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833F8" w14:textId="77777777" w:rsidR="008376C0" w:rsidRPr="009E1C9D" w:rsidRDefault="002B4A41" w:rsidP="008376C0">
      <w:pPr>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lang w:val="uk-UA"/>
        </w:rPr>
        <w:t xml:space="preserve"> </w:t>
      </w:r>
      <w:proofErr w:type="spellStart"/>
      <w:r w:rsidR="008376C0" w:rsidRPr="009E1C9D">
        <w:rPr>
          <w:rFonts w:ascii="Times New Roman" w:hAnsi="Times New Roman" w:cs="Times New Roman"/>
          <w:b/>
          <w:bCs/>
          <w:color w:val="auto"/>
          <w:sz w:val="24"/>
          <w:szCs w:val="24"/>
        </w:rPr>
        <w:t>Комунальне</w:t>
      </w:r>
      <w:proofErr w:type="spellEnd"/>
      <w:r w:rsidR="008376C0" w:rsidRPr="009E1C9D">
        <w:rPr>
          <w:rFonts w:ascii="Times New Roman" w:hAnsi="Times New Roman" w:cs="Times New Roman"/>
          <w:b/>
          <w:bCs/>
          <w:color w:val="auto"/>
          <w:sz w:val="24"/>
          <w:szCs w:val="24"/>
        </w:rPr>
        <w:t xml:space="preserve"> </w:t>
      </w:r>
      <w:proofErr w:type="spellStart"/>
      <w:r w:rsidR="008376C0" w:rsidRPr="009E1C9D">
        <w:rPr>
          <w:rFonts w:ascii="Times New Roman" w:hAnsi="Times New Roman" w:cs="Times New Roman"/>
          <w:b/>
          <w:bCs/>
          <w:color w:val="auto"/>
          <w:sz w:val="24"/>
          <w:szCs w:val="24"/>
        </w:rPr>
        <w:t>некомерційне</w:t>
      </w:r>
      <w:proofErr w:type="spellEnd"/>
      <w:r w:rsidR="008376C0" w:rsidRPr="009E1C9D">
        <w:rPr>
          <w:rFonts w:ascii="Times New Roman" w:hAnsi="Times New Roman" w:cs="Times New Roman"/>
          <w:b/>
          <w:bCs/>
          <w:color w:val="auto"/>
          <w:sz w:val="24"/>
          <w:szCs w:val="24"/>
        </w:rPr>
        <w:t xml:space="preserve"> </w:t>
      </w:r>
      <w:proofErr w:type="spellStart"/>
      <w:r w:rsidR="008376C0" w:rsidRPr="009E1C9D">
        <w:rPr>
          <w:rFonts w:ascii="Times New Roman" w:hAnsi="Times New Roman" w:cs="Times New Roman"/>
          <w:b/>
          <w:bCs/>
          <w:color w:val="auto"/>
          <w:sz w:val="24"/>
          <w:szCs w:val="24"/>
        </w:rPr>
        <w:t>підприємство</w:t>
      </w:r>
      <w:proofErr w:type="spellEnd"/>
    </w:p>
    <w:p w14:paraId="6B6E6C0F" w14:textId="77777777" w:rsidR="008376C0" w:rsidRPr="009E1C9D" w:rsidRDefault="008376C0" w:rsidP="008376C0">
      <w:pPr>
        <w:ind w:hanging="284"/>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Шепетівська</w:t>
      </w:r>
      <w:proofErr w:type="spellEnd"/>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багатопрофільна</w:t>
      </w:r>
      <w:proofErr w:type="spellEnd"/>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лікарня</w:t>
      </w:r>
      <w:proofErr w:type="spellEnd"/>
      <w:r w:rsidRPr="009E1C9D">
        <w:rPr>
          <w:rFonts w:ascii="Times New Roman" w:hAnsi="Times New Roman" w:cs="Times New Roman"/>
          <w:b/>
          <w:bCs/>
          <w:color w:val="auto"/>
          <w:sz w:val="24"/>
          <w:szCs w:val="24"/>
        </w:rPr>
        <w:t>»</w:t>
      </w:r>
    </w:p>
    <w:p w14:paraId="063479C8" w14:textId="77777777" w:rsidR="008376C0" w:rsidRPr="009E1C9D" w:rsidRDefault="008376C0" w:rsidP="008376C0">
      <w:pPr>
        <w:ind w:hanging="284"/>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Шепетівської</w:t>
      </w:r>
      <w:proofErr w:type="spellEnd"/>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міської</w:t>
      </w:r>
      <w:proofErr w:type="spellEnd"/>
      <w:r w:rsidRPr="009E1C9D">
        <w:rPr>
          <w:rFonts w:ascii="Times New Roman" w:hAnsi="Times New Roman" w:cs="Times New Roman"/>
          <w:b/>
          <w:bCs/>
          <w:color w:val="auto"/>
          <w:sz w:val="24"/>
          <w:szCs w:val="24"/>
        </w:rPr>
        <w:t xml:space="preserve"> ради </w:t>
      </w:r>
      <w:proofErr w:type="spellStart"/>
      <w:r w:rsidRPr="009E1C9D">
        <w:rPr>
          <w:rFonts w:ascii="Times New Roman" w:hAnsi="Times New Roman" w:cs="Times New Roman"/>
          <w:b/>
          <w:bCs/>
          <w:color w:val="auto"/>
          <w:sz w:val="24"/>
          <w:szCs w:val="24"/>
        </w:rPr>
        <w:t>Хмельницької</w:t>
      </w:r>
      <w:proofErr w:type="spellEnd"/>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області</w:t>
      </w:r>
      <w:proofErr w:type="spellEnd"/>
    </w:p>
    <w:p w14:paraId="2630AABA"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rPr>
      </w:pPr>
    </w:p>
    <w:p w14:paraId="34125679"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rPr>
      </w:pPr>
    </w:p>
    <w:p w14:paraId="3E8C1C93"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lang w:eastAsia="ru-RU"/>
        </w:rPr>
      </w:pPr>
      <w:r w:rsidRPr="009E1C9D">
        <w:rPr>
          <w:rFonts w:ascii="Times New Roman" w:eastAsia="Times New Roman" w:hAnsi="Times New Roman" w:cs="Times New Roman"/>
          <w:b/>
          <w:color w:val="auto"/>
          <w:sz w:val="24"/>
          <w:szCs w:val="24"/>
        </w:rPr>
        <w:t>ЗАТВЕРДЖЕНО</w:t>
      </w:r>
    </w:p>
    <w:p w14:paraId="20310B38" w14:textId="77777777" w:rsidR="008376C0" w:rsidRPr="009E1C9D" w:rsidRDefault="008376C0" w:rsidP="008376C0">
      <w:pPr>
        <w:spacing w:line="240" w:lineRule="auto"/>
        <w:ind w:left="4536"/>
        <w:jc w:val="right"/>
        <w:rPr>
          <w:rFonts w:ascii="Times New Roman" w:eastAsia="Times New Roman" w:hAnsi="Times New Roman" w:cs="Times New Roman"/>
          <w:color w:val="auto"/>
          <w:sz w:val="24"/>
          <w:szCs w:val="24"/>
        </w:rPr>
      </w:pPr>
      <w:proofErr w:type="spellStart"/>
      <w:r w:rsidRPr="009E1C9D">
        <w:rPr>
          <w:rFonts w:ascii="Times New Roman" w:eastAsia="Times New Roman" w:hAnsi="Times New Roman" w:cs="Times New Roman"/>
          <w:color w:val="auto"/>
          <w:sz w:val="24"/>
          <w:szCs w:val="24"/>
        </w:rPr>
        <w:t>Протокольним</w:t>
      </w:r>
      <w:proofErr w:type="spellEnd"/>
      <w:r w:rsidRPr="009E1C9D">
        <w:rPr>
          <w:rFonts w:ascii="Times New Roman" w:eastAsia="Times New Roman" w:hAnsi="Times New Roman" w:cs="Times New Roman"/>
          <w:color w:val="auto"/>
          <w:sz w:val="24"/>
          <w:szCs w:val="24"/>
        </w:rPr>
        <w:t xml:space="preserve"> </w:t>
      </w:r>
      <w:proofErr w:type="spellStart"/>
      <w:r w:rsidRPr="009E1C9D">
        <w:rPr>
          <w:rFonts w:ascii="Times New Roman" w:eastAsia="Times New Roman" w:hAnsi="Times New Roman" w:cs="Times New Roman"/>
          <w:color w:val="auto"/>
          <w:sz w:val="24"/>
          <w:szCs w:val="24"/>
        </w:rPr>
        <w:t>рішенням</w:t>
      </w:r>
      <w:proofErr w:type="spellEnd"/>
      <w:r w:rsidRPr="009E1C9D">
        <w:rPr>
          <w:rFonts w:ascii="Times New Roman" w:eastAsia="Times New Roman" w:hAnsi="Times New Roman" w:cs="Times New Roman"/>
          <w:color w:val="auto"/>
          <w:sz w:val="24"/>
          <w:szCs w:val="24"/>
        </w:rPr>
        <w:t xml:space="preserve"> </w:t>
      </w:r>
    </w:p>
    <w:p w14:paraId="148838B1" w14:textId="77777777" w:rsidR="008376C0" w:rsidRPr="009E1C9D" w:rsidRDefault="008376C0" w:rsidP="008376C0">
      <w:pPr>
        <w:spacing w:line="240" w:lineRule="auto"/>
        <w:ind w:left="4536"/>
        <w:jc w:val="right"/>
        <w:rPr>
          <w:rFonts w:ascii="Times New Roman" w:eastAsia="Times New Roman" w:hAnsi="Times New Roman" w:cs="Times New Roman"/>
          <w:color w:val="auto"/>
          <w:sz w:val="24"/>
          <w:szCs w:val="24"/>
        </w:rPr>
      </w:pPr>
      <w:proofErr w:type="spellStart"/>
      <w:r w:rsidRPr="009E1C9D">
        <w:rPr>
          <w:rFonts w:ascii="Times New Roman" w:eastAsia="Times New Roman" w:hAnsi="Times New Roman" w:cs="Times New Roman"/>
          <w:color w:val="auto"/>
          <w:sz w:val="24"/>
          <w:szCs w:val="24"/>
        </w:rPr>
        <w:t>уповноваженої</w:t>
      </w:r>
      <w:proofErr w:type="spellEnd"/>
      <w:r w:rsidRPr="009E1C9D">
        <w:rPr>
          <w:rFonts w:ascii="Times New Roman" w:eastAsia="Times New Roman" w:hAnsi="Times New Roman" w:cs="Times New Roman"/>
          <w:color w:val="auto"/>
          <w:sz w:val="24"/>
          <w:szCs w:val="24"/>
        </w:rPr>
        <w:t xml:space="preserve"> особи</w:t>
      </w:r>
    </w:p>
    <w:p w14:paraId="76203DCC" w14:textId="5BC3F5DC" w:rsidR="00FB7B2F" w:rsidRPr="000E3318" w:rsidRDefault="000E3318" w:rsidP="000E3318">
      <w:pPr>
        <w:pStyle w:val="14"/>
        <w:contextualSpacing/>
        <w:jc w:val="center"/>
        <w:rPr>
          <w:rFonts w:cs="Times New Roman"/>
          <w:b/>
          <w:bCs/>
          <w:color w:val="auto"/>
          <w:lang w:val="uk-UA"/>
        </w:rPr>
      </w:pPr>
      <w:r>
        <w:rPr>
          <w:rFonts w:eastAsia="Times New Roman" w:cs="Times New Roman"/>
          <w:color w:val="auto"/>
          <w:lang w:val="uk-UA"/>
        </w:rPr>
        <w:t xml:space="preserve">                                                                                                                                     </w:t>
      </w:r>
      <w:proofErr w:type="spellStart"/>
      <w:r w:rsidR="008376C0" w:rsidRPr="009E1C9D">
        <w:rPr>
          <w:rFonts w:eastAsia="Times New Roman" w:cs="Times New Roman"/>
          <w:color w:val="auto"/>
        </w:rPr>
        <w:t>від</w:t>
      </w:r>
      <w:proofErr w:type="spellEnd"/>
      <w:r w:rsidR="008376C0" w:rsidRPr="009E1C9D">
        <w:rPr>
          <w:rFonts w:eastAsia="Times New Roman" w:cs="Times New Roman"/>
          <w:color w:val="auto"/>
        </w:rPr>
        <w:t xml:space="preserve"> </w:t>
      </w:r>
      <w:r w:rsidR="00BA47DD">
        <w:rPr>
          <w:rFonts w:eastAsia="Times New Roman" w:cs="Times New Roman"/>
          <w:color w:val="auto"/>
          <w:lang w:val="uk-UA"/>
        </w:rPr>
        <w:t>1</w:t>
      </w:r>
      <w:r w:rsidR="005D52F5">
        <w:rPr>
          <w:rFonts w:eastAsia="Times New Roman" w:cs="Times New Roman"/>
          <w:color w:val="auto"/>
          <w:lang w:val="uk-UA"/>
        </w:rPr>
        <w:t>8</w:t>
      </w:r>
      <w:r w:rsidR="008376C0" w:rsidRPr="009E1C9D">
        <w:rPr>
          <w:rFonts w:eastAsia="Times New Roman" w:cs="Times New Roman"/>
          <w:color w:val="auto"/>
        </w:rPr>
        <w:t>.</w:t>
      </w:r>
      <w:r w:rsidR="00F066FE">
        <w:rPr>
          <w:rFonts w:eastAsia="Times New Roman" w:cs="Times New Roman"/>
          <w:color w:val="auto"/>
          <w:lang w:val="uk-UA"/>
        </w:rPr>
        <w:t>0</w:t>
      </w:r>
      <w:r w:rsidR="00816344">
        <w:rPr>
          <w:rFonts w:eastAsia="Times New Roman" w:cs="Times New Roman"/>
          <w:color w:val="auto"/>
          <w:lang w:val="uk-UA"/>
        </w:rPr>
        <w:t>1</w:t>
      </w:r>
      <w:r w:rsidR="008376C0" w:rsidRPr="009E1C9D">
        <w:rPr>
          <w:rFonts w:eastAsia="Times New Roman" w:cs="Times New Roman"/>
          <w:color w:val="auto"/>
        </w:rPr>
        <w:t>.202</w:t>
      </w:r>
      <w:r w:rsidR="00F066FE">
        <w:rPr>
          <w:rFonts w:eastAsia="Times New Roman" w:cs="Times New Roman"/>
          <w:color w:val="auto"/>
          <w:lang w:val="uk-UA"/>
        </w:rPr>
        <w:t>3</w:t>
      </w:r>
      <w:r w:rsidR="008376C0" w:rsidRPr="009E1C9D">
        <w:rPr>
          <w:rFonts w:eastAsia="Times New Roman" w:cs="Times New Roman"/>
          <w:color w:val="auto"/>
        </w:rPr>
        <w:t>р №</w:t>
      </w:r>
      <w:r>
        <w:rPr>
          <w:rFonts w:eastAsia="Times New Roman" w:cs="Times New Roman"/>
          <w:color w:val="auto"/>
          <w:lang w:val="uk-UA"/>
        </w:rPr>
        <w:t xml:space="preserve"> </w:t>
      </w:r>
      <w:r w:rsidR="00381051">
        <w:rPr>
          <w:rFonts w:eastAsia="Times New Roman" w:cs="Times New Roman"/>
          <w:color w:val="auto"/>
          <w:lang w:val="uk-UA"/>
        </w:rPr>
        <w:t>16</w:t>
      </w:r>
      <w:r>
        <w:rPr>
          <w:rFonts w:eastAsia="Times New Roman" w:cs="Times New Roman"/>
          <w:color w:val="auto"/>
          <w:lang w:val="uk-UA"/>
        </w:rPr>
        <w:t xml:space="preserve">   </w:t>
      </w:r>
    </w:p>
    <w:p w14:paraId="4DEFA31C" w14:textId="77777777" w:rsidR="00FB7B2F" w:rsidRPr="009E1C9D" w:rsidRDefault="00FB7B2F" w:rsidP="009A3112">
      <w:pPr>
        <w:pStyle w:val="14"/>
        <w:contextualSpacing/>
        <w:jc w:val="center"/>
        <w:rPr>
          <w:rFonts w:cs="Times New Roman"/>
          <w:b/>
          <w:bCs/>
          <w:color w:val="auto"/>
          <w:lang w:val="uk-UA"/>
        </w:rPr>
      </w:pPr>
    </w:p>
    <w:p w14:paraId="7D514781" w14:textId="77777777" w:rsidR="00FB7B2F" w:rsidRPr="009E1C9D" w:rsidRDefault="00FB7B2F" w:rsidP="009A3112">
      <w:pPr>
        <w:pStyle w:val="14"/>
        <w:contextualSpacing/>
        <w:jc w:val="center"/>
        <w:rPr>
          <w:rFonts w:cs="Times New Roman"/>
          <w:b/>
          <w:bCs/>
          <w:color w:val="auto"/>
          <w:lang w:val="uk-UA"/>
        </w:rPr>
      </w:pPr>
    </w:p>
    <w:p w14:paraId="5C678193" w14:textId="77777777" w:rsidR="00FB7B2F" w:rsidRPr="009E1C9D" w:rsidRDefault="00FB7B2F" w:rsidP="002119C5">
      <w:pPr>
        <w:pStyle w:val="FR1"/>
        <w:ind w:left="5748" w:firstLine="96"/>
        <w:contextualSpacing/>
        <w:jc w:val="right"/>
        <w:rPr>
          <w:color w:val="auto"/>
          <w:sz w:val="24"/>
          <w:szCs w:val="24"/>
        </w:rPr>
      </w:pPr>
    </w:p>
    <w:p w14:paraId="09E2BB8C" w14:textId="77777777" w:rsidR="00FB7B2F" w:rsidRPr="009E1C9D" w:rsidRDefault="00FB7B2F" w:rsidP="009A3112">
      <w:pPr>
        <w:pStyle w:val="FR1"/>
        <w:ind w:left="5220"/>
        <w:contextualSpacing/>
        <w:jc w:val="center"/>
        <w:rPr>
          <w:b/>
          <w:bCs/>
          <w:color w:val="auto"/>
          <w:sz w:val="24"/>
          <w:szCs w:val="24"/>
        </w:rPr>
      </w:pPr>
    </w:p>
    <w:p w14:paraId="5A41A6DA" w14:textId="77777777" w:rsidR="00FB7B2F" w:rsidRPr="009E1C9D" w:rsidRDefault="002B4A41" w:rsidP="009A3112">
      <w:pPr>
        <w:pStyle w:val="14"/>
        <w:ind w:left="5220"/>
        <w:contextualSpacing/>
        <w:jc w:val="center"/>
        <w:rPr>
          <w:rFonts w:cs="Times New Roman"/>
          <w:color w:val="auto"/>
          <w:lang w:val="uk-UA"/>
        </w:rPr>
      </w:pPr>
      <w:r w:rsidRPr="009E1C9D">
        <w:rPr>
          <w:rFonts w:cs="Times New Roman"/>
          <w:color w:val="auto"/>
          <w:lang w:val="uk-UA"/>
        </w:rPr>
        <w:tab/>
      </w:r>
    </w:p>
    <w:p w14:paraId="23AACD7E" w14:textId="77777777" w:rsidR="00FB7B2F" w:rsidRPr="009E1C9D" w:rsidRDefault="00FB7B2F" w:rsidP="009A3112">
      <w:pPr>
        <w:pStyle w:val="14"/>
        <w:ind w:left="5220"/>
        <w:contextualSpacing/>
        <w:jc w:val="center"/>
        <w:rPr>
          <w:rFonts w:cs="Times New Roman"/>
          <w:color w:val="auto"/>
          <w:u w:color="0000FF"/>
          <w:lang w:val="uk-UA"/>
        </w:rPr>
      </w:pPr>
    </w:p>
    <w:p w14:paraId="6A9A1B82" w14:textId="77777777" w:rsidR="00FB7B2F" w:rsidRPr="009E1C9D" w:rsidRDefault="00FB7B2F" w:rsidP="009A3112">
      <w:pPr>
        <w:pStyle w:val="14"/>
        <w:ind w:left="5465" w:firstLine="272"/>
        <w:contextualSpacing/>
        <w:jc w:val="center"/>
        <w:rPr>
          <w:rFonts w:cs="Times New Roman"/>
          <w:color w:val="auto"/>
          <w:u w:color="0000FF"/>
          <w:lang w:val="uk-UA"/>
        </w:rPr>
      </w:pPr>
    </w:p>
    <w:p w14:paraId="351E4808" w14:textId="77777777" w:rsidR="00FB7B2F" w:rsidRPr="009E1C9D" w:rsidRDefault="002B4A41" w:rsidP="009A3112">
      <w:pPr>
        <w:pStyle w:val="14"/>
        <w:ind w:left="5465" w:firstLine="272"/>
        <w:contextualSpacing/>
        <w:jc w:val="center"/>
        <w:rPr>
          <w:rFonts w:cs="Times New Roman"/>
          <w:color w:val="auto"/>
          <w:u w:color="0000FF"/>
          <w:lang w:val="uk-UA"/>
        </w:rPr>
      </w:pPr>
      <w:r w:rsidRPr="009E1C9D">
        <w:rPr>
          <w:rFonts w:cs="Times New Roman"/>
          <w:color w:val="auto"/>
          <w:u w:color="0000FF"/>
          <w:lang w:val="uk-UA"/>
        </w:rPr>
        <w:tab/>
      </w:r>
    </w:p>
    <w:p w14:paraId="65BE33C5" w14:textId="77777777" w:rsidR="00FB7B2F" w:rsidRPr="009E1C9D" w:rsidRDefault="002B4A41" w:rsidP="009A3112">
      <w:pPr>
        <w:pStyle w:val="14"/>
        <w:contextualSpacing/>
        <w:jc w:val="center"/>
        <w:rPr>
          <w:rFonts w:cs="Times New Roman"/>
          <w:b/>
          <w:bCs/>
          <w:color w:val="auto"/>
          <w:lang w:val="uk-UA"/>
        </w:rPr>
      </w:pPr>
      <w:r w:rsidRPr="009E1C9D">
        <w:rPr>
          <w:rFonts w:cs="Times New Roman"/>
          <w:b/>
          <w:bCs/>
          <w:color w:val="auto"/>
          <w:lang w:val="uk-UA"/>
        </w:rPr>
        <w:t xml:space="preserve">ТЕНДЕРНА ДОКУМЕНТАЦІЯ </w:t>
      </w:r>
    </w:p>
    <w:p w14:paraId="4CD4F6BD" w14:textId="77777777" w:rsidR="00FB7B2F" w:rsidRPr="009E1C9D" w:rsidRDefault="00FB7B2F" w:rsidP="009A3112">
      <w:pPr>
        <w:pStyle w:val="14"/>
        <w:contextualSpacing/>
        <w:jc w:val="center"/>
        <w:rPr>
          <w:rFonts w:cs="Times New Roman"/>
          <w:b/>
          <w:bCs/>
          <w:color w:val="auto"/>
          <w:lang w:val="uk-UA"/>
        </w:rPr>
      </w:pPr>
    </w:p>
    <w:p w14:paraId="210A9943" w14:textId="3246965B" w:rsidR="00FB7B2F" w:rsidRPr="009E1C9D" w:rsidRDefault="002B4A41" w:rsidP="009A3112">
      <w:pPr>
        <w:pStyle w:val="14"/>
        <w:contextualSpacing/>
        <w:jc w:val="center"/>
        <w:rPr>
          <w:rFonts w:cs="Times New Roman"/>
          <w:b/>
          <w:bCs/>
          <w:color w:val="auto"/>
          <w:lang w:val="uk-UA"/>
        </w:rPr>
      </w:pPr>
      <w:r w:rsidRPr="009E1C9D">
        <w:rPr>
          <w:rFonts w:cs="Times New Roman"/>
          <w:b/>
          <w:bCs/>
          <w:color w:val="auto"/>
          <w:lang w:val="uk-UA"/>
        </w:rPr>
        <w:t xml:space="preserve">Процедура закупівлі – відкриті торги </w:t>
      </w:r>
      <w:r w:rsidR="00E27578" w:rsidRPr="009E1C9D">
        <w:rPr>
          <w:rFonts w:cs="Times New Roman"/>
          <w:b/>
          <w:bCs/>
          <w:color w:val="auto"/>
          <w:lang w:val="uk-UA"/>
        </w:rPr>
        <w:t>з особливостями</w:t>
      </w:r>
    </w:p>
    <w:p w14:paraId="410B47D6" w14:textId="2D492C72" w:rsidR="00FB7B2F" w:rsidRPr="009E1C9D" w:rsidRDefault="00FB7B2F" w:rsidP="009A3112">
      <w:pPr>
        <w:pStyle w:val="14"/>
        <w:contextualSpacing/>
        <w:jc w:val="center"/>
        <w:rPr>
          <w:rFonts w:cs="Times New Roman"/>
          <w:b/>
          <w:bCs/>
          <w:color w:val="auto"/>
          <w:lang w:val="uk-UA"/>
        </w:rPr>
      </w:pPr>
    </w:p>
    <w:p w14:paraId="51FFEE8D" w14:textId="77777777" w:rsidR="00D36704" w:rsidRPr="009E1C9D" w:rsidRDefault="00D36704" w:rsidP="009A3112">
      <w:pPr>
        <w:pStyle w:val="14"/>
        <w:contextualSpacing/>
        <w:jc w:val="center"/>
        <w:rPr>
          <w:rFonts w:cs="Times New Roman"/>
          <w:b/>
          <w:bCs/>
          <w:color w:val="auto"/>
          <w:lang w:val="uk-UA"/>
        </w:rPr>
      </w:pPr>
    </w:p>
    <w:p w14:paraId="626F6CCA" w14:textId="77777777" w:rsidR="00D36704" w:rsidRPr="009E1C9D" w:rsidRDefault="00D36704" w:rsidP="009A3112">
      <w:pPr>
        <w:pStyle w:val="14"/>
        <w:contextualSpacing/>
        <w:jc w:val="center"/>
        <w:rPr>
          <w:rFonts w:cs="Times New Roman"/>
          <w:b/>
          <w:bCs/>
          <w:color w:val="auto"/>
          <w:lang w:val="uk-UA"/>
        </w:rPr>
      </w:pPr>
    </w:p>
    <w:p w14:paraId="67AD6BDB" w14:textId="77777777" w:rsidR="00D36704" w:rsidRPr="009E1C9D" w:rsidRDefault="00D36704" w:rsidP="009A3112">
      <w:pPr>
        <w:pStyle w:val="14"/>
        <w:contextualSpacing/>
        <w:jc w:val="center"/>
        <w:rPr>
          <w:rFonts w:cs="Times New Roman"/>
          <w:b/>
          <w:bCs/>
          <w:color w:val="auto"/>
          <w:lang w:val="uk-UA"/>
        </w:rPr>
      </w:pPr>
    </w:p>
    <w:p w14:paraId="030F8EAC" w14:textId="77777777" w:rsidR="00D36704" w:rsidRPr="009E1C9D" w:rsidRDefault="00D36704" w:rsidP="009A3112">
      <w:pPr>
        <w:pStyle w:val="14"/>
        <w:contextualSpacing/>
        <w:jc w:val="center"/>
        <w:rPr>
          <w:rFonts w:cs="Times New Roman"/>
          <w:b/>
          <w:bCs/>
          <w:color w:val="auto"/>
          <w:lang w:val="uk-UA"/>
        </w:rPr>
      </w:pPr>
    </w:p>
    <w:p w14:paraId="502D74A3" w14:textId="4D3DC2CD" w:rsidR="009B6096" w:rsidRDefault="009B6096" w:rsidP="009B6096">
      <w:pPr>
        <w:jc w:val="center"/>
        <w:rPr>
          <w:rFonts w:ascii="Times New Roman" w:hAnsi="Times New Roman" w:cs="Times New Roman"/>
          <w:lang w:val="uk-UA"/>
        </w:rPr>
      </w:pPr>
      <w:r w:rsidRPr="00803EDD">
        <w:rPr>
          <w:rFonts w:ascii="Times New Roman" w:hAnsi="Times New Roman" w:cs="Times New Roman"/>
          <w:b/>
          <w:bCs/>
          <w:lang w:val="uk-UA"/>
        </w:rPr>
        <w:t>33600000-6 «Фармацевтична продукція»</w:t>
      </w:r>
    </w:p>
    <w:p w14:paraId="10CACEFE" w14:textId="0ABECA5B" w:rsidR="009B6096" w:rsidRDefault="009B6096" w:rsidP="009B6096">
      <w:pPr>
        <w:jc w:val="center"/>
        <w:rPr>
          <w:rFonts w:ascii="Times New Roman" w:hAnsi="Times New Roman" w:cs="Times New Roman"/>
          <w:b/>
          <w:bCs/>
          <w:lang w:val="uk-UA"/>
        </w:rPr>
      </w:pPr>
    </w:p>
    <w:p w14:paraId="60290EEB" w14:textId="77777777" w:rsidR="00F3136E" w:rsidRDefault="00F3136E" w:rsidP="009B6096">
      <w:pPr>
        <w:jc w:val="center"/>
        <w:rPr>
          <w:rFonts w:ascii="Times New Roman" w:hAnsi="Times New Roman" w:cs="Times New Roman"/>
          <w:b/>
          <w:lang w:val="uk-UA"/>
        </w:rPr>
      </w:pPr>
    </w:p>
    <w:p w14:paraId="6DB56651" w14:textId="03AB0A6D" w:rsidR="00D36704" w:rsidRPr="009B535D" w:rsidRDefault="005A04E1" w:rsidP="009A3112">
      <w:pPr>
        <w:pStyle w:val="14"/>
        <w:contextualSpacing/>
        <w:jc w:val="center"/>
        <w:rPr>
          <w:rFonts w:cs="Times New Roman"/>
          <w:b/>
          <w:bCs/>
          <w:sz w:val="22"/>
          <w:szCs w:val="22"/>
          <w:lang w:val="uk-UA"/>
        </w:rPr>
      </w:pPr>
      <w:proofErr w:type="spellStart"/>
      <w:r w:rsidRPr="00FC52D8">
        <w:rPr>
          <w:rFonts w:eastAsia="Calibri" w:cs="Times New Roman"/>
          <w:i/>
          <w:lang w:val="uk-UA"/>
        </w:rPr>
        <w:t>Епінефрин</w:t>
      </w:r>
      <w:proofErr w:type="spellEnd"/>
      <w:r w:rsidRPr="00FC52D8">
        <w:rPr>
          <w:rFonts w:eastAsia="Calibri" w:cs="Times New Roman"/>
          <w:i/>
          <w:lang w:val="uk-UA"/>
        </w:rPr>
        <w:t xml:space="preserve"> (</w:t>
      </w:r>
      <w:proofErr w:type="spellStart"/>
      <w:r w:rsidRPr="00FC52D8">
        <w:rPr>
          <w:rFonts w:eastAsia="Calibri" w:cs="Times New Roman"/>
          <w:i/>
          <w:lang w:val="uk-UA"/>
        </w:rPr>
        <w:t>Epinephrine</w:t>
      </w:r>
      <w:proofErr w:type="spellEnd"/>
      <w:r w:rsidRPr="00FC52D8">
        <w:rPr>
          <w:rFonts w:eastAsia="Calibri" w:cs="Times New Roman"/>
          <w:i/>
          <w:lang w:val="uk-UA"/>
        </w:rPr>
        <w:t>), Аміаку розчин концентрований (</w:t>
      </w:r>
      <w:proofErr w:type="spellStart"/>
      <w:r w:rsidRPr="00FC52D8">
        <w:rPr>
          <w:rFonts w:eastAsia="Calibri" w:cs="Times New Roman"/>
          <w:i/>
          <w:lang w:val="uk-UA"/>
        </w:rPr>
        <w:t>Ammonia</w:t>
      </w:r>
      <w:proofErr w:type="spellEnd"/>
      <w:r w:rsidRPr="00FC52D8">
        <w:rPr>
          <w:rFonts w:eastAsia="Calibri" w:cs="Times New Roman"/>
          <w:i/>
          <w:lang w:val="uk-UA"/>
        </w:rPr>
        <w:t xml:space="preserve">), </w:t>
      </w:r>
      <w:proofErr w:type="spellStart"/>
      <w:r w:rsidRPr="00FC52D8">
        <w:rPr>
          <w:rFonts w:eastAsia="Calibri" w:cs="Times New Roman"/>
          <w:i/>
          <w:lang w:val="uk-UA"/>
        </w:rPr>
        <w:t>Аміодарон</w:t>
      </w:r>
      <w:proofErr w:type="spellEnd"/>
      <w:r w:rsidRPr="00FC52D8">
        <w:rPr>
          <w:rFonts w:eastAsia="Calibri" w:cs="Times New Roman"/>
          <w:i/>
          <w:lang w:val="uk-UA"/>
        </w:rPr>
        <w:t xml:space="preserve"> (</w:t>
      </w:r>
      <w:proofErr w:type="spellStart"/>
      <w:r w:rsidRPr="00FC52D8">
        <w:rPr>
          <w:rFonts w:eastAsia="Calibri" w:cs="Times New Roman"/>
          <w:i/>
          <w:lang w:val="uk-UA"/>
        </w:rPr>
        <w:t>Amiodarone</w:t>
      </w:r>
      <w:proofErr w:type="spellEnd"/>
      <w:r w:rsidRPr="00FC52D8">
        <w:rPr>
          <w:rFonts w:eastAsia="Calibri" w:cs="Times New Roman"/>
          <w:i/>
          <w:lang w:val="uk-UA"/>
        </w:rPr>
        <w:t xml:space="preserve">), </w:t>
      </w:r>
      <w:proofErr w:type="spellStart"/>
      <w:r w:rsidRPr="00FC52D8">
        <w:rPr>
          <w:rFonts w:eastAsia="Calibri" w:cs="Times New Roman"/>
          <w:i/>
          <w:lang w:val="uk-UA"/>
        </w:rPr>
        <w:t>Амлодипін</w:t>
      </w:r>
      <w:proofErr w:type="spellEnd"/>
      <w:r w:rsidRPr="00FC52D8">
        <w:rPr>
          <w:rFonts w:eastAsia="Calibri" w:cs="Times New Roman"/>
          <w:i/>
          <w:lang w:val="uk-UA"/>
        </w:rPr>
        <w:t xml:space="preserve"> (</w:t>
      </w:r>
      <w:proofErr w:type="spellStart"/>
      <w:r w:rsidRPr="00FC52D8">
        <w:rPr>
          <w:rFonts w:eastAsia="Calibri" w:cs="Times New Roman"/>
          <w:i/>
          <w:lang w:val="uk-UA"/>
        </w:rPr>
        <w:t>Amlodipine</w:t>
      </w:r>
      <w:proofErr w:type="spellEnd"/>
      <w:r w:rsidRPr="00FC52D8">
        <w:rPr>
          <w:rFonts w:eastAsia="Calibri" w:cs="Times New Roman"/>
          <w:i/>
          <w:lang w:val="uk-UA"/>
        </w:rPr>
        <w:t xml:space="preserve">), </w:t>
      </w:r>
      <w:proofErr w:type="spellStart"/>
      <w:r w:rsidRPr="00FC52D8">
        <w:rPr>
          <w:rFonts w:eastAsia="Calibri" w:cs="Times New Roman"/>
          <w:i/>
          <w:lang w:val="uk-UA"/>
        </w:rPr>
        <w:t>Метамізол</w:t>
      </w:r>
      <w:proofErr w:type="spellEnd"/>
      <w:r w:rsidRPr="00FC52D8">
        <w:rPr>
          <w:rFonts w:eastAsia="Calibri" w:cs="Times New Roman"/>
          <w:i/>
          <w:lang w:val="uk-UA"/>
        </w:rPr>
        <w:t xml:space="preserve"> натрію (</w:t>
      </w:r>
      <w:proofErr w:type="spellStart"/>
      <w:r w:rsidRPr="00FC52D8">
        <w:rPr>
          <w:rFonts w:eastAsia="Calibri" w:cs="Times New Roman"/>
          <w:i/>
          <w:lang w:val="uk-UA"/>
        </w:rPr>
        <w:t>Metamizole</w:t>
      </w:r>
      <w:proofErr w:type="spellEnd"/>
      <w:r w:rsidRPr="00FC52D8">
        <w:rPr>
          <w:rFonts w:eastAsia="Calibri" w:cs="Times New Roman"/>
          <w:i/>
          <w:lang w:val="uk-UA"/>
        </w:rPr>
        <w:t xml:space="preserve"> </w:t>
      </w:r>
      <w:proofErr w:type="spellStart"/>
      <w:r w:rsidRPr="00FC52D8">
        <w:rPr>
          <w:rFonts w:eastAsia="Calibri" w:cs="Times New Roman"/>
          <w:i/>
          <w:lang w:val="uk-UA"/>
        </w:rPr>
        <w:t>sodium</w:t>
      </w:r>
      <w:proofErr w:type="spellEnd"/>
      <w:r w:rsidRPr="00FC52D8">
        <w:rPr>
          <w:rFonts w:eastAsia="Calibri" w:cs="Times New Roman"/>
          <w:i/>
          <w:lang w:val="uk-UA"/>
        </w:rPr>
        <w:t>), Атропін (</w:t>
      </w:r>
      <w:proofErr w:type="spellStart"/>
      <w:r w:rsidRPr="00FC52D8">
        <w:rPr>
          <w:rFonts w:eastAsia="Calibri" w:cs="Times New Roman"/>
          <w:i/>
          <w:lang w:val="uk-UA"/>
        </w:rPr>
        <w:t>Аtropine</w:t>
      </w:r>
      <w:proofErr w:type="spellEnd"/>
      <w:r w:rsidRPr="00FC52D8">
        <w:rPr>
          <w:rFonts w:eastAsia="Calibri" w:cs="Times New Roman"/>
          <w:i/>
          <w:lang w:val="uk-UA"/>
        </w:rPr>
        <w:t xml:space="preserve">), </w:t>
      </w:r>
      <w:proofErr w:type="spellStart"/>
      <w:r w:rsidRPr="00FC52D8">
        <w:rPr>
          <w:rFonts w:eastAsia="Calibri" w:cs="Times New Roman"/>
          <w:i/>
          <w:lang w:val="uk-UA"/>
        </w:rPr>
        <w:t>Бензилбензоат</w:t>
      </w:r>
      <w:proofErr w:type="spellEnd"/>
      <w:r w:rsidRPr="00FC52D8">
        <w:rPr>
          <w:rFonts w:eastAsia="Calibri" w:cs="Times New Roman"/>
          <w:i/>
          <w:lang w:val="uk-UA"/>
        </w:rPr>
        <w:t xml:space="preserve"> (</w:t>
      </w:r>
      <w:proofErr w:type="spellStart"/>
      <w:r w:rsidRPr="00FC52D8">
        <w:rPr>
          <w:rFonts w:eastAsia="Calibri" w:cs="Times New Roman"/>
          <w:i/>
          <w:lang w:val="uk-UA"/>
        </w:rPr>
        <w:t>Benzyl</w:t>
      </w:r>
      <w:proofErr w:type="spellEnd"/>
      <w:r w:rsidRPr="00FC52D8">
        <w:rPr>
          <w:rFonts w:eastAsia="Calibri" w:cs="Times New Roman"/>
          <w:i/>
          <w:lang w:val="uk-UA"/>
        </w:rPr>
        <w:t xml:space="preserve"> </w:t>
      </w:r>
      <w:proofErr w:type="spellStart"/>
      <w:r w:rsidRPr="00FC52D8">
        <w:rPr>
          <w:rFonts w:eastAsia="Calibri" w:cs="Times New Roman"/>
          <w:i/>
          <w:lang w:val="uk-UA"/>
        </w:rPr>
        <w:t>benzoate</w:t>
      </w:r>
      <w:proofErr w:type="spellEnd"/>
      <w:r w:rsidRPr="00FC52D8">
        <w:rPr>
          <w:rFonts w:eastAsia="Calibri" w:cs="Times New Roman"/>
          <w:i/>
          <w:lang w:val="uk-UA"/>
        </w:rPr>
        <w:t>), Вода для ін’єкцій (</w:t>
      </w:r>
      <w:proofErr w:type="spellStart"/>
      <w:r w:rsidRPr="00FC52D8">
        <w:rPr>
          <w:rFonts w:eastAsia="Calibri" w:cs="Times New Roman"/>
          <w:i/>
          <w:lang w:val="uk-UA"/>
        </w:rPr>
        <w:t>Aqua</w:t>
      </w:r>
      <w:proofErr w:type="spellEnd"/>
      <w:r w:rsidRPr="00FC52D8">
        <w:rPr>
          <w:rFonts w:eastAsia="Calibri" w:cs="Times New Roman"/>
          <w:i/>
          <w:lang w:val="uk-UA"/>
        </w:rPr>
        <w:t xml:space="preserve"> </w:t>
      </w:r>
      <w:proofErr w:type="spellStart"/>
      <w:r w:rsidRPr="00FC52D8">
        <w:rPr>
          <w:rFonts w:eastAsia="Calibri" w:cs="Times New Roman"/>
          <w:i/>
          <w:lang w:val="uk-UA"/>
        </w:rPr>
        <w:t>pro</w:t>
      </w:r>
      <w:proofErr w:type="spellEnd"/>
      <w:r w:rsidRPr="00FC52D8">
        <w:rPr>
          <w:rFonts w:eastAsia="Calibri" w:cs="Times New Roman"/>
          <w:i/>
          <w:lang w:val="uk-UA"/>
        </w:rPr>
        <w:t xml:space="preserve"> </w:t>
      </w:r>
      <w:proofErr w:type="spellStart"/>
      <w:r w:rsidRPr="00FC52D8">
        <w:rPr>
          <w:rFonts w:eastAsia="Calibri" w:cs="Times New Roman"/>
          <w:i/>
          <w:lang w:val="uk-UA"/>
        </w:rPr>
        <w:t>injectionibus</w:t>
      </w:r>
      <w:proofErr w:type="spellEnd"/>
      <w:r w:rsidRPr="00FC52D8">
        <w:rPr>
          <w:rFonts w:eastAsia="Calibri" w:cs="Times New Roman"/>
          <w:i/>
          <w:lang w:val="uk-UA"/>
        </w:rPr>
        <w:t>/</w:t>
      </w:r>
      <w:proofErr w:type="spellStart"/>
      <w:r w:rsidRPr="00FC52D8">
        <w:rPr>
          <w:rFonts w:eastAsia="Calibri" w:cs="Times New Roman"/>
          <w:i/>
          <w:lang w:val="uk-UA"/>
        </w:rPr>
        <w:t>Water</w:t>
      </w:r>
      <w:proofErr w:type="spellEnd"/>
      <w:r w:rsidRPr="00FC52D8">
        <w:rPr>
          <w:rFonts w:eastAsia="Calibri" w:cs="Times New Roman"/>
          <w:i/>
          <w:lang w:val="uk-UA"/>
        </w:rPr>
        <w:t xml:space="preserve"> </w:t>
      </w:r>
      <w:proofErr w:type="spellStart"/>
      <w:r w:rsidRPr="00FC52D8">
        <w:rPr>
          <w:rFonts w:eastAsia="Calibri" w:cs="Times New Roman"/>
          <w:i/>
          <w:lang w:val="uk-UA"/>
        </w:rPr>
        <w:t>for</w:t>
      </w:r>
      <w:proofErr w:type="spellEnd"/>
      <w:r w:rsidRPr="00FC52D8">
        <w:rPr>
          <w:rFonts w:eastAsia="Calibri" w:cs="Times New Roman"/>
          <w:i/>
          <w:lang w:val="uk-UA"/>
        </w:rPr>
        <w:t xml:space="preserve"> </w:t>
      </w:r>
      <w:proofErr w:type="spellStart"/>
      <w:r w:rsidRPr="00FC52D8">
        <w:rPr>
          <w:rFonts w:eastAsia="Calibri" w:cs="Times New Roman"/>
          <w:i/>
          <w:lang w:val="uk-UA"/>
        </w:rPr>
        <w:t>injection</w:t>
      </w:r>
      <w:proofErr w:type="spellEnd"/>
      <w:r w:rsidRPr="00FC52D8">
        <w:rPr>
          <w:rFonts w:eastAsia="Calibri" w:cs="Times New Roman"/>
          <w:i/>
          <w:lang w:val="uk-UA"/>
        </w:rPr>
        <w:t>), Вода для ін’єкцій (</w:t>
      </w:r>
      <w:proofErr w:type="spellStart"/>
      <w:r w:rsidRPr="00FC52D8">
        <w:rPr>
          <w:rFonts w:eastAsia="Calibri" w:cs="Times New Roman"/>
          <w:i/>
          <w:lang w:val="uk-UA"/>
        </w:rPr>
        <w:t>Aqua</w:t>
      </w:r>
      <w:proofErr w:type="spellEnd"/>
      <w:r w:rsidRPr="00FC52D8">
        <w:rPr>
          <w:rFonts w:eastAsia="Calibri" w:cs="Times New Roman"/>
          <w:i/>
          <w:lang w:val="uk-UA"/>
        </w:rPr>
        <w:t xml:space="preserve"> </w:t>
      </w:r>
      <w:proofErr w:type="spellStart"/>
      <w:r w:rsidRPr="00FC52D8">
        <w:rPr>
          <w:rFonts w:eastAsia="Calibri" w:cs="Times New Roman"/>
          <w:i/>
          <w:lang w:val="uk-UA"/>
        </w:rPr>
        <w:t>pro</w:t>
      </w:r>
      <w:proofErr w:type="spellEnd"/>
      <w:r w:rsidRPr="00FC52D8">
        <w:rPr>
          <w:rFonts w:eastAsia="Calibri" w:cs="Times New Roman"/>
          <w:i/>
          <w:lang w:val="uk-UA"/>
        </w:rPr>
        <w:t xml:space="preserve"> </w:t>
      </w:r>
      <w:proofErr w:type="spellStart"/>
      <w:r w:rsidRPr="00FC52D8">
        <w:rPr>
          <w:rFonts w:eastAsia="Calibri" w:cs="Times New Roman"/>
          <w:i/>
          <w:lang w:val="uk-UA"/>
        </w:rPr>
        <w:t>injectionibus</w:t>
      </w:r>
      <w:proofErr w:type="spellEnd"/>
      <w:r w:rsidRPr="00FC52D8">
        <w:rPr>
          <w:rFonts w:eastAsia="Calibri" w:cs="Times New Roman"/>
          <w:i/>
          <w:lang w:val="uk-UA"/>
        </w:rPr>
        <w:t>/</w:t>
      </w:r>
      <w:proofErr w:type="spellStart"/>
      <w:r w:rsidRPr="00FC52D8">
        <w:rPr>
          <w:rFonts w:eastAsia="Calibri" w:cs="Times New Roman"/>
          <w:i/>
          <w:lang w:val="uk-UA"/>
        </w:rPr>
        <w:t>Water</w:t>
      </w:r>
      <w:proofErr w:type="spellEnd"/>
      <w:r w:rsidRPr="00FC52D8">
        <w:rPr>
          <w:rFonts w:eastAsia="Calibri" w:cs="Times New Roman"/>
          <w:i/>
          <w:lang w:val="uk-UA"/>
        </w:rPr>
        <w:t xml:space="preserve"> </w:t>
      </w:r>
      <w:proofErr w:type="spellStart"/>
      <w:r w:rsidRPr="00FC52D8">
        <w:rPr>
          <w:rFonts w:eastAsia="Calibri" w:cs="Times New Roman"/>
          <w:i/>
          <w:lang w:val="uk-UA"/>
        </w:rPr>
        <w:t>for</w:t>
      </w:r>
      <w:proofErr w:type="spellEnd"/>
      <w:r w:rsidRPr="00FC52D8">
        <w:rPr>
          <w:rFonts w:eastAsia="Calibri" w:cs="Times New Roman"/>
          <w:i/>
          <w:lang w:val="uk-UA"/>
        </w:rPr>
        <w:t xml:space="preserve"> </w:t>
      </w:r>
      <w:proofErr w:type="spellStart"/>
      <w:r w:rsidRPr="00FC52D8">
        <w:rPr>
          <w:rFonts w:eastAsia="Calibri" w:cs="Times New Roman"/>
          <w:i/>
          <w:lang w:val="uk-UA"/>
        </w:rPr>
        <w:t>injection</w:t>
      </w:r>
      <w:proofErr w:type="spellEnd"/>
      <w:r w:rsidRPr="00FC52D8">
        <w:rPr>
          <w:rFonts w:eastAsia="Calibri" w:cs="Times New Roman"/>
          <w:i/>
          <w:lang w:val="uk-UA"/>
        </w:rPr>
        <w:t>), Вугілля активоване (</w:t>
      </w:r>
      <w:proofErr w:type="spellStart"/>
      <w:r w:rsidRPr="00FC52D8">
        <w:rPr>
          <w:rFonts w:eastAsia="Calibri" w:cs="Times New Roman"/>
          <w:i/>
          <w:lang w:val="uk-UA"/>
        </w:rPr>
        <w:t>Medicinal</w:t>
      </w:r>
      <w:proofErr w:type="spellEnd"/>
      <w:r w:rsidRPr="00FC52D8">
        <w:rPr>
          <w:rFonts w:eastAsia="Calibri" w:cs="Times New Roman"/>
          <w:i/>
          <w:lang w:val="uk-UA"/>
        </w:rPr>
        <w:t xml:space="preserve"> </w:t>
      </w:r>
      <w:proofErr w:type="spellStart"/>
      <w:r w:rsidRPr="00FC52D8">
        <w:rPr>
          <w:rFonts w:eastAsia="Calibri" w:cs="Times New Roman"/>
          <w:i/>
          <w:lang w:val="uk-UA"/>
        </w:rPr>
        <w:t>charcoal</w:t>
      </w:r>
      <w:proofErr w:type="spellEnd"/>
      <w:r w:rsidRPr="00FC52D8">
        <w:rPr>
          <w:rFonts w:eastAsia="Calibri" w:cs="Times New Roman"/>
          <w:i/>
          <w:lang w:val="uk-UA"/>
        </w:rPr>
        <w:t>), Гепарин натрій (</w:t>
      </w:r>
      <w:proofErr w:type="spellStart"/>
      <w:r w:rsidRPr="00FC52D8">
        <w:rPr>
          <w:rFonts w:eastAsia="Calibri" w:cs="Times New Roman"/>
          <w:i/>
          <w:lang w:val="uk-UA"/>
        </w:rPr>
        <w:t>Heparin</w:t>
      </w:r>
      <w:proofErr w:type="spellEnd"/>
      <w:r w:rsidRPr="00FC52D8">
        <w:rPr>
          <w:rFonts w:eastAsia="Calibri" w:cs="Times New Roman"/>
          <w:i/>
          <w:lang w:val="uk-UA"/>
        </w:rPr>
        <w:t>), Гідрокортизон (</w:t>
      </w:r>
      <w:proofErr w:type="spellStart"/>
      <w:r w:rsidRPr="00FC52D8">
        <w:rPr>
          <w:rFonts w:eastAsia="Calibri" w:cs="Times New Roman"/>
          <w:i/>
          <w:lang w:val="uk-UA"/>
        </w:rPr>
        <w:t>Hydrocortisone</w:t>
      </w:r>
      <w:proofErr w:type="spellEnd"/>
      <w:r w:rsidRPr="00FC52D8">
        <w:rPr>
          <w:rFonts w:eastAsia="Calibri" w:cs="Times New Roman"/>
          <w:i/>
          <w:lang w:val="uk-UA"/>
        </w:rPr>
        <w:t>), Глюкоза (</w:t>
      </w:r>
      <w:proofErr w:type="spellStart"/>
      <w:r w:rsidRPr="00FC52D8">
        <w:rPr>
          <w:rFonts w:eastAsia="Calibri" w:cs="Times New Roman"/>
          <w:i/>
          <w:lang w:val="uk-UA"/>
        </w:rPr>
        <w:t>Glucose</w:t>
      </w:r>
      <w:proofErr w:type="spellEnd"/>
      <w:r w:rsidRPr="00FC52D8">
        <w:rPr>
          <w:rFonts w:eastAsia="Calibri" w:cs="Times New Roman"/>
          <w:i/>
          <w:lang w:val="uk-UA"/>
        </w:rPr>
        <w:t xml:space="preserve">), </w:t>
      </w:r>
      <w:proofErr w:type="spellStart"/>
      <w:r w:rsidRPr="00FC52D8">
        <w:rPr>
          <w:rFonts w:eastAsia="Calibri" w:cs="Times New Roman"/>
          <w:i/>
          <w:lang w:val="uk-UA"/>
        </w:rPr>
        <w:t>Дексаметазон</w:t>
      </w:r>
      <w:proofErr w:type="spellEnd"/>
      <w:r w:rsidRPr="00FC52D8">
        <w:rPr>
          <w:rFonts w:eastAsia="Calibri" w:cs="Times New Roman"/>
          <w:i/>
          <w:lang w:val="uk-UA"/>
        </w:rPr>
        <w:t xml:space="preserve"> (</w:t>
      </w:r>
      <w:proofErr w:type="spellStart"/>
      <w:r w:rsidRPr="00FC52D8">
        <w:rPr>
          <w:rFonts w:eastAsia="Calibri" w:cs="Times New Roman"/>
          <w:i/>
          <w:lang w:val="uk-UA"/>
        </w:rPr>
        <w:t>Dexamethasone</w:t>
      </w:r>
      <w:proofErr w:type="spellEnd"/>
      <w:r w:rsidRPr="00FC52D8">
        <w:rPr>
          <w:rFonts w:eastAsia="Calibri" w:cs="Times New Roman"/>
          <w:i/>
          <w:lang w:val="uk-UA"/>
        </w:rPr>
        <w:t xml:space="preserve">), </w:t>
      </w:r>
      <w:proofErr w:type="spellStart"/>
      <w:r w:rsidRPr="00FC52D8">
        <w:rPr>
          <w:rFonts w:eastAsia="Calibri" w:cs="Times New Roman"/>
          <w:i/>
          <w:lang w:val="uk-UA"/>
        </w:rPr>
        <w:t>Диклофенак</w:t>
      </w:r>
      <w:proofErr w:type="spellEnd"/>
      <w:r w:rsidRPr="00FC52D8">
        <w:rPr>
          <w:rFonts w:eastAsia="Calibri" w:cs="Times New Roman"/>
          <w:i/>
          <w:lang w:val="uk-UA"/>
        </w:rPr>
        <w:t xml:space="preserve"> (</w:t>
      </w:r>
      <w:proofErr w:type="spellStart"/>
      <w:r w:rsidRPr="00FC52D8">
        <w:rPr>
          <w:rFonts w:eastAsia="Calibri" w:cs="Times New Roman"/>
          <w:i/>
          <w:lang w:val="uk-UA"/>
        </w:rPr>
        <w:t>Diclofenac</w:t>
      </w:r>
      <w:proofErr w:type="spellEnd"/>
      <w:r w:rsidRPr="00FC52D8">
        <w:rPr>
          <w:rFonts w:eastAsia="Calibri" w:cs="Times New Roman"/>
          <w:i/>
          <w:lang w:val="uk-UA"/>
        </w:rPr>
        <w:t xml:space="preserve">), </w:t>
      </w:r>
      <w:proofErr w:type="spellStart"/>
      <w:r w:rsidRPr="00FC52D8">
        <w:rPr>
          <w:rFonts w:eastAsia="Calibri" w:cs="Times New Roman"/>
          <w:i/>
          <w:lang w:val="uk-UA"/>
        </w:rPr>
        <w:t>Дифенгідрамін</w:t>
      </w:r>
      <w:proofErr w:type="spellEnd"/>
      <w:r w:rsidRPr="00FC52D8">
        <w:rPr>
          <w:rFonts w:eastAsia="Calibri" w:cs="Times New Roman"/>
          <w:i/>
          <w:lang w:val="uk-UA"/>
        </w:rPr>
        <w:t xml:space="preserve"> (</w:t>
      </w:r>
      <w:proofErr w:type="spellStart"/>
      <w:r w:rsidRPr="00FC52D8">
        <w:rPr>
          <w:rFonts w:eastAsia="Calibri" w:cs="Times New Roman"/>
          <w:i/>
          <w:lang w:val="uk-UA"/>
        </w:rPr>
        <w:t>Diphenhydraminum</w:t>
      </w:r>
      <w:proofErr w:type="spellEnd"/>
      <w:r w:rsidRPr="00FC52D8">
        <w:rPr>
          <w:rFonts w:eastAsia="Calibri" w:cs="Times New Roman"/>
          <w:i/>
          <w:lang w:val="uk-UA"/>
        </w:rPr>
        <w:t xml:space="preserve">), </w:t>
      </w:r>
      <w:proofErr w:type="spellStart"/>
      <w:r w:rsidRPr="00FC52D8">
        <w:rPr>
          <w:rFonts w:eastAsia="Calibri" w:cs="Times New Roman"/>
          <w:i/>
          <w:lang w:val="uk-UA"/>
        </w:rPr>
        <w:t>Дротаверин</w:t>
      </w:r>
      <w:proofErr w:type="spellEnd"/>
      <w:r w:rsidRPr="00FC52D8">
        <w:rPr>
          <w:rFonts w:eastAsia="Calibri" w:cs="Times New Roman"/>
          <w:i/>
          <w:lang w:val="uk-UA"/>
        </w:rPr>
        <w:t xml:space="preserve"> (</w:t>
      </w:r>
      <w:proofErr w:type="spellStart"/>
      <w:r w:rsidRPr="00FC52D8">
        <w:rPr>
          <w:rFonts w:eastAsia="Calibri" w:cs="Times New Roman"/>
          <w:i/>
          <w:lang w:val="uk-UA"/>
        </w:rPr>
        <w:t>Drotaverine</w:t>
      </w:r>
      <w:proofErr w:type="spellEnd"/>
      <w:r w:rsidRPr="00FC52D8">
        <w:rPr>
          <w:rFonts w:eastAsia="Calibri" w:cs="Times New Roman"/>
          <w:i/>
          <w:lang w:val="uk-UA"/>
        </w:rPr>
        <w:t xml:space="preserve">), </w:t>
      </w:r>
      <w:proofErr w:type="spellStart"/>
      <w:r w:rsidRPr="00FC52D8">
        <w:rPr>
          <w:rFonts w:eastAsia="Calibri" w:cs="Times New Roman"/>
          <w:i/>
          <w:lang w:val="uk-UA"/>
        </w:rPr>
        <w:t>Еналаприл</w:t>
      </w:r>
      <w:proofErr w:type="spellEnd"/>
      <w:r w:rsidRPr="00FC52D8">
        <w:rPr>
          <w:rFonts w:eastAsia="Calibri" w:cs="Times New Roman"/>
          <w:i/>
          <w:lang w:val="uk-UA"/>
        </w:rPr>
        <w:t xml:space="preserve"> (</w:t>
      </w:r>
      <w:proofErr w:type="spellStart"/>
      <w:r w:rsidRPr="00FC52D8">
        <w:rPr>
          <w:rFonts w:eastAsia="Calibri" w:cs="Times New Roman"/>
          <w:i/>
          <w:lang w:val="uk-UA"/>
        </w:rPr>
        <w:t>Enalapril</w:t>
      </w:r>
      <w:proofErr w:type="spellEnd"/>
      <w:r w:rsidRPr="00FC52D8">
        <w:rPr>
          <w:rFonts w:eastAsia="Calibri" w:cs="Times New Roman"/>
          <w:i/>
          <w:lang w:val="uk-UA"/>
        </w:rPr>
        <w:t xml:space="preserve">), </w:t>
      </w:r>
      <w:proofErr w:type="spellStart"/>
      <w:r w:rsidRPr="00FC52D8">
        <w:rPr>
          <w:rFonts w:eastAsia="Calibri" w:cs="Times New Roman"/>
          <w:i/>
          <w:lang w:val="uk-UA"/>
        </w:rPr>
        <w:t>Етамзилат</w:t>
      </w:r>
      <w:proofErr w:type="spellEnd"/>
      <w:r w:rsidRPr="00FC52D8">
        <w:rPr>
          <w:rFonts w:eastAsia="Calibri" w:cs="Times New Roman"/>
          <w:i/>
          <w:lang w:val="uk-UA"/>
        </w:rPr>
        <w:t xml:space="preserve"> (</w:t>
      </w:r>
      <w:proofErr w:type="spellStart"/>
      <w:r w:rsidRPr="00FC52D8">
        <w:rPr>
          <w:rFonts w:eastAsia="Calibri" w:cs="Times New Roman"/>
          <w:i/>
          <w:lang w:val="uk-UA"/>
        </w:rPr>
        <w:t>Etamsylat</w:t>
      </w:r>
      <w:proofErr w:type="spellEnd"/>
      <w:r>
        <w:rPr>
          <w:rFonts w:eastAsia="Calibri" w:cs="Times New Roman"/>
          <w:i/>
          <w:lang w:val="en-US"/>
        </w:rPr>
        <w:t>e</w:t>
      </w:r>
      <w:r w:rsidRPr="00FC52D8">
        <w:rPr>
          <w:rFonts w:eastAsia="Calibri" w:cs="Times New Roman"/>
          <w:i/>
          <w:lang w:val="uk-UA"/>
        </w:rPr>
        <w:t>), Теофілін (</w:t>
      </w:r>
      <w:proofErr w:type="spellStart"/>
      <w:r w:rsidRPr="00FC52D8">
        <w:rPr>
          <w:rFonts w:eastAsia="Calibri" w:cs="Times New Roman"/>
          <w:i/>
          <w:lang w:val="uk-UA"/>
        </w:rPr>
        <w:t>Theophylline</w:t>
      </w:r>
      <w:proofErr w:type="spellEnd"/>
      <w:r w:rsidRPr="00FC52D8">
        <w:rPr>
          <w:rFonts w:eastAsia="Calibri" w:cs="Times New Roman"/>
          <w:i/>
          <w:lang w:val="uk-UA"/>
        </w:rPr>
        <w:t xml:space="preserve">), Кальцію </w:t>
      </w:r>
      <w:proofErr w:type="spellStart"/>
      <w:r w:rsidRPr="00FC52D8">
        <w:rPr>
          <w:rFonts w:eastAsia="Calibri" w:cs="Times New Roman"/>
          <w:i/>
          <w:lang w:val="uk-UA"/>
        </w:rPr>
        <w:t>глюконат</w:t>
      </w:r>
      <w:proofErr w:type="spellEnd"/>
      <w:r w:rsidRPr="00FC52D8">
        <w:rPr>
          <w:rFonts w:eastAsia="Calibri" w:cs="Times New Roman"/>
          <w:i/>
          <w:lang w:val="uk-UA"/>
        </w:rPr>
        <w:t xml:space="preserve"> (</w:t>
      </w:r>
      <w:proofErr w:type="spellStart"/>
      <w:r w:rsidRPr="00FC52D8">
        <w:rPr>
          <w:rFonts w:eastAsia="Calibri" w:cs="Times New Roman"/>
          <w:i/>
          <w:lang w:val="uk-UA"/>
        </w:rPr>
        <w:t>Calcium</w:t>
      </w:r>
      <w:proofErr w:type="spellEnd"/>
      <w:r w:rsidRPr="00FC52D8">
        <w:rPr>
          <w:rFonts w:eastAsia="Calibri" w:cs="Times New Roman"/>
          <w:i/>
          <w:lang w:val="uk-UA"/>
        </w:rPr>
        <w:t xml:space="preserve"> </w:t>
      </w:r>
      <w:proofErr w:type="spellStart"/>
      <w:r w:rsidRPr="00FC52D8">
        <w:rPr>
          <w:rFonts w:eastAsia="Calibri" w:cs="Times New Roman"/>
          <w:i/>
          <w:lang w:val="uk-UA"/>
        </w:rPr>
        <w:t>gluconate</w:t>
      </w:r>
      <w:proofErr w:type="spellEnd"/>
      <w:r w:rsidRPr="00FC52D8">
        <w:rPr>
          <w:rFonts w:eastAsia="Calibri" w:cs="Times New Roman"/>
          <w:i/>
          <w:lang w:val="uk-UA"/>
        </w:rPr>
        <w:t xml:space="preserve">), </w:t>
      </w:r>
      <w:proofErr w:type="spellStart"/>
      <w:r w:rsidRPr="00FC52D8">
        <w:rPr>
          <w:rFonts w:eastAsia="Calibri" w:cs="Times New Roman"/>
          <w:i/>
          <w:lang w:val="uk-UA"/>
        </w:rPr>
        <w:t>Каптоприл</w:t>
      </w:r>
      <w:proofErr w:type="spellEnd"/>
      <w:r w:rsidRPr="00FC52D8">
        <w:rPr>
          <w:rFonts w:eastAsia="Calibri" w:cs="Times New Roman"/>
          <w:i/>
          <w:lang w:val="uk-UA"/>
        </w:rPr>
        <w:t xml:space="preserve"> (</w:t>
      </w:r>
      <w:proofErr w:type="spellStart"/>
      <w:r w:rsidRPr="00FC52D8">
        <w:rPr>
          <w:rFonts w:eastAsia="Calibri" w:cs="Times New Roman"/>
          <w:i/>
          <w:lang w:val="uk-UA"/>
        </w:rPr>
        <w:t>Captopril</w:t>
      </w:r>
      <w:proofErr w:type="spellEnd"/>
      <w:r w:rsidRPr="00FC52D8">
        <w:rPr>
          <w:rFonts w:eastAsia="Calibri" w:cs="Times New Roman"/>
          <w:i/>
          <w:lang w:val="uk-UA"/>
        </w:rPr>
        <w:t xml:space="preserve">), </w:t>
      </w:r>
      <w:proofErr w:type="spellStart"/>
      <w:r w:rsidRPr="00FC52D8">
        <w:rPr>
          <w:rFonts w:eastAsia="Calibri" w:cs="Times New Roman"/>
          <w:i/>
          <w:lang w:val="uk-UA"/>
        </w:rPr>
        <w:t>Карбамазепін</w:t>
      </w:r>
      <w:proofErr w:type="spellEnd"/>
      <w:r w:rsidRPr="00FC52D8">
        <w:rPr>
          <w:rFonts w:eastAsia="Calibri" w:cs="Times New Roman"/>
          <w:i/>
          <w:lang w:val="uk-UA"/>
        </w:rPr>
        <w:t xml:space="preserve"> (</w:t>
      </w:r>
      <w:proofErr w:type="spellStart"/>
      <w:r w:rsidRPr="00FC52D8">
        <w:rPr>
          <w:rFonts w:eastAsia="Calibri" w:cs="Times New Roman"/>
          <w:i/>
          <w:lang w:val="uk-UA"/>
        </w:rPr>
        <w:t>Carbamazepine</w:t>
      </w:r>
      <w:proofErr w:type="spellEnd"/>
      <w:r w:rsidRPr="00FC52D8">
        <w:rPr>
          <w:rFonts w:eastAsia="Calibri" w:cs="Times New Roman"/>
          <w:i/>
          <w:lang w:val="uk-UA"/>
        </w:rPr>
        <w:t xml:space="preserve">), </w:t>
      </w:r>
      <w:proofErr w:type="spellStart"/>
      <w:r w:rsidRPr="00FC52D8">
        <w:rPr>
          <w:rFonts w:eastAsia="Calibri" w:cs="Times New Roman"/>
          <w:i/>
          <w:lang w:val="uk-UA"/>
        </w:rPr>
        <w:t>Карведилол</w:t>
      </w:r>
      <w:proofErr w:type="spellEnd"/>
      <w:r w:rsidRPr="00FC52D8">
        <w:rPr>
          <w:rFonts w:eastAsia="Calibri" w:cs="Times New Roman"/>
          <w:i/>
          <w:lang w:val="uk-UA"/>
        </w:rPr>
        <w:t xml:space="preserve"> (</w:t>
      </w:r>
      <w:proofErr w:type="spellStart"/>
      <w:r w:rsidRPr="00FC52D8">
        <w:rPr>
          <w:rFonts w:eastAsia="Calibri" w:cs="Times New Roman"/>
          <w:i/>
          <w:lang w:val="uk-UA"/>
        </w:rPr>
        <w:t>Carvedilol</w:t>
      </w:r>
      <w:proofErr w:type="spellEnd"/>
      <w:r w:rsidRPr="00FC52D8">
        <w:rPr>
          <w:rFonts w:eastAsia="Calibri" w:cs="Times New Roman"/>
          <w:i/>
          <w:lang w:val="uk-UA"/>
        </w:rPr>
        <w:t xml:space="preserve">), </w:t>
      </w:r>
      <w:proofErr w:type="spellStart"/>
      <w:r w:rsidRPr="00FC52D8">
        <w:rPr>
          <w:rFonts w:eastAsia="Calibri" w:cs="Times New Roman"/>
          <w:i/>
          <w:lang w:val="uk-UA"/>
        </w:rPr>
        <w:t>Клопідогрель</w:t>
      </w:r>
      <w:proofErr w:type="spellEnd"/>
      <w:r w:rsidRPr="00FC52D8">
        <w:rPr>
          <w:rFonts w:eastAsia="Calibri" w:cs="Times New Roman"/>
          <w:i/>
          <w:lang w:val="uk-UA"/>
        </w:rPr>
        <w:t xml:space="preserve"> (</w:t>
      </w:r>
      <w:proofErr w:type="spellStart"/>
      <w:r w:rsidRPr="00FC52D8">
        <w:rPr>
          <w:rFonts w:eastAsia="Calibri" w:cs="Times New Roman"/>
          <w:i/>
          <w:lang w:val="uk-UA"/>
        </w:rPr>
        <w:t>Clopidogrel</w:t>
      </w:r>
      <w:proofErr w:type="spellEnd"/>
      <w:r w:rsidRPr="00FC52D8">
        <w:rPr>
          <w:rFonts w:eastAsia="Calibri" w:cs="Times New Roman"/>
          <w:i/>
          <w:lang w:val="uk-UA"/>
        </w:rPr>
        <w:t xml:space="preserve">), </w:t>
      </w:r>
      <w:proofErr w:type="spellStart"/>
      <w:r w:rsidRPr="00FC52D8">
        <w:rPr>
          <w:rFonts w:eastAsia="Calibri" w:cs="Times New Roman"/>
          <w:i/>
          <w:lang w:val="uk-UA"/>
        </w:rPr>
        <w:t>Лідокаїн</w:t>
      </w:r>
      <w:proofErr w:type="spellEnd"/>
      <w:r w:rsidRPr="00FC52D8">
        <w:rPr>
          <w:rFonts w:eastAsia="Calibri" w:cs="Times New Roman"/>
          <w:i/>
          <w:lang w:val="uk-UA"/>
        </w:rPr>
        <w:t xml:space="preserve"> (</w:t>
      </w:r>
      <w:proofErr w:type="spellStart"/>
      <w:r w:rsidRPr="00FC52D8">
        <w:rPr>
          <w:rFonts w:eastAsia="Calibri" w:cs="Times New Roman"/>
          <w:i/>
          <w:lang w:val="uk-UA"/>
        </w:rPr>
        <w:t>Lidocaine</w:t>
      </w:r>
      <w:proofErr w:type="spellEnd"/>
      <w:r w:rsidRPr="00FC52D8">
        <w:rPr>
          <w:rFonts w:eastAsia="Calibri" w:cs="Times New Roman"/>
          <w:i/>
          <w:lang w:val="uk-UA"/>
        </w:rPr>
        <w:t xml:space="preserve">), </w:t>
      </w:r>
      <w:proofErr w:type="spellStart"/>
      <w:r w:rsidRPr="00FC52D8">
        <w:rPr>
          <w:rFonts w:eastAsia="Calibri" w:cs="Times New Roman"/>
          <w:i/>
          <w:lang w:val="uk-UA"/>
        </w:rPr>
        <w:t>Лоратадин</w:t>
      </w:r>
      <w:proofErr w:type="spellEnd"/>
      <w:r w:rsidRPr="00FC52D8">
        <w:rPr>
          <w:rFonts w:eastAsia="Calibri" w:cs="Times New Roman"/>
          <w:i/>
          <w:lang w:val="uk-UA"/>
        </w:rPr>
        <w:t xml:space="preserve"> (</w:t>
      </w:r>
      <w:proofErr w:type="spellStart"/>
      <w:r w:rsidRPr="00FC52D8">
        <w:rPr>
          <w:rFonts w:eastAsia="Calibri" w:cs="Times New Roman"/>
          <w:i/>
          <w:lang w:val="uk-UA"/>
        </w:rPr>
        <w:t>Loratadine</w:t>
      </w:r>
      <w:proofErr w:type="spellEnd"/>
      <w:r w:rsidRPr="00FC52D8">
        <w:rPr>
          <w:rFonts w:eastAsia="Calibri" w:cs="Times New Roman"/>
          <w:i/>
          <w:lang w:val="uk-UA"/>
        </w:rPr>
        <w:t xml:space="preserve">), </w:t>
      </w:r>
      <w:proofErr w:type="spellStart"/>
      <w:r w:rsidRPr="00FC52D8">
        <w:rPr>
          <w:rFonts w:eastAsia="Calibri" w:cs="Times New Roman"/>
          <w:i/>
          <w:lang w:val="uk-UA"/>
        </w:rPr>
        <w:t>Лоратадин</w:t>
      </w:r>
      <w:proofErr w:type="spellEnd"/>
      <w:r w:rsidRPr="00FC52D8">
        <w:rPr>
          <w:rFonts w:eastAsia="Calibri" w:cs="Times New Roman"/>
          <w:i/>
          <w:lang w:val="uk-UA"/>
        </w:rPr>
        <w:t xml:space="preserve"> (</w:t>
      </w:r>
      <w:proofErr w:type="spellStart"/>
      <w:r w:rsidRPr="00FC52D8">
        <w:rPr>
          <w:rFonts w:eastAsia="Calibri" w:cs="Times New Roman"/>
          <w:i/>
          <w:lang w:val="uk-UA"/>
        </w:rPr>
        <w:t>Loratadine</w:t>
      </w:r>
      <w:proofErr w:type="spellEnd"/>
      <w:r w:rsidRPr="00FC52D8">
        <w:rPr>
          <w:rFonts w:eastAsia="Calibri" w:cs="Times New Roman"/>
          <w:i/>
          <w:lang w:val="uk-UA"/>
        </w:rPr>
        <w:t xml:space="preserve">), </w:t>
      </w:r>
      <w:proofErr w:type="spellStart"/>
      <w:r w:rsidRPr="00FC52D8">
        <w:rPr>
          <w:rFonts w:eastAsia="Calibri" w:cs="Times New Roman"/>
          <w:i/>
          <w:lang w:val="uk-UA"/>
        </w:rPr>
        <w:t>Омепразол</w:t>
      </w:r>
      <w:proofErr w:type="spellEnd"/>
      <w:r w:rsidRPr="00FC52D8">
        <w:rPr>
          <w:rFonts w:eastAsia="Calibri" w:cs="Times New Roman"/>
          <w:i/>
          <w:lang w:val="uk-UA"/>
        </w:rPr>
        <w:t xml:space="preserve"> (</w:t>
      </w:r>
      <w:proofErr w:type="spellStart"/>
      <w:r w:rsidRPr="00FC52D8">
        <w:rPr>
          <w:rFonts w:eastAsia="Calibri" w:cs="Times New Roman"/>
          <w:i/>
          <w:lang w:val="uk-UA"/>
        </w:rPr>
        <w:t>Omeprazole</w:t>
      </w:r>
      <w:proofErr w:type="spellEnd"/>
      <w:r w:rsidRPr="00FC52D8">
        <w:rPr>
          <w:rFonts w:eastAsia="Calibri" w:cs="Times New Roman"/>
          <w:i/>
          <w:lang w:val="uk-UA"/>
        </w:rPr>
        <w:t>), Магнію сульфат (</w:t>
      </w:r>
      <w:proofErr w:type="spellStart"/>
      <w:r w:rsidRPr="00FC52D8">
        <w:rPr>
          <w:rFonts w:eastAsia="Calibri" w:cs="Times New Roman"/>
          <w:i/>
          <w:lang w:val="uk-UA"/>
        </w:rPr>
        <w:t>Magnesium</w:t>
      </w:r>
      <w:proofErr w:type="spellEnd"/>
      <w:r w:rsidRPr="00FC52D8">
        <w:rPr>
          <w:rFonts w:eastAsia="Calibri" w:cs="Times New Roman"/>
          <w:i/>
          <w:lang w:val="uk-UA"/>
        </w:rPr>
        <w:t xml:space="preserve"> </w:t>
      </w:r>
      <w:proofErr w:type="spellStart"/>
      <w:r w:rsidRPr="00FC52D8">
        <w:rPr>
          <w:rFonts w:eastAsia="Calibri" w:cs="Times New Roman"/>
          <w:i/>
          <w:lang w:val="uk-UA"/>
        </w:rPr>
        <w:t>sulfate</w:t>
      </w:r>
      <w:proofErr w:type="spellEnd"/>
      <w:r w:rsidRPr="00FC52D8">
        <w:rPr>
          <w:rFonts w:eastAsia="Calibri" w:cs="Times New Roman"/>
          <w:i/>
          <w:lang w:val="uk-UA"/>
        </w:rPr>
        <w:t xml:space="preserve">), </w:t>
      </w:r>
      <w:proofErr w:type="spellStart"/>
      <w:r w:rsidRPr="00FC52D8">
        <w:rPr>
          <w:rFonts w:eastAsia="Calibri" w:cs="Times New Roman"/>
          <w:i/>
          <w:lang w:val="uk-UA"/>
        </w:rPr>
        <w:t>Метоклопрамід</w:t>
      </w:r>
      <w:proofErr w:type="spellEnd"/>
      <w:r w:rsidRPr="00FC52D8">
        <w:rPr>
          <w:rFonts w:eastAsia="Calibri" w:cs="Times New Roman"/>
          <w:i/>
          <w:lang w:val="uk-UA"/>
        </w:rPr>
        <w:t xml:space="preserve"> (</w:t>
      </w:r>
      <w:proofErr w:type="spellStart"/>
      <w:r w:rsidRPr="00FC52D8">
        <w:rPr>
          <w:rFonts w:eastAsia="Calibri" w:cs="Times New Roman"/>
          <w:i/>
          <w:lang w:val="uk-UA"/>
        </w:rPr>
        <w:t>Metoclopramide</w:t>
      </w:r>
      <w:proofErr w:type="spellEnd"/>
      <w:r w:rsidRPr="00FC52D8">
        <w:rPr>
          <w:rFonts w:eastAsia="Calibri" w:cs="Times New Roman"/>
          <w:i/>
          <w:lang w:val="uk-UA"/>
        </w:rPr>
        <w:t xml:space="preserve">), </w:t>
      </w:r>
      <w:proofErr w:type="spellStart"/>
      <w:r w:rsidRPr="00FC52D8">
        <w:rPr>
          <w:rFonts w:eastAsia="Calibri" w:cs="Times New Roman"/>
          <w:i/>
          <w:lang w:val="uk-UA"/>
        </w:rPr>
        <w:t>Метопролол</w:t>
      </w:r>
      <w:proofErr w:type="spellEnd"/>
      <w:r w:rsidRPr="00FC52D8">
        <w:rPr>
          <w:rFonts w:eastAsia="Calibri" w:cs="Times New Roman"/>
          <w:i/>
          <w:lang w:val="uk-UA"/>
        </w:rPr>
        <w:t xml:space="preserve"> (</w:t>
      </w:r>
      <w:proofErr w:type="spellStart"/>
      <w:r w:rsidRPr="00FC52D8">
        <w:rPr>
          <w:rFonts w:eastAsia="Calibri" w:cs="Times New Roman"/>
          <w:i/>
          <w:lang w:val="uk-UA"/>
        </w:rPr>
        <w:t>Metoprolol</w:t>
      </w:r>
      <w:proofErr w:type="spellEnd"/>
      <w:r w:rsidRPr="00FC52D8">
        <w:rPr>
          <w:rFonts w:eastAsia="Calibri" w:cs="Times New Roman"/>
          <w:i/>
          <w:lang w:val="uk-UA"/>
        </w:rPr>
        <w:t xml:space="preserve">), </w:t>
      </w:r>
      <w:proofErr w:type="spellStart"/>
      <w:r w:rsidRPr="00FC52D8">
        <w:rPr>
          <w:rFonts w:eastAsia="Calibri" w:cs="Times New Roman"/>
          <w:i/>
          <w:lang w:val="uk-UA"/>
        </w:rPr>
        <w:t>Моксифлоксацин</w:t>
      </w:r>
      <w:proofErr w:type="spellEnd"/>
      <w:r w:rsidRPr="00FC52D8">
        <w:rPr>
          <w:rFonts w:eastAsia="Calibri" w:cs="Times New Roman"/>
          <w:i/>
          <w:lang w:val="uk-UA"/>
        </w:rPr>
        <w:t xml:space="preserve"> (</w:t>
      </w:r>
      <w:proofErr w:type="spellStart"/>
      <w:r w:rsidRPr="00FC52D8">
        <w:rPr>
          <w:rFonts w:eastAsia="Calibri" w:cs="Times New Roman"/>
          <w:i/>
          <w:lang w:val="uk-UA"/>
        </w:rPr>
        <w:t>Moxifloxacin</w:t>
      </w:r>
      <w:proofErr w:type="spellEnd"/>
      <w:r w:rsidRPr="00FC52D8">
        <w:rPr>
          <w:rFonts w:eastAsia="Calibri" w:cs="Times New Roman"/>
          <w:i/>
          <w:lang w:val="uk-UA"/>
        </w:rPr>
        <w:t>), Натрію гідрокарбонат (</w:t>
      </w:r>
      <w:proofErr w:type="spellStart"/>
      <w:r w:rsidRPr="004C76A8">
        <w:rPr>
          <w:rFonts w:eastAsia="Calibri" w:cs="Times New Roman"/>
          <w:i/>
          <w:lang w:val="uk-UA"/>
        </w:rPr>
        <w:t>Sodium</w:t>
      </w:r>
      <w:proofErr w:type="spellEnd"/>
      <w:r w:rsidRPr="004C76A8">
        <w:rPr>
          <w:rFonts w:eastAsia="Calibri" w:cs="Times New Roman"/>
          <w:i/>
          <w:lang w:val="uk-UA"/>
        </w:rPr>
        <w:t xml:space="preserve"> </w:t>
      </w:r>
      <w:proofErr w:type="spellStart"/>
      <w:r w:rsidRPr="004C76A8">
        <w:rPr>
          <w:rFonts w:ascii="Arial" w:hAnsi="Arial" w:cs="Arial"/>
          <w:i/>
          <w:sz w:val="20"/>
          <w:szCs w:val="20"/>
          <w:shd w:val="clear" w:color="auto" w:fill="FDFEFD"/>
        </w:rPr>
        <w:t>bicarbonate</w:t>
      </w:r>
      <w:proofErr w:type="spellEnd"/>
      <w:r w:rsidRPr="00FC52D8">
        <w:rPr>
          <w:rFonts w:eastAsia="Calibri" w:cs="Times New Roman"/>
          <w:i/>
          <w:lang w:val="uk-UA"/>
        </w:rPr>
        <w:t xml:space="preserve"> ), Натрію тіосульфат (</w:t>
      </w:r>
      <w:proofErr w:type="spellStart"/>
      <w:r w:rsidRPr="00FC52D8">
        <w:rPr>
          <w:rFonts w:eastAsia="Calibri" w:cs="Times New Roman"/>
          <w:i/>
          <w:lang w:val="uk-UA"/>
        </w:rPr>
        <w:t>thiosulfate</w:t>
      </w:r>
      <w:proofErr w:type="spellEnd"/>
      <w:r w:rsidRPr="00FC52D8">
        <w:rPr>
          <w:rFonts w:eastAsia="Calibri" w:cs="Times New Roman"/>
          <w:i/>
          <w:lang w:val="uk-UA"/>
        </w:rPr>
        <w:t xml:space="preserve">), </w:t>
      </w:r>
      <w:proofErr w:type="spellStart"/>
      <w:r w:rsidRPr="00FC52D8">
        <w:rPr>
          <w:rFonts w:eastAsia="Calibri" w:cs="Times New Roman"/>
          <w:i/>
          <w:lang w:val="uk-UA"/>
        </w:rPr>
        <w:t>Транексамова</w:t>
      </w:r>
      <w:proofErr w:type="spellEnd"/>
      <w:r w:rsidRPr="00FC52D8">
        <w:rPr>
          <w:rFonts w:eastAsia="Calibri" w:cs="Times New Roman"/>
          <w:i/>
          <w:lang w:val="uk-UA"/>
        </w:rPr>
        <w:t xml:space="preserve"> кислота (</w:t>
      </w:r>
      <w:proofErr w:type="spellStart"/>
      <w:r w:rsidRPr="00FC52D8">
        <w:rPr>
          <w:rFonts w:eastAsia="Calibri" w:cs="Times New Roman"/>
          <w:i/>
          <w:lang w:val="uk-UA"/>
        </w:rPr>
        <w:t>Tranexamic</w:t>
      </w:r>
      <w:proofErr w:type="spellEnd"/>
      <w:r w:rsidRPr="00FC52D8">
        <w:rPr>
          <w:rFonts w:eastAsia="Calibri" w:cs="Times New Roman"/>
          <w:i/>
          <w:lang w:val="uk-UA"/>
        </w:rPr>
        <w:t xml:space="preserve"> </w:t>
      </w:r>
      <w:proofErr w:type="spellStart"/>
      <w:r w:rsidRPr="00FC52D8">
        <w:rPr>
          <w:rFonts w:eastAsia="Calibri" w:cs="Times New Roman"/>
          <w:i/>
          <w:lang w:val="uk-UA"/>
        </w:rPr>
        <w:t>acid</w:t>
      </w:r>
      <w:proofErr w:type="spellEnd"/>
      <w:r w:rsidRPr="00FC52D8">
        <w:rPr>
          <w:rFonts w:eastAsia="Calibri" w:cs="Times New Roman"/>
          <w:i/>
          <w:lang w:val="uk-UA"/>
        </w:rPr>
        <w:t xml:space="preserve">), </w:t>
      </w:r>
      <w:proofErr w:type="spellStart"/>
      <w:r w:rsidRPr="00FC52D8">
        <w:rPr>
          <w:rFonts w:eastAsia="Calibri" w:cs="Times New Roman"/>
          <w:i/>
          <w:lang w:val="uk-UA"/>
        </w:rPr>
        <w:t>Верапаміл</w:t>
      </w:r>
      <w:proofErr w:type="spellEnd"/>
      <w:r w:rsidRPr="00FC52D8">
        <w:rPr>
          <w:rFonts w:eastAsia="Calibri" w:cs="Times New Roman"/>
          <w:i/>
          <w:lang w:val="uk-UA"/>
        </w:rPr>
        <w:t xml:space="preserve"> (</w:t>
      </w:r>
      <w:proofErr w:type="spellStart"/>
      <w:r w:rsidRPr="00FC52D8">
        <w:rPr>
          <w:rFonts w:eastAsia="Calibri" w:cs="Times New Roman"/>
          <w:i/>
          <w:lang w:val="uk-UA"/>
        </w:rPr>
        <w:t>Verapamil</w:t>
      </w:r>
      <w:proofErr w:type="spellEnd"/>
      <w:r w:rsidRPr="00FC52D8">
        <w:rPr>
          <w:rFonts w:eastAsia="Calibri" w:cs="Times New Roman"/>
          <w:i/>
          <w:lang w:val="uk-UA"/>
        </w:rPr>
        <w:t xml:space="preserve">), </w:t>
      </w:r>
      <w:proofErr w:type="spellStart"/>
      <w:r w:rsidRPr="00FC52D8">
        <w:rPr>
          <w:rFonts w:eastAsia="Calibri" w:cs="Times New Roman"/>
          <w:i/>
          <w:lang w:val="uk-UA"/>
        </w:rPr>
        <w:t>Налоксон</w:t>
      </w:r>
      <w:proofErr w:type="spellEnd"/>
      <w:r w:rsidRPr="00FC52D8">
        <w:rPr>
          <w:rFonts w:eastAsia="Calibri" w:cs="Times New Roman"/>
          <w:i/>
          <w:lang w:val="uk-UA"/>
        </w:rPr>
        <w:t xml:space="preserve"> (</w:t>
      </w:r>
      <w:proofErr w:type="spellStart"/>
      <w:r w:rsidRPr="00FC52D8">
        <w:rPr>
          <w:rFonts w:eastAsia="Calibri" w:cs="Times New Roman"/>
          <w:i/>
          <w:lang w:val="uk-UA"/>
        </w:rPr>
        <w:t>Naloxone</w:t>
      </w:r>
      <w:proofErr w:type="spellEnd"/>
      <w:r w:rsidRPr="00FC52D8">
        <w:rPr>
          <w:rFonts w:eastAsia="Calibri" w:cs="Times New Roman"/>
          <w:i/>
          <w:lang w:val="uk-UA"/>
        </w:rPr>
        <w:t xml:space="preserve">), </w:t>
      </w:r>
      <w:proofErr w:type="spellStart"/>
      <w:r w:rsidRPr="00FC52D8">
        <w:rPr>
          <w:rFonts w:eastAsia="Calibri" w:cs="Times New Roman"/>
          <w:i/>
          <w:lang w:val="uk-UA"/>
        </w:rPr>
        <w:t>Допамін</w:t>
      </w:r>
      <w:proofErr w:type="spellEnd"/>
      <w:r w:rsidRPr="00FC52D8">
        <w:rPr>
          <w:rFonts w:eastAsia="Calibri" w:cs="Times New Roman"/>
          <w:i/>
          <w:lang w:val="uk-UA"/>
        </w:rPr>
        <w:t xml:space="preserve"> (</w:t>
      </w:r>
      <w:proofErr w:type="spellStart"/>
      <w:r w:rsidRPr="00FC52D8">
        <w:rPr>
          <w:rFonts w:eastAsia="Calibri" w:cs="Times New Roman"/>
          <w:i/>
          <w:lang w:val="uk-UA"/>
        </w:rPr>
        <w:t>Dopamine</w:t>
      </w:r>
      <w:proofErr w:type="spellEnd"/>
      <w:r w:rsidRPr="00FC52D8">
        <w:rPr>
          <w:rFonts w:eastAsia="Calibri" w:cs="Times New Roman"/>
          <w:i/>
          <w:lang w:val="uk-UA"/>
        </w:rPr>
        <w:t xml:space="preserve">), </w:t>
      </w:r>
      <w:proofErr w:type="spellStart"/>
      <w:r w:rsidRPr="00FC52D8">
        <w:rPr>
          <w:rFonts w:eastAsia="Calibri" w:cs="Times New Roman"/>
          <w:i/>
          <w:lang w:val="uk-UA"/>
        </w:rPr>
        <w:t>Метилергометрин</w:t>
      </w:r>
      <w:proofErr w:type="spellEnd"/>
      <w:r w:rsidRPr="00FC52D8">
        <w:rPr>
          <w:rFonts w:eastAsia="Calibri" w:cs="Times New Roman"/>
          <w:i/>
          <w:lang w:val="uk-UA"/>
        </w:rPr>
        <w:t xml:space="preserve"> (</w:t>
      </w:r>
      <w:proofErr w:type="spellStart"/>
      <w:r w:rsidRPr="00FC52D8">
        <w:rPr>
          <w:rFonts w:eastAsia="Calibri" w:cs="Times New Roman"/>
          <w:i/>
          <w:lang w:val="uk-UA"/>
        </w:rPr>
        <w:t>Methylergometrine</w:t>
      </w:r>
      <w:proofErr w:type="spellEnd"/>
      <w:r w:rsidRPr="00FC52D8">
        <w:rPr>
          <w:rFonts w:eastAsia="Calibri" w:cs="Times New Roman"/>
          <w:i/>
          <w:lang w:val="uk-UA"/>
        </w:rPr>
        <w:t>), Перекис (</w:t>
      </w:r>
      <w:proofErr w:type="spellStart"/>
      <w:r w:rsidRPr="00FC52D8">
        <w:rPr>
          <w:rFonts w:eastAsia="Calibri" w:cs="Times New Roman"/>
          <w:i/>
          <w:lang w:val="uk-UA"/>
        </w:rPr>
        <w:t>Hydrogen</w:t>
      </w:r>
      <w:proofErr w:type="spellEnd"/>
      <w:r w:rsidRPr="00FC52D8">
        <w:rPr>
          <w:rFonts w:eastAsia="Calibri" w:cs="Times New Roman"/>
          <w:i/>
          <w:lang w:val="uk-UA"/>
        </w:rPr>
        <w:t xml:space="preserve"> </w:t>
      </w:r>
      <w:proofErr w:type="spellStart"/>
      <w:r w:rsidRPr="00FC52D8">
        <w:rPr>
          <w:rFonts w:eastAsia="Calibri" w:cs="Times New Roman"/>
          <w:i/>
          <w:lang w:val="uk-UA"/>
        </w:rPr>
        <w:t>peroxide</w:t>
      </w:r>
      <w:proofErr w:type="spellEnd"/>
      <w:r w:rsidRPr="00FC52D8">
        <w:rPr>
          <w:rFonts w:eastAsia="Calibri" w:cs="Times New Roman"/>
          <w:i/>
          <w:lang w:val="uk-UA"/>
        </w:rPr>
        <w:t xml:space="preserve">), </w:t>
      </w:r>
      <w:proofErr w:type="spellStart"/>
      <w:r w:rsidRPr="00FC52D8">
        <w:rPr>
          <w:rFonts w:eastAsia="Calibri" w:cs="Times New Roman"/>
          <w:i/>
          <w:lang w:val="uk-UA"/>
        </w:rPr>
        <w:t>Неостигмін</w:t>
      </w:r>
      <w:proofErr w:type="spellEnd"/>
      <w:r w:rsidRPr="00FC52D8">
        <w:rPr>
          <w:rFonts w:eastAsia="Calibri" w:cs="Times New Roman"/>
          <w:i/>
          <w:lang w:val="uk-UA"/>
        </w:rPr>
        <w:t xml:space="preserve"> (</w:t>
      </w:r>
      <w:proofErr w:type="spellStart"/>
      <w:r w:rsidRPr="00FC52D8">
        <w:rPr>
          <w:rFonts w:eastAsia="Calibri" w:cs="Times New Roman"/>
          <w:i/>
          <w:lang w:val="uk-UA"/>
        </w:rPr>
        <w:t>Neostigmine</w:t>
      </w:r>
      <w:proofErr w:type="spellEnd"/>
      <w:r w:rsidRPr="00FC52D8">
        <w:rPr>
          <w:rFonts w:eastAsia="Calibri" w:cs="Times New Roman"/>
          <w:i/>
          <w:lang w:val="uk-UA"/>
        </w:rPr>
        <w:t>), Папаверин (</w:t>
      </w:r>
      <w:proofErr w:type="spellStart"/>
      <w:r w:rsidRPr="00FC52D8">
        <w:rPr>
          <w:rFonts w:eastAsia="Calibri" w:cs="Times New Roman"/>
          <w:i/>
          <w:lang w:val="uk-UA"/>
        </w:rPr>
        <w:t>Papaverin</w:t>
      </w:r>
      <w:proofErr w:type="spellEnd"/>
      <w:r w:rsidRPr="00FC52D8">
        <w:rPr>
          <w:rFonts w:eastAsia="Calibri" w:cs="Times New Roman"/>
          <w:i/>
          <w:lang w:val="uk-UA"/>
        </w:rPr>
        <w:t xml:space="preserve">), </w:t>
      </w:r>
      <w:proofErr w:type="spellStart"/>
      <w:r w:rsidRPr="00FC52D8">
        <w:rPr>
          <w:rFonts w:eastAsia="Calibri" w:cs="Times New Roman"/>
          <w:i/>
          <w:lang w:val="uk-UA"/>
        </w:rPr>
        <w:t>Фуросемід</w:t>
      </w:r>
      <w:proofErr w:type="spellEnd"/>
      <w:r w:rsidRPr="00FC52D8">
        <w:rPr>
          <w:rFonts w:eastAsia="Calibri" w:cs="Times New Roman"/>
          <w:i/>
          <w:lang w:val="uk-UA"/>
        </w:rPr>
        <w:t xml:space="preserve"> (</w:t>
      </w:r>
      <w:proofErr w:type="spellStart"/>
      <w:r w:rsidRPr="00FC52D8">
        <w:rPr>
          <w:rFonts w:eastAsia="Calibri" w:cs="Times New Roman"/>
          <w:i/>
          <w:lang w:val="uk-UA"/>
        </w:rPr>
        <w:t>Furosemide</w:t>
      </w:r>
      <w:proofErr w:type="spellEnd"/>
      <w:r w:rsidRPr="00FC52D8">
        <w:rPr>
          <w:rFonts w:eastAsia="Calibri" w:cs="Times New Roman"/>
          <w:i/>
          <w:lang w:val="uk-UA"/>
        </w:rPr>
        <w:t>), Ціанокобаламін (</w:t>
      </w:r>
      <w:proofErr w:type="spellStart"/>
      <w:r w:rsidRPr="00FC52D8">
        <w:rPr>
          <w:rFonts w:eastAsia="Calibri" w:cs="Times New Roman"/>
          <w:i/>
          <w:lang w:val="uk-UA"/>
        </w:rPr>
        <w:t>Cyanocobalamin</w:t>
      </w:r>
      <w:proofErr w:type="spellEnd"/>
      <w:r w:rsidRPr="00FC52D8">
        <w:rPr>
          <w:rFonts w:eastAsia="Calibri" w:cs="Times New Roman"/>
          <w:i/>
          <w:lang w:val="uk-UA"/>
        </w:rPr>
        <w:t xml:space="preserve">), </w:t>
      </w:r>
      <w:proofErr w:type="spellStart"/>
      <w:r w:rsidRPr="00FC52D8">
        <w:rPr>
          <w:rFonts w:eastAsia="Calibri" w:cs="Times New Roman"/>
          <w:i/>
          <w:lang w:val="uk-UA"/>
        </w:rPr>
        <w:t>Альтеплаза</w:t>
      </w:r>
      <w:proofErr w:type="spellEnd"/>
      <w:r w:rsidRPr="00FC52D8">
        <w:rPr>
          <w:rFonts w:eastAsia="Calibri" w:cs="Times New Roman"/>
          <w:i/>
          <w:lang w:val="uk-UA"/>
        </w:rPr>
        <w:t xml:space="preserve"> (</w:t>
      </w:r>
      <w:proofErr w:type="spellStart"/>
      <w:r w:rsidRPr="00FC52D8">
        <w:rPr>
          <w:rFonts w:eastAsia="Calibri" w:cs="Times New Roman"/>
          <w:i/>
          <w:lang w:val="uk-UA"/>
        </w:rPr>
        <w:t>Alteplase</w:t>
      </w:r>
      <w:proofErr w:type="spellEnd"/>
      <w:r w:rsidRPr="00FC52D8">
        <w:rPr>
          <w:rFonts w:eastAsia="Calibri" w:cs="Times New Roman"/>
          <w:i/>
          <w:lang w:val="uk-UA"/>
        </w:rPr>
        <w:t>), Ністатин (</w:t>
      </w:r>
      <w:proofErr w:type="spellStart"/>
      <w:r w:rsidRPr="00FC52D8">
        <w:rPr>
          <w:rFonts w:eastAsia="Calibri" w:cs="Times New Roman"/>
          <w:i/>
          <w:lang w:val="uk-UA"/>
        </w:rPr>
        <w:t>Nystatin</w:t>
      </w:r>
      <w:proofErr w:type="spellEnd"/>
      <w:r w:rsidRPr="00FC52D8">
        <w:rPr>
          <w:rFonts w:eastAsia="Calibri" w:cs="Times New Roman"/>
          <w:i/>
          <w:lang w:val="uk-UA"/>
        </w:rPr>
        <w:t>)</w:t>
      </w:r>
    </w:p>
    <w:p w14:paraId="6323124E" w14:textId="6E755D8A" w:rsidR="00D36704" w:rsidRDefault="00D36704" w:rsidP="009A3112">
      <w:pPr>
        <w:pStyle w:val="14"/>
        <w:contextualSpacing/>
        <w:jc w:val="center"/>
        <w:rPr>
          <w:rFonts w:cs="Times New Roman"/>
          <w:b/>
          <w:bCs/>
          <w:sz w:val="22"/>
          <w:szCs w:val="22"/>
          <w:lang w:val="uk-UA"/>
        </w:rPr>
      </w:pPr>
    </w:p>
    <w:p w14:paraId="27927889" w14:textId="3926EDEC" w:rsidR="009B6096" w:rsidRDefault="009B6096" w:rsidP="009A3112">
      <w:pPr>
        <w:pStyle w:val="14"/>
        <w:contextualSpacing/>
        <w:jc w:val="center"/>
        <w:rPr>
          <w:rFonts w:cs="Times New Roman"/>
          <w:b/>
          <w:bCs/>
          <w:sz w:val="22"/>
          <w:szCs w:val="22"/>
          <w:lang w:val="uk-UA"/>
        </w:rPr>
      </w:pPr>
    </w:p>
    <w:p w14:paraId="25823B85" w14:textId="10322D6B" w:rsidR="009B6096" w:rsidRDefault="009B6096" w:rsidP="009A3112">
      <w:pPr>
        <w:pStyle w:val="14"/>
        <w:contextualSpacing/>
        <w:jc w:val="center"/>
        <w:rPr>
          <w:rFonts w:cs="Times New Roman"/>
          <w:b/>
          <w:bCs/>
          <w:sz w:val="22"/>
          <w:szCs w:val="22"/>
          <w:lang w:val="uk-UA"/>
        </w:rPr>
      </w:pPr>
    </w:p>
    <w:p w14:paraId="70051C03" w14:textId="0F109D7F" w:rsidR="009B6096" w:rsidRDefault="009B6096" w:rsidP="009A3112">
      <w:pPr>
        <w:pStyle w:val="14"/>
        <w:contextualSpacing/>
        <w:jc w:val="center"/>
        <w:rPr>
          <w:rFonts w:cs="Times New Roman"/>
          <w:b/>
          <w:bCs/>
          <w:sz w:val="22"/>
          <w:szCs w:val="22"/>
          <w:lang w:val="uk-UA"/>
        </w:rPr>
      </w:pPr>
    </w:p>
    <w:p w14:paraId="0B76D51A" w14:textId="68D9F041" w:rsidR="009B6096" w:rsidRDefault="009B6096" w:rsidP="009A3112">
      <w:pPr>
        <w:pStyle w:val="14"/>
        <w:contextualSpacing/>
        <w:jc w:val="center"/>
        <w:rPr>
          <w:rFonts w:cs="Times New Roman"/>
          <w:b/>
          <w:bCs/>
          <w:sz w:val="22"/>
          <w:szCs w:val="22"/>
          <w:lang w:val="uk-UA"/>
        </w:rPr>
      </w:pPr>
    </w:p>
    <w:p w14:paraId="0BE2D518" w14:textId="1815A747" w:rsidR="009B6096" w:rsidRDefault="009B6096" w:rsidP="009A3112">
      <w:pPr>
        <w:pStyle w:val="14"/>
        <w:contextualSpacing/>
        <w:jc w:val="center"/>
        <w:rPr>
          <w:rFonts w:cs="Times New Roman"/>
          <w:b/>
          <w:bCs/>
          <w:sz w:val="22"/>
          <w:szCs w:val="22"/>
          <w:lang w:val="uk-UA"/>
        </w:rPr>
      </w:pPr>
    </w:p>
    <w:p w14:paraId="11BF130E" w14:textId="6A4AC5C4" w:rsidR="009B6096" w:rsidRDefault="009B6096" w:rsidP="009A3112">
      <w:pPr>
        <w:pStyle w:val="14"/>
        <w:contextualSpacing/>
        <w:jc w:val="center"/>
        <w:rPr>
          <w:rFonts w:cs="Times New Roman"/>
          <w:b/>
          <w:bCs/>
          <w:sz w:val="22"/>
          <w:szCs w:val="22"/>
          <w:lang w:val="uk-UA"/>
        </w:rPr>
      </w:pPr>
    </w:p>
    <w:p w14:paraId="5191ED8F" w14:textId="66535C5E" w:rsidR="009B6096" w:rsidRDefault="009B6096" w:rsidP="009A3112">
      <w:pPr>
        <w:pStyle w:val="14"/>
        <w:contextualSpacing/>
        <w:jc w:val="center"/>
        <w:rPr>
          <w:rFonts w:cs="Times New Roman"/>
          <w:b/>
          <w:bCs/>
          <w:sz w:val="22"/>
          <w:szCs w:val="22"/>
          <w:lang w:val="uk-UA"/>
        </w:rPr>
      </w:pPr>
    </w:p>
    <w:p w14:paraId="5382354B" w14:textId="77777777" w:rsidR="00D36704" w:rsidRPr="009B535D" w:rsidRDefault="00D36704" w:rsidP="009A3112">
      <w:pPr>
        <w:pStyle w:val="14"/>
        <w:contextualSpacing/>
        <w:jc w:val="center"/>
        <w:rPr>
          <w:rFonts w:cs="Times New Roman"/>
          <w:b/>
          <w:bCs/>
          <w:sz w:val="22"/>
          <w:szCs w:val="22"/>
          <w:lang w:val="uk-UA"/>
        </w:rPr>
      </w:pPr>
    </w:p>
    <w:p w14:paraId="363D1F86" w14:textId="77777777" w:rsidR="002119C5" w:rsidRPr="009B535D" w:rsidRDefault="002119C5" w:rsidP="009A3112">
      <w:pPr>
        <w:pStyle w:val="14"/>
        <w:contextualSpacing/>
        <w:jc w:val="center"/>
        <w:rPr>
          <w:rFonts w:cs="Times New Roman"/>
          <w:b/>
          <w:bCs/>
          <w:sz w:val="22"/>
          <w:szCs w:val="22"/>
          <w:lang w:val="uk-UA"/>
        </w:rPr>
      </w:pPr>
    </w:p>
    <w:p w14:paraId="66A9100D" w14:textId="1E46FBCE" w:rsidR="00FB7B2F" w:rsidRPr="009B535D" w:rsidRDefault="00E9355A" w:rsidP="006458CA">
      <w:pPr>
        <w:pStyle w:val="14"/>
        <w:contextualSpacing/>
        <w:jc w:val="center"/>
        <w:outlineLvl w:val="0"/>
        <w:rPr>
          <w:rFonts w:cs="Times New Roman"/>
          <w:b/>
          <w:bCs/>
          <w:sz w:val="22"/>
          <w:szCs w:val="22"/>
          <w:lang w:val="uk-UA"/>
        </w:rPr>
      </w:pPr>
      <w:r>
        <w:rPr>
          <w:rFonts w:cs="Times New Roman"/>
          <w:b/>
          <w:bCs/>
          <w:sz w:val="22"/>
          <w:szCs w:val="22"/>
          <w:lang w:val="uk-UA"/>
        </w:rPr>
        <w:t>м</w:t>
      </w:r>
      <w:r w:rsidR="002B4A41" w:rsidRPr="009B535D">
        <w:rPr>
          <w:rFonts w:cs="Times New Roman"/>
          <w:b/>
          <w:bCs/>
          <w:sz w:val="22"/>
          <w:szCs w:val="22"/>
          <w:lang w:val="uk-UA"/>
        </w:rPr>
        <w:t xml:space="preserve">. </w:t>
      </w:r>
      <w:r>
        <w:rPr>
          <w:rFonts w:cs="Times New Roman"/>
          <w:b/>
          <w:bCs/>
          <w:sz w:val="22"/>
          <w:szCs w:val="22"/>
          <w:lang w:val="uk-UA"/>
        </w:rPr>
        <w:t>Шепетівка</w:t>
      </w:r>
      <w:r w:rsidR="002B4A41" w:rsidRPr="009B535D">
        <w:rPr>
          <w:rFonts w:cs="Times New Roman"/>
          <w:b/>
          <w:bCs/>
          <w:sz w:val="22"/>
          <w:szCs w:val="22"/>
          <w:lang w:val="uk-UA"/>
        </w:rPr>
        <w:t xml:space="preserve"> – 202</w:t>
      </w:r>
      <w:r w:rsidR="003F7D3E">
        <w:rPr>
          <w:rFonts w:cs="Times New Roman"/>
          <w:b/>
          <w:bCs/>
          <w:sz w:val="22"/>
          <w:szCs w:val="22"/>
          <w:lang w:val="uk-UA"/>
        </w:rPr>
        <w:t>3</w:t>
      </w:r>
      <w:r w:rsidR="002B4A41" w:rsidRPr="009B535D">
        <w:rPr>
          <w:rFonts w:cs="Times New Roman"/>
          <w:b/>
          <w:bCs/>
          <w:sz w:val="22"/>
          <w:szCs w:val="22"/>
          <w:lang w:val="uk-UA"/>
        </w:rPr>
        <w:t xml:space="preserve"> рік</w:t>
      </w:r>
      <w:r w:rsidR="002B4A41" w:rsidRPr="009B535D">
        <w:rPr>
          <w:rFonts w:cs="Times New Roman"/>
          <w:sz w:val="22"/>
          <w:szCs w:val="22"/>
          <w:lang w:val="uk-UA"/>
        </w:rPr>
        <w:br w:type="page"/>
      </w:r>
    </w:p>
    <w:p w14:paraId="7ED9A2B4" w14:textId="77777777" w:rsidR="00FB7B2F" w:rsidRPr="009B535D" w:rsidRDefault="002B4A41" w:rsidP="009A3112">
      <w:pPr>
        <w:pStyle w:val="14"/>
        <w:ind w:firstLine="567"/>
        <w:contextualSpacing/>
        <w:jc w:val="both"/>
        <w:rPr>
          <w:rStyle w:val="a7"/>
          <w:rFonts w:cs="Times New Roman"/>
          <w:sz w:val="22"/>
          <w:szCs w:val="22"/>
          <w:lang w:val="uk-UA"/>
        </w:rPr>
      </w:pPr>
      <w:r w:rsidRPr="009B535D">
        <w:rPr>
          <w:rFonts w:cs="Times New Roman"/>
          <w:sz w:val="22"/>
          <w:szCs w:val="22"/>
          <w:lang w:val="uk-UA"/>
        </w:rPr>
        <w:lastRenderedPageBreak/>
        <w:t xml:space="preserve">Ця Тендерна документація формується та подається в електронному вигляді відповідно до вимог </w:t>
      </w:r>
      <w:hyperlink r:id="rId8" w:history="1">
        <w:r w:rsidRPr="009B535D">
          <w:rPr>
            <w:rStyle w:val="Hyperlink0"/>
            <w:rFonts w:cs="Times New Roman"/>
            <w:sz w:val="22"/>
            <w:szCs w:val="22"/>
            <w:lang w:val="uk-UA"/>
          </w:rPr>
          <w:t>Закону України</w:t>
        </w:r>
      </w:hyperlink>
      <w:r w:rsidRPr="009B535D">
        <w:rPr>
          <w:rStyle w:val="a7"/>
          <w:rFonts w:cs="Times New Roman"/>
          <w:sz w:val="22"/>
          <w:szCs w:val="22"/>
          <w:lang w:val="uk-UA"/>
        </w:rPr>
        <w:t xml:space="preserve"> «Про електронні документи та електронний документообіг» від 22.05.2003 № 851-І</w:t>
      </w:r>
      <w:r w:rsidRPr="009B535D">
        <w:rPr>
          <w:rStyle w:val="Hyperlink0"/>
          <w:rFonts w:cs="Times New Roman"/>
          <w:sz w:val="22"/>
          <w:szCs w:val="22"/>
          <w:lang w:val="uk-UA"/>
        </w:rPr>
        <w:t>V (зі змінами).</w:t>
      </w:r>
    </w:p>
    <w:p w14:paraId="7E43C760"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Тендерна документація містить:</w:t>
      </w:r>
    </w:p>
    <w:p w14:paraId="0944B4F9"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обов’язкову інформацію, визначену статтею 22 Закону України «Про публічні закупівлі» (далі – Закон), яка оформлюється у вигляді таблиці, що складається з трьох граф. У графі «1» зазначається нумерація, у графі «2» – перелік складових тендерної документації, у графі «3» – вимоги щодо їх заповнення відповідно до Закону;</w:t>
      </w:r>
    </w:p>
    <w:p w14:paraId="2BDF7B1E"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інформацію, що формується замовником шляхом заповнення окремих полів електронних форм електронної системи закупівель.</w:t>
      </w:r>
    </w:p>
    <w:p w14:paraId="3782EC64"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Зміст кожного розділу Тендерної документації визначається замовником.</w:t>
      </w:r>
    </w:p>
    <w:tbl>
      <w:tblPr>
        <w:tblStyle w:val="TableNormal"/>
        <w:tblW w:w="107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3499"/>
        <w:gridCol w:w="6679"/>
      </w:tblGrid>
      <w:tr w:rsidR="00FB7B2F" w:rsidRPr="009B535D" w14:paraId="52C0B048"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34B37E89"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w:t>
            </w:r>
          </w:p>
        </w:tc>
        <w:tc>
          <w:tcPr>
            <w:tcW w:w="10178" w:type="dxa"/>
            <w:gridSpan w:val="2"/>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650A2F2D"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І. Загальні положення</w:t>
            </w:r>
          </w:p>
        </w:tc>
      </w:tr>
      <w:tr w:rsidR="00FB7B2F" w:rsidRPr="00381051" w14:paraId="753995FA" w14:textId="77777777" w:rsidTr="003F7D3E">
        <w:trPr>
          <w:trHeight w:val="7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79951"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18621"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Терміни, які вживаються в тендерній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36154" w14:textId="5175C245" w:rsidR="00FB7B2F" w:rsidRPr="00F3136E" w:rsidRDefault="00F3136E" w:rsidP="00BB04E2">
            <w:pPr>
              <w:pStyle w:val="14"/>
              <w:widowControl w:val="0"/>
              <w:contextualSpacing/>
              <w:rPr>
                <w:rFonts w:cs="Times New Roman"/>
                <w:sz w:val="22"/>
                <w:szCs w:val="22"/>
                <w:lang w:val="uk-UA"/>
              </w:rPr>
            </w:pPr>
            <w:r w:rsidRPr="00F3136E">
              <w:rPr>
                <w:lang w:val="uk-UA"/>
              </w:rPr>
              <w:t xml:space="preserve">Тендерну документацію розроблено відповідно до вимог </w:t>
            </w:r>
            <w:r w:rsidRPr="00F3136E">
              <w:rPr>
                <w:color w:val="000000" w:themeColor="text1"/>
                <w:lang w:val="uk-UA"/>
              </w:rPr>
              <w:t>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w:t>
            </w:r>
            <w:r w:rsidRPr="00615A6A">
              <w:rPr>
                <w:color w:val="000000" w:themeColor="text1"/>
              </w:rPr>
              <w:t> </w:t>
            </w:r>
            <w:r w:rsidRPr="00F3136E">
              <w:rPr>
                <w:color w:val="000000" w:themeColor="text1"/>
                <w:lang w:val="uk-UA"/>
              </w:rPr>
              <w:t>1495 «</w:t>
            </w:r>
            <w:r w:rsidRPr="00F3136E">
              <w:rPr>
                <w:bCs/>
                <w:color w:val="000000" w:themeColor="text1"/>
                <w:szCs w:val="27"/>
                <w:shd w:val="clear" w:color="auto" w:fill="FFFFFF"/>
                <w:lang w:val="uk-UA"/>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3136E">
              <w:rPr>
                <w:color w:val="000000" w:themeColor="text1"/>
                <w:lang w:val="uk-UA"/>
              </w:rPr>
              <w:t>»  та інших нормативно-правових актів у сфері закупівель.</w:t>
            </w:r>
          </w:p>
        </w:tc>
      </w:tr>
      <w:tr w:rsidR="00FB7B2F" w:rsidRPr="009B535D" w14:paraId="476943EF" w14:textId="77777777" w:rsidTr="003F7D3E">
        <w:trPr>
          <w:trHeight w:val="5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B8195"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706A0"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замовника торгів</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5E544" w14:textId="77777777" w:rsidR="00FB7B2F" w:rsidRPr="009B535D" w:rsidRDefault="00FB7B2F" w:rsidP="009A3112">
            <w:pPr>
              <w:spacing w:line="240" w:lineRule="auto"/>
              <w:contextualSpacing/>
              <w:rPr>
                <w:rFonts w:ascii="Times New Roman" w:hAnsi="Times New Roman" w:cs="Times New Roman"/>
                <w:lang w:val="uk-UA"/>
              </w:rPr>
            </w:pPr>
          </w:p>
        </w:tc>
      </w:tr>
      <w:tr w:rsidR="00E9355A" w:rsidRPr="00381051" w14:paraId="6CBD61C8" w14:textId="77777777" w:rsidTr="003F7D3E">
        <w:trPr>
          <w:trHeight w:val="8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006C3"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01FA2"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повне найменування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A7DEA" w14:textId="68B11F6A" w:rsidR="00E9355A" w:rsidRPr="009B535D" w:rsidRDefault="00E9355A" w:rsidP="00E9355A">
            <w:pPr>
              <w:pStyle w:val="14"/>
              <w:widowControl w:val="0"/>
              <w:contextualSpacing/>
              <w:jc w:val="both"/>
              <w:rPr>
                <w:rFonts w:cs="Times New Roman"/>
                <w:sz w:val="20"/>
                <w:szCs w:val="20"/>
                <w:lang w:val="uk-UA"/>
              </w:rPr>
            </w:pPr>
            <w:r>
              <w:rPr>
                <w:b/>
                <w:lang w:val="uk-UA"/>
              </w:rPr>
              <w:t>Комунальне некомерційне підприємство «Шепетівська багатопрофільна лікарня»  Шепетівської міської ради Хмельницької області</w:t>
            </w:r>
          </w:p>
        </w:tc>
      </w:tr>
      <w:tr w:rsidR="00E9355A" w:rsidRPr="009B535D" w14:paraId="241E8C7E"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D2573"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286EA"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місцезнаходження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EAC8E" w14:textId="534C69A3" w:rsidR="00E9355A" w:rsidRPr="009B535D" w:rsidRDefault="00E9355A" w:rsidP="00E9355A">
            <w:pPr>
              <w:pStyle w:val="14"/>
              <w:widowControl w:val="0"/>
              <w:contextualSpacing/>
              <w:jc w:val="both"/>
              <w:rPr>
                <w:rFonts w:cs="Times New Roman"/>
                <w:sz w:val="22"/>
                <w:szCs w:val="22"/>
                <w:lang w:val="uk-UA"/>
              </w:rPr>
            </w:pPr>
            <w:r>
              <w:rPr>
                <w:b/>
                <w:lang w:val="uk-UA"/>
              </w:rPr>
              <w:t>304</w:t>
            </w:r>
            <w:r w:rsidRPr="00B32858">
              <w:rPr>
                <w:b/>
                <w:lang w:val="uk-UA"/>
              </w:rPr>
              <w:t>00</w:t>
            </w:r>
            <w:r>
              <w:rPr>
                <w:b/>
                <w:lang w:val="uk-UA"/>
              </w:rPr>
              <w:t>, Україна, Хмельницька</w:t>
            </w:r>
            <w:r w:rsidRPr="00B32858">
              <w:rPr>
                <w:b/>
                <w:lang w:val="uk-UA"/>
              </w:rPr>
              <w:t xml:space="preserve"> обл</w:t>
            </w:r>
            <w:r>
              <w:rPr>
                <w:b/>
                <w:lang w:val="uk-UA"/>
              </w:rPr>
              <w:t>.</w:t>
            </w:r>
            <w:r w:rsidRPr="00B32858">
              <w:rPr>
                <w:b/>
                <w:lang w:val="uk-UA"/>
              </w:rPr>
              <w:t>, м.</w:t>
            </w:r>
            <w:r>
              <w:rPr>
                <w:b/>
                <w:lang w:val="uk-UA"/>
              </w:rPr>
              <w:t xml:space="preserve"> Шепетівка</w:t>
            </w:r>
            <w:r w:rsidRPr="00B32858">
              <w:rPr>
                <w:b/>
                <w:lang w:val="uk-UA"/>
              </w:rPr>
              <w:t>, вул.</w:t>
            </w:r>
            <w:r>
              <w:rPr>
                <w:b/>
                <w:lang w:val="uk-UA"/>
              </w:rPr>
              <w:t xml:space="preserve"> Валі Котика, 85.</w:t>
            </w:r>
          </w:p>
        </w:tc>
      </w:tr>
      <w:tr w:rsidR="00E9355A" w:rsidRPr="009B535D" w14:paraId="100854FC" w14:textId="77777777" w:rsidTr="003F7D3E">
        <w:trPr>
          <w:trHeight w:val="8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08D7F"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1252B"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посадова особа замовника, уповноважена здійснювати зв'язок з учасниками</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994A7" w14:textId="77777777" w:rsidR="00E9355A" w:rsidRPr="007115A2" w:rsidRDefault="00E9355A" w:rsidP="00E9355A">
            <w:pPr>
              <w:pStyle w:val="a5"/>
              <w:jc w:val="both"/>
              <w:rPr>
                <w:rFonts w:ascii="Times New Roman" w:eastAsia="Times New Roman" w:hAnsi="Times New Roman"/>
                <w:b/>
                <w:sz w:val="24"/>
                <w:szCs w:val="24"/>
                <w:bdr w:val="none" w:sz="0" w:space="0" w:color="auto" w:frame="1"/>
              </w:rPr>
            </w:pPr>
            <w:r>
              <w:rPr>
                <w:rFonts w:ascii="Times New Roman" w:eastAsia="Times New Roman" w:hAnsi="Times New Roman"/>
                <w:b/>
                <w:sz w:val="24"/>
                <w:szCs w:val="24"/>
                <w:bdr w:val="none" w:sz="0" w:space="0" w:color="auto" w:frame="1"/>
              </w:rPr>
              <w:t xml:space="preserve">Уповноважена особа – </w:t>
            </w:r>
            <w:proofErr w:type="spellStart"/>
            <w:r>
              <w:rPr>
                <w:rFonts w:ascii="Times New Roman" w:eastAsia="Times New Roman" w:hAnsi="Times New Roman"/>
                <w:b/>
                <w:sz w:val="24"/>
                <w:szCs w:val="24"/>
                <w:bdr w:val="none" w:sz="0" w:space="0" w:color="auto" w:frame="1"/>
              </w:rPr>
              <w:t>Гара</w:t>
            </w:r>
            <w:proofErr w:type="spellEnd"/>
            <w:r>
              <w:rPr>
                <w:rFonts w:ascii="Times New Roman" w:eastAsia="Times New Roman" w:hAnsi="Times New Roman"/>
                <w:b/>
                <w:sz w:val="24"/>
                <w:szCs w:val="24"/>
                <w:bdr w:val="none" w:sz="0" w:space="0" w:color="auto" w:frame="1"/>
              </w:rPr>
              <w:t xml:space="preserve"> Тетяна Михайлівна,</w:t>
            </w:r>
          </w:p>
          <w:p w14:paraId="0C1EAE10" w14:textId="2108A290" w:rsidR="00E9355A" w:rsidRPr="009B535D" w:rsidRDefault="00E9355A" w:rsidP="00E9355A">
            <w:pPr>
              <w:pStyle w:val="14"/>
              <w:widowControl w:val="0"/>
              <w:contextualSpacing/>
              <w:rPr>
                <w:rFonts w:cs="Times New Roman"/>
                <w:sz w:val="22"/>
                <w:szCs w:val="22"/>
                <w:lang w:val="uk-UA"/>
              </w:rPr>
            </w:pPr>
            <w:r w:rsidRPr="007115A2">
              <w:rPr>
                <w:b/>
                <w:lang w:val="uk-UA"/>
              </w:rPr>
              <w:t>а</w:t>
            </w:r>
            <w:r>
              <w:rPr>
                <w:b/>
                <w:lang w:val="uk-UA"/>
              </w:rPr>
              <w:t xml:space="preserve">дреса: вул. Валі Котика, 85, м. Шепетівка, Хмельницька обл., 30400, </w:t>
            </w:r>
            <w:proofErr w:type="spellStart"/>
            <w:r>
              <w:rPr>
                <w:b/>
                <w:lang w:val="uk-UA"/>
              </w:rPr>
              <w:t>тел</w:t>
            </w:r>
            <w:proofErr w:type="spellEnd"/>
            <w:r>
              <w:rPr>
                <w:b/>
                <w:lang w:val="uk-UA"/>
              </w:rPr>
              <w:t xml:space="preserve">. 0967363914,   електронна адреса: </w:t>
            </w:r>
            <w:r>
              <w:rPr>
                <w:b/>
                <w:lang w:val="en-US"/>
              </w:rPr>
              <w:t>T</w:t>
            </w:r>
            <w:r w:rsidRPr="00A51B1B">
              <w:rPr>
                <w:b/>
              </w:rPr>
              <w:t>.</w:t>
            </w:r>
            <w:proofErr w:type="spellStart"/>
            <w:r>
              <w:rPr>
                <w:b/>
                <w:lang w:val="en-US"/>
              </w:rPr>
              <w:t>Gara</w:t>
            </w:r>
            <w:proofErr w:type="spellEnd"/>
            <w:r w:rsidRPr="005F34C7">
              <w:rPr>
                <w:b/>
              </w:rPr>
              <w:t>@</w:t>
            </w:r>
            <w:r>
              <w:rPr>
                <w:b/>
                <w:lang w:val="en-US"/>
              </w:rPr>
              <w:t>meta</w:t>
            </w:r>
            <w:r w:rsidRPr="005F34C7">
              <w:rPr>
                <w:b/>
              </w:rPr>
              <w:t>.</w:t>
            </w:r>
            <w:proofErr w:type="spellStart"/>
            <w:r>
              <w:rPr>
                <w:b/>
                <w:lang w:val="en-US"/>
              </w:rPr>
              <w:t>ua</w:t>
            </w:r>
            <w:proofErr w:type="spellEnd"/>
          </w:p>
        </w:tc>
      </w:tr>
      <w:tr w:rsidR="006458CA" w:rsidRPr="009B535D" w14:paraId="0503C029"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111BA"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1DFAA"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Процедура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E6774" w14:textId="427295A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Відкриті торги</w:t>
            </w:r>
            <w:r w:rsidR="00E9355A">
              <w:rPr>
                <w:rStyle w:val="Hyperlink1"/>
                <w:rFonts w:eastAsia="Arial Unicode MS"/>
                <w:sz w:val="22"/>
                <w:szCs w:val="22"/>
                <w:lang w:val="uk-UA"/>
              </w:rPr>
              <w:t xml:space="preserve"> з особливостями</w:t>
            </w:r>
          </w:p>
        </w:tc>
      </w:tr>
      <w:tr w:rsidR="006458CA" w:rsidRPr="009B535D" w14:paraId="4BCB5A8B" w14:textId="77777777" w:rsidTr="003F7D3E">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F9179"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CD215"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предмет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444AB" w14:textId="77777777" w:rsidR="006458CA" w:rsidRPr="009B535D" w:rsidRDefault="006458CA" w:rsidP="009A3112">
            <w:pPr>
              <w:spacing w:line="240" w:lineRule="auto"/>
              <w:contextualSpacing/>
              <w:rPr>
                <w:rFonts w:ascii="Times New Roman" w:hAnsi="Times New Roman" w:cs="Times New Roman"/>
                <w:lang w:val="uk-UA"/>
              </w:rPr>
            </w:pPr>
          </w:p>
        </w:tc>
      </w:tr>
      <w:tr w:rsidR="006458CA" w:rsidRPr="00381051" w14:paraId="78DFFF7D" w14:textId="77777777" w:rsidTr="003F7D3E">
        <w:trPr>
          <w:trHeight w:val="4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D5B3D"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21DB5"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назва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A8DD4" w14:textId="63C6B0BE" w:rsidR="006458CA" w:rsidRPr="000E3318" w:rsidRDefault="009B6096" w:rsidP="000E3318">
            <w:pPr>
              <w:spacing w:line="240" w:lineRule="auto"/>
              <w:jc w:val="both"/>
              <w:rPr>
                <w:rFonts w:ascii="Times New Roman" w:eastAsia="Calibri" w:hAnsi="Times New Roman" w:cs="Times New Roman"/>
                <w:i/>
                <w:lang w:val="uk-UA"/>
              </w:rPr>
            </w:pPr>
            <w:r w:rsidRPr="00803EDD">
              <w:rPr>
                <w:rFonts w:ascii="Times New Roman" w:hAnsi="Times New Roman" w:cs="Times New Roman"/>
                <w:b/>
                <w:bCs/>
                <w:lang w:val="uk-UA"/>
              </w:rPr>
              <w:t>33600000-6 «Фармацевтична продукція»</w:t>
            </w:r>
            <w:r w:rsidRPr="00803EDD">
              <w:rPr>
                <w:rFonts w:ascii="Times New Roman" w:hAnsi="Times New Roman" w:cs="Times New Roman"/>
                <w:lang w:val="uk-UA"/>
              </w:rPr>
              <w:t xml:space="preserve"> </w:t>
            </w:r>
            <w:proofErr w:type="spellStart"/>
            <w:r w:rsidR="005A04E1" w:rsidRPr="00FC52D8">
              <w:rPr>
                <w:rFonts w:ascii="Times New Roman" w:eastAsia="Calibri" w:hAnsi="Times New Roman" w:cs="Times New Roman"/>
                <w:i/>
                <w:lang w:val="uk-UA"/>
              </w:rPr>
              <w:t>Епінефрин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Epinephrine</w:t>
            </w:r>
            <w:proofErr w:type="spellEnd"/>
            <w:r w:rsidR="005A04E1" w:rsidRPr="00FC52D8">
              <w:rPr>
                <w:rFonts w:ascii="Times New Roman" w:eastAsia="Calibri" w:hAnsi="Times New Roman" w:cs="Times New Roman"/>
                <w:i/>
                <w:lang w:val="uk-UA"/>
              </w:rPr>
              <w:t>), Аміаку розчин концентрований (</w:t>
            </w:r>
            <w:proofErr w:type="spellStart"/>
            <w:r w:rsidR="005A04E1" w:rsidRPr="00FC52D8">
              <w:rPr>
                <w:rFonts w:ascii="Times New Roman" w:eastAsia="Calibri" w:hAnsi="Times New Roman" w:cs="Times New Roman"/>
                <w:i/>
                <w:lang w:val="uk-UA"/>
              </w:rPr>
              <w:t>Ammonia</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Аміодарон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Amiodarone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Амлодипін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Amlodipine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Метамізол</w:t>
            </w:r>
            <w:proofErr w:type="spellEnd"/>
            <w:r w:rsidR="005A04E1" w:rsidRPr="00FC52D8">
              <w:rPr>
                <w:rFonts w:ascii="Times New Roman" w:eastAsia="Calibri" w:hAnsi="Times New Roman" w:cs="Times New Roman"/>
                <w:i/>
                <w:lang w:val="uk-UA"/>
              </w:rPr>
              <w:t xml:space="preserve"> натрію (</w:t>
            </w:r>
            <w:proofErr w:type="spellStart"/>
            <w:r w:rsidR="005A04E1" w:rsidRPr="00FC52D8">
              <w:rPr>
                <w:rFonts w:ascii="Times New Roman" w:eastAsia="Calibri" w:hAnsi="Times New Roman" w:cs="Times New Roman"/>
                <w:i/>
                <w:lang w:val="uk-UA"/>
              </w:rPr>
              <w:t>Metamizole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sodium</w:t>
            </w:r>
            <w:proofErr w:type="spellEnd"/>
            <w:r w:rsidR="005A04E1" w:rsidRPr="00FC52D8">
              <w:rPr>
                <w:rFonts w:ascii="Times New Roman" w:eastAsia="Calibri" w:hAnsi="Times New Roman" w:cs="Times New Roman"/>
                <w:i/>
                <w:lang w:val="uk-UA"/>
              </w:rPr>
              <w:t>), Атропін (</w:t>
            </w:r>
            <w:proofErr w:type="spellStart"/>
            <w:r w:rsidR="005A04E1" w:rsidRPr="00FC52D8">
              <w:rPr>
                <w:rFonts w:ascii="Times New Roman" w:eastAsia="Calibri" w:hAnsi="Times New Roman" w:cs="Times New Roman"/>
                <w:i/>
                <w:lang w:val="uk-UA"/>
              </w:rPr>
              <w:t>Аtropine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Бензилбензоат</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Benzyl</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benzoate</w:t>
            </w:r>
            <w:proofErr w:type="spellEnd"/>
            <w:r w:rsidR="005A04E1" w:rsidRPr="00FC52D8">
              <w:rPr>
                <w:rFonts w:ascii="Times New Roman" w:eastAsia="Calibri" w:hAnsi="Times New Roman" w:cs="Times New Roman"/>
                <w:i/>
                <w:lang w:val="uk-UA"/>
              </w:rPr>
              <w:t>), Вода для ін’єкцій (</w:t>
            </w:r>
            <w:proofErr w:type="spellStart"/>
            <w:r w:rsidR="005A04E1" w:rsidRPr="00FC52D8">
              <w:rPr>
                <w:rFonts w:ascii="Times New Roman" w:eastAsia="Calibri" w:hAnsi="Times New Roman" w:cs="Times New Roman"/>
                <w:i/>
                <w:lang w:val="uk-UA"/>
              </w:rPr>
              <w:t>Aqua</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pro</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injectionibus</w:t>
            </w:r>
            <w:proofErr w:type="spellEnd"/>
            <w:r w:rsidR="005A04E1" w:rsidRPr="00FC52D8">
              <w:rPr>
                <w:rFonts w:ascii="Times New Roman" w:eastAsia="Calibri" w:hAnsi="Times New Roman" w:cs="Times New Roman"/>
                <w:i/>
                <w:lang w:val="uk-UA"/>
              </w:rPr>
              <w:t>/</w:t>
            </w:r>
            <w:proofErr w:type="spellStart"/>
            <w:r w:rsidR="005A04E1" w:rsidRPr="00FC52D8">
              <w:rPr>
                <w:rFonts w:ascii="Times New Roman" w:eastAsia="Calibri" w:hAnsi="Times New Roman" w:cs="Times New Roman"/>
                <w:i/>
                <w:lang w:val="uk-UA"/>
              </w:rPr>
              <w:t>Water</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for</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injection</w:t>
            </w:r>
            <w:proofErr w:type="spellEnd"/>
            <w:r w:rsidR="005A04E1" w:rsidRPr="00FC52D8">
              <w:rPr>
                <w:rFonts w:ascii="Times New Roman" w:eastAsia="Calibri" w:hAnsi="Times New Roman" w:cs="Times New Roman"/>
                <w:i/>
                <w:lang w:val="uk-UA"/>
              </w:rPr>
              <w:t>), Вода для ін’єкцій (</w:t>
            </w:r>
            <w:proofErr w:type="spellStart"/>
            <w:r w:rsidR="005A04E1" w:rsidRPr="00FC52D8">
              <w:rPr>
                <w:rFonts w:ascii="Times New Roman" w:eastAsia="Calibri" w:hAnsi="Times New Roman" w:cs="Times New Roman"/>
                <w:i/>
                <w:lang w:val="uk-UA"/>
              </w:rPr>
              <w:t>Aqua</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pro</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injectionibus</w:t>
            </w:r>
            <w:proofErr w:type="spellEnd"/>
            <w:r w:rsidR="005A04E1" w:rsidRPr="00FC52D8">
              <w:rPr>
                <w:rFonts w:ascii="Times New Roman" w:eastAsia="Calibri" w:hAnsi="Times New Roman" w:cs="Times New Roman"/>
                <w:i/>
                <w:lang w:val="uk-UA"/>
              </w:rPr>
              <w:t>/</w:t>
            </w:r>
            <w:proofErr w:type="spellStart"/>
            <w:r w:rsidR="005A04E1" w:rsidRPr="00FC52D8">
              <w:rPr>
                <w:rFonts w:ascii="Times New Roman" w:eastAsia="Calibri" w:hAnsi="Times New Roman" w:cs="Times New Roman"/>
                <w:i/>
                <w:lang w:val="uk-UA"/>
              </w:rPr>
              <w:t>Water</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for</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injection</w:t>
            </w:r>
            <w:proofErr w:type="spellEnd"/>
            <w:r w:rsidR="005A04E1" w:rsidRPr="00FC52D8">
              <w:rPr>
                <w:rFonts w:ascii="Times New Roman" w:eastAsia="Calibri" w:hAnsi="Times New Roman" w:cs="Times New Roman"/>
                <w:i/>
                <w:lang w:val="uk-UA"/>
              </w:rPr>
              <w:t>), Вугілля активоване (</w:t>
            </w:r>
            <w:proofErr w:type="spellStart"/>
            <w:r w:rsidR="005A04E1" w:rsidRPr="00FC52D8">
              <w:rPr>
                <w:rFonts w:ascii="Times New Roman" w:eastAsia="Calibri" w:hAnsi="Times New Roman" w:cs="Times New Roman"/>
                <w:i/>
                <w:lang w:val="uk-UA"/>
              </w:rPr>
              <w:t>Medicinal</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charcoal</w:t>
            </w:r>
            <w:proofErr w:type="spellEnd"/>
            <w:r w:rsidR="005A04E1" w:rsidRPr="00FC52D8">
              <w:rPr>
                <w:rFonts w:ascii="Times New Roman" w:eastAsia="Calibri" w:hAnsi="Times New Roman" w:cs="Times New Roman"/>
                <w:i/>
                <w:lang w:val="uk-UA"/>
              </w:rPr>
              <w:t>), Гепарин натрій (</w:t>
            </w:r>
            <w:proofErr w:type="spellStart"/>
            <w:r w:rsidR="005A04E1" w:rsidRPr="00FC52D8">
              <w:rPr>
                <w:rFonts w:ascii="Times New Roman" w:eastAsia="Calibri" w:hAnsi="Times New Roman" w:cs="Times New Roman"/>
                <w:i/>
                <w:lang w:val="uk-UA"/>
              </w:rPr>
              <w:t>Heparin</w:t>
            </w:r>
            <w:proofErr w:type="spellEnd"/>
            <w:r w:rsidR="005A04E1" w:rsidRPr="00FC52D8">
              <w:rPr>
                <w:rFonts w:ascii="Times New Roman" w:eastAsia="Calibri" w:hAnsi="Times New Roman" w:cs="Times New Roman"/>
                <w:i/>
                <w:lang w:val="uk-UA"/>
              </w:rPr>
              <w:t>), Гідрокортизон (</w:t>
            </w:r>
            <w:proofErr w:type="spellStart"/>
            <w:r w:rsidR="005A04E1" w:rsidRPr="00FC52D8">
              <w:rPr>
                <w:rFonts w:ascii="Times New Roman" w:eastAsia="Calibri" w:hAnsi="Times New Roman" w:cs="Times New Roman"/>
                <w:i/>
                <w:lang w:val="uk-UA"/>
              </w:rPr>
              <w:t>Hydrocortisone</w:t>
            </w:r>
            <w:proofErr w:type="spellEnd"/>
            <w:r w:rsidR="005A04E1" w:rsidRPr="00FC52D8">
              <w:rPr>
                <w:rFonts w:ascii="Times New Roman" w:eastAsia="Calibri" w:hAnsi="Times New Roman" w:cs="Times New Roman"/>
                <w:i/>
                <w:lang w:val="uk-UA"/>
              </w:rPr>
              <w:t>), Глюкоза (</w:t>
            </w:r>
            <w:proofErr w:type="spellStart"/>
            <w:r w:rsidR="005A04E1" w:rsidRPr="00FC52D8">
              <w:rPr>
                <w:rFonts w:ascii="Times New Roman" w:eastAsia="Calibri" w:hAnsi="Times New Roman" w:cs="Times New Roman"/>
                <w:i/>
                <w:lang w:val="uk-UA"/>
              </w:rPr>
              <w:t>Glucose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Дексаметазон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Dexamethasone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Диклофенак</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Diclofenac</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Дифенгідрамін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Diphenhydraminum</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lastRenderedPageBreak/>
              <w:t>Дротаверин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Drotaverine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Еналаприл</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Enalapril</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Етамзилат</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Etamsylat</w:t>
            </w:r>
            <w:proofErr w:type="spellEnd"/>
            <w:r w:rsidR="005A04E1">
              <w:rPr>
                <w:rFonts w:ascii="Times New Roman" w:eastAsia="Calibri" w:hAnsi="Times New Roman" w:cs="Times New Roman"/>
                <w:i/>
                <w:lang w:val="en-US"/>
              </w:rPr>
              <w:t>e</w:t>
            </w:r>
            <w:r w:rsidR="005A04E1" w:rsidRPr="00FC52D8">
              <w:rPr>
                <w:rFonts w:ascii="Times New Roman" w:eastAsia="Calibri" w:hAnsi="Times New Roman" w:cs="Times New Roman"/>
                <w:i/>
                <w:lang w:val="uk-UA"/>
              </w:rPr>
              <w:t>), Теофілін (</w:t>
            </w:r>
            <w:proofErr w:type="spellStart"/>
            <w:r w:rsidR="005A04E1" w:rsidRPr="00FC52D8">
              <w:rPr>
                <w:rFonts w:ascii="Times New Roman" w:eastAsia="Calibri" w:hAnsi="Times New Roman" w:cs="Times New Roman"/>
                <w:i/>
                <w:lang w:val="uk-UA"/>
              </w:rPr>
              <w:t>Theophylline</w:t>
            </w:r>
            <w:proofErr w:type="spellEnd"/>
            <w:r w:rsidR="005A04E1" w:rsidRPr="00FC52D8">
              <w:rPr>
                <w:rFonts w:ascii="Times New Roman" w:eastAsia="Calibri" w:hAnsi="Times New Roman" w:cs="Times New Roman"/>
                <w:i/>
                <w:lang w:val="uk-UA"/>
              </w:rPr>
              <w:t xml:space="preserve">), Кальцію </w:t>
            </w:r>
            <w:proofErr w:type="spellStart"/>
            <w:r w:rsidR="005A04E1" w:rsidRPr="00FC52D8">
              <w:rPr>
                <w:rFonts w:ascii="Times New Roman" w:eastAsia="Calibri" w:hAnsi="Times New Roman" w:cs="Times New Roman"/>
                <w:i/>
                <w:lang w:val="uk-UA"/>
              </w:rPr>
              <w:t>глюконат</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Calcium</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gluconate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Каптоприл</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Captopril</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Карбамазепін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Carbamazepine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Карведилол</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Carvedilol</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Клопідогрель</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Clopidogrel</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Лідокаїн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Lidocaine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Лоратадин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Loratadine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Лоратадин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Loratadine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Омепразол</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Omeprazole</w:t>
            </w:r>
            <w:proofErr w:type="spellEnd"/>
            <w:r w:rsidR="005A04E1" w:rsidRPr="00FC52D8">
              <w:rPr>
                <w:rFonts w:ascii="Times New Roman" w:eastAsia="Calibri" w:hAnsi="Times New Roman" w:cs="Times New Roman"/>
                <w:i/>
                <w:lang w:val="uk-UA"/>
              </w:rPr>
              <w:t>), Магнію сульфат (</w:t>
            </w:r>
            <w:proofErr w:type="spellStart"/>
            <w:r w:rsidR="005A04E1" w:rsidRPr="00FC52D8">
              <w:rPr>
                <w:rFonts w:ascii="Times New Roman" w:eastAsia="Calibri" w:hAnsi="Times New Roman" w:cs="Times New Roman"/>
                <w:i/>
                <w:lang w:val="uk-UA"/>
              </w:rPr>
              <w:t>Magnesium</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sulfate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Метоклопрамід</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Metoclopramide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Метопролол</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Metoprolol</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Моксифлоксацин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Moxifloxacin</w:t>
            </w:r>
            <w:proofErr w:type="spellEnd"/>
            <w:r w:rsidR="005A04E1" w:rsidRPr="00FC52D8">
              <w:rPr>
                <w:rFonts w:ascii="Times New Roman" w:eastAsia="Calibri" w:hAnsi="Times New Roman" w:cs="Times New Roman"/>
                <w:i/>
                <w:lang w:val="uk-UA"/>
              </w:rPr>
              <w:t>), Натрію гідрокарбонат (</w:t>
            </w:r>
            <w:proofErr w:type="spellStart"/>
            <w:r w:rsidR="005A04E1" w:rsidRPr="004C76A8">
              <w:rPr>
                <w:rFonts w:ascii="Times New Roman" w:eastAsia="Calibri" w:hAnsi="Times New Roman" w:cs="Times New Roman"/>
                <w:i/>
                <w:lang w:val="uk-UA"/>
              </w:rPr>
              <w:t>Sodium</w:t>
            </w:r>
            <w:proofErr w:type="spellEnd"/>
            <w:r w:rsidR="005A04E1" w:rsidRPr="004C76A8">
              <w:rPr>
                <w:rFonts w:ascii="Times New Roman" w:eastAsia="Calibri" w:hAnsi="Times New Roman" w:cs="Times New Roman"/>
                <w:i/>
                <w:lang w:val="uk-UA"/>
              </w:rPr>
              <w:t xml:space="preserve"> </w:t>
            </w:r>
            <w:proofErr w:type="spellStart"/>
            <w:r w:rsidR="005A04E1" w:rsidRPr="004C76A8">
              <w:rPr>
                <w:rFonts w:cs="Arial"/>
                <w:i/>
                <w:sz w:val="20"/>
                <w:szCs w:val="20"/>
                <w:shd w:val="clear" w:color="auto" w:fill="FDFEFD"/>
              </w:rPr>
              <w:t>bicarbonate</w:t>
            </w:r>
            <w:proofErr w:type="spellEnd"/>
            <w:r w:rsidR="005A04E1" w:rsidRPr="00FC52D8">
              <w:rPr>
                <w:rFonts w:ascii="Times New Roman" w:eastAsia="Calibri" w:hAnsi="Times New Roman" w:cs="Times New Roman"/>
                <w:i/>
                <w:lang w:val="uk-UA"/>
              </w:rPr>
              <w:t xml:space="preserve"> ), Натрію тіосульфат (</w:t>
            </w:r>
            <w:proofErr w:type="spellStart"/>
            <w:r w:rsidR="005A04E1" w:rsidRPr="00FC52D8">
              <w:rPr>
                <w:rFonts w:ascii="Times New Roman" w:eastAsia="Calibri" w:hAnsi="Times New Roman" w:cs="Times New Roman"/>
                <w:i/>
                <w:lang w:val="uk-UA"/>
              </w:rPr>
              <w:t>thiosulfate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Транексамова</w:t>
            </w:r>
            <w:proofErr w:type="spellEnd"/>
            <w:r w:rsidR="005A04E1" w:rsidRPr="00FC52D8">
              <w:rPr>
                <w:rFonts w:ascii="Times New Roman" w:eastAsia="Calibri" w:hAnsi="Times New Roman" w:cs="Times New Roman"/>
                <w:i/>
                <w:lang w:val="uk-UA"/>
              </w:rPr>
              <w:t xml:space="preserve"> кислота (</w:t>
            </w:r>
            <w:proofErr w:type="spellStart"/>
            <w:r w:rsidR="005A04E1" w:rsidRPr="00FC52D8">
              <w:rPr>
                <w:rFonts w:ascii="Times New Roman" w:eastAsia="Calibri" w:hAnsi="Times New Roman" w:cs="Times New Roman"/>
                <w:i/>
                <w:lang w:val="uk-UA"/>
              </w:rPr>
              <w:t>Tranexamic</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acid</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Верапаміл</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Verapamil</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Налоксон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Naloxone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Допамін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Dopamine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Метилергометрин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Methylergometrine</w:t>
            </w:r>
            <w:proofErr w:type="spellEnd"/>
            <w:r w:rsidR="005A04E1" w:rsidRPr="00FC52D8">
              <w:rPr>
                <w:rFonts w:ascii="Times New Roman" w:eastAsia="Calibri" w:hAnsi="Times New Roman" w:cs="Times New Roman"/>
                <w:i/>
                <w:lang w:val="uk-UA"/>
              </w:rPr>
              <w:t>), Перекис (</w:t>
            </w:r>
            <w:proofErr w:type="spellStart"/>
            <w:r w:rsidR="005A04E1" w:rsidRPr="00FC52D8">
              <w:rPr>
                <w:rFonts w:ascii="Times New Roman" w:eastAsia="Calibri" w:hAnsi="Times New Roman" w:cs="Times New Roman"/>
                <w:i/>
                <w:lang w:val="uk-UA"/>
              </w:rPr>
              <w:t>Hydrogen</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peroxide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Неостигмін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Neostigmine</w:t>
            </w:r>
            <w:proofErr w:type="spellEnd"/>
            <w:r w:rsidR="005A04E1" w:rsidRPr="00FC52D8">
              <w:rPr>
                <w:rFonts w:ascii="Times New Roman" w:eastAsia="Calibri" w:hAnsi="Times New Roman" w:cs="Times New Roman"/>
                <w:i/>
                <w:lang w:val="uk-UA"/>
              </w:rPr>
              <w:t>), Папаверин (</w:t>
            </w:r>
            <w:proofErr w:type="spellStart"/>
            <w:r w:rsidR="005A04E1" w:rsidRPr="00FC52D8">
              <w:rPr>
                <w:rFonts w:ascii="Times New Roman" w:eastAsia="Calibri" w:hAnsi="Times New Roman" w:cs="Times New Roman"/>
                <w:i/>
                <w:lang w:val="uk-UA"/>
              </w:rPr>
              <w:t>Papaverin</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Фуросемід</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Furosemide</w:t>
            </w:r>
            <w:proofErr w:type="spellEnd"/>
            <w:r w:rsidR="005A04E1" w:rsidRPr="00FC52D8">
              <w:rPr>
                <w:rFonts w:ascii="Times New Roman" w:eastAsia="Calibri" w:hAnsi="Times New Roman" w:cs="Times New Roman"/>
                <w:i/>
                <w:lang w:val="uk-UA"/>
              </w:rPr>
              <w:t>), Ціанокобаламін (</w:t>
            </w:r>
            <w:proofErr w:type="spellStart"/>
            <w:r w:rsidR="005A04E1" w:rsidRPr="00FC52D8">
              <w:rPr>
                <w:rFonts w:ascii="Times New Roman" w:eastAsia="Calibri" w:hAnsi="Times New Roman" w:cs="Times New Roman"/>
                <w:i/>
                <w:lang w:val="uk-UA"/>
              </w:rPr>
              <w:t>Cyanocobalamin</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Альтеплаза</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Alteplase</w:t>
            </w:r>
            <w:proofErr w:type="spellEnd"/>
            <w:r w:rsidR="005A04E1" w:rsidRPr="00FC52D8">
              <w:rPr>
                <w:rFonts w:ascii="Times New Roman" w:eastAsia="Calibri" w:hAnsi="Times New Roman" w:cs="Times New Roman"/>
                <w:i/>
                <w:lang w:val="uk-UA"/>
              </w:rPr>
              <w:t>), Ністатин (</w:t>
            </w:r>
            <w:proofErr w:type="spellStart"/>
            <w:r w:rsidR="005A04E1" w:rsidRPr="00FC52D8">
              <w:rPr>
                <w:rFonts w:ascii="Times New Roman" w:eastAsia="Calibri" w:hAnsi="Times New Roman" w:cs="Times New Roman"/>
                <w:i/>
                <w:lang w:val="uk-UA"/>
              </w:rPr>
              <w:t>Nystatin</w:t>
            </w:r>
            <w:proofErr w:type="spellEnd"/>
            <w:r w:rsidR="005A04E1" w:rsidRPr="00FC52D8">
              <w:rPr>
                <w:rFonts w:ascii="Times New Roman" w:eastAsia="Calibri" w:hAnsi="Times New Roman" w:cs="Times New Roman"/>
                <w:i/>
                <w:lang w:val="uk-UA"/>
              </w:rPr>
              <w:t>)</w:t>
            </w:r>
          </w:p>
        </w:tc>
      </w:tr>
      <w:tr w:rsidR="006458CA" w:rsidRPr="009B6096" w14:paraId="70701994"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959D1"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lastRenderedPageBreak/>
              <w:t>4.2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7870F"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код за ДК 021:2015 (CPV 2008)</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52604" w14:textId="348E576C" w:rsidR="006458CA" w:rsidRPr="009B535D" w:rsidRDefault="009B6096" w:rsidP="009B6096">
            <w:pPr>
              <w:rPr>
                <w:rFonts w:cs="Times New Roman"/>
                <w:lang w:val="uk-UA"/>
              </w:rPr>
            </w:pPr>
            <w:r w:rsidRPr="00803EDD">
              <w:rPr>
                <w:rFonts w:ascii="Times New Roman" w:hAnsi="Times New Roman" w:cs="Times New Roman"/>
                <w:b/>
                <w:bCs/>
                <w:lang w:val="uk-UA"/>
              </w:rPr>
              <w:t>33600000-6 «Фармацевтична продукція»</w:t>
            </w:r>
            <w:r w:rsidRPr="00803EDD">
              <w:rPr>
                <w:rFonts w:ascii="Times New Roman" w:hAnsi="Times New Roman" w:cs="Times New Roman"/>
                <w:lang w:val="uk-UA"/>
              </w:rPr>
              <w:t xml:space="preserve"> </w:t>
            </w:r>
          </w:p>
        </w:tc>
      </w:tr>
      <w:tr w:rsidR="006458CA" w:rsidRPr="009B535D" w14:paraId="3420E85D" w14:textId="77777777" w:rsidTr="003F7D3E">
        <w:trPr>
          <w:trHeight w:val="105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23077"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9F5B5"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40E99" w14:textId="3DC7C14A" w:rsidR="006458CA" w:rsidRPr="009B535D" w:rsidRDefault="006458CA" w:rsidP="00D36704">
            <w:pPr>
              <w:pStyle w:val="14"/>
              <w:contextualSpacing/>
              <w:rPr>
                <w:rFonts w:cs="Times New Roman"/>
                <w:sz w:val="22"/>
                <w:szCs w:val="22"/>
                <w:lang w:val="uk-UA"/>
              </w:rPr>
            </w:pPr>
            <w:r w:rsidRPr="009E4BF9">
              <w:rPr>
                <w:bCs/>
                <w:sz w:val="22"/>
                <w:szCs w:val="22"/>
                <w:lang w:val="uk-UA"/>
              </w:rPr>
              <w:t xml:space="preserve"> </w:t>
            </w:r>
            <w:r w:rsidR="00F3136E">
              <w:t xml:space="preserve">Дана </w:t>
            </w:r>
            <w:proofErr w:type="spellStart"/>
            <w:r w:rsidR="00F3136E">
              <w:t>закупівля</w:t>
            </w:r>
            <w:proofErr w:type="spellEnd"/>
            <w:r w:rsidR="00F3136E">
              <w:t xml:space="preserve"> </w:t>
            </w:r>
            <w:proofErr w:type="spellStart"/>
            <w:r w:rsidR="00F3136E">
              <w:t>здійснюється</w:t>
            </w:r>
            <w:proofErr w:type="spellEnd"/>
            <w:r w:rsidR="00F3136E">
              <w:t xml:space="preserve"> без </w:t>
            </w:r>
            <w:proofErr w:type="spellStart"/>
            <w:r w:rsidR="00F3136E">
              <w:t>поділу</w:t>
            </w:r>
            <w:proofErr w:type="spellEnd"/>
            <w:r w:rsidR="00F3136E">
              <w:t xml:space="preserve"> на </w:t>
            </w:r>
            <w:proofErr w:type="spellStart"/>
            <w:r w:rsidR="00F3136E">
              <w:t>окремі</w:t>
            </w:r>
            <w:proofErr w:type="spellEnd"/>
            <w:r w:rsidR="00F3136E">
              <w:t xml:space="preserve"> </w:t>
            </w:r>
            <w:proofErr w:type="spellStart"/>
            <w:r w:rsidR="00F3136E">
              <w:t>частини</w:t>
            </w:r>
            <w:proofErr w:type="spellEnd"/>
            <w:r w:rsidR="00F3136E">
              <w:t xml:space="preserve"> предмета </w:t>
            </w:r>
            <w:proofErr w:type="spellStart"/>
            <w:r w:rsidR="00F3136E">
              <w:t>закупівлі</w:t>
            </w:r>
            <w:proofErr w:type="spellEnd"/>
            <w:r w:rsidR="00F3136E">
              <w:t xml:space="preserve"> (</w:t>
            </w:r>
            <w:proofErr w:type="spellStart"/>
            <w:r w:rsidR="00F3136E">
              <w:t>лоти</w:t>
            </w:r>
            <w:proofErr w:type="spellEnd"/>
            <w:r w:rsidR="00F3136E">
              <w:t>).</w:t>
            </w:r>
          </w:p>
        </w:tc>
      </w:tr>
      <w:tr w:rsidR="006458CA" w:rsidRPr="009B535D" w14:paraId="45340E4A" w14:textId="77777777" w:rsidTr="003F7D3E">
        <w:trPr>
          <w:trHeight w:val="20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EF706"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786B5"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місце, кількість, обсяг поставки товарів (надання послуг, виконання робіт)</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CAFDD" w14:textId="58B849A7" w:rsidR="006458CA" w:rsidRPr="009B535D" w:rsidRDefault="006458CA" w:rsidP="006458CA">
            <w:pPr>
              <w:pStyle w:val="14"/>
              <w:ind w:firstLine="273"/>
              <w:contextualSpacing/>
              <w:jc w:val="both"/>
              <w:rPr>
                <w:rStyle w:val="a7"/>
                <w:rFonts w:cs="Times New Roman"/>
                <w:sz w:val="22"/>
                <w:szCs w:val="22"/>
                <w:lang w:val="uk-UA"/>
              </w:rPr>
            </w:pPr>
            <w:r w:rsidRPr="009B535D">
              <w:rPr>
                <w:rStyle w:val="a7"/>
                <w:rFonts w:cs="Times New Roman"/>
                <w:sz w:val="22"/>
                <w:szCs w:val="22"/>
                <w:lang w:val="uk-UA"/>
              </w:rPr>
              <w:t xml:space="preserve">За </w:t>
            </w:r>
            <w:proofErr w:type="spellStart"/>
            <w:r w:rsidRPr="009B535D">
              <w:rPr>
                <w:rStyle w:val="a7"/>
                <w:rFonts w:cs="Times New Roman"/>
                <w:sz w:val="22"/>
                <w:szCs w:val="22"/>
                <w:lang w:val="uk-UA"/>
              </w:rPr>
              <w:t>адресою</w:t>
            </w:r>
            <w:proofErr w:type="spellEnd"/>
            <w:r w:rsidRPr="009B535D">
              <w:rPr>
                <w:rStyle w:val="a7"/>
                <w:rFonts w:cs="Times New Roman"/>
                <w:sz w:val="22"/>
                <w:szCs w:val="22"/>
                <w:lang w:val="uk-UA"/>
              </w:rPr>
              <w:t xml:space="preserve"> Замовника: </w:t>
            </w:r>
            <w:r w:rsidRPr="003F7D3E">
              <w:rPr>
                <w:rStyle w:val="a7"/>
                <w:rFonts w:cs="Times New Roman"/>
                <w:b/>
                <w:bCs/>
                <w:sz w:val="22"/>
                <w:szCs w:val="22"/>
                <w:lang w:val="uk-UA"/>
              </w:rPr>
              <w:t xml:space="preserve">м. </w:t>
            </w:r>
            <w:r w:rsidR="00E9355A" w:rsidRPr="003F7D3E">
              <w:rPr>
                <w:rStyle w:val="a7"/>
                <w:rFonts w:cs="Times New Roman"/>
                <w:b/>
                <w:bCs/>
                <w:sz w:val="22"/>
                <w:szCs w:val="22"/>
                <w:lang w:val="uk-UA"/>
              </w:rPr>
              <w:t>Шепетівка, вул. Валі Котика,85</w:t>
            </w:r>
          </w:p>
          <w:p w14:paraId="6664D45E" w14:textId="00EC9F46" w:rsidR="006458CA" w:rsidRPr="009B535D" w:rsidRDefault="006458CA" w:rsidP="0004525E">
            <w:pPr>
              <w:pStyle w:val="14"/>
              <w:contextualSpacing/>
              <w:jc w:val="both"/>
              <w:rPr>
                <w:rFonts w:cs="Times New Roman"/>
                <w:sz w:val="22"/>
                <w:szCs w:val="22"/>
                <w:lang w:val="uk-UA"/>
              </w:rPr>
            </w:pPr>
            <w:r w:rsidRPr="009B535D">
              <w:rPr>
                <w:rStyle w:val="a7"/>
                <w:rFonts w:cs="Times New Roman"/>
                <w:sz w:val="22"/>
                <w:szCs w:val="22"/>
                <w:lang w:val="uk-UA"/>
              </w:rPr>
              <w:t>Кількість та обсяг поставки товарів згідно  медико-технічних вимог до предмету закупівлі. Обсяг поставки товарів визначено у Додатку 2 до Тендерної документації «Інформація про технічні, якісні та кількісні характеристики предмета закупівлі».</w:t>
            </w:r>
          </w:p>
        </w:tc>
      </w:tr>
      <w:tr w:rsidR="006458CA" w:rsidRPr="009B535D" w14:paraId="539095C4" w14:textId="77777777" w:rsidTr="003F7D3E">
        <w:trPr>
          <w:trHeight w:val="5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4F52F"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F1724"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строк поставки товарів (надання послуг, виконання робіт)</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79EB6" w14:textId="1FC0A6BF" w:rsidR="006458CA" w:rsidRPr="007F590E" w:rsidRDefault="006458CA" w:rsidP="009A3112">
            <w:pPr>
              <w:pStyle w:val="14"/>
              <w:widowControl w:val="0"/>
              <w:contextualSpacing/>
              <w:jc w:val="both"/>
              <w:rPr>
                <w:rFonts w:cs="Times New Roman"/>
                <w:b/>
                <w:bCs/>
                <w:sz w:val="22"/>
                <w:szCs w:val="22"/>
                <w:lang w:val="uk-UA"/>
              </w:rPr>
            </w:pPr>
            <w:r w:rsidRPr="007F590E">
              <w:rPr>
                <w:rStyle w:val="Hyperlink1"/>
                <w:rFonts w:eastAsia="Arial Unicode MS"/>
                <w:b/>
                <w:bCs/>
                <w:sz w:val="22"/>
                <w:szCs w:val="22"/>
                <w:lang w:val="uk-UA"/>
              </w:rPr>
              <w:t xml:space="preserve">До </w:t>
            </w:r>
            <w:r w:rsidR="007F590E" w:rsidRPr="007F590E">
              <w:rPr>
                <w:rStyle w:val="a7"/>
                <w:b/>
                <w:bCs/>
                <w:sz w:val="22"/>
                <w:szCs w:val="22"/>
                <w:lang w:val="uk-UA"/>
              </w:rPr>
              <w:t>31</w:t>
            </w:r>
            <w:r w:rsidRPr="007F590E">
              <w:rPr>
                <w:rStyle w:val="Hyperlink1"/>
                <w:rFonts w:eastAsia="Arial Unicode MS"/>
                <w:b/>
                <w:bCs/>
                <w:sz w:val="22"/>
                <w:szCs w:val="22"/>
                <w:lang w:val="uk-UA"/>
              </w:rPr>
              <w:t>.1</w:t>
            </w:r>
            <w:r w:rsidRPr="007F590E">
              <w:rPr>
                <w:rStyle w:val="a7"/>
                <w:rFonts w:cs="Times New Roman"/>
                <w:b/>
                <w:bCs/>
                <w:sz w:val="22"/>
                <w:szCs w:val="22"/>
                <w:lang w:val="uk-UA"/>
              </w:rPr>
              <w:t>2</w:t>
            </w:r>
            <w:r w:rsidRPr="007F590E">
              <w:rPr>
                <w:rStyle w:val="Hyperlink1"/>
                <w:rFonts w:eastAsia="Arial Unicode MS"/>
                <w:b/>
                <w:bCs/>
                <w:sz w:val="22"/>
                <w:szCs w:val="22"/>
                <w:lang w:val="uk-UA"/>
              </w:rPr>
              <w:t>.202</w:t>
            </w:r>
            <w:r w:rsidR="003F7D3E">
              <w:rPr>
                <w:rStyle w:val="Hyperlink1"/>
                <w:rFonts w:eastAsia="Arial Unicode MS"/>
                <w:b/>
                <w:bCs/>
                <w:sz w:val="22"/>
                <w:szCs w:val="22"/>
                <w:lang w:val="uk-UA"/>
              </w:rPr>
              <w:t>3</w:t>
            </w:r>
            <w:r w:rsidRPr="007F590E">
              <w:rPr>
                <w:rStyle w:val="Hyperlink1"/>
                <w:rFonts w:eastAsia="Arial Unicode MS"/>
                <w:b/>
                <w:bCs/>
                <w:sz w:val="22"/>
                <w:szCs w:val="22"/>
                <w:lang w:val="uk-UA"/>
              </w:rPr>
              <w:t xml:space="preserve"> року</w:t>
            </w:r>
          </w:p>
        </w:tc>
      </w:tr>
      <w:tr w:rsidR="006458CA" w:rsidRPr="009B535D" w14:paraId="4A570A3B" w14:textId="77777777" w:rsidTr="003F7D3E">
        <w:trPr>
          <w:trHeight w:val="124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E5E63"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7E22B"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Недискримінація учасників</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C5C2A"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6E8C194"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Замовник забезпечує вільний доступ усіх учасників до інформації про закупівлю, передбаченої цим Законом.</w:t>
            </w:r>
          </w:p>
        </w:tc>
      </w:tr>
      <w:tr w:rsidR="006458CA" w:rsidRPr="009B535D" w14:paraId="5EA8AD6F" w14:textId="77777777" w:rsidTr="003F7D3E">
        <w:trPr>
          <w:trHeight w:val="10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04D82"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A200F"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валюту, у якій повинно бути розраховано та зазначено ціну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CC341"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6.1. Валютою тендерної пропозиції є національна валюта України - гривня.</w:t>
            </w:r>
          </w:p>
          <w:p w14:paraId="2CEB6C5B" w14:textId="77777777" w:rsidR="006458CA" w:rsidRPr="009B535D" w:rsidRDefault="006458CA" w:rsidP="009A3112">
            <w:pPr>
              <w:pStyle w:val="14"/>
              <w:widowControl w:val="0"/>
              <w:contextualSpacing/>
              <w:jc w:val="both"/>
              <w:rPr>
                <w:rFonts w:cs="Times New Roman"/>
                <w:sz w:val="22"/>
                <w:szCs w:val="22"/>
                <w:lang w:val="uk-UA"/>
              </w:rPr>
            </w:pPr>
          </w:p>
        </w:tc>
      </w:tr>
      <w:tr w:rsidR="006458CA" w:rsidRPr="009B535D" w14:paraId="489F1F26" w14:textId="77777777" w:rsidTr="003F7D3E">
        <w:trPr>
          <w:trHeight w:val="38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25504"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43E30"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мову (мови), якою (якими) повинно бути складено тендерні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29912"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7.1. Під час проведення процедур закупівель усі документи, що готуються замовником, викладаються українською мовою.</w:t>
            </w:r>
          </w:p>
          <w:p w14:paraId="74171503"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48E0D40"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У разі надання інших документів складених  мовою іншою ніж українська мова</w:t>
            </w:r>
            <w:r w:rsidRPr="009B535D">
              <w:rPr>
                <w:rStyle w:val="a7"/>
                <w:rFonts w:cs="Times New Roman"/>
                <w:color w:val="FF0000"/>
                <w:sz w:val="22"/>
                <w:szCs w:val="22"/>
                <w:u w:color="FF0000"/>
                <w:lang w:val="uk-UA"/>
              </w:rPr>
              <w:t xml:space="preserve">, </w:t>
            </w:r>
            <w:r w:rsidRPr="009B535D">
              <w:rPr>
                <w:rStyle w:val="Hyperlink1"/>
                <w:rFonts w:eastAsia="Arial Unicode MS"/>
                <w:sz w:val="22"/>
                <w:szCs w:val="22"/>
                <w:lang w:val="uk-UA"/>
              </w:rPr>
              <w:t>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458CA" w:rsidRPr="009B535D" w14:paraId="52E02FE5"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1B7AD8E9"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Розділ ІІ. Порядок унесення змін та надання роз’яснень до тендерної документації</w:t>
            </w:r>
          </w:p>
        </w:tc>
      </w:tr>
      <w:tr w:rsidR="006458CA" w:rsidRPr="00381051" w14:paraId="6EF7E69B" w14:textId="77777777" w:rsidTr="003F7D3E">
        <w:trPr>
          <w:trHeight w:val="133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A4871"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A189B"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 xml:space="preserve">Процедура надання роз’яснень щодо тендерної документації </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8C284" w14:textId="31527401" w:rsidR="006458CA" w:rsidRPr="009B535D" w:rsidRDefault="006458CA" w:rsidP="006C6DC8">
            <w:pPr>
              <w:spacing w:before="120" w:after="240" w:line="240" w:lineRule="auto"/>
              <w:jc w:val="both"/>
              <w:rPr>
                <w:rFonts w:ascii="Times New Roman" w:hAnsi="Times New Roman" w:cs="Times New Roman"/>
                <w:color w:val="000000" w:themeColor="text1"/>
                <w:shd w:val="solid" w:color="FFFFFF" w:fill="FFFFFF"/>
                <w:lang w:val="uk-UA" w:eastAsia="en-US"/>
              </w:rPr>
            </w:pPr>
            <w:r w:rsidRPr="009B535D">
              <w:rPr>
                <w:rStyle w:val="Hyperlink1"/>
                <w:rFonts w:eastAsia="Arial Unicode MS"/>
                <w:lang w:val="uk-UA"/>
              </w:rPr>
              <w:t xml:space="preserve">1.1. </w:t>
            </w:r>
            <w:r w:rsidRPr="009B535D">
              <w:rPr>
                <w:rFonts w:ascii="Times New Roman" w:hAnsi="Times New Roman" w:cs="Times New Roman"/>
                <w:color w:val="000000" w:themeColor="text1"/>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1E2BD22F" w14:textId="76147AD7" w:rsidR="006458CA" w:rsidRPr="009B535D" w:rsidRDefault="006458CA" w:rsidP="00723A25">
            <w:pPr>
              <w:spacing w:line="240" w:lineRule="auto"/>
              <w:jc w:val="both"/>
              <w:rPr>
                <w:rFonts w:ascii="Times New Roman" w:hAnsi="Times New Roman" w:cs="Times New Roman"/>
                <w:color w:val="000000" w:themeColor="text1"/>
                <w:shd w:val="solid" w:color="FFFFFF" w:fill="FFFFFF"/>
                <w:lang w:val="uk-UA"/>
              </w:rPr>
            </w:pPr>
            <w:r w:rsidRPr="009B535D">
              <w:rPr>
                <w:rStyle w:val="Hyperlink1"/>
                <w:rFonts w:eastAsia="Arial Unicode MS"/>
                <w:lang w:val="uk-UA"/>
              </w:rPr>
              <w:t xml:space="preserve"> 1.2. </w:t>
            </w:r>
            <w:r w:rsidRPr="009B535D">
              <w:rPr>
                <w:rFonts w:ascii="Times New Roman" w:hAnsi="Times New Roman" w:cs="Times New Roman"/>
                <w:color w:val="000000" w:themeColor="text1"/>
                <w:shd w:val="solid" w:color="FFFFFF" w:fill="FFFFFF"/>
                <w:lang w:val="uk-UA"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46D18569" w14:textId="4A72E0F3" w:rsidR="006458CA" w:rsidRPr="009B535D" w:rsidRDefault="006458CA" w:rsidP="00723A25">
            <w:pPr>
              <w:spacing w:line="240" w:lineRule="auto"/>
              <w:jc w:val="both"/>
              <w:rPr>
                <w:rFonts w:cs="Times New Roman"/>
                <w:lang w:val="uk-UA"/>
              </w:rPr>
            </w:pPr>
            <w:r w:rsidRPr="009B535D">
              <w:rPr>
                <w:rStyle w:val="Hyperlink1"/>
                <w:rFonts w:eastAsia="Arial Unicode MS"/>
                <w:lang w:val="uk-UA"/>
              </w:rPr>
              <w:t xml:space="preserve">1.3. </w:t>
            </w:r>
            <w:r w:rsidRPr="009B535D">
              <w:rPr>
                <w:rFonts w:ascii="Times New Roman" w:hAnsi="Times New Roman" w:cs="Times New Roman"/>
                <w:color w:val="000000" w:themeColor="text1"/>
                <w:shd w:val="solid" w:color="FFFFFF" w:fill="FFFFFF"/>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458CA" w:rsidRPr="009B535D" w14:paraId="3B12DDF9" w14:textId="77777777" w:rsidTr="003F7D3E">
        <w:trPr>
          <w:trHeight w:val="56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6C3DE"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4E35C"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Унесення змін до тендерної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BEE00" w14:textId="77777777" w:rsidR="006458CA" w:rsidRPr="009B535D" w:rsidRDefault="006458CA" w:rsidP="00723A25">
            <w:pPr>
              <w:spacing w:line="240" w:lineRule="auto"/>
              <w:jc w:val="both"/>
              <w:rPr>
                <w:rFonts w:ascii="Times New Roman" w:hAnsi="Times New Roman" w:cs="Times New Roman"/>
                <w:color w:val="000000" w:themeColor="text1"/>
                <w:shd w:val="solid" w:color="FFFFFF" w:fill="FFFFFF"/>
                <w:lang w:val="uk-UA"/>
              </w:rPr>
            </w:pPr>
            <w:r w:rsidRPr="009B535D">
              <w:rPr>
                <w:rStyle w:val="Hyperlink1"/>
                <w:rFonts w:eastAsia="Arial Unicode MS"/>
                <w:lang w:val="uk-UA"/>
              </w:rPr>
              <w:t xml:space="preserve">2.1. </w:t>
            </w:r>
            <w:r w:rsidRPr="009B535D">
              <w:rPr>
                <w:rFonts w:ascii="Times New Roman" w:hAnsi="Times New Roman" w:cs="Times New Roman"/>
                <w:color w:val="000000" w:themeColor="text1"/>
                <w:shd w:val="solid" w:color="FFFFFF" w:fill="FFFFFF"/>
                <w:lang w:val="uk-UA" w:eastAsia="en-US"/>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B535D">
              <w:rPr>
                <w:rFonts w:ascii="Times New Roman" w:hAnsi="Times New Roman" w:cs="Times New Roman"/>
                <w:color w:val="000000" w:themeColor="text1"/>
                <w:shd w:val="solid" w:color="FFFFFF" w:fill="FFFFFF"/>
                <w:lang w:val="uk-UA" w:eastAsia="en-US"/>
              </w:rPr>
              <w:t>внести</w:t>
            </w:r>
            <w:proofErr w:type="spellEnd"/>
            <w:r w:rsidRPr="009B535D">
              <w:rPr>
                <w:rFonts w:ascii="Times New Roman" w:hAnsi="Times New Roman" w:cs="Times New Roman"/>
                <w:color w:val="000000" w:themeColor="text1"/>
                <w:shd w:val="solid" w:color="FFFFFF" w:fill="FFFFFF"/>
                <w:lang w:val="uk-UA"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1497B7A" w14:textId="26FAA671" w:rsidR="006458CA" w:rsidRPr="009B535D" w:rsidRDefault="006458CA" w:rsidP="00723A25">
            <w:pPr>
              <w:spacing w:line="240" w:lineRule="auto"/>
              <w:jc w:val="both"/>
              <w:rPr>
                <w:rFonts w:cs="Times New Roman"/>
                <w:lang w:val="uk-UA"/>
              </w:rPr>
            </w:pPr>
            <w:r w:rsidRPr="009B535D">
              <w:rPr>
                <w:rStyle w:val="Hyperlink1"/>
                <w:rFonts w:eastAsia="Arial Unicode MS"/>
                <w:lang w:val="uk-UA"/>
              </w:rPr>
              <w:t xml:space="preserve">2.2. </w:t>
            </w:r>
            <w:r w:rsidRPr="009B535D">
              <w:rPr>
                <w:rFonts w:ascii="Times New Roman" w:hAnsi="Times New Roman" w:cs="Times New Roman"/>
                <w:color w:val="000000" w:themeColor="text1"/>
                <w:shd w:val="solid" w:color="FFFFFF" w:fill="FFFFFF"/>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B535D">
              <w:rPr>
                <w:rFonts w:ascii="Times New Roman" w:hAnsi="Times New Roman" w:cs="Times New Roman"/>
                <w:color w:val="000000" w:themeColor="text1"/>
                <w:shd w:val="solid" w:color="FFFFFF" w:fill="FFFFFF"/>
                <w:lang w:val="uk-UA" w:eastAsia="en-US"/>
              </w:rPr>
              <w:t>машинозчитувальному</w:t>
            </w:r>
            <w:proofErr w:type="spellEnd"/>
            <w:r w:rsidRPr="009B535D">
              <w:rPr>
                <w:rFonts w:ascii="Times New Roman" w:hAnsi="Times New Roman" w:cs="Times New Roman"/>
                <w:color w:val="000000" w:themeColor="text1"/>
                <w:shd w:val="solid" w:color="FFFFFF" w:fill="FFFFFF"/>
                <w:lang w:val="uk-UA" w:eastAsia="en-US"/>
              </w:rPr>
              <w:t xml:space="preserve"> форматі розміщуються в електронній системі закупівель протягом одного дня з дня прийняття рішення про їх внесення.</w:t>
            </w:r>
          </w:p>
        </w:tc>
      </w:tr>
      <w:tr w:rsidR="006458CA" w:rsidRPr="009B535D" w14:paraId="1FA5C65F"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5DDA6D73"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ІІІ. Інструкція з підготовки тендерної пропозиції</w:t>
            </w:r>
          </w:p>
        </w:tc>
      </w:tr>
      <w:tr w:rsidR="006458CA" w:rsidRPr="00381051" w14:paraId="5676FCFE" w14:textId="77777777" w:rsidTr="003F7D3E">
        <w:trPr>
          <w:trHeight w:val="46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7EC13"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86C44"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Зміст і спосіб подання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E64F6" w14:textId="77777777" w:rsidR="006458CA" w:rsidRPr="009B535D" w:rsidRDefault="006458CA" w:rsidP="009A3112">
            <w:pPr>
              <w:widowControl w:val="0"/>
              <w:spacing w:line="240" w:lineRule="auto"/>
              <w:ind w:firstLine="482"/>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Тендерна пропозиція подається в електронному вигляді шляхом заповнення електронних форм, та завантаження файлів з:</w:t>
            </w:r>
          </w:p>
          <w:p w14:paraId="47C41FBD" w14:textId="77777777" w:rsidR="006458CA" w:rsidRPr="009E4BF9"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E4BF9">
              <w:rPr>
                <w:rStyle w:val="a7"/>
                <w:rFonts w:ascii="Times New Roman" w:hAnsi="Times New Roman" w:cs="Times New Roman"/>
                <w:lang w:val="uk-UA"/>
              </w:rPr>
              <w:t>тендерна пропозиція (Додаток 1);</w:t>
            </w:r>
          </w:p>
          <w:p w14:paraId="57EFD087"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E4BF9">
              <w:rPr>
                <w:rStyle w:val="a7"/>
                <w:rFonts w:ascii="Times New Roman" w:hAnsi="Times New Roman" w:cs="Times New Roman"/>
                <w:lang w:val="uk-UA"/>
              </w:rPr>
              <w:t>інформацією щодо відповідності учасника вимогам, визначеним</w:t>
            </w:r>
            <w:r w:rsidRPr="009B535D">
              <w:rPr>
                <w:rStyle w:val="a7"/>
                <w:rFonts w:ascii="Times New Roman" w:hAnsi="Times New Roman" w:cs="Times New Roman"/>
                <w:lang w:val="uk-UA"/>
              </w:rPr>
              <w:t xml:space="preserve"> у статті 17 Закону (надати інформацію в системі </w:t>
            </w:r>
            <w:proofErr w:type="spellStart"/>
            <w:r w:rsidRPr="009B535D">
              <w:rPr>
                <w:rStyle w:val="a7"/>
                <w:rFonts w:ascii="Times New Roman" w:hAnsi="Times New Roman" w:cs="Times New Roman"/>
                <w:lang w:val="uk-UA"/>
              </w:rPr>
              <w:t>Prozorro</w:t>
            </w:r>
            <w:proofErr w:type="spellEnd"/>
            <w:r w:rsidRPr="009B535D">
              <w:rPr>
                <w:rStyle w:val="a7"/>
                <w:rFonts w:ascii="Times New Roman" w:hAnsi="Times New Roman" w:cs="Times New Roman"/>
                <w:lang w:val="uk-UA"/>
              </w:rPr>
              <w:t xml:space="preserve"> шляхом заповнення електронних полів під час подачі пропозиції до закупівлі);</w:t>
            </w:r>
          </w:p>
          <w:p w14:paraId="261FB332"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(згідно Додатку 2 до цієї тендерної документації);</w:t>
            </w:r>
          </w:p>
          <w:p w14:paraId="292A4B13"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 xml:space="preserve">документами, що підтверджують повноваження посадової особи або представника учасника процедури закупівлі щодо підпису </w:t>
            </w:r>
            <w:r w:rsidRPr="009B535D">
              <w:rPr>
                <w:rStyle w:val="a7"/>
                <w:rFonts w:ascii="Times New Roman" w:hAnsi="Times New Roman" w:cs="Times New Roman"/>
                <w:lang w:val="uk-UA"/>
              </w:rPr>
              <w:lastRenderedPageBreak/>
              <w:t>документів тендерної пропозиції;</w:t>
            </w:r>
          </w:p>
          <w:p w14:paraId="568EDD6F"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41D1DABE" w14:textId="77777777" w:rsidR="006458CA" w:rsidRPr="009B535D" w:rsidRDefault="006458CA" w:rsidP="009A3112">
            <w:pPr>
              <w:pStyle w:val="14"/>
              <w:widowControl w:val="0"/>
              <w:numPr>
                <w:ilvl w:val="0"/>
                <w:numId w:val="1"/>
              </w:numPr>
              <w:contextualSpacing/>
              <w:jc w:val="both"/>
              <w:rPr>
                <w:rFonts w:cs="Times New Roman"/>
                <w:sz w:val="22"/>
                <w:szCs w:val="22"/>
                <w:lang w:val="uk-UA"/>
              </w:rPr>
            </w:pPr>
            <w:r w:rsidRPr="009B535D">
              <w:rPr>
                <w:rStyle w:val="a7"/>
                <w:rFonts w:cs="Times New Roman"/>
                <w:sz w:val="22"/>
                <w:szCs w:val="22"/>
                <w:lang w:val="uk-UA"/>
              </w:rPr>
              <w:t xml:space="preserve">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 складається у довільній формі; </w:t>
            </w:r>
          </w:p>
          <w:p w14:paraId="2AC188AF" w14:textId="70079D24" w:rsidR="006458CA" w:rsidRPr="009B535D" w:rsidRDefault="006458CA" w:rsidP="00864795">
            <w:pPr>
              <w:pStyle w:val="15"/>
              <w:widowControl w:val="0"/>
              <w:numPr>
                <w:ilvl w:val="0"/>
                <w:numId w:val="2"/>
              </w:numPr>
              <w:spacing w:after="0" w:line="240" w:lineRule="auto"/>
              <w:ind w:left="362" w:hanging="571"/>
              <w:contextualSpacing/>
              <w:rPr>
                <w:rStyle w:val="a7"/>
                <w:rFonts w:ascii="Times New Roman" w:hAnsi="Times New Roman" w:cs="Times New Roman"/>
              </w:rPr>
            </w:pPr>
            <w:r w:rsidRPr="009B535D">
              <w:rPr>
                <w:rStyle w:val="a7"/>
                <w:rFonts w:ascii="Times New Roman" w:hAnsi="Times New Roman" w:cs="Times New Roman"/>
              </w:rPr>
              <w:t>іншими документа</w:t>
            </w:r>
            <w:r w:rsidR="00864795" w:rsidRPr="009B535D">
              <w:rPr>
                <w:rStyle w:val="a7"/>
                <w:rFonts w:ascii="Times New Roman" w:hAnsi="Times New Roman" w:cs="Times New Roman"/>
              </w:rPr>
              <w:t xml:space="preserve">ми, передбаченими вимогами цієї </w:t>
            </w:r>
            <w:r w:rsidRPr="009B535D">
              <w:rPr>
                <w:rStyle w:val="a7"/>
                <w:rFonts w:ascii="Times New Roman" w:hAnsi="Times New Roman" w:cs="Times New Roman"/>
              </w:rPr>
              <w:t>тендерної документації.</w:t>
            </w:r>
          </w:p>
          <w:p w14:paraId="6F24680F" w14:textId="6B305E34" w:rsidR="00864795" w:rsidRPr="009B535D" w:rsidRDefault="00864795" w:rsidP="00864795">
            <w:pPr>
              <w:pStyle w:val="15"/>
              <w:widowControl w:val="0"/>
              <w:numPr>
                <w:ilvl w:val="0"/>
                <w:numId w:val="2"/>
              </w:numPr>
              <w:spacing w:after="0" w:line="240" w:lineRule="auto"/>
              <w:ind w:left="362" w:hanging="146"/>
              <w:contextualSpacing/>
              <w:rPr>
                <w:rFonts w:ascii="Times New Roman" w:hAnsi="Times New Roman" w:cs="Times New Roman"/>
              </w:rPr>
            </w:pPr>
            <w:r w:rsidRPr="009B535D">
              <w:rPr>
                <w:rFonts w:ascii="Times New Roman" w:hAnsi="Times New Roman" w:cs="Times New Roman"/>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w:t>
            </w:r>
            <w:proofErr w:type="spellStart"/>
            <w:r w:rsidRPr="009B535D">
              <w:rPr>
                <w:rFonts w:ascii="Times New Roman" w:hAnsi="Times New Roman" w:cs="Times New Roman"/>
              </w:rPr>
              <w:t>відхилено</w:t>
            </w:r>
            <w:proofErr w:type="spellEnd"/>
            <w:r w:rsidRPr="009B535D">
              <w:rPr>
                <w:rFonts w:ascii="Times New Roman" w:hAnsi="Times New Roman" w:cs="Times New Roman"/>
              </w:rPr>
              <w:t>, відповідно до Постанови (абзац тринадцятий пункт 41).</w:t>
            </w:r>
          </w:p>
          <w:p w14:paraId="5DA57D5C" w14:textId="77777777" w:rsidR="006458CA" w:rsidRPr="009B535D" w:rsidRDefault="006458CA" w:rsidP="009A3112">
            <w:pPr>
              <w:widowControl w:val="0"/>
              <w:spacing w:line="240" w:lineRule="auto"/>
              <w:ind w:firstLine="341"/>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довіреністю/дорученням або наказом (розпорядженням) та протоколом або витягом/випискою з протоколу установчих (загальних) зборів, що підтверджує повноваження посадової особи учасника на підписання документів та/або договору.</w:t>
            </w:r>
          </w:p>
          <w:p w14:paraId="30C71FD2" w14:textId="77777777" w:rsidR="006458CA" w:rsidRPr="009B535D" w:rsidRDefault="006458CA" w:rsidP="009A3112">
            <w:pPr>
              <w:widowControl w:val="0"/>
              <w:spacing w:line="240" w:lineRule="auto"/>
              <w:ind w:firstLine="341"/>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21C7642" w14:textId="77777777" w:rsidR="006458CA" w:rsidRPr="009B535D" w:rsidRDefault="006458CA" w:rsidP="009A3112">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8F199F0" w14:textId="2E8446CA" w:rsidR="006458CA" w:rsidRPr="009B535D" w:rsidRDefault="006458CA" w:rsidP="009A3112">
            <w:pPr>
              <w:pStyle w:val="15"/>
              <w:widowControl w:val="0"/>
              <w:spacing w:after="0" w:line="240" w:lineRule="auto"/>
              <w:ind w:firstLine="341"/>
              <w:contextualSpacing/>
              <w:jc w:val="both"/>
              <w:rPr>
                <w:rStyle w:val="a7"/>
                <w:rFonts w:ascii="Times New Roman" w:eastAsia="Times New Roman" w:hAnsi="Times New Roman" w:cs="Times New Roman"/>
              </w:rPr>
            </w:pPr>
            <w:r w:rsidRPr="00F3136E">
              <w:rPr>
                <w:rStyle w:val="a7"/>
                <w:rFonts w:ascii="Times New Roman" w:hAnsi="Times New Roman" w:cs="Times New Roman"/>
                <w:b/>
                <w:bCs/>
              </w:rPr>
              <w:t>Ціна тендерної пропозиції/пропозиції не може перевищувати очікувану вартість предмета закупівлі, зазначену в оголошенні про проведення відкритих торгів</w:t>
            </w:r>
            <w:r w:rsidRPr="009B535D">
              <w:rPr>
                <w:rStyle w:val="a7"/>
                <w:rFonts w:ascii="Times New Roman" w:hAnsi="Times New Roman" w:cs="Times New Roman"/>
              </w:rPr>
              <w:t xml:space="preserve">. </w:t>
            </w:r>
          </w:p>
          <w:p w14:paraId="67AB95D4" w14:textId="77777777" w:rsidR="006458CA" w:rsidRPr="009B535D" w:rsidRDefault="006458CA" w:rsidP="009A3112">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w:t>
            </w:r>
          </w:p>
          <w:p w14:paraId="3C9FD9C8" w14:textId="77777777" w:rsidR="006458CA" w:rsidRPr="009B535D" w:rsidRDefault="006458CA" w:rsidP="009A3112">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9B535D">
              <w:rPr>
                <w:rStyle w:val="a7"/>
                <w:rFonts w:ascii="Times New Roman" w:hAnsi="Times New Roman" w:cs="Times New Roman"/>
              </w:rPr>
              <w:t>скан</w:t>
            </w:r>
            <w:proofErr w:type="spellEnd"/>
            <w:r w:rsidRPr="009B535D">
              <w:rPr>
                <w:rStyle w:val="a7"/>
                <w:rFonts w:ascii="Times New Roman" w:hAnsi="Times New Roman" w:cs="Times New Roman"/>
              </w:rPr>
              <w:t xml:space="preserve">-копій, придатних для </w:t>
            </w:r>
            <w:proofErr w:type="spellStart"/>
            <w:r w:rsidRPr="009B535D">
              <w:rPr>
                <w:rStyle w:val="a7"/>
                <w:rFonts w:ascii="Times New Roman" w:hAnsi="Times New Roman" w:cs="Times New Roman"/>
              </w:rPr>
              <w:t>машинозчитування</w:t>
            </w:r>
            <w:proofErr w:type="spellEnd"/>
            <w:r w:rsidRPr="009B535D">
              <w:rPr>
                <w:rStyle w:val="a7"/>
                <w:rFonts w:ascii="Times New Roman" w:hAnsi="Times New Roman" w:cs="Times New Roman"/>
              </w:rPr>
              <w:t xml:space="preserve"> (файли з розширенням «..</w:t>
            </w:r>
            <w:proofErr w:type="spellStart"/>
            <w:r w:rsidRPr="009B535D">
              <w:rPr>
                <w:rStyle w:val="a7"/>
                <w:rFonts w:ascii="Times New Roman" w:hAnsi="Times New Roman" w:cs="Times New Roman"/>
              </w:rPr>
              <w:t>pdf</w:t>
            </w:r>
            <w:proofErr w:type="spellEnd"/>
            <w:r w:rsidRPr="009B535D">
              <w:rPr>
                <w:rStyle w:val="a7"/>
                <w:rFonts w:ascii="Times New Roman" w:hAnsi="Times New Roman" w:cs="Times New Roman"/>
              </w:rPr>
              <w:t>.», «..</w:t>
            </w:r>
            <w:proofErr w:type="spellStart"/>
            <w:r w:rsidRPr="009B535D">
              <w:rPr>
                <w:rStyle w:val="a7"/>
                <w:rFonts w:ascii="Times New Roman" w:hAnsi="Times New Roman" w:cs="Times New Roman"/>
              </w:rPr>
              <w:t>jpeg</w:t>
            </w:r>
            <w:proofErr w:type="spellEnd"/>
            <w:r w:rsidRPr="009B535D">
              <w:rPr>
                <w:rStyle w:val="a7"/>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B535D">
              <w:rPr>
                <w:rStyle w:val="a7"/>
                <w:rFonts w:ascii="Times New Roman" w:hAnsi="Times New Roman" w:cs="Times New Roman"/>
              </w:rPr>
              <w:t>скан</w:t>
            </w:r>
            <w:proofErr w:type="spellEnd"/>
            <w:r w:rsidRPr="009B535D">
              <w:rPr>
                <w:rStyle w:val="a7"/>
                <w:rFonts w:ascii="Times New Roman" w:hAnsi="Times New Roman" w:cs="Times New Roman"/>
              </w:rPr>
              <w:t xml:space="preserve">-копії.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w:t>
            </w:r>
            <w:proofErr w:type="spellStart"/>
            <w:r w:rsidRPr="009B535D">
              <w:rPr>
                <w:rStyle w:val="a7"/>
                <w:rFonts w:ascii="Times New Roman" w:hAnsi="Times New Roman" w:cs="Times New Roman"/>
              </w:rPr>
              <w:t>відскановані</w:t>
            </w:r>
            <w:proofErr w:type="spellEnd"/>
            <w:r w:rsidRPr="009B535D">
              <w:rPr>
                <w:rStyle w:val="a7"/>
                <w:rFonts w:ascii="Times New Roman" w:hAnsi="Times New Roman" w:cs="Times New Roman"/>
              </w:rPr>
              <w:t xml:space="preserve"> з оригіналів документів, та містити такі реквізити: дата, вихідний номер, прізвище, ім'я та підпис уповноваженої особи Учасника. Копії інших документів мають бути засвідчені у порядку, визначеному законодавством.</w:t>
            </w:r>
          </w:p>
          <w:p w14:paraId="5B72997B" w14:textId="77777777" w:rsidR="006458CA" w:rsidRPr="009B535D" w:rsidRDefault="006458CA" w:rsidP="009A3112">
            <w:pPr>
              <w:pStyle w:val="14"/>
              <w:widowControl w:val="0"/>
              <w:ind w:firstLine="341"/>
              <w:contextualSpacing/>
              <w:jc w:val="both"/>
              <w:rPr>
                <w:rFonts w:cs="Times New Roman"/>
                <w:sz w:val="22"/>
                <w:szCs w:val="22"/>
                <w:lang w:val="uk-UA"/>
              </w:rPr>
            </w:pPr>
            <w:r w:rsidRPr="009B535D">
              <w:rPr>
                <w:rStyle w:val="a7"/>
                <w:rFonts w:cs="Times New Roman"/>
                <w:b/>
                <w:bCs/>
                <w:i/>
                <w:iCs/>
                <w:sz w:val="22"/>
                <w:szCs w:val="22"/>
                <w:lang w:val="uk-UA"/>
              </w:rPr>
              <w:t xml:space="preserve"> </w:t>
            </w:r>
            <w:r w:rsidRPr="009B535D">
              <w:rPr>
                <w:rStyle w:val="a7"/>
                <w:rFonts w:cs="Times New Roman"/>
                <w:sz w:val="22"/>
                <w:szCs w:val="22"/>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w:t>
            </w:r>
            <w:r w:rsidRPr="009B535D">
              <w:rPr>
                <w:rStyle w:val="a7"/>
                <w:rFonts w:cs="Times New Roman"/>
                <w:sz w:val="22"/>
                <w:szCs w:val="22"/>
                <w:lang w:val="uk-UA"/>
              </w:rPr>
              <w:lastRenderedPageBreak/>
              <w:t>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цієї Тендерної документації.</w:t>
            </w:r>
          </w:p>
        </w:tc>
      </w:tr>
      <w:tr w:rsidR="006458CA" w:rsidRPr="009B535D" w14:paraId="6E216A12" w14:textId="77777777" w:rsidTr="003F7D3E">
        <w:trPr>
          <w:trHeight w:val="48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47909"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4232A"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Забезпечення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5D462" w14:textId="358B31A6" w:rsidR="006458CA" w:rsidRPr="009B535D" w:rsidRDefault="00E9355A" w:rsidP="009A3112">
            <w:pPr>
              <w:pStyle w:val="14"/>
              <w:widowControl w:val="0"/>
              <w:contextualSpacing/>
              <w:jc w:val="both"/>
              <w:rPr>
                <w:rFonts w:cs="Times New Roman"/>
                <w:sz w:val="22"/>
                <w:szCs w:val="22"/>
                <w:lang w:val="uk-UA"/>
              </w:rPr>
            </w:pPr>
            <w:r>
              <w:rPr>
                <w:rStyle w:val="Hyperlink1"/>
                <w:rFonts w:eastAsia="Arial Unicode MS"/>
                <w:sz w:val="22"/>
                <w:szCs w:val="22"/>
                <w:lang w:val="uk-UA"/>
              </w:rPr>
              <w:t>Не вимагається</w:t>
            </w:r>
          </w:p>
        </w:tc>
      </w:tr>
      <w:tr w:rsidR="006458CA" w:rsidRPr="009B535D" w14:paraId="2C40FCB8" w14:textId="77777777" w:rsidTr="003F7D3E">
        <w:trPr>
          <w:trHeight w:val="7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F36C4"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4CB5A"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Умови повернення чи неповернення забезпечення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A26D7" w14:textId="5F9F3EA4" w:rsidR="006458CA" w:rsidRPr="009B535D" w:rsidRDefault="00E9355A" w:rsidP="009A3112">
            <w:pPr>
              <w:pStyle w:val="14"/>
              <w:widowControl w:val="0"/>
              <w:contextualSpacing/>
              <w:jc w:val="both"/>
              <w:rPr>
                <w:rFonts w:cs="Times New Roman"/>
                <w:sz w:val="22"/>
                <w:szCs w:val="22"/>
                <w:lang w:val="uk-UA"/>
              </w:rPr>
            </w:pPr>
            <w:r>
              <w:rPr>
                <w:rStyle w:val="Hyperlink1"/>
                <w:rFonts w:eastAsia="Arial Unicode MS"/>
                <w:sz w:val="22"/>
                <w:szCs w:val="22"/>
                <w:lang w:val="uk-UA"/>
              </w:rPr>
              <w:t>Не вимагається</w:t>
            </w:r>
          </w:p>
        </w:tc>
      </w:tr>
      <w:tr w:rsidR="006458CA" w:rsidRPr="00381051" w14:paraId="4262337C" w14:textId="77777777" w:rsidTr="003F7D3E">
        <w:trPr>
          <w:trHeight w:val="279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BE700"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9C1C5"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Строк дії тендерної пропозиції, протягом якого тендерні пропозиції вважаються дійсними</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B6315"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4.1. Тендерні пропозиції вважаються дійсними протягом не менше 90 днів із дати кінцевого строку подання тендерних пропозицій. </w:t>
            </w:r>
          </w:p>
          <w:p w14:paraId="7734DF2A"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6458CA" w:rsidRPr="009B535D" w14:paraId="1F8C0EF2" w14:textId="77777777" w:rsidTr="003F7D3E">
        <w:trPr>
          <w:trHeight w:val="303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E052C"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93CC1" w14:textId="4169E907" w:rsidR="006458CA" w:rsidRPr="009B535D" w:rsidRDefault="00B83408" w:rsidP="009A3112">
            <w:pPr>
              <w:pStyle w:val="14"/>
              <w:widowControl w:val="0"/>
              <w:contextualSpacing/>
              <w:rPr>
                <w:rFonts w:cs="Times New Roman"/>
                <w:sz w:val="22"/>
                <w:szCs w:val="22"/>
                <w:lang w:val="uk-UA"/>
              </w:rPr>
            </w:pPr>
            <w:r w:rsidRPr="009E4BF9">
              <w:rPr>
                <w:rStyle w:val="a7"/>
                <w:rFonts w:cs="Times New Roman"/>
                <w:b/>
                <w:bCs/>
                <w:color w:val="auto"/>
                <w:sz w:val="22"/>
                <w:szCs w:val="22"/>
                <w:lang w:val="uk-UA"/>
              </w:rPr>
              <w:t>В</w:t>
            </w:r>
            <w:r w:rsidR="006458CA" w:rsidRPr="009E4BF9">
              <w:rPr>
                <w:rStyle w:val="a7"/>
                <w:rFonts w:cs="Times New Roman"/>
                <w:b/>
                <w:bCs/>
                <w:sz w:val="22"/>
                <w:szCs w:val="22"/>
                <w:lang w:val="uk-UA"/>
              </w:rPr>
              <w:t>имоги, встановлені статтею 17 Закону</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09AED" w14:textId="6419F907" w:rsidR="006458CA" w:rsidRPr="009B535D" w:rsidRDefault="006458CA" w:rsidP="009A3112">
            <w:pPr>
              <w:pStyle w:val="15"/>
              <w:widowControl w:val="0"/>
              <w:spacing w:after="0" w:line="240" w:lineRule="auto"/>
              <w:contextualSpacing/>
              <w:jc w:val="both"/>
              <w:rPr>
                <w:rStyle w:val="a7"/>
                <w:rFonts w:ascii="Times New Roman" w:eastAsia="Times New Roman" w:hAnsi="Times New Roman" w:cs="Times New Roman"/>
              </w:rPr>
            </w:pPr>
            <w:r w:rsidRPr="009E4BF9">
              <w:rPr>
                <w:rStyle w:val="a7"/>
                <w:rFonts w:ascii="Times New Roman" w:hAnsi="Times New Roman" w:cs="Times New Roman"/>
              </w:rPr>
              <w:t>5.</w:t>
            </w:r>
            <w:r w:rsidR="00B83408" w:rsidRPr="009E4BF9">
              <w:rPr>
                <w:rStyle w:val="a7"/>
                <w:rFonts w:ascii="Times New Roman" w:hAnsi="Times New Roman" w:cs="Times New Roman"/>
              </w:rPr>
              <w:t>1</w:t>
            </w:r>
            <w:r w:rsidRPr="009E4BF9">
              <w:rPr>
                <w:rStyle w:val="a7"/>
                <w:rFonts w:ascii="Times New Roman" w:hAnsi="Times New Roman" w:cs="Times New Roman"/>
              </w:rPr>
              <w:t>.</w:t>
            </w:r>
            <w:r w:rsidRPr="009B535D">
              <w:rPr>
                <w:rStyle w:val="a7"/>
                <w:rFonts w:ascii="Times New Roman" w:hAnsi="Times New Roman" w:cs="Times New Roman"/>
              </w:rPr>
              <w:t xml:space="preserve"> Відповідність вимогам, встановленим статтею 17  Закону (надати інформацію в системі </w:t>
            </w:r>
            <w:proofErr w:type="spellStart"/>
            <w:r w:rsidRPr="009B535D">
              <w:rPr>
                <w:rStyle w:val="a7"/>
                <w:rFonts w:ascii="Times New Roman" w:hAnsi="Times New Roman" w:cs="Times New Roman"/>
              </w:rPr>
              <w:t>Prozorro</w:t>
            </w:r>
            <w:proofErr w:type="spellEnd"/>
            <w:r w:rsidRPr="009B535D">
              <w:rPr>
                <w:rStyle w:val="a7"/>
                <w:rFonts w:ascii="Times New Roman" w:hAnsi="Times New Roman" w:cs="Times New Roman"/>
              </w:rPr>
              <w:t xml:space="preserve"> шляхом заповнення електронних полів під час подачі пропозиції до закупівлі).</w:t>
            </w:r>
          </w:p>
          <w:p w14:paraId="39843257" w14:textId="111D0FDF" w:rsidR="006458CA" w:rsidRPr="009B535D" w:rsidRDefault="006458CA" w:rsidP="009A3112">
            <w:pPr>
              <w:pStyle w:val="14"/>
              <w:contextualSpacing/>
              <w:jc w:val="both"/>
              <w:rPr>
                <w:rFonts w:cs="Times New Roman"/>
                <w:sz w:val="22"/>
                <w:szCs w:val="22"/>
                <w:lang w:val="uk-UA"/>
              </w:rPr>
            </w:pPr>
            <w:r w:rsidRPr="009E4BF9">
              <w:rPr>
                <w:rStyle w:val="a7"/>
                <w:rFonts w:cs="Times New Roman"/>
                <w:sz w:val="22"/>
                <w:szCs w:val="22"/>
                <w:lang w:val="uk-UA"/>
              </w:rPr>
              <w:t>5.</w:t>
            </w:r>
            <w:r w:rsidR="00B83408" w:rsidRPr="009E4BF9">
              <w:rPr>
                <w:rStyle w:val="a7"/>
                <w:rFonts w:cs="Times New Roman"/>
                <w:sz w:val="22"/>
                <w:szCs w:val="22"/>
                <w:lang w:val="uk-UA"/>
              </w:rPr>
              <w:t>2</w:t>
            </w:r>
            <w:r w:rsidRPr="009E4BF9">
              <w:rPr>
                <w:rStyle w:val="a7"/>
                <w:rFonts w:cs="Times New Roman"/>
                <w:sz w:val="22"/>
                <w:szCs w:val="22"/>
                <w:lang w:val="uk-UA"/>
              </w:rPr>
              <w:t>.</w:t>
            </w:r>
            <w:r w:rsidRPr="009B535D">
              <w:rPr>
                <w:rStyle w:val="a7"/>
                <w:rFonts w:cs="Times New Roman"/>
                <w:sz w:val="22"/>
                <w:szCs w:val="22"/>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 В такому разі Учаснику необхідно надати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p>
        </w:tc>
      </w:tr>
      <w:tr w:rsidR="006458CA" w:rsidRPr="009B535D" w14:paraId="7D45FB77" w14:textId="77777777" w:rsidTr="003F7D3E">
        <w:trPr>
          <w:trHeight w:val="37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61D80"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68B31"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необхідні технічні, якісні та кількісні характеристики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6D2E3"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14:paraId="56E4FA26" w14:textId="77777777" w:rsidR="006458CA" w:rsidRPr="009B535D" w:rsidRDefault="006458CA" w:rsidP="009A3112">
            <w:pPr>
              <w:pStyle w:val="14"/>
              <w:widowControl w:val="0"/>
              <w:contextualSpacing/>
              <w:jc w:val="both"/>
              <w:rPr>
                <w:rStyle w:val="a7"/>
                <w:rFonts w:cs="Times New Roman"/>
                <w:sz w:val="22"/>
                <w:szCs w:val="22"/>
                <w:shd w:val="clear" w:color="auto" w:fill="FFFFFF"/>
                <w:lang w:val="uk-UA"/>
              </w:rPr>
            </w:pPr>
            <w:r w:rsidRPr="009B535D">
              <w:rPr>
                <w:rStyle w:val="a7"/>
                <w:rFonts w:cs="Times New Roman"/>
                <w:sz w:val="22"/>
                <w:szCs w:val="22"/>
                <w:shd w:val="clear" w:color="auto" w:fill="FFFFFF"/>
                <w:lang w:val="uk-UA"/>
              </w:rPr>
              <w:t>6.2.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14:paraId="295D59AD"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F3136E" w:rsidRPr="00381051" w14:paraId="156235DA" w14:textId="77777777" w:rsidTr="000E3318">
        <w:trPr>
          <w:trHeight w:val="217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54006" w14:textId="602F69AE" w:rsidR="00F3136E" w:rsidRPr="009B535D" w:rsidRDefault="00F3136E" w:rsidP="00F3136E">
            <w:pPr>
              <w:pStyle w:val="14"/>
              <w:widowControl w:val="0"/>
              <w:contextualSpacing/>
              <w:jc w:val="both"/>
              <w:rPr>
                <w:rStyle w:val="a7"/>
                <w:rFonts w:cs="Times New Roman"/>
                <w:b/>
                <w:bCs/>
                <w:sz w:val="22"/>
                <w:szCs w:val="22"/>
                <w:lang w:val="uk-UA"/>
              </w:rPr>
            </w:pPr>
            <w:r>
              <w:lastRenderedPageBreak/>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611A1" w14:textId="15F6350B" w:rsidR="00F3136E" w:rsidRPr="009B535D" w:rsidRDefault="00F3136E" w:rsidP="00F3136E">
            <w:pPr>
              <w:pStyle w:val="14"/>
              <w:widowControl w:val="0"/>
              <w:contextualSpacing/>
              <w:jc w:val="both"/>
              <w:rPr>
                <w:rStyle w:val="a7"/>
                <w:rFonts w:cs="Times New Roman"/>
                <w:b/>
                <w:bCs/>
                <w:sz w:val="22"/>
                <w:szCs w:val="22"/>
                <w:lang w:val="uk-UA"/>
              </w:rPr>
            </w:pPr>
            <w:proofErr w:type="spellStart"/>
            <w:r>
              <w:t>Внесення</w:t>
            </w:r>
            <w:proofErr w:type="spellEnd"/>
            <w:r>
              <w:t xml:space="preserve"> </w:t>
            </w:r>
            <w:proofErr w:type="spellStart"/>
            <w:r>
              <w:t>змін</w:t>
            </w:r>
            <w:proofErr w:type="spellEnd"/>
            <w:r>
              <w:t xml:space="preserve"> </w:t>
            </w:r>
            <w:proofErr w:type="spellStart"/>
            <w:r>
              <w:t>або</w:t>
            </w:r>
            <w:proofErr w:type="spellEnd"/>
            <w:r>
              <w:t xml:space="preserve"> </w:t>
            </w:r>
            <w:proofErr w:type="spellStart"/>
            <w:r>
              <w:t>відкликання</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учасником</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F1340" w14:textId="215DB200" w:rsidR="00F3136E" w:rsidRPr="009B535D" w:rsidRDefault="00F3136E" w:rsidP="00F3136E">
            <w:pPr>
              <w:pStyle w:val="14"/>
              <w:widowControl w:val="0"/>
              <w:contextualSpacing/>
              <w:jc w:val="both"/>
              <w:rPr>
                <w:rStyle w:val="Hyperlink1"/>
                <w:rFonts w:eastAsia="Arial Unicode MS"/>
                <w:sz w:val="22"/>
                <w:szCs w:val="22"/>
                <w:lang w:val="uk-UA"/>
              </w:rPr>
            </w:pPr>
            <w:r w:rsidRPr="004E466F">
              <w:rPr>
                <w:lang w:val="uk-UA"/>
              </w:rPr>
              <w:t xml:space="preserve">Учасник процедури закупівлі має право </w:t>
            </w:r>
            <w:proofErr w:type="spellStart"/>
            <w:r w:rsidRPr="004E466F">
              <w:rPr>
                <w:lang w:val="uk-UA"/>
              </w:rPr>
              <w:t>внести</w:t>
            </w:r>
            <w:proofErr w:type="spellEnd"/>
            <w:r w:rsidRPr="004E466F">
              <w:rPr>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58CA" w:rsidRPr="00381051" w14:paraId="2F833CEF" w14:textId="77777777" w:rsidTr="000E3318">
        <w:trPr>
          <w:trHeight w:val="550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CF839"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B5D13"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E8EDA"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7.1. Замовник вимагає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w:t>
            </w:r>
          </w:p>
          <w:p w14:paraId="478B042E"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7.2. Замовник в Тендерній документації зазначив, які маркування, протоколи випробувань або сертифікати можуть підтвердити відповідність предмета закупівлі таким характеристикам. Дані вимоги зазначені у Додатку 2 до Тендерної документації. </w:t>
            </w:r>
          </w:p>
          <w:p w14:paraId="3B2C4163"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зобов’язується розглянути технічний паспорт і визначити, чи справді він підтверджує відповідність установленим вимогам, із обґрунтуванням свого</w:t>
            </w:r>
            <w:r w:rsidRPr="009B535D">
              <w:rPr>
                <w:rStyle w:val="a7"/>
                <w:rFonts w:cs="Times New Roman"/>
                <w:b/>
                <w:bCs/>
                <w:sz w:val="22"/>
                <w:szCs w:val="22"/>
                <w:lang w:val="uk-UA"/>
              </w:rPr>
              <w:t xml:space="preserve"> </w:t>
            </w:r>
            <w:r w:rsidRPr="009B535D">
              <w:rPr>
                <w:rStyle w:val="Hyperlink1"/>
                <w:rFonts w:eastAsia="Arial Unicode MS"/>
                <w:sz w:val="22"/>
                <w:szCs w:val="22"/>
                <w:lang w:val="uk-UA"/>
              </w:rPr>
              <w:t xml:space="preserve">рішення. </w:t>
            </w:r>
          </w:p>
          <w:p w14:paraId="2BD5434A"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458CA" w:rsidRPr="00381051" w14:paraId="362EB4E3" w14:textId="77777777" w:rsidTr="000E3318">
        <w:trPr>
          <w:trHeight w:val="195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994BF" w14:textId="65BD31B4" w:rsidR="006458CA" w:rsidRPr="009B535D" w:rsidRDefault="00D2192B"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C4311"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Унесення змін або відкликання тендерної пропозиції учасником</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E1A9"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 xml:space="preserve">9.1. Учасник процедури закупівлі має право </w:t>
            </w:r>
            <w:proofErr w:type="spellStart"/>
            <w:r w:rsidRPr="009B535D">
              <w:rPr>
                <w:rStyle w:val="Hyperlink1"/>
                <w:rFonts w:eastAsia="Arial Unicode MS"/>
                <w:sz w:val="22"/>
                <w:szCs w:val="22"/>
                <w:lang w:val="uk-UA"/>
              </w:rPr>
              <w:t>внести</w:t>
            </w:r>
            <w:proofErr w:type="spellEnd"/>
            <w:r w:rsidRPr="009B535D">
              <w:rPr>
                <w:rStyle w:val="Hyperlink1"/>
                <w:rFonts w:eastAsia="Arial Unicode MS"/>
                <w:sz w:val="22"/>
                <w:szCs w:val="22"/>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E466F" w:rsidRPr="004E466F" w14:paraId="23746171" w14:textId="77777777" w:rsidTr="003F7D3E">
        <w:trPr>
          <w:trHeight w:val="24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53439" w14:textId="49F73982" w:rsidR="004E466F" w:rsidRPr="004E466F" w:rsidRDefault="004E466F" w:rsidP="004E466F">
            <w:pPr>
              <w:pStyle w:val="14"/>
              <w:widowControl w:val="0"/>
              <w:contextualSpacing/>
              <w:jc w:val="both"/>
              <w:rPr>
                <w:rStyle w:val="a7"/>
                <w:rFonts w:cs="Times New Roman"/>
                <w:b/>
                <w:bCs/>
                <w:sz w:val="22"/>
                <w:szCs w:val="22"/>
                <w:lang w:val="uk-UA"/>
              </w:rPr>
            </w:pPr>
            <w:r w:rsidRPr="004E466F">
              <w:rPr>
                <w:rFonts w:cs="Times New Roman"/>
              </w:rPr>
              <w:t>9</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17282" w14:textId="2C660F9D" w:rsidR="004E466F" w:rsidRPr="004E466F" w:rsidRDefault="004E466F" w:rsidP="004E466F">
            <w:pPr>
              <w:pStyle w:val="14"/>
              <w:widowControl w:val="0"/>
              <w:contextualSpacing/>
              <w:rPr>
                <w:rStyle w:val="a7"/>
                <w:rFonts w:cs="Times New Roman"/>
                <w:b/>
                <w:bCs/>
                <w:sz w:val="22"/>
                <w:szCs w:val="22"/>
                <w:lang w:val="uk-UA"/>
              </w:rPr>
            </w:pPr>
            <w:r w:rsidRPr="004E466F">
              <w:rPr>
                <w:rFonts w:cs="Times New Roman"/>
                <w:lang w:val="uk-UA"/>
              </w:rPr>
              <w:t xml:space="preserve">Прийняття чи неприйняття до розгляду </w:t>
            </w:r>
            <w:r w:rsidRPr="004E466F">
              <w:rPr>
                <w:rFonts w:cs="Times New Roman"/>
                <w:highlight w:val="white"/>
                <w:lang w:val="uk-UA"/>
              </w:rPr>
              <w:t>тендерної пропозиції, ціна якої є вищою, ніж очікувана вартість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1B647" w14:textId="77777777" w:rsidR="004E466F" w:rsidRPr="004E466F" w:rsidRDefault="004E466F" w:rsidP="004E466F">
            <w:pPr>
              <w:pStyle w:val="a5"/>
              <w:jc w:val="both"/>
              <w:rPr>
                <w:rFonts w:ascii="Times New Roman" w:hAnsi="Times New Roman" w:cs="Times New Roman"/>
                <w:b/>
                <w:i/>
                <w:sz w:val="24"/>
                <w:szCs w:val="24"/>
              </w:rPr>
            </w:pPr>
            <w:r w:rsidRPr="004E466F">
              <w:rPr>
                <w:rFonts w:ascii="Times New Roman" w:hAnsi="Times New Roman" w:cs="Times New Roman"/>
                <w:b/>
                <w:i/>
                <w:sz w:val="24"/>
                <w:szCs w:val="24"/>
              </w:rPr>
              <w:t xml:space="preserve">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w:t>
            </w:r>
            <w:proofErr w:type="spellStart"/>
            <w:r w:rsidRPr="004E466F">
              <w:rPr>
                <w:rFonts w:ascii="Times New Roman" w:hAnsi="Times New Roman" w:cs="Times New Roman"/>
                <w:b/>
                <w:i/>
                <w:sz w:val="24"/>
                <w:szCs w:val="24"/>
              </w:rPr>
              <w:t>відхилено</w:t>
            </w:r>
            <w:proofErr w:type="spellEnd"/>
            <w:r w:rsidRPr="004E466F">
              <w:rPr>
                <w:rFonts w:ascii="Times New Roman" w:hAnsi="Times New Roman" w:cs="Times New Roman"/>
                <w:b/>
                <w:i/>
                <w:sz w:val="24"/>
                <w:szCs w:val="24"/>
              </w:rPr>
              <w:t>, відповідно до Постанови (абзац тринадцятий пункт 41).</w:t>
            </w:r>
          </w:p>
          <w:p w14:paraId="3F6A9D22"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lang w:val="uk-UA"/>
              </w:rPr>
            </w:pPr>
            <w:r w:rsidRPr="004E466F">
              <w:rPr>
                <w:rFonts w:ascii="Times New Roman" w:hAnsi="Times New Roman" w:cs="Times New Roman"/>
                <w:sz w:val="24"/>
                <w:szCs w:val="24"/>
                <w:lang w:val="uk-UA"/>
              </w:rPr>
              <w:t xml:space="preserve">При розрахунку ціни, за яку Учасник згоден виконати замовлення, враховується ціна предмету закупівлі, відповідно до цієї Документації на умовах поставки товару за місцем призначення; всі витрати, пов’язані з виконанням зобов’язань Учасника процедури закупівлі по виконанню договору в </w:t>
            </w:r>
            <w:proofErr w:type="spellStart"/>
            <w:r w:rsidRPr="004E466F">
              <w:rPr>
                <w:rFonts w:ascii="Times New Roman" w:hAnsi="Times New Roman" w:cs="Times New Roman"/>
                <w:sz w:val="24"/>
                <w:szCs w:val="24"/>
                <w:lang w:val="uk-UA"/>
              </w:rPr>
              <w:t>т.ч</w:t>
            </w:r>
            <w:proofErr w:type="spellEnd"/>
            <w:r w:rsidRPr="004E466F">
              <w:rPr>
                <w:rFonts w:ascii="Times New Roman" w:hAnsi="Times New Roman" w:cs="Times New Roman"/>
                <w:sz w:val="24"/>
                <w:szCs w:val="24"/>
                <w:lang w:val="uk-UA"/>
              </w:rPr>
              <w:t xml:space="preserve">. витрати на постачання, </w:t>
            </w:r>
            <w:proofErr w:type="spellStart"/>
            <w:r w:rsidRPr="004E466F">
              <w:rPr>
                <w:rFonts w:ascii="Times New Roman" w:hAnsi="Times New Roman" w:cs="Times New Roman"/>
                <w:sz w:val="24"/>
                <w:szCs w:val="24"/>
                <w:lang w:val="uk-UA"/>
              </w:rPr>
              <w:t>пуско</w:t>
            </w:r>
            <w:proofErr w:type="spellEnd"/>
            <w:r w:rsidRPr="004E466F">
              <w:rPr>
                <w:rFonts w:ascii="Times New Roman" w:hAnsi="Times New Roman" w:cs="Times New Roman"/>
                <w:sz w:val="24"/>
                <w:szCs w:val="24"/>
                <w:lang w:val="uk-UA"/>
              </w:rPr>
              <w:t xml:space="preserve">-налагоджувальні роботи, введення товару в експлуатацію, інструктаж (навчання) спеціалістів, гарантійне обслуговування; усі податки, збори та обов’язкові платежі відповідно до законодавства України, та ін. </w:t>
            </w:r>
          </w:p>
          <w:p w14:paraId="781AE4EF"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lastRenderedPageBreak/>
              <w:t xml:space="preserve">При </w:t>
            </w:r>
            <w:proofErr w:type="spellStart"/>
            <w:r w:rsidRPr="004E466F">
              <w:rPr>
                <w:rFonts w:ascii="Times New Roman" w:hAnsi="Times New Roman" w:cs="Times New Roman"/>
                <w:sz w:val="24"/>
                <w:szCs w:val="24"/>
              </w:rPr>
              <w:t>формуванні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слід</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врахувати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вимоги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Розділу</w:t>
            </w:r>
            <w:proofErr w:type="spellEnd"/>
            <w:r w:rsidRPr="004E466F">
              <w:rPr>
                <w:rFonts w:ascii="Times New Roman" w:hAnsi="Times New Roman" w:cs="Times New Roman"/>
                <w:sz w:val="24"/>
                <w:szCs w:val="24"/>
              </w:rPr>
              <w:t xml:space="preserve"> V «</w:t>
            </w:r>
            <w:proofErr w:type="spellStart"/>
            <w:r w:rsidRPr="004E466F">
              <w:rPr>
                <w:rFonts w:ascii="Times New Roman" w:hAnsi="Times New Roman" w:cs="Times New Roman"/>
                <w:sz w:val="24"/>
                <w:szCs w:val="24"/>
              </w:rPr>
              <w:t>Податок</w:t>
            </w:r>
            <w:proofErr w:type="spellEnd"/>
            <w:r w:rsidRPr="004E466F">
              <w:rPr>
                <w:rFonts w:ascii="Times New Roman" w:hAnsi="Times New Roman" w:cs="Times New Roman"/>
                <w:sz w:val="24"/>
                <w:szCs w:val="24"/>
              </w:rPr>
              <w:t xml:space="preserve"> на </w:t>
            </w:r>
            <w:proofErr w:type="spellStart"/>
            <w:r w:rsidRPr="004E466F">
              <w:rPr>
                <w:rFonts w:ascii="Times New Roman" w:hAnsi="Times New Roman" w:cs="Times New Roman"/>
                <w:sz w:val="24"/>
                <w:szCs w:val="24"/>
              </w:rPr>
              <w:t>додану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вартість</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Податкового</w:t>
            </w:r>
            <w:proofErr w:type="spellEnd"/>
            <w:r w:rsidRPr="004E466F">
              <w:rPr>
                <w:rFonts w:ascii="Times New Roman" w:hAnsi="Times New Roman" w:cs="Times New Roman"/>
                <w:sz w:val="24"/>
                <w:szCs w:val="24"/>
              </w:rPr>
              <w:t xml:space="preserve"> кодексу </w:t>
            </w:r>
            <w:proofErr w:type="spellStart"/>
            <w:r w:rsidRPr="004E466F">
              <w:rPr>
                <w:rFonts w:ascii="Times New Roman" w:hAnsi="Times New Roman" w:cs="Times New Roman"/>
                <w:sz w:val="24"/>
                <w:szCs w:val="24"/>
              </w:rPr>
              <w:t>України</w:t>
            </w:r>
            <w:proofErr w:type="spellEnd"/>
            <w:r w:rsidRPr="004E466F">
              <w:rPr>
                <w:rFonts w:ascii="Times New Roman" w:hAnsi="Times New Roman" w:cs="Times New Roman"/>
                <w:sz w:val="24"/>
                <w:szCs w:val="24"/>
              </w:rPr>
              <w:t>.</w:t>
            </w:r>
          </w:p>
          <w:p w14:paraId="3ACD9EE2"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кінцевої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включаються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усі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витрати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 xml:space="preserve">, в тому </w:t>
            </w:r>
            <w:proofErr w:type="spellStart"/>
            <w:r w:rsidRPr="004E466F">
              <w:rPr>
                <w:rFonts w:ascii="Times New Roman" w:hAnsi="Times New Roman" w:cs="Times New Roman"/>
                <w:sz w:val="24"/>
                <w:szCs w:val="24"/>
              </w:rPr>
              <w:t>числі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прямі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витрати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накладні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витрати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витрати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сторонніх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організацій</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прибуток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планує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одержати</w:t>
            </w:r>
            <w:proofErr w:type="spellEnd"/>
            <w:r w:rsidRPr="004E466F">
              <w:rPr>
                <w:rFonts w:ascii="Times New Roman" w:hAnsi="Times New Roman" w:cs="Times New Roman"/>
                <w:sz w:val="24"/>
                <w:szCs w:val="24"/>
              </w:rPr>
              <w:t xml:space="preserve"> при </w:t>
            </w:r>
            <w:proofErr w:type="spellStart"/>
            <w:r w:rsidRPr="004E466F">
              <w:rPr>
                <w:rFonts w:ascii="Times New Roman" w:hAnsi="Times New Roman" w:cs="Times New Roman"/>
                <w:sz w:val="24"/>
                <w:szCs w:val="24"/>
              </w:rPr>
              <w:t>виконанні</w:t>
            </w:r>
            <w:proofErr w:type="spellEnd"/>
            <w:r w:rsidRPr="004E466F">
              <w:rPr>
                <w:rFonts w:ascii="Times New Roman" w:hAnsi="Times New Roman" w:cs="Times New Roman"/>
                <w:sz w:val="24"/>
                <w:szCs w:val="24"/>
              </w:rPr>
              <w:t xml:space="preserve"> договору.</w:t>
            </w:r>
          </w:p>
          <w:p w14:paraId="7D5519E4"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є аномально </w:t>
            </w:r>
            <w:proofErr w:type="spellStart"/>
            <w:r w:rsidRPr="004E466F">
              <w:rPr>
                <w:rFonts w:ascii="Times New Roman" w:hAnsi="Times New Roman" w:cs="Times New Roman"/>
                <w:sz w:val="24"/>
                <w:szCs w:val="24"/>
              </w:rPr>
              <w:t>низькою</w:t>
            </w:r>
            <w:proofErr w:type="spellEnd"/>
            <w:r w:rsidRPr="004E466F">
              <w:rPr>
                <w:rFonts w:ascii="Times New Roman" w:hAnsi="Times New Roman" w:cs="Times New Roman"/>
                <w:sz w:val="24"/>
                <w:szCs w:val="24"/>
              </w:rPr>
              <w:t xml:space="preserve">, повинен </w:t>
            </w:r>
            <w:proofErr w:type="spellStart"/>
            <w:r w:rsidRPr="004E466F">
              <w:rPr>
                <w:rFonts w:ascii="Times New Roman" w:hAnsi="Times New Roman" w:cs="Times New Roman"/>
                <w:sz w:val="24"/>
                <w:szCs w:val="24"/>
              </w:rPr>
              <w:t>надати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одного </w:t>
            </w:r>
            <w:proofErr w:type="spellStart"/>
            <w:r w:rsidRPr="004E466F">
              <w:rPr>
                <w:rFonts w:ascii="Times New Roman" w:hAnsi="Times New Roman" w:cs="Times New Roman"/>
                <w:sz w:val="24"/>
                <w:szCs w:val="24"/>
              </w:rPr>
              <w:t>робочого</w:t>
            </w:r>
            <w:proofErr w:type="spellEnd"/>
            <w:r w:rsidRPr="004E466F">
              <w:rPr>
                <w:rFonts w:ascii="Times New Roman" w:hAnsi="Times New Roman" w:cs="Times New Roman"/>
                <w:sz w:val="24"/>
                <w:szCs w:val="24"/>
              </w:rPr>
              <w:t xml:space="preserve"> дня з дня </w:t>
            </w:r>
            <w:proofErr w:type="spellStart"/>
            <w:r w:rsidRPr="004E466F">
              <w:rPr>
                <w:rFonts w:ascii="Times New Roman" w:hAnsi="Times New Roman" w:cs="Times New Roman"/>
                <w:sz w:val="24"/>
                <w:szCs w:val="24"/>
              </w:rPr>
              <w:t>визначення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довільній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формі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робіт</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w:t>
            </w:r>
          </w:p>
          <w:p w14:paraId="44CF3F35"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rPr>
            </w:pPr>
            <w:proofErr w:type="spellStart"/>
            <w:r w:rsidRPr="004E466F">
              <w:rPr>
                <w:rFonts w:ascii="Times New Roman" w:hAnsi="Times New Roman" w:cs="Times New Roman"/>
                <w:sz w:val="24"/>
                <w:szCs w:val="24"/>
              </w:rPr>
              <w:t>Замовник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відхилити</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належного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вказаної</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відхиляє</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ненадходження</w:t>
            </w:r>
            <w:proofErr w:type="spellEnd"/>
            <w:r w:rsidRPr="004E466F">
              <w:rPr>
                <w:rFonts w:ascii="Times New Roman" w:hAnsi="Times New Roman" w:cs="Times New Roman"/>
                <w:sz w:val="24"/>
                <w:szCs w:val="24"/>
              </w:rPr>
              <w:t xml:space="preserve"> такого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одного </w:t>
            </w:r>
            <w:proofErr w:type="spellStart"/>
            <w:r w:rsidRPr="004E466F">
              <w:rPr>
                <w:rFonts w:ascii="Times New Roman" w:hAnsi="Times New Roman" w:cs="Times New Roman"/>
                <w:sz w:val="24"/>
                <w:szCs w:val="24"/>
              </w:rPr>
              <w:t>робочого</w:t>
            </w:r>
            <w:proofErr w:type="spellEnd"/>
            <w:r w:rsidRPr="004E466F">
              <w:rPr>
                <w:rFonts w:ascii="Times New Roman" w:hAnsi="Times New Roman" w:cs="Times New Roman"/>
                <w:sz w:val="24"/>
                <w:szCs w:val="24"/>
              </w:rPr>
              <w:t xml:space="preserve"> дня з дня </w:t>
            </w:r>
            <w:proofErr w:type="spellStart"/>
            <w:r w:rsidRPr="004E466F">
              <w:rPr>
                <w:rFonts w:ascii="Times New Roman" w:hAnsi="Times New Roman" w:cs="Times New Roman"/>
                <w:sz w:val="24"/>
                <w:szCs w:val="24"/>
              </w:rPr>
              <w:t>визначення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w:t>
            </w:r>
          </w:p>
          <w:p w14:paraId="5DB8A600"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rPr>
            </w:pP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proofErr w:type="gram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повинна</w:t>
            </w:r>
            <w:proofErr w:type="gram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містити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переконливі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докази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можливості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постачання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запропонованого</w:t>
            </w:r>
            <w:proofErr w:type="spellEnd"/>
            <w:r w:rsidRPr="004E466F">
              <w:rPr>
                <w:rFonts w:ascii="Times New Roman" w:hAnsi="Times New Roman" w:cs="Times New Roman"/>
                <w:sz w:val="24"/>
                <w:szCs w:val="24"/>
              </w:rPr>
              <w:t xml:space="preserve"> товару за </w:t>
            </w:r>
            <w:proofErr w:type="spellStart"/>
            <w:r w:rsidRPr="004E466F">
              <w:rPr>
                <w:rFonts w:ascii="Times New Roman" w:hAnsi="Times New Roman" w:cs="Times New Roman"/>
                <w:sz w:val="24"/>
                <w:szCs w:val="24"/>
              </w:rPr>
              <w:t>зазначеною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запропонованого</w:t>
            </w:r>
            <w:proofErr w:type="spellEnd"/>
            <w:r w:rsidRPr="004E466F">
              <w:rPr>
                <w:rFonts w:ascii="Times New Roman" w:hAnsi="Times New Roman" w:cs="Times New Roman"/>
                <w:sz w:val="24"/>
                <w:szCs w:val="24"/>
              </w:rPr>
              <w:t xml:space="preserve"> товару </w:t>
            </w:r>
            <w:proofErr w:type="spellStart"/>
            <w:r w:rsidRPr="004E466F">
              <w:rPr>
                <w:rFonts w:ascii="Times New Roman" w:hAnsi="Times New Roman" w:cs="Times New Roman"/>
                <w:sz w:val="24"/>
                <w:szCs w:val="24"/>
              </w:rPr>
              <w:t>вимогам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містити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інформацію</w:t>
            </w:r>
            <w:proofErr w:type="spellEnd"/>
            <w:r w:rsidRPr="004E466F">
              <w:rPr>
                <w:rFonts w:ascii="Times New Roman" w:hAnsi="Times New Roman" w:cs="Times New Roman"/>
                <w:sz w:val="24"/>
                <w:szCs w:val="24"/>
              </w:rPr>
              <w:t xml:space="preserve"> про:</w:t>
            </w:r>
          </w:p>
          <w:p w14:paraId="0FC52E5C"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1) </w:t>
            </w:r>
            <w:proofErr w:type="spellStart"/>
            <w:r w:rsidRPr="004E466F">
              <w:rPr>
                <w:rFonts w:ascii="Times New Roman" w:hAnsi="Times New Roman" w:cs="Times New Roman"/>
                <w:sz w:val="24"/>
                <w:szCs w:val="24"/>
              </w:rPr>
              <w:t>досягнення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завдяки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застосованому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технологічному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процесу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виробництва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порядку </w:t>
            </w:r>
            <w:proofErr w:type="spellStart"/>
            <w:r w:rsidRPr="004E466F">
              <w:rPr>
                <w:rFonts w:ascii="Times New Roman" w:hAnsi="Times New Roman" w:cs="Times New Roman"/>
                <w:sz w:val="24"/>
                <w:szCs w:val="24"/>
              </w:rPr>
              <w:t>надання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технології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будівництва</w:t>
            </w:r>
            <w:proofErr w:type="spellEnd"/>
            <w:r w:rsidRPr="004E466F">
              <w:rPr>
                <w:rFonts w:ascii="Times New Roman" w:hAnsi="Times New Roman" w:cs="Times New Roman"/>
                <w:sz w:val="24"/>
                <w:szCs w:val="24"/>
              </w:rPr>
              <w:t>;</w:t>
            </w:r>
          </w:p>
          <w:p w14:paraId="1A904987"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2) </w:t>
            </w:r>
            <w:proofErr w:type="spellStart"/>
            <w:r w:rsidRPr="004E466F">
              <w:rPr>
                <w:rFonts w:ascii="Times New Roman" w:hAnsi="Times New Roman" w:cs="Times New Roman"/>
                <w:sz w:val="24"/>
                <w:szCs w:val="24"/>
              </w:rPr>
              <w:t>сприятливі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умови</w:t>
            </w:r>
            <w:proofErr w:type="spellEnd"/>
            <w:r w:rsidRPr="004E466F">
              <w:rPr>
                <w:rFonts w:ascii="Times New Roman" w:hAnsi="Times New Roman" w:cs="Times New Roman"/>
                <w:sz w:val="24"/>
                <w:szCs w:val="24"/>
              </w:rPr>
              <w:t xml:space="preserve">, за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поставити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виконати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роботи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зокрема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спеціальна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цінова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знижка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w:t>
            </w:r>
          </w:p>
          <w:p w14:paraId="2C618C2C" w14:textId="77777777" w:rsidR="004E466F" w:rsidRPr="004E466F" w:rsidRDefault="004E466F" w:rsidP="004E466F">
            <w:pPr>
              <w:pStyle w:val="LO-normal"/>
              <w:spacing w:line="240" w:lineRule="auto"/>
              <w:ind w:left="-32" w:right="15" w:firstLine="425"/>
              <w:jc w:val="both"/>
              <w:rPr>
                <w:rFonts w:ascii="Times New Roman" w:eastAsia="Times New Roman" w:hAnsi="Times New Roman" w:cs="Times New Roman"/>
                <w:sz w:val="24"/>
                <w:szCs w:val="24"/>
                <w:lang w:val="uk-UA"/>
              </w:rPr>
            </w:pPr>
            <w:r w:rsidRPr="004E466F">
              <w:rPr>
                <w:rFonts w:ascii="Times New Roman" w:eastAsia="Times New Roman" w:hAnsi="Times New Roman" w:cs="Times New Roman"/>
                <w:sz w:val="24"/>
                <w:szCs w:val="24"/>
                <w:lang w:val="uk-UA"/>
              </w:rPr>
              <w:t>3) отримання учасником державної допомоги згідно із законодавством.</w:t>
            </w:r>
          </w:p>
          <w:p w14:paraId="354B3C71" w14:textId="77777777" w:rsidR="004E466F" w:rsidRPr="004E466F" w:rsidRDefault="004E466F" w:rsidP="004E466F">
            <w:pPr>
              <w:spacing w:before="120" w:line="230" w:lineRule="auto"/>
              <w:jc w:val="both"/>
              <w:rPr>
                <w:rFonts w:ascii="Times New Roman" w:hAnsi="Times New Roman" w:cs="Times New Roman"/>
                <w:sz w:val="24"/>
                <w:szCs w:val="24"/>
                <w:shd w:val="solid" w:color="FFFFFF" w:fill="FFFFFF"/>
                <w:lang w:val="uk-UA"/>
              </w:rPr>
            </w:pPr>
            <w:r w:rsidRPr="004E466F">
              <w:rPr>
                <w:rFonts w:ascii="Times New Roman" w:hAnsi="Times New Roman" w:cs="Times New Roman"/>
                <w:sz w:val="24"/>
                <w:szCs w:val="24"/>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25A8754" w14:textId="77777777" w:rsidR="004E466F" w:rsidRPr="004E466F" w:rsidRDefault="004E466F" w:rsidP="004E466F">
            <w:pPr>
              <w:pStyle w:val="a8"/>
              <w:shd w:val="clear" w:color="auto" w:fill="FFFFFF"/>
              <w:spacing w:before="120" w:after="0" w:line="230" w:lineRule="auto"/>
              <w:ind w:firstLine="567"/>
              <w:jc w:val="both"/>
            </w:pPr>
            <w:proofErr w:type="spellStart"/>
            <w:r w:rsidRPr="004E466F">
              <w:t>Під</w:t>
            </w:r>
            <w:proofErr w:type="spellEnd"/>
            <w:r w:rsidRPr="004E466F">
              <w:t xml:space="preserve"> </w:t>
            </w:r>
            <w:proofErr w:type="spellStart"/>
            <w:r w:rsidRPr="004E466F">
              <w:t>невідповідністю</w:t>
            </w:r>
            <w:proofErr w:type="spellEnd"/>
            <w:r w:rsidRPr="004E466F">
              <w:t xml:space="preserve"> в </w:t>
            </w:r>
            <w:proofErr w:type="spellStart"/>
            <w:r w:rsidRPr="004E466F">
              <w:t>інформації</w:t>
            </w:r>
            <w:proofErr w:type="spellEnd"/>
            <w:r w:rsidRPr="004E466F">
              <w:t xml:space="preserve"> та/</w:t>
            </w:r>
            <w:proofErr w:type="spellStart"/>
            <w:r w:rsidRPr="004E466F">
              <w:t>або</w:t>
            </w:r>
            <w:proofErr w:type="spellEnd"/>
            <w:r w:rsidRPr="004E466F">
              <w:t xml:space="preserve"> документах, </w:t>
            </w:r>
            <w:proofErr w:type="spellStart"/>
            <w:r w:rsidRPr="004E466F">
              <w:t>що</w:t>
            </w:r>
            <w:proofErr w:type="spellEnd"/>
            <w:r w:rsidRPr="004E466F">
              <w:t xml:space="preserve"> </w:t>
            </w:r>
            <w:proofErr w:type="spellStart"/>
            <w:r w:rsidRPr="004E466F">
              <w:t>подані</w:t>
            </w:r>
            <w:proofErr w:type="spellEnd"/>
            <w:r w:rsidRPr="004E466F">
              <w:t xml:space="preserve"> </w:t>
            </w:r>
            <w:proofErr w:type="spellStart"/>
            <w:r w:rsidRPr="004E466F">
              <w:t>учасником</w:t>
            </w:r>
            <w:proofErr w:type="spellEnd"/>
            <w:r w:rsidRPr="004E466F">
              <w:t xml:space="preserve"> </w:t>
            </w:r>
            <w:proofErr w:type="spellStart"/>
            <w:r w:rsidRPr="004E466F">
              <w:t>процедури</w:t>
            </w:r>
            <w:proofErr w:type="spellEnd"/>
            <w:r w:rsidRPr="004E466F">
              <w:t xml:space="preserve"> </w:t>
            </w:r>
            <w:proofErr w:type="spellStart"/>
            <w:r w:rsidRPr="004E466F">
              <w:t>закупівлі</w:t>
            </w:r>
            <w:proofErr w:type="spellEnd"/>
            <w:r w:rsidRPr="004E466F">
              <w:t xml:space="preserve"> у </w:t>
            </w:r>
            <w:proofErr w:type="spellStart"/>
            <w:r w:rsidRPr="004E466F">
              <w:t>складі</w:t>
            </w:r>
            <w:proofErr w:type="spellEnd"/>
            <w:r w:rsidRPr="004E466F">
              <w:t xml:space="preserve"> </w:t>
            </w:r>
            <w:proofErr w:type="spellStart"/>
            <w:r w:rsidRPr="004E466F">
              <w:t>тендерній</w:t>
            </w:r>
            <w:proofErr w:type="spellEnd"/>
            <w:r w:rsidRPr="004E466F">
              <w:t xml:space="preserve"> </w:t>
            </w:r>
            <w:proofErr w:type="spellStart"/>
            <w:r w:rsidRPr="004E466F">
              <w:t>пропозиції</w:t>
            </w:r>
            <w:proofErr w:type="spellEnd"/>
            <w:r w:rsidRPr="004E466F">
              <w:t xml:space="preserve"> та/</w:t>
            </w:r>
            <w:proofErr w:type="spellStart"/>
            <w:r w:rsidRPr="004E466F">
              <w:t>або</w:t>
            </w:r>
            <w:proofErr w:type="spellEnd"/>
            <w:r w:rsidRPr="004E466F">
              <w:t xml:space="preserve"> </w:t>
            </w:r>
            <w:proofErr w:type="spellStart"/>
            <w:r w:rsidRPr="004E466F">
              <w:t>подання</w:t>
            </w:r>
            <w:proofErr w:type="spellEnd"/>
            <w:r w:rsidRPr="004E466F">
              <w:t xml:space="preserve"> </w:t>
            </w:r>
            <w:proofErr w:type="spellStart"/>
            <w:r w:rsidRPr="004E466F">
              <w:t>яких</w:t>
            </w:r>
            <w:proofErr w:type="spellEnd"/>
            <w:r w:rsidRPr="004E466F">
              <w:t xml:space="preserve"> </w:t>
            </w:r>
            <w:proofErr w:type="spellStart"/>
            <w:r w:rsidRPr="004E466F">
              <w:t>вимагається</w:t>
            </w:r>
            <w:proofErr w:type="spellEnd"/>
            <w:r w:rsidRPr="004E466F">
              <w:t xml:space="preserve"> тендерною </w:t>
            </w:r>
            <w:proofErr w:type="spellStart"/>
            <w:r w:rsidRPr="004E466F">
              <w:t>документацією</w:t>
            </w:r>
            <w:proofErr w:type="spellEnd"/>
            <w:r w:rsidRPr="004E466F">
              <w:t xml:space="preserve">, </w:t>
            </w:r>
            <w:proofErr w:type="spellStart"/>
            <w:r w:rsidRPr="004E466F">
              <w:t>розуміється</w:t>
            </w:r>
            <w:proofErr w:type="spellEnd"/>
            <w:r w:rsidRPr="004E466F">
              <w:t xml:space="preserve"> у тому </w:t>
            </w:r>
            <w:proofErr w:type="spellStart"/>
            <w:r w:rsidRPr="004E466F">
              <w:t>числі</w:t>
            </w:r>
            <w:proofErr w:type="spellEnd"/>
            <w:r w:rsidRPr="004E466F">
              <w:t xml:space="preserve"> </w:t>
            </w:r>
            <w:proofErr w:type="spellStart"/>
            <w:r w:rsidRPr="004E466F">
              <w:t>відсутність</w:t>
            </w:r>
            <w:proofErr w:type="spellEnd"/>
            <w:r w:rsidRPr="004E466F">
              <w:t xml:space="preserve"> у </w:t>
            </w:r>
            <w:proofErr w:type="spellStart"/>
            <w:r w:rsidRPr="004E466F">
              <w:t>складі</w:t>
            </w:r>
            <w:proofErr w:type="spellEnd"/>
            <w:r w:rsidRPr="004E466F">
              <w:t xml:space="preserve"> </w:t>
            </w:r>
            <w:proofErr w:type="spellStart"/>
            <w:r w:rsidRPr="004E466F">
              <w:t>тендерної</w:t>
            </w:r>
            <w:proofErr w:type="spellEnd"/>
            <w:r w:rsidRPr="004E466F">
              <w:t xml:space="preserve"> </w:t>
            </w:r>
            <w:proofErr w:type="spellStart"/>
            <w:r w:rsidRPr="004E466F">
              <w:t>пропозиції</w:t>
            </w:r>
            <w:proofErr w:type="spellEnd"/>
            <w:r w:rsidRPr="004E466F">
              <w:t xml:space="preserve"> </w:t>
            </w:r>
            <w:proofErr w:type="spellStart"/>
            <w:r w:rsidRPr="004E466F">
              <w:t>інформації</w:t>
            </w:r>
            <w:proofErr w:type="spellEnd"/>
            <w:r w:rsidRPr="004E466F">
              <w:t xml:space="preserve"> та/</w:t>
            </w:r>
            <w:proofErr w:type="spellStart"/>
            <w:r w:rsidRPr="004E466F">
              <w:t>або</w:t>
            </w:r>
            <w:proofErr w:type="spellEnd"/>
            <w:r w:rsidRPr="004E466F">
              <w:t xml:space="preserve"> </w:t>
            </w:r>
            <w:proofErr w:type="spellStart"/>
            <w:r w:rsidRPr="004E466F">
              <w:t>документів</w:t>
            </w:r>
            <w:proofErr w:type="spellEnd"/>
            <w:r w:rsidRPr="004E466F">
              <w:t xml:space="preserve">, </w:t>
            </w:r>
            <w:proofErr w:type="spellStart"/>
            <w:r w:rsidRPr="004E466F">
              <w:t>подання</w:t>
            </w:r>
            <w:proofErr w:type="spellEnd"/>
            <w:r w:rsidRPr="004E466F">
              <w:t xml:space="preserve"> </w:t>
            </w:r>
            <w:proofErr w:type="spellStart"/>
            <w:r w:rsidRPr="004E466F">
              <w:t>яких</w:t>
            </w:r>
            <w:proofErr w:type="spellEnd"/>
            <w:r w:rsidRPr="004E466F">
              <w:t xml:space="preserve"> </w:t>
            </w:r>
            <w:proofErr w:type="spellStart"/>
            <w:r w:rsidRPr="004E466F">
              <w:t>передбачається</w:t>
            </w:r>
            <w:proofErr w:type="spellEnd"/>
            <w:r w:rsidRPr="004E466F">
              <w:t xml:space="preserve"> тендерною </w:t>
            </w:r>
            <w:proofErr w:type="spellStart"/>
            <w:r w:rsidRPr="004E466F">
              <w:t>документацією</w:t>
            </w:r>
            <w:proofErr w:type="spellEnd"/>
            <w:r w:rsidRPr="004E466F">
              <w:t xml:space="preserve"> (</w:t>
            </w:r>
            <w:proofErr w:type="spellStart"/>
            <w:r w:rsidRPr="004E466F">
              <w:t>крім</w:t>
            </w:r>
            <w:proofErr w:type="spellEnd"/>
            <w:r w:rsidRPr="004E466F">
              <w:t xml:space="preserve"> </w:t>
            </w:r>
            <w:proofErr w:type="spellStart"/>
            <w:r w:rsidRPr="004E466F">
              <w:t>випадків</w:t>
            </w:r>
            <w:proofErr w:type="spellEnd"/>
            <w:r w:rsidRPr="004E466F">
              <w:t xml:space="preserve"> </w:t>
            </w:r>
            <w:proofErr w:type="spellStart"/>
            <w:r w:rsidRPr="004E466F">
              <w:t>відсутності</w:t>
            </w:r>
            <w:proofErr w:type="spellEnd"/>
            <w:r w:rsidRPr="004E466F">
              <w:t xml:space="preserve"> </w:t>
            </w:r>
            <w:proofErr w:type="spellStart"/>
            <w:r w:rsidRPr="004E466F">
              <w:t>забезпечення</w:t>
            </w:r>
            <w:proofErr w:type="spellEnd"/>
            <w:r w:rsidRPr="004E466F">
              <w:t xml:space="preserve"> </w:t>
            </w:r>
            <w:proofErr w:type="spellStart"/>
            <w:r w:rsidRPr="004E466F">
              <w:t>тендерної</w:t>
            </w:r>
            <w:proofErr w:type="spellEnd"/>
            <w:r w:rsidRPr="004E466F">
              <w:t xml:space="preserve"> </w:t>
            </w:r>
            <w:proofErr w:type="spellStart"/>
            <w:r w:rsidRPr="004E466F">
              <w:t>пропозиції</w:t>
            </w:r>
            <w:proofErr w:type="spellEnd"/>
            <w:r w:rsidRPr="004E466F">
              <w:t xml:space="preserve">, </w:t>
            </w:r>
            <w:proofErr w:type="spellStart"/>
            <w:r w:rsidRPr="004E466F">
              <w:t>якщо</w:t>
            </w:r>
            <w:proofErr w:type="spellEnd"/>
            <w:r w:rsidRPr="004E466F">
              <w:t xml:space="preserve"> </w:t>
            </w:r>
            <w:proofErr w:type="spellStart"/>
            <w:r w:rsidRPr="004E466F">
              <w:t>таке</w:t>
            </w:r>
            <w:proofErr w:type="spellEnd"/>
            <w:r w:rsidRPr="004E466F">
              <w:t xml:space="preserve"> </w:t>
            </w:r>
            <w:proofErr w:type="spellStart"/>
            <w:r w:rsidRPr="004E466F">
              <w:t>забезпечення</w:t>
            </w:r>
            <w:proofErr w:type="spellEnd"/>
            <w:r w:rsidRPr="004E466F">
              <w:t xml:space="preserve"> </w:t>
            </w:r>
            <w:proofErr w:type="spellStart"/>
            <w:r w:rsidRPr="004E466F">
              <w:t>вимагалося</w:t>
            </w:r>
            <w:proofErr w:type="spellEnd"/>
            <w:r w:rsidRPr="004E466F">
              <w:t xml:space="preserve"> </w:t>
            </w:r>
            <w:proofErr w:type="spellStart"/>
            <w:r w:rsidRPr="004E466F">
              <w:t>замовником</w:t>
            </w:r>
            <w:proofErr w:type="spellEnd"/>
            <w:r w:rsidRPr="004E466F">
              <w:t>, та/</w:t>
            </w:r>
            <w:proofErr w:type="spellStart"/>
            <w:r w:rsidRPr="004E466F">
              <w:t>або</w:t>
            </w:r>
            <w:proofErr w:type="spellEnd"/>
            <w:r w:rsidRPr="004E466F">
              <w:t xml:space="preserve"> </w:t>
            </w:r>
            <w:proofErr w:type="spellStart"/>
            <w:r w:rsidRPr="004E466F">
              <w:t>інформації</w:t>
            </w:r>
            <w:proofErr w:type="spellEnd"/>
            <w:r w:rsidRPr="004E466F">
              <w:t xml:space="preserve"> (та/</w:t>
            </w:r>
            <w:proofErr w:type="spellStart"/>
            <w:r w:rsidRPr="004E466F">
              <w:t>або</w:t>
            </w:r>
            <w:proofErr w:type="spellEnd"/>
            <w:r w:rsidRPr="004E466F">
              <w:t xml:space="preserve"> </w:t>
            </w:r>
            <w:proofErr w:type="spellStart"/>
            <w:r w:rsidRPr="004E466F">
              <w:t>документів</w:t>
            </w:r>
            <w:proofErr w:type="spellEnd"/>
            <w:r w:rsidRPr="004E466F">
              <w:t xml:space="preserve">) про </w:t>
            </w:r>
            <w:proofErr w:type="spellStart"/>
            <w:r w:rsidRPr="004E466F">
              <w:t>технічні</w:t>
            </w:r>
            <w:proofErr w:type="spellEnd"/>
            <w:r w:rsidRPr="004E466F">
              <w:t xml:space="preserve"> та </w:t>
            </w:r>
            <w:proofErr w:type="spellStart"/>
            <w:r w:rsidRPr="004E466F">
              <w:t>якісні</w:t>
            </w:r>
            <w:proofErr w:type="spellEnd"/>
            <w:r w:rsidRPr="004E466F">
              <w:t xml:space="preserve"> характеристики предмета </w:t>
            </w:r>
            <w:proofErr w:type="spellStart"/>
            <w:r w:rsidRPr="004E466F">
              <w:t>закупівлі</w:t>
            </w:r>
            <w:proofErr w:type="spellEnd"/>
            <w:r w:rsidRPr="004E466F">
              <w:t xml:space="preserve">, </w:t>
            </w:r>
            <w:proofErr w:type="spellStart"/>
            <w:r w:rsidRPr="004E466F">
              <w:t>що</w:t>
            </w:r>
            <w:proofErr w:type="spellEnd"/>
            <w:r w:rsidRPr="004E466F">
              <w:t xml:space="preserve"> </w:t>
            </w:r>
            <w:proofErr w:type="spellStart"/>
            <w:r w:rsidRPr="004E466F">
              <w:t>пропонується</w:t>
            </w:r>
            <w:proofErr w:type="spellEnd"/>
            <w:r w:rsidRPr="004E466F">
              <w:t xml:space="preserve"> </w:t>
            </w:r>
            <w:proofErr w:type="spellStart"/>
            <w:r w:rsidRPr="004E466F">
              <w:t>учасником</w:t>
            </w:r>
            <w:proofErr w:type="spellEnd"/>
            <w:r w:rsidRPr="004E466F">
              <w:t xml:space="preserve"> </w:t>
            </w:r>
            <w:proofErr w:type="spellStart"/>
            <w:r w:rsidRPr="004E466F">
              <w:t>процедури</w:t>
            </w:r>
            <w:proofErr w:type="spellEnd"/>
            <w:r w:rsidRPr="004E466F">
              <w:t xml:space="preserve"> в </w:t>
            </w:r>
            <w:proofErr w:type="spellStart"/>
            <w:r w:rsidRPr="004E466F">
              <w:t>його</w:t>
            </w:r>
            <w:proofErr w:type="spellEnd"/>
            <w:r w:rsidRPr="004E466F">
              <w:t xml:space="preserve"> </w:t>
            </w:r>
            <w:proofErr w:type="spellStart"/>
            <w:r w:rsidRPr="004E466F">
              <w:t>тендерній</w:t>
            </w:r>
            <w:proofErr w:type="spellEnd"/>
            <w:r w:rsidRPr="004E466F">
              <w:t xml:space="preserve"> </w:t>
            </w:r>
            <w:proofErr w:type="spellStart"/>
            <w:r w:rsidRPr="004E466F">
              <w:t>пропозиції</w:t>
            </w:r>
            <w:proofErr w:type="spellEnd"/>
            <w:r w:rsidRPr="004E466F">
              <w:t xml:space="preserve">). </w:t>
            </w:r>
            <w:proofErr w:type="spellStart"/>
            <w:r w:rsidRPr="004E466F">
              <w:t>Невідповідністю</w:t>
            </w:r>
            <w:proofErr w:type="spellEnd"/>
            <w:r w:rsidRPr="004E466F">
              <w:t xml:space="preserve"> в </w:t>
            </w:r>
            <w:proofErr w:type="spellStart"/>
            <w:r w:rsidRPr="004E466F">
              <w:t>інформації</w:t>
            </w:r>
            <w:proofErr w:type="spellEnd"/>
            <w:r w:rsidRPr="004E466F">
              <w:t xml:space="preserve"> та/</w:t>
            </w:r>
            <w:proofErr w:type="spellStart"/>
            <w:r w:rsidRPr="004E466F">
              <w:t>або</w:t>
            </w:r>
            <w:proofErr w:type="spellEnd"/>
            <w:r w:rsidRPr="004E466F">
              <w:t xml:space="preserve"> документах, </w:t>
            </w:r>
            <w:proofErr w:type="spellStart"/>
            <w:r w:rsidRPr="004E466F">
              <w:t>які</w:t>
            </w:r>
            <w:proofErr w:type="spellEnd"/>
            <w:r w:rsidRPr="004E466F">
              <w:t xml:space="preserve"> </w:t>
            </w:r>
            <w:proofErr w:type="spellStart"/>
            <w:r w:rsidRPr="004E466F">
              <w:t>надаються</w:t>
            </w:r>
            <w:proofErr w:type="spellEnd"/>
            <w:r w:rsidRPr="004E466F">
              <w:t xml:space="preserve"> </w:t>
            </w:r>
            <w:proofErr w:type="spellStart"/>
            <w:r w:rsidRPr="004E466F">
              <w:t>учасником</w:t>
            </w:r>
            <w:proofErr w:type="spellEnd"/>
            <w:r w:rsidRPr="004E466F">
              <w:t xml:space="preserve"> </w:t>
            </w:r>
            <w:proofErr w:type="spellStart"/>
            <w:r w:rsidRPr="004E466F">
              <w:t>процедури</w:t>
            </w:r>
            <w:proofErr w:type="spellEnd"/>
            <w:r w:rsidRPr="004E466F">
              <w:t xml:space="preserve"> </w:t>
            </w:r>
            <w:proofErr w:type="spellStart"/>
            <w:r w:rsidRPr="004E466F">
              <w:lastRenderedPageBreak/>
              <w:t>закупівлі</w:t>
            </w:r>
            <w:proofErr w:type="spellEnd"/>
            <w:r w:rsidRPr="004E466F">
              <w:t xml:space="preserve"> на </w:t>
            </w:r>
            <w:proofErr w:type="spellStart"/>
            <w:r w:rsidRPr="004E466F">
              <w:t>виконання</w:t>
            </w:r>
            <w:proofErr w:type="spellEnd"/>
            <w:r w:rsidRPr="004E466F">
              <w:t xml:space="preserve"> </w:t>
            </w:r>
            <w:proofErr w:type="spellStart"/>
            <w:r w:rsidRPr="004E466F">
              <w:t>вимог</w:t>
            </w:r>
            <w:proofErr w:type="spellEnd"/>
            <w:r w:rsidRPr="004E466F">
              <w:t xml:space="preserve"> </w:t>
            </w:r>
            <w:proofErr w:type="spellStart"/>
            <w:r w:rsidRPr="004E466F">
              <w:t>технічної</w:t>
            </w:r>
            <w:proofErr w:type="spellEnd"/>
            <w:r w:rsidRPr="004E466F">
              <w:t xml:space="preserve"> </w:t>
            </w:r>
            <w:proofErr w:type="spellStart"/>
            <w:r w:rsidRPr="004E466F">
              <w:t>специфікації</w:t>
            </w:r>
            <w:proofErr w:type="spellEnd"/>
            <w:r w:rsidRPr="004E466F">
              <w:t xml:space="preserve"> до предмета </w:t>
            </w:r>
            <w:proofErr w:type="spellStart"/>
            <w:r w:rsidRPr="004E466F">
              <w:t>закупівлі</w:t>
            </w:r>
            <w:proofErr w:type="spellEnd"/>
            <w:r w:rsidRPr="004E466F">
              <w:t xml:space="preserve">, </w:t>
            </w:r>
            <w:proofErr w:type="spellStart"/>
            <w:r w:rsidRPr="004E466F">
              <w:t>вважаються</w:t>
            </w:r>
            <w:proofErr w:type="spellEnd"/>
            <w:r w:rsidRPr="004E466F">
              <w:t xml:space="preserve"> </w:t>
            </w:r>
            <w:proofErr w:type="spellStart"/>
            <w:r w:rsidRPr="004E466F">
              <w:t>помилки</w:t>
            </w:r>
            <w:proofErr w:type="spellEnd"/>
            <w:r w:rsidRPr="004E466F">
              <w:t xml:space="preserve">, </w:t>
            </w:r>
            <w:proofErr w:type="spellStart"/>
            <w:r w:rsidRPr="004E466F">
              <w:t>виправлення</w:t>
            </w:r>
            <w:proofErr w:type="spellEnd"/>
            <w:r w:rsidRPr="004E466F">
              <w:t xml:space="preserve"> </w:t>
            </w:r>
            <w:proofErr w:type="spellStart"/>
            <w:r w:rsidRPr="004E466F">
              <w:t>яких</w:t>
            </w:r>
            <w:proofErr w:type="spellEnd"/>
            <w:r w:rsidRPr="004E466F">
              <w:t xml:space="preserve"> не </w:t>
            </w:r>
            <w:proofErr w:type="spellStart"/>
            <w:r w:rsidRPr="004E466F">
              <w:t>призводить</w:t>
            </w:r>
            <w:proofErr w:type="spellEnd"/>
            <w:r w:rsidRPr="004E466F">
              <w:t xml:space="preserve"> до </w:t>
            </w:r>
            <w:proofErr w:type="spellStart"/>
            <w:r w:rsidRPr="004E466F">
              <w:t>зміни</w:t>
            </w:r>
            <w:proofErr w:type="spellEnd"/>
            <w:r w:rsidRPr="004E466F">
              <w:t xml:space="preserve"> предмета </w:t>
            </w:r>
            <w:proofErr w:type="spellStart"/>
            <w:r w:rsidRPr="004E466F">
              <w:t>закупівлі</w:t>
            </w:r>
            <w:proofErr w:type="spellEnd"/>
            <w:r w:rsidRPr="004E466F">
              <w:t xml:space="preserve">, </w:t>
            </w:r>
            <w:proofErr w:type="spellStart"/>
            <w:r w:rsidRPr="004E466F">
              <w:t>запропонованого</w:t>
            </w:r>
            <w:proofErr w:type="spellEnd"/>
            <w:r w:rsidRPr="004E466F">
              <w:t xml:space="preserve"> </w:t>
            </w:r>
            <w:proofErr w:type="spellStart"/>
            <w:r w:rsidRPr="004E466F">
              <w:t>учасником</w:t>
            </w:r>
            <w:proofErr w:type="spellEnd"/>
            <w:r w:rsidRPr="004E466F">
              <w:t xml:space="preserve"> </w:t>
            </w:r>
            <w:proofErr w:type="spellStart"/>
            <w:r w:rsidRPr="004E466F">
              <w:t>процедури</w:t>
            </w:r>
            <w:proofErr w:type="spellEnd"/>
            <w:r w:rsidRPr="004E466F">
              <w:t xml:space="preserve"> </w:t>
            </w:r>
            <w:proofErr w:type="spellStart"/>
            <w:r w:rsidRPr="004E466F">
              <w:t>закупівлі</w:t>
            </w:r>
            <w:proofErr w:type="spellEnd"/>
            <w:r w:rsidRPr="004E466F">
              <w:t xml:space="preserve"> у </w:t>
            </w:r>
            <w:proofErr w:type="spellStart"/>
            <w:r w:rsidRPr="004E466F">
              <w:t>складі</w:t>
            </w:r>
            <w:proofErr w:type="spellEnd"/>
            <w:r w:rsidRPr="004E466F">
              <w:t xml:space="preserve"> </w:t>
            </w:r>
            <w:proofErr w:type="spellStart"/>
            <w:r w:rsidRPr="004E466F">
              <w:t>його</w:t>
            </w:r>
            <w:proofErr w:type="spellEnd"/>
            <w:r w:rsidRPr="004E466F">
              <w:t xml:space="preserve"> </w:t>
            </w:r>
            <w:proofErr w:type="spellStart"/>
            <w:r w:rsidRPr="004E466F">
              <w:t>тендерної</w:t>
            </w:r>
            <w:proofErr w:type="spellEnd"/>
            <w:r w:rsidRPr="004E466F">
              <w:t xml:space="preserve"> </w:t>
            </w:r>
            <w:proofErr w:type="spellStart"/>
            <w:r w:rsidRPr="004E466F">
              <w:t>пропозиції</w:t>
            </w:r>
            <w:proofErr w:type="spellEnd"/>
            <w:r w:rsidRPr="004E466F">
              <w:t xml:space="preserve">, </w:t>
            </w:r>
            <w:proofErr w:type="spellStart"/>
            <w:r w:rsidRPr="004E466F">
              <w:t>найменування</w:t>
            </w:r>
            <w:proofErr w:type="spellEnd"/>
            <w:r w:rsidRPr="004E466F">
              <w:t xml:space="preserve"> товару, марки, </w:t>
            </w:r>
            <w:proofErr w:type="spellStart"/>
            <w:r w:rsidRPr="004E466F">
              <w:t>моделі</w:t>
            </w:r>
            <w:proofErr w:type="spellEnd"/>
            <w:r w:rsidRPr="004E466F">
              <w:t xml:space="preserve"> </w:t>
            </w:r>
            <w:proofErr w:type="spellStart"/>
            <w:r w:rsidRPr="004E466F">
              <w:t>тощо</w:t>
            </w:r>
            <w:proofErr w:type="spellEnd"/>
            <w:r w:rsidRPr="004E466F">
              <w:t>.</w:t>
            </w:r>
          </w:p>
          <w:p w14:paraId="060677E9" w14:textId="77777777" w:rsidR="004E466F" w:rsidRPr="004E466F" w:rsidRDefault="004E466F" w:rsidP="004E466F">
            <w:pPr>
              <w:spacing w:before="120" w:line="230" w:lineRule="auto"/>
              <w:ind w:firstLine="567"/>
              <w:jc w:val="both"/>
              <w:rPr>
                <w:rFonts w:ascii="Times New Roman" w:hAnsi="Times New Roman" w:cs="Times New Roman"/>
                <w:sz w:val="24"/>
                <w:szCs w:val="24"/>
                <w:shd w:val="solid" w:color="FFFFFF" w:fill="FFFFFF"/>
              </w:rPr>
            </w:pPr>
            <w:proofErr w:type="spellStart"/>
            <w:r w:rsidRPr="004E466F">
              <w:rPr>
                <w:rFonts w:ascii="Times New Roman" w:hAnsi="Times New Roman" w:cs="Times New Roman"/>
                <w:sz w:val="24"/>
                <w:szCs w:val="24"/>
                <w:shd w:val="solid" w:color="FFFFFF" w:fill="FFFFFF"/>
                <w:lang w:eastAsia="en-US"/>
              </w:rPr>
              <w:t>Замовник</w:t>
            </w:r>
            <w:proofErr w:type="spellEnd"/>
            <w:r w:rsidRPr="004E466F">
              <w:rPr>
                <w:rFonts w:ascii="Times New Roman" w:hAnsi="Times New Roman" w:cs="Times New Roman"/>
                <w:sz w:val="24"/>
                <w:szCs w:val="24"/>
                <w:shd w:val="solid" w:color="FFFFFF" w:fill="FFFFFF"/>
                <w:lang w:eastAsia="en-US"/>
              </w:rPr>
              <w:t xml:space="preserve"> не </w:t>
            </w:r>
            <w:proofErr w:type="spellStart"/>
            <w:r w:rsidRPr="004E466F">
              <w:rPr>
                <w:rFonts w:ascii="Times New Roman" w:hAnsi="Times New Roman" w:cs="Times New Roman"/>
                <w:sz w:val="24"/>
                <w:szCs w:val="24"/>
                <w:shd w:val="solid" w:color="FFFFFF" w:fill="FFFFFF"/>
                <w:lang w:eastAsia="en-US"/>
              </w:rPr>
              <w:t>може</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розміщувати</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щодо</w:t>
            </w:r>
            <w:proofErr w:type="spellEnd"/>
            <w:r w:rsidRPr="004E466F">
              <w:rPr>
                <w:rFonts w:ascii="Times New Roman" w:hAnsi="Times New Roman" w:cs="Times New Roman"/>
                <w:sz w:val="24"/>
                <w:szCs w:val="24"/>
                <w:shd w:val="solid" w:color="FFFFFF" w:fill="FFFFFF"/>
                <w:lang w:eastAsia="en-US"/>
              </w:rPr>
              <w:t xml:space="preserve"> одного і того ж </w:t>
            </w:r>
            <w:proofErr w:type="spellStart"/>
            <w:r w:rsidRPr="004E466F">
              <w:rPr>
                <w:rFonts w:ascii="Times New Roman" w:hAnsi="Times New Roman" w:cs="Times New Roman"/>
                <w:sz w:val="24"/>
                <w:szCs w:val="24"/>
                <w:shd w:val="solid" w:color="FFFFFF" w:fill="FFFFFF"/>
                <w:lang w:eastAsia="en-US"/>
              </w:rPr>
              <w:t>учасника</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процедури</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закупівлі</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більше</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ніж</w:t>
            </w:r>
            <w:proofErr w:type="spellEnd"/>
            <w:r w:rsidRPr="004E466F">
              <w:rPr>
                <w:rFonts w:ascii="Times New Roman" w:hAnsi="Times New Roman" w:cs="Times New Roman"/>
                <w:sz w:val="24"/>
                <w:szCs w:val="24"/>
                <w:shd w:val="solid" w:color="FFFFFF" w:fill="FFFFFF"/>
                <w:lang w:eastAsia="en-US"/>
              </w:rPr>
              <w:t xml:space="preserve"> один раз </w:t>
            </w:r>
            <w:proofErr w:type="spellStart"/>
            <w:r w:rsidRPr="004E466F">
              <w:rPr>
                <w:rFonts w:ascii="Times New Roman" w:hAnsi="Times New Roman" w:cs="Times New Roman"/>
                <w:sz w:val="24"/>
                <w:szCs w:val="24"/>
                <w:shd w:val="solid" w:color="FFFFFF" w:fill="FFFFFF"/>
                <w:lang w:eastAsia="en-US"/>
              </w:rPr>
              <w:t>повідомлення</w:t>
            </w:r>
            <w:proofErr w:type="spellEnd"/>
            <w:r w:rsidRPr="004E466F">
              <w:rPr>
                <w:rFonts w:ascii="Times New Roman" w:hAnsi="Times New Roman" w:cs="Times New Roman"/>
                <w:sz w:val="24"/>
                <w:szCs w:val="24"/>
                <w:shd w:val="solid" w:color="FFFFFF" w:fill="FFFFFF"/>
                <w:lang w:eastAsia="en-US"/>
              </w:rPr>
              <w:t xml:space="preserve"> з </w:t>
            </w:r>
            <w:proofErr w:type="spellStart"/>
            <w:r w:rsidRPr="004E466F">
              <w:rPr>
                <w:rFonts w:ascii="Times New Roman" w:hAnsi="Times New Roman" w:cs="Times New Roman"/>
                <w:sz w:val="24"/>
                <w:szCs w:val="24"/>
                <w:shd w:val="solid" w:color="FFFFFF" w:fill="FFFFFF"/>
                <w:lang w:eastAsia="en-US"/>
              </w:rPr>
              <w:t>вимогою</w:t>
            </w:r>
            <w:proofErr w:type="spellEnd"/>
            <w:r w:rsidRPr="004E466F">
              <w:rPr>
                <w:rFonts w:ascii="Times New Roman" w:hAnsi="Times New Roman" w:cs="Times New Roman"/>
                <w:sz w:val="24"/>
                <w:szCs w:val="24"/>
                <w:shd w:val="solid" w:color="FFFFFF" w:fill="FFFFFF"/>
                <w:lang w:eastAsia="en-US"/>
              </w:rPr>
              <w:t xml:space="preserve"> про </w:t>
            </w:r>
            <w:proofErr w:type="spellStart"/>
            <w:r w:rsidRPr="004E466F">
              <w:rPr>
                <w:rFonts w:ascii="Times New Roman" w:hAnsi="Times New Roman" w:cs="Times New Roman"/>
                <w:sz w:val="24"/>
                <w:szCs w:val="24"/>
                <w:shd w:val="solid" w:color="FFFFFF" w:fill="FFFFFF"/>
                <w:lang w:eastAsia="en-US"/>
              </w:rPr>
              <w:t>усунення</w:t>
            </w:r>
            <w:proofErr w:type="spellEnd"/>
            <w:r w:rsidRPr="004E466F">
              <w:rPr>
                <w:rFonts w:ascii="Times New Roman" w:hAnsi="Times New Roman" w:cs="Times New Roman"/>
                <w:sz w:val="24"/>
                <w:szCs w:val="24"/>
                <w:shd w:val="solid" w:color="FFFFFF" w:fill="FFFFFF"/>
                <w:lang w:eastAsia="en-US"/>
              </w:rPr>
              <w:t xml:space="preserve"> невідповідностей в </w:t>
            </w:r>
            <w:proofErr w:type="spellStart"/>
            <w:r w:rsidRPr="004E466F">
              <w:rPr>
                <w:rFonts w:ascii="Times New Roman" w:hAnsi="Times New Roman" w:cs="Times New Roman"/>
                <w:sz w:val="24"/>
                <w:szCs w:val="24"/>
                <w:shd w:val="solid" w:color="FFFFFF" w:fill="FFFFFF"/>
                <w:lang w:eastAsia="en-US"/>
              </w:rPr>
              <w:t>інформації</w:t>
            </w:r>
            <w:proofErr w:type="spellEnd"/>
            <w:r w:rsidRPr="004E466F">
              <w:rPr>
                <w:rFonts w:ascii="Times New Roman" w:hAnsi="Times New Roman" w:cs="Times New Roman"/>
                <w:sz w:val="24"/>
                <w:szCs w:val="24"/>
                <w:shd w:val="solid" w:color="FFFFFF" w:fill="FFFFFF"/>
                <w:lang w:eastAsia="en-US"/>
              </w:rPr>
              <w:t xml:space="preserve"> та/</w:t>
            </w:r>
            <w:proofErr w:type="spellStart"/>
            <w:r w:rsidRPr="004E466F">
              <w:rPr>
                <w:rFonts w:ascii="Times New Roman" w:hAnsi="Times New Roman" w:cs="Times New Roman"/>
                <w:sz w:val="24"/>
                <w:szCs w:val="24"/>
                <w:shd w:val="solid" w:color="FFFFFF" w:fill="FFFFFF"/>
                <w:lang w:eastAsia="en-US"/>
              </w:rPr>
              <w:t>або</w:t>
            </w:r>
            <w:proofErr w:type="spellEnd"/>
            <w:r w:rsidRPr="004E466F">
              <w:rPr>
                <w:rFonts w:ascii="Times New Roman" w:hAnsi="Times New Roman" w:cs="Times New Roman"/>
                <w:sz w:val="24"/>
                <w:szCs w:val="24"/>
                <w:shd w:val="solid" w:color="FFFFFF" w:fill="FFFFFF"/>
                <w:lang w:eastAsia="en-US"/>
              </w:rPr>
              <w:t xml:space="preserve"> документах, </w:t>
            </w:r>
            <w:proofErr w:type="spellStart"/>
            <w:r w:rsidRPr="004E466F">
              <w:rPr>
                <w:rFonts w:ascii="Times New Roman" w:hAnsi="Times New Roman" w:cs="Times New Roman"/>
                <w:sz w:val="24"/>
                <w:szCs w:val="24"/>
                <w:shd w:val="solid" w:color="FFFFFF" w:fill="FFFFFF"/>
                <w:lang w:eastAsia="en-US"/>
              </w:rPr>
              <w:t>що</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подані</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учасником</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процедури</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закупівлі</w:t>
            </w:r>
            <w:proofErr w:type="spellEnd"/>
            <w:r w:rsidRPr="004E466F">
              <w:rPr>
                <w:rFonts w:ascii="Times New Roman" w:hAnsi="Times New Roman" w:cs="Times New Roman"/>
                <w:sz w:val="24"/>
                <w:szCs w:val="24"/>
                <w:shd w:val="solid" w:color="FFFFFF" w:fill="FFFFFF"/>
                <w:lang w:eastAsia="en-US"/>
              </w:rPr>
              <w:t xml:space="preserve"> у </w:t>
            </w:r>
            <w:proofErr w:type="spellStart"/>
            <w:r w:rsidRPr="004E466F">
              <w:rPr>
                <w:rFonts w:ascii="Times New Roman" w:hAnsi="Times New Roman" w:cs="Times New Roman"/>
                <w:sz w:val="24"/>
                <w:szCs w:val="24"/>
                <w:shd w:val="solid" w:color="FFFFFF" w:fill="FFFFFF"/>
                <w:lang w:eastAsia="en-US"/>
              </w:rPr>
              <w:t>складі</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тендерної</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пропозиції</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крім</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випадків</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пов’язаних</w:t>
            </w:r>
            <w:proofErr w:type="spellEnd"/>
            <w:r w:rsidRPr="004E466F">
              <w:rPr>
                <w:rFonts w:ascii="Times New Roman" w:hAnsi="Times New Roman" w:cs="Times New Roman"/>
                <w:sz w:val="24"/>
                <w:szCs w:val="24"/>
                <w:shd w:val="solid" w:color="FFFFFF" w:fill="FFFFFF"/>
                <w:lang w:eastAsia="en-US"/>
              </w:rPr>
              <w:t xml:space="preserve"> з </w:t>
            </w:r>
            <w:proofErr w:type="spellStart"/>
            <w:r w:rsidRPr="004E466F">
              <w:rPr>
                <w:rFonts w:ascii="Times New Roman" w:hAnsi="Times New Roman" w:cs="Times New Roman"/>
                <w:sz w:val="24"/>
                <w:szCs w:val="24"/>
                <w:shd w:val="solid" w:color="FFFFFF" w:fill="FFFFFF"/>
                <w:lang w:eastAsia="en-US"/>
              </w:rPr>
              <w:t>виконанням</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рішення</w:t>
            </w:r>
            <w:proofErr w:type="spellEnd"/>
            <w:r w:rsidRPr="004E466F">
              <w:rPr>
                <w:rFonts w:ascii="Times New Roman" w:hAnsi="Times New Roman" w:cs="Times New Roman"/>
                <w:sz w:val="24"/>
                <w:szCs w:val="24"/>
                <w:shd w:val="solid" w:color="FFFFFF" w:fill="FFFFFF"/>
                <w:lang w:eastAsia="en-US"/>
              </w:rPr>
              <w:t xml:space="preserve"> органу </w:t>
            </w:r>
            <w:proofErr w:type="spellStart"/>
            <w:r w:rsidRPr="004E466F">
              <w:rPr>
                <w:rFonts w:ascii="Times New Roman" w:hAnsi="Times New Roman" w:cs="Times New Roman"/>
                <w:sz w:val="24"/>
                <w:szCs w:val="24"/>
                <w:shd w:val="solid" w:color="FFFFFF" w:fill="FFFFFF"/>
                <w:lang w:eastAsia="en-US"/>
              </w:rPr>
              <w:t>оскарження</w:t>
            </w:r>
            <w:proofErr w:type="spellEnd"/>
            <w:r w:rsidRPr="004E466F">
              <w:rPr>
                <w:rFonts w:ascii="Times New Roman" w:hAnsi="Times New Roman" w:cs="Times New Roman"/>
                <w:sz w:val="24"/>
                <w:szCs w:val="24"/>
                <w:shd w:val="solid" w:color="FFFFFF" w:fill="FFFFFF"/>
                <w:lang w:eastAsia="en-US"/>
              </w:rPr>
              <w:t>.</w:t>
            </w:r>
          </w:p>
          <w:p w14:paraId="4132E9AE" w14:textId="77777777" w:rsidR="004E466F" w:rsidRPr="004E466F" w:rsidRDefault="004E466F" w:rsidP="004E466F">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Повідомлення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вимогою</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невідповідностей повинно </w:t>
            </w:r>
            <w:proofErr w:type="spellStart"/>
            <w:r w:rsidRPr="004E466F">
              <w:rPr>
                <w:rFonts w:ascii="Times New Roman" w:hAnsi="Times New Roman" w:cs="Times New Roman"/>
                <w:sz w:val="24"/>
                <w:szCs w:val="24"/>
              </w:rPr>
              <w:t>містити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наступну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інформацію</w:t>
            </w:r>
            <w:proofErr w:type="spellEnd"/>
            <w:r w:rsidRPr="004E466F">
              <w:rPr>
                <w:rFonts w:ascii="Times New Roman" w:hAnsi="Times New Roman" w:cs="Times New Roman"/>
                <w:sz w:val="24"/>
                <w:szCs w:val="24"/>
              </w:rPr>
              <w:t>:</w:t>
            </w:r>
          </w:p>
          <w:p w14:paraId="593B8F5A" w14:textId="77777777" w:rsidR="004E466F" w:rsidRPr="004E466F" w:rsidRDefault="004E466F" w:rsidP="004E466F">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1) </w:t>
            </w:r>
            <w:proofErr w:type="spellStart"/>
            <w:r w:rsidRPr="004E466F">
              <w:rPr>
                <w:rFonts w:ascii="Times New Roman" w:hAnsi="Times New Roman" w:cs="Times New Roman"/>
                <w:sz w:val="24"/>
                <w:szCs w:val="24"/>
              </w:rPr>
              <w:t>перелік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виявлених</w:t>
            </w:r>
            <w:proofErr w:type="spellEnd"/>
            <w:r w:rsidRPr="004E466F">
              <w:rPr>
                <w:rFonts w:ascii="Times New Roman" w:hAnsi="Times New Roman" w:cs="Times New Roman"/>
                <w:sz w:val="24"/>
                <w:szCs w:val="24"/>
              </w:rPr>
              <w:t xml:space="preserve"> невідповідностей;</w:t>
            </w:r>
          </w:p>
          <w:p w14:paraId="5CF7530C" w14:textId="77777777" w:rsidR="004E466F" w:rsidRPr="004E466F" w:rsidRDefault="004E466F" w:rsidP="004E466F">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2) </w:t>
            </w:r>
            <w:proofErr w:type="spellStart"/>
            <w:r w:rsidRPr="004E466F">
              <w:rPr>
                <w:rFonts w:ascii="Times New Roman" w:hAnsi="Times New Roman" w:cs="Times New Roman"/>
                <w:sz w:val="24"/>
                <w:szCs w:val="24"/>
              </w:rPr>
              <w:t>посилання</w:t>
            </w:r>
            <w:proofErr w:type="spellEnd"/>
            <w:r w:rsidRPr="004E466F">
              <w:rPr>
                <w:rFonts w:ascii="Times New Roman" w:hAnsi="Times New Roman" w:cs="Times New Roman"/>
                <w:sz w:val="24"/>
                <w:szCs w:val="24"/>
              </w:rPr>
              <w:t xml:space="preserve"> на </w:t>
            </w:r>
            <w:proofErr w:type="spellStart"/>
            <w:r w:rsidRPr="004E466F">
              <w:rPr>
                <w:rFonts w:ascii="Times New Roman" w:hAnsi="Times New Roman" w:cs="Times New Roman"/>
                <w:sz w:val="24"/>
                <w:szCs w:val="24"/>
              </w:rPr>
              <w:t>вимогу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вимоги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невідповідності</w:t>
            </w:r>
            <w:proofErr w:type="spellEnd"/>
            <w:r w:rsidRPr="004E466F">
              <w:rPr>
                <w:rFonts w:ascii="Times New Roman" w:hAnsi="Times New Roman" w:cs="Times New Roman"/>
                <w:sz w:val="24"/>
                <w:szCs w:val="24"/>
              </w:rPr>
              <w:t>;</w:t>
            </w:r>
          </w:p>
          <w:p w14:paraId="1739EE05" w14:textId="77777777" w:rsidR="004E466F" w:rsidRPr="004E466F" w:rsidRDefault="004E466F" w:rsidP="004E466F">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3) </w:t>
            </w:r>
            <w:proofErr w:type="spellStart"/>
            <w:r w:rsidRPr="004E466F">
              <w:rPr>
                <w:rFonts w:ascii="Times New Roman" w:hAnsi="Times New Roman" w:cs="Times New Roman"/>
                <w:sz w:val="24"/>
                <w:szCs w:val="24"/>
              </w:rPr>
              <w:t>перелік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які</w:t>
            </w:r>
            <w:proofErr w:type="spellEnd"/>
            <w:r w:rsidRPr="004E466F">
              <w:rPr>
                <w:rFonts w:ascii="Times New Roman" w:hAnsi="Times New Roman" w:cs="Times New Roman"/>
                <w:sz w:val="24"/>
                <w:szCs w:val="24"/>
              </w:rPr>
              <w:t xml:space="preserve"> повинен подати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для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виявлених</w:t>
            </w:r>
            <w:proofErr w:type="spellEnd"/>
            <w:r w:rsidRPr="004E466F">
              <w:rPr>
                <w:rFonts w:ascii="Times New Roman" w:hAnsi="Times New Roman" w:cs="Times New Roman"/>
                <w:sz w:val="24"/>
                <w:szCs w:val="24"/>
              </w:rPr>
              <w:t xml:space="preserve"> невідповідностей.</w:t>
            </w:r>
          </w:p>
          <w:p w14:paraId="246CF68E" w14:textId="77777777" w:rsidR="004E466F" w:rsidRPr="004E466F" w:rsidRDefault="004E466F" w:rsidP="004E466F">
            <w:pPr>
              <w:widowControl w:val="0"/>
              <w:spacing w:line="240" w:lineRule="auto"/>
              <w:jc w:val="both"/>
              <w:rPr>
                <w:rFonts w:ascii="Times New Roman" w:hAnsi="Times New Roman" w:cs="Times New Roman"/>
                <w:sz w:val="24"/>
                <w:szCs w:val="24"/>
              </w:rPr>
            </w:pPr>
            <w:proofErr w:type="spellStart"/>
            <w:r w:rsidRPr="004E466F">
              <w:rPr>
                <w:rFonts w:ascii="Times New Roman" w:hAnsi="Times New Roman" w:cs="Times New Roman"/>
                <w:sz w:val="24"/>
                <w:szCs w:val="24"/>
              </w:rPr>
              <w:t>Замовник</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розміщувати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одного й того ж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ніж</w:t>
            </w:r>
            <w:proofErr w:type="spellEnd"/>
            <w:r w:rsidRPr="004E466F">
              <w:rPr>
                <w:rFonts w:ascii="Times New Roman" w:hAnsi="Times New Roman" w:cs="Times New Roman"/>
                <w:sz w:val="24"/>
                <w:szCs w:val="24"/>
              </w:rPr>
              <w:t xml:space="preserve"> один раз </w:t>
            </w:r>
            <w:proofErr w:type="spellStart"/>
            <w:r w:rsidRPr="004E466F">
              <w:rPr>
                <w:rFonts w:ascii="Times New Roman" w:hAnsi="Times New Roman" w:cs="Times New Roman"/>
                <w:sz w:val="24"/>
                <w:szCs w:val="24"/>
              </w:rPr>
              <w:t>повідомлення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вимогою</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невідповідностей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w:t>
            </w:r>
          </w:p>
          <w:p w14:paraId="033B7D08" w14:textId="77777777" w:rsidR="004E466F" w:rsidRPr="004E466F" w:rsidRDefault="004E466F" w:rsidP="004E466F">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виправляє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невідповідності</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подані</w:t>
            </w:r>
            <w:proofErr w:type="spellEnd"/>
            <w:r w:rsidRPr="004E466F">
              <w:rPr>
                <w:rFonts w:ascii="Times New Roman" w:hAnsi="Times New Roman" w:cs="Times New Roman"/>
                <w:sz w:val="24"/>
                <w:szCs w:val="24"/>
              </w:rPr>
              <w:t xml:space="preserve"> ним у </w:t>
            </w:r>
            <w:proofErr w:type="spellStart"/>
            <w:r w:rsidRPr="004E466F">
              <w:rPr>
                <w:rFonts w:ascii="Times New Roman" w:hAnsi="Times New Roman" w:cs="Times New Roman"/>
                <w:sz w:val="24"/>
                <w:szCs w:val="24"/>
              </w:rPr>
              <w:t>своїй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після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розкриття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 xml:space="preserve">, шляхом </w:t>
            </w:r>
            <w:proofErr w:type="spellStart"/>
            <w:r w:rsidRPr="004E466F">
              <w:rPr>
                <w:rFonts w:ascii="Times New Roman" w:hAnsi="Times New Roman" w:cs="Times New Roman"/>
                <w:sz w:val="24"/>
                <w:szCs w:val="24"/>
              </w:rPr>
              <w:t>завантаження</w:t>
            </w:r>
            <w:proofErr w:type="spellEnd"/>
            <w:r w:rsidRPr="004E466F">
              <w:rPr>
                <w:rFonts w:ascii="Times New Roman" w:hAnsi="Times New Roman" w:cs="Times New Roman"/>
                <w:sz w:val="24"/>
                <w:szCs w:val="24"/>
              </w:rPr>
              <w:t xml:space="preserve"> через </w:t>
            </w:r>
            <w:proofErr w:type="spellStart"/>
            <w:r w:rsidRPr="004E466F">
              <w:rPr>
                <w:rFonts w:ascii="Times New Roman" w:hAnsi="Times New Roman" w:cs="Times New Roman"/>
                <w:sz w:val="24"/>
                <w:szCs w:val="24"/>
              </w:rPr>
              <w:t>електронну</w:t>
            </w:r>
            <w:proofErr w:type="spellEnd"/>
            <w:r w:rsidRPr="004E466F">
              <w:rPr>
                <w:rFonts w:ascii="Times New Roman" w:hAnsi="Times New Roman" w:cs="Times New Roman"/>
                <w:sz w:val="24"/>
                <w:szCs w:val="24"/>
              </w:rPr>
              <w:t xml:space="preserve"> систему закупівель </w:t>
            </w:r>
            <w:proofErr w:type="spellStart"/>
            <w:r w:rsidRPr="004E466F">
              <w:rPr>
                <w:rFonts w:ascii="Times New Roman" w:hAnsi="Times New Roman" w:cs="Times New Roman"/>
                <w:sz w:val="24"/>
                <w:szCs w:val="24"/>
              </w:rPr>
              <w:t>уточнених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нових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документів</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електронній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системі</w:t>
            </w:r>
            <w:proofErr w:type="spellEnd"/>
            <w:r w:rsidRPr="004E466F">
              <w:rPr>
                <w:rFonts w:ascii="Times New Roman" w:hAnsi="Times New Roman" w:cs="Times New Roman"/>
                <w:sz w:val="24"/>
                <w:szCs w:val="24"/>
              </w:rPr>
              <w:t xml:space="preserve"> закупівель,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24 годин з моменту </w:t>
            </w:r>
            <w:proofErr w:type="spellStart"/>
            <w:r w:rsidRPr="004E466F">
              <w:rPr>
                <w:rFonts w:ascii="Times New Roman" w:hAnsi="Times New Roman" w:cs="Times New Roman"/>
                <w:sz w:val="24"/>
                <w:szCs w:val="24"/>
              </w:rPr>
              <w:t>розміщення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електронній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системі</w:t>
            </w:r>
            <w:proofErr w:type="spellEnd"/>
            <w:r w:rsidRPr="004E466F">
              <w:rPr>
                <w:rFonts w:ascii="Times New Roman" w:hAnsi="Times New Roman" w:cs="Times New Roman"/>
                <w:sz w:val="24"/>
                <w:szCs w:val="24"/>
              </w:rPr>
              <w:t xml:space="preserve"> закупівель </w:t>
            </w:r>
            <w:proofErr w:type="spellStart"/>
            <w:r w:rsidRPr="004E466F">
              <w:rPr>
                <w:rFonts w:ascii="Times New Roman" w:hAnsi="Times New Roman" w:cs="Times New Roman"/>
                <w:sz w:val="24"/>
                <w:szCs w:val="24"/>
              </w:rPr>
              <w:t>повідомлення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вимогою</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таких невідповідностей. </w:t>
            </w:r>
          </w:p>
          <w:p w14:paraId="4B62AC2F" w14:textId="1C384E69" w:rsidR="004E466F" w:rsidRPr="004E466F" w:rsidRDefault="004E466F" w:rsidP="004E466F">
            <w:pPr>
              <w:pStyle w:val="14"/>
              <w:widowControl w:val="0"/>
              <w:contextualSpacing/>
              <w:jc w:val="both"/>
              <w:rPr>
                <w:rStyle w:val="Hyperlink1"/>
                <w:rFonts w:eastAsia="Arial Unicode MS"/>
                <w:sz w:val="22"/>
                <w:szCs w:val="22"/>
                <w:lang w:val="uk-UA"/>
              </w:rPr>
            </w:pPr>
            <w:proofErr w:type="spellStart"/>
            <w:r w:rsidRPr="004E466F">
              <w:rPr>
                <w:rFonts w:cs="Times New Roman"/>
              </w:rPr>
              <w:t>Замовник</w:t>
            </w:r>
            <w:proofErr w:type="spellEnd"/>
            <w:r w:rsidRPr="004E466F">
              <w:rPr>
                <w:rFonts w:cs="Times New Roman"/>
              </w:rPr>
              <w:t xml:space="preserve"> </w:t>
            </w:r>
            <w:proofErr w:type="spellStart"/>
            <w:r w:rsidRPr="004E466F">
              <w:rPr>
                <w:rFonts w:cs="Times New Roman"/>
              </w:rPr>
              <w:t>розглядає</w:t>
            </w:r>
            <w:proofErr w:type="spellEnd"/>
            <w:r w:rsidRPr="004E466F">
              <w:rPr>
                <w:rFonts w:cs="Times New Roman"/>
              </w:rPr>
              <w:t xml:space="preserve"> </w:t>
            </w:r>
            <w:proofErr w:type="spellStart"/>
            <w:r w:rsidRPr="004E466F">
              <w:rPr>
                <w:rFonts w:cs="Times New Roman"/>
              </w:rPr>
              <w:t>подані</w:t>
            </w:r>
            <w:proofErr w:type="spellEnd"/>
            <w:r w:rsidRPr="004E466F">
              <w:rPr>
                <w:rFonts w:cs="Times New Roman"/>
              </w:rPr>
              <w:t xml:space="preserve"> </w:t>
            </w:r>
            <w:proofErr w:type="spellStart"/>
            <w:r w:rsidRPr="004E466F">
              <w:rPr>
                <w:rFonts w:cs="Times New Roman"/>
              </w:rPr>
              <w:t>тендерні</w:t>
            </w:r>
            <w:proofErr w:type="spellEnd"/>
            <w:r w:rsidRPr="004E466F">
              <w:rPr>
                <w:rFonts w:cs="Times New Roman"/>
              </w:rPr>
              <w:t xml:space="preserve"> </w:t>
            </w:r>
            <w:proofErr w:type="spellStart"/>
            <w:r w:rsidRPr="004E466F">
              <w:rPr>
                <w:rFonts w:cs="Times New Roman"/>
              </w:rPr>
              <w:t>пропозиції</w:t>
            </w:r>
            <w:proofErr w:type="spellEnd"/>
            <w:r w:rsidRPr="004E466F">
              <w:rPr>
                <w:rFonts w:cs="Times New Roman"/>
              </w:rPr>
              <w:t xml:space="preserve"> з </w:t>
            </w:r>
            <w:proofErr w:type="spellStart"/>
            <w:r w:rsidRPr="004E466F">
              <w:rPr>
                <w:rFonts w:cs="Times New Roman"/>
              </w:rPr>
              <w:t>урахуванням</w:t>
            </w:r>
            <w:proofErr w:type="spellEnd"/>
            <w:r w:rsidRPr="004E466F">
              <w:rPr>
                <w:rFonts w:cs="Times New Roman"/>
              </w:rPr>
              <w:t xml:space="preserve"> </w:t>
            </w:r>
            <w:proofErr w:type="spellStart"/>
            <w:r w:rsidRPr="004E466F">
              <w:rPr>
                <w:rFonts w:cs="Times New Roman"/>
              </w:rPr>
              <w:t>виправлення</w:t>
            </w:r>
            <w:proofErr w:type="spellEnd"/>
            <w:r w:rsidRPr="004E466F">
              <w:rPr>
                <w:rFonts w:cs="Times New Roman"/>
              </w:rPr>
              <w:t xml:space="preserve"> </w:t>
            </w:r>
            <w:proofErr w:type="spellStart"/>
            <w:r w:rsidRPr="004E466F">
              <w:rPr>
                <w:rFonts w:cs="Times New Roman"/>
              </w:rPr>
              <w:t>або</w:t>
            </w:r>
            <w:proofErr w:type="spellEnd"/>
            <w:r w:rsidRPr="004E466F">
              <w:rPr>
                <w:rFonts w:cs="Times New Roman"/>
              </w:rPr>
              <w:t xml:space="preserve"> </w:t>
            </w:r>
            <w:proofErr w:type="spellStart"/>
            <w:r w:rsidRPr="004E466F">
              <w:rPr>
                <w:rFonts w:cs="Times New Roman"/>
              </w:rPr>
              <w:t>невиправлення</w:t>
            </w:r>
            <w:proofErr w:type="spellEnd"/>
            <w:r w:rsidRPr="004E466F">
              <w:rPr>
                <w:rFonts w:cs="Times New Roman"/>
              </w:rPr>
              <w:t xml:space="preserve"> </w:t>
            </w:r>
            <w:proofErr w:type="spellStart"/>
            <w:r w:rsidRPr="004E466F">
              <w:rPr>
                <w:rFonts w:cs="Times New Roman"/>
              </w:rPr>
              <w:t>учасниками</w:t>
            </w:r>
            <w:proofErr w:type="spellEnd"/>
            <w:r w:rsidRPr="004E466F">
              <w:rPr>
                <w:rFonts w:cs="Times New Roman"/>
              </w:rPr>
              <w:t xml:space="preserve"> </w:t>
            </w:r>
            <w:proofErr w:type="spellStart"/>
            <w:r w:rsidRPr="004E466F">
              <w:rPr>
                <w:rFonts w:cs="Times New Roman"/>
              </w:rPr>
              <w:t>виявлених</w:t>
            </w:r>
            <w:proofErr w:type="spellEnd"/>
            <w:r w:rsidRPr="004E466F">
              <w:rPr>
                <w:rFonts w:cs="Times New Roman"/>
              </w:rPr>
              <w:t xml:space="preserve"> невідповідностей.</w:t>
            </w:r>
          </w:p>
        </w:tc>
      </w:tr>
      <w:tr w:rsidR="006458CA" w:rsidRPr="009B535D" w14:paraId="3E863FD5"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38DE2D8D"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Розділ IV. Подання та розкриття тендерної пропозиції</w:t>
            </w:r>
          </w:p>
        </w:tc>
      </w:tr>
      <w:tr w:rsidR="004E466F" w:rsidRPr="009B535D" w14:paraId="3C78F714" w14:textId="77777777" w:rsidTr="004E466F">
        <w:trPr>
          <w:trHeight w:val="7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B9E67" w14:textId="5112106F" w:rsidR="004E466F" w:rsidRPr="004E466F" w:rsidRDefault="004E466F" w:rsidP="004E466F">
            <w:pPr>
              <w:pStyle w:val="14"/>
              <w:widowControl w:val="0"/>
              <w:contextualSpacing/>
              <w:jc w:val="both"/>
              <w:rPr>
                <w:rFonts w:cs="Times New Roman"/>
                <w:sz w:val="22"/>
                <w:szCs w:val="22"/>
                <w:lang w:val="uk-UA"/>
              </w:rPr>
            </w:pPr>
            <w:r w:rsidRPr="004E466F">
              <w:rPr>
                <w:rFonts w:cs="Times New Roman"/>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8AEF5" w14:textId="43AB27DC" w:rsidR="004E466F" w:rsidRPr="004E466F" w:rsidRDefault="004E466F" w:rsidP="004E466F">
            <w:pPr>
              <w:pStyle w:val="14"/>
              <w:widowControl w:val="0"/>
              <w:contextualSpacing/>
              <w:rPr>
                <w:rFonts w:cs="Times New Roman"/>
                <w:sz w:val="22"/>
                <w:szCs w:val="22"/>
                <w:lang w:val="uk-UA"/>
              </w:rPr>
            </w:pPr>
            <w:proofErr w:type="spellStart"/>
            <w:r w:rsidRPr="004E466F">
              <w:rPr>
                <w:rFonts w:cs="Times New Roman"/>
              </w:rPr>
              <w:t>Кінцевий</w:t>
            </w:r>
            <w:proofErr w:type="spellEnd"/>
            <w:r w:rsidRPr="004E466F">
              <w:rPr>
                <w:rFonts w:cs="Times New Roman"/>
              </w:rPr>
              <w:t xml:space="preserve"> строк </w:t>
            </w:r>
            <w:proofErr w:type="spellStart"/>
            <w:r w:rsidRPr="004E466F">
              <w:rPr>
                <w:rFonts w:cs="Times New Roman"/>
              </w:rPr>
              <w:t>подання</w:t>
            </w:r>
            <w:proofErr w:type="spellEnd"/>
            <w:r w:rsidRPr="004E466F">
              <w:rPr>
                <w:rFonts w:cs="Times New Roman"/>
              </w:rPr>
              <w:t xml:space="preserve"> </w:t>
            </w:r>
            <w:proofErr w:type="spellStart"/>
            <w:r w:rsidRPr="004E466F">
              <w:rPr>
                <w:rFonts w:cs="Times New Roman"/>
              </w:rPr>
              <w:t>тендерної</w:t>
            </w:r>
            <w:proofErr w:type="spellEnd"/>
            <w:r w:rsidRPr="004E466F">
              <w:rPr>
                <w:rFonts w:cs="Times New Roman"/>
              </w:rPr>
              <w:t xml:space="preserve"> </w:t>
            </w:r>
            <w:proofErr w:type="spellStart"/>
            <w:r w:rsidRPr="004E466F">
              <w:rPr>
                <w:rFonts w:cs="Times New Roman"/>
              </w:rPr>
              <w:t>пропозиції</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E3A22" w14:textId="746391E6" w:rsidR="004E466F" w:rsidRPr="004E466F" w:rsidRDefault="004E466F" w:rsidP="004E466F">
            <w:pPr>
              <w:pStyle w:val="14"/>
              <w:contextualSpacing/>
              <w:jc w:val="both"/>
              <w:rPr>
                <w:rFonts w:cs="Times New Roman"/>
                <w:sz w:val="22"/>
                <w:szCs w:val="22"/>
                <w:lang w:val="uk-UA"/>
              </w:rPr>
            </w:pPr>
            <w:proofErr w:type="spellStart"/>
            <w:r w:rsidRPr="004E466F">
              <w:rPr>
                <w:rFonts w:cs="Times New Roman"/>
              </w:rPr>
              <w:t>Кінцевий</w:t>
            </w:r>
            <w:proofErr w:type="spellEnd"/>
            <w:r w:rsidRPr="004E466F">
              <w:rPr>
                <w:rFonts w:cs="Times New Roman"/>
              </w:rPr>
              <w:t xml:space="preserve"> строк </w:t>
            </w:r>
            <w:proofErr w:type="spellStart"/>
            <w:r w:rsidRPr="004E466F">
              <w:rPr>
                <w:rFonts w:cs="Times New Roman"/>
              </w:rPr>
              <w:t>подання</w:t>
            </w:r>
            <w:proofErr w:type="spellEnd"/>
            <w:r w:rsidRPr="004E466F">
              <w:rPr>
                <w:rFonts w:cs="Times New Roman"/>
              </w:rPr>
              <w:t xml:space="preserve"> </w:t>
            </w:r>
            <w:proofErr w:type="spellStart"/>
            <w:r w:rsidRPr="004E466F">
              <w:rPr>
                <w:rFonts w:cs="Times New Roman"/>
              </w:rPr>
              <w:t>тендерних</w:t>
            </w:r>
            <w:proofErr w:type="spellEnd"/>
            <w:r w:rsidRPr="004E466F">
              <w:rPr>
                <w:rFonts w:cs="Times New Roman"/>
              </w:rPr>
              <w:t xml:space="preserve"> </w:t>
            </w:r>
            <w:proofErr w:type="spellStart"/>
            <w:r w:rsidRPr="004E466F">
              <w:rPr>
                <w:rFonts w:cs="Times New Roman"/>
              </w:rPr>
              <w:t>пропозицій</w:t>
            </w:r>
            <w:proofErr w:type="spellEnd"/>
            <w:r w:rsidRPr="004E466F">
              <w:rPr>
                <w:rFonts w:cs="Times New Roman"/>
              </w:rPr>
              <w:t xml:space="preserve">: </w:t>
            </w:r>
            <w:r w:rsidR="000E3318" w:rsidRPr="000E3318">
              <w:rPr>
                <w:rFonts w:cs="Times New Roman"/>
                <w:b/>
                <w:bCs/>
                <w:i/>
                <w:iCs/>
                <w:lang w:val="uk-UA"/>
              </w:rPr>
              <w:t>2</w:t>
            </w:r>
            <w:r w:rsidR="005A04E1" w:rsidRPr="005A04E1">
              <w:rPr>
                <w:rFonts w:cs="Times New Roman"/>
                <w:b/>
                <w:bCs/>
                <w:i/>
                <w:iCs/>
              </w:rPr>
              <w:t>6</w:t>
            </w:r>
            <w:r w:rsidRPr="000E3318">
              <w:rPr>
                <w:rFonts w:cs="Times New Roman"/>
                <w:b/>
                <w:bCs/>
                <w:i/>
                <w:iCs/>
              </w:rPr>
              <w:t>.</w:t>
            </w:r>
            <w:r w:rsidRPr="004E466F">
              <w:rPr>
                <w:rFonts w:cs="Times New Roman"/>
                <w:b/>
                <w:i/>
              </w:rPr>
              <w:t xml:space="preserve">01.2023р. </w:t>
            </w:r>
            <w:r w:rsidR="0004525E">
              <w:rPr>
                <w:rFonts w:cs="Times New Roman"/>
                <w:b/>
                <w:i/>
                <w:lang w:val="uk-UA"/>
              </w:rPr>
              <w:t>00</w:t>
            </w:r>
            <w:r w:rsidRPr="004E466F">
              <w:rPr>
                <w:rFonts w:cs="Times New Roman"/>
                <w:b/>
                <w:i/>
              </w:rPr>
              <w:t>.00 год</w:t>
            </w:r>
            <w:r w:rsidRPr="004E466F">
              <w:rPr>
                <w:rFonts w:cs="Times New Roman"/>
              </w:rPr>
              <w:t>.</w:t>
            </w:r>
          </w:p>
        </w:tc>
      </w:tr>
      <w:tr w:rsidR="004E466F" w:rsidRPr="009B535D" w14:paraId="5E7D3820" w14:textId="77777777" w:rsidTr="003F7D3E">
        <w:trPr>
          <w:trHeight w:val="12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B941C" w14:textId="69E0CF89" w:rsidR="004E466F" w:rsidRPr="004E466F" w:rsidRDefault="004E466F" w:rsidP="004E466F">
            <w:pPr>
              <w:pStyle w:val="14"/>
              <w:widowControl w:val="0"/>
              <w:contextualSpacing/>
              <w:jc w:val="both"/>
              <w:rPr>
                <w:rFonts w:cs="Times New Roman"/>
                <w:sz w:val="22"/>
                <w:szCs w:val="22"/>
                <w:lang w:val="uk-UA"/>
              </w:rPr>
            </w:pPr>
            <w:r w:rsidRPr="004E466F">
              <w:rPr>
                <w:rFonts w:cs="Times New Roman"/>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DA17B" w14:textId="799D8CB3" w:rsidR="004E466F" w:rsidRPr="004E466F" w:rsidRDefault="004E466F" w:rsidP="004E466F">
            <w:pPr>
              <w:pStyle w:val="14"/>
              <w:widowControl w:val="0"/>
              <w:contextualSpacing/>
              <w:rPr>
                <w:rFonts w:cs="Times New Roman"/>
                <w:sz w:val="22"/>
                <w:szCs w:val="22"/>
                <w:lang w:val="uk-UA"/>
              </w:rPr>
            </w:pPr>
            <w:r w:rsidRPr="004E466F">
              <w:rPr>
                <w:rFonts w:cs="Times New Roman"/>
              </w:rPr>
              <w:t xml:space="preserve">Дата та час </w:t>
            </w:r>
            <w:proofErr w:type="spellStart"/>
            <w:r w:rsidRPr="004E466F">
              <w:rPr>
                <w:rFonts w:cs="Times New Roman"/>
              </w:rPr>
              <w:t>розкриття</w:t>
            </w:r>
            <w:proofErr w:type="spellEnd"/>
            <w:r w:rsidRPr="004E466F">
              <w:rPr>
                <w:rFonts w:cs="Times New Roman"/>
              </w:rPr>
              <w:t xml:space="preserve"> </w:t>
            </w:r>
            <w:proofErr w:type="spellStart"/>
            <w:r w:rsidRPr="004E466F">
              <w:rPr>
                <w:rFonts w:cs="Times New Roman"/>
              </w:rPr>
              <w:t>тендерної</w:t>
            </w:r>
            <w:proofErr w:type="spellEnd"/>
            <w:r w:rsidRPr="004E466F">
              <w:rPr>
                <w:rFonts w:cs="Times New Roman"/>
              </w:rPr>
              <w:t xml:space="preserve"> </w:t>
            </w:r>
            <w:proofErr w:type="spellStart"/>
            <w:r w:rsidRPr="004E466F">
              <w:rPr>
                <w:rFonts w:cs="Times New Roman"/>
              </w:rPr>
              <w:t>пропозиції</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8E404" w14:textId="77777777" w:rsidR="004E466F" w:rsidRPr="004E466F" w:rsidRDefault="004E466F" w:rsidP="004E466F">
            <w:pPr>
              <w:widowControl w:val="0"/>
              <w:jc w:val="both"/>
              <w:rPr>
                <w:rFonts w:ascii="Times New Roman" w:hAnsi="Times New Roman" w:cs="Times New Roman"/>
                <w:sz w:val="24"/>
                <w:szCs w:val="24"/>
              </w:rPr>
            </w:pPr>
            <w:r w:rsidRPr="004E466F">
              <w:rPr>
                <w:rFonts w:ascii="Times New Roman" w:hAnsi="Times New Roman" w:cs="Times New Roman"/>
                <w:sz w:val="24"/>
                <w:szCs w:val="24"/>
              </w:rPr>
              <w:t xml:space="preserve">Дата і час </w:t>
            </w:r>
            <w:proofErr w:type="spellStart"/>
            <w:r w:rsidRPr="004E466F">
              <w:rPr>
                <w:rFonts w:ascii="Times New Roman" w:hAnsi="Times New Roman" w:cs="Times New Roman"/>
                <w:sz w:val="24"/>
                <w:szCs w:val="24"/>
              </w:rPr>
              <w:t>розкриття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визначаються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електронною</w:t>
            </w:r>
            <w:proofErr w:type="spellEnd"/>
            <w:r w:rsidRPr="004E466F">
              <w:rPr>
                <w:rFonts w:ascii="Times New Roman" w:hAnsi="Times New Roman" w:cs="Times New Roman"/>
                <w:sz w:val="24"/>
                <w:szCs w:val="24"/>
              </w:rPr>
              <w:t xml:space="preserve"> системою закупівель автоматично в день </w:t>
            </w:r>
            <w:proofErr w:type="spellStart"/>
            <w:r w:rsidRPr="004E466F">
              <w:rPr>
                <w:rFonts w:ascii="Times New Roman" w:hAnsi="Times New Roman" w:cs="Times New Roman"/>
                <w:sz w:val="24"/>
                <w:szCs w:val="24"/>
              </w:rPr>
              <w:t>оприлюднення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оголошення</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проведення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відкритих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торгів</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електронній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системі</w:t>
            </w:r>
            <w:proofErr w:type="spellEnd"/>
            <w:r w:rsidRPr="004E466F">
              <w:rPr>
                <w:rFonts w:ascii="Times New Roman" w:hAnsi="Times New Roman" w:cs="Times New Roman"/>
                <w:sz w:val="24"/>
                <w:szCs w:val="24"/>
              </w:rPr>
              <w:t xml:space="preserve"> закупівель.</w:t>
            </w:r>
          </w:p>
          <w:p w14:paraId="7BD02ABE" w14:textId="77777777" w:rsidR="004E466F" w:rsidRPr="004E466F" w:rsidRDefault="004E466F" w:rsidP="004E466F">
            <w:pPr>
              <w:widowControl w:val="0"/>
              <w:jc w:val="both"/>
              <w:rPr>
                <w:rFonts w:ascii="Times New Roman" w:hAnsi="Times New Roman" w:cs="Times New Roman"/>
                <w:sz w:val="24"/>
                <w:szCs w:val="24"/>
              </w:rPr>
            </w:pPr>
            <w:proofErr w:type="spellStart"/>
            <w:r w:rsidRPr="00C8783B">
              <w:rPr>
                <w:rFonts w:ascii="Times New Roman" w:hAnsi="Times New Roman" w:cs="Times New Roman"/>
                <w:b/>
                <w:bCs/>
                <w:sz w:val="24"/>
                <w:szCs w:val="24"/>
              </w:rPr>
              <w:t>Відкриті</w:t>
            </w:r>
            <w:proofErr w:type="spellEnd"/>
            <w:r w:rsidRPr="00C8783B">
              <w:rPr>
                <w:rFonts w:ascii="Times New Roman" w:hAnsi="Times New Roman" w:cs="Times New Roman"/>
                <w:b/>
                <w:bCs/>
                <w:sz w:val="24"/>
                <w:szCs w:val="24"/>
              </w:rPr>
              <w:t xml:space="preserve"> торги </w:t>
            </w:r>
            <w:proofErr w:type="spellStart"/>
            <w:r w:rsidRPr="00C8783B">
              <w:rPr>
                <w:rFonts w:ascii="Times New Roman" w:hAnsi="Times New Roman" w:cs="Times New Roman"/>
                <w:b/>
                <w:bCs/>
                <w:sz w:val="24"/>
                <w:szCs w:val="24"/>
              </w:rPr>
              <w:t>проводяться</w:t>
            </w:r>
            <w:proofErr w:type="spellEnd"/>
            <w:r w:rsidRPr="00C8783B">
              <w:rPr>
                <w:rFonts w:ascii="Times New Roman" w:hAnsi="Times New Roman" w:cs="Times New Roman"/>
                <w:b/>
                <w:bCs/>
                <w:sz w:val="24"/>
                <w:szCs w:val="24"/>
              </w:rPr>
              <w:t xml:space="preserve"> без </w:t>
            </w:r>
            <w:proofErr w:type="spellStart"/>
            <w:r w:rsidRPr="00C8783B">
              <w:rPr>
                <w:rFonts w:ascii="Times New Roman" w:hAnsi="Times New Roman" w:cs="Times New Roman"/>
                <w:b/>
                <w:bCs/>
                <w:sz w:val="24"/>
                <w:szCs w:val="24"/>
              </w:rPr>
              <w:t>застосування</w:t>
            </w:r>
            <w:proofErr w:type="spellEnd"/>
            <w:r w:rsidRPr="00C8783B">
              <w:rPr>
                <w:rFonts w:ascii="Times New Roman" w:hAnsi="Times New Roman" w:cs="Times New Roman"/>
                <w:b/>
                <w:bCs/>
                <w:sz w:val="24"/>
                <w:szCs w:val="24"/>
              </w:rPr>
              <w:t xml:space="preserve"> </w:t>
            </w:r>
            <w:proofErr w:type="spellStart"/>
            <w:r w:rsidRPr="00C8783B">
              <w:rPr>
                <w:rFonts w:ascii="Times New Roman" w:hAnsi="Times New Roman" w:cs="Times New Roman"/>
                <w:b/>
                <w:bCs/>
                <w:sz w:val="24"/>
                <w:szCs w:val="24"/>
              </w:rPr>
              <w:t>електронного</w:t>
            </w:r>
            <w:proofErr w:type="spellEnd"/>
            <w:r w:rsidRPr="00C8783B">
              <w:rPr>
                <w:rFonts w:ascii="Times New Roman" w:hAnsi="Times New Roman" w:cs="Times New Roman"/>
                <w:b/>
                <w:bCs/>
                <w:sz w:val="24"/>
                <w:szCs w:val="24"/>
              </w:rPr>
              <w:t xml:space="preserve"> </w:t>
            </w:r>
            <w:proofErr w:type="spellStart"/>
            <w:r w:rsidRPr="00C8783B">
              <w:rPr>
                <w:rFonts w:ascii="Times New Roman" w:hAnsi="Times New Roman" w:cs="Times New Roman"/>
                <w:b/>
                <w:bCs/>
                <w:sz w:val="24"/>
                <w:szCs w:val="24"/>
              </w:rPr>
              <w:t>аукціону</w:t>
            </w:r>
            <w:proofErr w:type="spellEnd"/>
            <w:r w:rsidRPr="004E466F">
              <w:rPr>
                <w:rFonts w:ascii="Times New Roman" w:hAnsi="Times New Roman" w:cs="Times New Roman"/>
                <w:sz w:val="24"/>
                <w:szCs w:val="24"/>
              </w:rPr>
              <w:t xml:space="preserve">. </w:t>
            </w:r>
          </w:p>
          <w:p w14:paraId="7C04AB30" w14:textId="77777777" w:rsidR="004E466F" w:rsidRPr="004E466F" w:rsidRDefault="004E466F" w:rsidP="004E466F">
            <w:pPr>
              <w:widowControl w:val="0"/>
              <w:jc w:val="both"/>
              <w:rPr>
                <w:rFonts w:ascii="Times New Roman" w:hAnsi="Times New Roman" w:cs="Times New Roman"/>
                <w:sz w:val="24"/>
                <w:szCs w:val="24"/>
              </w:rPr>
            </w:pPr>
            <w:proofErr w:type="spellStart"/>
            <w:r w:rsidRPr="004E466F">
              <w:rPr>
                <w:rFonts w:ascii="Times New Roman" w:hAnsi="Times New Roman" w:cs="Times New Roman"/>
                <w:sz w:val="24"/>
                <w:szCs w:val="24"/>
              </w:rPr>
              <w:t>Електронною</w:t>
            </w:r>
            <w:proofErr w:type="spellEnd"/>
            <w:r w:rsidRPr="004E466F">
              <w:rPr>
                <w:rFonts w:ascii="Times New Roman" w:hAnsi="Times New Roman" w:cs="Times New Roman"/>
                <w:sz w:val="24"/>
                <w:szCs w:val="24"/>
              </w:rPr>
              <w:t xml:space="preserve"> системою закупівель </w:t>
            </w:r>
            <w:proofErr w:type="spellStart"/>
            <w:r w:rsidRPr="004E466F">
              <w:rPr>
                <w:rFonts w:ascii="Times New Roman" w:hAnsi="Times New Roman" w:cs="Times New Roman"/>
                <w:sz w:val="24"/>
                <w:szCs w:val="24"/>
              </w:rPr>
              <w:t>після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закінчення</w:t>
            </w:r>
            <w:proofErr w:type="spellEnd"/>
            <w:r w:rsidRPr="004E466F">
              <w:rPr>
                <w:rFonts w:ascii="Times New Roman" w:hAnsi="Times New Roman" w:cs="Times New Roman"/>
                <w:sz w:val="24"/>
                <w:szCs w:val="24"/>
              </w:rPr>
              <w:t xml:space="preserve"> строку для </w:t>
            </w:r>
            <w:proofErr w:type="spellStart"/>
            <w:r w:rsidRPr="004E466F">
              <w:rPr>
                <w:rFonts w:ascii="Times New Roman" w:hAnsi="Times New Roman" w:cs="Times New Roman"/>
                <w:sz w:val="24"/>
                <w:szCs w:val="24"/>
              </w:rPr>
              <w:t>подання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визначеного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оголошенні</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проведення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відкритих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торгів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розкривається</w:t>
            </w:r>
            <w:proofErr w:type="spellEnd"/>
            <w:r w:rsidRPr="004E466F">
              <w:rPr>
                <w:rFonts w:ascii="Times New Roman" w:hAnsi="Times New Roman" w:cs="Times New Roman"/>
                <w:sz w:val="24"/>
                <w:szCs w:val="24"/>
              </w:rPr>
              <w:t xml:space="preserve"> вся </w:t>
            </w:r>
            <w:proofErr w:type="spellStart"/>
            <w:r w:rsidRPr="004E466F">
              <w:rPr>
                <w:rFonts w:ascii="Times New Roman" w:hAnsi="Times New Roman" w:cs="Times New Roman"/>
                <w:sz w:val="24"/>
                <w:szCs w:val="24"/>
              </w:rPr>
              <w:t>інформація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зазначена</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пропозиціях</w:t>
            </w:r>
            <w:proofErr w:type="spellEnd"/>
            <w:r w:rsidRPr="004E466F">
              <w:rPr>
                <w:rFonts w:ascii="Times New Roman" w:hAnsi="Times New Roman" w:cs="Times New Roman"/>
                <w:sz w:val="24"/>
                <w:szCs w:val="24"/>
              </w:rPr>
              <w:t xml:space="preserve">), у тому </w:t>
            </w:r>
            <w:proofErr w:type="spellStart"/>
            <w:r w:rsidRPr="004E466F">
              <w:rPr>
                <w:rFonts w:ascii="Times New Roman" w:hAnsi="Times New Roman" w:cs="Times New Roman"/>
                <w:sz w:val="24"/>
                <w:szCs w:val="24"/>
              </w:rPr>
              <w:t>числі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інформація</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ціну</w:t>
            </w:r>
            <w:proofErr w:type="spellEnd"/>
            <w:r w:rsidRPr="004E466F">
              <w:rPr>
                <w:rFonts w:ascii="Times New Roman" w:hAnsi="Times New Roman" w:cs="Times New Roman"/>
                <w:sz w:val="24"/>
                <w:szCs w:val="24"/>
              </w:rPr>
              <w:t>/</w:t>
            </w:r>
            <w:proofErr w:type="spellStart"/>
            <w:r w:rsidRPr="004E466F">
              <w:rPr>
                <w:rFonts w:ascii="Times New Roman" w:hAnsi="Times New Roman" w:cs="Times New Roman"/>
                <w:sz w:val="24"/>
                <w:szCs w:val="24"/>
              </w:rPr>
              <w:t>приведену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lastRenderedPageBreak/>
              <w:t>ціну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w:t>
            </w:r>
          </w:p>
          <w:p w14:paraId="0F08C514" w14:textId="5A284D7E" w:rsidR="004E466F" w:rsidRPr="004E466F" w:rsidRDefault="004E466F" w:rsidP="004E466F">
            <w:pPr>
              <w:pStyle w:val="14"/>
              <w:widowControl w:val="0"/>
              <w:contextualSpacing/>
              <w:jc w:val="both"/>
              <w:rPr>
                <w:rFonts w:cs="Times New Roman"/>
                <w:sz w:val="22"/>
                <w:szCs w:val="22"/>
                <w:lang w:val="uk-UA"/>
              </w:rPr>
            </w:pPr>
            <w:r w:rsidRPr="004E466F">
              <w:rPr>
                <w:rFonts w:cs="Times New Roman"/>
              </w:rPr>
              <w:t xml:space="preserve">Не </w:t>
            </w:r>
            <w:proofErr w:type="spellStart"/>
            <w:r w:rsidRPr="004E466F">
              <w:rPr>
                <w:rFonts w:cs="Times New Roman"/>
              </w:rPr>
              <w:t>підлягає</w:t>
            </w:r>
            <w:proofErr w:type="spellEnd"/>
            <w:r w:rsidRPr="004E466F">
              <w:rPr>
                <w:rFonts w:cs="Times New Roman"/>
              </w:rPr>
              <w:t xml:space="preserve"> </w:t>
            </w:r>
            <w:proofErr w:type="spellStart"/>
            <w:r w:rsidRPr="004E466F">
              <w:rPr>
                <w:rFonts w:cs="Times New Roman"/>
              </w:rPr>
              <w:t>розкриттю</w:t>
            </w:r>
            <w:proofErr w:type="spellEnd"/>
            <w:r w:rsidRPr="004E466F">
              <w:rPr>
                <w:rFonts w:cs="Times New Roman"/>
              </w:rPr>
              <w:t xml:space="preserve"> </w:t>
            </w:r>
            <w:proofErr w:type="spellStart"/>
            <w:r w:rsidRPr="004E466F">
              <w:rPr>
                <w:rFonts w:cs="Times New Roman"/>
              </w:rPr>
              <w:t>інформація</w:t>
            </w:r>
            <w:proofErr w:type="spellEnd"/>
            <w:r w:rsidRPr="004E466F">
              <w:rPr>
                <w:rFonts w:cs="Times New Roman"/>
              </w:rPr>
              <w:t xml:space="preserve">, </w:t>
            </w:r>
            <w:proofErr w:type="spellStart"/>
            <w:r w:rsidRPr="004E466F">
              <w:rPr>
                <w:rFonts w:cs="Times New Roman"/>
              </w:rPr>
              <w:t>що</w:t>
            </w:r>
            <w:proofErr w:type="spellEnd"/>
            <w:r w:rsidRPr="004E466F">
              <w:rPr>
                <w:rFonts w:cs="Times New Roman"/>
              </w:rPr>
              <w:t xml:space="preserve"> </w:t>
            </w:r>
            <w:proofErr w:type="spellStart"/>
            <w:r w:rsidRPr="004E466F">
              <w:rPr>
                <w:rFonts w:cs="Times New Roman"/>
              </w:rPr>
              <w:t>обґрунтовано</w:t>
            </w:r>
            <w:proofErr w:type="spellEnd"/>
            <w:r w:rsidRPr="004E466F">
              <w:rPr>
                <w:rFonts w:cs="Times New Roman"/>
              </w:rPr>
              <w:t xml:space="preserve"> </w:t>
            </w:r>
            <w:proofErr w:type="spellStart"/>
            <w:r w:rsidRPr="004E466F">
              <w:rPr>
                <w:rFonts w:cs="Times New Roman"/>
              </w:rPr>
              <w:t>визначена</w:t>
            </w:r>
            <w:proofErr w:type="spellEnd"/>
            <w:r w:rsidRPr="004E466F">
              <w:rPr>
                <w:rFonts w:cs="Times New Roman"/>
              </w:rPr>
              <w:t xml:space="preserve"> </w:t>
            </w:r>
            <w:proofErr w:type="spellStart"/>
            <w:r w:rsidRPr="004E466F">
              <w:rPr>
                <w:rFonts w:cs="Times New Roman"/>
              </w:rPr>
              <w:t>учасником</w:t>
            </w:r>
            <w:proofErr w:type="spellEnd"/>
            <w:r w:rsidRPr="004E466F">
              <w:rPr>
                <w:rFonts w:cs="Times New Roman"/>
              </w:rPr>
              <w:t xml:space="preserve"> як </w:t>
            </w:r>
            <w:proofErr w:type="spellStart"/>
            <w:r w:rsidRPr="004E466F">
              <w:rPr>
                <w:rFonts w:cs="Times New Roman"/>
              </w:rPr>
              <w:t>конфіденційна</w:t>
            </w:r>
            <w:proofErr w:type="spellEnd"/>
            <w:r w:rsidRPr="004E466F">
              <w:rPr>
                <w:rFonts w:cs="Times New Roman"/>
              </w:rPr>
              <w:t xml:space="preserve">, у тому </w:t>
            </w:r>
            <w:proofErr w:type="spellStart"/>
            <w:r w:rsidRPr="004E466F">
              <w:rPr>
                <w:rFonts w:cs="Times New Roman"/>
              </w:rPr>
              <w:t>числі</w:t>
            </w:r>
            <w:proofErr w:type="spellEnd"/>
            <w:r w:rsidRPr="004E466F">
              <w:rPr>
                <w:rFonts w:cs="Times New Roman"/>
              </w:rPr>
              <w:t xml:space="preserve"> </w:t>
            </w:r>
            <w:proofErr w:type="spellStart"/>
            <w:r w:rsidRPr="004E466F">
              <w:rPr>
                <w:rFonts w:cs="Times New Roman"/>
              </w:rPr>
              <w:t>інформація</w:t>
            </w:r>
            <w:proofErr w:type="spellEnd"/>
            <w:r w:rsidRPr="004E466F">
              <w:rPr>
                <w:rFonts w:cs="Times New Roman"/>
              </w:rPr>
              <w:t xml:space="preserve">, </w:t>
            </w:r>
            <w:proofErr w:type="spellStart"/>
            <w:r w:rsidRPr="004E466F">
              <w:rPr>
                <w:rFonts w:cs="Times New Roman"/>
              </w:rPr>
              <w:t>що</w:t>
            </w:r>
            <w:proofErr w:type="spellEnd"/>
            <w:r w:rsidRPr="004E466F">
              <w:rPr>
                <w:rFonts w:cs="Times New Roman"/>
              </w:rPr>
              <w:t xml:space="preserve"> </w:t>
            </w:r>
            <w:proofErr w:type="spellStart"/>
            <w:r w:rsidRPr="004E466F">
              <w:rPr>
                <w:rFonts w:cs="Times New Roman"/>
              </w:rPr>
              <w:t>містить</w:t>
            </w:r>
            <w:proofErr w:type="spellEnd"/>
            <w:r w:rsidRPr="004E466F">
              <w:rPr>
                <w:rFonts w:cs="Times New Roman"/>
              </w:rPr>
              <w:t xml:space="preserve"> </w:t>
            </w:r>
            <w:proofErr w:type="spellStart"/>
            <w:r w:rsidRPr="004E466F">
              <w:rPr>
                <w:rFonts w:cs="Times New Roman"/>
              </w:rPr>
              <w:t>персональні</w:t>
            </w:r>
            <w:proofErr w:type="spellEnd"/>
            <w:r w:rsidRPr="004E466F">
              <w:rPr>
                <w:rFonts w:cs="Times New Roman"/>
              </w:rPr>
              <w:t xml:space="preserve"> </w:t>
            </w:r>
            <w:proofErr w:type="spellStart"/>
            <w:r w:rsidRPr="004E466F">
              <w:rPr>
                <w:rFonts w:cs="Times New Roman"/>
              </w:rPr>
              <w:t>дані</w:t>
            </w:r>
            <w:proofErr w:type="spellEnd"/>
            <w:r w:rsidRPr="004E466F">
              <w:rPr>
                <w:rFonts w:cs="Times New Roman"/>
              </w:rPr>
              <w:t xml:space="preserve">. </w:t>
            </w:r>
            <w:proofErr w:type="spellStart"/>
            <w:r w:rsidRPr="004E466F">
              <w:rPr>
                <w:rFonts w:cs="Times New Roman"/>
              </w:rPr>
              <w:t>Конфіденційною</w:t>
            </w:r>
            <w:proofErr w:type="spellEnd"/>
            <w:r w:rsidRPr="004E466F">
              <w:rPr>
                <w:rFonts w:cs="Times New Roman"/>
              </w:rPr>
              <w:t xml:space="preserve"> не </w:t>
            </w:r>
            <w:proofErr w:type="spellStart"/>
            <w:r w:rsidRPr="004E466F">
              <w:rPr>
                <w:rFonts w:cs="Times New Roman"/>
              </w:rPr>
              <w:t>може</w:t>
            </w:r>
            <w:proofErr w:type="spellEnd"/>
            <w:r w:rsidRPr="004E466F">
              <w:rPr>
                <w:rFonts w:cs="Times New Roman"/>
              </w:rPr>
              <w:t xml:space="preserve"> бути </w:t>
            </w:r>
            <w:proofErr w:type="spellStart"/>
            <w:r w:rsidRPr="004E466F">
              <w:rPr>
                <w:rFonts w:cs="Times New Roman"/>
              </w:rPr>
              <w:t>визначена</w:t>
            </w:r>
            <w:proofErr w:type="spellEnd"/>
            <w:r w:rsidRPr="004E466F">
              <w:rPr>
                <w:rFonts w:cs="Times New Roman"/>
              </w:rPr>
              <w:t xml:space="preserve"> </w:t>
            </w:r>
            <w:proofErr w:type="spellStart"/>
            <w:r w:rsidRPr="004E466F">
              <w:rPr>
                <w:rFonts w:cs="Times New Roman"/>
              </w:rPr>
              <w:t>інформація</w:t>
            </w:r>
            <w:proofErr w:type="spellEnd"/>
            <w:r w:rsidRPr="004E466F">
              <w:rPr>
                <w:rFonts w:cs="Times New Roman"/>
              </w:rPr>
              <w:t xml:space="preserve"> про </w:t>
            </w:r>
            <w:proofErr w:type="spellStart"/>
            <w:r w:rsidRPr="004E466F">
              <w:rPr>
                <w:rFonts w:cs="Times New Roman"/>
              </w:rPr>
              <w:t>запропоновану</w:t>
            </w:r>
            <w:proofErr w:type="spellEnd"/>
            <w:r w:rsidRPr="004E466F">
              <w:rPr>
                <w:rFonts w:cs="Times New Roman"/>
              </w:rPr>
              <w:t xml:space="preserve"> </w:t>
            </w:r>
            <w:proofErr w:type="spellStart"/>
            <w:r w:rsidRPr="004E466F">
              <w:rPr>
                <w:rFonts w:cs="Times New Roman"/>
              </w:rPr>
              <w:t>ціну</w:t>
            </w:r>
            <w:proofErr w:type="spellEnd"/>
            <w:r w:rsidRPr="004E466F">
              <w:rPr>
                <w:rFonts w:cs="Times New Roman"/>
              </w:rPr>
              <w:t xml:space="preserve">, </w:t>
            </w:r>
            <w:proofErr w:type="spellStart"/>
            <w:r w:rsidRPr="004E466F">
              <w:rPr>
                <w:rFonts w:cs="Times New Roman"/>
              </w:rPr>
              <w:t>інші</w:t>
            </w:r>
            <w:proofErr w:type="spellEnd"/>
            <w:r w:rsidRPr="004E466F">
              <w:rPr>
                <w:rFonts w:cs="Times New Roman"/>
              </w:rPr>
              <w:t xml:space="preserve"> </w:t>
            </w:r>
            <w:proofErr w:type="spellStart"/>
            <w:r w:rsidRPr="004E466F">
              <w:rPr>
                <w:rFonts w:cs="Times New Roman"/>
              </w:rPr>
              <w:t>критерії</w:t>
            </w:r>
            <w:proofErr w:type="spellEnd"/>
            <w:r w:rsidRPr="004E466F">
              <w:rPr>
                <w:rFonts w:cs="Times New Roman"/>
              </w:rPr>
              <w:t xml:space="preserve"> </w:t>
            </w:r>
            <w:proofErr w:type="spellStart"/>
            <w:r w:rsidRPr="004E466F">
              <w:rPr>
                <w:rFonts w:cs="Times New Roman"/>
              </w:rPr>
              <w:t>оцінки</w:t>
            </w:r>
            <w:proofErr w:type="spellEnd"/>
            <w:r w:rsidRPr="004E466F">
              <w:rPr>
                <w:rFonts w:cs="Times New Roman"/>
              </w:rPr>
              <w:t xml:space="preserve">, </w:t>
            </w:r>
            <w:proofErr w:type="spellStart"/>
            <w:r w:rsidRPr="004E466F">
              <w:rPr>
                <w:rFonts w:cs="Times New Roman"/>
              </w:rPr>
              <w:t>технічні</w:t>
            </w:r>
            <w:proofErr w:type="spellEnd"/>
            <w:r w:rsidRPr="004E466F">
              <w:rPr>
                <w:rFonts w:cs="Times New Roman"/>
              </w:rPr>
              <w:t xml:space="preserve"> </w:t>
            </w:r>
            <w:proofErr w:type="spellStart"/>
            <w:r w:rsidRPr="004E466F">
              <w:rPr>
                <w:rFonts w:cs="Times New Roman"/>
              </w:rPr>
              <w:t>умови</w:t>
            </w:r>
            <w:proofErr w:type="spellEnd"/>
            <w:r w:rsidRPr="004E466F">
              <w:rPr>
                <w:rFonts w:cs="Times New Roman"/>
              </w:rPr>
              <w:t xml:space="preserve">, </w:t>
            </w:r>
            <w:proofErr w:type="spellStart"/>
            <w:r w:rsidRPr="004E466F">
              <w:rPr>
                <w:rFonts w:cs="Times New Roman"/>
              </w:rPr>
              <w:t>технічні</w:t>
            </w:r>
            <w:proofErr w:type="spellEnd"/>
            <w:r w:rsidRPr="004E466F">
              <w:rPr>
                <w:rFonts w:cs="Times New Roman"/>
              </w:rPr>
              <w:t xml:space="preserve"> </w:t>
            </w:r>
            <w:proofErr w:type="spellStart"/>
            <w:r w:rsidRPr="004E466F">
              <w:rPr>
                <w:rFonts w:cs="Times New Roman"/>
              </w:rPr>
              <w:t>специфікації</w:t>
            </w:r>
            <w:proofErr w:type="spellEnd"/>
            <w:r w:rsidRPr="004E466F">
              <w:rPr>
                <w:rFonts w:cs="Times New Roman"/>
              </w:rPr>
              <w:t xml:space="preserve"> та </w:t>
            </w:r>
            <w:proofErr w:type="spellStart"/>
            <w:r w:rsidRPr="004E466F">
              <w:rPr>
                <w:rFonts w:cs="Times New Roman"/>
              </w:rPr>
              <w:t>документи</w:t>
            </w:r>
            <w:proofErr w:type="spellEnd"/>
            <w:r w:rsidRPr="004E466F">
              <w:rPr>
                <w:rFonts w:cs="Times New Roman"/>
              </w:rPr>
              <w:t xml:space="preserve">, </w:t>
            </w:r>
            <w:proofErr w:type="spellStart"/>
            <w:r w:rsidRPr="004E466F">
              <w:rPr>
                <w:rFonts w:cs="Times New Roman"/>
              </w:rPr>
              <w:t>що</w:t>
            </w:r>
            <w:proofErr w:type="spellEnd"/>
            <w:r w:rsidRPr="004E466F">
              <w:rPr>
                <w:rFonts w:cs="Times New Roman"/>
              </w:rPr>
              <w:t xml:space="preserve"> </w:t>
            </w:r>
            <w:proofErr w:type="spellStart"/>
            <w:r w:rsidRPr="004E466F">
              <w:rPr>
                <w:rFonts w:cs="Times New Roman"/>
              </w:rPr>
              <w:t>підтверджують</w:t>
            </w:r>
            <w:proofErr w:type="spellEnd"/>
            <w:r w:rsidRPr="004E466F">
              <w:rPr>
                <w:rFonts w:cs="Times New Roman"/>
              </w:rPr>
              <w:t xml:space="preserve"> </w:t>
            </w:r>
            <w:proofErr w:type="spellStart"/>
            <w:r w:rsidRPr="004E466F">
              <w:rPr>
                <w:rFonts w:cs="Times New Roman"/>
              </w:rPr>
              <w:t>відповідність</w:t>
            </w:r>
            <w:proofErr w:type="spellEnd"/>
            <w:r w:rsidRPr="004E466F">
              <w:rPr>
                <w:rFonts w:cs="Times New Roman"/>
              </w:rPr>
              <w:t xml:space="preserve"> </w:t>
            </w:r>
            <w:proofErr w:type="spellStart"/>
            <w:r w:rsidRPr="004E466F">
              <w:rPr>
                <w:rFonts w:cs="Times New Roman"/>
              </w:rPr>
              <w:t>кваліфікаційним</w:t>
            </w:r>
            <w:proofErr w:type="spellEnd"/>
            <w:r w:rsidRPr="004E466F">
              <w:rPr>
                <w:rFonts w:cs="Times New Roman"/>
              </w:rPr>
              <w:t xml:space="preserve"> </w:t>
            </w:r>
            <w:proofErr w:type="spellStart"/>
            <w:r w:rsidRPr="004E466F">
              <w:rPr>
                <w:rFonts w:cs="Times New Roman"/>
              </w:rPr>
              <w:t>критеріям</w:t>
            </w:r>
            <w:proofErr w:type="spellEnd"/>
            <w:r w:rsidRPr="004E466F">
              <w:rPr>
                <w:rFonts w:cs="Times New Roman"/>
              </w:rPr>
              <w:t xml:space="preserve"> </w:t>
            </w:r>
            <w:proofErr w:type="spellStart"/>
            <w:r w:rsidRPr="004E466F">
              <w:rPr>
                <w:rFonts w:cs="Times New Roman"/>
              </w:rPr>
              <w:t>відповідно</w:t>
            </w:r>
            <w:proofErr w:type="spellEnd"/>
            <w:r w:rsidRPr="004E466F">
              <w:rPr>
                <w:rFonts w:cs="Times New Roman"/>
              </w:rPr>
              <w:t xml:space="preserve"> до </w:t>
            </w:r>
            <w:proofErr w:type="spellStart"/>
            <w:r w:rsidRPr="004E466F">
              <w:rPr>
                <w:rFonts w:cs="Times New Roman"/>
              </w:rPr>
              <w:t>статті</w:t>
            </w:r>
            <w:proofErr w:type="spellEnd"/>
            <w:r w:rsidRPr="004E466F">
              <w:rPr>
                <w:rFonts w:cs="Times New Roman"/>
              </w:rPr>
              <w:t xml:space="preserve"> 16 Закону, і </w:t>
            </w:r>
            <w:proofErr w:type="spellStart"/>
            <w:r w:rsidRPr="004E466F">
              <w:rPr>
                <w:rFonts w:cs="Times New Roman"/>
              </w:rPr>
              <w:t>документи</w:t>
            </w:r>
            <w:proofErr w:type="spellEnd"/>
            <w:r w:rsidRPr="004E466F">
              <w:rPr>
                <w:rFonts w:cs="Times New Roman"/>
              </w:rPr>
              <w:t xml:space="preserve">, </w:t>
            </w:r>
            <w:proofErr w:type="spellStart"/>
            <w:r w:rsidRPr="004E466F">
              <w:rPr>
                <w:rFonts w:cs="Times New Roman"/>
              </w:rPr>
              <w:t>що</w:t>
            </w:r>
            <w:proofErr w:type="spellEnd"/>
            <w:r w:rsidRPr="004E466F">
              <w:rPr>
                <w:rFonts w:cs="Times New Roman"/>
              </w:rPr>
              <w:t xml:space="preserve"> </w:t>
            </w:r>
            <w:proofErr w:type="spellStart"/>
            <w:r w:rsidRPr="004E466F">
              <w:rPr>
                <w:rFonts w:cs="Times New Roman"/>
              </w:rPr>
              <w:t>підтверджують</w:t>
            </w:r>
            <w:proofErr w:type="spellEnd"/>
            <w:r w:rsidRPr="004E466F">
              <w:rPr>
                <w:rFonts w:cs="Times New Roman"/>
              </w:rPr>
              <w:t xml:space="preserve"> </w:t>
            </w:r>
            <w:proofErr w:type="spellStart"/>
            <w:r w:rsidRPr="004E466F">
              <w:rPr>
                <w:rFonts w:cs="Times New Roman"/>
              </w:rPr>
              <w:t>відсутність</w:t>
            </w:r>
            <w:proofErr w:type="spellEnd"/>
            <w:r w:rsidRPr="004E466F">
              <w:rPr>
                <w:rFonts w:cs="Times New Roman"/>
              </w:rPr>
              <w:t xml:space="preserve"> </w:t>
            </w:r>
            <w:proofErr w:type="spellStart"/>
            <w:r w:rsidRPr="004E466F">
              <w:rPr>
                <w:rFonts w:cs="Times New Roman"/>
              </w:rPr>
              <w:t>підстав</w:t>
            </w:r>
            <w:proofErr w:type="spellEnd"/>
            <w:r w:rsidRPr="004E466F">
              <w:rPr>
                <w:rFonts w:cs="Times New Roman"/>
              </w:rPr>
              <w:t xml:space="preserve">, </w:t>
            </w:r>
            <w:proofErr w:type="spellStart"/>
            <w:r w:rsidRPr="004E466F">
              <w:rPr>
                <w:rFonts w:cs="Times New Roman"/>
              </w:rPr>
              <w:t>установлених</w:t>
            </w:r>
            <w:proofErr w:type="spellEnd"/>
            <w:r w:rsidRPr="004E466F">
              <w:rPr>
                <w:rFonts w:cs="Times New Roman"/>
              </w:rPr>
              <w:t xml:space="preserve"> </w:t>
            </w:r>
            <w:proofErr w:type="spellStart"/>
            <w:r w:rsidRPr="004E466F">
              <w:rPr>
                <w:rFonts w:cs="Times New Roman"/>
              </w:rPr>
              <w:t>статтею</w:t>
            </w:r>
            <w:proofErr w:type="spellEnd"/>
            <w:r w:rsidRPr="004E466F">
              <w:rPr>
                <w:rFonts w:cs="Times New Roman"/>
              </w:rPr>
              <w:t xml:space="preserve"> 17 Закону. </w:t>
            </w:r>
            <w:proofErr w:type="spellStart"/>
            <w:r w:rsidRPr="004E466F">
              <w:rPr>
                <w:rFonts w:cs="Times New Roman"/>
              </w:rPr>
              <w:t>Замовник</w:t>
            </w:r>
            <w:proofErr w:type="spellEnd"/>
            <w:r w:rsidRPr="004E466F">
              <w:rPr>
                <w:rFonts w:cs="Times New Roman"/>
              </w:rPr>
              <w:t xml:space="preserve">, орган </w:t>
            </w:r>
            <w:proofErr w:type="spellStart"/>
            <w:r w:rsidRPr="004E466F">
              <w:rPr>
                <w:rFonts w:cs="Times New Roman"/>
              </w:rPr>
              <w:t>оскарження</w:t>
            </w:r>
            <w:proofErr w:type="spellEnd"/>
            <w:r w:rsidRPr="004E466F">
              <w:rPr>
                <w:rFonts w:cs="Times New Roman"/>
              </w:rPr>
              <w:t xml:space="preserve"> та </w:t>
            </w:r>
            <w:proofErr w:type="spellStart"/>
            <w:r w:rsidRPr="004E466F">
              <w:rPr>
                <w:rFonts w:cs="Times New Roman"/>
              </w:rPr>
              <w:t>Держаудитслужба</w:t>
            </w:r>
            <w:proofErr w:type="spellEnd"/>
            <w:r w:rsidRPr="004E466F">
              <w:rPr>
                <w:rFonts w:cs="Times New Roman"/>
              </w:rPr>
              <w:t xml:space="preserve"> </w:t>
            </w:r>
            <w:proofErr w:type="spellStart"/>
            <w:r w:rsidRPr="004E466F">
              <w:rPr>
                <w:rFonts w:cs="Times New Roman"/>
              </w:rPr>
              <w:t>мають</w:t>
            </w:r>
            <w:proofErr w:type="spellEnd"/>
            <w:r w:rsidRPr="004E466F">
              <w:rPr>
                <w:rFonts w:cs="Times New Roman"/>
              </w:rPr>
              <w:t xml:space="preserve"> доступ в </w:t>
            </w:r>
            <w:proofErr w:type="spellStart"/>
            <w:r w:rsidRPr="004E466F">
              <w:rPr>
                <w:rFonts w:cs="Times New Roman"/>
              </w:rPr>
              <w:t>електронній</w:t>
            </w:r>
            <w:proofErr w:type="spellEnd"/>
            <w:r w:rsidRPr="004E466F">
              <w:rPr>
                <w:rFonts w:cs="Times New Roman"/>
              </w:rPr>
              <w:t xml:space="preserve"> </w:t>
            </w:r>
            <w:proofErr w:type="spellStart"/>
            <w:r w:rsidRPr="004E466F">
              <w:rPr>
                <w:rFonts w:cs="Times New Roman"/>
              </w:rPr>
              <w:t>системі</w:t>
            </w:r>
            <w:proofErr w:type="spellEnd"/>
            <w:r w:rsidRPr="004E466F">
              <w:rPr>
                <w:rFonts w:cs="Times New Roman"/>
              </w:rPr>
              <w:t xml:space="preserve"> закупівель до </w:t>
            </w:r>
            <w:proofErr w:type="spellStart"/>
            <w:r w:rsidRPr="004E466F">
              <w:rPr>
                <w:rFonts w:cs="Times New Roman"/>
              </w:rPr>
              <w:t>інформації</w:t>
            </w:r>
            <w:proofErr w:type="spellEnd"/>
            <w:r w:rsidRPr="004E466F">
              <w:rPr>
                <w:rFonts w:cs="Times New Roman"/>
              </w:rPr>
              <w:t xml:space="preserve">, яка </w:t>
            </w:r>
            <w:proofErr w:type="spellStart"/>
            <w:r w:rsidRPr="004E466F">
              <w:rPr>
                <w:rFonts w:cs="Times New Roman"/>
              </w:rPr>
              <w:t>визначена</w:t>
            </w:r>
            <w:proofErr w:type="spellEnd"/>
            <w:r w:rsidRPr="004E466F">
              <w:rPr>
                <w:rFonts w:cs="Times New Roman"/>
              </w:rPr>
              <w:t xml:space="preserve"> </w:t>
            </w:r>
            <w:proofErr w:type="spellStart"/>
            <w:r w:rsidRPr="004E466F">
              <w:rPr>
                <w:rFonts w:cs="Times New Roman"/>
              </w:rPr>
              <w:t>учасником</w:t>
            </w:r>
            <w:proofErr w:type="spellEnd"/>
            <w:r w:rsidRPr="004E466F">
              <w:rPr>
                <w:rFonts w:cs="Times New Roman"/>
              </w:rPr>
              <w:t xml:space="preserve"> </w:t>
            </w:r>
            <w:proofErr w:type="spellStart"/>
            <w:r w:rsidRPr="004E466F">
              <w:rPr>
                <w:rFonts w:cs="Times New Roman"/>
              </w:rPr>
              <w:t>процедури</w:t>
            </w:r>
            <w:proofErr w:type="spellEnd"/>
            <w:r w:rsidRPr="004E466F">
              <w:rPr>
                <w:rFonts w:cs="Times New Roman"/>
              </w:rPr>
              <w:t xml:space="preserve"> </w:t>
            </w:r>
            <w:proofErr w:type="spellStart"/>
            <w:r w:rsidRPr="004E466F">
              <w:rPr>
                <w:rFonts w:cs="Times New Roman"/>
              </w:rPr>
              <w:t>закупівлі</w:t>
            </w:r>
            <w:proofErr w:type="spellEnd"/>
            <w:r w:rsidRPr="004E466F">
              <w:rPr>
                <w:rFonts w:cs="Times New Roman"/>
              </w:rPr>
              <w:t xml:space="preserve"> </w:t>
            </w:r>
            <w:proofErr w:type="spellStart"/>
            <w:r w:rsidRPr="004E466F">
              <w:rPr>
                <w:rFonts w:cs="Times New Roman"/>
              </w:rPr>
              <w:t>конфіденційною</w:t>
            </w:r>
            <w:proofErr w:type="spellEnd"/>
            <w:r w:rsidRPr="004E466F">
              <w:rPr>
                <w:rFonts w:cs="Times New Roman"/>
              </w:rPr>
              <w:t>.</w:t>
            </w:r>
          </w:p>
        </w:tc>
      </w:tr>
      <w:tr w:rsidR="006458CA" w:rsidRPr="009B535D" w14:paraId="7D51E5FF"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04DF15BF"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Розділ V. Оцінка тендерної пропозиції</w:t>
            </w:r>
          </w:p>
        </w:tc>
      </w:tr>
      <w:tr w:rsidR="00A2347E" w:rsidRPr="00F3136E" w14:paraId="616A639F" w14:textId="77777777" w:rsidTr="003F7D3E">
        <w:trPr>
          <w:trHeight w:val="8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16EE2" w14:textId="5DD9420D" w:rsidR="00A2347E" w:rsidRPr="004E466F" w:rsidRDefault="00A2347E" w:rsidP="00A2347E">
            <w:pPr>
              <w:pStyle w:val="14"/>
              <w:widowControl w:val="0"/>
              <w:contextualSpacing/>
              <w:jc w:val="both"/>
              <w:rPr>
                <w:rFonts w:cs="Times New Roman"/>
                <w:sz w:val="22"/>
                <w:szCs w:val="22"/>
                <w:lang w:val="uk-UA"/>
              </w:rPr>
            </w:pPr>
            <w:r w:rsidRPr="004E466F">
              <w:rPr>
                <w:rFonts w:cs="Times New Roman"/>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7A8B2" w14:textId="24149EA1" w:rsidR="00A2347E" w:rsidRPr="00A2347E" w:rsidRDefault="00A2347E" w:rsidP="00A2347E">
            <w:pPr>
              <w:pStyle w:val="14"/>
              <w:widowControl w:val="0"/>
              <w:contextualSpacing/>
              <w:jc w:val="both"/>
              <w:rPr>
                <w:rFonts w:cs="Times New Roman"/>
                <w:lang w:val="uk-UA"/>
              </w:rPr>
            </w:pPr>
            <w:r w:rsidRPr="00A2347E">
              <w:rPr>
                <w:rFonts w:cs="Times New Roman"/>
                <w:b/>
              </w:rPr>
              <w:t>1. </w:t>
            </w:r>
            <w:proofErr w:type="spellStart"/>
            <w:r w:rsidRPr="00A2347E">
              <w:rPr>
                <w:rFonts w:cs="Times New Roman"/>
                <w:b/>
                <w:spacing w:val="-6"/>
              </w:rPr>
              <w:t>Перелік</w:t>
            </w:r>
            <w:proofErr w:type="spellEnd"/>
            <w:r w:rsidRPr="00A2347E">
              <w:rPr>
                <w:rFonts w:cs="Times New Roman"/>
                <w:b/>
                <w:spacing w:val="-6"/>
              </w:rPr>
              <w:t xml:space="preserve"> </w:t>
            </w:r>
            <w:proofErr w:type="spellStart"/>
            <w:r w:rsidRPr="00A2347E">
              <w:rPr>
                <w:rFonts w:cs="Times New Roman"/>
                <w:b/>
                <w:spacing w:val="-6"/>
              </w:rPr>
              <w:t>критеріїв</w:t>
            </w:r>
            <w:proofErr w:type="spellEnd"/>
            <w:r w:rsidRPr="00A2347E">
              <w:rPr>
                <w:rFonts w:cs="Times New Roman"/>
                <w:b/>
                <w:spacing w:val="-6"/>
              </w:rPr>
              <w:t xml:space="preserve"> та методика </w:t>
            </w:r>
            <w:proofErr w:type="spellStart"/>
            <w:r w:rsidRPr="00A2347E">
              <w:rPr>
                <w:rFonts w:cs="Times New Roman"/>
                <w:b/>
                <w:spacing w:val="-6"/>
              </w:rPr>
              <w:t>оцінки</w:t>
            </w:r>
            <w:proofErr w:type="spellEnd"/>
            <w:r w:rsidRPr="00A2347E">
              <w:rPr>
                <w:rFonts w:cs="Times New Roman"/>
                <w:b/>
                <w:spacing w:val="-6"/>
              </w:rPr>
              <w:t xml:space="preserve"> </w:t>
            </w:r>
            <w:proofErr w:type="spellStart"/>
            <w:r w:rsidRPr="00A2347E">
              <w:rPr>
                <w:rFonts w:cs="Times New Roman"/>
                <w:b/>
                <w:spacing w:val="-6"/>
              </w:rPr>
              <w:t>тендерної</w:t>
            </w:r>
            <w:proofErr w:type="spellEnd"/>
            <w:r w:rsidRPr="00A2347E">
              <w:rPr>
                <w:rFonts w:cs="Times New Roman"/>
                <w:b/>
                <w:spacing w:val="-6"/>
              </w:rPr>
              <w:t xml:space="preserve"> </w:t>
            </w:r>
            <w:proofErr w:type="spellStart"/>
            <w:r w:rsidRPr="00A2347E">
              <w:rPr>
                <w:rFonts w:cs="Times New Roman"/>
                <w:b/>
                <w:spacing w:val="-6"/>
              </w:rPr>
              <w:t>пропозиції</w:t>
            </w:r>
            <w:proofErr w:type="spellEnd"/>
            <w:r w:rsidRPr="00A2347E">
              <w:rPr>
                <w:rFonts w:cs="Times New Roman"/>
                <w:b/>
                <w:spacing w:val="-6"/>
              </w:rPr>
              <w:t xml:space="preserve"> </w:t>
            </w:r>
            <w:proofErr w:type="spellStart"/>
            <w:r w:rsidRPr="00A2347E">
              <w:rPr>
                <w:rFonts w:cs="Times New Roman"/>
                <w:b/>
                <w:spacing w:val="-6"/>
              </w:rPr>
              <w:t>із</w:t>
            </w:r>
            <w:proofErr w:type="spellEnd"/>
            <w:r w:rsidRPr="00A2347E">
              <w:rPr>
                <w:rFonts w:cs="Times New Roman"/>
                <w:b/>
                <w:spacing w:val="-6"/>
              </w:rPr>
              <w:t xml:space="preserve"> </w:t>
            </w:r>
            <w:proofErr w:type="spellStart"/>
            <w:r w:rsidRPr="00A2347E">
              <w:rPr>
                <w:rFonts w:cs="Times New Roman"/>
                <w:b/>
                <w:spacing w:val="-6"/>
              </w:rPr>
              <w:t>зазначенням</w:t>
            </w:r>
            <w:proofErr w:type="spellEnd"/>
            <w:r w:rsidRPr="00A2347E">
              <w:rPr>
                <w:rFonts w:cs="Times New Roman"/>
                <w:b/>
                <w:spacing w:val="-6"/>
              </w:rPr>
              <w:t xml:space="preserve"> </w:t>
            </w:r>
            <w:proofErr w:type="spellStart"/>
            <w:r w:rsidRPr="00A2347E">
              <w:rPr>
                <w:rFonts w:cs="Times New Roman"/>
                <w:b/>
                <w:spacing w:val="-6"/>
              </w:rPr>
              <w:t>питомої</w:t>
            </w:r>
            <w:proofErr w:type="spellEnd"/>
            <w:r w:rsidRPr="00A2347E">
              <w:rPr>
                <w:rFonts w:cs="Times New Roman"/>
                <w:b/>
                <w:spacing w:val="-6"/>
              </w:rPr>
              <w:t xml:space="preserve"> ваги </w:t>
            </w:r>
            <w:proofErr w:type="spellStart"/>
            <w:r w:rsidRPr="00A2347E">
              <w:rPr>
                <w:rFonts w:cs="Times New Roman"/>
                <w:b/>
                <w:spacing w:val="-6"/>
              </w:rPr>
              <w:t>критерію</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64581" w14:textId="77777777" w:rsidR="00A2347E" w:rsidRPr="00A2347E" w:rsidRDefault="00A2347E" w:rsidP="00A2347E">
            <w:pPr>
              <w:keepNext/>
              <w:keepLines/>
              <w:rPr>
                <w:rFonts w:ascii="Times New Roman" w:hAnsi="Times New Roman" w:cs="Times New Roman"/>
                <w:sz w:val="24"/>
                <w:szCs w:val="24"/>
              </w:rPr>
            </w:pPr>
            <w:proofErr w:type="spellStart"/>
            <w:r w:rsidRPr="00A2347E">
              <w:rPr>
                <w:rFonts w:ascii="Times New Roman" w:hAnsi="Times New Roman" w:cs="Times New Roman"/>
                <w:sz w:val="24"/>
                <w:szCs w:val="24"/>
              </w:rPr>
              <w:t>Критерії</w:t>
            </w:r>
            <w:proofErr w:type="spellEnd"/>
            <w:r w:rsidRPr="00A2347E">
              <w:rPr>
                <w:rFonts w:ascii="Times New Roman" w:hAnsi="Times New Roman" w:cs="Times New Roman"/>
                <w:sz w:val="24"/>
                <w:szCs w:val="24"/>
              </w:rPr>
              <w:t xml:space="preserve"> та методика </w:t>
            </w:r>
            <w:proofErr w:type="spellStart"/>
            <w:r w:rsidRPr="00A2347E">
              <w:rPr>
                <w:rFonts w:ascii="Times New Roman" w:hAnsi="Times New Roman" w:cs="Times New Roman"/>
                <w:sz w:val="24"/>
                <w:szCs w:val="24"/>
              </w:rPr>
              <w:t>оцінки</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визначаються</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відповідно</w:t>
            </w:r>
            <w:proofErr w:type="spellEnd"/>
            <w:r w:rsidRPr="00A2347E">
              <w:rPr>
                <w:rFonts w:ascii="Times New Roman" w:hAnsi="Times New Roman" w:cs="Times New Roman"/>
                <w:sz w:val="24"/>
                <w:szCs w:val="24"/>
              </w:rPr>
              <w:t xml:space="preserve"> </w:t>
            </w:r>
            <w:proofErr w:type="gramStart"/>
            <w:r w:rsidRPr="00A2347E">
              <w:rPr>
                <w:rFonts w:ascii="Times New Roman" w:hAnsi="Times New Roman" w:cs="Times New Roman"/>
                <w:sz w:val="24"/>
                <w:szCs w:val="24"/>
              </w:rPr>
              <w:t>до пункту</w:t>
            </w:r>
            <w:proofErr w:type="gramEnd"/>
            <w:r w:rsidRPr="00A2347E">
              <w:rPr>
                <w:rFonts w:ascii="Times New Roman" w:hAnsi="Times New Roman" w:cs="Times New Roman"/>
                <w:sz w:val="24"/>
                <w:szCs w:val="24"/>
              </w:rPr>
              <w:t xml:space="preserve"> 37 </w:t>
            </w:r>
            <w:proofErr w:type="spellStart"/>
            <w:r w:rsidRPr="00A2347E">
              <w:rPr>
                <w:rFonts w:ascii="Times New Roman" w:hAnsi="Times New Roman" w:cs="Times New Roman"/>
                <w:sz w:val="24"/>
                <w:szCs w:val="24"/>
              </w:rPr>
              <w:t>Особливостей</w:t>
            </w:r>
            <w:proofErr w:type="spellEnd"/>
            <w:r w:rsidRPr="00A2347E">
              <w:rPr>
                <w:rFonts w:ascii="Times New Roman" w:hAnsi="Times New Roman" w:cs="Times New Roman"/>
                <w:sz w:val="24"/>
                <w:szCs w:val="24"/>
              </w:rPr>
              <w:t>.</w:t>
            </w:r>
          </w:p>
          <w:p w14:paraId="5F75367C" w14:textId="77777777" w:rsidR="00A2347E" w:rsidRPr="00A2347E" w:rsidRDefault="00A2347E" w:rsidP="00A2347E">
            <w:pPr>
              <w:ind w:firstLine="284"/>
              <w:rPr>
                <w:rFonts w:ascii="Times New Roman" w:hAnsi="Times New Roman" w:cs="Times New Roman"/>
                <w:sz w:val="24"/>
                <w:szCs w:val="24"/>
              </w:rPr>
            </w:pPr>
            <w:proofErr w:type="spellStart"/>
            <w:r w:rsidRPr="00A2347E">
              <w:rPr>
                <w:rFonts w:ascii="Times New Roman" w:hAnsi="Times New Roman" w:cs="Times New Roman"/>
                <w:sz w:val="24"/>
                <w:szCs w:val="24"/>
              </w:rPr>
              <w:t>Єдиним</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критерієм</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оцінки</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тендерних</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пропозицій</w:t>
            </w:r>
            <w:proofErr w:type="spellEnd"/>
            <w:r w:rsidRPr="00A2347E">
              <w:rPr>
                <w:rFonts w:ascii="Times New Roman" w:hAnsi="Times New Roman" w:cs="Times New Roman"/>
                <w:sz w:val="24"/>
                <w:szCs w:val="24"/>
              </w:rPr>
              <w:t xml:space="preserve"> є „</w:t>
            </w:r>
            <w:proofErr w:type="spellStart"/>
            <w:r w:rsidRPr="00A2347E">
              <w:rPr>
                <w:rFonts w:ascii="Times New Roman" w:hAnsi="Times New Roman" w:cs="Times New Roman"/>
                <w:sz w:val="24"/>
                <w:szCs w:val="24"/>
              </w:rPr>
              <w:t>Ціна</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Питома</w:t>
            </w:r>
            <w:proofErr w:type="spellEnd"/>
            <w:r w:rsidRPr="00A2347E">
              <w:rPr>
                <w:rFonts w:ascii="Times New Roman" w:hAnsi="Times New Roman" w:cs="Times New Roman"/>
                <w:sz w:val="24"/>
                <w:szCs w:val="24"/>
              </w:rPr>
              <w:t xml:space="preserve"> вага – 100%.</w:t>
            </w:r>
          </w:p>
          <w:p w14:paraId="2EB81DF9" w14:textId="77777777" w:rsidR="00A2347E" w:rsidRPr="00A2347E" w:rsidRDefault="00A2347E" w:rsidP="00A2347E">
            <w:pPr>
              <w:ind w:firstLine="284"/>
              <w:rPr>
                <w:rFonts w:ascii="Times New Roman" w:hAnsi="Times New Roman" w:cs="Times New Roman"/>
                <w:sz w:val="24"/>
                <w:szCs w:val="24"/>
              </w:rPr>
            </w:pPr>
            <w:proofErr w:type="spellStart"/>
            <w:r w:rsidRPr="00A2347E">
              <w:rPr>
                <w:rFonts w:ascii="Times New Roman" w:hAnsi="Times New Roman" w:cs="Times New Roman"/>
                <w:sz w:val="24"/>
                <w:szCs w:val="24"/>
              </w:rPr>
              <w:t>Оцінка</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тендерної</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пропозиції</w:t>
            </w:r>
            <w:proofErr w:type="spellEnd"/>
            <w:r w:rsidRPr="00A2347E">
              <w:rPr>
                <w:rFonts w:ascii="Times New Roman" w:hAnsi="Times New Roman" w:cs="Times New Roman"/>
                <w:sz w:val="24"/>
                <w:szCs w:val="24"/>
              </w:rPr>
              <w:t xml:space="preserve"> проводиться </w:t>
            </w:r>
            <w:proofErr w:type="spellStart"/>
            <w:r w:rsidRPr="00A2347E">
              <w:rPr>
                <w:rFonts w:ascii="Times New Roman" w:hAnsi="Times New Roman" w:cs="Times New Roman"/>
                <w:sz w:val="24"/>
                <w:szCs w:val="24"/>
              </w:rPr>
              <w:t>електронною</w:t>
            </w:r>
            <w:proofErr w:type="spellEnd"/>
            <w:r w:rsidRPr="00A2347E">
              <w:rPr>
                <w:rFonts w:ascii="Times New Roman" w:hAnsi="Times New Roman" w:cs="Times New Roman"/>
                <w:sz w:val="24"/>
                <w:szCs w:val="24"/>
              </w:rPr>
              <w:t xml:space="preserve"> системою закупівель автоматично на </w:t>
            </w:r>
            <w:proofErr w:type="spellStart"/>
            <w:r w:rsidRPr="00A2347E">
              <w:rPr>
                <w:rFonts w:ascii="Times New Roman" w:hAnsi="Times New Roman" w:cs="Times New Roman"/>
                <w:sz w:val="24"/>
                <w:szCs w:val="24"/>
              </w:rPr>
              <w:t>основі</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критеріїв</w:t>
            </w:r>
            <w:proofErr w:type="spellEnd"/>
            <w:r w:rsidRPr="00A2347E">
              <w:rPr>
                <w:rFonts w:ascii="Times New Roman" w:hAnsi="Times New Roman" w:cs="Times New Roman"/>
                <w:sz w:val="24"/>
                <w:szCs w:val="24"/>
              </w:rPr>
              <w:t xml:space="preserve"> і методики </w:t>
            </w:r>
            <w:proofErr w:type="spellStart"/>
            <w:r w:rsidRPr="00A2347E">
              <w:rPr>
                <w:rFonts w:ascii="Times New Roman" w:hAnsi="Times New Roman" w:cs="Times New Roman"/>
                <w:sz w:val="24"/>
                <w:szCs w:val="24"/>
              </w:rPr>
              <w:t>оцінки</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визначених</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замовником</w:t>
            </w:r>
            <w:proofErr w:type="spellEnd"/>
            <w:r w:rsidRPr="00A2347E">
              <w:rPr>
                <w:rFonts w:ascii="Times New Roman" w:hAnsi="Times New Roman" w:cs="Times New Roman"/>
                <w:sz w:val="24"/>
                <w:szCs w:val="24"/>
              </w:rPr>
              <w:t xml:space="preserve"> у </w:t>
            </w:r>
            <w:proofErr w:type="spellStart"/>
            <w:r w:rsidRPr="00A2347E">
              <w:rPr>
                <w:rFonts w:ascii="Times New Roman" w:hAnsi="Times New Roman" w:cs="Times New Roman"/>
                <w:sz w:val="24"/>
                <w:szCs w:val="24"/>
              </w:rPr>
              <w:t>тендерній</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документації</w:t>
            </w:r>
            <w:proofErr w:type="spellEnd"/>
            <w:r w:rsidRPr="00A2347E">
              <w:rPr>
                <w:rFonts w:ascii="Times New Roman" w:hAnsi="Times New Roman" w:cs="Times New Roman"/>
                <w:sz w:val="24"/>
                <w:szCs w:val="24"/>
              </w:rPr>
              <w:t xml:space="preserve">, шляхом </w:t>
            </w:r>
            <w:proofErr w:type="spellStart"/>
            <w:r w:rsidRPr="00A2347E">
              <w:rPr>
                <w:rFonts w:ascii="Times New Roman" w:hAnsi="Times New Roman" w:cs="Times New Roman"/>
                <w:sz w:val="24"/>
                <w:szCs w:val="24"/>
              </w:rPr>
              <w:t>визначення</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тендерної</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пропозиції</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найбільш</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економічно</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вигідною</w:t>
            </w:r>
            <w:proofErr w:type="spellEnd"/>
            <w:r w:rsidRPr="00A2347E">
              <w:rPr>
                <w:rFonts w:ascii="Times New Roman" w:hAnsi="Times New Roman" w:cs="Times New Roman"/>
                <w:sz w:val="24"/>
                <w:szCs w:val="24"/>
              </w:rPr>
              <w:t xml:space="preserve">. </w:t>
            </w:r>
          </w:p>
          <w:p w14:paraId="28ED912D" w14:textId="11E3C7C2" w:rsidR="00A2347E" w:rsidRPr="00DB4519" w:rsidRDefault="00A2347E" w:rsidP="00DB4519">
            <w:pPr>
              <w:ind w:firstLine="284"/>
              <w:rPr>
                <w:rFonts w:ascii="Times New Roman" w:hAnsi="Times New Roman" w:cs="Times New Roman"/>
                <w:sz w:val="24"/>
                <w:szCs w:val="24"/>
              </w:rPr>
            </w:pPr>
            <w:proofErr w:type="spellStart"/>
            <w:r w:rsidRPr="00A2347E">
              <w:rPr>
                <w:rFonts w:ascii="Times New Roman" w:hAnsi="Times New Roman" w:cs="Times New Roman"/>
                <w:sz w:val="24"/>
                <w:szCs w:val="24"/>
              </w:rPr>
              <w:t>Найбільш</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економічно</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вигідною</w:t>
            </w:r>
            <w:proofErr w:type="spellEnd"/>
            <w:r w:rsidRPr="00A2347E">
              <w:rPr>
                <w:rFonts w:ascii="Times New Roman" w:hAnsi="Times New Roman" w:cs="Times New Roman"/>
                <w:sz w:val="24"/>
                <w:szCs w:val="24"/>
              </w:rPr>
              <w:t xml:space="preserve"> тендерною </w:t>
            </w:r>
            <w:proofErr w:type="spellStart"/>
            <w:r w:rsidRPr="00A2347E">
              <w:rPr>
                <w:rFonts w:ascii="Times New Roman" w:hAnsi="Times New Roman" w:cs="Times New Roman"/>
                <w:sz w:val="24"/>
                <w:szCs w:val="24"/>
              </w:rPr>
              <w:t>пропозицією</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електронна</w:t>
            </w:r>
            <w:proofErr w:type="spellEnd"/>
            <w:r w:rsidRPr="00A2347E">
              <w:rPr>
                <w:rFonts w:ascii="Times New Roman" w:hAnsi="Times New Roman" w:cs="Times New Roman"/>
                <w:sz w:val="24"/>
                <w:szCs w:val="24"/>
              </w:rPr>
              <w:t xml:space="preserve"> система закупівель </w:t>
            </w:r>
            <w:proofErr w:type="spellStart"/>
            <w:r w:rsidRPr="00A2347E">
              <w:rPr>
                <w:rFonts w:ascii="Times New Roman" w:hAnsi="Times New Roman" w:cs="Times New Roman"/>
                <w:sz w:val="24"/>
                <w:szCs w:val="24"/>
              </w:rPr>
              <w:t>визначає</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тендерну</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пропозицію</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ціна</w:t>
            </w:r>
            <w:proofErr w:type="spellEnd"/>
            <w:r w:rsidRPr="00A2347E">
              <w:rPr>
                <w:rFonts w:ascii="Times New Roman" w:hAnsi="Times New Roman" w:cs="Times New Roman"/>
                <w:sz w:val="24"/>
                <w:szCs w:val="24"/>
              </w:rPr>
              <w:t xml:space="preserve">/приведена </w:t>
            </w:r>
            <w:proofErr w:type="spellStart"/>
            <w:r w:rsidRPr="00A2347E">
              <w:rPr>
                <w:rFonts w:ascii="Times New Roman" w:hAnsi="Times New Roman" w:cs="Times New Roman"/>
                <w:sz w:val="24"/>
                <w:szCs w:val="24"/>
              </w:rPr>
              <w:t>ціна</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якої</w:t>
            </w:r>
            <w:proofErr w:type="spellEnd"/>
            <w:r w:rsidRPr="00A2347E">
              <w:rPr>
                <w:rFonts w:ascii="Times New Roman" w:hAnsi="Times New Roman" w:cs="Times New Roman"/>
                <w:sz w:val="24"/>
                <w:szCs w:val="24"/>
              </w:rPr>
              <w:t xml:space="preserve"> є </w:t>
            </w:r>
            <w:proofErr w:type="spellStart"/>
            <w:r w:rsidRPr="00A2347E">
              <w:rPr>
                <w:rFonts w:ascii="Times New Roman" w:hAnsi="Times New Roman" w:cs="Times New Roman"/>
                <w:sz w:val="24"/>
                <w:szCs w:val="24"/>
              </w:rPr>
              <w:t>найнижчою</w:t>
            </w:r>
            <w:proofErr w:type="spellEnd"/>
            <w:r w:rsidRPr="00A2347E">
              <w:rPr>
                <w:rFonts w:ascii="Times New Roman" w:hAnsi="Times New Roman" w:cs="Times New Roman"/>
                <w:sz w:val="24"/>
                <w:szCs w:val="24"/>
              </w:rPr>
              <w:t>.</w:t>
            </w:r>
          </w:p>
          <w:p w14:paraId="1FECFB1E" w14:textId="3CE74244" w:rsidR="00A2347E" w:rsidRPr="00A2347E" w:rsidRDefault="00A2347E" w:rsidP="00A2347E">
            <w:pPr>
              <w:pStyle w:val="14"/>
              <w:widowControl w:val="0"/>
              <w:spacing w:line="240" w:lineRule="atLeast"/>
              <w:contextualSpacing/>
              <w:jc w:val="both"/>
              <w:rPr>
                <w:rFonts w:cs="Times New Roman"/>
                <w:lang w:val="uk-UA"/>
              </w:rPr>
            </w:pPr>
            <w:proofErr w:type="spellStart"/>
            <w:r w:rsidRPr="00A2347E">
              <w:rPr>
                <w:rFonts w:eastAsia="BatangChe" w:cs="Times New Roman"/>
                <w:lang w:eastAsia="en-US"/>
              </w:rPr>
              <w:t>Замовник</w:t>
            </w:r>
            <w:proofErr w:type="spellEnd"/>
            <w:r w:rsidRPr="00A2347E">
              <w:rPr>
                <w:rFonts w:eastAsia="BatangChe" w:cs="Times New Roman"/>
                <w:lang w:eastAsia="en-US"/>
              </w:rPr>
              <w:t xml:space="preserve"> </w:t>
            </w:r>
            <w:proofErr w:type="spellStart"/>
            <w:r w:rsidRPr="00A2347E">
              <w:rPr>
                <w:rFonts w:eastAsia="BatangChe" w:cs="Times New Roman"/>
                <w:lang w:eastAsia="en-US"/>
              </w:rPr>
              <w:t>розглядає</w:t>
            </w:r>
            <w:proofErr w:type="spellEnd"/>
            <w:r w:rsidRPr="00A2347E">
              <w:rPr>
                <w:rFonts w:eastAsia="BatangChe" w:cs="Times New Roman"/>
                <w:lang w:eastAsia="en-US"/>
              </w:rPr>
              <w:t xml:space="preserve"> </w:t>
            </w:r>
            <w:proofErr w:type="spellStart"/>
            <w:r w:rsidRPr="00A2347E">
              <w:rPr>
                <w:rFonts w:eastAsia="BatangChe" w:cs="Times New Roman"/>
                <w:lang w:eastAsia="en-US"/>
              </w:rPr>
              <w:t>тендерну</w:t>
            </w:r>
            <w:proofErr w:type="spellEnd"/>
            <w:r w:rsidRPr="00A2347E">
              <w:rPr>
                <w:rFonts w:eastAsia="BatangChe" w:cs="Times New Roman"/>
                <w:lang w:eastAsia="en-US"/>
              </w:rPr>
              <w:t xml:space="preserve"> </w:t>
            </w:r>
            <w:proofErr w:type="spellStart"/>
            <w:r w:rsidRPr="00A2347E">
              <w:rPr>
                <w:rFonts w:eastAsia="BatangChe" w:cs="Times New Roman"/>
                <w:lang w:eastAsia="en-US"/>
              </w:rPr>
              <w:t>пропозицію</w:t>
            </w:r>
            <w:proofErr w:type="spellEnd"/>
            <w:r w:rsidRPr="00A2347E">
              <w:rPr>
                <w:rFonts w:eastAsia="BatangChe" w:cs="Times New Roman"/>
                <w:lang w:eastAsia="en-US"/>
              </w:rPr>
              <w:t xml:space="preserve">, яка </w:t>
            </w:r>
            <w:proofErr w:type="spellStart"/>
            <w:r w:rsidRPr="00A2347E">
              <w:rPr>
                <w:rFonts w:eastAsia="BatangChe" w:cs="Times New Roman"/>
                <w:lang w:eastAsia="en-US"/>
              </w:rPr>
              <w:t>визначена</w:t>
            </w:r>
            <w:proofErr w:type="spellEnd"/>
            <w:r w:rsidRPr="00A2347E">
              <w:rPr>
                <w:rFonts w:eastAsia="BatangChe" w:cs="Times New Roman"/>
                <w:lang w:eastAsia="en-US"/>
              </w:rPr>
              <w:t xml:space="preserve"> </w:t>
            </w:r>
            <w:proofErr w:type="spellStart"/>
            <w:r w:rsidRPr="00A2347E">
              <w:rPr>
                <w:rFonts w:eastAsia="BatangChe" w:cs="Times New Roman"/>
                <w:lang w:eastAsia="en-US"/>
              </w:rPr>
              <w:t>найбільш</w:t>
            </w:r>
            <w:proofErr w:type="spellEnd"/>
            <w:r w:rsidRPr="00A2347E">
              <w:rPr>
                <w:rFonts w:eastAsia="BatangChe" w:cs="Times New Roman"/>
                <w:lang w:eastAsia="en-US"/>
              </w:rPr>
              <w:t xml:space="preserve"> </w:t>
            </w:r>
            <w:proofErr w:type="spellStart"/>
            <w:r w:rsidRPr="00A2347E">
              <w:rPr>
                <w:rFonts w:eastAsia="BatangChe" w:cs="Times New Roman"/>
                <w:lang w:eastAsia="en-US"/>
              </w:rPr>
              <w:t>економічно</w:t>
            </w:r>
            <w:proofErr w:type="spellEnd"/>
            <w:r w:rsidRPr="00A2347E">
              <w:rPr>
                <w:rFonts w:eastAsia="BatangChe" w:cs="Times New Roman"/>
                <w:lang w:eastAsia="en-US"/>
              </w:rPr>
              <w:t xml:space="preserve"> </w:t>
            </w:r>
            <w:proofErr w:type="spellStart"/>
            <w:r w:rsidRPr="00A2347E">
              <w:rPr>
                <w:rFonts w:eastAsia="BatangChe" w:cs="Times New Roman"/>
                <w:lang w:eastAsia="en-US"/>
              </w:rPr>
              <w:t>вигідною</w:t>
            </w:r>
            <w:proofErr w:type="spellEnd"/>
            <w:r w:rsidRPr="00A2347E">
              <w:rPr>
                <w:rFonts w:eastAsia="BatangChe" w:cs="Times New Roman"/>
                <w:lang w:eastAsia="en-US"/>
              </w:rPr>
              <w:t xml:space="preserve"> </w:t>
            </w:r>
            <w:proofErr w:type="spellStart"/>
            <w:r w:rsidRPr="00A2347E">
              <w:rPr>
                <w:rFonts w:eastAsia="BatangChe" w:cs="Times New Roman"/>
                <w:lang w:eastAsia="en-US"/>
              </w:rPr>
              <w:t>відповідно</w:t>
            </w:r>
            <w:proofErr w:type="spellEnd"/>
            <w:r w:rsidRPr="00A2347E">
              <w:rPr>
                <w:rFonts w:eastAsia="BatangChe" w:cs="Times New Roman"/>
                <w:lang w:eastAsia="en-US"/>
              </w:rPr>
              <w:t xml:space="preserve"> до </w:t>
            </w:r>
            <w:proofErr w:type="spellStart"/>
            <w:r w:rsidRPr="00A2347E">
              <w:rPr>
                <w:rFonts w:eastAsia="BatangChe" w:cs="Times New Roman"/>
                <w:lang w:eastAsia="en-US"/>
              </w:rPr>
              <w:t>Особливостей</w:t>
            </w:r>
            <w:proofErr w:type="spellEnd"/>
            <w:r w:rsidRPr="00A2347E">
              <w:rPr>
                <w:rFonts w:eastAsia="BatangChe" w:cs="Times New Roman"/>
                <w:lang w:eastAsia="en-US"/>
              </w:rPr>
              <w:t xml:space="preserve"> (</w:t>
            </w:r>
            <w:proofErr w:type="spellStart"/>
            <w:r w:rsidRPr="00A2347E">
              <w:rPr>
                <w:rFonts w:eastAsia="BatangChe" w:cs="Times New Roman"/>
                <w:lang w:eastAsia="en-US"/>
              </w:rPr>
              <w:t>далі</w:t>
            </w:r>
            <w:proofErr w:type="spellEnd"/>
            <w:r w:rsidRPr="00A2347E">
              <w:rPr>
                <w:rFonts w:eastAsia="BatangChe" w:cs="Times New Roman"/>
                <w:lang w:eastAsia="en-US"/>
              </w:rPr>
              <w:t xml:space="preserve"> — </w:t>
            </w:r>
            <w:proofErr w:type="spellStart"/>
            <w:r w:rsidRPr="00A2347E">
              <w:rPr>
                <w:rFonts w:eastAsia="BatangChe" w:cs="Times New Roman"/>
                <w:lang w:eastAsia="en-US"/>
              </w:rPr>
              <w:t>найбільш</w:t>
            </w:r>
            <w:proofErr w:type="spellEnd"/>
            <w:r w:rsidRPr="00A2347E">
              <w:rPr>
                <w:rFonts w:eastAsia="BatangChe" w:cs="Times New Roman"/>
                <w:lang w:eastAsia="en-US"/>
              </w:rPr>
              <w:t xml:space="preserve"> </w:t>
            </w:r>
            <w:proofErr w:type="spellStart"/>
            <w:r w:rsidRPr="00A2347E">
              <w:rPr>
                <w:rFonts w:eastAsia="BatangChe" w:cs="Times New Roman"/>
                <w:lang w:eastAsia="en-US"/>
              </w:rPr>
              <w:t>економічно</w:t>
            </w:r>
            <w:proofErr w:type="spellEnd"/>
            <w:r w:rsidRPr="00A2347E">
              <w:rPr>
                <w:rFonts w:eastAsia="BatangChe" w:cs="Times New Roman"/>
                <w:lang w:eastAsia="en-US"/>
              </w:rPr>
              <w:t xml:space="preserve"> </w:t>
            </w:r>
            <w:proofErr w:type="spellStart"/>
            <w:r w:rsidRPr="00A2347E">
              <w:rPr>
                <w:rFonts w:eastAsia="BatangChe" w:cs="Times New Roman"/>
                <w:lang w:eastAsia="en-US"/>
              </w:rPr>
              <w:t>вигідна</w:t>
            </w:r>
            <w:proofErr w:type="spellEnd"/>
            <w:r w:rsidRPr="00A2347E">
              <w:rPr>
                <w:rFonts w:eastAsia="BatangChe" w:cs="Times New Roman"/>
                <w:lang w:eastAsia="en-US"/>
              </w:rPr>
              <w:t xml:space="preserve"> </w:t>
            </w:r>
            <w:proofErr w:type="spellStart"/>
            <w:r w:rsidRPr="00A2347E">
              <w:rPr>
                <w:rFonts w:eastAsia="BatangChe" w:cs="Times New Roman"/>
                <w:lang w:eastAsia="en-US"/>
              </w:rPr>
              <w:t>тендерна</w:t>
            </w:r>
            <w:proofErr w:type="spellEnd"/>
            <w:r w:rsidRPr="00A2347E">
              <w:rPr>
                <w:rFonts w:eastAsia="BatangChe" w:cs="Times New Roman"/>
                <w:lang w:eastAsia="en-US"/>
              </w:rPr>
              <w:t xml:space="preserve"> </w:t>
            </w:r>
            <w:proofErr w:type="spellStart"/>
            <w:r w:rsidRPr="00A2347E">
              <w:rPr>
                <w:rFonts w:eastAsia="BatangChe" w:cs="Times New Roman"/>
                <w:lang w:eastAsia="en-US"/>
              </w:rPr>
              <w:t>пропозиція</w:t>
            </w:r>
            <w:proofErr w:type="spellEnd"/>
            <w:r w:rsidRPr="00A2347E">
              <w:rPr>
                <w:rFonts w:eastAsia="BatangChe" w:cs="Times New Roman"/>
                <w:lang w:eastAsia="en-US"/>
              </w:rPr>
              <w:t xml:space="preserve">), </w:t>
            </w:r>
            <w:proofErr w:type="spellStart"/>
            <w:r w:rsidRPr="00A2347E">
              <w:rPr>
                <w:rFonts w:eastAsia="BatangChe" w:cs="Times New Roman"/>
                <w:lang w:eastAsia="en-US"/>
              </w:rPr>
              <w:t>щодо</w:t>
            </w:r>
            <w:proofErr w:type="spellEnd"/>
            <w:r w:rsidRPr="00A2347E">
              <w:rPr>
                <w:rFonts w:eastAsia="BatangChe" w:cs="Times New Roman"/>
                <w:lang w:eastAsia="en-US"/>
              </w:rPr>
              <w:t xml:space="preserve"> </w:t>
            </w:r>
            <w:proofErr w:type="spellStart"/>
            <w:r w:rsidRPr="00A2347E">
              <w:rPr>
                <w:rFonts w:eastAsia="BatangChe" w:cs="Times New Roman"/>
                <w:lang w:eastAsia="en-US"/>
              </w:rPr>
              <w:t>її</w:t>
            </w:r>
            <w:proofErr w:type="spellEnd"/>
            <w:r w:rsidRPr="00A2347E">
              <w:rPr>
                <w:rFonts w:eastAsia="BatangChe" w:cs="Times New Roman"/>
                <w:lang w:eastAsia="en-US"/>
              </w:rPr>
              <w:t xml:space="preserve"> </w:t>
            </w:r>
            <w:proofErr w:type="spellStart"/>
            <w:r w:rsidRPr="00A2347E">
              <w:rPr>
                <w:rFonts w:eastAsia="BatangChe" w:cs="Times New Roman"/>
                <w:lang w:eastAsia="en-US"/>
              </w:rPr>
              <w:t>відповідності</w:t>
            </w:r>
            <w:proofErr w:type="spellEnd"/>
            <w:r w:rsidRPr="00A2347E">
              <w:rPr>
                <w:rFonts w:eastAsia="BatangChe" w:cs="Times New Roman"/>
                <w:lang w:eastAsia="en-US"/>
              </w:rPr>
              <w:t xml:space="preserve"> </w:t>
            </w:r>
            <w:proofErr w:type="spellStart"/>
            <w:r w:rsidRPr="00A2347E">
              <w:rPr>
                <w:rFonts w:eastAsia="BatangChe" w:cs="Times New Roman"/>
                <w:lang w:eastAsia="en-US"/>
              </w:rPr>
              <w:t>вимогам</w:t>
            </w:r>
            <w:proofErr w:type="spellEnd"/>
            <w:r w:rsidRPr="00A2347E">
              <w:rPr>
                <w:rFonts w:eastAsia="BatangChe" w:cs="Times New Roman"/>
                <w:lang w:eastAsia="en-US"/>
              </w:rPr>
              <w:t xml:space="preserve"> </w:t>
            </w:r>
            <w:proofErr w:type="spellStart"/>
            <w:r w:rsidRPr="00A2347E">
              <w:rPr>
                <w:rFonts w:eastAsia="BatangChe" w:cs="Times New Roman"/>
                <w:lang w:eastAsia="en-US"/>
              </w:rPr>
              <w:t>тендерної</w:t>
            </w:r>
            <w:proofErr w:type="spellEnd"/>
            <w:r w:rsidRPr="00A2347E">
              <w:rPr>
                <w:rFonts w:eastAsia="BatangChe" w:cs="Times New Roman"/>
                <w:lang w:eastAsia="en-US"/>
              </w:rPr>
              <w:t xml:space="preserve"> </w:t>
            </w:r>
            <w:proofErr w:type="spellStart"/>
            <w:r w:rsidRPr="00A2347E">
              <w:rPr>
                <w:rFonts w:eastAsia="BatangChe" w:cs="Times New Roman"/>
                <w:lang w:eastAsia="en-US"/>
              </w:rPr>
              <w:t>документації</w:t>
            </w:r>
            <w:proofErr w:type="spellEnd"/>
            <w:r w:rsidRPr="00A2347E">
              <w:rPr>
                <w:rFonts w:eastAsia="BatangChe" w:cs="Times New Roman"/>
                <w:lang w:eastAsia="en-US"/>
              </w:rPr>
              <w:t>.</w:t>
            </w:r>
          </w:p>
        </w:tc>
      </w:tr>
      <w:tr w:rsidR="004E466F" w:rsidRPr="00F3136E" w14:paraId="4E05AC1C" w14:textId="77777777" w:rsidTr="003F7D3E">
        <w:trPr>
          <w:trHeight w:val="8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B3167" w14:textId="49D697A8" w:rsidR="004E466F" w:rsidRPr="004E466F" w:rsidRDefault="004E466F" w:rsidP="004E466F">
            <w:pPr>
              <w:pStyle w:val="14"/>
              <w:widowControl w:val="0"/>
              <w:contextualSpacing/>
              <w:jc w:val="both"/>
              <w:rPr>
                <w:rFonts w:cs="Times New Roman"/>
              </w:rPr>
            </w:pPr>
            <w:r w:rsidRPr="004E466F">
              <w:rPr>
                <w:rFonts w:cs="Times New Roman"/>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331FC" w14:textId="4884F594" w:rsidR="004E466F" w:rsidRPr="004E466F" w:rsidRDefault="004E466F" w:rsidP="004E466F">
            <w:pPr>
              <w:pStyle w:val="14"/>
              <w:widowControl w:val="0"/>
              <w:contextualSpacing/>
              <w:jc w:val="both"/>
              <w:rPr>
                <w:rFonts w:cs="Times New Roman"/>
              </w:rPr>
            </w:pPr>
            <w:proofErr w:type="spellStart"/>
            <w:r w:rsidRPr="004E466F">
              <w:rPr>
                <w:rFonts w:cs="Times New Roman"/>
              </w:rPr>
              <w:t>Інша</w:t>
            </w:r>
            <w:proofErr w:type="spellEnd"/>
            <w:r w:rsidRPr="004E466F">
              <w:rPr>
                <w:rFonts w:cs="Times New Roman"/>
              </w:rPr>
              <w:t xml:space="preserve"> </w:t>
            </w:r>
            <w:proofErr w:type="spellStart"/>
            <w:r w:rsidRPr="004E466F">
              <w:rPr>
                <w:rFonts w:cs="Times New Roman"/>
              </w:rPr>
              <w:t>інформація</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DF7AC" w14:textId="77777777" w:rsidR="004E466F" w:rsidRPr="004E466F" w:rsidRDefault="004E466F" w:rsidP="004E466F">
            <w:pPr>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під</w:t>
            </w:r>
            <w:proofErr w:type="spellEnd"/>
            <w:r w:rsidRPr="004E466F">
              <w:rPr>
                <w:rFonts w:ascii="Times New Roman" w:hAnsi="Times New Roman" w:cs="Times New Roman"/>
                <w:sz w:val="24"/>
                <w:szCs w:val="24"/>
              </w:rPr>
              <w:t xml:space="preserve"> час </w:t>
            </w:r>
            <w:proofErr w:type="spellStart"/>
            <w:r w:rsidRPr="004E466F">
              <w:rPr>
                <w:rFonts w:ascii="Times New Roman" w:hAnsi="Times New Roman" w:cs="Times New Roman"/>
                <w:sz w:val="24"/>
                <w:szCs w:val="24"/>
              </w:rPr>
              <w:t>розгляду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невідповідності</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передбачалося</w:t>
            </w:r>
            <w:proofErr w:type="spellEnd"/>
            <w:r w:rsidRPr="004E466F">
              <w:rPr>
                <w:rFonts w:ascii="Times New Roman" w:hAnsi="Times New Roman" w:cs="Times New Roman"/>
                <w:sz w:val="24"/>
                <w:szCs w:val="24"/>
              </w:rPr>
              <w:t xml:space="preserve"> тендерною </w:t>
            </w:r>
            <w:proofErr w:type="spellStart"/>
            <w:r w:rsidRPr="004E466F">
              <w:rPr>
                <w:rFonts w:ascii="Times New Roman" w:hAnsi="Times New Roman" w:cs="Times New Roman"/>
                <w:sz w:val="24"/>
                <w:szCs w:val="24"/>
              </w:rPr>
              <w:t>документацією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він</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розміщує</w:t>
            </w:r>
            <w:proofErr w:type="spellEnd"/>
            <w:r w:rsidRPr="004E466F">
              <w:rPr>
                <w:rFonts w:ascii="Times New Roman" w:hAnsi="Times New Roman" w:cs="Times New Roman"/>
                <w:sz w:val="24"/>
                <w:szCs w:val="24"/>
              </w:rPr>
              <w:t xml:space="preserve"> у строк, </w:t>
            </w:r>
            <w:proofErr w:type="spellStart"/>
            <w:r w:rsidRPr="004E466F">
              <w:rPr>
                <w:rFonts w:ascii="Times New Roman" w:hAnsi="Times New Roman" w:cs="Times New Roman"/>
                <w:sz w:val="24"/>
                <w:szCs w:val="24"/>
              </w:rPr>
              <w:t>який</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бути </w:t>
            </w:r>
            <w:proofErr w:type="spellStart"/>
            <w:r w:rsidRPr="004E466F">
              <w:rPr>
                <w:rFonts w:ascii="Times New Roman" w:hAnsi="Times New Roman" w:cs="Times New Roman"/>
                <w:sz w:val="24"/>
                <w:szCs w:val="24"/>
              </w:rPr>
              <w:t>меншим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ніж</w:t>
            </w:r>
            <w:proofErr w:type="spellEnd"/>
            <w:r w:rsidRPr="004E466F">
              <w:rPr>
                <w:rFonts w:ascii="Times New Roman" w:hAnsi="Times New Roman" w:cs="Times New Roman"/>
                <w:sz w:val="24"/>
                <w:szCs w:val="24"/>
              </w:rPr>
              <w:t xml:space="preserve"> два </w:t>
            </w:r>
            <w:proofErr w:type="spellStart"/>
            <w:r w:rsidRPr="004E466F">
              <w:rPr>
                <w:rFonts w:ascii="Times New Roman" w:hAnsi="Times New Roman" w:cs="Times New Roman"/>
                <w:sz w:val="24"/>
                <w:szCs w:val="24"/>
              </w:rPr>
              <w:t>робочі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дні</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закінчення</w:t>
            </w:r>
            <w:proofErr w:type="spellEnd"/>
            <w:r w:rsidRPr="004E466F">
              <w:rPr>
                <w:rFonts w:ascii="Times New Roman" w:hAnsi="Times New Roman" w:cs="Times New Roman"/>
                <w:sz w:val="24"/>
                <w:szCs w:val="24"/>
              </w:rPr>
              <w:t xml:space="preserve"> строку </w:t>
            </w:r>
            <w:proofErr w:type="spellStart"/>
            <w:r w:rsidRPr="004E466F">
              <w:rPr>
                <w:rFonts w:ascii="Times New Roman" w:hAnsi="Times New Roman" w:cs="Times New Roman"/>
                <w:sz w:val="24"/>
                <w:szCs w:val="24"/>
              </w:rPr>
              <w:t>розгляду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повідомлення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вимогою</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таких невідповідностей в </w:t>
            </w:r>
            <w:proofErr w:type="spellStart"/>
            <w:r w:rsidRPr="004E466F">
              <w:rPr>
                <w:rFonts w:ascii="Times New Roman" w:hAnsi="Times New Roman" w:cs="Times New Roman"/>
                <w:sz w:val="24"/>
                <w:szCs w:val="24"/>
              </w:rPr>
              <w:t>електронній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системі</w:t>
            </w:r>
            <w:proofErr w:type="spellEnd"/>
            <w:r w:rsidRPr="004E466F">
              <w:rPr>
                <w:rFonts w:ascii="Times New Roman" w:hAnsi="Times New Roman" w:cs="Times New Roman"/>
                <w:sz w:val="24"/>
                <w:szCs w:val="24"/>
              </w:rPr>
              <w:t xml:space="preserve"> закупівель.</w:t>
            </w:r>
          </w:p>
          <w:p w14:paraId="0BA35136" w14:textId="77777777" w:rsidR="004E466F" w:rsidRPr="004E466F" w:rsidRDefault="004E466F" w:rsidP="004E466F">
            <w:pPr>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Під</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невідповідністю</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складі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вимагається</w:t>
            </w:r>
            <w:proofErr w:type="spellEnd"/>
            <w:r w:rsidRPr="004E466F">
              <w:rPr>
                <w:rFonts w:ascii="Times New Roman" w:hAnsi="Times New Roman" w:cs="Times New Roman"/>
                <w:sz w:val="24"/>
                <w:szCs w:val="24"/>
              </w:rPr>
              <w:t xml:space="preserve"> тендерною </w:t>
            </w:r>
            <w:proofErr w:type="spellStart"/>
            <w:r w:rsidRPr="004E466F">
              <w:rPr>
                <w:rFonts w:ascii="Times New Roman" w:hAnsi="Times New Roman" w:cs="Times New Roman"/>
                <w:sz w:val="24"/>
                <w:szCs w:val="24"/>
              </w:rPr>
              <w:t>документацією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розуміється</w:t>
            </w:r>
            <w:proofErr w:type="spellEnd"/>
            <w:r w:rsidRPr="004E466F">
              <w:rPr>
                <w:rFonts w:ascii="Times New Roman" w:hAnsi="Times New Roman" w:cs="Times New Roman"/>
                <w:sz w:val="24"/>
                <w:szCs w:val="24"/>
              </w:rPr>
              <w:t xml:space="preserve"> у тому </w:t>
            </w:r>
            <w:proofErr w:type="spellStart"/>
            <w:r w:rsidRPr="004E466F">
              <w:rPr>
                <w:rFonts w:ascii="Times New Roman" w:hAnsi="Times New Roman" w:cs="Times New Roman"/>
                <w:sz w:val="24"/>
                <w:szCs w:val="24"/>
              </w:rPr>
              <w:t>числі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відсутність</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складі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передбачається</w:t>
            </w:r>
            <w:proofErr w:type="spellEnd"/>
            <w:r w:rsidRPr="004E466F">
              <w:rPr>
                <w:rFonts w:ascii="Times New Roman" w:hAnsi="Times New Roman" w:cs="Times New Roman"/>
                <w:sz w:val="24"/>
                <w:szCs w:val="24"/>
              </w:rPr>
              <w:t xml:space="preserve"> тендерною </w:t>
            </w:r>
            <w:proofErr w:type="spellStart"/>
            <w:r w:rsidRPr="004E466F">
              <w:rPr>
                <w:rFonts w:ascii="Times New Roman" w:hAnsi="Times New Roman" w:cs="Times New Roman"/>
                <w:sz w:val="24"/>
                <w:szCs w:val="24"/>
              </w:rPr>
              <w:t>документацією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крім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випадків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відсутності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забезпечення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таке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забезпечення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вимагалося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w:t>
            </w:r>
            <w:r w:rsidRPr="004E466F">
              <w:rPr>
                <w:rFonts w:ascii="Times New Roman" w:hAnsi="Times New Roman" w:cs="Times New Roman"/>
                <w:sz w:val="24"/>
                <w:szCs w:val="24"/>
              </w:rPr>
              <w:lastRenderedPageBreak/>
              <w:t>(та/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документів</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технічні</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якісні</w:t>
            </w:r>
            <w:proofErr w:type="spellEnd"/>
            <w:r w:rsidRPr="004E466F">
              <w:rPr>
                <w:rFonts w:ascii="Times New Roman" w:hAnsi="Times New Roman" w:cs="Times New Roman"/>
                <w:sz w:val="24"/>
                <w:szCs w:val="24"/>
              </w:rPr>
              <w:t xml:space="preserve"> характеристики предмета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пропонується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його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w:t>
            </w:r>
          </w:p>
          <w:p w14:paraId="136F4249" w14:textId="77777777" w:rsidR="004E466F" w:rsidRPr="004E466F" w:rsidRDefault="004E466F" w:rsidP="004E466F">
            <w:pPr>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Невідповідністю</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які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надаються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на </w:t>
            </w:r>
            <w:proofErr w:type="spellStart"/>
            <w:r w:rsidRPr="004E466F">
              <w:rPr>
                <w:rFonts w:ascii="Times New Roman" w:hAnsi="Times New Roman" w:cs="Times New Roman"/>
                <w:sz w:val="24"/>
                <w:szCs w:val="24"/>
              </w:rPr>
              <w:t>виконання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вимог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технічної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специфікації</w:t>
            </w:r>
            <w:proofErr w:type="spellEnd"/>
            <w:r w:rsidRPr="004E466F">
              <w:rPr>
                <w:rFonts w:ascii="Times New Roman" w:hAnsi="Times New Roman" w:cs="Times New Roman"/>
                <w:sz w:val="24"/>
                <w:szCs w:val="24"/>
              </w:rPr>
              <w:t xml:space="preserve"> до предмета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вважаються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помилки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виправлення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призводить</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зміни</w:t>
            </w:r>
            <w:proofErr w:type="spellEnd"/>
            <w:r w:rsidRPr="004E466F">
              <w:rPr>
                <w:rFonts w:ascii="Times New Roman" w:hAnsi="Times New Roman" w:cs="Times New Roman"/>
                <w:sz w:val="24"/>
                <w:szCs w:val="24"/>
              </w:rPr>
              <w:t xml:space="preserve"> предмета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запропонованого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складі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його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найменування</w:t>
            </w:r>
            <w:proofErr w:type="spellEnd"/>
            <w:r w:rsidRPr="004E466F">
              <w:rPr>
                <w:rFonts w:ascii="Times New Roman" w:hAnsi="Times New Roman" w:cs="Times New Roman"/>
                <w:sz w:val="24"/>
                <w:szCs w:val="24"/>
              </w:rPr>
              <w:t xml:space="preserve"> товару, марки, </w:t>
            </w:r>
            <w:proofErr w:type="spellStart"/>
            <w:r w:rsidRPr="004E466F">
              <w:rPr>
                <w:rFonts w:ascii="Times New Roman" w:hAnsi="Times New Roman" w:cs="Times New Roman"/>
                <w:sz w:val="24"/>
                <w:szCs w:val="24"/>
              </w:rPr>
              <w:t>моделі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тощо</w:t>
            </w:r>
            <w:proofErr w:type="spellEnd"/>
            <w:r w:rsidRPr="004E466F">
              <w:rPr>
                <w:rFonts w:ascii="Times New Roman" w:hAnsi="Times New Roman" w:cs="Times New Roman"/>
                <w:sz w:val="24"/>
                <w:szCs w:val="24"/>
              </w:rPr>
              <w:t>.</w:t>
            </w:r>
          </w:p>
          <w:p w14:paraId="2E4EB0CE" w14:textId="77777777" w:rsidR="004E466F" w:rsidRPr="004E466F" w:rsidRDefault="004E466F" w:rsidP="004E466F">
            <w:pPr>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Замовник</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розміщувати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одного і того ж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більше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ніж</w:t>
            </w:r>
            <w:proofErr w:type="spellEnd"/>
            <w:r w:rsidRPr="004E466F">
              <w:rPr>
                <w:rFonts w:ascii="Times New Roman" w:hAnsi="Times New Roman" w:cs="Times New Roman"/>
                <w:sz w:val="24"/>
                <w:szCs w:val="24"/>
              </w:rPr>
              <w:t xml:space="preserve"> один раз </w:t>
            </w:r>
            <w:proofErr w:type="spellStart"/>
            <w:r w:rsidRPr="004E466F">
              <w:rPr>
                <w:rFonts w:ascii="Times New Roman" w:hAnsi="Times New Roman" w:cs="Times New Roman"/>
                <w:sz w:val="24"/>
                <w:szCs w:val="24"/>
              </w:rPr>
              <w:t>повідомлення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вимогою</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невідповідностей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складі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крім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випадків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пов’язаних</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виконанням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рішення</w:t>
            </w:r>
            <w:proofErr w:type="spellEnd"/>
            <w:r w:rsidRPr="004E466F">
              <w:rPr>
                <w:rFonts w:ascii="Times New Roman" w:hAnsi="Times New Roman" w:cs="Times New Roman"/>
                <w:sz w:val="24"/>
                <w:szCs w:val="24"/>
              </w:rPr>
              <w:t xml:space="preserve"> органу </w:t>
            </w:r>
            <w:proofErr w:type="spellStart"/>
            <w:r w:rsidRPr="004E466F">
              <w:rPr>
                <w:rFonts w:ascii="Times New Roman" w:hAnsi="Times New Roman" w:cs="Times New Roman"/>
                <w:sz w:val="24"/>
                <w:szCs w:val="24"/>
              </w:rPr>
              <w:t>оскарження</w:t>
            </w:r>
            <w:proofErr w:type="spellEnd"/>
            <w:r w:rsidRPr="004E466F">
              <w:rPr>
                <w:rFonts w:ascii="Times New Roman" w:hAnsi="Times New Roman" w:cs="Times New Roman"/>
                <w:sz w:val="24"/>
                <w:szCs w:val="24"/>
              </w:rPr>
              <w:t>.</w:t>
            </w:r>
          </w:p>
          <w:p w14:paraId="1BE190DA" w14:textId="77777777" w:rsidR="004E466F" w:rsidRPr="004E466F" w:rsidRDefault="004E466F" w:rsidP="004E466F">
            <w:pPr>
              <w:widowControl w:val="0"/>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визнана</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такий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має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далі</w:t>
            </w:r>
            <w:proofErr w:type="spellEnd"/>
            <w:r w:rsidRPr="004E466F">
              <w:rPr>
                <w:rFonts w:ascii="Times New Roman" w:hAnsi="Times New Roman" w:cs="Times New Roman"/>
                <w:sz w:val="24"/>
                <w:szCs w:val="24"/>
              </w:rPr>
              <w:t xml:space="preserve"> - аномально </w:t>
            </w:r>
            <w:proofErr w:type="spellStart"/>
            <w:r w:rsidRPr="004E466F">
              <w:rPr>
                <w:rFonts w:ascii="Times New Roman" w:hAnsi="Times New Roman" w:cs="Times New Roman"/>
                <w:sz w:val="24"/>
                <w:szCs w:val="24"/>
              </w:rPr>
              <w:t>низька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/приведена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яка є </w:t>
            </w:r>
            <w:proofErr w:type="spellStart"/>
            <w:r w:rsidRPr="004E466F">
              <w:rPr>
                <w:rFonts w:ascii="Times New Roman" w:hAnsi="Times New Roman" w:cs="Times New Roman"/>
                <w:sz w:val="24"/>
                <w:szCs w:val="24"/>
              </w:rPr>
              <w:t>меншою</w:t>
            </w:r>
            <w:proofErr w:type="spellEnd"/>
            <w:r w:rsidRPr="004E466F">
              <w:rPr>
                <w:rFonts w:ascii="Times New Roman" w:hAnsi="Times New Roman" w:cs="Times New Roman"/>
                <w:sz w:val="24"/>
                <w:szCs w:val="24"/>
              </w:rPr>
              <w:t xml:space="preserve"> на 40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більше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відсотків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середньоарифметичного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значення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w:t>
            </w:r>
            <w:proofErr w:type="spellStart"/>
            <w:r w:rsidRPr="004E466F">
              <w:rPr>
                <w:rFonts w:ascii="Times New Roman" w:hAnsi="Times New Roman" w:cs="Times New Roman"/>
                <w:sz w:val="24"/>
                <w:szCs w:val="24"/>
              </w:rPr>
              <w:t>приведеної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інших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є </w:t>
            </w:r>
            <w:proofErr w:type="spellStart"/>
            <w:r w:rsidRPr="004E466F">
              <w:rPr>
                <w:rFonts w:ascii="Times New Roman" w:hAnsi="Times New Roman" w:cs="Times New Roman"/>
                <w:sz w:val="24"/>
                <w:szCs w:val="24"/>
              </w:rPr>
              <w:t>меншою</w:t>
            </w:r>
            <w:proofErr w:type="spellEnd"/>
            <w:r w:rsidRPr="004E466F">
              <w:rPr>
                <w:rFonts w:ascii="Times New Roman" w:hAnsi="Times New Roman" w:cs="Times New Roman"/>
                <w:sz w:val="24"/>
                <w:szCs w:val="24"/>
              </w:rPr>
              <w:t xml:space="preserve"> на 30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більше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відсотків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наступної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w:t>
            </w:r>
            <w:proofErr w:type="spellStart"/>
            <w:r w:rsidRPr="004E466F">
              <w:rPr>
                <w:rFonts w:ascii="Times New Roman" w:hAnsi="Times New Roman" w:cs="Times New Roman"/>
                <w:sz w:val="24"/>
                <w:szCs w:val="24"/>
              </w:rPr>
              <w:t>приведеної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визначається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електронною</w:t>
            </w:r>
            <w:proofErr w:type="spellEnd"/>
            <w:r w:rsidRPr="004E466F">
              <w:rPr>
                <w:rFonts w:ascii="Times New Roman" w:hAnsi="Times New Roman" w:cs="Times New Roman"/>
                <w:sz w:val="24"/>
                <w:szCs w:val="24"/>
              </w:rPr>
              <w:t xml:space="preserve"> системою закупівель автоматично за </w:t>
            </w:r>
            <w:proofErr w:type="spellStart"/>
            <w:r w:rsidRPr="004E466F">
              <w:rPr>
                <w:rFonts w:ascii="Times New Roman" w:hAnsi="Times New Roman" w:cs="Times New Roman"/>
                <w:sz w:val="24"/>
                <w:szCs w:val="24"/>
              </w:rPr>
              <w:t>умови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наявності</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менше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двох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які</w:t>
            </w:r>
            <w:proofErr w:type="spellEnd"/>
            <w:r w:rsidRPr="004E466F">
              <w:rPr>
                <w:rFonts w:ascii="Times New Roman" w:hAnsi="Times New Roman" w:cs="Times New Roman"/>
                <w:sz w:val="24"/>
                <w:szCs w:val="24"/>
              </w:rPr>
              <w:t xml:space="preserve"> подали </w:t>
            </w:r>
            <w:proofErr w:type="spellStart"/>
            <w:r w:rsidRPr="004E466F">
              <w:rPr>
                <w:rFonts w:ascii="Times New Roman" w:hAnsi="Times New Roman" w:cs="Times New Roman"/>
                <w:sz w:val="24"/>
                <w:szCs w:val="24"/>
              </w:rPr>
              <w:t>свої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предмета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його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частини</w:t>
            </w:r>
            <w:proofErr w:type="spellEnd"/>
            <w:r w:rsidRPr="004E466F">
              <w:rPr>
                <w:rFonts w:ascii="Times New Roman" w:hAnsi="Times New Roman" w:cs="Times New Roman"/>
                <w:sz w:val="24"/>
                <w:szCs w:val="24"/>
              </w:rPr>
              <w:t xml:space="preserve"> (лота).</w:t>
            </w:r>
          </w:p>
          <w:p w14:paraId="377EAFA5" w14:textId="77777777" w:rsidR="004E466F" w:rsidRPr="004E466F" w:rsidRDefault="004E466F" w:rsidP="004E466F">
            <w:pPr>
              <w:widowControl w:val="0"/>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є аномально </w:t>
            </w:r>
            <w:proofErr w:type="spellStart"/>
            <w:r w:rsidRPr="004E466F">
              <w:rPr>
                <w:rFonts w:ascii="Times New Roman" w:hAnsi="Times New Roman" w:cs="Times New Roman"/>
                <w:sz w:val="24"/>
                <w:szCs w:val="24"/>
              </w:rPr>
              <w:t>низькою</w:t>
            </w:r>
            <w:proofErr w:type="spellEnd"/>
            <w:r w:rsidRPr="004E466F">
              <w:rPr>
                <w:rFonts w:ascii="Times New Roman" w:hAnsi="Times New Roman" w:cs="Times New Roman"/>
                <w:sz w:val="24"/>
                <w:szCs w:val="24"/>
              </w:rPr>
              <w:t xml:space="preserve">, повинен </w:t>
            </w:r>
            <w:proofErr w:type="spellStart"/>
            <w:r w:rsidRPr="004E466F">
              <w:rPr>
                <w:rFonts w:ascii="Times New Roman" w:hAnsi="Times New Roman" w:cs="Times New Roman"/>
                <w:sz w:val="24"/>
                <w:szCs w:val="24"/>
              </w:rPr>
              <w:t>надати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1 </w:t>
            </w:r>
            <w:proofErr w:type="spellStart"/>
            <w:r w:rsidRPr="004E466F">
              <w:rPr>
                <w:rFonts w:ascii="Times New Roman" w:hAnsi="Times New Roman" w:cs="Times New Roman"/>
                <w:sz w:val="24"/>
                <w:szCs w:val="24"/>
              </w:rPr>
              <w:t>робочого</w:t>
            </w:r>
            <w:proofErr w:type="spellEnd"/>
            <w:r w:rsidRPr="004E466F">
              <w:rPr>
                <w:rFonts w:ascii="Times New Roman" w:hAnsi="Times New Roman" w:cs="Times New Roman"/>
                <w:sz w:val="24"/>
                <w:szCs w:val="24"/>
              </w:rPr>
              <w:t xml:space="preserve"> дня з дня </w:t>
            </w:r>
            <w:proofErr w:type="spellStart"/>
            <w:r w:rsidRPr="004E466F">
              <w:rPr>
                <w:rFonts w:ascii="Times New Roman" w:hAnsi="Times New Roman" w:cs="Times New Roman"/>
                <w:sz w:val="24"/>
                <w:szCs w:val="24"/>
              </w:rPr>
              <w:t>визначення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довільній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формі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робіт</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w:t>
            </w:r>
          </w:p>
          <w:p w14:paraId="12252C7A" w14:textId="77777777" w:rsidR="004E466F" w:rsidRPr="004E466F" w:rsidRDefault="004E466F" w:rsidP="004E466F">
            <w:pPr>
              <w:widowControl w:val="0"/>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Замовник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відхилити</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належного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вказаної</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відхиляє</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ненадходження</w:t>
            </w:r>
            <w:proofErr w:type="spellEnd"/>
            <w:r w:rsidRPr="004E466F">
              <w:rPr>
                <w:rFonts w:ascii="Times New Roman" w:hAnsi="Times New Roman" w:cs="Times New Roman"/>
                <w:sz w:val="24"/>
                <w:szCs w:val="24"/>
              </w:rPr>
              <w:t xml:space="preserve"> такого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строку, </w:t>
            </w:r>
            <w:proofErr w:type="spellStart"/>
            <w:r w:rsidRPr="004E466F">
              <w:rPr>
                <w:rFonts w:ascii="Times New Roman" w:hAnsi="Times New Roman" w:cs="Times New Roman"/>
                <w:sz w:val="24"/>
                <w:szCs w:val="24"/>
              </w:rPr>
              <w:t>визначеного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згідно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цього</w:t>
            </w:r>
            <w:proofErr w:type="spellEnd"/>
            <w:r w:rsidRPr="004E466F">
              <w:rPr>
                <w:rFonts w:ascii="Times New Roman" w:hAnsi="Times New Roman" w:cs="Times New Roman"/>
                <w:sz w:val="24"/>
                <w:szCs w:val="24"/>
              </w:rPr>
              <w:t xml:space="preserve"> пункту.</w:t>
            </w:r>
          </w:p>
          <w:p w14:paraId="37280E80" w14:textId="77777777" w:rsidR="004E466F" w:rsidRPr="004E466F" w:rsidRDefault="004E466F" w:rsidP="004E466F">
            <w:pPr>
              <w:widowControl w:val="0"/>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містити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інформацію</w:t>
            </w:r>
            <w:proofErr w:type="spellEnd"/>
            <w:r w:rsidRPr="004E466F">
              <w:rPr>
                <w:rFonts w:ascii="Times New Roman" w:hAnsi="Times New Roman" w:cs="Times New Roman"/>
                <w:sz w:val="24"/>
                <w:szCs w:val="24"/>
              </w:rPr>
              <w:t xml:space="preserve"> про:</w:t>
            </w:r>
          </w:p>
          <w:p w14:paraId="16C11799" w14:textId="77777777" w:rsidR="004E466F" w:rsidRPr="004E466F" w:rsidRDefault="004E466F" w:rsidP="004E466F">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1) </w:t>
            </w:r>
            <w:proofErr w:type="spellStart"/>
            <w:r w:rsidRPr="004E466F">
              <w:rPr>
                <w:rFonts w:ascii="Times New Roman" w:hAnsi="Times New Roman" w:cs="Times New Roman"/>
                <w:sz w:val="24"/>
                <w:szCs w:val="24"/>
              </w:rPr>
              <w:t>досягнення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завдяки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застосованому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технологічному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процесу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виробництва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порядку </w:t>
            </w:r>
            <w:proofErr w:type="spellStart"/>
            <w:r w:rsidRPr="004E466F">
              <w:rPr>
                <w:rFonts w:ascii="Times New Roman" w:hAnsi="Times New Roman" w:cs="Times New Roman"/>
                <w:sz w:val="24"/>
                <w:szCs w:val="24"/>
              </w:rPr>
              <w:t>надання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lastRenderedPageBreak/>
              <w:t>технології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будівництва</w:t>
            </w:r>
            <w:proofErr w:type="spellEnd"/>
            <w:r w:rsidRPr="004E466F">
              <w:rPr>
                <w:rFonts w:ascii="Times New Roman" w:hAnsi="Times New Roman" w:cs="Times New Roman"/>
                <w:sz w:val="24"/>
                <w:szCs w:val="24"/>
              </w:rPr>
              <w:t>;</w:t>
            </w:r>
          </w:p>
          <w:p w14:paraId="08B30CEC" w14:textId="77777777" w:rsidR="004E466F" w:rsidRPr="004E466F" w:rsidRDefault="004E466F" w:rsidP="004E466F">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2) </w:t>
            </w:r>
            <w:proofErr w:type="spellStart"/>
            <w:r w:rsidRPr="004E466F">
              <w:rPr>
                <w:rFonts w:ascii="Times New Roman" w:hAnsi="Times New Roman" w:cs="Times New Roman"/>
                <w:sz w:val="24"/>
                <w:szCs w:val="24"/>
              </w:rPr>
              <w:t>сприятливі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умови</w:t>
            </w:r>
            <w:proofErr w:type="spellEnd"/>
            <w:r w:rsidRPr="004E466F">
              <w:rPr>
                <w:rFonts w:ascii="Times New Roman" w:hAnsi="Times New Roman" w:cs="Times New Roman"/>
                <w:sz w:val="24"/>
                <w:szCs w:val="24"/>
              </w:rPr>
              <w:t xml:space="preserve">, за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поставити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виконати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роботи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зокрема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спеціальна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цінова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знижка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w:t>
            </w:r>
          </w:p>
          <w:p w14:paraId="053143E0" w14:textId="58036006" w:rsidR="004E466F" w:rsidRPr="004E466F" w:rsidRDefault="004E466F" w:rsidP="004E466F">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3) </w:t>
            </w:r>
            <w:proofErr w:type="spellStart"/>
            <w:r w:rsidRPr="004E466F">
              <w:rPr>
                <w:rFonts w:ascii="Times New Roman" w:hAnsi="Times New Roman" w:cs="Times New Roman"/>
                <w:sz w:val="24"/>
                <w:szCs w:val="24"/>
              </w:rPr>
              <w:t>отримання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державної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допомоги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згідно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із</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законодавством</w:t>
            </w:r>
            <w:proofErr w:type="spellEnd"/>
            <w:r w:rsidRPr="004E466F">
              <w:rPr>
                <w:rFonts w:ascii="Times New Roman" w:hAnsi="Times New Roman" w:cs="Times New Roman"/>
                <w:sz w:val="24"/>
                <w:szCs w:val="24"/>
              </w:rPr>
              <w:t>.</w:t>
            </w:r>
          </w:p>
        </w:tc>
      </w:tr>
      <w:tr w:rsidR="006458CA" w:rsidRPr="009B535D" w14:paraId="29D431DA"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A2319" w14:textId="33AE8E57" w:rsidR="006458CA" w:rsidRPr="009B535D" w:rsidRDefault="004E466F" w:rsidP="009A3112">
            <w:pPr>
              <w:pStyle w:val="14"/>
              <w:widowControl w:val="0"/>
              <w:contextualSpacing/>
              <w:jc w:val="both"/>
              <w:rPr>
                <w:rStyle w:val="a7"/>
                <w:rFonts w:cs="Times New Roman"/>
                <w:b/>
                <w:bCs/>
                <w:sz w:val="22"/>
                <w:szCs w:val="22"/>
                <w:lang w:val="uk-UA"/>
              </w:rPr>
            </w:pPr>
            <w:r>
              <w:rPr>
                <w:rStyle w:val="a7"/>
                <w:rFonts w:cs="Times New Roman"/>
                <w:b/>
                <w:bCs/>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15E88" w14:textId="60B28C07" w:rsidR="006458CA" w:rsidRPr="009B535D" w:rsidRDefault="006458CA" w:rsidP="009A3112">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20B7" w14:textId="77777777" w:rsidR="006458CA" w:rsidRPr="009B535D" w:rsidRDefault="006458CA" w:rsidP="009A3112">
            <w:pPr>
              <w:spacing w:line="240" w:lineRule="auto"/>
              <w:ind w:left="60" w:right="126"/>
              <w:contextualSpacing/>
              <w:jc w:val="both"/>
              <w:rPr>
                <w:rFonts w:ascii="Times New Roman" w:hAnsi="Times New Roman" w:cs="Times New Roman"/>
                <w:b/>
                <w:shd w:val="clear" w:color="auto" w:fill="FFFFFF"/>
                <w:lang w:val="uk-UA"/>
              </w:rPr>
            </w:pPr>
            <w:r w:rsidRPr="009B535D">
              <w:rPr>
                <w:rFonts w:ascii="Times New Roman" w:hAnsi="Times New Roman" w:cs="Times New Roman"/>
                <w:shd w:val="clear" w:color="auto" w:fill="FFFFFF"/>
                <w:lang w:val="uk-UA"/>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w:t>
            </w:r>
          </w:p>
          <w:p w14:paraId="56C1DCF4" w14:textId="77777777" w:rsidR="006458CA" w:rsidRPr="009B535D" w:rsidRDefault="006458CA" w:rsidP="009A3112">
            <w:pPr>
              <w:spacing w:line="240" w:lineRule="auto"/>
              <w:ind w:left="60" w:right="126"/>
              <w:contextualSpacing/>
              <w:jc w:val="both"/>
              <w:rPr>
                <w:rFonts w:ascii="Times New Roman" w:hAnsi="Times New Roman" w:cs="Times New Roman"/>
                <w:iCs/>
                <w:lang w:val="uk-UA"/>
              </w:rPr>
            </w:pPr>
            <w:r w:rsidRPr="009B535D">
              <w:rPr>
                <w:rFonts w:ascii="Times New Roman" w:hAnsi="Times New Roman" w:cs="Times New Roman"/>
                <w:b/>
                <w:shd w:val="clear" w:color="auto" w:fill="FFFFFF"/>
                <w:lang w:val="uk-UA"/>
              </w:rPr>
              <w:t>Опис формальних помилок:</w:t>
            </w:r>
          </w:p>
          <w:p w14:paraId="664659A0" w14:textId="77777777" w:rsidR="006458CA" w:rsidRPr="009B535D" w:rsidRDefault="006458CA" w:rsidP="009A3112">
            <w:pPr>
              <w:pStyle w:val="tj"/>
              <w:spacing w:before="0" w:after="0"/>
              <w:ind w:left="60" w:right="126"/>
              <w:contextualSpacing/>
              <w:jc w:val="both"/>
              <w:rPr>
                <w:sz w:val="22"/>
                <w:szCs w:val="22"/>
              </w:rPr>
            </w:pPr>
            <w:r w:rsidRPr="009B535D">
              <w:rPr>
                <w:iCs/>
                <w:sz w:val="22"/>
                <w:szCs w:val="22"/>
              </w:rPr>
              <w:t>а) І</w:t>
            </w:r>
            <w:r w:rsidRPr="009B535D">
              <w:rPr>
                <w:sz w:val="22"/>
                <w:szCs w:val="22"/>
              </w:rPr>
              <w:t>нформація/документ, подана учасником процедури закупівлі у складі тендерної пропозиції, містить помилку (помилки) у частині:</w:t>
            </w:r>
          </w:p>
          <w:p w14:paraId="33E938ED"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уживання великої літери;</w:t>
            </w:r>
          </w:p>
          <w:p w14:paraId="1539A1DC"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уживання розділових знаків та відмінювання слів у реченні;</w:t>
            </w:r>
          </w:p>
          <w:p w14:paraId="5F032C84"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використання слова або </w:t>
            </w:r>
            <w:proofErr w:type="spellStart"/>
            <w:r w:rsidRPr="009B535D">
              <w:rPr>
                <w:sz w:val="22"/>
                <w:szCs w:val="22"/>
              </w:rPr>
              <w:t>мовного</w:t>
            </w:r>
            <w:proofErr w:type="spellEnd"/>
            <w:r w:rsidRPr="009B535D">
              <w:rPr>
                <w:sz w:val="22"/>
                <w:szCs w:val="22"/>
              </w:rPr>
              <w:t xml:space="preserve"> звороту, запозичених з іншої мови;</w:t>
            </w:r>
          </w:p>
          <w:p w14:paraId="17CFBB9E"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75D52F3"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застосування правил переносу частини слова з рядка в рядок;</w:t>
            </w:r>
          </w:p>
          <w:p w14:paraId="7243F0BE"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написання слів разом та/або окремо, та/або через дефіс;</w:t>
            </w:r>
          </w:p>
          <w:p w14:paraId="33779944"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3FA34B" w14:textId="10D86F99"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9E4BF9">
              <w:rPr>
                <w:sz w:val="22"/>
                <w:szCs w:val="22"/>
              </w:rPr>
              <w:t>учасника процедури закупівлі та не призводить до її спотворення та/або не стосується характеристики предмета закупівлі.</w:t>
            </w:r>
          </w:p>
          <w:p w14:paraId="3A6822B4"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в)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8081E8B"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A889B73"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C08CA0"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6DFCE16"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F1F469"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lastRenderedPageBreak/>
              <w:t>ж)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73A58DB"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з)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6F9503"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и)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B46A8E"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і)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68BAF5" w14:textId="77777777" w:rsidR="006458CA" w:rsidRPr="009B535D" w:rsidRDefault="006458CA" w:rsidP="009A3112">
            <w:pPr>
              <w:pStyle w:val="rvps2"/>
              <w:spacing w:before="0" w:after="0"/>
              <w:ind w:left="60" w:right="126"/>
              <w:contextualSpacing/>
              <w:jc w:val="both"/>
              <w:rPr>
                <w:rFonts w:cs="Times New Roman"/>
                <w:b/>
                <w:sz w:val="22"/>
                <w:szCs w:val="22"/>
                <w:lang w:val="uk-UA"/>
              </w:rPr>
            </w:pPr>
            <w:r w:rsidRPr="009B535D">
              <w:rPr>
                <w:rFonts w:cs="Times New Roman"/>
                <w:sz w:val="22"/>
                <w:szCs w:val="22"/>
                <w:lang w:val="uk-UA"/>
              </w:rPr>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D8F5A9"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b/>
                <w:sz w:val="22"/>
                <w:szCs w:val="22"/>
                <w:lang w:val="uk-UA"/>
              </w:rPr>
              <w:t>Приклади формальних помилок*:</w:t>
            </w:r>
          </w:p>
          <w:p w14:paraId="01553821"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«Інформація в довільній формі» замість «</w:t>
            </w:r>
            <w:proofErr w:type="spellStart"/>
            <w:r w:rsidRPr="009B535D">
              <w:rPr>
                <w:rFonts w:cs="Times New Roman"/>
                <w:sz w:val="22"/>
                <w:szCs w:val="22"/>
                <w:lang w:val="uk-UA"/>
              </w:rPr>
              <w:t>Інформа-ція</w:t>
            </w:r>
            <w:proofErr w:type="spellEnd"/>
            <w:r w:rsidRPr="009B535D">
              <w:rPr>
                <w:rFonts w:cs="Times New Roman"/>
                <w:sz w:val="22"/>
                <w:szCs w:val="22"/>
                <w:lang w:val="uk-UA"/>
              </w:rPr>
              <w:t>»,  «Лист-пояснення» замість «Лист», «довідка» за-</w:t>
            </w:r>
            <w:proofErr w:type="spellStart"/>
            <w:r w:rsidRPr="009B535D">
              <w:rPr>
                <w:rFonts w:cs="Times New Roman"/>
                <w:sz w:val="22"/>
                <w:szCs w:val="22"/>
                <w:lang w:val="uk-UA"/>
              </w:rPr>
              <w:t>мість</w:t>
            </w:r>
            <w:proofErr w:type="spellEnd"/>
            <w:r w:rsidRPr="009B535D">
              <w:rPr>
                <w:rFonts w:cs="Times New Roman"/>
                <w:sz w:val="22"/>
                <w:szCs w:val="22"/>
                <w:lang w:val="uk-UA"/>
              </w:rPr>
              <w:t xml:space="preserve"> «гарантійний лист», «інформація» замість «</w:t>
            </w:r>
            <w:proofErr w:type="spellStart"/>
            <w:r w:rsidRPr="009B535D">
              <w:rPr>
                <w:rFonts w:cs="Times New Roman"/>
                <w:sz w:val="22"/>
                <w:szCs w:val="22"/>
                <w:lang w:val="uk-UA"/>
              </w:rPr>
              <w:t>дові-дка</w:t>
            </w:r>
            <w:proofErr w:type="spellEnd"/>
            <w:r w:rsidRPr="009B535D">
              <w:rPr>
                <w:rFonts w:cs="Times New Roman"/>
                <w:sz w:val="22"/>
                <w:szCs w:val="22"/>
                <w:lang w:val="uk-UA"/>
              </w:rPr>
              <w:t xml:space="preserve">»; </w:t>
            </w:r>
          </w:p>
          <w:p w14:paraId="3D56F466"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w:t>
            </w:r>
            <w:proofErr w:type="spellStart"/>
            <w:r w:rsidRPr="009B535D">
              <w:rPr>
                <w:rFonts w:cs="Times New Roman"/>
                <w:sz w:val="22"/>
                <w:szCs w:val="22"/>
                <w:lang w:val="uk-UA"/>
              </w:rPr>
              <w:t>м.київ</w:t>
            </w:r>
            <w:proofErr w:type="spellEnd"/>
            <w:r w:rsidRPr="009B535D">
              <w:rPr>
                <w:rFonts w:cs="Times New Roman"/>
                <w:sz w:val="22"/>
                <w:szCs w:val="22"/>
                <w:lang w:val="uk-UA"/>
              </w:rPr>
              <w:t>» замість «</w:t>
            </w:r>
            <w:proofErr w:type="spellStart"/>
            <w:r w:rsidRPr="009B535D">
              <w:rPr>
                <w:rFonts w:cs="Times New Roman"/>
                <w:sz w:val="22"/>
                <w:szCs w:val="22"/>
                <w:lang w:val="uk-UA"/>
              </w:rPr>
              <w:t>м.Київ</w:t>
            </w:r>
            <w:proofErr w:type="spellEnd"/>
            <w:r w:rsidRPr="009B535D">
              <w:rPr>
                <w:rFonts w:cs="Times New Roman"/>
                <w:sz w:val="22"/>
                <w:szCs w:val="22"/>
                <w:lang w:val="uk-UA"/>
              </w:rPr>
              <w:t>»;</w:t>
            </w:r>
          </w:p>
          <w:p w14:paraId="4BEABF8D"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«поряд -</w:t>
            </w:r>
            <w:proofErr w:type="spellStart"/>
            <w:r w:rsidRPr="009B535D">
              <w:rPr>
                <w:rFonts w:cs="Times New Roman"/>
                <w:sz w:val="22"/>
                <w:szCs w:val="22"/>
                <w:lang w:val="uk-UA"/>
              </w:rPr>
              <w:t>ок</w:t>
            </w:r>
            <w:proofErr w:type="spellEnd"/>
            <w:r w:rsidRPr="009B535D">
              <w:rPr>
                <w:rFonts w:cs="Times New Roman"/>
                <w:sz w:val="22"/>
                <w:szCs w:val="22"/>
                <w:lang w:val="uk-UA"/>
              </w:rPr>
              <w:t>» замість «</w:t>
            </w:r>
            <w:proofErr w:type="spellStart"/>
            <w:r w:rsidRPr="009B535D">
              <w:rPr>
                <w:rFonts w:cs="Times New Roman"/>
                <w:sz w:val="22"/>
                <w:szCs w:val="22"/>
                <w:lang w:val="uk-UA"/>
              </w:rPr>
              <w:t>поря</w:t>
            </w:r>
            <w:proofErr w:type="spellEnd"/>
            <w:r w:rsidRPr="009B535D">
              <w:rPr>
                <w:rFonts w:cs="Times New Roman"/>
                <w:sz w:val="22"/>
                <w:szCs w:val="22"/>
                <w:lang w:val="uk-UA"/>
              </w:rPr>
              <w:t xml:space="preserve"> – док»;</w:t>
            </w:r>
          </w:p>
          <w:p w14:paraId="07C36901"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w:t>
            </w:r>
            <w:proofErr w:type="spellStart"/>
            <w:r w:rsidRPr="009B535D">
              <w:rPr>
                <w:rFonts w:cs="Times New Roman"/>
                <w:sz w:val="22"/>
                <w:szCs w:val="22"/>
                <w:lang w:val="uk-UA"/>
              </w:rPr>
              <w:t>ненадається</w:t>
            </w:r>
            <w:proofErr w:type="spellEnd"/>
            <w:r w:rsidRPr="009B535D">
              <w:rPr>
                <w:rFonts w:cs="Times New Roman"/>
                <w:sz w:val="22"/>
                <w:szCs w:val="22"/>
                <w:lang w:val="uk-UA"/>
              </w:rPr>
              <w:t>» замість «не надається»»;</w:t>
            </w:r>
          </w:p>
          <w:p w14:paraId="6EA00A9A"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«______________№_____________» замість «14.08.2020 №320/13/14-01»</w:t>
            </w:r>
          </w:p>
          <w:p w14:paraId="0CC39B7A" w14:textId="77777777" w:rsidR="006458CA" w:rsidRPr="009B535D" w:rsidRDefault="006458CA" w:rsidP="009A3112">
            <w:pPr>
              <w:pStyle w:val="rvps2"/>
              <w:spacing w:before="0" w:after="0"/>
              <w:ind w:left="60" w:right="126"/>
              <w:contextualSpacing/>
              <w:jc w:val="both"/>
              <w:rPr>
                <w:rFonts w:cs="Times New Roman"/>
                <w:i/>
                <w:sz w:val="22"/>
                <w:szCs w:val="22"/>
                <w:lang w:val="uk-UA"/>
              </w:rPr>
            </w:pPr>
            <w:r w:rsidRPr="009B535D">
              <w:rPr>
                <w:rFonts w:cs="Times New Roman"/>
                <w:sz w:val="22"/>
                <w:szCs w:val="22"/>
                <w:lang w:val="uk-UA"/>
              </w:rPr>
              <w:t>- учасник розмістив (завантажив) документ у форматі «JPG» замість  документа у форматі «</w:t>
            </w:r>
            <w:proofErr w:type="spellStart"/>
            <w:r w:rsidRPr="009B535D">
              <w:rPr>
                <w:rFonts w:cs="Times New Roman"/>
                <w:sz w:val="22"/>
                <w:szCs w:val="22"/>
                <w:lang w:val="uk-UA"/>
              </w:rPr>
              <w:t>pdf</w:t>
            </w:r>
            <w:proofErr w:type="spellEnd"/>
            <w:r w:rsidRPr="009B535D">
              <w:rPr>
                <w:rFonts w:cs="Times New Roman"/>
                <w:sz w:val="22"/>
                <w:szCs w:val="22"/>
                <w:lang w:val="uk-UA"/>
              </w:rPr>
              <w:t>» (</w:t>
            </w:r>
            <w:proofErr w:type="spellStart"/>
            <w:r w:rsidRPr="009B535D">
              <w:rPr>
                <w:rFonts w:cs="Times New Roman"/>
                <w:sz w:val="22"/>
                <w:szCs w:val="22"/>
                <w:lang w:val="uk-UA"/>
              </w:rPr>
              <w:t>PortableDocumentFormat</w:t>
            </w:r>
            <w:proofErr w:type="spellEnd"/>
            <w:r w:rsidRPr="009B535D">
              <w:rPr>
                <w:rFonts w:cs="Times New Roman"/>
                <w:sz w:val="22"/>
                <w:szCs w:val="22"/>
                <w:lang w:val="uk-UA"/>
              </w:rPr>
              <w:t>)».</w:t>
            </w:r>
          </w:p>
          <w:p w14:paraId="02D46931" w14:textId="47304F97" w:rsidR="006458CA" w:rsidRPr="009B535D" w:rsidRDefault="006458CA" w:rsidP="009A3112">
            <w:pPr>
              <w:pStyle w:val="14"/>
              <w:widowControl w:val="0"/>
              <w:contextualSpacing/>
              <w:jc w:val="both"/>
              <w:rPr>
                <w:rStyle w:val="Hyperlink1"/>
                <w:rFonts w:eastAsia="Arial Unicode MS"/>
                <w:sz w:val="22"/>
                <w:szCs w:val="22"/>
                <w:lang w:val="uk-UA"/>
              </w:rPr>
            </w:pPr>
            <w:r w:rsidRPr="009B535D">
              <w:rPr>
                <w:rFonts w:cs="Times New Roman"/>
                <w:i/>
                <w:sz w:val="22"/>
                <w:szCs w:val="22"/>
                <w:lang w:val="uk-UA"/>
              </w:rPr>
              <w:t>* - наведений перелік прикладів формальних помилок не є вичерпним.</w:t>
            </w:r>
          </w:p>
        </w:tc>
      </w:tr>
      <w:tr w:rsidR="006458CA" w:rsidRPr="009B535D" w14:paraId="15FA9338" w14:textId="77777777" w:rsidTr="003F7D3E">
        <w:trPr>
          <w:trHeight w:val="18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E053A" w14:textId="2CB10367" w:rsidR="006458CA" w:rsidRPr="009B535D" w:rsidRDefault="004E466F" w:rsidP="009A3112">
            <w:pPr>
              <w:pStyle w:val="14"/>
              <w:widowControl w:val="0"/>
              <w:contextualSpacing/>
              <w:jc w:val="both"/>
              <w:rPr>
                <w:rStyle w:val="a7"/>
                <w:rFonts w:cs="Times New Roman"/>
                <w:b/>
                <w:bCs/>
                <w:sz w:val="22"/>
                <w:szCs w:val="22"/>
                <w:lang w:val="uk-UA"/>
              </w:rPr>
            </w:pPr>
            <w:r>
              <w:rPr>
                <w:rStyle w:val="a7"/>
                <w:rFonts w:cs="Times New Roman"/>
                <w:b/>
                <w:bCs/>
                <w:sz w:val="22"/>
                <w:szCs w:val="22"/>
                <w:lang w:val="uk-UA"/>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B3493" w14:textId="1BDF58FD" w:rsidR="006458CA" w:rsidRPr="009B535D" w:rsidRDefault="006458CA" w:rsidP="009A3112">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t>Інша інформація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C7F95" w14:textId="77777777" w:rsidR="006458CA" w:rsidRPr="009B535D" w:rsidRDefault="006458CA" w:rsidP="00C0572D">
            <w:pPr>
              <w:jc w:val="both"/>
              <w:rPr>
                <w:rFonts w:ascii="Times New Roman" w:hAnsi="Times New Roman" w:cs="Times New Roman"/>
                <w:lang w:val="uk-UA"/>
              </w:rPr>
            </w:pPr>
            <w:r w:rsidRPr="009B535D">
              <w:rPr>
                <w:rFonts w:ascii="Times New Roman" w:hAnsi="Times New Roman" w:cs="Times New Roman"/>
                <w:lang w:val="uk-UA"/>
              </w:rPr>
              <w:t xml:space="preserve">3.1.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14:paraId="46677EAD" w14:textId="77777777" w:rsidR="006458CA" w:rsidRPr="009B535D" w:rsidRDefault="006458CA" w:rsidP="00C0572D">
            <w:pPr>
              <w:jc w:val="both"/>
              <w:rPr>
                <w:rFonts w:ascii="Times New Roman" w:hAnsi="Times New Roman" w:cs="Times New Roman"/>
                <w:lang w:val="uk-UA"/>
              </w:rPr>
            </w:pPr>
            <w:r w:rsidRPr="009B535D">
              <w:rPr>
                <w:rFonts w:ascii="Times New Roman" w:hAnsi="Times New Roman" w:cs="Times New Roman"/>
                <w:lang w:val="uk-UA"/>
              </w:rPr>
              <w:t>3.2. У разі неможливості надати відповідний документ, Учасник надає лист-пояснення, в якому зазначає причини ненадання такого документа.</w:t>
            </w:r>
          </w:p>
          <w:p w14:paraId="0B737CF5" w14:textId="13CA8843"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 xml:space="preserve">3.3. Згідно з пунктом 3 частини 1 ст. 1 Закону </w:t>
            </w:r>
            <w:r w:rsidRPr="009B535D">
              <w:rPr>
                <w:rFonts w:ascii="Times New Roman" w:hAnsi="Times New Roman" w:cs="Times New Roman"/>
                <w:color w:val="333333"/>
                <w:shd w:val="clear" w:color="auto" w:fill="FFFFFF"/>
                <w:lang w:val="uk-UA"/>
              </w:rPr>
              <w:t> </w:t>
            </w:r>
            <w:r w:rsidRPr="009B535D">
              <w:rPr>
                <w:rFonts w:ascii="Times New Roman" w:hAnsi="Times New Roman" w:cs="Times New Roman"/>
                <w:lang w:val="uk-UA"/>
              </w:rPr>
              <w:t xml:space="preserve">аномально </w:t>
            </w:r>
            <w:r w:rsidRPr="009B535D">
              <w:rPr>
                <w:rFonts w:ascii="Times New Roman" w:hAnsi="Times New Roman" w:cs="Times New Roman"/>
                <w:shd w:val="clear" w:color="auto" w:fill="FFFFFF"/>
                <w:lang w:val="uk-UA"/>
              </w:rPr>
              <w:t>низька ціна тендерної пропозиції (далі – </w:t>
            </w:r>
            <w:r w:rsidRPr="009B535D">
              <w:rPr>
                <w:rFonts w:ascii="Times New Roman" w:hAnsi="Times New Roman" w:cs="Times New Roman"/>
                <w:lang w:val="uk-UA"/>
              </w:rPr>
              <w:t xml:space="preserve">аномально </w:t>
            </w:r>
            <w:r w:rsidRPr="009B535D">
              <w:rPr>
                <w:rFonts w:ascii="Times New Roman" w:hAnsi="Times New Roman" w:cs="Times New Roman"/>
                <w:shd w:val="clear" w:color="auto" w:fill="FFFFFF"/>
                <w:lang w:val="uk-UA"/>
              </w:rPr>
              <w:t xml:space="preserve">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9B535D">
              <w:rPr>
                <w:rFonts w:ascii="Times New Roman" w:hAnsi="Times New Roman" w:cs="Times New Roman"/>
                <w:lang w:val="uk-UA"/>
              </w:rPr>
              <w:t>Аномально</w:t>
            </w:r>
            <w:r w:rsidRPr="009B535D">
              <w:rPr>
                <w:rFonts w:ascii="Times New Roman" w:hAnsi="Times New Roman" w:cs="Times New Roman"/>
                <w:color w:val="333333"/>
                <w:shd w:val="clear" w:color="auto" w:fill="FFFFFF"/>
                <w:lang w:val="uk-UA"/>
              </w:rPr>
              <w:t xml:space="preserve"> </w:t>
            </w:r>
            <w:r w:rsidRPr="002F620E">
              <w:rPr>
                <w:rFonts w:ascii="Times New Roman" w:hAnsi="Times New Roman" w:cs="Times New Roman"/>
                <w:color w:val="auto"/>
                <w:shd w:val="clear" w:color="auto" w:fill="FFFFFF"/>
                <w:lang w:val="uk-UA"/>
              </w:rPr>
              <w:t>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2F620E">
              <w:rPr>
                <w:rFonts w:ascii="Times New Roman" w:hAnsi="Times New Roman" w:cs="Times New Roman"/>
                <w:color w:val="auto"/>
                <w:lang w:val="uk-UA"/>
              </w:rPr>
              <w:t>.</w:t>
            </w:r>
          </w:p>
          <w:p w14:paraId="688D68C4"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 xml:space="preserve">3.4. Учасник, який надав найбільш економічно вигідну тендерну </w:t>
            </w:r>
            <w:r w:rsidRPr="009B535D">
              <w:rPr>
                <w:rFonts w:ascii="Times New Roman" w:hAnsi="Times New Roman" w:cs="Times New Roman"/>
                <w:lang w:val="uk-UA"/>
              </w:rPr>
              <w:lastRenderedPageBreak/>
              <w:t>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3F91606"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Обґрунтування аномально низької тендерної пропозиції може містити інформацію про:</w:t>
            </w:r>
          </w:p>
          <w:p w14:paraId="55CEB075"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5544EE5"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E639197"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3) отримання учасником державної допомоги згідно із законодавством.</w:t>
            </w:r>
          </w:p>
          <w:p w14:paraId="0CD52500"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3.5.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D93574A" w14:textId="68C45905" w:rsidR="006458CA" w:rsidRPr="009B535D" w:rsidRDefault="006458CA" w:rsidP="00DC790C">
            <w:pPr>
              <w:widowControl w:val="0"/>
              <w:jc w:val="both"/>
              <w:rPr>
                <w:rFonts w:ascii="Times New Roman" w:hAnsi="Times New Roman" w:cs="Times New Roman"/>
                <w:color w:val="000000" w:themeColor="text1"/>
                <w:shd w:val="solid" w:color="FFFFFF" w:fill="FFFFFF"/>
                <w:lang w:val="uk-UA"/>
              </w:rPr>
            </w:pPr>
            <w:r w:rsidRPr="009B535D">
              <w:rPr>
                <w:rFonts w:ascii="Times New Roman" w:hAnsi="Times New Roman" w:cs="Times New Roman"/>
                <w:lang w:val="uk-UA"/>
              </w:rPr>
              <w:t xml:space="preserve">3.6. </w:t>
            </w:r>
            <w:r w:rsidRPr="009B535D">
              <w:rPr>
                <w:rFonts w:ascii="Times New Roman" w:hAnsi="Times New Roman" w:cs="Times New Roman"/>
                <w:color w:val="000000" w:themeColor="text1"/>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6D2E8C3" w14:textId="77777777" w:rsidR="006458CA" w:rsidRPr="009B535D" w:rsidRDefault="006458CA" w:rsidP="00D62903">
            <w:pPr>
              <w:spacing w:before="120" w:after="240" w:line="240" w:lineRule="auto"/>
              <w:jc w:val="both"/>
              <w:rPr>
                <w:rFonts w:ascii="Times New Roman" w:hAnsi="Times New Roman" w:cs="Times New Roman"/>
                <w:i/>
                <w:iCs/>
                <w:color w:val="000000" w:themeColor="text1"/>
                <w:shd w:val="solid" w:color="FFFFFF" w:fill="FFFFFF"/>
                <w:lang w:val="uk-UA"/>
              </w:rPr>
            </w:pPr>
            <w:r w:rsidRPr="009B535D">
              <w:rPr>
                <w:rFonts w:ascii="Times New Roman" w:hAnsi="Times New Roman" w:cs="Times New Roman"/>
                <w:lang w:val="uk-UA"/>
              </w:rPr>
              <w:t xml:space="preserve">3.7. </w:t>
            </w:r>
            <w:r w:rsidRPr="009B535D">
              <w:rPr>
                <w:rFonts w:ascii="Times New Roman" w:hAnsi="Times New Roman" w:cs="Times New Roman"/>
                <w:color w:val="000000" w:themeColor="text1"/>
                <w:shd w:val="solid" w:color="FFFFFF" w:fill="FFFFFF"/>
                <w:lang w:val="uk-UA" w:eastAsia="en-US"/>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w:t>
            </w:r>
            <w:r w:rsidRPr="009B535D">
              <w:rPr>
                <w:rFonts w:ascii="Times New Roman" w:hAnsi="Times New Roman" w:cs="Times New Roman"/>
                <w:color w:val="000000" w:themeColor="text1"/>
                <w:lang w:val="uk-UA" w:eastAsia="en-US"/>
              </w:rPr>
              <w:t xml:space="preserve">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w:t>
            </w:r>
            <w:r w:rsidRPr="009B535D">
              <w:rPr>
                <w:rFonts w:ascii="Times New Roman" w:hAnsi="Times New Roman" w:cs="Times New Roman"/>
                <w:color w:val="000000" w:themeColor="text1"/>
                <w:shd w:val="solid" w:color="FFFFFF" w:fill="FFFFFF"/>
                <w:lang w:val="uk-UA" w:eastAsia="en-US"/>
              </w:rPr>
              <w:t>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6730429" w14:textId="523498B3"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3.8. Повідомлення з вимогою про усунення невідповідностей повинно містити наступну інформацію:</w:t>
            </w:r>
          </w:p>
          <w:p w14:paraId="45738338"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1) перелік виявлених невідповідностей;</w:t>
            </w:r>
          </w:p>
          <w:p w14:paraId="7B7DCB84"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2) посилання на вимогу (вимоги) тендерної документації, щодо яких виявлені невідповідності;</w:t>
            </w:r>
          </w:p>
          <w:p w14:paraId="23F56E6E"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3) перелік інформації та/або документів, які повинен подати учасник для усунення виявлених невідповідностей.</w:t>
            </w:r>
          </w:p>
          <w:p w14:paraId="723DA932" w14:textId="77777777" w:rsidR="006458CA" w:rsidRPr="009B535D" w:rsidRDefault="006458CA" w:rsidP="00D62903">
            <w:pPr>
              <w:spacing w:before="120" w:after="240" w:line="240" w:lineRule="auto"/>
              <w:jc w:val="both"/>
              <w:rPr>
                <w:rFonts w:ascii="Times New Roman" w:hAnsi="Times New Roman" w:cs="Times New Roman"/>
                <w:color w:val="000000" w:themeColor="text1"/>
                <w:shd w:val="solid" w:color="FFFFFF" w:fill="FFFFFF"/>
                <w:lang w:val="uk-UA"/>
              </w:rPr>
            </w:pPr>
            <w:r w:rsidRPr="009B535D">
              <w:rPr>
                <w:rFonts w:ascii="Times New Roman" w:hAnsi="Times New Roman" w:cs="Times New Roman"/>
                <w:lang w:val="uk-UA"/>
              </w:rPr>
              <w:t xml:space="preserve">3.9. </w:t>
            </w:r>
            <w:r w:rsidRPr="009B535D">
              <w:rPr>
                <w:rFonts w:ascii="Times New Roman" w:hAnsi="Times New Roman" w:cs="Times New Roman"/>
                <w:color w:val="000000" w:themeColor="text1"/>
                <w:shd w:val="solid" w:color="FFFFFF" w:fill="FFFFFF"/>
                <w:lang w:val="uk-UA" w:eastAsia="en-US"/>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w:t>
            </w:r>
            <w:r w:rsidRPr="009B535D">
              <w:rPr>
                <w:rFonts w:ascii="Times New Roman" w:hAnsi="Times New Roman" w:cs="Times New Roman"/>
                <w:color w:val="000000" w:themeColor="text1"/>
                <w:shd w:val="solid" w:color="FFFFFF" w:fill="FFFFFF"/>
                <w:lang w:val="uk-UA" w:eastAsia="en-US"/>
              </w:rPr>
              <w:lastRenderedPageBreak/>
              <w:t>подані учасником процедури закупівлі у тендерній пропозиції, крім випадків, пов’язаних з виконанням рішення органу оскарження.</w:t>
            </w:r>
          </w:p>
          <w:p w14:paraId="4E7A933B" w14:textId="2EE36514"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 xml:space="preserve">3.10.Учасник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09CAF37" w14:textId="64A96F5A" w:rsidR="006458CA" w:rsidRPr="009B535D" w:rsidRDefault="006458CA" w:rsidP="000D4981">
            <w:pPr>
              <w:spacing w:line="240" w:lineRule="auto"/>
              <w:ind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3.11.Замовник розглядає подані тендерні пропозиції з урахуванням виправлення або </w:t>
            </w:r>
            <w:proofErr w:type="spellStart"/>
            <w:r w:rsidRPr="009B535D">
              <w:rPr>
                <w:rFonts w:ascii="Times New Roman" w:hAnsi="Times New Roman" w:cs="Times New Roman"/>
                <w:lang w:val="uk-UA"/>
              </w:rPr>
              <w:t>невиправлення</w:t>
            </w:r>
            <w:proofErr w:type="spellEnd"/>
            <w:r w:rsidRPr="009B535D">
              <w:rPr>
                <w:rFonts w:ascii="Times New Roman" w:hAnsi="Times New Roman" w:cs="Times New Roman"/>
                <w:lang w:val="uk-UA"/>
              </w:rPr>
              <w:t xml:space="preserve"> учасниками виявлених невідповідностей.</w:t>
            </w:r>
          </w:p>
        </w:tc>
      </w:tr>
      <w:tr w:rsidR="004E466F" w:rsidRPr="00F3136E" w14:paraId="4042B66F" w14:textId="77777777" w:rsidTr="004E466F">
        <w:trPr>
          <w:trHeight w:val="76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4E012" w14:textId="7E364BA8" w:rsidR="004E466F" w:rsidRPr="004E466F" w:rsidRDefault="004E466F" w:rsidP="004E466F">
            <w:pPr>
              <w:pStyle w:val="14"/>
              <w:widowControl w:val="0"/>
              <w:contextualSpacing/>
              <w:jc w:val="both"/>
              <w:rPr>
                <w:rStyle w:val="a7"/>
                <w:rFonts w:cs="Times New Roman"/>
                <w:b/>
                <w:bCs/>
                <w:sz w:val="22"/>
                <w:szCs w:val="22"/>
                <w:lang w:val="uk-UA"/>
              </w:rPr>
            </w:pPr>
            <w:r w:rsidRPr="004E466F">
              <w:rPr>
                <w:rFonts w:cs="Times New Roman"/>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4E123" w14:textId="44743933" w:rsidR="004E466F" w:rsidRPr="004E466F" w:rsidRDefault="004E466F" w:rsidP="004E466F">
            <w:pPr>
              <w:pStyle w:val="14"/>
              <w:widowControl w:val="0"/>
              <w:contextualSpacing/>
              <w:rPr>
                <w:rStyle w:val="a7"/>
                <w:rFonts w:cs="Times New Roman"/>
                <w:b/>
                <w:bCs/>
                <w:sz w:val="22"/>
                <w:szCs w:val="22"/>
                <w:lang w:val="uk-UA"/>
              </w:rPr>
            </w:pPr>
            <w:proofErr w:type="spellStart"/>
            <w:r w:rsidRPr="004E466F">
              <w:rPr>
                <w:rFonts w:cs="Times New Roman"/>
              </w:rPr>
              <w:t>Відхилення</w:t>
            </w:r>
            <w:proofErr w:type="spellEnd"/>
            <w:r w:rsidRPr="004E466F">
              <w:rPr>
                <w:rFonts w:cs="Times New Roman"/>
              </w:rPr>
              <w:t xml:space="preserve"> </w:t>
            </w:r>
            <w:proofErr w:type="spellStart"/>
            <w:r w:rsidRPr="004E466F">
              <w:rPr>
                <w:rFonts w:cs="Times New Roman"/>
              </w:rPr>
              <w:t>тендерних</w:t>
            </w:r>
            <w:proofErr w:type="spellEnd"/>
            <w:r w:rsidRPr="004E466F">
              <w:rPr>
                <w:rFonts w:cs="Times New Roman"/>
              </w:rPr>
              <w:t xml:space="preserve"> </w:t>
            </w:r>
            <w:proofErr w:type="spellStart"/>
            <w:r w:rsidRPr="004E466F">
              <w:rPr>
                <w:rFonts w:cs="Times New Roman"/>
              </w:rPr>
              <w:t>пропозицій</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32535" w14:textId="77777777" w:rsidR="004E466F" w:rsidRPr="004E466F" w:rsidRDefault="004E466F" w:rsidP="004E466F">
            <w:pPr>
              <w:spacing w:before="80" w:after="80"/>
              <w:jc w:val="both"/>
              <w:rPr>
                <w:rFonts w:ascii="Times New Roman" w:hAnsi="Times New Roman" w:cs="Times New Roman"/>
                <w:sz w:val="24"/>
                <w:szCs w:val="24"/>
                <w:highlight w:val="white"/>
              </w:rPr>
            </w:pPr>
            <w:proofErr w:type="spellStart"/>
            <w:r w:rsidRPr="004E466F">
              <w:rPr>
                <w:rFonts w:ascii="Times New Roman" w:hAnsi="Times New Roman" w:cs="Times New Roman"/>
                <w:sz w:val="24"/>
                <w:szCs w:val="24"/>
                <w:highlight w:val="white"/>
              </w:rPr>
              <w:t>Замовник</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відхиляє</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тендерну</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із</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зазначенням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аргументації</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електронній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системі</w:t>
            </w:r>
            <w:proofErr w:type="spellEnd"/>
            <w:r w:rsidRPr="004E466F">
              <w:rPr>
                <w:rFonts w:ascii="Times New Roman" w:hAnsi="Times New Roman" w:cs="Times New Roman"/>
                <w:sz w:val="24"/>
                <w:szCs w:val="24"/>
                <w:highlight w:val="white"/>
              </w:rPr>
              <w:t xml:space="preserve"> закупівель у </w:t>
            </w:r>
            <w:proofErr w:type="spellStart"/>
            <w:r w:rsidRPr="004E466F">
              <w:rPr>
                <w:rFonts w:ascii="Times New Roman" w:hAnsi="Times New Roman" w:cs="Times New Roman"/>
                <w:sz w:val="24"/>
                <w:szCs w:val="24"/>
                <w:highlight w:val="white"/>
              </w:rPr>
              <w:t>разі</w:t>
            </w:r>
            <w:proofErr w:type="spellEnd"/>
            <w:r w:rsidRPr="004E466F">
              <w:rPr>
                <w:rFonts w:ascii="Times New Roman" w:hAnsi="Times New Roman" w:cs="Times New Roman"/>
                <w:sz w:val="24"/>
                <w:szCs w:val="24"/>
                <w:highlight w:val="white"/>
              </w:rPr>
              <w:t>, коли:</w:t>
            </w:r>
          </w:p>
          <w:p w14:paraId="0E772744" w14:textId="77777777" w:rsidR="004E466F" w:rsidRPr="004E466F" w:rsidRDefault="004E466F" w:rsidP="004E466F">
            <w:pPr>
              <w:spacing w:before="80" w:after="80"/>
              <w:ind w:firstLine="567"/>
              <w:jc w:val="both"/>
              <w:rPr>
                <w:rFonts w:ascii="Times New Roman" w:hAnsi="Times New Roman" w:cs="Times New Roman"/>
                <w:sz w:val="24"/>
                <w:szCs w:val="24"/>
              </w:rPr>
            </w:pPr>
            <w:r w:rsidRPr="004E466F">
              <w:rPr>
                <w:rFonts w:ascii="Times New Roman" w:hAnsi="Times New Roman" w:cs="Times New Roman"/>
                <w:sz w:val="24"/>
                <w:szCs w:val="24"/>
              </w:rPr>
              <w:t>1)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w:t>
            </w:r>
          </w:p>
          <w:p w14:paraId="0C2A1A59" w14:textId="77777777" w:rsidR="004E466F" w:rsidRPr="004E466F" w:rsidRDefault="004E466F" w:rsidP="004E466F">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w:t>
            </w:r>
            <w:proofErr w:type="spellStart"/>
            <w:r w:rsidRPr="004E466F">
              <w:rPr>
                <w:rFonts w:ascii="Times New Roman" w:hAnsi="Times New Roman" w:cs="Times New Roman"/>
                <w:sz w:val="24"/>
                <w:szCs w:val="24"/>
                <w:highlight w:val="white"/>
              </w:rPr>
              <w:t>зазначив</w:t>
            </w:r>
            <w:proofErr w:type="spellEnd"/>
            <w:r w:rsidRPr="004E466F">
              <w:rPr>
                <w:rFonts w:ascii="Times New Roman" w:hAnsi="Times New Roman" w:cs="Times New Roman"/>
                <w:sz w:val="24"/>
                <w:szCs w:val="24"/>
                <w:highlight w:val="white"/>
              </w:rPr>
              <w:t xml:space="preserve"> у </w:t>
            </w:r>
            <w:proofErr w:type="spellStart"/>
            <w:r w:rsidRPr="004E466F">
              <w:rPr>
                <w:rFonts w:ascii="Times New Roman" w:hAnsi="Times New Roman" w:cs="Times New Roman"/>
                <w:sz w:val="24"/>
                <w:szCs w:val="24"/>
                <w:highlight w:val="white"/>
              </w:rPr>
              <w:t>тендерній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недостовірну</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інформацію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що</w:t>
            </w:r>
            <w:proofErr w:type="spellEnd"/>
            <w:r w:rsidRPr="004E466F">
              <w:rPr>
                <w:rFonts w:ascii="Times New Roman" w:hAnsi="Times New Roman" w:cs="Times New Roman"/>
                <w:sz w:val="24"/>
                <w:szCs w:val="24"/>
                <w:highlight w:val="white"/>
              </w:rPr>
              <w:t xml:space="preserve"> є </w:t>
            </w:r>
            <w:proofErr w:type="spellStart"/>
            <w:r w:rsidRPr="004E466F">
              <w:rPr>
                <w:rFonts w:ascii="Times New Roman" w:hAnsi="Times New Roman" w:cs="Times New Roman"/>
                <w:sz w:val="24"/>
                <w:szCs w:val="24"/>
                <w:highlight w:val="white"/>
              </w:rPr>
              <w:t>суттєвою</w:t>
            </w:r>
            <w:proofErr w:type="spellEnd"/>
            <w:r w:rsidRPr="004E466F">
              <w:rPr>
                <w:rFonts w:ascii="Times New Roman" w:hAnsi="Times New Roman" w:cs="Times New Roman"/>
                <w:sz w:val="24"/>
                <w:szCs w:val="24"/>
                <w:highlight w:val="white"/>
              </w:rPr>
              <w:t xml:space="preserve"> для </w:t>
            </w:r>
            <w:proofErr w:type="spellStart"/>
            <w:r w:rsidRPr="004E466F">
              <w:rPr>
                <w:rFonts w:ascii="Times New Roman" w:hAnsi="Times New Roman" w:cs="Times New Roman"/>
                <w:sz w:val="24"/>
                <w:szCs w:val="24"/>
                <w:highlight w:val="white"/>
              </w:rPr>
              <w:t>визначення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результатів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відкритих</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торгів</w:t>
            </w:r>
            <w:proofErr w:type="spellEnd"/>
            <w:r w:rsidRPr="004E466F">
              <w:rPr>
                <w:rFonts w:ascii="Times New Roman" w:hAnsi="Times New Roman" w:cs="Times New Roman"/>
                <w:sz w:val="24"/>
                <w:szCs w:val="24"/>
                <w:highlight w:val="white"/>
              </w:rPr>
              <w:t xml:space="preserve">, яку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виявлено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згідно</w:t>
            </w:r>
            <w:proofErr w:type="spellEnd"/>
            <w:r w:rsidRPr="004E466F">
              <w:rPr>
                <w:rFonts w:ascii="Times New Roman" w:hAnsi="Times New Roman" w:cs="Times New Roman"/>
                <w:sz w:val="24"/>
                <w:szCs w:val="24"/>
                <w:highlight w:val="white"/>
              </w:rPr>
              <w:t xml:space="preserve"> з </w:t>
            </w:r>
            <w:proofErr w:type="spellStart"/>
            <w:r w:rsidRPr="004E466F">
              <w:rPr>
                <w:rFonts w:ascii="Times New Roman" w:hAnsi="Times New Roman" w:cs="Times New Roman"/>
                <w:sz w:val="24"/>
                <w:szCs w:val="24"/>
                <w:highlight w:val="white"/>
              </w:rPr>
              <w:t>абзацом</w:t>
            </w:r>
            <w:proofErr w:type="spellEnd"/>
            <w:r w:rsidRPr="004E466F">
              <w:rPr>
                <w:rFonts w:ascii="Times New Roman" w:hAnsi="Times New Roman" w:cs="Times New Roman"/>
                <w:sz w:val="24"/>
                <w:szCs w:val="24"/>
                <w:highlight w:val="white"/>
              </w:rPr>
              <w:t xml:space="preserve"> другим </w:t>
            </w:r>
            <w:r w:rsidRPr="004E466F">
              <w:rPr>
                <w:rFonts w:ascii="Times New Roman" w:hAnsi="Times New Roman" w:cs="Times New Roman"/>
                <w:sz w:val="24"/>
                <w:szCs w:val="24"/>
              </w:rPr>
              <w:t xml:space="preserve">пункту 39 </w:t>
            </w:r>
            <w:proofErr w:type="spellStart"/>
            <w:r w:rsidRPr="004E466F">
              <w:rPr>
                <w:rFonts w:ascii="Times New Roman" w:hAnsi="Times New Roman" w:cs="Times New Roman"/>
                <w:sz w:val="24"/>
                <w:szCs w:val="24"/>
              </w:rPr>
              <w:t>особливостей</w:t>
            </w:r>
            <w:proofErr w:type="spellEnd"/>
            <w:r w:rsidRPr="004E466F">
              <w:rPr>
                <w:rFonts w:ascii="Times New Roman" w:hAnsi="Times New Roman" w:cs="Times New Roman"/>
                <w:sz w:val="24"/>
                <w:szCs w:val="24"/>
                <w:highlight w:val="white"/>
              </w:rPr>
              <w:t>;</w:t>
            </w:r>
          </w:p>
          <w:p w14:paraId="4641761D" w14:textId="77777777" w:rsidR="004E466F" w:rsidRPr="004E466F" w:rsidRDefault="004E466F" w:rsidP="004E466F">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надав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забезпечення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якщо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таке</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забезпечення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вимагалося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забезпечення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відповідає</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умовам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визначені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у </w:t>
            </w:r>
            <w:proofErr w:type="spellStart"/>
            <w:r w:rsidRPr="004E466F">
              <w:rPr>
                <w:rFonts w:ascii="Times New Roman" w:hAnsi="Times New Roman" w:cs="Times New Roman"/>
                <w:sz w:val="24"/>
                <w:szCs w:val="24"/>
                <w:highlight w:val="white"/>
              </w:rPr>
              <w:t>тендерній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документації</w:t>
            </w:r>
            <w:proofErr w:type="spellEnd"/>
            <w:r w:rsidRPr="004E466F">
              <w:rPr>
                <w:rFonts w:ascii="Times New Roman" w:hAnsi="Times New Roman" w:cs="Times New Roman"/>
                <w:sz w:val="24"/>
                <w:szCs w:val="24"/>
                <w:highlight w:val="white"/>
              </w:rPr>
              <w:t xml:space="preserve"> до такого </w:t>
            </w:r>
            <w:proofErr w:type="spellStart"/>
            <w:r w:rsidRPr="004E466F">
              <w:rPr>
                <w:rFonts w:ascii="Times New Roman" w:hAnsi="Times New Roman" w:cs="Times New Roman"/>
                <w:sz w:val="24"/>
                <w:szCs w:val="24"/>
                <w:highlight w:val="white"/>
              </w:rPr>
              <w:t>забезпечення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w:t>
            </w:r>
          </w:p>
          <w:p w14:paraId="585D0FB3" w14:textId="77777777" w:rsidR="004E466F" w:rsidRPr="004E466F" w:rsidRDefault="004E466F" w:rsidP="004E466F">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виправив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виявлені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після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розкриття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тендерних</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невідповідності</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інформації</w:t>
            </w:r>
            <w:proofErr w:type="spellEnd"/>
            <w:r w:rsidRPr="004E466F">
              <w:rPr>
                <w:rFonts w:ascii="Times New Roman" w:hAnsi="Times New Roman" w:cs="Times New Roman"/>
                <w:sz w:val="24"/>
                <w:szCs w:val="24"/>
                <w:highlight w:val="white"/>
              </w:rPr>
              <w:t xml:space="preserve">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документах, </w:t>
            </w:r>
            <w:proofErr w:type="spellStart"/>
            <w:r w:rsidRPr="004E466F">
              <w:rPr>
                <w:rFonts w:ascii="Times New Roman" w:hAnsi="Times New Roman" w:cs="Times New Roman"/>
                <w:sz w:val="24"/>
                <w:szCs w:val="24"/>
                <w:highlight w:val="white"/>
              </w:rPr>
              <w:t>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подані</w:t>
            </w:r>
            <w:proofErr w:type="spellEnd"/>
            <w:r w:rsidRPr="004E466F">
              <w:rPr>
                <w:rFonts w:ascii="Times New Roman" w:hAnsi="Times New Roman" w:cs="Times New Roman"/>
                <w:sz w:val="24"/>
                <w:szCs w:val="24"/>
                <w:highlight w:val="white"/>
              </w:rPr>
              <w:t xml:space="preserve"> ним у </w:t>
            </w:r>
            <w:proofErr w:type="spellStart"/>
            <w:r w:rsidRPr="004E466F">
              <w:rPr>
                <w:rFonts w:ascii="Times New Roman" w:hAnsi="Times New Roman" w:cs="Times New Roman"/>
                <w:sz w:val="24"/>
                <w:szCs w:val="24"/>
                <w:highlight w:val="white"/>
              </w:rPr>
              <w:t>складі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своєї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змінив</w:t>
            </w:r>
            <w:proofErr w:type="spellEnd"/>
            <w:r w:rsidRPr="004E466F">
              <w:rPr>
                <w:rFonts w:ascii="Times New Roman" w:hAnsi="Times New Roman" w:cs="Times New Roman"/>
                <w:sz w:val="24"/>
                <w:szCs w:val="24"/>
                <w:highlight w:val="white"/>
              </w:rPr>
              <w:t xml:space="preserve"> предмет </w:t>
            </w:r>
            <w:proofErr w:type="spellStart"/>
            <w:r w:rsidRPr="004E466F">
              <w:rPr>
                <w:rFonts w:ascii="Times New Roman" w:hAnsi="Times New Roman" w:cs="Times New Roman"/>
                <w:sz w:val="24"/>
                <w:szCs w:val="24"/>
                <w:highlight w:val="white"/>
              </w:rPr>
              <w:t>закупівлі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його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найменування</w:t>
            </w:r>
            <w:proofErr w:type="spellEnd"/>
            <w:r w:rsidRPr="004E466F">
              <w:rPr>
                <w:rFonts w:ascii="Times New Roman" w:hAnsi="Times New Roman" w:cs="Times New Roman"/>
                <w:sz w:val="24"/>
                <w:szCs w:val="24"/>
                <w:highlight w:val="white"/>
              </w:rPr>
              <w:t xml:space="preserve">, марку, модель </w:t>
            </w:r>
            <w:proofErr w:type="spellStart"/>
            <w:r w:rsidRPr="004E466F">
              <w:rPr>
                <w:rFonts w:ascii="Times New Roman" w:hAnsi="Times New Roman" w:cs="Times New Roman"/>
                <w:sz w:val="24"/>
                <w:szCs w:val="24"/>
                <w:highlight w:val="white"/>
              </w:rPr>
              <w:t>тощо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під</w:t>
            </w:r>
            <w:proofErr w:type="spellEnd"/>
            <w:r w:rsidRPr="004E466F">
              <w:rPr>
                <w:rFonts w:ascii="Times New Roman" w:hAnsi="Times New Roman" w:cs="Times New Roman"/>
                <w:sz w:val="24"/>
                <w:szCs w:val="24"/>
                <w:highlight w:val="white"/>
              </w:rPr>
              <w:t xml:space="preserve"> час </w:t>
            </w:r>
            <w:proofErr w:type="spellStart"/>
            <w:r w:rsidRPr="004E466F">
              <w:rPr>
                <w:rFonts w:ascii="Times New Roman" w:hAnsi="Times New Roman" w:cs="Times New Roman"/>
                <w:sz w:val="24"/>
                <w:szCs w:val="24"/>
                <w:highlight w:val="white"/>
              </w:rPr>
              <w:t>виправлення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виявлених</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невідповідностей, </w:t>
            </w:r>
            <w:proofErr w:type="spellStart"/>
            <w:r w:rsidRPr="004E466F">
              <w:rPr>
                <w:rFonts w:ascii="Times New Roman" w:hAnsi="Times New Roman" w:cs="Times New Roman"/>
                <w:sz w:val="24"/>
                <w:szCs w:val="24"/>
                <w:highlight w:val="white"/>
              </w:rPr>
              <w:t>протягом</w:t>
            </w:r>
            <w:proofErr w:type="spellEnd"/>
            <w:r w:rsidRPr="004E466F">
              <w:rPr>
                <w:rFonts w:ascii="Times New Roman" w:hAnsi="Times New Roman" w:cs="Times New Roman"/>
                <w:sz w:val="24"/>
                <w:szCs w:val="24"/>
                <w:highlight w:val="white"/>
              </w:rPr>
              <w:t xml:space="preserve"> 24 годин з моменту </w:t>
            </w:r>
            <w:proofErr w:type="spellStart"/>
            <w:r w:rsidRPr="004E466F">
              <w:rPr>
                <w:rFonts w:ascii="Times New Roman" w:hAnsi="Times New Roman" w:cs="Times New Roman"/>
                <w:sz w:val="24"/>
                <w:szCs w:val="24"/>
                <w:highlight w:val="white"/>
              </w:rPr>
              <w:t>розміщення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електронній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системі</w:t>
            </w:r>
            <w:proofErr w:type="spellEnd"/>
            <w:r w:rsidRPr="004E466F">
              <w:rPr>
                <w:rFonts w:ascii="Times New Roman" w:hAnsi="Times New Roman" w:cs="Times New Roman"/>
                <w:sz w:val="24"/>
                <w:szCs w:val="24"/>
                <w:highlight w:val="white"/>
              </w:rPr>
              <w:t xml:space="preserve"> закупівель </w:t>
            </w:r>
            <w:proofErr w:type="spellStart"/>
            <w:r w:rsidRPr="004E466F">
              <w:rPr>
                <w:rFonts w:ascii="Times New Roman" w:hAnsi="Times New Roman" w:cs="Times New Roman"/>
                <w:sz w:val="24"/>
                <w:szCs w:val="24"/>
                <w:highlight w:val="white"/>
              </w:rPr>
              <w:t>повідомлення</w:t>
            </w:r>
            <w:proofErr w:type="spellEnd"/>
            <w:r w:rsidRPr="004E466F">
              <w:rPr>
                <w:rFonts w:ascii="Times New Roman" w:hAnsi="Times New Roman" w:cs="Times New Roman"/>
                <w:sz w:val="24"/>
                <w:szCs w:val="24"/>
                <w:highlight w:val="white"/>
              </w:rPr>
              <w:t xml:space="preserve"> з </w:t>
            </w:r>
            <w:proofErr w:type="spellStart"/>
            <w:r w:rsidRPr="004E466F">
              <w:rPr>
                <w:rFonts w:ascii="Times New Roman" w:hAnsi="Times New Roman" w:cs="Times New Roman"/>
                <w:sz w:val="24"/>
                <w:szCs w:val="24"/>
                <w:highlight w:val="white"/>
              </w:rPr>
              <w:t>вимогою</w:t>
            </w:r>
            <w:proofErr w:type="spellEnd"/>
            <w:r w:rsidRPr="004E466F">
              <w:rPr>
                <w:rFonts w:ascii="Times New Roman" w:hAnsi="Times New Roman" w:cs="Times New Roman"/>
                <w:sz w:val="24"/>
                <w:szCs w:val="24"/>
                <w:highlight w:val="white"/>
              </w:rPr>
              <w:t xml:space="preserve"> про </w:t>
            </w:r>
            <w:proofErr w:type="spellStart"/>
            <w:r w:rsidRPr="004E466F">
              <w:rPr>
                <w:rFonts w:ascii="Times New Roman" w:hAnsi="Times New Roman" w:cs="Times New Roman"/>
                <w:sz w:val="24"/>
                <w:szCs w:val="24"/>
                <w:highlight w:val="white"/>
              </w:rPr>
              <w:t>усунення</w:t>
            </w:r>
            <w:proofErr w:type="spellEnd"/>
            <w:r w:rsidRPr="004E466F">
              <w:rPr>
                <w:rFonts w:ascii="Times New Roman" w:hAnsi="Times New Roman" w:cs="Times New Roman"/>
                <w:sz w:val="24"/>
                <w:szCs w:val="24"/>
                <w:highlight w:val="white"/>
              </w:rPr>
              <w:t xml:space="preserve"> таких невідповідностей;</w:t>
            </w:r>
          </w:p>
          <w:p w14:paraId="053025B7" w14:textId="77777777" w:rsidR="004E466F" w:rsidRPr="004E466F" w:rsidRDefault="004E466F" w:rsidP="004E466F">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надав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обґрунтування</w:t>
            </w:r>
            <w:proofErr w:type="spellEnd"/>
            <w:r w:rsidRPr="004E466F">
              <w:rPr>
                <w:rFonts w:ascii="Times New Roman" w:hAnsi="Times New Roman" w:cs="Times New Roman"/>
                <w:sz w:val="24"/>
                <w:szCs w:val="24"/>
                <w:highlight w:val="white"/>
              </w:rPr>
              <w:t xml:space="preserve"> аномально </w:t>
            </w:r>
            <w:proofErr w:type="spellStart"/>
            <w:r w:rsidRPr="004E466F">
              <w:rPr>
                <w:rFonts w:ascii="Times New Roman" w:hAnsi="Times New Roman" w:cs="Times New Roman"/>
                <w:sz w:val="24"/>
                <w:szCs w:val="24"/>
                <w:highlight w:val="white"/>
              </w:rPr>
              <w:t>низької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ціни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протягом</w:t>
            </w:r>
            <w:proofErr w:type="spellEnd"/>
            <w:r w:rsidRPr="004E466F">
              <w:rPr>
                <w:rFonts w:ascii="Times New Roman" w:hAnsi="Times New Roman" w:cs="Times New Roman"/>
                <w:sz w:val="24"/>
                <w:szCs w:val="24"/>
                <w:highlight w:val="white"/>
              </w:rPr>
              <w:t xml:space="preserve"> строку, </w:t>
            </w:r>
            <w:proofErr w:type="spellStart"/>
            <w:proofErr w:type="gramStart"/>
            <w:r w:rsidRPr="004E466F">
              <w:rPr>
                <w:rFonts w:ascii="Times New Roman" w:hAnsi="Times New Roman" w:cs="Times New Roman"/>
                <w:sz w:val="24"/>
                <w:szCs w:val="24"/>
                <w:highlight w:val="white"/>
              </w:rPr>
              <w:t>визначеного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rPr>
              <w:t>абзацом</w:t>
            </w:r>
            <w:proofErr w:type="spellEnd"/>
            <w:proofErr w:type="gram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п’ятим</w:t>
            </w:r>
            <w:proofErr w:type="spellEnd"/>
            <w:r w:rsidRPr="004E466F">
              <w:rPr>
                <w:rFonts w:ascii="Times New Roman" w:hAnsi="Times New Roman" w:cs="Times New Roman"/>
                <w:sz w:val="24"/>
                <w:szCs w:val="24"/>
              </w:rPr>
              <w:t xml:space="preserve"> пункту 38 </w:t>
            </w:r>
            <w:proofErr w:type="spellStart"/>
            <w:r w:rsidRPr="004E466F">
              <w:rPr>
                <w:rFonts w:ascii="Times New Roman" w:hAnsi="Times New Roman" w:cs="Times New Roman"/>
                <w:sz w:val="24"/>
                <w:szCs w:val="24"/>
              </w:rPr>
              <w:t>особливостей</w:t>
            </w:r>
            <w:proofErr w:type="spellEnd"/>
            <w:r w:rsidRPr="004E466F">
              <w:rPr>
                <w:rFonts w:ascii="Times New Roman" w:hAnsi="Times New Roman" w:cs="Times New Roman"/>
                <w:sz w:val="24"/>
                <w:szCs w:val="24"/>
              </w:rPr>
              <w:t>;</w:t>
            </w:r>
          </w:p>
          <w:p w14:paraId="23238F3C" w14:textId="77777777" w:rsidR="004E466F" w:rsidRPr="004E466F" w:rsidRDefault="004E466F" w:rsidP="004E466F">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w:t>
            </w:r>
            <w:proofErr w:type="spellStart"/>
            <w:r w:rsidRPr="004E466F">
              <w:rPr>
                <w:rFonts w:ascii="Times New Roman" w:hAnsi="Times New Roman" w:cs="Times New Roman"/>
                <w:sz w:val="24"/>
                <w:szCs w:val="24"/>
                <w:highlight w:val="white"/>
              </w:rPr>
              <w:t>визначив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конфіденційною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інформацію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що</w:t>
            </w:r>
            <w:proofErr w:type="spellEnd"/>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може</w:t>
            </w:r>
            <w:proofErr w:type="spellEnd"/>
            <w:r w:rsidRPr="004E466F">
              <w:rPr>
                <w:rFonts w:ascii="Times New Roman" w:hAnsi="Times New Roman" w:cs="Times New Roman"/>
                <w:sz w:val="24"/>
                <w:szCs w:val="24"/>
                <w:highlight w:val="white"/>
              </w:rPr>
              <w:t xml:space="preserve"> бути </w:t>
            </w:r>
            <w:proofErr w:type="spellStart"/>
            <w:r w:rsidRPr="004E466F">
              <w:rPr>
                <w:rFonts w:ascii="Times New Roman" w:hAnsi="Times New Roman" w:cs="Times New Roman"/>
                <w:sz w:val="24"/>
                <w:szCs w:val="24"/>
                <w:highlight w:val="white"/>
              </w:rPr>
              <w:t>визначена</w:t>
            </w:r>
            <w:proofErr w:type="spellEnd"/>
            <w:r w:rsidRPr="004E466F">
              <w:rPr>
                <w:rFonts w:ascii="Times New Roman" w:hAnsi="Times New Roman" w:cs="Times New Roman"/>
                <w:sz w:val="24"/>
                <w:szCs w:val="24"/>
                <w:highlight w:val="white"/>
              </w:rPr>
              <w:t xml:space="preserve"> як </w:t>
            </w:r>
            <w:proofErr w:type="spellStart"/>
            <w:r w:rsidRPr="004E466F">
              <w:rPr>
                <w:rFonts w:ascii="Times New Roman" w:hAnsi="Times New Roman" w:cs="Times New Roman"/>
                <w:sz w:val="24"/>
                <w:szCs w:val="24"/>
                <w:highlight w:val="white"/>
              </w:rPr>
              <w:t>конфіденційна</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відповідно</w:t>
            </w:r>
            <w:proofErr w:type="spellEnd"/>
            <w:r w:rsidRPr="004E466F">
              <w:rPr>
                <w:rFonts w:ascii="Times New Roman" w:hAnsi="Times New Roman" w:cs="Times New Roman"/>
                <w:sz w:val="24"/>
                <w:szCs w:val="24"/>
                <w:highlight w:val="white"/>
              </w:rPr>
              <w:t xml:space="preserve"> до </w:t>
            </w:r>
            <w:proofErr w:type="spellStart"/>
            <w:r w:rsidRPr="004E466F">
              <w:rPr>
                <w:rFonts w:ascii="Times New Roman" w:hAnsi="Times New Roman" w:cs="Times New Roman"/>
                <w:sz w:val="24"/>
                <w:szCs w:val="24"/>
                <w:highlight w:val="white"/>
              </w:rPr>
              <w:t>вимог</w:t>
            </w:r>
            <w:proofErr w:type="spellEnd"/>
            <w:r w:rsidRPr="004E466F">
              <w:rPr>
                <w:rFonts w:ascii="Times New Roman" w:hAnsi="Times New Roman" w:cs="Times New Roman"/>
                <w:sz w:val="24"/>
                <w:szCs w:val="24"/>
                <w:highlight w:val="white"/>
              </w:rPr>
              <w:t xml:space="preserve"> </w:t>
            </w:r>
            <w:r w:rsidRPr="004E466F">
              <w:rPr>
                <w:rFonts w:ascii="Times New Roman" w:hAnsi="Times New Roman" w:cs="Times New Roman"/>
                <w:sz w:val="24"/>
                <w:szCs w:val="24"/>
              </w:rPr>
              <w:t xml:space="preserve">абзацу другого пункту 36 </w:t>
            </w:r>
            <w:proofErr w:type="spellStart"/>
            <w:r w:rsidRPr="004E466F">
              <w:rPr>
                <w:rFonts w:ascii="Times New Roman" w:hAnsi="Times New Roman" w:cs="Times New Roman"/>
                <w:sz w:val="24"/>
                <w:szCs w:val="24"/>
              </w:rPr>
              <w:t>особливостей</w:t>
            </w:r>
            <w:proofErr w:type="spellEnd"/>
            <w:r w:rsidRPr="004E466F">
              <w:rPr>
                <w:rFonts w:ascii="Times New Roman" w:hAnsi="Times New Roman" w:cs="Times New Roman"/>
                <w:sz w:val="24"/>
                <w:szCs w:val="24"/>
                <w:highlight w:val="white"/>
              </w:rPr>
              <w:t>;</w:t>
            </w:r>
          </w:p>
          <w:p w14:paraId="263ABBA7" w14:textId="77777777" w:rsidR="004E466F" w:rsidRPr="004E466F" w:rsidRDefault="004E466F" w:rsidP="004E466F">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є </w:t>
            </w:r>
            <w:proofErr w:type="spellStart"/>
            <w:r w:rsidRPr="004E466F">
              <w:rPr>
                <w:rFonts w:ascii="Times New Roman" w:hAnsi="Times New Roman" w:cs="Times New Roman"/>
                <w:sz w:val="24"/>
                <w:szCs w:val="24"/>
                <w:highlight w:val="white"/>
              </w:rPr>
              <w:t>юридичною</w:t>
            </w:r>
            <w:proofErr w:type="spellEnd"/>
            <w:r w:rsidRPr="004E466F">
              <w:rPr>
                <w:rFonts w:ascii="Times New Roman" w:hAnsi="Times New Roman" w:cs="Times New Roman"/>
                <w:sz w:val="24"/>
                <w:szCs w:val="24"/>
                <w:highlight w:val="white"/>
              </w:rPr>
              <w:t xml:space="preserve"> особою </w:t>
            </w:r>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 xml:space="preserve"> резидентом </w:t>
            </w:r>
            <w:proofErr w:type="spellStart"/>
            <w:r w:rsidRPr="004E466F">
              <w:rPr>
                <w:rFonts w:ascii="Times New Roman" w:hAnsi="Times New Roman" w:cs="Times New Roman"/>
                <w:sz w:val="24"/>
                <w:szCs w:val="24"/>
                <w:highlight w:val="white"/>
              </w:rPr>
              <w:t>Російської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Федерації</w:t>
            </w:r>
            <w:proofErr w:type="spellEnd"/>
            <w:r w:rsidRPr="004E466F">
              <w:rPr>
                <w:rFonts w:ascii="Times New Roman" w:hAnsi="Times New Roman" w:cs="Times New Roman"/>
                <w:sz w:val="24"/>
                <w:szCs w:val="24"/>
                <w:highlight w:val="white"/>
              </w:rPr>
              <w:t>/</w:t>
            </w:r>
            <w:proofErr w:type="spellStart"/>
            <w:r w:rsidRPr="004E466F">
              <w:rPr>
                <w:rFonts w:ascii="Times New Roman" w:hAnsi="Times New Roman" w:cs="Times New Roman"/>
                <w:sz w:val="24"/>
                <w:szCs w:val="24"/>
                <w:highlight w:val="white"/>
              </w:rPr>
              <w:t>Республіки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Білорусь</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державної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форми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власності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юридичною</w:t>
            </w:r>
            <w:proofErr w:type="spellEnd"/>
            <w:r w:rsidRPr="004E466F">
              <w:rPr>
                <w:rFonts w:ascii="Times New Roman" w:hAnsi="Times New Roman" w:cs="Times New Roman"/>
                <w:sz w:val="24"/>
                <w:szCs w:val="24"/>
                <w:highlight w:val="white"/>
              </w:rPr>
              <w:t xml:space="preserve"> особою, </w:t>
            </w:r>
            <w:proofErr w:type="spellStart"/>
            <w:r w:rsidRPr="004E466F">
              <w:rPr>
                <w:rFonts w:ascii="Times New Roman" w:hAnsi="Times New Roman" w:cs="Times New Roman"/>
                <w:sz w:val="24"/>
                <w:szCs w:val="24"/>
                <w:highlight w:val="white"/>
              </w:rPr>
              <w:t>створеною</w:t>
            </w:r>
            <w:proofErr w:type="spellEnd"/>
            <w:r w:rsidRPr="004E466F">
              <w:rPr>
                <w:rFonts w:ascii="Times New Roman" w:hAnsi="Times New Roman" w:cs="Times New Roman"/>
                <w:sz w:val="24"/>
                <w:szCs w:val="24"/>
                <w:highlight w:val="white"/>
              </w:rPr>
              <w:t xml:space="preserve">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зареєстрованою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відповідно</w:t>
            </w:r>
            <w:proofErr w:type="spellEnd"/>
            <w:r w:rsidRPr="004E466F">
              <w:rPr>
                <w:rFonts w:ascii="Times New Roman" w:hAnsi="Times New Roman" w:cs="Times New Roman"/>
                <w:sz w:val="24"/>
                <w:szCs w:val="24"/>
                <w:highlight w:val="white"/>
              </w:rPr>
              <w:t xml:space="preserve"> до </w:t>
            </w:r>
            <w:proofErr w:type="spellStart"/>
            <w:r w:rsidRPr="004E466F">
              <w:rPr>
                <w:rFonts w:ascii="Times New Roman" w:hAnsi="Times New Roman" w:cs="Times New Roman"/>
                <w:sz w:val="24"/>
                <w:szCs w:val="24"/>
                <w:highlight w:val="white"/>
              </w:rPr>
              <w:t>законодавства</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Російської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Федерації</w:t>
            </w:r>
            <w:proofErr w:type="spellEnd"/>
            <w:r w:rsidRPr="004E466F">
              <w:rPr>
                <w:rFonts w:ascii="Times New Roman" w:hAnsi="Times New Roman" w:cs="Times New Roman"/>
                <w:sz w:val="24"/>
                <w:szCs w:val="24"/>
                <w:highlight w:val="white"/>
              </w:rPr>
              <w:t>/</w:t>
            </w:r>
            <w:proofErr w:type="spellStart"/>
            <w:r w:rsidRPr="004E466F">
              <w:rPr>
                <w:rFonts w:ascii="Times New Roman" w:hAnsi="Times New Roman" w:cs="Times New Roman"/>
                <w:sz w:val="24"/>
                <w:szCs w:val="24"/>
                <w:highlight w:val="white"/>
              </w:rPr>
              <w:t>Республіки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Білорусь</w:t>
            </w:r>
            <w:proofErr w:type="spellEnd"/>
            <w:r w:rsidRPr="004E466F">
              <w:rPr>
                <w:rFonts w:ascii="Times New Roman" w:hAnsi="Times New Roman" w:cs="Times New Roman"/>
                <w:sz w:val="24"/>
                <w:szCs w:val="24"/>
                <w:highlight w:val="white"/>
              </w:rPr>
              <w:t>,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юридичною</w:t>
            </w:r>
            <w:proofErr w:type="spellEnd"/>
            <w:r w:rsidRPr="004E466F">
              <w:rPr>
                <w:rFonts w:ascii="Times New Roman" w:hAnsi="Times New Roman" w:cs="Times New Roman"/>
                <w:sz w:val="24"/>
                <w:szCs w:val="24"/>
                <w:highlight w:val="white"/>
              </w:rPr>
              <w:t xml:space="preserve"> особою, </w:t>
            </w:r>
            <w:proofErr w:type="spellStart"/>
            <w:r w:rsidRPr="004E466F">
              <w:rPr>
                <w:rFonts w:ascii="Times New Roman" w:hAnsi="Times New Roman" w:cs="Times New Roman"/>
                <w:sz w:val="24"/>
                <w:szCs w:val="24"/>
                <w:highlight w:val="white"/>
              </w:rPr>
              <w:t>кінцевим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бенефіціарним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власником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власником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якої</w:t>
            </w:r>
            <w:proofErr w:type="spellEnd"/>
            <w:r w:rsidRPr="004E466F">
              <w:rPr>
                <w:rFonts w:ascii="Times New Roman" w:hAnsi="Times New Roman" w:cs="Times New Roman"/>
                <w:sz w:val="24"/>
                <w:szCs w:val="24"/>
                <w:highlight w:val="white"/>
              </w:rPr>
              <w:t xml:space="preserve"> є резидент (</w:t>
            </w:r>
            <w:proofErr w:type="spellStart"/>
            <w:r w:rsidRPr="004E466F">
              <w:rPr>
                <w:rFonts w:ascii="Times New Roman" w:hAnsi="Times New Roman" w:cs="Times New Roman"/>
                <w:sz w:val="24"/>
                <w:szCs w:val="24"/>
                <w:highlight w:val="white"/>
              </w:rPr>
              <w:t>резиденти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Російської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lastRenderedPageBreak/>
              <w:t>Федерації</w:t>
            </w:r>
            <w:proofErr w:type="spellEnd"/>
            <w:r w:rsidRPr="004E466F">
              <w:rPr>
                <w:rFonts w:ascii="Times New Roman" w:hAnsi="Times New Roman" w:cs="Times New Roman"/>
                <w:sz w:val="24"/>
                <w:szCs w:val="24"/>
                <w:highlight w:val="white"/>
              </w:rPr>
              <w:t>/</w:t>
            </w:r>
            <w:proofErr w:type="spellStart"/>
            <w:r w:rsidRPr="004E466F">
              <w:rPr>
                <w:rFonts w:ascii="Times New Roman" w:hAnsi="Times New Roman" w:cs="Times New Roman"/>
                <w:sz w:val="24"/>
                <w:szCs w:val="24"/>
                <w:highlight w:val="white"/>
              </w:rPr>
              <w:t>Республіки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Білорусь</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фізичною</w:t>
            </w:r>
            <w:proofErr w:type="spellEnd"/>
            <w:r w:rsidRPr="004E466F">
              <w:rPr>
                <w:rFonts w:ascii="Times New Roman" w:hAnsi="Times New Roman" w:cs="Times New Roman"/>
                <w:sz w:val="24"/>
                <w:szCs w:val="24"/>
                <w:highlight w:val="white"/>
              </w:rPr>
              <w:t xml:space="preserve"> особою (</w:t>
            </w:r>
            <w:proofErr w:type="spellStart"/>
            <w:r w:rsidRPr="004E466F">
              <w:rPr>
                <w:rFonts w:ascii="Times New Roman" w:hAnsi="Times New Roman" w:cs="Times New Roman"/>
                <w:sz w:val="24"/>
                <w:szCs w:val="24"/>
                <w:highlight w:val="white"/>
              </w:rPr>
              <w:t>фізичною</w:t>
            </w:r>
            <w:proofErr w:type="spellEnd"/>
            <w:r w:rsidRPr="004E466F">
              <w:rPr>
                <w:rFonts w:ascii="Times New Roman" w:hAnsi="Times New Roman" w:cs="Times New Roman"/>
                <w:sz w:val="24"/>
                <w:szCs w:val="24"/>
                <w:highlight w:val="white"/>
              </w:rPr>
              <w:t xml:space="preserve"> особою </w:t>
            </w:r>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підприємцем</w:t>
            </w:r>
            <w:proofErr w:type="spellEnd"/>
            <w:r w:rsidRPr="004E466F">
              <w:rPr>
                <w:rFonts w:ascii="Times New Roman" w:hAnsi="Times New Roman" w:cs="Times New Roman"/>
                <w:sz w:val="24"/>
                <w:szCs w:val="24"/>
                <w:highlight w:val="white"/>
              </w:rPr>
              <w:t xml:space="preserve">) </w:t>
            </w:r>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 xml:space="preserve"> резидентом </w:t>
            </w:r>
            <w:proofErr w:type="spellStart"/>
            <w:r w:rsidRPr="004E466F">
              <w:rPr>
                <w:rFonts w:ascii="Times New Roman" w:hAnsi="Times New Roman" w:cs="Times New Roman"/>
                <w:sz w:val="24"/>
                <w:szCs w:val="24"/>
                <w:highlight w:val="white"/>
              </w:rPr>
              <w:t>Російської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Федерації</w:t>
            </w:r>
            <w:proofErr w:type="spellEnd"/>
            <w:r w:rsidRPr="004E466F">
              <w:rPr>
                <w:rFonts w:ascii="Times New Roman" w:hAnsi="Times New Roman" w:cs="Times New Roman"/>
                <w:sz w:val="24"/>
                <w:szCs w:val="24"/>
                <w:highlight w:val="white"/>
              </w:rPr>
              <w:t>/</w:t>
            </w:r>
            <w:proofErr w:type="spellStart"/>
            <w:r w:rsidRPr="004E466F">
              <w:rPr>
                <w:rFonts w:ascii="Times New Roman" w:hAnsi="Times New Roman" w:cs="Times New Roman"/>
                <w:sz w:val="24"/>
                <w:szCs w:val="24"/>
                <w:highlight w:val="white"/>
              </w:rPr>
              <w:t>Республіки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Білорусь</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є </w:t>
            </w:r>
            <w:proofErr w:type="spellStart"/>
            <w:r w:rsidRPr="004E466F">
              <w:rPr>
                <w:rFonts w:ascii="Times New Roman" w:hAnsi="Times New Roman" w:cs="Times New Roman"/>
                <w:sz w:val="24"/>
                <w:szCs w:val="24"/>
                <w:highlight w:val="white"/>
              </w:rPr>
              <w:t>суб’єктом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господарювання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здійснює</w:t>
            </w:r>
            <w:proofErr w:type="spellEnd"/>
            <w:r w:rsidRPr="004E466F">
              <w:rPr>
                <w:rFonts w:ascii="Times New Roman" w:hAnsi="Times New Roman" w:cs="Times New Roman"/>
                <w:sz w:val="24"/>
                <w:szCs w:val="24"/>
                <w:highlight w:val="white"/>
              </w:rPr>
              <w:t xml:space="preserve"> продаж </w:t>
            </w:r>
            <w:proofErr w:type="spellStart"/>
            <w:r w:rsidRPr="004E466F">
              <w:rPr>
                <w:rFonts w:ascii="Times New Roman" w:hAnsi="Times New Roman" w:cs="Times New Roman"/>
                <w:sz w:val="24"/>
                <w:szCs w:val="24"/>
                <w:highlight w:val="white"/>
              </w:rPr>
              <w:t>товарів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робіт</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послуг</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походженням</w:t>
            </w:r>
            <w:proofErr w:type="spellEnd"/>
            <w:r w:rsidRPr="004E466F">
              <w:rPr>
                <w:rFonts w:ascii="Times New Roman" w:hAnsi="Times New Roman" w:cs="Times New Roman"/>
                <w:sz w:val="24"/>
                <w:szCs w:val="24"/>
                <w:highlight w:val="white"/>
              </w:rPr>
              <w:t xml:space="preserve"> з </w:t>
            </w:r>
            <w:proofErr w:type="spellStart"/>
            <w:r w:rsidRPr="004E466F">
              <w:rPr>
                <w:rFonts w:ascii="Times New Roman" w:hAnsi="Times New Roman" w:cs="Times New Roman"/>
                <w:sz w:val="24"/>
                <w:szCs w:val="24"/>
                <w:highlight w:val="white"/>
              </w:rPr>
              <w:t>Російської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Федерації</w:t>
            </w:r>
            <w:proofErr w:type="spellEnd"/>
            <w:r w:rsidRPr="004E466F">
              <w:rPr>
                <w:rFonts w:ascii="Times New Roman" w:hAnsi="Times New Roman" w:cs="Times New Roman"/>
                <w:sz w:val="24"/>
                <w:szCs w:val="24"/>
                <w:highlight w:val="white"/>
              </w:rPr>
              <w:t>/</w:t>
            </w:r>
            <w:proofErr w:type="spellStart"/>
            <w:r w:rsidRPr="004E466F">
              <w:rPr>
                <w:rFonts w:ascii="Times New Roman" w:hAnsi="Times New Roman" w:cs="Times New Roman"/>
                <w:sz w:val="24"/>
                <w:szCs w:val="24"/>
                <w:highlight w:val="white"/>
              </w:rPr>
              <w:t>Республіки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Білорусь</w:t>
            </w:r>
            <w:proofErr w:type="spellEnd"/>
            <w:r w:rsidRPr="004E466F">
              <w:rPr>
                <w:rFonts w:ascii="Times New Roman" w:hAnsi="Times New Roman" w:cs="Times New Roman"/>
                <w:sz w:val="24"/>
                <w:szCs w:val="24"/>
                <w:highlight w:val="white"/>
              </w:rPr>
              <w:t xml:space="preserve"> (за </w:t>
            </w:r>
            <w:proofErr w:type="spellStart"/>
            <w:r w:rsidRPr="004E466F">
              <w:rPr>
                <w:rFonts w:ascii="Times New Roman" w:hAnsi="Times New Roman" w:cs="Times New Roman"/>
                <w:sz w:val="24"/>
                <w:szCs w:val="24"/>
                <w:highlight w:val="white"/>
              </w:rPr>
              <w:t>винятком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товарів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робіт</w:t>
            </w:r>
            <w:proofErr w:type="spellEnd"/>
            <w:r w:rsidRPr="004E466F">
              <w:rPr>
                <w:rFonts w:ascii="Times New Roman" w:hAnsi="Times New Roman" w:cs="Times New Roman"/>
                <w:sz w:val="24"/>
                <w:szCs w:val="24"/>
                <w:highlight w:val="white"/>
              </w:rPr>
              <w:t xml:space="preserve"> та </w:t>
            </w:r>
            <w:proofErr w:type="spellStart"/>
            <w:r w:rsidRPr="004E466F">
              <w:rPr>
                <w:rFonts w:ascii="Times New Roman" w:hAnsi="Times New Roman" w:cs="Times New Roman"/>
                <w:sz w:val="24"/>
                <w:szCs w:val="24"/>
                <w:highlight w:val="white"/>
              </w:rPr>
              <w:t>послуг</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необхідних</w:t>
            </w:r>
            <w:proofErr w:type="spellEnd"/>
            <w:r w:rsidRPr="004E466F">
              <w:rPr>
                <w:rFonts w:ascii="Times New Roman" w:hAnsi="Times New Roman" w:cs="Times New Roman"/>
                <w:sz w:val="24"/>
                <w:szCs w:val="24"/>
                <w:highlight w:val="white"/>
              </w:rPr>
              <w:t xml:space="preserve"> для ремонту та </w:t>
            </w:r>
            <w:proofErr w:type="spellStart"/>
            <w:r w:rsidRPr="004E466F">
              <w:rPr>
                <w:rFonts w:ascii="Times New Roman" w:hAnsi="Times New Roman" w:cs="Times New Roman"/>
                <w:sz w:val="24"/>
                <w:szCs w:val="24"/>
                <w:highlight w:val="white"/>
              </w:rPr>
              <w:t>обслуговування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товарів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rPr>
              <w:t>придбаних</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набрання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чинності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постановою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Кабінету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Міністрів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України</w:t>
            </w:r>
            <w:proofErr w:type="spellEnd"/>
            <w:r w:rsidRPr="004E466F">
              <w:rPr>
                <w:rFonts w:ascii="Times New Roman" w:hAnsi="Times New Roman" w:cs="Times New Roman"/>
                <w:sz w:val="24"/>
                <w:szCs w:val="24"/>
              </w:rPr>
              <w:t xml:space="preserve"> </w:t>
            </w:r>
            <w:r w:rsidRPr="004E466F">
              <w:rPr>
                <w:rFonts w:ascii="Times New Roman" w:hAnsi="Times New Roman" w:cs="Times New Roman"/>
                <w:sz w:val="24"/>
                <w:szCs w:val="24"/>
              </w:rPr>
              <w:br/>
            </w:r>
            <w:proofErr w:type="spellStart"/>
            <w:r w:rsidRPr="004E466F">
              <w:rPr>
                <w:rFonts w:ascii="Times New Roman" w:hAnsi="Times New Roman" w:cs="Times New Roman"/>
                <w:sz w:val="24"/>
                <w:szCs w:val="24"/>
              </w:rPr>
              <w:t>від</w:t>
            </w:r>
            <w:proofErr w:type="spellEnd"/>
            <w:r w:rsidRPr="004E466F">
              <w:rPr>
                <w:rFonts w:ascii="Times New Roman" w:hAnsi="Times New Roman" w:cs="Times New Roman"/>
                <w:sz w:val="24"/>
                <w:szCs w:val="24"/>
              </w:rPr>
              <w:t xml:space="preserve"> 12 </w:t>
            </w:r>
            <w:proofErr w:type="spellStart"/>
            <w:r w:rsidRPr="004E466F">
              <w:rPr>
                <w:rFonts w:ascii="Times New Roman" w:hAnsi="Times New Roman" w:cs="Times New Roman"/>
                <w:sz w:val="24"/>
                <w:szCs w:val="24"/>
              </w:rPr>
              <w:t>жовтня</w:t>
            </w:r>
            <w:proofErr w:type="spellEnd"/>
            <w:r w:rsidRPr="004E466F">
              <w:rPr>
                <w:rFonts w:ascii="Times New Roman" w:hAnsi="Times New Roman" w:cs="Times New Roman"/>
                <w:sz w:val="24"/>
                <w:szCs w:val="24"/>
              </w:rPr>
              <w:t xml:space="preserve"> 2022 р. № 1178 “Про </w:t>
            </w:r>
            <w:proofErr w:type="spellStart"/>
            <w:r w:rsidRPr="004E466F">
              <w:rPr>
                <w:rFonts w:ascii="Times New Roman" w:hAnsi="Times New Roman" w:cs="Times New Roman"/>
                <w:sz w:val="24"/>
                <w:szCs w:val="24"/>
              </w:rPr>
              <w:t>затвердження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особливостей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здійснення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публічних</w:t>
            </w:r>
            <w:proofErr w:type="spellEnd"/>
            <w:r w:rsidRPr="004E466F">
              <w:rPr>
                <w:rFonts w:ascii="Times New Roman" w:hAnsi="Times New Roman" w:cs="Times New Roman"/>
                <w:sz w:val="24"/>
                <w:szCs w:val="24"/>
              </w:rPr>
              <w:t xml:space="preserve"> закупівель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робіт</w:t>
            </w:r>
            <w:proofErr w:type="spellEnd"/>
            <w:r w:rsidRPr="004E466F">
              <w:rPr>
                <w:rFonts w:ascii="Times New Roman" w:hAnsi="Times New Roman" w:cs="Times New Roman"/>
                <w:sz w:val="24"/>
                <w:szCs w:val="24"/>
              </w:rPr>
              <w:t xml:space="preserve"> і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для </w:t>
            </w:r>
            <w:proofErr w:type="spellStart"/>
            <w:r w:rsidRPr="004E466F">
              <w:rPr>
                <w:rFonts w:ascii="Times New Roman" w:hAnsi="Times New Roman" w:cs="Times New Roman"/>
                <w:sz w:val="24"/>
                <w:szCs w:val="24"/>
              </w:rPr>
              <w:t>замовників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передбачених</w:t>
            </w:r>
            <w:proofErr w:type="spellEnd"/>
            <w:r w:rsidRPr="004E466F">
              <w:rPr>
                <w:rFonts w:ascii="Times New Roman" w:hAnsi="Times New Roman" w:cs="Times New Roman"/>
                <w:sz w:val="24"/>
                <w:szCs w:val="24"/>
              </w:rPr>
              <w:t xml:space="preserve"> Законом </w:t>
            </w:r>
            <w:proofErr w:type="spellStart"/>
            <w:r w:rsidRPr="004E466F">
              <w:rPr>
                <w:rFonts w:ascii="Times New Roman" w:hAnsi="Times New Roman" w:cs="Times New Roman"/>
                <w:sz w:val="24"/>
                <w:szCs w:val="24"/>
              </w:rPr>
              <w:t>України</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публічні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на </w:t>
            </w:r>
            <w:proofErr w:type="spellStart"/>
            <w:r w:rsidRPr="004E466F">
              <w:rPr>
                <w:rFonts w:ascii="Times New Roman" w:hAnsi="Times New Roman" w:cs="Times New Roman"/>
                <w:sz w:val="24"/>
                <w:szCs w:val="24"/>
              </w:rPr>
              <w:t>період</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дії</w:t>
            </w:r>
            <w:proofErr w:type="spellEnd"/>
            <w:r w:rsidRPr="004E466F">
              <w:rPr>
                <w:rFonts w:ascii="Times New Roman" w:hAnsi="Times New Roman" w:cs="Times New Roman"/>
                <w:sz w:val="24"/>
                <w:szCs w:val="24"/>
              </w:rPr>
              <w:t xml:space="preserve"> правового режиму </w:t>
            </w:r>
            <w:proofErr w:type="spellStart"/>
            <w:r w:rsidRPr="004E466F">
              <w:rPr>
                <w:rFonts w:ascii="Times New Roman" w:hAnsi="Times New Roman" w:cs="Times New Roman"/>
                <w:sz w:val="24"/>
                <w:szCs w:val="24"/>
              </w:rPr>
              <w:t>воєнного</w:t>
            </w:r>
            <w:proofErr w:type="spellEnd"/>
            <w:r w:rsidRPr="004E466F">
              <w:rPr>
                <w:rFonts w:ascii="Times New Roman" w:hAnsi="Times New Roman" w:cs="Times New Roman"/>
                <w:sz w:val="24"/>
                <w:szCs w:val="24"/>
              </w:rPr>
              <w:t xml:space="preserve"> стану в </w:t>
            </w:r>
            <w:proofErr w:type="spellStart"/>
            <w:r w:rsidRPr="004E466F">
              <w:rPr>
                <w:rFonts w:ascii="Times New Roman" w:hAnsi="Times New Roman" w:cs="Times New Roman"/>
                <w:sz w:val="24"/>
                <w:szCs w:val="24"/>
              </w:rPr>
              <w:t>Україні</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90 </w:t>
            </w:r>
            <w:proofErr w:type="spellStart"/>
            <w:r w:rsidRPr="004E466F">
              <w:rPr>
                <w:rFonts w:ascii="Times New Roman" w:hAnsi="Times New Roman" w:cs="Times New Roman"/>
                <w:sz w:val="24"/>
                <w:szCs w:val="24"/>
              </w:rPr>
              <w:t>днів</w:t>
            </w:r>
            <w:proofErr w:type="spellEnd"/>
            <w:r w:rsidRPr="004E466F">
              <w:rPr>
                <w:rFonts w:ascii="Times New Roman" w:hAnsi="Times New Roman" w:cs="Times New Roman"/>
                <w:sz w:val="24"/>
                <w:szCs w:val="24"/>
              </w:rPr>
              <w:t xml:space="preserve"> з дня </w:t>
            </w:r>
            <w:proofErr w:type="spellStart"/>
            <w:r w:rsidRPr="004E466F">
              <w:rPr>
                <w:rFonts w:ascii="Times New Roman" w:hAnsi="Times New Roman" w:cs="Times New Roman"/>
                <w:sz w:val="24"/>
                <w:szCs w:val="24"/>
              </w:rPr>
              <w:t>його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припинення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скасування</w:t>
            </w:r>
            <w:proofErr w:type="spellEnd"/>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w:t>
            </w:r>
          </w:p>
          <w:p w14:paraId="363DBAC1" w14:textId="77777777" w:rsidR="004E466F" w:rsidRPr="004E466F" w:rsidRDefault="004E466F" w:rsidP="004E466F">
            <w:pPr>
              <w:spacing w:before="80" w:after="80"/>
              <w:ind w:firstLine="567"/>
              <w:jc w:val="both"/>
              <w:rPr>
                <w:rFonts w:ascii="Times New Roman" w:hAnsi="Times New Roman" w:cs="Times New Roman"/>
                <w:sz w:val="24"/>
                <w:szCs w:val="24"/>
              </w:rPr>
            </w:pPr>
            <w:r w:rsidRPr="004E466F">
              <w:rPr>
                <w:rFonts w:ascii="Times New Roman" w:hAnsi="Times New Roman" w:cs="Times New Roman"/>
                <w:sz w:val="24"/>
                <w:szCs w:val="24"/>
              </w:rPr>
              <w:t>2) </w:t>
            </w:r>
            <w:proofErr w:type="spellStart"/>
            <w:r w:rsidRPr="004E466F">
              <w:rPr>
                <w:rFonts w:ascii="Times New Roman" w:hAnsi="Times New Roman" w:cs="Times New Roman"/>
                <w:sz w:val="24"/>
                <w:szCs w:val="24"/>
              </w:rPr>
              <w:t>тендерна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пропозиція</w:t>
            </w:r>
            <w:proofErr w:type="spellEnd"/>
            <w:r w:rsidRPr="004E466F">
              <w:rPr>
                <w:rFonts w:ascii="Times New Roman" w:hAnsi="Times New Roman" w:cs="Times New Roman"/>
                <w:sz w:val="24"/>
                <w:szCs w:val="24"/>
              </w:rPr>
              <w:t>:</w:t>
            </w:r>
          </w:p>
          <w:p w14:paraId="793243B8"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відповідає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умовам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технічної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специфікації</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іншим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вимогам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предмета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w:t>
            </w:r>
          </w:p>
          <w:p w14:paraId="185CE03C"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w:t>
            </w:r>
            <w:proofErr w:type="spellStart"/>
            <w:r w:rsidRPr="004E466F">
              <w:rPr>
                <w:rFonts w:ascii="Times New Roman" w:hAnsi="Times New Roman" w:cs="Times New Roman"/>
                <w:sz w:val="24"/>
                <w:szCs w:val="24"/>
              </w:rPr>
              <w:t>викладена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іншою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мовою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мовами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ніж</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мова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мови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передбачена</w:t>
            </w:r>
            <w:proofErr w:type="spellEnd"/>
            <w:r w:rsidRPr="004E466F">
              <w:rPr>
                <w:rFonts w:ascii="Times New Roman" w:hAnsi="Times New Roman" w:cs="Times New Roman"/>
                <w:sz w:val="24"/>
                <w:szCs w:val="24"/>
              </w:rPr>
              <w:t xml:space="preserve"> тендерною </w:t>
            </w:r>
            <w:proofErr w:type="spellStart"/>
            <w:r w:rsidRPr="004E466F">
              <w:rPr>
                <w:rFonts w:ascii="Times New Roman" w:hAnsi="Times New Roman" w:cs="Times New Roman"/>
                <w:sz w:val="24"/>
                <w:szCs w:val="24"/>
              </w:rPr>
              <w:t>документацією</w:t>
            </w:r>
            <w:proofErr w:type="spellEnd"/>
            <w:r w:rsidRPr="004E466F">
              <w:rPr>
                <w:rFonts w:ascii="Times New Roman" w:hAnsi="Times New Roman" w:cs="Times New Roman"/>
                <w:sz w:val="24"/>
                <w:szCs w:val="24"/>
              </w:rPr>
              <w:t>;</w:t>
            </w:r>
          </w:p>
          <w:p w14:paraId="3E1310F9"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є такою, строк </w:t>
            </w:r>
            <w:proofErr w:type="spellStart"/>
            <w:r w:rsidRPr="004E466F">
              <w:rPr>
                <w:rFonts w:ascii="Times New Roman" w:hAnsi="Times New Roman" w:cs="Times New Roman"/>
                <w:sz w:val="24"/>
                <w:szCs w:val="24"/>
              </w:rPr>
              <w:t>дії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закінчився</w:t>
            </w:r>
            <w:proofErr w:type="spellEnd"/>
            <w:r w:rsidRPr="004E466F">
              <w:rPr>
                <w:rFonts w:ascii="Times New Roman" w:hAnsi="Times New Roman" w:cs="Times New Roman"/>
                <w:sz w:val="24"/>
                <w:szCs w:val="24"/>
              </w:rPr>
              <w:t>;</w:t>
            </w:r>
          </w:p>
          <w:p w14:paraId="7C7EFC9E"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є такою,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перевищує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очікувану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вартість</w:t>
            </w:r>
            <w:proofErr w:type="spellEnd"/>
            <w:r w:rsidRPr="004E466F">
              <w:rPr>
                <w:rFonts w:ascii="Times New Roman" w:hAnsi="Times New Roman" w:cs="Times New Roman"/>
                <w:sz w:val="24"/>
                <w:szCs w:val="24"/>
              </w:rPr>
              <w:t xml:space="preserve"> </w:t>
            </w:r>
            <w:r w:rsidRPr="004E466F">
              <w:rPr>
                <w:rFonts w:ascii="Times New Roman" w:hAnsi="Times New Roman" w:cs="Times New Roman"/>
                <w:sz w:val="24"/>
                <w:szCs w:val="24"/>
                <w:highlight w:val="white"/>
              </w:rPr>
              <w:t xml:space="preserve">предмета </w:t>
            </w:r>
            <w:proofErr w:type="spellStart"/>
            <w:r w:rsidRPr="004E466F">
              <w:rPr>
                <w:rFonts w:ascii="Times New Roman" w:hAnsi="Times New Roman" w:cs="Times New Roman"/>
                <w:sz w:val="24"/>
                <w:szCs w:val="24"/>
                <w:highlight w:val="white"/>
              </w:rPr>
              <w:t>закупівлі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визначену</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оголошенні</w:t>
            </w:r>
            <w:proofErr w:type="spellEnd"/>
            <w:r w:rsidRPr="004E466F">
              <w:rPr>
                <w:rFonts w:ascii="Times New Roman" w:hAnsi="Times New Roman" w:cs="Times New Roman"/>
                <w:sz w:val="24"/>
                <w:szCs w:val="24"/>
                <w:highlight w:val="white"/>
              </w:rPr>
              <w:t xml:space="preserve"> про </w:t>
            </w:r>
            <w:proofErr w:type="spellStart"/>
            <w:r w:rsidRPr="004E466F">
              <w:rPr>
                <w:rFonts w:ascii="Times New Roman" w:hAnsi="Times New Roman" w:cs="Times New Roman"/>
                <w:sz w:val="24"/>
                <w:szCs w:val="24"/>
                <w:highlight w:val="white"/>
              </w:rPr>
              <w:t>проведення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відкритих</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торгів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якщо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w:t>
            </w:r>
            <w:proofErr w:type="spellEnd"/>
            <w:r w:rsidRPr="004E466F">
              <w:rPr>
                <w:rFonts w:ascii="Times New Roman" w:hAnsi="Times New Roman" w:cs="Times New Roman"/>
                <w:sz w:val="24"/>
                <w:szCs w:val="24"/>
                <w:highlight w:val="white"/>
              </w:rPr>
              <w:t xml:space="preserve"> у </w:t>
            </w:r>
            <w:proofErr w:type="spellStart"/>
            <w:r w:rsidRPr="004E466F">
              <w:rPr>
                <w:rFonts w:ascii="Times New Roman" w:hAnsi="Times New Roman" w:cs="Times New Roman"/>
                <w:sz w:val="24"/>
                <w:szCs w:val="24"/>
                <w:highlight w:val="white"/>
              </w:rPr>
              <w:t>тендерній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документації</w:t>
            </w:r>
            <w:proofErr w:type="spellEnd"/>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зазначив</w:t>
            </w:r>
            <w:proofErr w:type="spellEnd"/>
            <w:r w:rsidRPr="004E466F">
              <w:rPr>
                <w:rFonts w:ascii="Times New Roman" w:hAnsi="Times New Roman" w:cs="Times New Roman"/>
                <w:sz w:val="24"/>
                <w:szCs w:val="24"/>
                <w:highlight w:val="white"/>
              </w:rPr>
              <w:t xml:space="preserve"> про </w:t>
            </w:r>
            <w:proofErr w:type="spellStart"/>
            <w:r w:rsidRPr="004E466F">
              <w:rPr>
                <w:rFonts w:ascii="Times New Roman" w:hAnsi="Times New Roman" w:cs="Times New Roman"/>
                <w:sz w:val="24"/>
                <w:szCs w:val="24"/>
                <w:highlight w:val="white"/>
              </w:rPr>
              <w:t>прийняття</w:t>
            </w:r>
            <w:proofErr w:type="spellEnd"/>
            <w:r w:rsidRPr="004E466F">
              <w:rPr>
                <w:rFonts w:ascii="Times New Roman" w:hAnsi="Times New Roman" w:cs="Times New Roman"/>
                <w:sz w:val="24"/>
                <w:szCs w:val="24"/>
                <w:highlight w:val="white"/>
              </w:rPr>
              <w:t xml:space="preserve"> до </w:t>
            </w:r>
            <w:proofErr w:type="spellStart"/>
            <w:r w:rsidRPr="004E466F">
              <w:rPr>
                <w:rFonts w:ascii="Times New Roman" w:hAnsi="Times New Roman" w:cs="Times New Roman"/>
                <w:sz w:val="24"/>
                <w:szCs w:val="24"/>
                <w:highlight w:val="white"/>
              </w:rPr>
              <w:t>розгляду</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ціна</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якої</w:t>
            </w:r>
            <w:proofErr w:type="spellEnd"/>
            <w:r w:rsidRPr="004E466F">
              <w:rPr>
                <w:rFonts w:ascii="Times New Roman" w:hAnsi="Times New Roman" w:cs="Times New Roman"/>
                <w:sz w:val="24"/>
                <w:szCs w:val="24"/>
                <w:highlight w:val="white"/>
              </w:rPr>
              <w:t xml:space="preserve"> є </w:t>
            </w:r>
            <w:proofErr w:type="spellStart"/>
            <w:r w:rsidRPr="004E466F">
              <w:rPr>
                <w:rFonts w:ascii="Times New Roman" w:hAnsi="Times New Roman" w:cs="Times New Roman"/>
                <w:sz w:val="24"/>
                <w:szCs w:val="24"/>
                <w:highlight w:val="white"/>
              </w:rPr>
              <w:t>вищою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ніж</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очікувана</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вартість</w:t>
            </w:r>
            <w:proofErr w:type="spellEnd"/>
            <w:r w:rsidRPr="004E466F">
              <w:rPr>
                <w:rFonts w:ascii="Times New Roman" w:hAnsi="Times New Roman" w:cs="Times New Roman"/>
                <w:sz w:val="24"/>
                <w:szCs w:val="24"/>
                <w:highlight w:val="white"/>
              </w:rPr>
              <w:t xml:space="preserve"> предмета </w:t>
            </w:r>
            <w:proofErr w:type="spellStart"/>
            <w:r w:rsidRPr="004E466F">
              <w:rPr>
                <w:rFonts w:ascii="Times New Roman" w:hAnsi="Times New Roman" w:cs="Times New Roman"/>
                <w:sz w:val="24"/>
                <w:szCs w:val="24"/>
                <w:highlight w:val="white"/>
              </w:rPr>
              <w:t>закупівлі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визначена</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оголошенні</w:t>
            </w:r>
            <w:proofErr w:type="spellEnd"/>
            <w:r w:rsidRPr="004E466F">
              <w:rPr>
                <w:rFonts w:ascii="Times New Roman" w:hAnsi="Times New Roman" w:cs="Times New Roman"/>
                <w:sz w:val="24"/>
                <w:szCs w:val="24"/>
                <w:highlight w:val="white"/>
              </w:rPr>
              <w:t xml:space="preserve"> про </w:t>
            </w:r>
            <w:proofErr w:type="spellStart"/>
            <w:r w:rsidRPr="004E466F">
              <w:rPr>
                <w:rFonts w:ascii="Times New Roman" w:hAnsi="Times New Roman" w:cs="Times New Roman"/>
                <w:sz w:val="24"/>
                <w:szCs w:val="24"/>
                <w:highlight w:val="white"/>
              </w:rPr>
              <w:t>проведення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відкритих</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торгів</w:t>
            </w:r>
            <w:proofErr w:type="spellEnd"/>
            <w:r w:rsidRPr="004E466F">
              <w:rPr>
                <w:rFonts w:ascii="Times New Roman" w:hAnsi="Times New Roman" w:cs="Times New Roman"/>
                <w:sz w:val="24"/>
                <w:szCs w:val="24"/>
                <w:highlight w:val="white"/>
              </w:rPr>
              <w:t>,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зазначив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прийнятний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відсоток</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перевищення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відсоток</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перевищення</w:t>
            </w:r>
            <w:proofErr w:type="spellEnd"/>
            <w:r w:rsidRPr="004E466F">
              <w:rPr>
                <w:rFonts w:ascii="Times New Roman" w:hAnsi="Times New Roman" w:cs="Times New Roman"/>
                <w:sz w:val="24"/>
                <w:szCs w:val="24"/>
                <w:highlight w:val="white"/>
              </w:rPr>
              <w:t xml:space="preserve"> є </w:t>
            </w:r>
            <w:proofErr w:type="spellStart"/>
            <w:r w:rsidRPr="004E466F">
              <w:rPr>
                <w:rFonts w:ascii="Times New Roman" w:hAnsi="Times New Roman" w:cs="Times New Roman"/>
                <w:sz w:val="24"/>
                <w:szCs w:val="24"/>
                <w:highlight w:val="white"/>
              </w:rPr>
              <w:t>більшим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ніж</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зазначений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тендерній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документації</w:t>
            </w:r>
            <w:proofErr w:type="spellEnd"/>
            <w:r w:rsidRPr="004E466F">
              <w:rPr>
                <w:rFonts w:ascii="Times New Roman" w:hAnsi="Times New Roman" w:cs="Times New Roman"/>
                <w:sz w:val="24"/>
                <w:szCs w:val="24"/>
                <w:highlight w:val="white"/>
              </w:rPr>
              <w:t>;</w:t>
            </w:r>
          </w:p>
          <w:p w14:paraId="2EAE2346"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відповідає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вимогам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установленим</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відповідно</w:t>
            </w:r>
            <w:proofErr w:type="spellEnd"/>
            <w:r w:rsidRPr="004E466F">
              <w:rPr>
                <w:rFonts w:ascii="Times New Roman" w:hAnsi="Times New Roman" w:cs="Times New Roman"/>
                <w:sz w:val="24"/>
                <w:szCs w:val="24"/>
              </w:rPr>
              <w:t xml:space="preserve"> </w:t>
            </w:r>
            <w:proofErr w:type="gramStart"/>
            <w:r w:rsidRPr="004E466F">
              <w:rPr>
                <w:rFonts w:ascii="Times New Roman" w:hAnsi="Times New Roman" w:cs="Times New Roman"/>
                <w:sz w:val="24"/>
                <w:szCs w:val="24"/>
              </w:rPr>
              <w:t>до абзацу</w:t>
            </w:r>
            <w:proofErr w:type="gram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першого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частини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третьої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статті</w:t>
            </w:r>
            <w:proofErr w:type="spellEnd"/>
            <w:r w:rsidRPr="004E466F">
              <w:rPr>
                <w:rFonts w:ascii="Times New Roman" w:hAnsi="Times New Roman" w:cs="Times New Roman"/>
                <w:sz w:val="24"/>
                <w:szCs w:val="24"/>
              </w:rPr>
              <w:t xml:space="preserve"> 22 Закону;</w:t>
            </w:r>
          </w:p>
          <w:p w14:paraId="698C013B" w14:textId="77777777" w:rsidR="004E466F" w:rsidRPr="004E466F" w:rsidRDefault="004E466F" w:rsidP="004E466F">
            <w:pPr>
              <w:spacing w:before="80" w:after="80"/>
              <w:ind w:firstLine="567"/>
              <w:jc w:val="both"/>
              <w:rPr>
                <w:rFonts w:ascii="Times New Roman" w:hAnsi="Times New Roman" w:cs="Times New Roman"/>
                <w:sz w:val="24"/>
                <w:szCs w:val="24"/>
              </w:rPr>
            </w:pPr>
            <w:r w:rsidRPr="004E466F">
              <w:rPr>
                <w:rFonts w:ascii="Times New Roman" w:hAnsi="Times New Roman" w:cs="Times New Roman"/>
                <w:sz w:val="24"/>
                <w:szCs w:val="24"/>
              </w:rPr>
              <w:t>3) </w:t>
            </w:r>
            <w:proofErr w:type="spellStart"/>
            <w:r w:rsidRPr="004E466F">
              <w:rPr>
                <w:rFonts w:ascii="Times New Roman" w:hAnsi="Times New Roman" w:cs="Times New Roman"/>
                <w:sz w:val="24"/>
                <w:szCs w:val="24"/>
              </w:rPr>
              <w:t>переможець</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w:t>
            </w:r>
          </w:p>
          <w:p w14:paraId="3B18153E"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w:t>
            </w:r>
            <w:proofErr w:type="spellStart"/>
            <w:r w:rsidRPr="004E466F">
              <w:rPr>
                <w:rFonts w:ascii="Times New Roman" w:hAnsi="Times New Roman" w:cs="Times New Roman"/>
                <w:sz w:val="24"/>
                <w:szCs w:val="24"/>
              </w:rPr>
              <w:t>відмовився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підписання</w:t>
            </w:r>
            <w:proofErr w:type="spellEnd"/>
            <w:r w:rsidRPr="004E466F">
              <w:rPr>
                <w:rFonts w:ascii="Times New Roman" w:hAnsi="Times New Roman" w:cs="Times New Roman"/>
                <w:sz w:val="24"/>
                <w:szCs w:val="24"/>
              </w:rPr>
              <w:t xml:space="preserve"> договору про </w:t>
            </w:r>
            <w:proofErr w:type="spellStart"/>
            <w:r w:rsidRPr="004E466F">
              <w:rPr>
                <w:rFonts w:ascii="Times New Roman" w:hAnsi="Times New Roman" w:cs="Times New Roman"/>
                <w:sz w:val="24"/>
                <w:szCs w:val="24"/>
              </w:rPr>
              <w:t>закупівлю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відповідно</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вимог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укладення</w:t>
            </w:r>
            <w:proofErr w:type="spellEnd"/>
            <w:r w:rsidRPr="004E466F">
              <w:rPr>
                <w:rFonts w:ascii="Times New Roman" w:hAnsi="Times New Roman" w:cs="Times New Roman"/>
                <w:sz w:val="24"/>
                <w:szCs w:val="24"/>
              </w:rPr>
              <w:t xml:space="preserve"> договору про </w:t>
            </w:r>
            <w:proofErr w:type="spellStart"/>
            <w:r w:rsidRPr="004E466F">
              <w:rPr>
                <w:rFonts w:ascii="Times New Roman" w:hAnsi="Times New Roman" w:cs="Times New Roman"/>
                <w:sz w:val="24"/>
                <w:szCs w:val="24"/>
              </w:rPr>
              <w:t>закупівлю</w:t>
            </w:r>
            <w:proofErr w:type="spellEnd"/>
            <w:r w:rsidRPr="004E466F">
              <w:rPr>
                <w:rFonts w:ascii="Times New Roman" w:hAnsi="Times New Roman" w:cs="Times New Roman"/>
                <w:sz w:val="24"/>
                <w:szCs w:val="24"/>
              </w:rPr>
              <w:t>;</w:t>
            </w:r>
          </w:p>
          <w:p w14:paraId="25F3B913"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спосіб</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зазначений</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підтверджують</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відсутність</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підстав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установлених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статтею</w:t>
            </w:r>
            <w:proofErr w:type="spellEnd"/>
            <w:r w:rsidRPr="004E466F">
              <w:rPr>
                <w:rFonts w:ascii="Times New Roman" w:hAnsi="Times New Roman" w:cs="Times New Roman"/>
                <w:sz w:val="24"/>
                <w:szCs w:val="24"/>
              </w:rPr>
              <w:t xml:space="preserve"> 17 Закону, </w:t>
            </w:r>
            <w:r w:rsidRPr="004E466F">
              <w:rPr>
                <w:rFonts w:ascii="Times New Roman" w:hAnsi="Times New Roman" w:cs="Times New Roman"/>
                <w:sz w:val="24"/>
                <w:szCs w:val="24"/>
                <w:highlight w:val="white"/>
              </w:rPr>
              <w:t xml:space="preserve">з </w:t>
            </w:r>
            <w:proofErr w:type="spellStart"/>
            <w:r w:rsidRPr="004E466F">
              <w:rPr>
                <w:rFonts w:ascii="Times New Roman" w:hAnsi="Times New Roman" w:cs="Times New Roman"/>
                <w:sz w:val="24"/>
                <w:szCs w:val="24"/>
                <w:highlight w:val="white"/>
              </w:rPr>
              <w:t>урахуванням</w:t>
            </w:r>
            <w:proofErr w:type="spellEnd"/>
            <w:r w:rsidRPr="004E466F">
              <w:rPr>
                <w:rFonts w:ascii="Times New Roman" w:hAnsi="Times New Roman" w:cs="Times New Roman"/>
                <w:sz w:val="24"/>
                <w:szCs w:val="24"/>
                <w:highlight w:val="white"/>
              </w:rPr>
              <w:t xml:space="preserve"> пункту 44 </w:t>
            </w:r>
            <w:proofErr w:type="spellStart"/>
            <w:r w:rsidRPr="004E466F">
              <w:rPr>
                <w:rFonts w:ascii="Times New Roman" w:hAnsi="Times New Roman" w:cs="Times New Roman"/>
                <w:sz w:val="24"/>
                <w:szCs w:val="24"/>
                <w:highlight w:val="white"/>
              </w:rPr>
              <w:t>Особливостей</w:t>
            </w:r>
            <w:proofErr w:type="spellEnd"/>
            <w:r w:rsidRPr="004E466F">
              <w:rPr>
                <w:rFonts w:ascii="Times New Roman" w:hAnsi="Times New Roman" w:cs="Times New Roman"/>
                <w:sz w:val="24"/>
                <w:szCs w:val="24"/>
              </w:rPr>
              <w:t>;</w:t>
            </w:r>
          </w:p>
          <w:p w14:paraId="120FE7AB"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копію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ліцензії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 </w:t>
            </w:r>
            <w:proofErr w:type="spellStart"/>
            <w:r w:rsidRPr="004E466F">
              <w:rPr>
                <w:rFonts w:ascii="Times New Roman" w:hAnsi="Times New Roman" w:cs="Times New Roman"/>
                <w:sz w:val="24"/>
                <w:szCs w:val="24"/>
              </w:rPr>
              <w:t>дозвільного</w:t>
            </w:r>
            <w:proofErr w:type="spellEnd"/>
            <w:r w:rsidRPr="004E466F">
              <w:rPr>
                <w:rFonts w:ascii="Times New Roman" w:hAnsi="Times New Roman" w:cs="Times New Roman"/>
                <w:sz w:val="24"/>
                <w:szCs w:val="24"/>
              </w:rPr>
              <w:t xml:space="preserve"> характеру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їх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наявності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відповідно</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частини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другої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статті</w:t>
            </w:r>
            <w:proofErr w:type="spellEnd"/>
            <w:r w:rsidRPr="004E466F">
              <w:rPr>
                <w:rFonts w:ascii="Times New Roman" w:hAnsi="Times New Roman" w:cs="Times New Roman"/>
                <w:sz w:val="24"/>
                <w:szCs w:val="24"/>
              </w:rPr>
              <w:t xml:space="preserve"> 41 Закону;</w:t>
            </w:r>
          </w:p>
          <w:p w14:paraId="073755D4"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забезпечення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виконання</w:t>
            </w:r>
            <w:proofErr w:type="spellEnd"/>
            <w:r w:rsidRPr="004E466F">
              <w:rPr>
                <w:rFonts w:ascii="Times New Roman" w:hAnsi="Times New Roman" w:cs="Times New Roman"/>
                <w:sz w:val="24"/>
                <w:szCs w:val="24"/>
              </w:rPr>
              <w:t xml:space="preserve"> договору про </w:t>
            </w:r>
            <w:proofErr w:type="spellStart"/>
            <w:r w:rsidRPr="004E466F">
              <w:rPr>
                <w:rFonts w:ascii="Times New Roman" w:hAnsi="Times New Roman" w:cs="Times New Roman"/>
                <w:sz w:val="24"/>
                <w:szCs w:val="24"/>
              </w:rPr>
              <w:t>закупівлю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lastRenderedPageBreak/>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таке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забезпечення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вимагалося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w:t>
            </w:r>
          </w:p>
          <w:p w14:paraId="70E45D29"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недостовірну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є </w:t>
            </w:r>
            <w:proofErr w:type="spellStart"/>
            <w:r w:rsidRPr="004E466F">
              <w:rPr>
                <w:rFonts w:ascii="Times New Roman" w:hAnsi="Times New Roman" w:cs="Times New Roman"/>
                <w:sz w:val="24"/>
                <w:szCs w:val="24"/>
              </w:rPr>
              <w:t>суттєвою</w:t>
            </w:r>
            <w:proofErr w:type="spellEnd"/>
            <w:r w:rsidRPr="004E466F">
              <w:rPr>
                <w:rFonts w:ascii="Times New Roman" w:hAnsi="Times New Roman" w:cs="Times New Roman"/>
                <w:sz w:val="24"/>
                <w:szCs w:val="24"/>
              </w:rPr>
              <w:t xml:space="preserve"> для </w:t>
            </w:r>
            <w:proofErr w:type="spellStart"/>
            <w:r w:rsidRPr="004E466F">
              <w:rPr>
                <w:rFonts w:ascii="Times New Roman" w:hAnsi="Times New Roman" w:cs="Times New Roman"/>
                <w:sz w:val="24"/>
                <w:szCs w:val="24"/>
              </w:rPr>
              <w:t>визначення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результатів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яку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згідно</w:t>
            </w:r>
            <w:proofErr w:type="spellEnd"/>
            <w:r w:rsidRPr="004E466F">
              <w:rPr>
                <w:rFonts w:ascii="Times New Roman" w:hAnsi="Times New Roman" w:cs="Times New Roman"/>
                <w:sz w:val="24"/>
                <w:szCs w:val="24"/>
              </w:rPr>
              <w:t xml:space="preserve"> з пунктом 39 </w:t>
            </w:r>
            <w:proofErr w:type="spellStart"/>
            <w:proofErr w:type="gramStart"/>
            <w:r w:rsidRPr="004E466F">
              <w:rPr>
                <w:rFonts w:ascii="Times New Roman" w:hAnsi="Times New Roman" w:cs="Times New Roman"/>
                <w:sz w:val="24"/>
                <w:szCs w:val="24"/>
              </w:rPr>
              <w:t>особливостей</w:t>
            </w:r>
            <w:proofErr w:type="spellEnd"/>
            <w:r w:rsidRPr="004E466F">
              <w:rPr>
                <w:rFonts w:ascii="Times New Roman" w:hAnsi="Times New Roman" w:cs="Times New Roman"/>
                <w:sz w:val="24"/>
                <w:szCs w:val="24"/>
              </w:rPr>
              <w:t xml:space="preserve"> .</w:t>
            </w:r>
            <w:proofErr w:type="gramEnd"/>
          </w:p>
          <w:p w14:paraId="65AD1B85" w14:textId="77777777" w:rsidR="004E466F" w:rsidRPr="004E466F" w:rsidRDefault="004E466F" w:rsidP="004E466F">
            <w:pPr>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Замовник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відхилити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із</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зазначенням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аргументації</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електронній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системі</w:t>
            </w:r>
            <w:proofErr w:type="spellEnd"/>
            <w:r w:rsidRPr="004E466F">
              <w:rPr>
                <w:rFonts w:ascii="Times New Roman" w:hAnsi="Times New Roman" w:cs="Times New Roman"/>
                <w:sz w:val="24"/>
                <w:szCs w:val="24"/>
              </w:rPr>
              <w:t xml:space="preserve"> закупівель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коли:</w:t>
            </w:r>
          </w:p>
          <w:p w14:paraId="3D05A4DE" w14:textId="77777777" w:rsidR="004E466F" w:rsidRPr="004E466F" w:rsidRDefault="004E466F" w:rsidP="004E466F">
            <w:pPr>
              <w:tabs>
                <w:tab w:val="left" w:pos="360"/>
                <w:tab w:val="left" w:pos="851"/>
                <w:tab w:val="left" w:pos="1440"/>
              </w:tabs>
              <w:spacing w:before="80" w:after="80"/>
              <w:jc w:val="both"/>
              <w:rPr>
                <w:rFonts w:ascii="Times New Roman" w:hAnsi="Times New Roman" w:cs="Times New Roman"/>
                <w:sz w:val="24"/>
                <w:szCs w:val="24"/>
              </w:rPr>
            </w:pPr>
            <w:r w:rsidRPr="004E466F">
              <w:rPr>
                <w:rFonts w:ascii="Times New Roman" w:hAnsi="Times New Roman" w:cs="Times New Roman"/>
                <w:sz w:val="24"/>
                <w:szCs w:val="24"/>
              </w:rPr>
              <w:t>1)</w:t>
            </w:r>
            <w:r w:rsidRPr="004E466F">
              <w:rPr>
                <w:rFonts w:ascii="Times New Roman" w:hAnsi="Times New Roman" w:cs="Times New Roman"/>
                <w:sz w:val="24"/>
                <w:szCs w:val="24"/>
              </w:rPr>
              <w:tab/>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неналежне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робіт</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є аномально </w:t>
            </w:r>
            <w:proofErr w:type="spellStart"/>
            <w:r w:rsidRPr="004E466F">
              <w:rPr>
                <w:rFonts w:ascii="Times New Roman" w:hAnsi="Times New Roman" w:cs="Times New Roman"/>
                <w:sz w:val="24"/>
                <w:szCs w:val="24"/>
              </w:rPr>
              <w:t>низькою</w:t>
            </w:r>
            <w:proofErr w:type="spellEnd"/>
            <w:r w:rsidRPr="004E466F">
              <w:rPr>
                <w:rFonts w:ascii="Times New Roman" w:hAnsi="Times New Roman" w:cs="Times New Roman"/>
                <w:sz w:val="24"/>
                <w:szCs w:val="24"/>
              </w:rPr>
              <w:t>;</w:t>
            </w:r>
          </w:p>
          <w:p w14:paraId="16EDEA50" w14:textId="1C92B38A" w:rsidR="004E466F" w:rsidRPr="004E466F" w:rsidRDefault="004E466F" w:rsidP="004E466F">
            <w:pPr>
              <w:spacing w:before="120"/>
              <w:ind w:firstLine="567"/>
              <w:jc w:val="both"/>
              <w:rPr>
                <w:rFonts w:ascii="Times New Roman" w:hAnsi="Times New Roman" w:cs="Times New Roman"/>
                <w:shd w:val="clear" w:color="auto" w:fill="FFFFFF"/>
                <w:lang w:val="uk-UA"/>
              </w:rPr>
            </w:pPr>
            <w:r w:rsidRPr="004E466F">
              <w:rPr>
                <w:rFonts w:ascii="Times New Roman" w:hAnsi="Times New Roman" w:cs="Times New Roman"/>
                <w:sz w:val="24"/>
                <w:szCs w:val="24"/>
              </w:rPr>
              <w:t>2)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виконав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свої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зобов’язання</w:t>
            </w:r>
            <w:proofErr w:type="spellEnd"/>
            <w:r w:rsidRPr="004E466F">
              <w:rPr>
                <w:rFonts w:ascii="Times New Roman" w:hAnsi="Times New Roman" w:cs="Times New Roman"/>
                <w:sz w:val="24"/>
                <w:szCs w:val="24"/>
              </w:rPr>
              <w:t xml:space="preserve"> за </w:t>
            </w:r>
            <w:proofErr w:type="spellStart"/>
            <w:r w:rsidRPr="004E466F">
              <w:rPr>
                <w:rFonts w:ascii="Times New Roman" w:hAnsi="Times New Roman" w:cs="Times New Roman"/>
                <w:sz w:val="24"/>
                <w:szCs w:val="24"/>
              </w:rPr>
              <w:t>раніше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укладеним</w:t>
            </w:r>
            <w:proofErr w:type="spellEnd"/>
            <w:r w:rsidRPr="004E466F">
              <w:rPr>
                <w:rFonts w:ascii="Times New Roman" w:hAnsi="Times New Roman" w:cs="Times New Roman"/>
                <w:sz w:val="24"/>
                <w:szCs w:val="24"/>
              </w:rPr>
              <w:t xml:space="preserve"> договором про </w:t>
            </w:r>
            <w:proofErr w:type="spellStart"/>
            <w:r w:rsidRPr="004E466F">
              <w:rPr>
                <w:rFonts w:ascii="Times New Roman" w:hAnsi="Times New Roman" w:cs="Times New Roman"/>
                <w:sz w:val="24"/>
                <w:szCs w:val="24"/>
              </w:rPr>
              <w:t>закупівлю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із</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тим</w:t>
            </w:r>
            <w:proofErr w:type="spellEnd"/>
            <w:r w:rsidRPr="004E466F">
              <w:rPr>
                <w:rFonts w:ascii="Times New Roman" w:hAnsi="Times New Roman" w:cs="Times New Roman"/>
                <w:sz w:val="24"/>
                <w:szCs w:val="24"/>
              </w:rPr>
              <w:t xml:space="preserve"> самим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призвело</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застосування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санкції</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вигляді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штрафів</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відшкодування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збитків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трьох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років</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їх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застосування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наданням</w:t>
            </w:r>
            <w:proofErr w:type="spellEnd"/>
            <w:r w:rsidRPr="004E466F">
              <w:rPr>
                <w:rFonts w:ascii="Times New Roman" w:hAnsi="Times New Roman" w:cs="Times New Roman"/>
                <w:sz w:val="24"/>
                <w:szCs w:val="24"/>
              </w:rPr>
              <w:t xml:space="preserve"> документального </w:t>
            </w:r>
            <w:proofErr w:type="spellStart"/>
            <w:r w:rsidRPr="004E466F">
              <w:rPr>
                <w:rFonts w:ascii="Times New Roman" w:hAnsi="Times New Roman" w:cs="Times New Roman"/>
                <w:sz w:val="24"/>
                <w:szCs w:val="24"/>
              </w:rPr>
              <w:t>підтвердження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застосування</w:t>
            </w:r>
            <w:proofErr w:type="spellEnd"/>
            <w:r w:rsidRPr="004E466F">
              <w:rPr>
                <w:rFonts w:ascii="Times New Roman" w:hAnsi="Times New Roman" w:cs="Times New Roman"/>
                <w:sz w:val="24"/>
                <w:szCs w:val="24"/>
              </w:rPr>
              <w:t xml:space="preserve"> до такого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санкції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рішення</w:t>
            </w:r>
            <w:proofErr w:type="spellEnd"/>
            <w:r w:rsidRPr="004E466F">
              <w:rPr>
                <w:rFonts w:ascii="Times New Roman" w:hAnsi="Times New Roman" w:cs="Times New Roman"/>
                <w:sz w:val="24"/>
                <w:szCs w:val="24"/>
              </w:rPr>
              <w:t xml:space="preserve"> суду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факт </w:t>
            </w:r>
            <w:proofErr w:type="spellStart"/>
            <w:r w:rsidRPr="004E466F">
              <w:rPr>
                <w:rFonts w:ascii="Times New Roman" w:hAnsi="Times New Roman" w:cs="Times New Roman"/>
                <w:sz w:val="24"/>
                <w:szCs w:val="24"/>
              </w:rPr>
              <w:t>добровільної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сплати</w:t>
            </w:r>
            <w:proofErr w:type="spellEnd"/>
            <w:r w:rsidRPr="004E466F">
              <w:rPr>
                <w:rFonts w:ascii="Times New Roman" w:hAnsi="Times New Roman" w:cs="Times New Roman"/>
                <w:sz w:val="24"/>
                <w:szCs w:val="24"/>
              </w:rPr>
              <w:t xml:space="preserve"> штрафу,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відшкодування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збитків</w:t>
            </w:r>
            <w:proofErr w:type="spellEnd"/>
            <w:r w:rsidRPr="004E466F">
              <w:rPr>
                <w:rFonts w:ascii="Times New Roman" w:hAnsi="Times New Roman" w:cs="Times New Roman"/>
                <w:sz w:val="24"/>
                <w:szCs w:val="24"/>
              </w:rPr>
              <w:t>).</w:t>
            </w:r>
          </w:p>
        </w:tc>
      </w:tr>
      <w:tr w:rsidR="006458CA" w:rsidRPr="009B535D" w14:paraId="52DBB2D2" w14:textId="77777777" w:rsidTr="003F7D3E">
        <w:trPr>
          <w:trHeight w:val="263"/>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D55A7" w14:textId="25BC9CE0" w:rsidR="006458CA" w:rsidRPr="009B535D" w:rsidRDefault="006458CA" w:rsidP="009A3112">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lastRenderedPageBreak/>
              <w:t>VI. Результати торгів та укладання договору про закупівлю</w:t>
            </w:r>
          </w:p>
        </w:tc>
      </w:tr>
      <w:tr w:rsidR="006458CA" w:rsidRPr="009B535D" w14:paraId="7C7732CE" w14:textId="77777777" w:rsidTr="003F7D3E">
        <w:trPr>
          <w:trHeight w:val="904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7BA93" w14:textId="2551739D"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sz w:val="22"/>
                <w:szCs w:val="22"/>
                <w:lang w:val="uk-UA"/>
              </w:rPr>
              <w:lastRenderedPageBreak/>
              <w:t> </w:t>
            </w:r>
            <w:r w:rsidRPr="009B535D">
              <w:rPr>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D3C3F" w14:textId="440E510A"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Відміна замовником торгів чи визнання їх такими, що не відбулися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4633F" w14:textId="26FB7887" w:rsidR="006458CA" w:rsidRPr="009B535D" w:rsidRDefault="006458CA" w:rsidP="009A3112">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1.1 Замовник відміняє відкриті торги  у разі:</w:t>
            </w:r>
          </w:p>
          <w:p w14:paraId="2886A4D7" w14:textId="21D7FFFB" w:rsidR="006458CA" w:rsidRPr="009B535D" w:rsidRDefault="006458CA" w:rsidP="0001783D">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lang w:val="uk-UA"/>
              </w:rPr>
              <w:t>1)</w:t>
            </w:r>
            <w:r w:rsidRPr="009B535D">
              <w:rPr>
                <w:rFonts w:ascii="Times New Roman" w:hAnsi="Times New Roman" w:cs="Times New Roman"/>
                <w:color w:val="000000" w:themeColor="text1"/>
                <w:lang w:val="uk-UA" w:eastAsia="en-US"/>
              </w:rPr>
              <w:t> відсутності подальшої потреби в закупівлі товарів, робіт чи послуг;</w:t>
            </w:r>
          </w:p>
          <w:p w14:paraId="506E9862" w14:textId="77777777" w:rsidR="006458CA" w:rsidRPr="009B535D" w:rsidRDefault="006458CA" w:rsidP="0001783D">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3DD8BDFF" w14:textId="77777777" w:rsidR="006458CA" w:rsidRPr="009B535D" w:rsidRDefault="006458CA" w:rsidP="0001783D">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скорочення видатків на здійснення закупівлі товарів, робіт чи послуг;</w:t>
            </w:r>
          </w:p>
          <w:p w14:paraId="3EFDA3AC" w14:textId="77777777" w:rsidR="006458CA" w:rsidRPr="009B535D" w:rsidRDefault="006458CA" w:rsidP="0001783D">
            <w:pPr>
              <w:tabs>
                <w:tab w:val="left" w:pos="788"/>
                <w:tab w:val="left" w:pos="929"/>
                <w:tab w:val="left" w:pos="983"/>
              </w:tabs>
              <w:spacing w:line="240" w:lineRule="auto"/>
              <w:jc w:val="both"/>
              <w:rPr>
                <w:rFonts w:ascii="Times New Roman" w:hAnsi="Times New Roman" w:cs="Times New Roman"/>
                <w:color w:val="000000" w:themeColor="text1"/>
                <w:lang w:val="uk-UA" w:eastAsia="en-US"/>
              </w:rPr>
            </w:pPr>
            <w:r w:rsidRPr="009B535D">
              <w:rPr>
                <w:rFonts w:ascii="Times New Roman" w:hAnsi="Times New Roman" w:cs="Times New Roman"/>
                <w:color w:val="000000" w:themeColor="text1"/>
                <w:lang w:val="uk-UA" w:eastAsia="en-US"/>
              </w:rPr>
              <w:t>4) якщо здійснення закупівлі стало неможливим внаслідок дії непереборної сили.</w:t>
            </w:r>
          </w:p>
          <w:p w14:paraId="125C8A7C" w14:textId="77777777" w:rsidR="006458CA" w:rsidRPr="009B535D" w:rsidRDefault="006458CA" w:rsidP="0001783D">
            <w:pPr>
              <w:spacing w:before="120" w:after="240"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306F3597" w14:textId="1ED07A3E" w:rsidR="006458CA" w:rsidRPr="009B535D" w:rsidRDefault="006458CA" w:rsidP="0001783D">
            <w:pPr>
              <w:tabs>
                <w:tab w:val="left" w:pos="79"/>
                <w:tab w:val="left" w:pos="221"/>
              </w:tabs>
              <w:spacing w:line="240" w:lineRule="auto"/>
              <w:rPr>
                <w:rFonts w:ascii="Times New Roman" w:hAnsi="Times New Roman" w:cs="Times New Roman"/>
                <w:color w:val="000000" w:themeColor="text1"/>
                <w:lang w:val="uk-UA"/>
              </w:rPr>
            </w:pPr>
            <w:r w:rsidRPr="009B535D">
              <w:rPr>
                <w:rFonts w:ascii="Times New Roman" w:hAnsi="Times New Roman" w:cs="Times New Roman"/>
                <w:lang w:val="uk-UA"/>
              </w:rPr>
              <w:t xml:space="preserve">1.2. </w:t>
            </w:r>
            <w:r w:rsidRPr="009B535D">
              <w:rPr>
                <w:rFonts w:ascii="Times New Roman" w:hAnsi="Times New Roman" w:cs="Times New Roman"/>
                <w:color w:val="000000" w:themeColor="text1"/>
                <w:lang w:val="uk-UA" w:eastAsia="en-US"/>
              </w:rPr>
              <w:t>Відкриті торги автоматично відміняються електронною системою закупівель у разі:</w:t>
            </w:r>
          </w:p>
          <w:p w14:paraId="3567BA92" w14:textId="77777777" w:rsidR="006458CA" w:rsidRPr="009B535D" w:rsidRDefault="006458CA" w:rsidP="0001783D">
            <w:pPr>
              <w:tabs>
                <w:tab w:val="left" w:pos="79"/>
                <w:tab w:val="left" w:pos="221"/>
              </w:tabs>
              <w:spacing w:line="240" w:lineRule="auto"/>
              <w:ind w:firstLine="79"/>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B535D">
              <w:rPr>
                <w:rFonts w:ascii="Times New Roman" w:hAnsi="Times New Roman" w:cs="Times New Roman"/>
                <w:color w:val="000000" w:themeColor="text1"/>
                <w:shd w:val="solid" w:color="FFFFFF" w:fill="FFFFFF"/>
                <w:lang w:val="uk-UA" w:eastAsia="en-US"/>
              </w:rPr>
              <w:t>цими Особливостями</w:t>
            </w:r>
            <w:r w:rsidRPr="009B535D">
              <w:rPr>
                <w:rFonts w:ascii="Times New Roman" w:hAnsi="Times New Roman" w:cs="Times New Roman"/>
                <w:color w:val="000000" w:themeColor="text1"/>
                <w:lang w:val="uk-UA" w:eastAsia="en-US"/>
              </w:rPr>
              <w:t>;</w:t>
            </w:r>
          </w:p>
          <w:p w14:paraId="676D4F46" w14:textId="77777777" w:rsidR="006458CA" w:rsidRPr="009B535D" w:rsidRDefault="006458CA" w:rsidP="0001783D">
            <w:pPr>
              <w:tabs>
                <w:tab w:val="left" w:pos="79"/>
                <w:tab w:val="left" w:pos="221"/>
              </w:tabs>
              <w:spacing w:line="240" w:lineRule="auto"/>
              <w:ind w:firstLine="79"/>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2) не</w:t>
            </w:r>
            <w:r w:rsidRPr="009B535D">
              <w:rPr>
                <w:rFonts w:ascii="Times New Roman" w:hAnsi="Times New Roman" w:cs="Times New Roman"/>
                <w:color w:val="000000" w:themeColor="text1"/>
                <w:shd w:val="solid" w:color="FFFFFF" w:fill="FFFFFF"/>
                <w:lang w:val="uk-UA" w:eastAsia="en-US"/>
              </w:rPr>
              <w:t>подання жодної тендерної пропозиції для участі</w:t>
            </w:r>
            <w:r w:rsidRPr="009B535D">
              <w:rPr>
                <w:rFonts w:ascii="Times New Roman" w:hAnsi="Times New Roman" w:cs="Times New Roman"/>
                <w:color w:val="000000" w:themeColor="text1"/>
                <w:lang w:val="uk-UA" w:eastAsia="en-US"/>
              </w:rPr>
              <w:t xml:space="preserve"> у відкритих торгах у строк, встановлений замовником згідно з </w:t>
            </w:r>
            <w:r w:rsidRPr="009B535D">
              <w:rPr>
                <w:rFonts w:ascii="Times New Roman" w:hAnsi="Times New Roman" w:cs="Times New Roman"/>
                <w:color w:val="000000" w:themeColor="text1"/>
                <w:shd w:val="solid" w:color="FFFFFF" w:fill="FFFFFF"/>
                <w:lang w:val="uk-UA" w:eastAsia="en-US"/>
              </w:rPr>
              <w:t>цими Особливостями</w:t>
            </w:r>
            <w:r w:rsidRPr="009B535D">
              <w:rPr>
                <w:rFonts w:ascii="Times New Roman" w:hAnsi="Times New Roman" w:cs="Times New Roman"/>
                <w:color w:val="000000" w:themeColor="text1"/>
                <w:lang w:val="uk-UA" w:eastAsia="en-US"/>
              </w:rPr>
              <w:t>.</w:t>
            </w:r>
          </w:p>
          <w:p w14:paraId="3613F87C" w14:textId="716222FA" w:rsidR="006458CA" w:rsidRPr="009B535D" w:rsidRDefault="006458CA" w:rsidP="0009618C">
            <w:pPr>
              <w:spacing w:before="120" w:after="240"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37306DA3" w14:textId="5999697D" w:rsidR="006458CA" w:rsidRPr="009B535D" w:rsidRDefault="006458CA" w:rsidP="009A3112">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1.3. Відкриті торги можуть бути відмінено частково (за лотом).</w:t>
            </w:r>
          </w:p>
          <w:p w14:paraId="01ED0220" w14:textId="18136185" w:rsidR="006458CA" w:rsidRPr="009B535D" w:rsidRDefault="006458CA" w:rsidP="007B479A">
            <w:pPr>
              <w:spacing w:line="240" w:lineRule="auto"/>
              <w:jc w:val="both"/>
              <w:rPr>
                <w:rFonts w:ascii="Times New Roman" w:hAnsi="Times New Roman" w:cs="Times New Roman"/>
                <w:shd w:val="clear" w:color="auto" w:fill="FFFFFF"/>
                <w:lang w:val="uk-UA"/>
              </w:rPr>
            </w:pPr>
            <w:r w:rsidRPr="009B535D">
              <w:rPr>
                <w:rFonts w:ascii="Times New Roman" w:hAnsi="Times New Roman" w:cs="Times New Roman"/>
                <w:color w:val="000000" w:themeColor="text1"/>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458CA" w:rsidRPr="009B535D" w14:paraId="51237751" w14:textId="77777777" w:rsidTr="003F7D3E">
        <w:trPr>
          <w:trHeight w:val="47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060D5" w14:textId="129A9DB9"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FCBF6" w14:textId="7447B682"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sz w:val="22"/>
                <w:szCs w:val="22"/>
                <w:lang w:val="uk-UA"/>
              </w:rPr>
              <w:t>Строк укладання договору</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F509B" w14:textId="6571C461" w:rsidR="006458CA" w:rsidRPr="009B535D" w:rsidRDefault="006458CA" w:rsidP="00884036">
            <w:pPr>
              <w:spacing w:before="120" w:after="240" w:line="240" w:lineRule="auto"/>
              <w:jc w:val="both"/>
              <w:rPr>
                <w:rFonts w:ascii="Times New Roman" w:hAnsi="Times New Roman" w:cs="Times New Roman"/>
                <w:color w:val="000000" w:themeColor="text1"/>
                <w:shd w:val="solid" w:color="FFFFFF" w:fill="FFFFFF"/>
                <w:lang w:val="uk-UA"/>
              </w:rPr>
            </w:pPr>
            <w:r w:rsidRPr="009B535D">
              <w:rPr>
                <w:rFonts w:ascii="Times New Roman" w:eastAsia="Times New Roman" w:hAnsi="Times New Roman" w:cs="Times New Roman"/>
                <w:color w:val="auto"/>
                <w:bdr w:val="none" w:sz="0" w:space="0" w:color="auto"/>
                <w:shd w:val="clear" w:color="auto" w:fill="FFFFFF"/>
                <w:lang w:val="uk-UA" w:eastAsia="zh-CN"/>
              </w:rPr>
              <w:t xml:space="preserve">2.1. </w:t>
            </w:r>
            <w:r w:rsidRPr="009B535D">
              <w:rPr>
                <w:rFonts w:ascii="Times New Roman" w:hAnsi="Times New Roman" w:cs="Times New Roman"/>
                <w:color w:val="000000" w:themeColor="text1"/>
                <w:shd w:val="solid" w:color="FFFFFF" w:fill="FFFFFF"/>
                <w:lang w:val="uk-UA"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9B535D">
              <w:rPr>
                <w:rFonts w:ascii="Times New Roman" w:hAnsi="Times New Roman" w:cs="Times New Roman"/>
                <w:bCs/>
                <w:color w:val="000000" w:themeColor="text1"/>
                <w:shd w:val="solid" w:color="FFFFFF" w:fill="FFFFFF"/>
                <w:lang w:val="uk-UA" w:eastAsia="en-US"/>
              </w:rPr>
              <w:t>п’ять</w:t>
            </w:r>
            <w:r w:rsidRPr="009B535D">
              <w:rPr>
                <w:rFonts w:ascii="Times New Roman" w:hAnsi="Times New Roman" w:cs="Times New Roman"/>
                <w:color w:val="000000" w:themeColor="text1"/>
                <w:shd w:val="solid" w:color="FFFFFF" w:fill="FFFFFF"/>
                <w:lang w:val="uk-UA" w:eastAsia="en-US"/>
              </w:rPr>
              <w:t xml:space="preserve"> днів з дня оприлюднення в електронній системі закупівель повідомлення про намір укласти договір про закупівлю.</w:t>
            </w:r>
          </w:p>
          <w:p w14:paraId="0F23032D" w14:textId="5B455A7E" w:rsidR="006458CA" w:rsidRPr="009B535D" w:rsidRDefault="006458CA" w:rsidP="009A3112">
            <w:pPr>
              <w:pStyle w:val="a8"/>
              <w:spacing w:before="0" w:after="0"/>
              <w:contextualSpacing/>
              <w:jc w:val="both"/>
              <w:rPr>
                <w:color w:val="000000" w:themeColor="text1"/>
                <w:sz w:val="22"/>
                <w:szCs w:val="22"/>
                <w:shd w:val="solid" w:color="FFFFFF" w:fill="FFFFFF"/>
                <w:lang w:val="uk-UA" w:eastAsia="en-US"/>
              </w:rPr>
            </w:pPr>
            <w:r w:rsidRPr="009B535D">
              <w:rPr>
                <w:shd w:val="clear" w:color="auto" w:fill="FFFFFF"/>
                <w:lang w:val="uk-UA"/>
              </w:rPr>
              <w:t>2.2. </w:t>
            </w:r>
            <w:r w:rsidRPr="009B535D">
              <w:rPr>
                <w:color w:val="000000" w:themeColor="text1"/>
                <w:sz w:val="22"/>
                <w:szCs w:val="22"/>
                <w:shd w:val="solid" w:color="FFFFFF"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1DAA253A" w14:textId="0A03A940" w:rsidR="006458CA" w:rsidRPr="009B535D" w:rsidRDefault="006458CA" w:rsidP="009A3112">
            <w:pPr>
              <w:pStyle w:val="a8"/>
              <w:spacing w:before="0" w:after="0"/>
              <w:contextualSpacing/>
              <w:jc w:val="both"/>
              <w:rPr>
                <w:sz w:val="22"/>
                <w:szCs w:val="22"/>
                <w:shd w:val="clear" w:color="auto" w:fill="FFFFFF"/>
                <w:lang w:val="uk-UA"/>
              </w:rPr>
            </w:pPr>
            <w:r w:rsidRPr="009B535D">
              <w:rPr>
                <w:sz w:val="22"/>
                <w:szCs w:val="22"/>
                <w:shd w:val="clear" w:color="auto" w:fill="FFFFFF"/>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62D300" w14:textId="0387608F" w:rsidR="006458CA" w:rsidRPr="009B535D" w:rsidRDefault="006458CA" w:rsidP="009A3112">
            <w:pPr>
              <w:pStyle w:val="a8"/>
              <w:spacing w:before="0" w:after="0"/>
              <w:contextualSpacing/>
              <w:jc w:val="both"/>
              <w:rPr>
                <w:sz w:val="22"/>
                <w:szCs w:val="22"/>
                <w:shd w:val="clear" w:color="auto" w:fill="FFFFFF"/>
                <w:lang w:val="uk-UA"/>
              </w:rPr>
            </w:pPr>
            <w:r w:rsidRPr="009B535D">
              <w:rPr>
                <w:sz w:val="22"/>
                <w:szCs w:val="22"/>
                <w:shd w:val="clear" w:color="auto" w:fill="FFFFFF"/>
                <w:lang w:val="uk-UA"/>
              </w:rPr>
              <w:t xml:space="preserve">2.4.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B535D">
              <w:rPr>
                <w:sz w:val="22"/>
                <w:szCs w:val="22"/>
                <w:shd w:val="clear" w:color="auto" w:fill="FFFFFF"/>
                <w:lang w:val="uk-UA"/>
              </w:rPr>
              <w:t>неукладення</w:t>
            </w:r>
            <w:proofErr w:type="spellEnd"/>
            <w:r w:rsidRPr="009B535D">
              <w:rPr>
                <w:sz w:val="22"/>
                <w:szCs w:val="22"/>
                <w:shd w:val="clear" w:color="auto" w:fill="FFFFFF"/>
                <w:lang w:val="uk-UA"/>
              </w:rPr>
              <w:t xml:space="preserve">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w:t>
            </w:r>
            <w:r w:rsidRPr="009B535D">
              <w:rPr>
                <w:sz w:val="22"/>
                <w:szCs w:val="22"/>
                <w:shd w:val="clear" w:color="auto" w:fill="FFFFFF"/>
                <w:lang w:val="uk-UA"/>
              </w:rPr>
              <w:lastRenderedPageBreak/>
              <w:t>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5D604427" w14:textId="1FBBC0A9" w:rsidR="006458CA" w:rsidRPr="009B535D" w:rsidRDefault="006458CA" w:rsidP="009A3112">
            <w:pPr>
              <w:spacing w:line="240" w:lineRule="auto"/>
              <w:ind w:left="60" w:right="126"/>
              <w:contextualSpacing/>
              <w:jc w:val="both"/>
              <w:rPr>
                <w:rFonts w:ascii="Times New Roman" w:eastAsia="Times New Roman" w:hAnsi="Times New Roman" w:cs="Times New Roman"/>
                <w:color w:val="auto"/>
                <w:bdr w:val="none" w:sz="0" w:space="0" w:color="auto"/>
                <w:shd w:val="clear" w:color="auto" w:fill="FFFFFF"/>
                <w:lang w:val="uk-UA" w:eastAsia="zh-CN"/>
              </w:rPr>
            </w:pPr>
            <w:r w:rsidRPr="009B535D">
              <w:rPr>
                <w:rFonts w:ascii="Times New Roman" w:eastAsia="Times New Roman" w:hAnsi="Times New Roman" w:cs="Times New Roman"/>
                <w:color w:val="auto"/>
                <w:bdr w:val="none" w:sz="0" w:space="0" w:color="auto"/>
                <w:shd w:val="clear" w:color="auto" w:fill="FFFFFF"/>
                <w:lang w:val="uk-UA" w:eastAsia="zh-CN"/>
              </w:rPr>
              <w:t xml:space="preserve">2.5.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9B535D">
              <w:rPr>
                <w:rFonts w:ascii="Times New Roman" w:eastAsia="Times New Roman" w:hAnsi="Times New Roman" w:cs="Times New Roman"/>
                <w:color w:val="auto"/>
                <w:bdr w:val="none" w:sz="0" w:space="0" w:color="auto"/>
                <w:shd w:val="clear" w:color="auto" w:fill="FFFFFF"/>
                <w:lang w:val="uk-UA" w:eastAsia="zh-CN"/>
              </w:rPr>
              <w:t>вищестоящим</w:t>
            </w:r>
            <w:proofErr w:type="spellEnd"/>
            <w:r w:rsidRPr="009B535D">
              <w:rPr>
                <w:rFonts w:ascii="Times New Roman" w:eastAsia="Times New Roman" w:hAnsi="Times New Roman" w:cs="Times New Roman"/>
                <w:color w:val="auto"/>
                <w:bdr w:val="none" w:sz="0" w:space="0" w:color="auto"/>
                <w:shd w:val="clear" w:color="auto" w:fill="FFFFFF"/>
                <w:lang w:val="uk-UA" w:eastAsia="zh-CN"/>
              </w:rPr>
              <w:t xml:space="preserve"> органом (наприклад загальними зборами, власником) тощо, додатково необхідно надати документ про наявність в особи таких повноважень.</w:t>
            </w:r>
          </w:p>
        </w:tc>
      </w:tr>
      <w:tr w:rsidR="006458CA" w:rsidRPr="009B535D" w14:paraId="55D7A5F1"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C7B3B" w14:textId="450B55A8"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0867D" w14:textId="0934AE31"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sz w:val="22"/>
                <w:szCs w:val="22"/>
                <w:lang w:val="uk-UA"/>
              </w:rPr>
              <w:t>Проект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6FD53" w14:textId="4950B0CC" w:rsidR="006458CA" w:rsidRPr="009B535D" w:rsidRDefault="006458CA" w:rsidP="009A3112">
            <w:pPr>
              <w:spacing w:line="240" w:lineRule="auto"/>
              <w:ind w:right="124"/>
              <w:contextualSpacing/>
              <w:jc w:val="both"/>
              <w:rPr>
                <w:rFonts w:ascii="Times New Roman" w:hAnsi="Times New Roman" w:cs="Times New Roman"/>
                <w:lang w:val="uk-UA"/>
              </w:rPr>
            </w:pPr>
            <w:r w:rsidRPr="009B535D">
              <w:rPr>
                <w:rFonts w:ascii="Times New Roman" w:hAnsi="Times New Roman" w:cs="Times New Roman"/>
                <w:lang w:val="uk-UA"/>
              </w:rPr>
              <w:t xml:space="preserve">3.1. Проект договору про закупівлю передбачений у </w:t>
            </w:r>
            <w:r w:rsidRPr="004B16B5">
              <w:rPr>
                <w:rFonts w:ascii="Times New Roman" w:hAnsi="Times New Roman" w:cs="Times New Roman"/>
                <w:lang w:val="uk-UA"/>
              </w:rPr>
              <w:t xml:space="preserve">Додатку № </w:t>
            </w:r>
            <w:r w:rsidR="006E287C" w:rsidRPr="004B16B5">
              <w:rPr>
                <w:rFonts w:ascii="Times New Roman" w:hAnsi="Times New Roman" w:cs="Times New Roman"/>
                <w:lang w:val="uk-UA"/>
              </w:rPr>
              <w:t>3</w:t>
            </w:r>
            <w:r w:rsidRPr="004B16B5">
              <w:rPr>
                <w:rFonts w:ascii="Times New Roman" w:hAnsi="Times New Roman" w:cs="Times New Roman"/>
                <w:lang w:val="uk-UA"/>
              </w:rPr>
              <w:t>.</w:t>
            </w:r>
            <w:r w:rsidRPr="009B535D">
              <w:rPr>
                <w:rFonts w:ascii="Times New Roman" w:hAnsi="Times New Roman" w:cs="Times New Roman"/>
                <w:lang w:val="uk-UA"/>
              </w:rPr>
              <w:t xml:space="preserve"> </w:t>
            </w:r>
          </w:p>
          <w:p w14:paraId="3BD42D39" w14:textId="319EA05D" w:rsidR="006458CA" w:rsidRPr="009B535D" w:rsidRDefault="006458CA" w:rsidP="00985D37">
            <w:pPr>
              <w:spacing w:line="240" w:lineRule="auto"/>
              <w:ind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3.2. </w:t>
            </w:r>
            <w:r w:rsidRPr="009B535D">
              <w:rPr>
                <w:rFonts w:ascii="Times New Roman" w:hAnsi="Times New Roman" w:cs="Times New Roman"/>
                <w:shd w:val="clear" w:color="auto" w:fill="FFFFFF"/>
                <w:lang w:val="uk-UA"/>
              </w:rPr>
              <w:t xml:space="preserve">Договір про закупівлю укладається відповідно </w:t>
            </w:r>
            <w:r w:rsidRPr="009B535D">
              <w:rPr>
                <w:rStyle w:val="rvts0"/>
                <w:rFonts w:ascii="Times New Roman" w:hAnsi="Times New Roman" w:cs="Times New Roman"/>
                <w:shd w:val="clear" w:color="auto" w:fill="FFFFFF"/>
                <w:lang w:val="uk-UA"/>
              </w:rPr>
              <w:t xml:space="preserve">до норм </w:t>
            </w:r>
            <w:hyperlink r:id="rId9" w:anchor="_blank" w:history="1">
              <w:r w:rsidRPr="009B535D">
                <w:rPr>
                  <w:rStyle w:val="a3"/>
                  <w:rFonts w:ascii="Times New Roman" w:hAnsi="Times New Roman" w:cs="Times New Roman"/>
                  <w:color w:val="auto"/>
                  <w:shd w:val="clear" w:color="auto" w:fill="FFFFFF"/>
                  <w:lang w:val="uk-UA"/>
                </w:rPr>
                <w:t>Цивільного кодексу України</w:t>
              </w:r>
            </w:hyperlink>
            <w:r w:rsidRPr="009B535D">
              <w:rPr>
                <w:rStyle w:val="rvts0"/>
                <w:rFonts w:ascii="Times New Roman" w:hAnsi="Times New Roman" w:cs="Times New Roman"/>
                <w:shd w:val="clear" w:color="auto" w:fill="FFFFFF"/>
                <w:lang w:val="uk-UA"/>
              </w:rPr>
              <w:t xml:space="preserve"> та </w:t>
            </w:r>
            <w:hyperlink r:id="rId10" w:anchor="_blank" w:history="1">
              <w:r w:rsidRPr="009B535D">
                <w:rPr>
                  <w:rStyle w:val="a3"/>
                  <w:rFonts w:ascii="Times New Roman" w:hAnsi="Times New Roman" w:cs="Times New Roman"/>
                  <w:color w:val="auto"/>
                  <w:shd w:val="clear" w:color="auto" w:fill="FFFFFF"/>
                  <w:lang w:val="uk-UA"/>
                </w:rPr>
                <w:t>Господарського кодексу України</w:t>
              </w:r>
            </w:hyperlink>
            <w:r w:rsidRPr="009B535D">
              <w:rPr>
                <w:rStyle w:val="rvts0"/>
                <w:rFonts w:ascii="Times New Roman" w:hAnsi="Times New Roman" w:cs="Times New Roman"/>
                <w:shd w:val="clear" w:color="auto" w:fill="FFFFFF"/>
                <w:lang w:val="uk-UA"/>
              </w:rPr>
              <w:t xml:space="preserve"> з урахуванням особливостей, визначених Законом України «Про публічні закупівлі».</w:t>
            </w:r>
          </w:p>
        </w:tc>
      </w:tr>
      <w:tr w:rsidR="006458CA" w:rsidRPr="009B535D" w14:paraId="370F8EBE"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72FE2" w14:textId="69AAF1F7"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sz w:val="22"/>
                <w:szCs w:val="22"/>
                <w:lang w:val="uk-UA"/>
              </w:rPr>
              <w:t> </w:t>
            </w:r>
            <w:r w:rsidRPr="009B535D">
              <w:rPr>
                <w:rFonts w:cs="Times New Roman"/>
                <w:b/>
                <w:bCs/>
                <w:sz w:val="22"/>
                <w:szCs w:val="22"/>
                <w:lang w:val="uk-UA"/>
              </w:rPr>
              <w:t>4</w:t>
            </w:r>
            <w:r w:rsidRPr="009B535D">
              <w:rPr>
                <w:rFonts w:cs="Times New Roman"/>
                <w:b/>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4D369" w14:textId="5E0E67A4"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sz w:val="22"/>
                <w:szCs w:val="22"/>
                <w:lang w:val="uk-UA"/>
              </w:rPr>
              <w:t>Істотні умови, що обов’язково включаються до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4A262" w14:textId="7D2290DC" w:rsidR="006458CA" w:rsidRPr="009B535D" w:rsidRDefault="006458CA" w:rsidP="009A3112">
            <w:pPr>
              <w:pStyle w:val="aa"/>
              <w:ind w:left="0"/>
              <w:jc w:val="both"/>
              <w:rPr>
                <w:sz w:val="22"/>
                <w:szCs w:val="22"/>
              </w:rPr>
            </w:pPr>
            <w:r w:rsidRPr="009B535D">
              <w:rPr>
                <w:sz w:val="22"/>
                <w:szCs w:val="22"/>
              </w:rPr>
              <w:t>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6BFC6F7D" w14:textId="00FF5146" w:rsidR="006458CA" w:rsidRPr="009B535D" w:rsidRDefault="006458CA" w:rsidP="009A3112">
            <w:pPr>
              <w:pStyle w:val="aa"/>
              <w:ind w:left="0"/>
              <w:jc w:val="both"/>
              <w:rPr>
                <w:sz w:val="22"/>
                <w:szCs w:val="22"/>
              </w:rPr>
            </w:pPr>
            <w:r w:rsidRPr="009B535D">
              <w:rPr>
                <w:sz w:val="22"/>
                <w:szCs w:val="22"/>
              </w:rPr>
              <w:t>4.2. Переможець процедури закупівлі під час укладення договору про закупівлю повинен надати:</w:t>
            </w:r>
          </w:p>
          <w:p w14:paraId="2051D44A" w14:textId="77777777" w:rsidR="006458CA" w:rsidRPr="009B535D" w:rsidRDefault="006458CA" w:rsidP="009A3112">
            <w:pPr>
              <w:pStyle w:val="aa"/>
              <w:ind w:left="0"/>
              <w:jc w:val="both"/>
              <w:rPr>
                <w:sz w:val="22"/>
                <w:szCs w:val="22"/>
              </w:rPr>
            </w:pPr>
            <w:r w:rsidRPr="009B535D">
              <w:rPr>
                <w:sz w:val="22"/>
                <w:szCs w:val="22"/>
              </w:rPr>
              <w:t xml:space="preserve">1. інформацію про право підписання договору про закупівлю; </w:t>
            </w:r>
          </w:p>
          <w:p w14:paraId="1FD685AF" w14:textId="7E49DAB8" w:rsidR="006458CA" w:rsidRPr="009B535D" w:rsidRDefault="006458CA" w:rsidP="009A3112">
            <w:pPr>
              <w:pStyle w:val="aa"/>
              <w:ind w:left="0"/>
              <w:jc w:val="both"/>
              <w:rPr>
                <w:sz w:val="22"/>
                <w:szCs w:val="22"/>
              </w:rPr>
            </w:pPr>
            <w:r w:rsidRPr="009B535D">
              <w:rPr>
                <w:sz w:val="22"/>
                <w:szCs w:val="22"/>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В складі пропозиції учасник повинен надати підтвердження щодо ознайомлення з даною вимогою.</w:t>
            </w:r>
          </w:p>
          <w:p w14:paraId="47699C1E" w14:textId="77777777" w:rsidR="006458CA" w:rsidRPr="009B535D" w:rsidRDefault="006458CA" w:rsidP="009A3112">
            <w:pPr>
              <w:pStyle w:val="aa"/>
              <w:ind w:left="0"/>
              <w:jc w:val="both"/>
              <w:rPr>
                <w:color w:val="000000"/>
                <w:sz w:val="22"/>
                <w:szCs w:val="22"/>
              </w:rPr>
            </w:pPr>
            <w:r w:rsidRPr="009B535D">
              <w:rPr>
                <w:color w:val="000000"/>
                <w:sz w:val="22"/>
                <w:szCs w:val="22"/>
              </w:rPr>
              <w:t xml:space="preserve">4.3. Істотні умови договору про закупівлю, що будуть включені до нього: </w:t>
            </w:r>
          </w:p>
          <w:p w14:paraId="7443F9CF" w14:textId="77777777" w:rsidR="006458CA" w:rsidRPr="009B535D" w:rsidRDefault="006458CA" w:rsidP="009A3112">
            <w:pPr>
              <w:pStyle w:val="aa"/>
              <w:ind w:left="0"/>
              <w:jc w:val="both"/>
              <w:rPr>
                <w:color w:val="000000"/>
                <w:sz w:val="22"/>
                <w:szCs w:val="22"/>
              </w:rPr>
            </w:pPr>
            <w:r w:rsidRPr="009B535D">
              <w:rPr>
                <w:color w:val="000000"/>
                <w:sz w:val="22"/>
                <w:szCs w:val="22"/>
              </w:rPr>
              <w:t>- предмет договору;</w:t>
            </w:r>
          </w:p>
          <w:p w14:paraId="3FF4EB38" w14:textId="77777777" w:rsidR="006458CA" w:rsidRPr="009B535D" w:rsidRDefault="006458CA" w:rsidP="009A3112">
            <w:pPr>
              <w:pStyle w:val="aa"/>
              <w:ind w:left="0"/>
              <w:jc w:val="both"/>
              <w:rPr>
                <w:color w:val="000000"/>
                <w:sz w:val="22"/>
                <w:szCs w:val="22"/>
              </w:rPr>
            </w:pPr>
            <w:r w:rsidRPr="009B535D">
              <w:rPr>
                <w:color w:val="000000"/>
                <w:sz w:val="22"/>
                <w:szCs w:val="22"/>
              </w:rPr>
              <w:t xml:space="preserve"> - ціна і загальна сума договору; </w:t>
            </w:r>
          </w:p>
          <w:p w14:paraId="081489E6" w14:textId="31F0A307" w:rsidR="006458CA" w:rsidRPr="009B535D" w:rsidRDefault="006458CA" w:rsidP="009A3112">
            <w:pPr>
              <w:pStyle w:val="aa"/>
              <w:ind w:left="0"/>
              <w:jc w:val="both"/>
              <w:rPr>
                <w:sz w:val="22"/>
                <w:szCs w:val="22"/>
              </w:rPr>
            </w:pPr>
            <w:r w:rsidRPr="009B535D">
              <w:rPr>
                <w:color w:val="000000"/>
                <w:sz w:val="22"/>
                <w:szCs w:val="22"/>
              </w:rPr>
              <w:t>- строк дії договору; - умови щодо контролю якості товарів (робіт, послуг).</w:t>
            </w:r>
          </w:p>
          <w:p w14:paraId="1C9FEBD0" w14:textId="7A50ED3F" w:rsidR="006458CA" w:rsidRPr="009B535D" w:rsidRDefault="006458CA" w:rsidP="00E26F50">
            <w:pPr>
              <w:pStyle w:val="aa"/>
              <w:ind w:left="0"/>
              <w:jc w:val="both"/>
              <w:rPr>
                <w:color w:val="000000" w:themeColor="text1"/>
                <w:sz w:val="22"/>
                <w:szCs w:val="22"/>
              </w:rPr>
            </w:pPr>
            <w:bookmarkStart w:id="0" w:name="_Ref434319629"/>
            <w:r w:rsidRPr="009B535D">
              <w:rPr>
                <w:sz w:val="22"/>
                <w:szCs w:val="22"/>
              </w:rPr>
              <w:t xml:space="preserve">4.4. </w:t>
            </w:r>
            <w:bookmarkEnd w:id="0"/>
            <w:r w:rsidRPr="009B535D">
              <w:rPr>
                <w:color w:val="000000" w:themeColor="text1"/>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263A11" w14:textId="77777777" w:rsidR="006458CA" w:rsidRPr="009B535D" w:rsidRDefault="006458CA" w:rsidP="00E26F50">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зменшення обсягів закупівлі, зокрема з урахуванням фактичного обсягу видатків замовника;</w:t>
            </w:r>
          </w:p>
          <w:p w14:paraId="5B8E7E28" w14:textId="77777777" w:rsidR="006458CA" w:rsidRPr="009B535D" w:rsidRDefault="006458CA" w:rsidP="00E26F50">
            <w:pPr>
              <w:widowControl w:val="0"/>
              <w:tabs>
                <w:tab w:val="left" w:pos="567"/>
              </w:tabs>
              <w:spacing w:line="240" w:lineRule="auto"/>
              <w:ind w:firstLine="567"/>
              <w:jc w:val="both"/>
              <w:rPr>
                <w:rFonts w:ascii="Times New Roman" w:hAnsi="Times New Roman" w:cs="Times New Roman"/>
                <w:b/>
                <w:bCs/>
                <w:color w:val="000000" w:themeColor="text1"/>
                <w:lang w:val="uk-UA"/>
              </w:rPr>
            </w:pPr>
            <w:r w:rsidRPr="009B535D">
              <w:rPr>
                <w:rFonts w:ascii="Times New Roman" w:hAnsi="Times New Roman" w:cs="Times New Roman"/>
                <w:color w:val="000000" w:themeColor="text1"/>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8AB886" w14:textId="77777777" w:rsidR="006458CA" w:rsidRPr="009B535D" w:rsidRDefault="006458CA" w:rsidP="00E26F50">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3) покращення якості предмета закупівлі, за умови що таке покращення не призведе до збільшення суми, визначеної в договорі </w:t>
            </w:r>
            <w:r w:rsidRPr="009B535D">
              <w:rPr>
                <w:rFonts w:ascii="Times New Roman" w:hAnsi="Times New Roman" w:cs="Times New Roman"/>
                <w:color w:val="000000" w:themeColor="text1"/>
                <w:lang w:val="uk-UA" w:eastAsia="en-US"/>
              </w:rPr>
              <w:lastRenderedPageBreak/>
              <w:t>про закупівлю;</w:t>
            </w:r>
          </w:p>
          <w:p w14:paraId="58D5A70C" w14:textId="77777777" w:rsidR="006458CA" w:rsidRPr="009B535D" w:rsidRDefault="006458CA" w:rsidP="00E26F50">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76644F" w14:textId="77777777" w:rsidR="006458CA" w:rsidRPr="009B535D" w:rsidRDefault="006458CA" w:rsidP="00E26F50">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33F2E239" w14:textId="77777777" w:rsidR="006458CA" w:rsidRPr="009B535D" w:rsidRDefault="006458CA" w:rsidP="00E26F50">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7DD6F0A" w14:textId="77777777" w:rsidR="006458CA" w:rsidRPr="009B535D" w:rsidRDefault="006458CA" w:rsidP="00E26F50">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535D">
              <w:rPr>
                <w:rFonts w:ascii="Times New Roman" w:hAnsi="Times New Roman" w:cs="Times New Roman"/>
                <w:color w:val="000000" w:themeColor="text1"/>
                <w:lang w:val="uk-UA" w:eastAsia="en-US"/>
              </w:rPr>
              <w:t>Platts</w:t>
            </w:r>
            <w:proofErr w:type="spellEnd"/>
            <w:r w:rsidRPr="009B535D">
              <w:rPr>
                <w:rFonts w:ascii="Times New Roman" w:hAnsi="Times New Roman" w:cs="Times New Roman"/>
                <w:color w:val="000000" w:themeColor="text1"/>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F98D4D" w14:textId="597BEFCE" w:rsidR="006458CA" w:rsidRPr="009B535D" w:rsidRDefault="006458CA" w:rsidP="00E26F50">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8) зміни умов у зв’язку із застосуванням положень частини шостої статті 41 Закону.</w:t>
            </w:r>
          </w:p>
          <w:p w14:paraId="7A9A40E7" w14:textId="3DFA2E03" w:rsidR="006458CA" w:rsidRPr="009B535D" w:rsidRDefault="006458CA" w:rsidP="00E40DC7">
            <w:pPr>
              <w:spacing w:before="120"/>
              <w:jc w:val="both"/>
              <w:rPr>
                <w:rFonts w:ascii="Times New Roman" w:hAnsi="Times New Roman"/>
                <w:shd w:val="solid" w:color="FFFFFF" w:fill="FFFFFF"/>
                <w:lang w:val="uk-UA" w:eastAsia="en-US"/>
              </w:rPr>
            </w:pPr>
            <w:r w:rsidRPr="009B535D">
              <w:rPr>
                <w:rFonts w:ascii="Times New Roman" w:hAnsi="Times New Roman"/>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2A27D77" w14:textId="5F6709CB" w:rsidR="006458CA" w:rsidRPr="009B535D" w:rsidRDefault="006458CA" w:rsidP="009A3112">
            <w:pPr>
              <w:spacing w:line="240" w:lineRule="auto"/>
              <w:contextualSpacing/>
              <w:jc w:val="both"/>
              <w:textAlignment w:val="baseline"/>
              <w:rPr>
                <w:rFonts w:ascii="Times New Roman" w:hAnsi="Times New Roman" w:cs="Times New Roman"/>
                <w:lang w:val="uk-UA"/>
              </w:rPr>
            </w:pPr>
            <w:r w:rsidRPr="009B535D">
              <w:rPr>
                <w:rFonts w:ascii="Times New Roman" w:eastAsia="Courier New" w:hAnsi="Times New Roman" w:cs="Times New Roman"/>
                <w:shd w:val="clear" w:color="auto" w:fill="FFFFFF"/>
                <w:lang w:val="uk-UA"/>
              </w:rPr>
              <w:t>4.5.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EB3FCA5" w14:textId="1B58D7FB" w:rsidR="006458CA" w:rsidRPr="009B535D" w:rsidRDefault="006458CA" w:rsidP="009A3112">
            <w:pPr>
              <w:spacing w:line="240" w:lineRule="auto"/>
              <w:ind w:right="124"/>
              <w:contextualSpacing/>
              <w:jc w:val="both"/>
              <w:rPr>
                <w:rFonts w:ascii="Times New Roman" w:hAnsi="Times New Roman" w:cs="Times New Roman"/>
                <w:lang w:val="uk-UA"/>
              </w:rPr>
            </w:pPr>
            <w:r w:rsidRPr="009B535D">
              <w:rPr>
                <w:rFonts w:ascii="Times New Roman" w:hAnsi="Times New Roman" w:cs="Times New Roman"/>
                <w:lang w:val="uk-UA"/>
              </w:rPr>
              <w:t>4.6.</w:t>
            </w:r>
            <w:r w:rsidRPr="009B535D">
              <w:rPr>
                <w:rFonts w:ascii="Times New Roman" w:hAnsi="Times New Roman" w:cs="Times New Roman"/>
                <w:i/>
                <w:lang w:val="uk-UA"/>
              </w:rPr>
              <w:t xml:space="preserve"> </w:t>
            </w:r>
            <w:r w:rsidRPr="009B535D">
              <w:rPr>
                <w:rFonts w:ascii="Times New Roman" w:hAnsi="Times New Roman" w:cs="Times New Roman"/>
                <w:lang w:val="uk-UA"/>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14:paraId="69F02B8B" w14:textId="6CA9657D" w:rsidR="006458CA" w:rsidRPr="009B535D" w:rsidRDefault="006458CA" w:rsidP="009A3112">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4.7. У разі незгоди учасника з істотними умовами договору, а саме  відсутності гарантійного листа щодо погодження з істотними (основними) умовами договору, пропозиція такого учасника відхиляється як така, що не відповідає вимогам тендерної документації.</w:t>
            </w:r>
          </w:p>
          <w:p w14:paraId="7EEF229B" w14:textId="3B276726" w:rsidR="006458CA" w:rsidRPr="009B535D" w:rsidRDefault="006458CA" w:rsidP="00397CE7">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4.8. У разі невиконання або ж неналежного виконання умов договору про закупівлю, зокрема, поставкою неякісного товару,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9B535D">
              <w:rPr>
                <w:rFonts w:ascii="Times New Roman" w:hAnsi="Times New Roman" w:cs="Times New Roman"/>
                <w:lang w:val="uk-UA"/>
              </w:rPr>
              <w:t>оперативно</w:t>
            </w:r>
            <w:proofErr w:type="spellEnd"/>
            <w:r w:rsidRPr="009B535D">
              <w:rPr>
                <w:rFonts w:ascii="Times New Roman" w:hAnsi="Times New Roman" w:cs="Times New Roman"/>
                <w:lang w:val="uk-UA"/>
              </w:rPr>
              <w:t xml:space="preserve"> - господарські санкції, що передбачені ст.ст.217, 235 та п.4 ч.1 ст.236 Господарського кодексу України про, що у складі тендерної пропозиції надають </w:t>
            </w:r>
            <w:r w:rsidRPr="009B535D">
              <w:rPr>
                <w:rFonts w:ascii="Times New Roman" w:hAnsi="Times New Roman" w:cs="Times New Roman"/>
                <w:color w:val="auto"/>
                <w:lang w:val="uk-UA"/>
              </w:rPr>
              <w:t xml:space="preserve">лист-згоду про можливе застосування </w:t>
            </w:r>
            <w:proofErr w:type="spellStart"/>
            <w:r w:rsidRPr="009B535D">
              <w:rPr>
                <w:rFonts w:ascii="Times New Roman" w:hAnsi="Times New Roman" w:cs="Times New Roman"/>
                <w:color w:val="auto"/>
                <w:lang w:val="uk-UA"/>
              </w:rPr>
              <w:t>оперативно</w:t>
            </w:r>
            <w:proofErr w:type="spellEnd"/>
            <w:r w:rsidRPr="009B535D">
              <w:rPr>
                <w:rFonts w:ascii="Times New Roman" w:hAnsi="Times New Roman" w:cs="Times New Roman"/>
                <w:color w:val="auto"/>
                <w:lang w:val="uk-UA"/>
              </w:rPr>
              <w:t>-господарських санкцій.</w:t>
            </w:r>
          </w:p>
        </w:tc>
      </w:tr>
      <w:tr w:rsidR="006458CA" w:rsidRPr="009B535D" w14:paraId="6E76F651"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9AD09" w14:textId="6F71ADE4"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00031" w14:textId="7E319D2C"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Дії замовника при відмові переможця торгів підписати договір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41C5E" w14:textId="07032EB0" w:rsidR="006458CA" w:rsidRPr="009B535D" w:rsidRDefault="006458CA" w:rsidP="003B47F0">
            <w:pPr>
              <w:spacing w:line="240" w:lineRule="auto"/>
              <w:ind w:left="60" w:right="126"/>
              <w:contextualSpacing/>
              <w:jc w:val="both"/>
              <w:rPr>
                <w:rFonts w:ascii="Times New Roman" w:hAnsi="Times New Roman" w:cs="Times New Roman"/>
                <w:lang w:val="uk-UA"/>
              </w:rPr>
            </w:pPr>
            <w:r w:rsidRPr="009B535D">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w:t>
            </w:r>
            <w:r w:rsidR="00AE2C88" w:rsidRPr="009B535D">
              <w:rPr>
                <w:rFonts w:ascii="Times New Roman" w:hAnsi="Times New Roman" w:cs="Times New Roman"/>
                <w:lang w:val="uk-UA"/>
              </w:rPr>
              <w:t xml:space="preserve"> </w:t>
            </w:r>
            <w:r w:rsidRPr="009B535D">
              <w:rPr>
                <w:rFonts w:ascii="Times New Roman" w:hAnsi="Times New Roman" w:cs="Times New Roman"/>
                <w:lang w:val="uk-UA"/>
              </w:rPr>
              <w:t>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на підставі пп.3 п.1 статті 31,</w:t>
            </w:r>
          </w:p>
          <w:p w14:paraId="6D945467" w14:textId="68A1153E" w:rsidR="006458CA" w:rsidRPr="009B535D" w:rsidRDefault="006458CA" w:rsidP="003B47F0">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та переходить до розгляду пропозицій/визначення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458CA" w:rsidRPr="009B535D" w14:paraId="21DF6F96" w14:textId="77777777" w:rsidTr="003F7D3E">
        <w:trPr>
          <w:trHeight w:val="6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30EF4" w14:textId="1BF3F3D7"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sz w:val="22"/>
                <w:szCs w:val="22"/>
                <w:lang w:val="uk-UA"/>
              </w:rPr>
              <w:t>6</w:t>
            </w:r>
            <w:r w:rsidRPr="009B535D">
              <w:rPr>
                <w:rFonts w:cs="Times New Roman"/>
                <w:b/>
                <w:bCs/>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19442" w14:textId="50679C3E"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Забезпечення виконання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19E36" w14:textId="1EDFE18A" w:rsidR="006458CA" w:rsidRPr="009B535D" w:rsidRDefault="006458CA" w:rsidP="009A3112">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6.1. Забезпечення виконання договору про закупівлю не вимагається.</w:t>
            </w:r>
          </w:p>
        </w:tc>
      </w:tr>
    </w:tbl>
    <w:p w14:paraId="355D9624" w14:textId="77777777" w:rsidR="00C43CF3" w:rsidRPr="009B535D" w:rsidRDefault="00C43CF3" w:rsidP="009A3112">
      <w:pPr>
        <w:pStyle w:val="14"/>
        <w:ind w:left="5670"/>
        <w:contextualSpacing/>
        <w:jc w:val="both"/>
        <w:rPr>
          <w:rStyle w:val="a7"/>
          <w:rFonts w:cs="Times New Roman"/>
          <w:b/>
          <w:bCs/>
          <w:sz w:val="22"/>
          <w:szCs w:val="22"/>
          <w:lang w:val="uk-UA"/>
        </w:rPr>
      </w:pPr>
    </w:p>
    <w:p w14:paraId="0F096BDD"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7FCB0E80" w14:textId="6255C23C" w:rsidR="00FB7B2F" w:rsidRPr="009B535D" w:rsidRDefault="002B4A41" w:rsidP="007F590E">
      <w:pPr>
        <w:pStyle w:val="14"/>
        <w:ind w:left="5670"/>
        <w:contextualSpacing/>
        <w:jc w:val="right"/>
        <w:rPr>
          <w:rStyle w:val="a7"/>
          <w:rFonts w:cs="Times New Roman"/>
          <w:b/>
          <w:bCs/>
          <w:sz w:val="22"/>
          <w:szCs w:val="22"/>
          <w:lang w:val="uk-UA"/>
        </w:rPr>
      </w:pPr>
      <w:r w:rsidRPr="009B535D">
        <w:rPr>
          <w:rStyle w:val="a7"/>
          <w:rFonts w:cs="Times New Roman"/>
          <w:b/>
          <w:bCs/>
          <w:sz w:val="22"/>
          <w:szCs w:val="22"/>
          <w:lang w:val="uk-UA"/>
        </w:rPr>
        <w:lastRenderedPageBreak/>
        <w:t>Додаток 1</w:t>
      </w:r>
    </w:p>
    <w:p w14:paraId="2BF82EC0" w14:textId="77777777" w:rsidR="00FB7B2F" w:rsidRPr="009B535D" w:rsidRDefault="002B4A41" w:rsidP="007F590E">
      <w:pPr>
        <w:pStyle w:val="14"/>
        <w:ind w:left="5670"/>
        <w:contextualSpacing/>
        <w:jc w:val="right"/>
        <w:rPr>
          <w:rStyle w:val="a7"/>
          <w:rFonts w:cs="Times New Roman"/>
          <w:b/>
          <w:bCs/>
          <w:sz w:val="22"/>
          <w:szCs w:val="22"/>
          <w:lang w:val="uk-UA"/>
        </w:rPr>
      </w:pPr>
      <w:r w:rsidRPr="009B535D">
        <w:rPr>
          <w:rStyle w:val="a7"/>
          <w:rFonts w:cs="Times New Roman"/>
          <w:b/>
          <w:bCs/>
          <w:sz w:val="22"/>
          <w:szCs w:val="22"/>
          <w:lang w:val="uk-UA"/>
        </w:rPr>
        <w:t xml:space="preserve">до Тендерної документації </w:t>
      </w:r>
    </w:p>
    <w:p w14:paraId="6B26451A" w14:textId="77777777" w:rsidR="00FB7B2F" w:rsidRPr="009B535D" w:rsidRDefault="002B4A41" w:rsidP="009A3112">
      <w:pPr>
        <w:pStyle w:val="14"/>
        <w:tabs>
          <w:tab w:val="center" w:pos="4153"/>
          <w:tab w:val="right" w:pos="8306"/>
        </w:tabs>
        <w:contextualSpacing/>
        <w:jc w:val="center"/>
        <w:rPr>
          <w:rStyle w:val="a7"/>
          <w:rFonts w:cs="Times New Roman"/>
          <w:b/>
          <w:bCs/>
          <w:sz w:val="22"/>
          <w:szCs w:val="22"/>
          <w:lang w:val="uk-UA"/>
        </w:rPr>
      </w:pPr>
      <w:r w:rsidRPr="009B535D">
        <w:rPr>
          <w:rStyle w:val="a7"/>
          <w:rFonts w:cs="Times New Roman"/>
          <w:b/>
          <w:bCs/>
          <w:sz w:val="22"/>
          <w:szCs w:val="22"/>
          <w:lang w:val="uk-UA"/>
        </w:rPr>
        <w:t xml:space="preserve">ФОРМА   «ТЕНДЕРНА ПРОПОЗИЦІЯ» </w:t>
      </w:r>
    </w:p>
    <w:p w14:paraId="3635EFFB" w14:textId="77777777" w:rsidR="00FB7B2F" w:rsidRPr="009B535D" w:rsidRDefault="002B4A41" w:rsidP="009A3112">
      <w:pPr>
        <w:pStyle w:val="14"/>
        <w:tabs>
          <w:tab w:val="center" w:pos="4153"/>
          <w:tab w:val="right" w:pos="8306"/>
        </w:tabs>
        <w:contextualSpacing/>
        <w:jc w:val="center"/>
        <w:rPr>
          <w:rStyle w:val="a7"/>
          <w:rFonts w:cs="Times New Roman"/>
          <w:sz w:val="22"/>
          <w:szCs w:val="22"/>
          <w:lang w:val="uk-UA"/>
        </w:rPr>
      </w:pPr>
      <w:r w:rsidRPr="009B535D">
        <w:rPr>
          <w:rStyle w:val="a7"/>
          <w:rFonts w:cs="Times New Roman"/>
          <w:b/>
          <w:bCs/>
          <w:sz w:val="22"/>
          <w:szCs w:val="22"/>
          <w:lang w:val="uk-UA"/>
        </w:rPr>
        <w:t>(</w:t>
      </w:r>
      <w:r w:rsidRPr="009B535D">
        <w:rPr>
          <w:rStyle w:val="Hyperlink1"/>
          <w:rFonts w:eastAsia="Arial Unicode MS"/>
          <w:sz w:val="22"/>
          <w:szCs w:val="22"/>
          <w:lang w:val="uk-UA"/>
        </w:rPr>
        <w:t>оформлюється та подається за встановленою замовником формою. Учасник не повинен відступати від даної форми)</w:t>
      </w:r>
    </w:p>
    <w:p w14:paraId="4E443BA3" w14:textId="60AE2741" w:rsidR="00FB7B2F" w:rsidRPr="009B535D" w:rsidRDefault="002B4A41" w:rsidP="009A3112">
      <w:pPr>
        <w:pStyle w:val="14"/>
        <w:widowControl w:val="0"/>
        <w:contextualSpacing/>
        <w:jc w:val="center"/>
        <w:rPr>
          <w:rStyle w:val="a7"/>
          <w:rFonts w:cs="Times New Roman"/>
          <w:b/>
          <w:bCs/>
          <w:sz w:val="22"/>
          <w:szCs w:val="22"/>
          <w:lang w:val="uk-UA"/>
        </w:rPr>
      </w:pPr>
      <w:r w:rsidRPr="009B535D">
        <w:rPr>
          <w:rStyle w:val="a7"/>
          <w:rFonts w:cs="Times New Roman"/>
          <w:b/>
          <w:bCs/>
          <w:sz w:val="22"/>
          <w:szCs w:val="22"/>
          <w:lang w:val="uk-UA"/>
        </w:rPr>
        <w:t>___________________  202</w:t>
      </w:r>
      <w:r w:rsidR="004E466F">
        <w:rPr>
          <w:rStyle w:val="a7"/>
          <w:rFonts w:cs="Times New Roman"/>
          <w:b/>
          <w:bCs/>
          <w:sz w:val="22"/>
          <w:szCs w:val="22"/>
          <w:lang w:val="uk-UA"/>
        </w:rPr>
        <w:t>3</w:t>
      </w:r>
      <w:r w:rsidRPr="009B535D">
        <w:rPr>
          <w:rStyle w:val="a7"/>
          <w:rFonts w:cs="Times New Roman"/>
          <w:b/>
          <w:bCs/>
          <w:sz w:val="22"/>
          <w:szCs w:val="22"/>
          <w:lang w:val="uk-UA"/>
        </w:rPr>
        <w:t xml:space="preserve"> р.</w:t>
      </w:r>
    </w:p>
    <w:p w14:paraId="2AB0B2AF" w14:textId="4B09FD04" w:rsidR="00FB7B2F" w:rsidRPr="002F620E" w:rsidRDefault="002B4A41" w:rsidP="002F620E">
      <w:pPr>
        <w:pStyle w:val="14"/>
        <w:widowControl w:val="0"/>
        <w:contextualSpacing/>
        <w:rPr>
          <w:rStyle w:val="a7"/>
          <w:rFonts w:cs="Times New Roman"/>
          <w:b/>
          <w:bCs/>
          <w:i/>
          <w:iCs/>
          <w:sz w:val="22"/>
          <w:szCs w:val="22"/>
          <w:u w:val="single"/>
          <w:lang w:val="uk-UA"/>
        </w:rPr>
      </w:pPr>
      <w:r w:rsidRPr="009B535D">
        <w:rPr>
          <w:rStyle w:val="a7"/>
          <w:rFonts w:cs="Times New Roman"/>
          <w:sz w:val="22"/>
          <w:szCs w:val="22"/>
          <w:lang w:val="uk-UA"/>
        </w:rPr>
        <w:t xml:space="preserve">Кому: </w:t>
      </w:r>
      <w:r w:rsidR="002F620E">
        <w:rPr>
          <w:b/>
          <w:lang w:val="uk-UA"/>
        </w:rPr>
        <w:t xml:space="preserve">Комунальне некомерційне підприємство «Шепетівська багатопрофільна лікарня»  Шепетівської міської ради </w:t>
      </w:r>
      <w:r w:rsidR="002F620E" w:rsidRPr="002F620E">
        <w:rPr>
          <w:rFonts w:cs="Times New Roman"/>
          <w:b/>
          <w:lang w:val="uk-UA"/>
        </w:rPr>
        <w:t>Хмельницької області</w:t>
      </w:r>
    </w:p>
    <w:p w14:paraId="70A82E17" w14:textId="77777777" w:rsidR="005A04E1" w:rsidRDefault="002B4A41" w:rsidP="005A04E1">
      <w:pPr>
        <w:spacing w:line="240" w:lineRule="auto"/>
        <w:jc w:val="both"/>
        <w:rPr>
          <w:rFonts w:ascii="Times New Roman" w:eastAsia="Calibri" w:hAnsi="Times New Roman" w:cs="Times New Roman"/>
          <w:i/>
          <w:lang w:val="uk-UA"/>
        </w:rPr>
      </w:pPr>
      <w:r w:rsidRPr="002F620E">
        <w:rPr>
          <w:rStyle w:val="a7"/>
          <w:rFonts w:ascii="Times New Roman" w:hAnsi="Times New Roman" w:cs="Times New Roman"/>
          <w:lang w:val="uk-UA"/>
        </w:rPr>
        <w:t xml:space="preserve">Предмет закупівлі (лот): </w:t>
      </w:r>
      <w:r w:rsidR="002F620E" w:rsidRPr="002F620E">
        <w:rPr>
          <w:rFonts w:ascii="Times New Roman" w:hAnsi="Times New Roman" w:cs="Times New Roman"/>
          <w:color w:val="auto"/>
          <w:sz w:val="24"/>
          <w:szCs w:val="24"/>
          <w:lang w:val="uk-UA"/>
        </w:rPr>
        <w:t>ДК 021:2015:</w:t>
      </w:r>
      <w:r w:rsidR="009B6096" w:rsidRPr="009B6096">
        <w:rPr>
          <w:rFonts w:ascii="Times New Roman" w:hAnsi="Times New Roman" w:cs="Times New Roman"/>
          <w:b/>
          <w:bCs/>
          <w:lang w:val="uk-UA"/>
        </w:rPr>
        <w:t xml:space="preserve"> </w:t>
      </w:r>
      <w:r w:rsidR="009B6096" w:rsidRPr="00803EDD">
        <w:rPr>
          <w:rFonts w:ascii="Times New Roman" w:hAnsi="Times New Roman" w:cs="Times New Roman"/>
          <w:b/>
          <w:bCs/>
          <w:lang w:val="uk-UA"/>
        </w:rPr>
        <w:t>33600000-6 «Фармацевтична продукція»</w:t>
      </w:r>
      <w:r w:rsidR="009B6096" w:rsidRPr="00803EDD">
        <w:rPr>
          <w:rFonts w:ascii="Times New Roman" w:hAnsi="Times New Roman" w:cs="Times New Roman"/>
          <w:lang w:val="uk-UA"/>
        </w:rPr>
        <w:t xml:space="preserve"> </w:t>
      </w:r>
      <w:proofErr w:type="spellStart"/>
      <w:r w:rsidR="005A04E1" w:rsidRPr="00FC52D8">
        <w:rPr>
          <w:rFonts w:ascii="Times New Roman" w:eastAsia="Calibri" w:hAnsi="Times New Roman" w:cs="Times New Roman"/>
          <w:i/>
          <w:lang w:val="uk-UA"/>
        </w:rPr>
        <w:t>Епінефрин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Epinephrine</w:t>
      </w:r>
      <w:proofErr w:type="spellEnd"/>
      <w:r w:rsidR="005A04E1" w:rsidRPr="00FC52D8">
        <w:rPr>
          <w:rFonts w:ascii="Times New Roman" w:eastAsia="Calibri" w:hAnsi="Times New Roman" w:cs="Times New Roman"/>
          <w:i/>
          <w:lang w:val="uk-UA"/>
        </w:rPr>
        <w:t>), Аміаку розчин концентрований (</w:t>
      </w:r>
      <w:proofErr w:type="spellStart"/>
      <w:r w:rsidR="005A04E1" w:rsidRPr="00FC52D8">
        <w:rPr>
          <w:rFonts w:ascii="Times New Roman" w:eastAsia="Calibri" w:hAnsi="Times New Roman" w:cs="Times New Roman"/>
          <w:i/>
          <w:lang w:val="uk-UA"/>
        </w:rPr>
        <w:t>Ammonia</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Аміодарон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Amiodarone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Амлодипін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Amlodipine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Метамізол</w:t>
      </w:r>
      <w:proofErr w:type="spellEnd"/>
      <w:r w:rsidR="005A04E1" w:rsidRPr="00FC52D8">
        <w:rPr>
          <w:rFonts w:ascii="Times New Roman" w:eastAsia="Calibri" w:hAnsi="Times New Roman" w:cs="Times New Roman"/>
          <w:i/>
          <w:lang w:val="uk-UA"/>
        </w:rPr>
        <w:t xml:space="preserve"> натрію (</w:t>
      </w:r>
      <w:proofErr w:type="spellStart"/>
      <w:r w:rsidR="005A04E1" w:rsidRPr="00FC52D8">
        <w:rPr>
          <w:rFonts w:ascii="Times New Roman" w:eastAsia="Calibri" w:hAnsi="Times New Roman" w:cs="Times New Roman"/>
          <w:i/>
          <w:lang w:val="uk-UA"/>
        </w:rPr>
        <w:t>Metamizole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sodium</w:t>
      </w:r>
      <w:proofErr w:type="spellEnd"/>
      <w:r w:rsidR="005A04E1" w:rsidRPr="00FC52D8">
        <w:rPr>
          <w:rFonts w:ascii="Times New Roman" w:eastAsia="Calibri" w:hAnsi="Times New Roman" w:cs="Times New Roman"/>
          <w:i/>
          <w:lang w:val="uk-UA"/>
        </w:rPr>
        <w:t>), Атропін (</w:t>
      </w:r>
      <w:proofErr w:type="spellStart"/>
      <w:r w:rsidR="005A04E1" w:rsidRPr="00FC52D8">
        <w:rPr>
          <w:rFonts w:ascii="Times New Roman" w:eastAsia="Calibri" w:hAnsi="Times New Roman" w:cs="Times New Roman"/>
          <w:i/>
          <w:lang w:val="uk-UA"/>
        </w:rPr>
        <w:t>Аtropine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Бензилбензоат</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Benzyl</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benzoate</w:t>
      </w:r>
      <w:proofErr w:type="spellEnd"/>
      <w:r w:rsidR="005A04E1" w:rsidRPr="00FC52D8">
        <w:rPr>
          <w:rFonts w:ascii="Times New Roman" w:eastAsia="Calibri" w:hAnsi="Times New Roman" w:cs="Times New Roman"/>
          <w:i/>
          <w:lang w:val="uk-UA"/>
        </w:rPr>
        <w:t>), Вода для ін’єкцій (</w:t>
      </w:r>
      <w:proofErr w:type="spellStart"/>
      <w:r w:rsidR="005A04E1" w:rsidRPr="00FC52D8">
        <w:rPr>
          <w:rFonts w:ascii="Times New Roman" w:eastAsia="Calibri" w:hAnsi="Times New Roman" w:cs="Times New Roman"/>
          <w:i/>
          <w:lang w:val="uk-UA"/>
        </w:rPr>
        <w:t>Aqua</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pro</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injectionibus</w:t>
      </w:r>
      <w:proofErr w:type="spellEnd"/>
      <w:r w:rsidR="005A04E1" w:rsidRPr="00FC52D8">
        <w:rPr>
          <w:rFonts w:ascii="Times New Roman" w:eastAsia="Calibri" w:hAnsi="Times New Roman" w:cs="Times New Roman"/>
          <w:i/>
          <w:lang w:val="uk-UA"/>
        </w:rPr>
        <w:t>/</w:t>
      </w:r>
      <w:proofErr w:type="spellStart"/>
      <w:r w:rsidR="005A04E1" w:rsidRPr="00FC52D8">
        <w:rPr>
          <w:rFonts w:ascii="Times New Roman" w:eastAsia="Calibri" w:hAnsi="Times New Roman" w:cs="Times New Roman"/>
          <w:i/>
          <w:lang w:val="uk-UA"/>
        </w:rPr>
        <w:t>Water</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for</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injection</w:t>
      </w:r>
      <w:proofErr w:type="spellEnd"/>
      <w:r w:rsidR="005A04E1" w:rsidRPr="00FC52D8">
        <w:rPr>
          <w:rFonts w:ascii="Times New Roman" w:eastAsia="Calibri" w:hAnsi="Times New Roman" w:cs="Times New Roman"/>
          <w:i/>
          <w:lang w:val="uk-UA"/>
        </w:rPr>
        <w:t>), Вода для ін’єкцій (</w:t>
      </w:r>
      <w:proofErr w:type="spellStart"/>
      <w:r w:rsidR="005A04E1" w:rsidRPr="00FC52D8">
        <w:rPr>
          <w:rFonts w:ascii="Times New Roman" w:eastAsia="Calibri" w:hAnsi="Times New Roman" w:cs="Times New Roman"/>
          <w:i/>
          <w:lang w:val="uk-UA"/>
        </w:rPr>
        <w:t>Aqua</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pro</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injectionibus</w:t>
      </w:r>
      <w:proofErr w:type="spellEnd"/>
      <w:r w:rsidR="005A04E1" w:rsidRPr="00FC52D8">
        <w:rPr>
          <w:rFonts w:ascii="Times New Roman" w:eastAsia="Calibri" w:hAnsi="Times New Roman" w:cs="Times New Roman"/>
          <w:i/>
          <w:lang w:val="uk-UA"/>
        </w:rPr>
        <w:t>/</w:t>
      </w:r>
      <w:proofErr w:type="spellStart"/>
      <w:r w:rsidR="005A04E1" w:rsidRPr="00FC52D8">
        <w:rPr>
          <w:rFonts w:ascii="Times New Roman" w:eastAsia="Calibri" w:hAnsi="Times New Roman" w:cs="Times New Roman"/>
          <w:i/>
          <w:lang w:val="uk-UA"/>
        </w:rPr>
        <w:t>Water</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for</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injection</w:t>
      </w:r>
      <w:proofErr w:type="spellEnd"/>
      <w:r w:rsidR="005A04E1" w:rsidRPr="00FC52D8">
        <w:rPr>
          <w:rFonts w:ascii="Times New Roman" w:eastAsia="Calibri" w:hAnsi="Times New Roman" w:cs="Times New Roman"/>
          <w:i/>
          <w:lang w:val="uk-UA"/>
        </w:rPr>
        <w:t>), Вугілля активоване (</w:t>
      </w:r>
      <w:proofErr w:type="spellStart"/>
      <w:r w:rsidR="005A04E1" w:rsidRPr="00FC52D8">
        <w:rPr>
          <w:rFonts w:ascii="Times New Roman" w:eastAsia="Calibri" w:hAnsi="Times New Roman" w:cs="Times New Roman"/>
          <w:i/>
          <w:lang w:val="uk-UA"/>
        </w:rPr>
        <w:t>Medicinal</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charcoal</w:t>
      </w:r>
      <w:proofErr w:type="spellEnd"/>
      <w:r w:rsidR="005A04E1" w:rsidRPr="00FC52D8">
        <w:rPr>
          <w:rFonts w:ascii="Times New Roman" w:eastAsia="Calibri" w:hAnsi="Times New Roman" w:cs="Times New Roman"/>
          <w:i/>
          <w:lang w:val="uk-UA"/>
        </w:rPr>
        <w:t>), Гепарин натрій (</w:t>
      </w:r>
      <w:proofErr w:type="spellStart"/>
      <w:r w:rsidR="005A04E1" w:rsidRPr="00FC52D8">
        <w:rPr>
          <w:rFonts w:ascii="Times New Roman" w:eastAsia="Calibri" w:hAnsi="Times New Roman" w:cs="Times New Roman"/>
          <w:i/>
          <w:lang w:val="uk-UA"/>
        </w:rPr>
        <w:t>Heparin</w:t>
      </w:r>
      <w:proofErr w:type="spellEnd"/>
      <w:r w:rsidR="005A04E1" w:rsidRPr="00FC52D8">
        <w:rPr>
          <w:rFonts w:ascii="Times New Roman" w:eastAsia="Calibri" w:hAnsi="Times New Roman" w:cs="Times New Roman"/>
          <w:i/>
          <w:lang w:val="uk-UA"/>
        </w:rPr>
        <w:t>), Гідрокортизон (</w:t>
      </w:r>
      <w:proofErr w:type="spellStart"/>
      <w:r w:rsidR="005A04E1" w:rsidRPr="00FC52D8">
        <w:rPr>
          <w:rFonts w:ascii="Times New Roman" w:eastAsia="Calibri" w:hAnsi="Times New Roman" w:cs="Times New Roman"/>
          <w:i/>
          <w:lang w:val="uk-UA"/>
        </w:rPr>
        <w:t>Hydrocortisone</w:t>
      </w:r>
      <w:proofErr w:type="spellEnd"/>
      <w:r w:rsidR="005A04E1" w:rsidRPr="00FC52D8">
        <w:rPr>
          <w:rFonts w:ascii="Times New Roman" w:eastAsia="Calibri" w:hAnsi="Times New Roman" w:cs="Times New Roman"/>
          <w:i/>
          <w:lang w:val="uk-UA"/>
        </w:rPr>
        <w:t>), Глюкоза (</w:t>
      </w:r>
      <w:proofErr w:type="spellStart"/>
      <w:r w:rsidR="005A04E1" w:rsidRPr="00FC52D8">
        <w:rPr>
          <w:rFonts w:ascii="Times New Roman" w:eastAsia="Calibri" w:hAnsi="Times New Roman" w:cs="Times New Roman"/>
          <w:i/>
          <w:lang w:val="uk-UA"/>
        </w:rPr>
        <w:t>Glucose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Дексаметазон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Dexamethasone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Диклофенак</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Diclofenac</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Дифенгідрамін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Diphenhydraminum</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Дротаверин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Drotaverine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Еналаприл</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Enalapril</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Етамзилат</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Etamsylat</w:t>
      </w:r>
      <w:proofErr w:type="spellEnd"/>
      <w:r w:rsidR="005A04E1">
        <w:rPr>
          <w:rFonts w:ascii="Times New Roman" w:eastAsia="Calibri" w:hAnsi="Times New Roman" w:cs="Times New Roman"/>
          <w:i/>
          <w:lang w:val="en-US"/>
        </w:rPr>
        <w:t>e</w:t>
      </w:r>
      <w:r w:rsidR="005A04E1" w:rsidRPr="00FC52D8">
        <w:rPr>
          <w:rFonts w:ascii="Times New Roman" w:eastAsia="Calibri" w:hAnsi="Times New Roman" w:cs="Times New Roman"/>
          <w:i/>
          <w:lang w:val="uk-UA"/>
        </w:rPr>
        <w:t>), Теофілін (</w:t>
      </w:r>
      <w:proofErr w:type="spellStart"/>
      <w:r w:rsidR="005A04E1" w:rsidRPr="00FC52D8">
        <w:rPr>
          <w:rFonts w:ascii="Times New Roman" w:eastAsia="Calibri" w:hAnsi="Times New Roman" w:cs="Times New Roman"/>
          <w:i/>
          <w:lang w:val="uk-UA"/>
        </w:rPr>
        <w:t>Theophylline</w:t>
      </w:r>
      <w:proofErr w:type="spellEnd"/>
      <w:r w:rsidR="005A04E1" w:rsidRPr="00FC52D8">
        <w:rPr>
          <w:rFonts w:ascii="Times New Roman" w:eastAsia="Calibri" w:hAnsi="Times New Roman" w:cs="Times New Roman"/>
          <w:i/>
          <w:lang w:val="uk-UA"/>
        </w:rPr>
        <w:t xml:space="preserve">), Кальцію </w:t>
      </w:r>
      <w:proofErr w:type="spellStart"/>
      <w:r w:rsidR="005A04E1" w:rsidRPr="00FC52D8">
        <w:rPr>
          <w:rFonts w:ascii="Times New Roman" w:eastAsia="Calibri" w:hAnsi="Times New Roman" w:cs="Times New Roman"/>
          <w:i/>
          <w:lang w:val="uk-UA"/>
        </w:rPr>
        <w:t>глюконат</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Calcium</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gluconate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Каптоприл</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Captopril</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Карбамазепін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Carbamazepine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Карведилол</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Carvedilol</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Клопідогрель</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Clopidogrel</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Лідокаїн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Lidocaine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Лоратадин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Loratadine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Лоратадин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Loratadine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Омепразол</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Omeprazole</w:t>
      </w:r>
      <w:proofErr w:type="spellEnd"/>
      <w:r w:rsidR="005A04E1" w:rsidRPr="00FC52D8">
        <w:rPr>
          <w:rFonts w:ascii="Times New Roman" w:eastAsia="Calibri" w:hAnsi="Times New Roman" w:cs="Times New Roman"/>
          <w:i/>
          <w:lang w:val="uk-UA"/>
        </w:rPr>
        <w:t>), Магнію сульфат (</w:t>
      </w:r>
      <w:proofErr w:type="spellStart"/>
      <w:r w:rsidR="005A04E1" w:rsidRPr="00FC52D8">
        <w:rPr>
          <w:rFonts w:ascii="Times New Roman" w:eastAsia="Calibri" w:hAnsi="Times New Roman" w:cs="Times New Roman"/>
          <w:i/>
          <w:lang w:val="uk-UA"/>
        </w:rPr>
        <w:t>Magnesium</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sulfate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Метоклопрамід</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Metoclopramide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Метопролол</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Metoprolol</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Моксифлоксацин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Moxifloxacin</w:t>
      </w:r>
      <w:proofErr w:type="spellEnd"/>
      <w:r w:rsidR="005A04E1" w:rsidRPr="00FC52D8">
        <w:rPr>
          <w:rFonts w:ascii="Times New Roman" w:eastAsia="Calibri" w:hAnsi="Times New Roman" w:cs="Times New Roman"/>
          <w:i/>
          <w:lang w:val="uk-UA"/>
        </w:rPr>
        <w:t>), Натрію гідрокарбонат (</w:t>
      </w:r>
      <w:proofErr w:type="spellStart"/>
      <w:r w:rsidR="005A04E1" w:rsidRPr="004C76A8">
        <w:rPr>
          <w:rFonts w:ascii="Times New Roman" w:eastAsia="Calibri" w:hAnsi="Times New Roman" w:cs="Times New Roman"/>
          <w:i/>
          <w:lang w:val="uk-UA"/>
        </w:rPr>
        <w:t>Sodium</w:t>
      </w:r>
      <w:proofErr w:type="spellEnd"/>
      <w:r w:rsidR="005A04E1" w:rsidRPr="004C76A8">
        <w:rPr>
          <w:rFonts w:ascii="Times New Roman" w:eastAsia="Calibri" w:hAnsi="Times New Roman" w:cs="Times New Roman"/>
          <w:i/>
          <w:lang w:val="uk-UA"/>
        </w:rPr>
        <w:t xml:space="preserve"> </w:t>
      </w:r>
      <w:proofErr w:type="spellStart"/>
      <w:r w:rsidR="005A04E1" w:rsidRPr="004C76A8">
        <w:rPr>
          <w:rFonts w:cs="Arial"/>
          <w:i/>
          <w:sz w:val="20"/>
          <w:szCs w:val="20"/>
          <w:shd w:val="clear" w:color="auto" w:fill="FDFEFD"/>
        </w:rPr>
        <w:t>bicarbonate</w:t>
      </w:r>
      <w:proofErr w:type="spellEnd"/>
      <w:r w:rsidR="005A04E1" w:rsidRPr="00FC52D8">
        <w:rPr>
          <w:rFonts w:ascii="Times New Roman" w:eastAsia="Calibri" w:hAnsi="Times New Roman" w:cs="Times New Roman"/>
          <w:i/>
          <w:lang w:val="uk-UA"/>
        </w:rPr>
        <w:t xml:space="preserve"> ), Натрію тіосульфат (</w:t>
      </w:r>
      <w:proofErr w:type="spellStart"/>
      <w:r w:rsidR="005A04E1" w:rsidRPr="00FC52D8">
        <w:rPr>
          <w:rFonts w:ascii="Times New Roman" w:eastAsia="Calibri" w:hAnsi="Times New Roman" w:cs="Times New Roman"/>
          <w:i/>
          <w:lang w:val="uk-UA"/>
        </w:rPr>
        <w:t>thiosulfate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Транексамова</w:t>
      </w:r>
      <w:proofErr w:type="spellEnd"/>
      <w:r w:rsidR="005A04E1" w:rsidRPr="00FC52D8">
        <w:rPr>
          <w:rFonts w:ascii="Times New Roman" w:eastAsia="Calibri" w:hAnsi="Times New Roman" w:cs="Times New Roman"/>
          <w:i/>
          <w:lang w:val="uk-UA"/>
        </w:rPr>
        <w:t xml:space="preserve"> кислота (</w:t>
      </w:r>
      <w:proofErr w:type="spellStart"/>
      <w:r w:rsidR="005A04E1" w:rsidRPr="00FC52D8">
        <w:rPr>
          <w:rFonts w:ascii="Times New Roman" w:eastAsia="Calibri" w:hAnsi="Times New Roman" w:cs="Times New Roman"/>
          <w:i/>
          <w:lang w:val="uk-UA"/>
        </w:rPr>
        <w:t>Tranexamic</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acid</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Верапаміл</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Verapamil</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Налоксон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Naloxone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Допамін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Dopamine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Метилергометрин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Methylergometrine</w:t>
      </w:r>
      <w:proofErr w:type="spellEnd"/>
      <w:r w:rsidR="005A04E1" w:rsidRPr="00FC52D8">
        <w:rPr>
          <w:rFonts w:ascii="Times New Roman" w:eastAsia="Calibri" w:hAnsi="Times New Roman" w:cs="Times New Roman"/>
          <w:i/>
          <w:lang w:val="uk-UA"/>
        </w:rPr>
        <w:t>), Перекис (</w:t>
      </w:r>
      <w:proofErr w:type="spellStart"/>
      <w:r w:rsidR="005A04E1" w:rsidRPr="00FC52D8">
        <w:rPr>
          <w:rFonts w:ascii="Times New Roman" w:eastAsia="Calibri" w:hAnsi="Times New Roman" w:cs="Times New Roman"/>
          <w:i/>
          <w:lang w:val="uk-UA"/>
        </w:rPr>
        <w:t>Hydrogen</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peroxide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Неостигмін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Neostigmine</w:t>
      </w:r>
      <w:proofErr w:type="spellEnd"/>
      <w:r w:rsidR="005A04E1" w:rsidRPr="00FC52D8">
        <w:rPr>
          <w:rFonts w:ascii="Times New Roman" w:eastAsia="Calibri" w:hAnsi="Times New Roman" w:cs="Times New Roman"/>
          <w:i/>
          <w:lang w:val="uk-UA"/>
        </w:rPr>
        <w:t>), Папаверин (</w:t>
      </w:r>
      <w:proofErr w:type="spellStart"/>
      <w:r w:rsidR="005A04E1" w:rsidRPr="00FC52D8">
        <w:rPr>
          <w:rFonts w:ascii="Times New Roman" w:eastAsia="Calibri" w:hAnsi="Times New Roman" w:cs="Times New Roman"/>
          <w:i/>
          <w:lang w:val="uk-UA"/>
        </w:rPr>
        <w:t>Papaverin</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Фуросемід</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Furosemide</w:t>
      </w:r>
      <w:proofErr w:type="spellEnd"/>
      <w:r w:rsidR="005A04E1" w:rsidRPr="00FC52D8">
        <w:rPr>
          <w:rFonts w:ascii="Times New Roman" w:eastAsia="Calibri" w:hAnsi="Times New Roman" w:cs="Times New Roman"/>
          <w:i/>
          <w:lang w:val="uk-UA"/>
        </w:rPr>
        <w:t>), Ціанокобаламін (</w:t>
      </w:r>
      <w:proofErr w:type="spellStart"/>
      <w:r w:rsidR="005A04E1" w:rsidRPr="00FC52D8">
        <w:rPr>
          <w:rFonts w:ascii="Times New Roman" w:eastAsia="Calibri" w:hAnsi="Times New Roman" w:cs="Times New Roman"/>
          <w:i/>
          <w:lang w:val="uk-UA"/>
        </w:rPr>
        <w:t>Cyanocobalamin</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Альтеплаза</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Alteplase</w:t>
      </w:r>
      <w:proofErr w:type="spellEnd"/>
      <w:r w:rsidR="005A04E1" w:rsidRPr="00FC52D8">
        <w:rPr>
          <w:rFonts w:ascii="Times New Roman" w:eastAsia="Calibri" w:hAnsi="Times New Roman" w:cs="Times New Roman"/>
          <w:i/>
          <w:lang w:val="uk-UA"/>
        </w:rPr>
        <w:t>), Ністатин (</w:t>
      </w:r>
      <w:proofErr w:type="spellStart"/>
      <w:r w:rsidR="005A04E1" w:rsidRPr="00FC52D8">
        <w:rPr>
          <w:rFonts w:ascii="Times New Roman" w:eastAsia="Calibri" w:hAnsi="Times New Roman" w:cs="Times New Roman"/>
          <w:i/>
          <w:lang w:val="uk-UA"/>
        </w:rPr>
        <w:t>Nystatin</w:t>
      </w:r>
      <w:proofErr w:type="spellEnd"/>
      <w:r w:rsidR="005A04E1" w:rsidRPr="00FC52D8">
        <w:rPr>
          <w:rFonts w:ascii="Times New Roman" w:eastAsia="Calibri" w:hAnsi="Times New Roman" w:cs="Times New Roman"/>
          <w:i/>
          <w:lang w:val="uk-UA"/>
        </w:rPr>
        <w:t>)</w:t>
      </w:r>
    </w:p>
    <w:p w14:paraId="090D36CA" w14:textId="28982AA1" w:rsidR="00FB7B2F" w:rsidRPr="009B535D" w:rsidRDefault="002B4A41" w:rsidP="005A04E1">
      <w:pPr>
        <w:spacing w:line="240" w:lineRule="auto"/>
        <w:jc w:val="both"/>
        <w:rPr>
          <w:rStyle w:val="a7"/>
          <w:rFonts w:cs="Times New Roman"/>
          <w:lang w:val="uk-UA"/>
        </w:rPr>
      </w:pPr>
      <w:r w:rsidRPr="009B535D">
        <w:rPr>
          <w:rStyle w:val="Hyperlink1"/>
          <w:rFonts w:eastAsia="Arial Unicode MS"/>
          <w:lang w:val="uk-UA"/>
        </w:rPr>
        <w:t>Найменування Учасника: ________________________________________________________</w:t>
      </w:r>
    </w:p>
    <w:p w14:paraId="5AFBA0BF" w14:textId="77777777" w:rsidR="00FB7B2F" w:rsidRPr="009B535D" w:rsidRDefault="002B4A41" w:rsidP="009A3112">
      <w:pPr>
        <w:pStyle w:val="14"/>
        <w:widowControl w:val="0"/>
        <w:contextualSpacing/>
        <w:rPr>
          <w:rStyle w:val="a7"/>
          <w:rFonts w:cs="Times New Roman"/>
          <w:i/>
          <w:iCs/>
          <w:sz w:val="22"/>
          <w:szCs w:val="22"/>
          <w:lang w:val="uk-UA"/>
        </w:rPr>
      </w:pPr>
      <w:r w:rsidRPr="009B535D">
        <w:rPr>
          <w:rStyle w:val="a7"/>
          <w:rFonts w:cs="Times New Roman"/>
          <w:i/>
          <w:iCs/>
          <w:sz w:val="22"/>
          <w:szCs w:val="22"/>
          <w:lang w:val="uk-UA"/>
        </w:rPr>
        <w:t>(повна назва організації учасника)</w:t>
      </w:r>
    </w:p>
    <w:p w14:paraId="0252B687"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в особі ________________________________________________________________________</w:t>
      </w:r>
    </w:p>
    <w:p w14:paraId="3A31052D" w14:textId="77777777" w:rsidR="00FB7B2F" w:rsidRPr="009B535D" w:rsidRDefault="002B4A41" w:rsidP="009A3112">
      <w:pPr>
        <w:pStyle w:val="14"/>
        <w:widowControl w:val="0"/>
        <w:contextualSpacing/>
        <w:rPr>
          <w:rStyle w:val="a7"/>
          <w:rFonts w:cs="Times New Roman"/>
          <w:i/>
          <w:iCs/>
          <w:sz w:val="22"/>
          <w:szCs w:val="22"/>
          <w:lang w:val="uk-UA"/>
        </w:rPr>
      </w:pPr>
      <w:r w:rsidRPr="009B535D">
        <w:rPr>
          <w:rStyle w:val="a7"/>
          <w:rFonts w:cs="Times New Roman"/>
          <w:i/>
          <w:iCs/>
          <w:sz w:val="22"/>
          <w:szCs w:val="22"/>
          <w:lang w:val="uk-UA"/>
        </w:rPr>
        <w:t>(прізвище, ім'я, по батькові, посада відповідальної особи)</w:t>
      </w:r>
    </w:p>
    <w:p w14:paraId="05A068AB"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уповноважений повідомити наступне: </w:t>
      </w:r>
    </w:p>
    <w:p w14:paraId="75DC2004" w14:textId="77777777" w:rsidR="00FB7B2F" w:rsidRPr="009B535D" w:rsidRDefault="002B4A41" w:rsidP="009A3112">
      <w:pPr>
        <w:pStyle w:val="14"/>
        <w:widowControl w:val="0"/>
        <w:tabs>
          <w:tab w:val="left" w:pos="561"/>
        </w:tabs>
        <w:contextualSpacing/>
        <w:rPr>
          <w:rStyle w:val="a7"/>
          <w:rFonts w:cs="Times New Roman"/>
          <w:i/>
          <w:iCs/>
          <w:sz w:val="22"/>
          <w:szCs w:val="22"/>
          <w:lang w:val="uk-UA"/>
        </w:rPr>
      </w:pPr>
      <w:r w:rsidRPr="009B535D">
        <w:rPr>
          <w:rStyle w:val="a7"/>
          <w:rFonts w:cs="Times New Roman"/>
          <w:sz w:val="22"/>
          <w:szCs w:val="22"/>
          <w:lang w:val="uk-UA"/>
        </w:rPr>
        <w:t>1. Розглянувши  тендерну документацію та всі вимоги до учасників та предмету закупівлі, ми згодні підписати договір</w:t>
      </w:r>
      <w:r w:rsidRPr="009B535D">
        <w:rPr>
          <w:rStyle w:val="a7"/>
          <w:rFonts w:cs="Times New Roman"/>
          <w:i/>
          <w:iCs/>
          <w:sz w:val="22"/>
          <w:szCs w:val="22"/>
          <w:lang w:val="uk-UA"/>
        </w:rPr>
        <w:t xml:space="preserve"> </w:t>
      </w:r>
      <w:r w:rsidRPr="009B535D">
        <w:rPr>
          <w:rStyle w:val="a7"/>
          <w:rFonts w:cs="Times New Roman"/>
          <w:sz w:val="22"/>
          <w:szCs w:val="22"/>
          <w:lang w:val="uk-UA"/>
        </w:rPr>
        <w:t xml:space="preserve">на його виконання за ціною: __________________ грн (_____________________________________________________________________________). </w:t>
      </w:r>
    </w:p>
    <w:p w14:paraId="18C526A0"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2. Адреса (юридична, поштова) учасника торгів ____________________________________</w:t>
      </w:r>
    </w:p>
    <w:p w14:paraId="5E6794A0"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3. Телефон/факс _______________________________________________________________</w:t>
      </w:r>
    </w:p>
    <w:p w14:paraId="46BDA96C"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4. Відомості про керівника (П.І.Б., посада, номер контактного телефону): _______________</w:t>
      </w:r>
    </w:p>
    <w:p w14:paraId="75197244"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14:paraId="6C419954"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14:paraId="2BA42AD2"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14:paraId="540B8524"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8. Банківські реквізити: ___________________________________________________________ </w:t>
      </w:r>
    </w:p>
    <w:p w14:paraId="58FFA186"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9. П.І.Б., посада особи (осіб), уповноваженої (уповноважених) підписувати документи  тендерної пропозиції Учасника: ____________________________________________________</w:t>
      </w:r>
    </w:p>
    <w:p w14:paraId="61E47DA6" w14:textId="77777777" w:rsidR="00FB7B2F" w:rsidRPr="009B535D" w:rsidRDefault="002B4A41" w:rsidP="009A3112">
      <w:pPr>
        <w:pStyle w:val="14"/>
        <w:contextualSpacing/>
        <w:rPr>
          <w:rStyle w:val="a7"/>
          <w:rFonts w:cs="Times New Roman"/>
          <w:sz w:val="22"/>
          <w:szCs w:val="22"/>
          <w:lang w:val="uk-UA"/>
        </w:rPr>
      </w:pPr>
      <w:r w:rsidRPr="009B535D">
        <w:rPr>
          <w:rStyle w:val="Hyperlink1"/>
          <w:rFonts w:eastAsia="Arial Unicode MS"/>
          <w:sz w:val="22"/>
          <w:szCs w:val="22"/>
          <w:lang w:val="uk-UA"/>
        </w:rPr>
        <w:t xml:space="preserve">10. Строк поставки товару (виконання роботи, надання послуги): ________________________ </w:t>
      </w:r>
    </w:p>
    <w:p w14:paraId="15B53FB2"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14:paraId="655942D7" w14:textId="77777777" w:rsidR="00FB7B2F" w:rsidRPr="009B535D" w:rsidRDefault="002B4A41" w:rsidP="009A3112">
      <w:pPr>
        <w:pStyle w:val="14"/>
        <w:widowControl w:val="0"/>
        <w:contextualSpacing/>
        <w:rPr>
          <w:rStyle w:val="Hyperlink1"/>
          <w:rFonts w:eastAsia="Arial Unicode MS"/>
          <w:sz w:val="22"/>
          <w:szCs w:val="22"/>
          <w:lang w:val="uk-UA"/>
        </w:rPr>
      </w:pPr>
      <w:r w:rsidRPr="009B535D">
        <w:rPr>
          <w:rStyle w:val="Hyperlink1"/>
          <w:rFonts w:eastAsia="Arial Unicode MS"/>
          <w:sz w:val="22"/>
          <w:szCs w:val="22"/>
          <w:lang w:val="uk-UA"/>
        </w:rPr>
        <w:t xml:space="preserve">12. Цінова пропозиція (заповнити таблицю): </w:t>
      </w:r>
    </w:p>
    <w:tbl>
      <w:tblPr>
        <w:tblStyle w:val="ac"/>
        <w:tblW w:w="0" w:type="auto"/>
        <w:tblLook w:val="04A0" w:firstRow="1" w:lastRow="0" w:firstColumn="1" w:lastColumn="0" w:noHBand="0" w:noVBand="1"/>
      </w:tblPr>
      <w:tblGrid>
        <w:gridCol w:w="1106"/>
        <w:gridCol w:w="1388"/>
        <w:gridCol w:w="1349"/>
        <w:gridCol w:w="1241"/>
        <w:gridCol w:w="1208"/>
        <w:gridCol w:w="1221"/>
        <w:gridCol w:w="1243"/>
        <w:gridCol w:w="1211"/>
      </w:tblGrid>
      <w:tr w:rsidR="00DB3A10" w:rsidRPr="009B535D" w14:paraId="3127E913" w14:textId="77777777" w:rsidTr="00DB3A10">
        <w:tc>
          <w:tcPr>
            <w:tcW w:w="1106" w:type="dxa"/>
          </w:tcPr>
          <w:p w14:paraId="37516074" w14:textId="221C5EF6"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w:t>
            </w:r>
          </w:p>
        </w:tc>
        <w:tc>
          <w:tcPr>
            <w:tcW w:w="1388" w:type="dxa"/>
          </w:tcPr>
          <w:p w14:paraId="47EE18FB" w14:textId="1FB4637F"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Міжнародна назва</w:t>
            </w:r>
          </w:p>
        </w:tc>
        <w:tc>
          <w:tcPr>
            <w:tcW w:w="1349" w:type="dxa"/>
          </w:tcPr>
          <w:p w14:paraId="14414308" w14:textId="6096D238"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Торгівельна назва</w:t>
            </w:r>
          </w:p>
        </w:tc>
        <w:tc>
          <w:tcPr>
            <w:tcW w:w="1241" w:type="dxa"/>
          </w:tcPr>
          <w:p w14:paraId="26B54853" w14:textId="0B0657B5"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shd w:val="clear" w:color="auto" w:fill="FFFFFF"/>
                <w:lang w:val="uk-UA"/>
              </w:rPr>
              <w:t xml:space="preserve">Країну </w:t>
            </w:r>
            <w:proofErr w:type="spellStart"/>
            <w:r w:rsidRPr="009B535D">
              <w:rPr>
                <w:rStyle w:val="a7"/>
                <w:rFonts w:cs="Times New Roman"/>
                <w:sz w:val="22"/>
                <w:szCs w:val="22"/>
                <w:shd w:val="clear" w:color="auto" w:fill="FFFFFF"/>
                <w:lang w:val="uk-UA"/>
              </w:rPr>
              <w:t>походжен</w:t>
            </w:r>
            <w:proofErr w:type="spellEnd"/>
            <w:r w:rsidRPr="009B535D">
              <w:rPr>
                <w:rStyle w:val="a7"/>
                <w:rFonts w:cs="Times New Roman"/>
                <w:sz w:val="22"/>
                <w:szCs w:val="22"/>
                <w:shd w:val="clear" w:color="auto" w:fill="FFFFFF"/>
                <w:lang w:val="uk-UA"/>
              </w:rPr>
              <w:t>-ня товару </w:t>
            </w:r>
          </w:p>
        </w:tc>
        <w:tc>
          <w:tcPr>
            <w:tcW w:w="1208" w:type="dxa"/>
          </w:tcPr>
          <w:p w14:paraId="13A45765" w14:textId="1D21B21C"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Одиниці виміру</w:t>
            </w:r>
          </w:p>
        </w:tc>
        <w:tc>
          <w:tcPr>
            <w:tcW w:w="1221" w:type="dxa"/>
          </w:tcPr>
          <w:p w14:paraId="22B97CDC" w14:textId="760F9F61"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Кількість</w:t>
            </w:r>
          </w:p>
        </w:tc>
        <w:tc>
          <w:tcPr>
            <w:tcW w:w="1243" w:type="dxa"/>
          </w:tcPr>
          <w:p w14:paraId="40F7BC1E" w14:textId="4DBCDDA3"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Ціна за одиницю без ПДВ, грн.</w:t>
            </w:r>
          </w:p>
        </w:tc>
        <w:tc>
          <w:tcPr>
            <w:tcW w:w="1211" w:type="dxa"/>
          </w:tcPr>
          <w:p w14:paraId="7AF8AD93" w14:textId="1F6E04BE"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без ПДВ, грн.</w:t>
            </w:r>
          </w:p>
        </w:tc>
      </w:tr>
      <w:tr w:rsidR="00DB3A10" w:rsidRPr="009B535D" w14:paraId="4DE14A15" w14:textId="77777777" w:rsidTr="00DB3A10">
        <w:tc>
          <w:tcPr>
            <w:tcW w:w="1106" w:type="dxa"/>
          </w:tcPr>
          <w:p w14:paraId="63253D5D"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26B01338"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49" w:type="dxa"/>
          </w:tcPr>
          <w:p w14:paraId="4BDE1D8A"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23201AF0"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1B640EE"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67E5B8D5"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72F0C36E"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tcPr>
          <w:p w14:paraId="19863D10"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B535D" w14:paraId="1070B441" w14:textId="77777777" w:rsidTr="00DB3A10">
        <w:tc>
          <w:tcPr>
            <w:tcW w:w="1106" w:type="dxa"/>
          </w:tcPr>
          <w:p w14:paraId="56E3D51B"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7D733F9A"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49" w:type="dxa"/>
          </w:tcPr>
          <w:p w14:paraId="495BEC22"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667EB17C"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56BD9C9"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358EB189"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3E3DB37B"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tcPr>
          <w:p w14:paraId="601B3FF0"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B535D" w14:paraId="5C2AC985" w14:textId="77777777" w:rsidTr="00DB3A10">
        <w:tc>
          <w:tcPr>
            <w:tcW w:w="8756" w:type="dxa"/>
            <w:gridSpan w:val="7"/>
          </w:tcPr>
          <w:p w14:paraId="7E6C21BF" w14:textId="00C5A28F"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ПДВ*</w:t>
            </w:r>
          </w:p>
        </w:tc>
        <w:tc>
          <w:tcPr>
            <w:tcW w:w="1211" w:type="dxa"/>
          </w:tcPr>
          <w:p w14:paraId="15579639"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B535D" w14:paraId="3878EFF7" w14:textId="77777777" w:rsidTr="00DB3A10">
        <w:tc>
          <w:tcPr>
            <w:tcW w:w="8756" w:type="dxa"/>
            <w:gridSpan w:val="7"/>
          </w:tcPr>
          <w:p w14:paraId="6CC66A28" w14:textId="1B95C812"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пропозиції з ПДВ*, грн.</w:t>
            </w:r>
          </w:p>
        </w:tc>
        <w:tc>
          <w:tcPr>
            <w:tcW w:w="1211" w:type="dxa"/>
          </w:tcPr>
          <w:p w14:paraId="12E363D0"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bl>
    <w:p w14:paraId="29EF3362" w14:textId="77777777" w:rsidR="00DB3A10" w:rsidRPr="009B535D" w:rsidRDefault="00DB3A10" w:rsidP="009A3112">
      <w:pPr>
        <w:pStyle w:val="14"/>
        <w:widowControl w:val="0"/>
        <w:contextualSpacing/>
        <w:rPr>
          <w:rStyle w:val="a7"/>
          <w:rFonts w:cs="Times New Roman"/>
          <w:sz w:val="22"/>
          <w:szCs w:val="22"/>
          <w:lang w:val="uk-UA"/>
        </w:rPr>
      </w:pPr>
    </w:p>
    <w:p w14:paraId="5FBC17AA" w14:textId="77777777" w:rsidR="00FB7B2F" w:rsidRPr="009B535D" w:rsidRDefault="002B4A41" w:rsidP="009A3112">
      <w:pPr>
        <w:pStyle w:val="14"/>
        <w:widowControl w:val="0"/>
        <w:contextualSpacing/>
        <w:jc w:val="both"/>
        <w:rPr>
          <w:rStyle w:val="a7"/>
          <w:rFonts w:cs="Times New Roman"/>
          <w:i/>
          <w:iCs/>
          <w:sz w:val="22"/>
          <w:szCs w:val="22"/>
          <w:lang w:val="uk-UA"/>
        </w:rPr>
      </w:pPr>
      <w:r w:rsidRPr="009B535D">
        <w:rPr>
          <w:rStyle w:val="a7"/>
          <w:rFonts w:cs="Times New Roman"/>
          <w:i/>
          <w:iCs/>
          <w:sz w:val="22"/>
          <w:szCs w:val="22"/>
          <w:lang w:val="uk-UA"/>
        </w:rPr>
        <w:t xml:space="preserve">* Якщо Учасник не є платником ПДВ, у відповідних графах таблиці слід зазначати: «без ПДВ». </w:t>
      </w:r>
    </w:p>
    <w:p w14:paraId="4DE4C6E0" w14:textId="77777777" w:rsidR="00FB7B2F" w:rsidRPr="009B535D" w:rsidRDefault="002B4A41"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13. Наша тендерна пропозиція є дійсною протягом не менше 90 днів із дати кінцевого строку подання тендерних пропозицій. </w:t>
      </w:r>
    </w:p>
    <w:p w14:paraId="5CAE4B5A" w14:textId="77777777" w:rsidR="00FB7B2F" w:rsidRPr="009B535D" w:rsidRDefault="002B4A41" w:rsidP="009A3112">
      <w:pPr>
        <w:pStyle w:val="14"/>
        <w:contextualSpacing/>
        <w:jc w:val="both"/>
        <w:rPr>
          <w:rStyle w:val="a7"/>
          <w:rFonts w:cs="Times New Roman"/>
          <w:sz w:val="22"/>
          <w:szCs w:val="22"/>
          <w:lang w:val="uk-UA"/>
        </w:rPr>
      </w:pPr>
      <w:r w:rsidRPr="009B535D">
        <w:rPr>
          <w:rStyle w:val="Hyperlink1"/>
          <w:rFonts w:eastAsia="Arial Unicode MS"/>
          <w:sz w:val="22"/>
          <w:szCs w:val="22"/>
          <w:lang w:val="uk-UA"/>
        </w:rPr>
        <w:lastRenderedPageBreak/>
        <w:t>14.  Якщо наша пропозиція буде акцептована, ми беремо на себе зобов’язання підписати договір у встановлені Законом строки.</w:t>
      </w:r>
    </w:p>
    <w:p w14:paraId="258D9C94" w14:textId="77777777" w:rsidR="00FB7B2F" w:rsidRPr="009B535D" w:rsidRDefault="00FB7B2F" w:rsidP="009A3112">
      <w:pPr>
        <w:pStyle w:val="14"/>
        <w:widowControl w:val="0"/>
        <w:contextualSpacing/>
        <w:jc w:val="both"/>
        <w:rPr>
          <w:rStyle w:val="Hyperlink1"/>
          <w:rFonts w:eastAsia="Arial Unicode MS"/>
          <w:sz w:val="22"/>
          <w:szCs w:val="22"/>
          <w:lang w:val="uk-UA"/>
        </w:rPr>
      </w:pPr>
    </w:p>
    <w:p w14:paraId="44BCAE49" w14:textId="77777777" w:rsidR="00FB7B2F" w:rsidRPr="009B535D" w:rsidRDefault="002B4A41" w:rsidP="009A3112">
      <w:pPr>
        <w:pStyle w:val="14"/>
        <w:widowControl w:val="0"/>
        <w:contextualSpacing/>
        <w:jc w:val="both"/>
        <w:rPr>
          <w:rStyle w:val="a7"/>
          <w:rFonts w:cs="Times New Roman"/>
          <w:sz w:val="22"/>
          <w:szCs w:val="22"/>
          <w:lang w:val="uk-UA"/>
        </w:rPr>
      </w:pPr>
      <w:r w:rsidRPr="009B535D">
        <w:rPr>
          <w:rStyle w:val="a7"/>
          <w:rFonts w:cs="Times New Roman"/>
          <w:sz w:val="22"/>
          <w:szCs w:val="22"/>
          <w:lang w:val="uk-UA"/>
        </w:rPr>
        <w:t>МП**</w:t>
      </w:r>
      <w:r w:rsidRPr="009B535D">
        <w:rPr>
          <w:rStyle w:val="a7"/>
          <w:rFonts w:cs="Times New Roman"/>
          <w:sz w:val="22"/>
          <w:szCs w:val="22"/>
          <w:lang w:val="uk-UA"/>
        </w:rPr>
        <w:tab/>
      </w:r>
      <w:r w:rsidRPr="009B535D">
        <w:rPr>
          <w:rStyle w:val="Hyperlink1"/>
          <w:rFonts w:eastAsia="Arial Unicode MS"/>
          <w:sz w:val="22"/>
          <w:szCs w:val="22"/>
          <w:lang w:val="uk-UA"/>
        </w:rPr>
        <w:t>__________________________________________________________</w:t>
      </w:r>
    </w:p>
    <w:p w14:paraId="1576FC2A" w14:textId="77777777" w:rsidR="00FB7B2F" w:rsidRPr="009B535D" w:rsidRDefault="002B4A41" w:rsidP="009A3112">
      <w:pPr>
        <w:pStyle w:val="14"/>
        <w:widowControl w:val="0"/>
        <w:contextualSpacing/>
        <w:jc w:val="both"/>
        <w:rPr>
          <w:rStyle w:val="a7"/>
          <w:rFonts w:cs="Times New Roman"/>
          <w:i/>
          <w:iCs/>
          <w:sz w:val="22"/>
          <w:szCs w:val="22"/>
          <w:lang w:val="uk-UA"/>
        </w:rPr>
      </w:pPr>
      <w:r w:rsidRPr="009B535D">
        <w:rPr>
          <w:rStyle w:val="a7"/>
          <w:rFonts w:cs="Times New Roman"/>
          <w:i/>
          <w:iCs/>
          <w:sz w:val="22"/>
          <w:szCs w:val="22"/>
          <w:lang w:val="uk-UA"/>
        </w:rPr>
        <w:t xml:space="preserve">         (Підпис керівника підприємства (вказати ПІБ, посаду), організації, установи) </w:t>
      </w:r>
    </w:p>
    <w:p w14:paraId="10B4A257" w14:textId="77777777" w:rsidR="00FB7B2F" w:rsidRPr="009B535D" w:rsidRDefault="00FB7B2F" w:rsidP="009A3112">
      <w:pPr>
        <w:pStyle w:val="14"/>
        <w:widowControl w:val="0"/>
        <w:contextualSpacing/>
        <w:jc w:val="both"/>
        <w:rPr>
          <w:rStyle w:val="a7"/>
          <w:rFonts w:cs="Times New Roman"/>
          <w:i/>
          <w:iCs/>
          <w:sz w:val="22"/>
          <w:szCs w:val="22"/>
          <w:lang w:val="uk-UA"/>
        </w:rPr>
      </w:pPr>
    </w:p>
    <w:p w14:paraId="7CC4973A" w14:textId="77777777" w:rsidR="00FB7B2F" w:rsidRPr="009B535D" w:rsidRDefault="002B4A41" w:rsidP="009A3112">
      <w:pPr>
        <w:pStyle w:val="14"/>
        <w:contextualSpacing/>
        <w:jc w:val="both"/>
        <w:rPr>
          <w:rStyle w:val="a7"/>
          <w:rFonts w:cs="Times New Roman"/>
          <w:sz w:val="22"/>
          <w:szCs w:val="22"/>
          <w:lang w:val="uk-UA"/>
        </w:rPr>
      </w:pPr>
      <w:r w:rsidRPr="009B535D">
        <w:rPr>
          <w:rStyle w:val="Hyperlink1"/>
          <w:rFonts w:eastAsia="Arial Unicode MS"/>
          <w:sz w:val="22"/>
          <w:szCs w:val="22"/>
          <w:lang w:val="uk-UA"/>
        </w:rPr>
        <w:t>** Ця вимога не стосується учасників, які провадять діяльність без печатки згідно з чинним законодавством.</w:t>
      </w:r>
    </w:p>
    <w:p w14:paraId="6DF18124" w14:textId="1BBEBE7A" w:rsidR="00FB7B2F" w:rsidRPr="0017300F" w:rsidRDefault="00C43CF3" w:rsidP="0017300F">
      <w:pPr>
        <w:spacing w:line="240" w:lineRule="auto"/>
        <w:contextualSpacing/>
        <w:jc w:val="right"/>
        <w:rPr>
          <w:rStyle w:val="a7"/>
          <w:rFonts w:ascii="Times New Roman" w:hAnsi="Times New Roman" w:cs="Times New Roman"/>
          <w:b/>
          <w:bCs/>
          <w:lang w:val="uk-UA"/>
        </w:rPr>
      </w:pPr>
      <w:r w:rsidRPr="009B535D">
        <w:rPr>
          <w:rStyle w:val="a7"/>
          <w:rFonts w:ascii="Times New Roman" w:hAnsi="Times New Roman" w:cs="Times New Roman"/>
          <w:lang w:val="uk-UA"/>
        </w:rPr>
        <w:br w:type="page"/>
      </w:r>
      <w:r w:rsidR="002B4A41" w:rsidRPr="0017300F">
        <w:rPr>
          <w:rStyle w:val="a7"/>
          <w:rFonts w:ascii="Times New Roman" w:hAnsi="Times New Roman" w:cs="Times New Roman"/>
          <w:b/>
          <w:bCs/>
          <w:lang w:val="uk-UA"/>
        </w:rPr>
        <w:lastRenderedPageBreak/>
        <w:t>Додаток № 2</w:t>
      </w:r>
    </w:p>
    <w:p w14:paraId="64F4376A" w14:textId="77777777" w:rsidR="00FB7B2F" w:rsidRPr="009B535D" w:rsidRDefault="002B4A41" w:rsidP="00AE2C88">
      <w:pPr>
        <w:pStyle w:val="14"/>
        <w:ind w:left="5670"/>
        <w:contextualSpacing/>
        <w:jc w:val="right"/>
        <w:rPr>
          <w:rStyle w:val="a7"/>
          <w:rFonts w:cs="Times New Roman"/>
          <w:b/>
          <w:bCs/>
          <w:sz w:val="22"/>
          <w:szCs w:val="22"/>
          <w:lang w:val="uk-UA"/>
        </w:rPr>
      </w:pPr>
      <w:r w:rsidRPr="009B535D">
        <w:rPr>
          <w:rStyle w:val="a7"/>
          <w:rFonts w:cs="Times New Roman"/>
          <w:b/>
          <w:bCs/>
          <w:sz w:val="22"/>
          <w:szCs w:val="22"/>
          <w:lang w:val="uk-UA"/>
        </w:rPr>
        <w:t>до Тендерної документації</w:t>
      </w:r>
    </w:p>
    <w:p w14:paraId="07FEC8BC" w14:textId="77777777" w:rsidR="00FB7B2F" w:rsidRPr="009B535D" w:rsidRDefault="00FB7B2F" w:rsidP="009A3112">
      <w:pPr>
        <w:pStyle w:val="14"/>
        <w:widowControl w:val="0"/>
        <w:ind w:firstLine="567"/>
        <w:contextualSpacing/>
        <w:jc w:val="both"/>
        <w:rPr>
          <w:rStyle w:val="Hyperlink1"/>
          <w:rFonts w:eastAsia="Arial Unicode MS"/>
          <w:sz w:val="22"/>
          <w:szCs w:val="22"/>
          <w:lang w:val="uk-UA"/>
        </w:rPr>
      </w:pPr>
    </w:p>
    <w:p w14:paraId="54678500" w14:textId="77777777" w:rsidR="00FB7B2F" w:rsidRPr="009B535D" w:rsidRDefault="002B4A41" w:rsidP="009A3112">
      <w:pPr>
        <w:pStyle w:val="14"/>
        <w:contextualSpacing/>
        <w:jc w:val="center"/>
        <w:rPr>
          <w:rStyle w:val="a7"/>
          <w:rFonts w:cs="Times New Roman"/>
          <w:b/>
          <w:bCs/>
          <w:sz w:val="22"/>
          <w:szCs w:val="22"/>
          <w:shd w:val="clear" w:color="auto" w:fill="FFFFFF"/>
          <w:lang w:val="uk-UA"/>
        </w:rPr>
      </w:pPr>
      <w:r w:rsidRPr="009B535D">
        <w:rPr>
          <w:rStyle w:val="a7"/>
          <w:rFonts w:cs="Times New Roman"/>
          <w:b/>
          <w:bCs/>
          <w:sz w:val="22"/>
          <w:szCs w:val="22"/>
          <w:shd w:val="clear" w:color="auto" w:fill="FFFFFF"/>
          <w:lang w:val="uk-UA"/>
        </w:rPr>
        <w:t xml:space="preserve">Технічна специфікація та медико-технічні вимоги </w:t>
      </w:r>
    </w:p>
    <w:p w14:paraId="22662D64" w14:textId="4B028B05" w:rsidR="00FB7B2F" w:rsidRDefault="002B4A41" w:rsidP="009A3112">
      <w:pPr>
        <w:pStyle w:val="14"/>
        <w:contextualSpacing/>
        <w:jc w:val="center"/>
        <w:rPr>
          <w:rStyle w:val="a7"/>
          <w:rFonts w:cs="Times New Roman"/>
          <w:b/>
          <w:bCs/>
          <w:sz w:val="22"/>
          <w:szCs w:val="22"/>
          <w:shd w:val="clear" w:color="auto" w:fill="FFFFFF"/>
          <w:lang w:val="uk-UA"/>
        </w:rPr>
      </w:pPr>
      <w:r w:rsidRPr="009B535D">
        <w:rPr>
          <w:rStyle w:val="a7"/>
          <w:rFonts w:cs="Times New Roman"/>
          <w:b/>
          <w:bCs/>
          <w:sz w:val="22"/>
          <w:szCs w:val="22"/>
          <w:shd w:val="clear" w:color="auto" w:fill="FFFFFF"/>
          <w:lang w:val="uk-UA"/>
        </w:rPr>
        <w:t>до предмету закупівлі</w:t>
      </w:r>
    </w:p>
    <w:p w14:paraId="3B9C0985" w14:textId="77777777" w:rsidR="0072114A" w:rsidRPr="009B535D" w:rsidRDefault="0072114A" w:rsidP="009A3112">
      <w:pPr>
        <w:pStyle w:val="14"/>
        <w:contextualSpacing/>
        <w:jc w:val="center"/>
        <w:rPr>
          <w:rStyle w:val="a7"/>
          <w:rFonts w:cs="Times New Roman"/>
          <w:b/>
          <w:bCs/>
          <w:sz w:val="22"/>
          <w:szCs w:val="22"/>
          <w:u w:val="single"/>
          <w:lang w:val="uk-UA"/>
        </w:rPr>
      </w:pPr>
    </w:p>
    <w:p w14:paraId="0B6062DF" w14:textId="77777777" w:rsidR="0072114A" w:rsidRPr="00176289" w:rsidRDefault="0072114A" w:rsidP="0072114A">
      <w:pPr>
        <w:spacing w:line="240" w:lineRule="auto"/>
        <w:rPr>
          <w:rFonts w:ascii="Times New Roman" w:hAnsi="Times New Roman" w:cs="Times New Roman"/>
          <w:b/>
          <w:sz w:val="24"/>
          <w:szCs w:val="24"/>
          <w:lang w:val="uk-UA"/>
        </w:rPr>
      </w:pPr>
    </w:p>
    <w:p w14:paraId="66BFC753" w14:textId="4CDF579A" w:rsidR="0072114A" w:rsidRPr="00176289" w:rsidRDefault="0072114A" w:rsidP="005A04E1">
      <w:pPr>
        <w:spacing w:line="240" w:lineRule="auto"/>
        <w:jc w:val="both"/>
        <w:rPr>
          <w:rFonts w:ascii="Times New Roman" w:hAnsi="Times New Roman" w:cs="Times New Roman"/>
          <w:i/>
          <w:sz w:val="24"/>
          <w:szCs w:val="24"/>
          <w:lang w:val="uk-UA"/>
        </w:rPr>
      </w:pPr>
      <w:r w:rsidRPr="00180CB2">
        <w:rPr>
          <w:rFonts w:ascii="Times New Roman" w:hAnsi="Times New Roman" w:cs="Times New Roman"/>
          <w:b/>
          <w:i/>
          <w:sz w:val="24"/>
          <w:szCs w:val="24"/>
          <w:lang w:val="uk-UA"/>
        </w:rPr>
        <w:t>Предмет закупівлі:</w:t>
      </w:r>
      <w:r w:rsidRPr="00176289">
        <w:rPr>
          <w:i/>
          <w:lang w:val="uk-UA"/>
        </w:rPr>
        <w:t xml:space="preserve"> </w:t>
      </w:r>
      <w:r w:rsidRPr="00803EDD">
        <w:rPr>
          <w:rFonts w:ascii="Times New Roman" w:hAnsi="Times New Roman" w:cs="Times New Roman"/>
          <w:b/>
          <w:bCs/>
          <w:lang w:val="uk-UA"/>
        </w:rPr>
        <w:t>код ДК 021:2015 - 33600000-6 «Фармацевтична продукція»</w:t>
      </w:r>
      <w:r w:rsidRPr="00803EDD">
        <w:rPr>
          <w:rFonts w:ascii="Times New Roman" w:hAnsi="Times New Roman" w:cs="Times New Roman"/>
          <w:lang w:val="uk-UA"/>
        </w:rPr>
        <w:t xml:space="preserve"> </w:t>
      </w:r>
      <w:proofErr w:type="spellStart"/>
      <w:r w:rsidR="005A04E1" w:rsidRPr="00FC52D8">
        <w:rPr>
          <w:rFonts w:ascii="Times New Roman" w:eastAsia="Calibri" w:hAnsi="Times New Roman" w:cs="Times New Roman"/>
          <w:i/>
          <w:lang w:val="uk-UA"/>
        </w:rPr>
        <w:t>Епінефрин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Epinephrine</w:t>
      </w:r>
      <w:proofErr w:type="spellEnd"/>
      <w:r w:rsidR="005A04E1" w:rsidRPr="00FC52D8">
        <w:rPr>
          <w:rFonts w:ascii="Times New Roman" w:eastAsia="Calibri" w:hAnsi="Times New Roman" w:cs="Times New Roman"/>
          <w:i/>
          <w:lang w:val="uk-UA"/>
        </w:rPr>
        <w:t>), Аміаку розчин концентрований (</w:t>
      </w:r>
      <w:proofErr w:type="spellStart"/>
      <w:r w:rsidR="005A04E1" w:rsidRPr="00FC52D8">
        <w:rPr>
          <w:rFonts w:ascii="Times New Roman" w:eastAsia="Calibri" w:hAnsi="Times New Roman" w:cs="Times New Roman"/>
          <w:i/>
          <w:lang w:val="uk-UA"/>
        </w:rPr>
        <w:t>Ammonia</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Аміодарон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Amiodarone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Амлодипін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Amlodipine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Метамізол</w:t>
      </w:r>
      <w:proofErr w:type="spellEnd"/>
      <w:r w:rsidR="005A04E1" w:rsidRPr="00FC52D8">
        <w:rPr>
          <w:rFonts w:ascii="Times New Roman" w:eastAsia="Calibri" w:hAnsi="Times New Roman" w:cs="Times New Roman"/>
          <w:i/>
          <w:lang w:val="uk-UA"/>
        </w:rPr>
        <w:t xml:space="preserve"> натрію (</w:t>
      </w:r>
      <w:proofErr w:type="spellStart"/>
      <w:r w:rsidR="005A04E1" w:rsidRPr="00FC52D8">
        <w:rPr>
          <w:rFonts w:ascii="Times New Roman" w:eastAsia="Calibri" w:hAnsi="Times New Roman" w:cs="Times New Roman"/>
          <w:i/>
          <w:lang w:val="uk-UA"/>
        </w:rPr>
        <w:t>Metamizole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sodium</w:t>
      </w:r>
      <w:proofErr w:type="spellEnd"/>
      <w:r w:rsidR="005A04E1" w:rsidRPr="00FC52D8">
        <w:rPr>
          <w:rFonts w:ascii="Times New Roman" w:eastAsia="Calibri" w:hAnsi="Times New Roman" w:cs="Times New Roman"/>
          <w:i/>
          <w:lang w:val="uk-UA"/>
        </w:rPr>
        <w:t>), Атропін (</w:t>
      </w:r>
      <w:proofErr w:type="spellStart"/>
      <w:r w:rsidR="005A04E1" w:rsidRPr="00FC52D8">
        <w:rPr>
          <w:rFonts w:ascii="Times New Roman" w:eastAsia="Calibri" w:hAnsi="Times New Roman" w:cs="Times New Roman"/>
          <w:i/>
          <w:lang w:val="uk-UA"/>
        </w:rPr>
        <w:t>Аtropine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Бензилбензоат</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Benzyl</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benzoate</w:t>
      </w:r>
      <w:proofErr w:type="spellEnd"/>
      <w:r w:rsidR="005A04E1" w:rsidRPr="00FC52D8">
        <w:rPr>
          <w:rFonts w:ascii="Times New Roman" w:eastAsia="Calibri" w:hAnsi="Times New Roman" w:cs="Times New Roman"/>
          <w:i/>
          <w:lang w:val="uk-UA"/>
        </w:rPr>
        <w:t>), Вода для ін’єкцій (</w:t>
      </w:r>
      <w:proofErr w:type="spellStart"/>
      <w:r w:rsidR="005A04E1" w:rsidRPr="00FC52D8">
        <w:rPr>
          <w:rFonts w:ascii="Times New Roman" w:eastAsia="Calibri" w:hAnsi="Times New Roman" w:cs="Times New Roman"/>
          <w:i/>
          <w:lang w:val="uk-UA"/>
        </w:rPr>
        <w:t>Aqua</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pro</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injectionibus</w:t>
      </w:r>
      <w:proofErr w:type="spellEnd"/>
      <w:r w:rsidR="005A04E1" w:rsidRPr="00FC52D8">
        <w:rPr>
          <w:rFonts w:ascii="Times New Roman" w:eastAsia="Calibri" w:hAnsi="Times New Roman" w:cs="Times New Roman"/>
          <w:i/>
          <w:lang w:val="uk-UA"/>
        </w:rPr>
        <w:t>/</w:t>
      </w:r>
      <w:proofErr w:type="spellStart"/>
      <w:r w:rsidR="005A04E1" w:rsidRPr="00FC52D8">
        <w:rPr>
          <w:rFonts w:ascii="Times New Roman" w:eastAsia="Calibri" w:hAnsi="Times New Roman" w:cs="Times New Roman"/>
          <w:i/>
          <w:lang w:val="uk-UA"/>
        </w:rPr>
        <w:t>Water</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for</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injection</w:t>
      </w:r>
      <w:proofErr w:type="spellEnd"/>
      <w:r w:rsidR="005A04E1" w:rsidRPr="00FC52D8">
        <w:rPr>
          <w:rFonts w:ascii="Times New Roman" w:eastAsia="Calibri" w:hAnsi="Times New Roman" w:cs="Times New Roman"/>
          <w:i/>
          <w:lang w:val="uk-UA"/>
        </w:rPr>
        <w:t>), Вода для ін’єкцій (</w:t>
      </w:r>
      <w:proofErr w:type="spellStart"/>
      <w:r w:rsidR="005A04E1" w:rsidRPr="00FC52D8">
        <w:rPr>
          <w:rFonts w:ascii="Times New Roman" w:eastAsia="Calibri" w:hAnsi="Times New Roman" w:cs="Times New Roman"/>
          <w:i/>
          <w:lang w:val="uk-UA"/>
        </w:rPr>
        <w:t>Aqua</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pro</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injectionibus</w:t>
      </w:r>
      <w:proofErr w:type="spellEnd"/>
      <w:r w:rsidR="005A04E1" w:rsidRPr="00FC52D8">
        <w:rPr>
          <w:rFonts w:ascii="Times New Roman" w:eastAsia="Calibri" w:hAnsi="Times New Roman" w:cs="Times New Roman"/>
          <w:i/>
          <w:lang w:val="uk-UA"/>
        </w:rPr>
        <w:t>/</w:t>
      </w:r>
      <w:proofErr w:type="spellStart"/>
      <w:r w:rsidR="005A04E1" w:rsidRPr="00FC52D8">
        <w:rPr>
          <w:rFonts w:ascii="Times New Roman" w:eastAsia="Calibri" w:hAnsi="Times New Roman" w:cs="Times New Roman"/>
          <w:i/>
          <w:lang w:val="uk-UA"/>
        </w:rPr>
        <w:t>Water</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for</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injection</w:t>
      </w:r>
      <w:proofErr w:type="spellEnd"/>
      <w:r w:rsidR="005A04E1" w:rsidRPr="00FC52D8">
        <w:rPr>
          <w:rFonts w:ascii="Times New Roman" w:eastAsia="Calibri" w:hAnsi="Times New Roman" w:cs="Times New Roman"/>
          <w:i/>
          <w:lang w:val="uk-UA"/>
        </w:rPr>
        <w:t>), Вугілля активоване (</w:t>
      </w:r>
      <w:proofErr w:type="spellStart"/>
      <w:r w:rsidR="005A04E1" w:rsidRPr="00FC52D8">
        <w:rPr>
          <w:rFonts w:ascii="Times New Roman" w:eastAsia="Calibri" w:hAnsi="Times New Roman" w:cs="Times New Roman"/>
          <w:i/>
          <w:lang w:val="uk-UA"/>
        </w:rPr>
        <w:t>Medicinal</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charcoal</w:t>
      </w:r>
      <w:proofErr w:type="spellEnd"/>
      <w:r w:rsidR="005A04E1" w:rsidRPr="00FC52D8">
        <w:rPr>
          <w:rFonts w:ascii="Times New Roman" w:eastAsia="Calibri" w:hAnsi="Times New Roman" w:cs="Times New Roman"/>
          <w:i/>
          <w:lang w:val="uk-UA"/>
        </w:rPr>
        <w:t>), Гепарин натрій (</w:t>
      </w:r>
      <w:proofErr w:type="spellStart"/>
      <w:r w:rsidR="005A04E1" w:rsidRPr="00FC52D8">
        <w:rPr>
          <w:rFonts w:ascii="Times New Roman" w:eastAsia="Calibri" w:hAnsi="Times New Roman" w:cs="Times New Roman"/>
          <w:i/>
          <w:lang w:val="uk-UA"/>
        </w:rPr>
        <w:t>Heparin</w:t>
      </w:r>
      <w:proofErr w:type="spellEnd"/>
      <w:r w:rsidR="005A04E1" w:rsidRPr="00FC52D8">
        <w:rPr>
          <w:rFonts w:ascii="Times New Roman" w:eastAsia="Calibri" w:hAnsi="Times New Roman" w:cs="Times New Roman"/>
          <w:i/>
          <w:lang w:val="uk-UA"/>
        </w:rPr>
        <w:t>), Гідрокортизон (</w:t>
      </w:r>
      <w:proofErr w:type="spellStart"/>
      <w:r w:rsidR="005A04E1" w:rsidRPr="00FC52D8">
        <w:rPr>
          <w:rFonts w:ascii="Times New Roman" w:eastAsia="Calibri" w:hAnsi="Times New Roman" w:cs="Times New Roman"/>
          <w:i/>
          <w:lang w:val="uk-UA"/>
        </w:rPr>
        <w:t>Hydrocortisone</w:t>
      </w:r>
      <w:proofErr w:type="spellEnd"/>
      <w:r w:rsidR="005A04E1" w:rsidRPr="00FC52D8">
        <w:rPr>
          <w:rFonts w:ascii="Times New Roman" w:eastAsia="Calibri" w:hAnsi="Times New Roman" w:cs="Times New Roman"/>
          <w:i/>
          <w:lang w:val="uk-UA"/>
        </w:rPr>
        <w:t>), Глюкоза (</w:t>
      </w:r>
      <w:proofErr w:type="spellStart"/>
      <w:r w:rsidR="005A04E1" w:rsidRPr="00FC52D8">
        <w:rPr>
          <w:rFonts w:ascii="Times New Roman" w:eastAsia="Calibri" w:hAnsi="Times New Roman" w:cs="Times New Roman"/>
          <w:i/>
          <w:lang w:val="uk-UA"/>
        </w:rPr>
        <w:t>Glucose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Дексаметазон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Dexamethasone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Диклофенак</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Diclofenac</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Дифенгідрамін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Diphenhydraminum</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Дротаверин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Drotaverine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Еналаприл</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Enalapril</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Етамзилат</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Etamsylat</w:t>
      </w:r>
      <w:proofErr w:type="spellEnd"/>
      <w:r w:rsidR="005A04E1">
        <w:rPr>
          <w:rFonts w:ascii="Times New Roman" w:eastAsia="Calibri" w:hAnsi="Times New Roman" w:cs="Times New Roman"/>
          <w:i/>
          <w:lang w:val="en-US"/>
        </w:rPr>
        <w:t>e</w:t>
      </w:r>
      <w:r w:rsidR="005A04E1" w:rsidRPr="00FC52D8">
        <w:rPr>
          <w:rFonts w:ascii="Times New Roman" w:eastAsia="Calibri" w:hAnsi="Times New Roman" w:cs="Times New Roman"/>
          <w:i/>
          <w:lang w:val="uk-UA"/>
        </w:rPr>
        <w:t>), Теофілін (</w:t>
      </w:r>
      <w:proofErr w:type="spellStart"/>
      <w:r w:rsidR="005A04E1" w:rsidRPr="00FC52D8">
        <w:rPr>
          <w:rFonts w:ascii="Times New Roman" w:eastAsia="Calibri" w:hAnsi="Times New Roman" w:cs="Times New Roman"/>
          <w:i/>
          <w:lang w:val="uk-UA"/>
        </w:rPr>
        <w:t>Theophylline</w:t>
      </w:r>
      <w:proofErr w:type="spellEnd"/>
      <w:r w:rsidR="005A04E1" w:rsidRPr="00FC52D8">
        <w:rPr>
          <w:rFonts w:ascii="Times New Roman" w:eastAsia="Calibri" w:hAnsi="Times New Roman" w:cs="Times New Roman"/>
          <w:i/>
          <w:lang w:val="uk-UA"/>
        </w:rPr>
        <w:t xml:space="preserve">), Кальцію </w:t>
      </w:r>
      <w:proofErr w:type="spellStart"/>
      <w:r w:rsidR="005A04E1" w:rsidRPr="00FC52D8">
        <w:rPr>
          <w:rFonts w:ascii="Times New Roman" w:eastAsia="Calibri" w:hAnsi="Times New Roman" w:cs="Times New Roman"/>
          <w:i/>
          <w:lang w:val="uk-UA"/>
        </w:rPr>
        <w:t>глюконат</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Calcium</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gluconate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Каптоприл</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Captopril</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Карбамазепін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Carbamazepine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Карведилол</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Carvedilol</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Клопідогрель</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Clopidogrel</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Лідокаїн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Lidocaine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Лоратадин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Loratadine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Лоратадин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Loratadine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Омепразол</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Omeprazole</w:t>
      </w:r>
      <w:proofErr w:type="spellEnd"/>
      <w:r w:rsidR="005A04E1" w:rsidRPr="00FC52D8">
        <w:rPr>
          <w:rFonts w:ascii="Times New Roman" w:eastAsia="Calibri" w:hAnsi="Times New Roman" w:cs="Times New Roman"/>
          <w:i/>
          <w:lang w:val="uk-UA"/>
        </w:rPr>
        <w:t>), Магнію сульфат (</w:t>
      </w:r>
      <w:proofErr w:type="spellStart"/>
      <w:r w:rsidR="005A04E1" w:rsidRPr="00FC52D8">
        <w:rPr>
          <w:rFonts w:ascii="Times New Roman" w:eastAsia="Calibri" w:hAnsi="Times New Roman" w:cs="Times New Roman"/>
          <w:i/>
          <w:lang w:val="uk-UA"/>
        </w:rPr>
        <w:t>Magnesium</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sulfate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Метоклопрамід</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Metoclopramide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Метопролол</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Metoprolol</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Моксифлоксацин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Moxifloxacin</w:t>
      </w:r>
      <w:proofErr w:type="spellEnd"/>
      <w:r w:rsidR="005A04E1" w:rsidRPr="00FC52D8">
        <w:rPr>
          <w:rFonts w:ascii="Times New Roman" w:eastAsia="Calibri" w:hAnsi="Times New Roman" w:cs="Times New Roman"/>
          <w:i/>
          <w:lang w:val="uk-UA"/>
        </w:rPr>
        <w:t>), Натрію гідрокарбонат (</w:t>
      </w:r>
      <w:proofErr w:type="spellStart"/>
      <w:r w:rsidR="005A04E1" w:rsidRPr="004C76A8">
        <w:rPr>
          <w:rFonts w:ascii="Times New Roman" w:eastAsia="Calibri" w:hAnsi="Times New Roman" w:cs="Times New Roman"/>
          <w:i/>
          <w:lang w:val="uk-UA"/>
        </w:rPr>
        <w:t>Sodium</w:t>
      </w:r>
      <w:proofErr w:type="spellEnd"/>
      <w:r w:rsidR="005A04E1" w:rsidRPr="004C76A8">
        <w:rPr>
          <w:rFonts w:ascii="Times New Roman" w:eastAsia="Calibri" w:hAnsi="Times New Roman" w:cs="Times New Roman"/>
          <w:i/>
          <w:lang w:val="uk-UA"/>
        </w:rPr>
        <w:t xml:space="preserve"> </w:t>
      </w:r>
      <w:proofErr w:type="spellStart"/>
      <w:r w:rsidR="005A04E1" w:rsidRPr="004C76A8">
        <w:rPr>
          <w:rFonts w:cs="Arial"/>
          <w:i/>
          <w:sz w:val="20"/>
          <w:szCs w:val="20"/>
          <w:shd w:val="clear" w:color="auto" w:fill="FDFEFD"/>
        </w:rPr>
        <w:t>bicarbonate</w:t>
      </w:r>
      <w:proofErr w:type="spellEnd"/>
      <w:r w:rsidR="005A04E1" w:rsidRPr="00FC52D8">
        <w:rPr>
          <w:rFonts w:ascii="Times New Roman" w:eastAsia="Calibri" w:hAnsi="Times New Roman" w:cs="Times New Roman"/>
          <w:i/>
          <w:lang w:val="uk-UA"/>
        </w:rPr>
        <w:t xml:space="preserve"> ), Натрію тіосульфат (</w:t>
      </w:r>
      <w:proofErr w:type="spellStart"/>
      <w:r w:rsidR="005A04E1" w:rsidRPr="00FC52D8">
        <w:rPr>
          <w:rFonts w:ascii="Times New Roman" w:eastAsia="Calibri" w:hAnsi="Times New Roman" w:cs="Times New Roman"/>
          <w:i/>
          <w:lang w:val="uk-UA"/>
        </w:rPr>
        <w:t>thiosulfate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Транексамова</w:t>
      </w:r>
      <w:proofErr w:type="spellEnd"/>
      <w:r w:rsidR="005A04E1" w:rsidRPr="00FC52D8">
        <w:rPr>
          <w:rFonts w:ascii="Times New Roman" w:eastAsia="Calibri" w:hAnsi="Times New Roman" w:cs="Times New Roman"/>
          <w:i/>
          <w:lang w:val="uk-UA"/>
        </w:rPr>
        <w:t xml:space="preserve"> кислота (</w:t>
      </w:r>
      <w:proofErr w:type="spellStart"/>
      <w:r w:rsidR="005A04E1" w:rsidRPr="00FC52D8">
        <w:rPr>
          <w:rFonts w:ascii="Times New Roman" w:eastAsia="Calibri" w:hAnsi="Times New Roman" w:cs="Times New Roman"/>
          <w:i/>
          <w:lang w:val="uk-UA"/>
        </w:rPr>
        <w:t>Tranexamic</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acid</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Верапаміл</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Verapamil</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Налоксон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Naloxone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Допамін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Dopamine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Метилергометрин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Methylergometrine</w:t>
      </w:r>
      <w:proofErr w:type="spellEnd"/>
      <w:r w:rsidR="005A04E1" w:rsidRPr="00FC52D8">
        <w:rPr>
          <w:rFonts w:ascii="Times New Roman" w:eastAsia="Calibri" w:hAnsi="Times New Roman" w:cs="Times New Roman"/>
          <w:i/>
          <w:lang w:val="uk-UA"/>
        </w:rPr>
        <w:t>), Перекис (</w:t>
      </w:r>
      <w:proofErr w:type="spellStart"/>
      <w:r w:rsidR="005A04E1" w:rsidRPr="00FC52D8">
        <w:rPr>
          <w:rFonts w:ascii="Times New Roman" w:eastAsia="Calibri" w:hAnsi="Times New Roman" w:cs="Times New Roman"/>
          <w:i/>
          <w:lang w:val="uk-UA"/>
        </w:rPr>
        <w:t>Hydrogen</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peroxide</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Неостигмін</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Neostigmine</w:t>
      </w:r>
      <w:proofErr w:type="spellEnd"/>
      <w:r w:rsidR="005A04E1" w:rsidRPr="00FC52D8">
        <w:rPr>
          <w:rFonts w:ascii="Times New Roman" w:eastAsia="Calibri" w:hAnsi="Times New Roman" w:cs="Times New Roman"/>
          <w:i/>
          <w:lang w:val="uk-UA"/>
        </w:rPr>
        <w:t>), Папаверин (</w:t>
      </w:r>
      <w:proofErr w:type="spellStart"/>
      <w:r w:rsidR="005A04E1" w:rsidRPr="00FC52D8">
        <w:rPr>
          <w:rFonts w:ascii="Times New Roman" w:eastAsia="Calibri" w:hAnsi="Times New Roman" w:cs="Times New Roman"/>
          <w:i/>
          <w:lang w:val="uk-UA"/>
        </w:rPr>
        <w:t>Papaverin</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Фуросемід</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Furosemide</w:t>
      </w:r>
      <w:proofErr w:type="spellEnd"/>
      <w:r w:rsidR="005A04E1" w:rsidRPr="00FC52D8">
        <w:rPr>
          <w:rFonts w:ascii="Times New Roman" w:eastAsia="Calibri" w:hAnsi="Times New Roman" w:cs="Times New Roman"/>
          <w:i/>
          <w:lang w:val="uk-UA"/>
        </w:rPr>
        <w:t>), Ціанокобаламін (</w:t>
      </w:r>
      <w:proofErr w:type="spellStart"/>
      <w:r w:rsidR="005A04E1" w:rsidRPr="00FC52D8">
        <w:rPr>
          <w:rFonts w:ascii="Times New Roman" w:eastAsia="Calibri" w:hAnsi="Times New Roman" w:cs="Times New Roman"/>
          <w:i/>
          <w:lang w:val="uk-UA"/>
        </w:rPr>
        <w:t>Cyanocobalamin</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Альтеплаза</w:t>
      </w:r>
      <w:proofErr w:type="spellEnd"/>
      <w:r w:rsidR="005A04E1" w:rsidRPr="00FC52D8">
        <w:rPr>
          <w:rFonts w:ascii="Times New Roman" w:eastAsia="Calibri" w:hAnsi="Times New Roman" w:cs="Times New Roman"/>
          <w:i/>
          <w:lang w:val="uk-UA"/>
        </w:rPr>
        <w:t xml:space="preserve"> (</w:t>
      </w:r>
      <w:proofErr w:type="spellStart"/>
      <w:r w:rsidR="005A04E1" w:rsidRPr="00FC52D8">
        <w:rPr>
          <w:rFonts w:ascii="Times New Roman" w:eastAsia="Calibri" w:hAnsi="Times New Roman" w:cs="Times New Roman"/>
          <w:i/>
          <w:lang w:val="uk-UA"/>
        </w:rPr>
        <w:t>Alteplase</w:t>
      </w:r>
      <w:proofErr w:type="spellEnd"/>
      <w:r w:rsidR="005A04E1" w:rsidRPr="00FC52D8">
        <w:rPr>
          <w:rFonts w:ascii="Times New Roman" w:eastAsia="Calibri" w:hAnsi="Times New Roman" w:cs="Times New Roman"/>
          <w:i/>
          <w:lang w:val="uk-UA"/>
        </w:rPr>
        <w:t>), Ністатин (</w:t>
      </w:r>
      <w:proofErr w:type="spellStart"/>
      <w:r w:rsidR="005A04E1" w:rsidRPr="00FC52D8">
        <w:rPr>
          <w:rFonts w:ascii="Times New Roman" w:eastAsia="Calibri" w:hAnsi="Times New Roman" w:cs="Times New Roman"/>
          <w:i/>
          <w:lang w:val="uk-UA"/>
        </w:rPr>
        <w:t>Nystatin</w:t>
      </w:r>
      <w:proofErr w:type="spellEnd"/>
      <w:r w:rsidR="005A04E1" w:rsidRPr="00FC52D8">
        <w:rPr>
          <w:rFonts w:ascii="Times New Roman" w:eastAsia="Calibri" w:hAnsi="Times New Roman" w:cs="Times New Roman"/>
          <w:i/>
          <w:lang w:val="uk-UA"/>
        </w:rPr>
        <w:t>)</w:t>
      </w:r>
    </w:p>
    <w:p w14:paraId="20FEFEF1" w14:textId="77777777" w:rsidR="0072114A" w:rsidRPr="007F590E" w:rsidRDefault="0072114A" w:rsidP="0072114A">
      <w:pPr>
        <w:spacing w:line="240" w:lineRule="auto"/>
        <w:rPr>
          <w:rFonts w:ascii="Times New Roman" w:hAnsi="Times New Roman" w:cs="Times New Roman"/>
          <w:b/>
          <w:sz w:val="24"/>
          <w:szCs w:val="24"/>
          <w:u w:val="single"/>
          <w:lang w:val="uk-UA"/>
        </w:rPr>
      </w:pPr>
      <w:r w:rsidRPr="007F590E">
        <w:rPr>
          <w:rFonts w:ascii="Times New Roman" w:hAnsi="Times New Roman" w:cs="Times New Roman"/>
          <w:b/>
          <w:sz w:val="24"/>
          <w:szCs w:val="24"/>
          <w:u w:val="single"/>
          <w:lang w:val="uk-UA"/>
        </w:rPr>
        <w:t>МЕДИКО-ТЕХНІЧНІ ВИМОГИ:</w:t>
      </w:r>
    </w:p>
    <w:p w14:paraId="7187251C" w14:textId="77777777" w:rsidR="0072114A" w:rsidRPr="007F590E" w:rsidRDefault="0072114A" w:rsidP="0072114A">
      <w:pPr>
        <w:spacing w:line="240" w:lineRule="auto"/>
        <w:rPr>
          <w:rFonts w:ascii="Times New Roman" w:hAnsi="Times New Roman" w:cs="Times New Roman"/>
          <w:b/>
          <w:sz w:val="24"/>
          <w:szCs w:val="24"/>
          <w:u w:val="single"/>
          <w:lang w:val="uk-UA"/>
        </w:rPr>
      </w:pPr>
    </w:p>
    <w:tbl>
      <w:tblPr>
        <w:tblW w:w="10528" w:type="dxa"/>
        <w:jc w:val="center"/>
        <w:tblLayout w:type="fixed"/>
        <w:tblLook w:val="0000" w:firstRow="0" w:lastRow="0" w:firstColumn="0" w:lastColumn="0" w:noHBand="0" w:noVBand="0"/>
      </w:tblPr>
      <w:tblGrid>
        <w:gridCol w:w="444"/>
        <w:gridCol w:w="3120"/>
        <w:gridCol w:w="4536"/>
        <w:gridCol w:w="1276"/>
        <w:gridCol w:w="1152"/>
      </w:tblGrid>
      <w:tr w:rsidR="000E3318" w:rsidRPr="004704AA" w14:paraId="2229C160" w14:textId="77777777" w:rsidTr="00381051">
        <w:trPr>
          <w:trHeight w:val="410"/>
          <w:jc w:val="center"/>
        </w:trPr>
        <w:tc>
          <w:tcPr>
            <w:tcW w:w="3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D3B675" w14:textId="77777777" w:rsidR="000E3318" w:rsidRPr="004704AA" w:rsidRDefault="000E3318" w:rsidP="00381051">
            <w:pPr>
              <w:keepNext/>
              <w:spacing w:line="240" w:lineRule="auto"/>
              <w:jc w:val="center"/>
              <w:outlineLvl w:val="2"/>
              <w:rPr>
                <w:rFonts w:ascii="Times New Roman" w:eastAsia="Times New Roman" w:hAnsi="Times New Roman" w:cs="Times New Roman"/>
                <w:b/>
                <w:sz w:val="24"/>
                <w:szCs w:val="24"/>
                <w:lang w:eastAsia="ru-RU"/>
              </w:rPr>
            </w:pPr>
            <w:proofErr w:type="spellStart"/>
            <w:r w:rsidRPr="004704AA">
              <w:rPr>
                <w:rFonts w:ascii="Times New Roman" w:eastAsia="Times New Roman" w:hAnsi="Times New Roman" w:cs="Times New Roman"/>
                <w:b/>
                <w:sz w:val="24"/>
                <w:szCs w:val="24"/>
                <w:lang w:eastAsia="ru-RU"/>
              </w:rPr>
              <w:t>Міжнародна</w:t>
            </w:r>
            <w:proofErr w:type="spellEnd"/>
            <w:r w:rsidRPr="004704AA">
              <w:rPr>
                <w:rFonts w:ascii="Times New Roman" w:eastAsia="Times New Roman" w:hAnsi="Times New Roman" w:cs="Times New Roman"/>
                <w:b/>
                <w:sz w:val="24"/>
                <w:szCs w:val="24"/>
                <w:lang w:eastAsia="ru-RU"/>
              </w:rPr>
              <w:t xml:space="preserve"> </w:t>
            </w:r>
            <w:proofErr w:type="spellStart"/>
            <w:r w:rsidRPr="004704AA">
              <w:rPr>
                <w:rFonts w:ascii="Times New Roman" w:eastAsia="Times New Roman" w:hAnsi="Times New Roman" w:cs="Times New Roman"/>
                <w:b/>
                <w:sz w:val="24"/>
                <w:szCs w:val="24"/>
                <w:lang w:eastAsia="ru-RU"/>
              </w:rPr>
              <w:t>непатентована</w:t>
            </w:r>
            <w:proofErr w:type="spellEnd"/>
            <w:r w:rsidRPr="004704AA">
              <w:rPr>
                <w:rFonts w:ascii="Times New Roman" w:eastAsia="Times New Roman" w:hAnsi="Times New Roman" w:cs="Times New Roman"/>
                <w:b/>
                <w:sz w:val="24"/>
                <w:szCs w:val="24"/>
                <w:lang w:eastAsia="ru-RU"/>
              </w:rPr>
              <w:t xml:space="preserve"> </w:t>
            </w:r>
            <w:proofErr w:type="spellStart"/>
            <w:r w:rsidRPr="004704AA">
              <w:rPr>
                <w:rFonts w:ascii="Times New Roman" w:eastAsia="Times New Roman" w:hAnsi="Times New Roman" w:cs="Times New Roman"/>
                <w:b/>
                <w:sz w:val="24"/>
                <w:szCs w:val="24"/>
                <w:lang w:eastAsia="ru-RU"/>
              </w:rPr>
              <w:t>назва</w:t>
            </w:r>
            <w:proofErr w:type="spellEnd"/>
          </w:p>
        </w:tc>
        <w:tc>
          <w:tcPr>
            <w:tcW w:w="4536" w:type="dxa"/>
            <w:tcBorders>
              <w:top w:val="single" w:sz="4" w:space="0" w:color="auto"/>
              <w:left w:val="nil"/>
              <w:bottom w:val="single" w:sz="4" w:space="0" w:color="auto"/>
              <w:right w:val="single" w:sz="4" w:space="0" w:color="auto"/>
            </w:tcBorders>
            <w:shd w:val="clear" w:color="auto" w:fill="auto"/>
            <w:vAlign w:val="center"/>
          </w:tcPr>
          <w:p w14:paraId="210B81D8" w14:textId="77777777" w:rsidR="000E3318" w:rsidRPr="004704AA" w:rsidRDefault="000E3318" w:rsidP="00381051">
            <w:pPr>
              <w:spacing w:line="240" w:lineRule="auto"/>
              <w:jc w:val="center"/>
              <w:rPr>
                <w:rFonts w:ascii="Times New Roman" w:eastAsia="Calibri" w:hAnsi="Times New Roman" w:cs="Times New Roman"/>
                <w:b/>
                <w:sz w:val="24"/>
                <w:szCs w:val="24"/>
                <w:shd w:val="clear" w:color="auto" w:fill="FFFFFF"/>
              </w:rPr>
            </w:pPr>
            <w:proofErr w:type="spellStart"/>
            <w:r w:rsidRPr="004704AA">
              <w:rPr>
                <w:rFonts w:ascii="Times New Roman" w:eastAsia="Calibri" w:hAnsi="Times New Roman" w:cs="Times New Roman"/>
                <w:b/>
                <w:sz w:val="24"/>
                <w:szCs w:val="24"/>
                <w:shd w:val="clear" w:color="auto" w:fill="FFFFFF"/>
              </w:rPr>
              <w:t>Найменування</w:t>
            </w:r>
            <w:proofErr w:type="spellEnd"/>
            <w:r w:rsidRPr="004704AA">
              <w:rPr>
                <w:rFonts w:ascii="Times New Roman" w:eastAsia="Calibri" w:hAnsi="Times New Roman" w:cs="Times New Roman"/>
                <w:b/>
                <w:sz w:val="24"/>
                <w:szCs w:val="24"/>
                <w:shd w:val="clear" w:color="auto" w:fill="FFFFFF"/>
              </w:rPr>
              <w:t xml:space="preserve"> предмета, форма </w:t>
            </w:r>
            <w:proofErr w:type="spellStart"/>
            <w:r w:rsidRPr="004704AA">
              <w:rPr>
                <w:rFonts w:ascii="Times New Roman" w:eastAsia="Calibri" w:hAnsi="Times New Roman" w:cs="Times New Roman"/>
                <w:b/>
                <w:sz w:val="24"/>
                <w:szCs w:val="24"/>
                <w:shd w:val="clear" w:color="auto" w:fill="FFFFFF"/>
              </w:rPr>
              <w:t>випуску</w:t>
            </w:r>
            <w:proofErr w:type="spellEnd"/>
            <w:r w:rsidRPr="004704AA">
              <w:rPr>
                <w:rFonts w:ascii="Times New Roman" w:eastAsia="Calibri" w:hAnsi="Times New Roman" w:cs="Times New Roman"/>
                <w:b/>
                <w:sz w:val="24"/>
                <w:szCs w:val="24"/>
                <w:shd w:val="clear" w:color="auto" w:fill="FFFFFF"/>
              </w:rPr>
              <w:t xml:space="preserve">, </w:t>
            </w:r>
            <w:proofErr w:type="spellStart"/>
            <w:r w:rsidRPr="004704AA">
              <w:rPr>
                <w:rFonts w:ascii="Times New Roman" w:eastAsia="Calibri" w:hAnsi="Times New Roman" w:cs="Times New Roman"/>
                <w:b/>
                <w:sz w:val="24"/>
                <w:szCs w:val="24"/>
                <w:shd w:val="clear" w:color="auto" w:fill="FFFFFF"/>
              </w:rPr>
              <w:t>дозування</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tcPr>
          <w:p w14:paraId="5180FF0E" w14:textId="77777777" w:rsidR="000E3318" w:rsidRPr="004704AA" w:rsidRDefault="000E3318" w:rsidP="00381051">
            <w:pPr>
              <w:spacing w:line="240" w:lineRule="auto"/>
              <w:jc w:val="center"/>
              <w:rPr>
                <w:rFonts w:ascii="Times New Roman" w:eastAsia="Calibri" w:hAnsi="Times New Roman" w:cs="Times New Roman"/>
                <w:b/>
                <w:sz w:val="24"/>
                <w:szCs w:val="24"/>
              </w:rPr>
            </w:pPr>
            <w:proofErr w:type="spellStart"/>
            <w:proofErr w:type="gramStart"/>
            <w:r w:rsidRPr="004704AA">
              <w:rPr>
                <w:rFonts w:ascii="Times New Roman" w:eastAsia="Calibri" w:hAnsi="Times New Roman" w:cs="Times New Roman"/>
                <w:b/>
                <w:sz w:val="24"/>
                <w:szCs w:val="24"/>
              </w:rPr>
              <w:t>Од.вим</w:t>
            </w:r>
            <w:proofErr w:type="spellEnd"/>
            <w:proofErr w:type="gramEnd"/>
            <w:r w:rsidRPr="004704AA">
              <w:rPr>
                <w:rFonts w:ascii="Times New Roman" w:eastAsia="Calibri" w:hAnsi="Times New Roman" w:cs="Times New Roman"/>
                <w:b/>
                <w:sz w:val="24"/>
                <w:szCs w:val="24"/>
              </w:rPr>
              <w:t>.</w:t>
            </w:r>
          </w:p>
        </w:tc>
        <w:tc>
          <w:tcPr>
            <w:tcW w:w="1152" w:type="dxa"/>
            <w:tcBorders>
              <w:top w:val="single" w:sz="4" w:space="0" w:color="auto"/>
              <w:left w:val="nil"/>
              <w:bottom w:val="single" w:sz="4" w:space="0" w:color="auto"/>
              <w:right w:val="single" w:sz="4" w:space="0" w:color="auto"/>
            </w:tcBorders>
            <w:shd w:val="clear" w:color="auto" w:fill="auto"/>
            <w:vAlign w:val="center"/>
          </w:tcPr>
          <w:p w14:paraId="5CC58FC8" w14:textId="77777777" w:rsidR="000E3318" w:rsidRPr="004704AA" w:rsidRDefault="000E3318" w:rsidP="00381051">
            <w:pPr>
              <w:spacing w:line="240" w:lineRule="auto"/>
              <w:jc w:val="center"/>
              <w:rPr>
                <w:rFonts w:ascii="Times New Roman" w:eastAsia="Calibri" w:hAnsi="Times New Roman" w:cs="Times New Roman"/>
                <w:b/>
                <w:bCs/>
                <w:sz w:val="24"/>
                <w:szCs w:val="24"/>
              </w:rPr>
            </w:pPr>
            <w:r w:rsidRPr="004704AA">
              <w:rPr>
                <w:rFonts w:ascii="Times New Roman" w:eastAsia="Calibri" w:hAnsi="Times New Roman" w:cs="Times New Roman"/>
                <w:b/>
                <w:bCs/>
                <w:sz w:val="24"/>
                <w:szCs w:val="24"/>
              </w:rPr>
              <w:t>К-</w:t>
            </w:r>
            <w:proofErr w:type="spellStart"/>
            <w:r w:rsidRPr="004704AA">
              <w:rPr>
                <w:rFonts w:ascii="Times New Roman" w:eastAsia="Calibri" w:hAnsi="Times New Roman" w:cs="Times New Roman"/>
                <w:b/>
                <w:bCs/>
                <w:sz w:val="24"/>
                <w:szCs w:val="24"/>
              </w:rPr>
              <w:t>сть</w:t>
            </w:r>
            <w:proofErr w:type="spellEnd"/>
          </w:p>
        </w:tc>
      </w:tr>
      <w:tr w:rsidR="000E3318" w:rsidRPr="004704AA" w14:paraId="4FE43927"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C51EC"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230FA09B"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Епінефрин</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Epinephrine</w:t>
            </w:r>
            <w:proofErr w:type="spellEnd"/>
            <w:r w:rsidRPr="004704AA">
              <w:rPr>
                <w:rFonts w:ascii="Times New Roman" w:hAnsi="Times New Roman" w:cs="Times New Roman"/>
                <w:sz w:val="24"/>
                <w:szCs w:val="24"/>
              </w:rPr>
              <w:t>)</w:t>
            </w:r>
          </w:p>
        </w:tc>
        <w:tc>
          <w:tcPr>
            <w:tcW w:w="4536" w:type="dxa"/>
            <w:tcBorders>
              <w:top w:val="single" w:sz="4" w:space="0" w:color="auto"/>
              <w:left w:val="nil"/>
              <w:bottom w:val="single" w:sz="4" w:space="0" w:color="auto"/>
              <w:right w:val="single" w:sz="4" w:space="0" w:color="auto"/>
            </w:tcBorders>
            <w:vAlign w:val="center"/>
          </w:tcPr>
          <w:p w14:paraId="299113EE"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 xml:space="preserve">АДРЕНАЛІН </w:t>
            </w:r>
            <w:proofErr w:type="spellStart"/>
            <w:r w:rsidRPr="004704AA">
              <w:rPr>
                <w:rFonts w:ascii="Times New Roman" w:hAnsi="Times New Roman" w:cs="Times New Roman"/>
                <w:sz w:val="24"/>
                <w:szCs w:val="24"/>
              </w:rPr>
              <w:t>розчин</w:t>
            </w:r>
            <w:proofErr w:type="spellEnd"/>
            <w:r w:rsidRPr="004704AA">
              <w:rPr>
                <w:rFonts w:ascii="Times New Roman" w:hAnsi="Times New Roman" w:cs="Times New Roman"/>
                <w:sz w:val="24"/>
                <w:szCs w:val="24"/>
              </w:rPr>
              <w:t xml:space="preserve"> для </w:t>
            </w:r>
            <w:proofErr w:type="spellStart"/>
            <w:r w:rsidRPr="004704AA">
              <w:rPr>
                <w:rFonts w:ascii="Times New Roman" w:hAnsi="Times New Roman" w:cs="Times New Roman"/>
                <w:sz w:val="24"/>
                <w:szCs w:val="24"/>
              </w:rPr>
              <w:t>ін'єкцій</w:t>
            </w:r>
            <w:proofErr w:type="spellEnd"/>
            <w:r w:rsidRPr="004704AA">
              <w:rPr>
                <w:rFonts w:ascii="Times New Roman" w:hAnsi="Times New Roman" w:cs="Times New Roman"/>
                <w:sz w:val="24"/>
                <w:szCs w:val="24"/>
              </w:rPr>
              <w:t xml:space="preserve">, 1,82 мг/мл, по 1 мл в </w:t>
            </w:r>
            <w:proofErr w:type="spellStart"/>
            <w:r w:rsidRPr="004704AA">
              <w:rPr>
                <w:rFonts w:ascii="Times New Roman" w:hAnsi="Times New Roman" w:cs="Times New Roman"/>
                <w:sz w:val="24"/>
                <w:szCs w:val="24"/>
              </w:rPr>
              <w:t>ампуліі</w:t>
            </w:r>
            <w:proofErr w:type="spellEnd"/>
            <w:r w:rsidRPr="004704AA">
              <w:rPr>
                <w:rFonts w:ascii="Times New Roman" w:hAnsi="Times New Roman" w:cs="Times New Roman"/>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3DB65F16"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186AAFBA"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900</w:t>
            </w:r>
          </w:p>
        </w:tc>
      </w:tr>
      <w:tr w:rsidR="000E3318" w:rsidRPr="004704AA" w14:paraId="0A8E03DC"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16B0F"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7724C269"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Аміаку</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розчин</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концентрований</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Ammonia</w:t>
            </w:r>
            <w:proofErr w:type="spellEnd"/>
            <w:r w:rsidRPr="004704AA">
              <w:rPr>
                <w:rFonts w:ascii="Times New Roman" w:hAnsi="Times New Roman" w:cs="Times New Roman"/>
                <w:sz w:val="24"/>
                <w:szCs w:val="24"/>
              </w:rPr>
              <w:t>)</w:t>
            </w:r>
          </w:p>
        </w:tc>
        <w:tc>
          <w:tcPr>
            <w:tcW w:w="4536" w:type="dxa"/>
            <w:tcBorders>
              <w:top w:val="single" w:sz="4" w:space="0" w:color="auto"/>
              <w:left w:val="nil"/>
              <w:bottom w:val="single" w:sz="4" w:space="0" w:color="auto"/>
              <w:right w:val="single" w:sz="4" w:space="0" w:color="auto"/>
            </w:tcBorders>
            <w:vAlign w:val="center"/>
          </w:tcPr>
          <w:p w14:paraId="58433D8A" w14:textId="77777777" w:rsidR="000E3318" w:rsidRPr="004704AA" w:rsidRDefault="000E3318" w:rsidP="00381051">
            <w:pPr>
              <w:jc w:val="center"/>
              <w:rPr>
                <w:rFonts w:ascii="Times New Roman" w:hAnsi="Times New Roman" w:cs="Times New Roman"/>
                <w:sz w:val="24"/>
                <w:szCs w:val="24"/>
              </w:rPr>
            </w:pPr>
            <w:r>
              <w:rPr>
                <w:rFonts w:ascii="Times New Roman" w:hAnsi="Times New Roman" w:cs="Times New Roman"/>
                <w:sz w:val="24"/>
                <w:szCs w:val="24"/>
              </w:rPr>
              <w:t>АМІАК</w:t>
            </w:r>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розчин</w:t>
            </w:r>
            <w:proofErr w:type="spellEnd"/>
            <w:r w:rsidRPr="004704AA">
              <w:rPr>
                <w:rFonts w:ascii="Times New Roman" w:hAnsi="Times New Roman" w:cs="Times New Roman"/>
                <w:sz w:val="24"/>
                <w:szCs w:val="24"/>
              </w:rPr>
              <w:t xml:space="preserve"> для </w:t>
            </w:r>
            <w:proofErr w:type="spellStart"/>
            <w:r w:rsidRPr="004704AA">
              <w:rPr>
                <w:rFonts w:ascii="Times New Roman" w:hAnsi="Times New Roman" w:cs="Times New Roman"/>
                <w:sz w:val="24"/>
                <w:szCs w:val="24"/>
              </w:rPr>
              <w:t>зовнішнього</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застосування</w:t>
            </w:r>
            <w:proofErr w:type="spellEnd"/>
            <w:r w:rsidRPr="004704AA">
              <w:rPr>
                <w:rFonts w:ascii="Times New Roman" w:hAnsi="Times New Roman" w:cs="Times New Roman"/>
                <w:sz w:val="24"/>
                <w:szCs w:val="24"/>
              </w:rPr>
              <w:t xml:space="preserve"> 10 % по 40 мл </w:t>
            </w:r>
            <w:proofErr w:type="gramStart"/>
            <w:r w:rsidRPr="004704AA">
              <w:rPr>
                <w:rFonts w:ascii="Times New Roman" w:hAnsi="Times New Roman" w:cs="Times New Roman"/>
                <w:sz w:val="24"/>
                <w:szCs w:val="24"/>
              </w:rPr>
              <w:t>у флаконах</w:t>
            </w:r>
            <w:proofErr w:type="gramEnd"/>
          </w:p>
        </w:tc>
        <w:tc>
          <w:tcPr>
            <w:tcW w:w="1276" w:type="dxa"/>
            <w:tcBorders>
              <w:top w:val="single" w:sz="4" w:space="0" w:color="auto"/>
              <w:left w:val="nil"/>
              <w:bottom w:val="single" w:sz="4" w:space="0" w:color="auto"/>
              <w:right w:val="single" w:sz="4" w:space="0" w:color="auto"/>
            </w:tcBorders>
            <w:vAlign w:val="center"/>
          </w:tcPr>
          <w:p w14:paraId="269CC534"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фл</w:t>
            </w:r>
            <w:proofErr w:type="spellEnd"/>
          </w:p>
        </w:tc>
        <w:tc>
          <w:tcPr>
            <w:tcW w:w="1152" w:type="dxa"/>
            <w:tcBorders>
              <w:top w:val="single" w:sz="4" w:space="0" w:color="auto"/>
              <w:left w:val="nil"/>
              <w:bottom w:val="single" w:sz="4" w:space="0" w:color="auto"/>
              <w:right w:val="single" w:sz="4" w:space="0" w:color="auto"/>
            </w:tcBorders>
            <w:vAlign w:val="center"/>
          </w:tcPr>
          <w:p w14:paraId="67462F35"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100</w:t>
            </w:r>
          </w:p>
        </w:tc>
      </w:tr>
      <w:tr w:rsidR="000E3318" w:rsidRPr="004704AA" w14:paraId="4B738696"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6CF37"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22B81E9D"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Аміодарон</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Amiodarone</w:t>
            </w:r>
            <w:proofErr w:type="spellEnd"/>
            <w:r w:rsidRPr="004704AA">
              <w:rPr>
                <w:rFonts w:ascii="Times New Roman" w:hAnsi="Times New Roman" w:cs="Times New Roman"/>
                <w:sz w:val="24"/>
                <w:szCs w:val="24"/>
              </w:rPr>
              <w:t>)</w:t>
            </w:r>
          </w:p>
        </w:tc>
        <w:tc>
          <w:tcPr>
            <w:tcW w:w="4536" w:type="dxa"/>
            <w:tcBorders>
              <w:top w:val="single" w:sz="4" w:space="0" w:color="auto"/>
              <w:left w:val="nil"/>
              <w:bottom w:val="single" w:sz="4" w:space="0" w:color="auto"/>
              <w:right w:val="single" w:sz="4" w:space="0" w:color="auto"/>
            </w:tcBorders>
            <w:vAlign w:val="center"/>
          </w:tcPr>
          <w:p w14:paraId="0C7B3844" w14:textId="77777777" w:rsidR="000E3318" w:rsidRPr="004704AA" w:rsidRDefault="000E3318" w:rsidP="00381051">
            <w:pPr>
              <w:jc w:val="center"/>
              <w:rPr>
                <w:rFonts w:ascii="Times New Roman" w:hAnsi="Times New Roman" w:cs="Times New Roman"/>
                <w:sz w:val="24"/>
                <w:szCs w:val="24"/>
              </w:rPr>
            </w:pPr>
            <w:r>
              <w:rPr>
                <w:rFonts w:ascii="Times New Roman" w:hAnsi="Times New Roman" w:cs="Times New Roman"/>
                <w:sz w:val="24"/>
                <w:szCs w:val="24"/>
              </w:rPr>
              <w:t>АРИТМІЛ</w:t>
            </w:r>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розчин</w:t>
            </w:r>
            <w:proofErr w:type="spellEnd"/>
            <w:r w:rsidRPr="004704AA">
              <w:rPr>
                <w:rFonts w:ascii="Times New Roman" w:hAnsi="Times New Roman" w:cs="Times New Roman"/>
                <w:sz w:val="24"/>
                <w:szCs w:val="24"/>
              </w:rPr>
              <w:t xml:space="preserve"> для </w:t>
            </w:r>
            <w:proofErr w:type="spellStart"/>
            <w:r w:rsidRPr="004704AA">
              <w:rPr>
                <w:rFonts w:ascii="Times New Roman" w:hAnsi="Times New Roman" w:cs="Times New Roman"/>
                <w:sz w:val="24"/>
                <w:szCs w:val="24"/>
              </w:rPr>
              <w:t>ін'єкцій</w:t>
            </w:r>
            <w:proofErr w:type="spellEnd"/>
            <w:r w:rsidRPr="004704AA">
              <w:rPr>
                <w:rFonts w:ascii="Times New Roman" w:hAnsi="Times New Roman" w:cs="Times New Roman"/>
                <w:sz w:val="24"/>
                <w:szCs w:val="24"/>
              </w:rPr>
              <w:t xml:space="preserve">, 50 мг/мл по 3 мл в </w:t>
            </w:r>
            <w:proofErr w:type="spellStart"/>
            <w:r w:rsidRPr="004704AA">
              <w:rPr>
                <w:rFonts w:ascii="Times New Roman" w:hAnsi="Times New Roman" w:cs="Times New Roman"/>
                <w:sz w:val="24"/>
                <w:szCs w:val="24"/>
              </w:rPr>
              <w:t>ампулі</w:t>
            </w:r>
            <w:proofErr w:type="spellEnd"/>
            <w:r w:rsidRPr="004704AA">
              <w:rPr>
                <w:rFonts w:ascii="Times New Roman" w:hAnsi="Times New Roman" w:cs="Times New Roman"/>
                <w:sz w:val="24"/>
                <w:szCs w:val="24"/>
              </w:rPr>
              <w:t xml:space="preserve"> №5</w:t>
            </w:r>
          </w:p>
        </w:tc>
        <w:tc>
          <w:tcPr>
            <w:tcW w:w="1276" w:type="dxa"/>
            <w:tcBorders>
              <w:top w:val="single" w:sz="4" w:space="0" w:color="auto"/>
              <w:left w:val="nil"/>
              <w:bottom w:val="single" w:sz="4" w:space="0" w:color="auto"/>
              <w:right w:val="single" w:sz="4" w:space="0" w:color="auto"/>
            </w:tcBorders>
            <w:vAlign w:val="center"/>
          </w:tcPr>
          <w:p w14:paraId="6E2A4A43"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676FEA11"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20</w:t>
            </w:r>
          </w:p>
        </w:tc>
      </w:tr>
      <w:tr w:rsidR="000E3318" w:rsidRPr="004704AA" w14:paraId="31C1AFA8"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EFE5D"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3670EF68"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Амлодипін</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Amlodipine</w:t>
            </w:r>
            <w:proofErr w:type="spellEnd"/>
            <w:r w:rsidRPr="004704AA">
              <w:rPr>
                <w:rFonts w:ascii="Times New Roman" w:hAnsi="Times New Roman" w:cs="Times New Roman"/>
                <w:sz w:val="24"/>
                <w:szCs w:val="24"/>
              </w:rPr>
              <w:t>)</w:t>
            </w:r>
          </w:p>
        </w:tc>
        <w:tc>
          <w:tcPr>
            <w:tcW w:w="4536" w:type="dxa"/>
            <w:tcBorders>
              <w:top w:val="single" w:sz="4" w:space="0" w:color="auto"/>
              <w:left w:val="nil"/>
              <w:bottom w:val="single" w:sz="4" w:space="0" w:color="auto"/>
              <w:right w:val="single" w:sz="4" w:space="0" w:color="auto"/>
            </w:tcBorders>
            <w:vAlign w:val="center"/>
          </w:tcPr>
          <w:p w14:paraId="259D3669" w14:textId="77777777" w:rsidR="000E3318" w:rsidRPr="004704AA" w:rsidRDefault="000E3318" w:rsidP="00381051">
            <w:pPr>
              <w:jc w:val="center"/>
              <w:rPr>
                <w:rFonts w:ascii="Times New Roman" w:hAnsi="Times New Roman" w:cs="Times New Roman"/>
                <w:sz w:val="24"/>
                <w:szCs w:val="24"/>
              </w:rPr>
            </w:pPr>
            <w:r>
              <w:rPr>
                <w:rFonts w:ascii="Times New Roman" w:hAnsi="Times New Roman" w:cs="Times New Roman"/>
                <w:sz w:val="24"/>
                <w:szCs w:val="24"/>
              </w:rPr>
              <w:t>АМЛОДИПІН</w:t>
            </w:r>
            <w:r w:rsidRPr="004704AA">
              <w:rPr>
                <w:rFonts w:ascii="Times New Roman" w:hAnsi="Times New Roman" w:cs="Times New Roman"/>
                <w:sz w:val="24"/>
                <w:szCs w:val="24"/>
              </w:rPr>
              <w:t xml:space="preserve"> таблетки по 10 мг №20</w:t>
            </w:r>
          </w:p>
        </w:tc>
        <w:tc>
          <w:tcPr>
            <w:tcW w:w="1276" w:type="dxa"/>
            <w:tcBorders>
              <w:top w:val="single" w:sz="4" w:space="0" w:color="auto"/>
              <w:left w:val="nil"/>
              <w:bottom w:val="single" w:sz="4" w:space="0" w:color="auto"/>
              <w:right w:val="single" w:sz="4" w:space="0" w:color="auto"/>
            </w:tcBorders>
            <w:vAlign w:val="center"/>
          </w:tcPr>
          <w:p w14:paraId="1B3D1484"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1148D28A"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10</w:t>
            </w:r>
          </w:p>
        </w:tc>
      </w:tr>
      <w:tr w:rsidR="000E3318" w:rsidRPr="004704AA" w14:paraId="54E46319"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C8A5C"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3AD4CC74"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Метамізол</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натрію</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Metamizole</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sodium</w:t>
            </w:r>
            <w:proofErr w:type="spellEnd"/>
            <w:r w:rsidRPr="004704AA">
              <w:rPr>
                <w:rFonts w:ascii="Times New Roman" w:hAnsi="Times New Roman" w:cs="Times New Roman"/>
                <w:sz w:val="24"/>
                <w:szCs w:val="24"/>
              </w:rPr>
              <w:t>)</w:t>
            </w:r>
          </w:p>
        </w:tc>
        <w:tc>
          <w:tcPr>
            <w:tcW w:w="4536" w:type="dxa"/>
            <w:tcBorders>
              <w:top w:val="single" w:sz="4" w:space="0" w:color="auto"/>
              <w:left w:val="nil"/>
              <w:bottom w:val="single" w:sz="4" w:space="0" w:color="auto"/>
              <w:right w:val="single" w:sz="4" w:space="0" w:color="auto"/>
            </w:tcBorders>
            <w:vAlign w:val="center"/>
          </w:tcPr>
          <w:p w14:paraId="10B460AD" w14:textId="77777777" w:rsidR="000E3318" w:rsidRPr="004704AA" w:rsidRDefault="000E3318" w:rsidP="00381051">
            <w:pPr>
              <w:jc w:val="center"/>
              <w:rPr>
                <w:rFonts w:ascii="Times New Roman" w:hAnsi="Times New Roman" w:cs="Times New Roman"/>
                <w:sz w:val="24"/>
                <w:szCs w:val="24"/>
              </w:rPr>
            </w:pPr>
            <w:r>
              <w:rPr>
                <w:rFonts w:ascii="Times New Roman" w:hAnsi="Times New Roman" w:cs="Times New Roman"/>
                <w:sz w:val="24"/>
                <w:szCs w:val="24"/>
              </w:rPr>
              <w:t>АНАЛЬГІН</w:t>
            </w:r>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розчин</w:t>
            </w:r>
            <w:proofErr w:type="spellEnd"/>
            <w:r w:rsidRPr="004704AA">
              <w:rPr>
                <w:rFonts w:ascii="Times New Roman" w:hAnsi="Times New Roman" w:cs="Times New Roman"/>
                <w:sz w:val="24"/>
                <w:szCs w:val="24"/>
              </w:rPr>
              <w:t xml:space="preserve"> для </w:t>
            </w:r>
            <w:proofErr w:type="spellStart"/>
            <w:r w:rsidRPr="004704AA">
              <w:rPr>
                <w:rFonts w:ascii="Times New Roman" w:hAnsi="Times New Roman" w:cs="Times New Roman"/>
                <w:sz w:val="24"/>
                <w:szCs w:val="24"/>
              </w:rPr>
              <w:t>ін'єкцій</w:t>
            </w:r>
            <w:proofErr w:type="spellEnd"/>
            <w:r w:rsidRPr="004704AA">
              <w:rPr>
                <w:rFonts w:ascii="Times New Roman" w:hAnsi="Times New Roman" w:cs="Times New Roman"/>
                <w:sz w:val="24"/>
                <w:szCs w:val="24"/>
              </w:rPr>
              <w:t xml:space="preserve">, 500 мг/мл, по 2 мл в </w:t>
            </w:r>
            <w:proofErr w:type="spellStart"/>
            <w:r w:rsidRPr="004704AA">
              <w:rPr>
                <w:rFonts w:ascii="Times New Roman" w:hAnsi="Times New Roman" w:cs="Times New Roman"/>
                <w:sz w:val="24"/>
                <w:szCs w:val="24"/>
              </w:rPr>
              <w:t>ампулі</w:t>
            </w:r>
            <w:proofErr w:type="spellEnd"/>
            <w:r w:rsidRPr="004704AA">
              <w:rPr>
                <w:rFonts w:ascii="Times New Roman" w:hAnsi="Times New Roman" w:cs="Times New Roman"/>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72ED7ADA"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1B8EEB44"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5000</w:t>
            </w:r>
          </w:p>
        </w:tc>
      </w:tr>
      <w:tr w:rsidR="000E3318" w:rsidRPr="004704AA" w14:paraId="4C20B989"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A964A"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0924776B"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Атропін</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Аtropine</w:t>
            </w:r>
            <w:proofErr w:type="spellEnd"/>
            <w:r w:rsidRPr="004704AA">
              <w:rPr>
                <w:rFonts w:ascii="Times New Roman" w:hAnsi="Times New Roman" w:cs="Times New Roman"/>
                <w:sz w:val="24"/>
                <w:szCs w:val="24"/>
              </w:rPr>
              <w:t>)</w:t>
            </w:r>
          </w:p>
        </w:tc>
        <w:tc>
          <w:tcPr>
            <w:tcW w:w="4536" w:type="dxa"/>
            <w:tcBorders>
              <w:top w:val="single" w:sz="4" w:space="0" w:color="auto"/>
              <w:left w:val="nil"/>
              <w:bottom w:val="single" w:sz="4" w:space="0" w:color="auto"/>
              <w:right w:val="single" w:sz="4" w:space="0" w:color="auto"/>
            </w:tcBorders>
            <w:vAlign w:val="center"/>
          </w:tcPr>
          <w:p w14:paraId="5705F1E0"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 xml:space="preserve">АТРОПІН </w:t>
            </w:r>
            <w:proofErr w:type="spellStart"/>
            <w:r w:rsidRPr="004704AA">
              <w:rPr>
                <w:rFonts w:ascii="Times New Roman" w:hAnsi="Times New Roman" w:cs="Times New Roman"/>
                <w:sz w:val="24"/>
                <w:szCs w:val="24"/>
              </w:rPr>
              <w:t>розчин</w:t>
            </w:r>
            <w:proofErr w:type="spellEnd"/>
            <w:r w:rsidRPr="004704AA">
              <w:rPr>
                <w:rFonts w:ascii="Times New Roman" w:hAnsi="Times New Roman" w:cs="Times New Roman"/>
                <w:sz w:val="24"/>
                <w:szCs w:val="24"/>
              </w:rPr>
              <w:t xml:space="preserve"> для </w:t>
            </w:r>
            <w:proofErr w:type="spellStart"/>
            <w:r w:rsidRPr="004704AA">
              <w:rPr>
                <w:rFonts w:ascii="Times New Roman" w:hAnsi="Times New Roman" w:cs="Times New Roman"/>
                <w:sz w:val="24"/>
                <w:szCs w:val="24"/>
              </w:rPr>
              <w:t>ін'єкцій</w:t>
            </w:r>
            <w:proofErr w:type="spellEnd"/>
            <w:r w:rsidRPr="004704AA">
              <w:rPr>
                <w:rFonts w:ascii="Times New Roman" w:hAnsi="Times New Roman" w:cs="Times New Roman"/>
                <w:sz w:val="24"/>
                <w:szCs w:val="24"/>
              </w:rPr>
              <w:t xml:space="preserve">, 1 мг/мл; по 1 мл в </w:t>
            </w:r>
            <w:proofErr w:type="spellStart"/>
            <w:r w:rsidRPr="004704AA">
              <w:rPr>
                <w:rFonts w:ascii="Times New Roman" w:hAnsi="Times New Roman" w:cs="Times New Roman"/>
                <w:sz w:val="24"/>
                <w:szCs w:val="24"/>
              </w:rPr>
              <w:t>ампулі</w:t>
            </w:r>
            <w:proofErr w:type="spellEnd"/>
            <w:r w:rsidRPr="004704AA">
              <w:rPr>
                <w:rFonts w:ascii="Times New Roman" w:hAnsi="Times New Roman" w:cs="Times New Roman"/>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1A1D0C73"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677344BB"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597</w:t>
            </w:r>
          </w:p>
        </w:tc>
      </w:tr>
      <w:tr w:rsidR="000E3318" w:rsidRPr="004704AA" w14:paraId="71CAA46D"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AA36C"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61DC3A3A"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Бензилбензоат</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Benzyl</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benzoate</w:t>
            </w:r>
            <w:proofErr w:type="spellEnd"/>
            <w:r w:rsidRPr="004704AA">
              <w:rPr>
                <w:rFonts w:ascii="Times New Roman" w:hAnsi="Times New Roman" w:cs="Times New Roman"/>
                <w:sz w:val="24"/>
                <w:szCs w:val="24"/>
              </w:rPr>
              <w:t>)</w:t>
            </w:r>
          </w:p>
        </w:tc>
        <w:tc>
          <w:tcPr>
            <w:tcW w:w="4536" w:type="dxa"/>
            <w:tcBorders>
              <w:top w:val="single" w:sz="4" w:space="0" w:color="auto"/>
              <w:left w:val="nil"/>
              <w:bottom w:val="single" w:sz="4" w:space="0" w:color="auto"/>
              <w:right w:val="single" w:sz="4" w:space="0" w:color="auto"/>
            </w:tcBorders>
            <w:vAlign w:val="center"/>
          </w:tcPr>
          <w:p w14:paraId="58B2B4A9" w14:textId="77777777" w:rsidR="000E3318" w:rsidRPr="004704AA" w:rsidRDefault="000E3318" w:rsidP="00381051">
            <w:pPr>
              <w:jc w:val="center"/>
              <w:rPr>
                <w:rFonts w:ascii="Times New Roman" w:hAnsi="Times New Roman" w:cs="Times New Roman"/>
                <w:sz w:val="24"/>
                <w:szCs w:val="24"/>
              </w:rPr>
            </w:pPr>
            <w:r>
              <w:rPr>
                <w:rFonts w:ascii="Times New Roman" w:hAnsi="Times New Roman" w:cs="Times New Roman"/>
                <w:sz w:val="24"/>
                <w:szCs w:val="24"/>
              </w:rPr>
              <w:t>БЕНЗИЛБЕНЗОАТУ ЕМУЛЬСІЯ</w:t>
            </w:r>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емульсія</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нашкірна</w:t>
            </w:r>
            <w:proofErr w:type="spellEnd"/>
            <w:r w:rsidRPr="004704AA">
              <w:rPr>
                <w:rFonts w:ascii="Times New Roman" w:hAnsi="Times New Roman" w:cs="Times New Roman"/>
                <w:sz w:val="24"/>
                <w:szCs w:val="24"/>
              </w:rPr>
              <w:t xml:space="preserve"> 20 % по 50 г </w:t>
            </w:r>
            <w:proofErr w:type="gramStart"/>
            <w:r w:rsidRPr="004704AA">
              <w:rPr>
                <w:rFonts w:ascii="Times New Roman" w:hAnsi="Times New Roman" w:cs="Times New Roman"/>
                <w:sz w:val="24"/>
                <w:szCs w:val="24"/>
              </w:rPr>
              <w:t>у флаконах</w:t>
            </w:r>
            <w:proofErr w:type="gramEnd"/>
          </w:p>
        </w:tc>
        <w:tc>
          <w:tcPr>
            <w:tcW w:w="1276" w:type="dxa"/>
            <w:tcBorders>
              <w:top w:val="single" w:sz="4" w:space="0" w:color="auto"/>
              <w:left w:val="nil"/>
              <w:bottom w:val="single" w:sz="4" w:space="0" w:color="auto"/>
              <w:right w:val="single" w:sz="4" w:space="0" w:color="auto"/>
            </w:tcBorders>
            <w:vAlign w:val="center"/>
          </w:tcPr>
          <w:p w14:paraId="5AC99F52"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фл</w:t>
            </w:r>
            <w:proofErr w:type="spellEnd"/>
          </w:p>
        </w:tc>
        <w:tc>
          <w:tcPr>
            <w:tcW w:w="1152" w:type="dxa"/>
            <w:tcBorders>
              <w:top w:val="single" w:sz="4" w:space="0" w:color="auto"/>
              <w:left w:val="nil"/>
              <w:bottom w:val="single" w:sz="4" w:space="0" w:color="auto"/>
              <w:right w:val="single" w:sz="4" w:space="0" w:color="auto"/>
            </w:tcBorders>
            <w:vAlign w:val="center"/>
          </w:tcPr>
          <w:p w14:paraId="03F1E429"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100</w:t>
            </w:r>
          </w:p>
        </w:tc>
      </w:tr>
      <w:tr w:rsidR="000E3318" w:rsidRPr="004704AA" w14:paraId="3F6E7D27"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2D7E5"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1BF12E0E" w14:textId="77777777" w:rsidR="000E3318" w:rsidRPr="000E3318" w:rsidRDefault="000E3318" w:rsidP="00381051">
            <w:pPr>
              <w:jc w:val="center"/>
              <w:rPr>
                <w:rFonts w:ascii="Times New Roman" w:hAnsi="Times New Roman" w:cs="Times New Roman"/>
                <w:sz w:val="24"/>
                <w:szCs w:val="24"/>
                <w:lang w:val="en-US"/>
              </w:rPr>
            </w:pPr>
            <w:r w:rsidRPr="004704AA">
              <w:rPr>
                <w:rFonts w:ascii="Times New Roman" w:hAnsi="Times New Roman" w:cs="Times New Roman"/>
                <w:sz w:val="24"/>
                <w:szCs w:val="24"/>
              </w:rPr>
              <w:t>Вода</w:t>
            </w:r>
            <w:r w:rsidRPr="000E3318">
              <w:rPr>
                <w:rFonts w:ascii="Times New Roman" w:hAnsi="Times New Roman" w:cs="Times New Roman"/>
                <w:sz w:val="24"/>
                <w:szCs w:val="24"/>
                <w:lang w:val="en-US"/>
              </w:rPr>
              <w:t xml:space="preserve"> </w:t>
            </w:r>
            <w:r w:rsidRPr="004704AA">
              <w:rPr>
                <w:rFonts w:ascii="Times New Roman" w:hAnsi="Times New Roman" w:cs="Times New Roman"/>
                <w:sz w:val="24"/>
                <w:szCs w:val="24"/>
              </w:rPr>
              <w:t>для</w:t>
            </w:r>
            <w:r w:rsidRPr="000E3318">
              <w:rPr>
                <w:rFonts w:ascii="Times New Roman" w:hAnsi="Times New Roman" w:cs="Times New Roman"/>
                <w:sz w:val="24"/>
                <w:szCs w:val="24"/>
                <w:lang w:val="en-US"/>
              </w:rPr>
              <w:t xml:space="preserve"> </w:t>
            </w:r>
            <w:proofErr w:type="spellStart"/>
            <w:r w:rsidRPr="004704AA">
              <w:rPr>
                <w:rFonts w:ascii="Times New Roman" w:hAnsi="Times New Roman" w:cs="Times New Roman"/>
                <w:sz w:val="24"/>
                <w:szCs w:val="24"/>
              </w:rPr>
              <w:t>ін</w:t>
            </w:r>
            <w:proofErr w:type="spellEnd"/>
            <w:r w:rsidRPr="000E3318">
              <w:rPr>
                <w:rFonts w:ascii="Times New Roman" w:hAnsi="Times New Roman" w:cs="Times New Roman"/>
                <w:sz w:val="24"/>
                <w:szCs w:val="24"/>
                <w:lang w:val="en-US"/>
              </w:rPr>
              <w:t>’</w:t>
            </w:r>
            <w:proofErr w:type="spellStart"/>
            <w:r w:rsidRPr="004704AA">
              <w:rPr>
                <w:rFonts w:ascii="Times New Roman" w:hAnsi="Times New Roman" w:cs="Times New Roman"/>
                <w:sz w:val="24"/>
                <w:szCs w:val="24"/>
              </w:rPr>
              <w:t>єкцій</w:t>
            </w:r>
            <w:proofErr w:type="spellEnd"/>
            <w:r w:rsidRPr="000E3318">
              <w:rPr>
                <w:rFonts w:ascii="Times New Roman" w:hAnsi="Times New Roman" w:cs="Times New Roman"/>
                <w:sz w:val="24"/>
                <w:szCs w:val="24"/>
                <w:lang w:val="en-US"/>
              </w:rPr>
              <w:t xml:space="preserve"> (Aqua pro </w:t>
            </w:r>
            <w:proofErr w:type="spellStart"/>
            <w:r w:rsidRPr="000E3318">
              <w:rPr>
                <w:rFonts w:ascii="Times New Roman" w:hAnsi="Times New Roman" w:cs="Times New Roman"/>
                <w:sz w:val="24"/>
                <w:szCs w:val="24"/>
                <w:lang w:val="en-US"/>
              </w:rPr>
              <w:t>injectionibus</w:t>
            </w:r>
            <w:proofErr w:type="spellEnd"/>
            <w:r w:rsidRPr="000E3318">
              <w:rPr>
                <w:rFonts w:ascii="Times New Roman" w:hAnsi="Times New Roman" w:cs="Times New Roman"/>
                <w:sz w:val="24"/>
                <w:szCs w:val="24"/>
                <w:lang w:val="en-US"/>
              </w:rPr>
              <w:t>/Water for injection)</w:t>
            </w:r>
          </w:p>
        </w:tc>
        <w:tc>
          <w:tcPr>
            <w:tcW w:w="4536" w:type="dxa"/>
            <w:tcBorders>
              <w:top w:val="single" w:sz="4" w:space="0" w:color="auto"/>
              <w:left w:val="nil"/>
              <w:bottom w:val="single" w:sz="4" w:space="0" w:color="auto"/>
              <w:right w:val="single" w:sz="4" w:space="0" w:color="auto"/>
            </w:tcBorders>
            <w:vAlign w:val="center"/>
          </w:tcPr>
          <w:p w14:paraId="0E809BF7" w14:textId="77777777" w:rsidR="000E3318" w:rsidRPr="004704AA" w:rsidRDefault="000E3318" w:rsidP="00381051">
            <w:pPr>
              <w:jc w:val="center"/>
              <w:rPr>
                <w:rFonts w:ascii="Times New Roman" w:hAnsi="Times New Roman" w:cs="Times New Roman"/>
                <w:sz w:val="24"/>
                <w:szCs w:val="24"/>
              </w:rPr>
            </w:pPr>
            <w:r>
              <w:rPr>
                <w:rFonts w:ascii="Times New Roman" w:hAnsi="Times New Roman" w:cs="Times New Roman"/>
                <w:sz w:val="24"/>
                <w:szCs w:val="24"/>
              </w:rPr>
              <w:t>ВОДА ДЛЯ ІН'ЄКЦІЙ</w:t>
            </w:r>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розчинник</w:t>
            </w:r>
            <w:proofErr w:type="spellEnd"/>
            <w:r w:rsidRPr="004704AA">
              <w:rPr>
                <w:rFonts w:ascii="Times New Roman" w:hAnsi="Times New Roman" w:cs="Times New Roman"/>
                <w:sz w:val="24"/>
                <w:szCs w:val="24"/>
              </w:rPr>
              <w:t xml:space="preserve"> для парентерального </w:t>
            </w:r>
            <w:proofErr w:type="spellStart"/>
            <w:proofErr w:type="gramStart"/>
            <w:r w:rsidRPr="004704AA">
              <w:rPr>
                <w:rFonts w:ascii="Times New Roman" w:hAnsi="Times New Roman" w:cs="Times New Roman"/>
                <w:sz w:val="24"/>
                <w:szCs w:val="24"/>
              </w:rPr>
              <w:t>застосування</w:t>
            </w:r>
            <w:proofErr w:type="spellEnd"/>
            <w:r w:rsidRPr="004704AA">
              <w:rPr>
                <w:rFonts w:ascii="Times New Roman" w:hAnsi="Times New Roman" w:cs="Times New Roman"/>
                <w:sz w:val="24"/>
                <w:szCs w:val="24"/>
              </w:rPr>
              <w:t xml:space="preserve">  по</w:t>
            </w:r>
            <w:proofErr w:type="gramEnd"/>
            <w:r w:rsidRPr="004704AA">
              <w:rPr>
                <w:rFonts w:ascii="Times New Roman" w:hAnsi="Times New Roman" w:cs="Times New Roman"/>
                <w:sz w:val="24"/>
                <w:szCs w:val="24"/>
              </w:rPr>
              <w:t xml:space="preserve"> 2 мл в </w:t>
            </w:r>
            <w:proofErr w:type="spellStart"/>
            <w:r w:rsidRPr="004704AA">
              <w:rPr>
                <w:rFonts w:ascii="Times New Roman" w:hAnsi="Times New Roman" w:cs="Times New Roman"/>
                <w:sz w:val="24"/>
                <w:szCs w:val="24"/>
              </w:rPr>
              <w:t>ампулі</w:t>
            </w:r>
            <w:proofErr w:type="spellEnd"/>
            <w:r w:rsidRPr="004704AA">
              <w:rPr>
                <w:rFonts w:ascii="Times New Roman" w:hAnsi="Times New Roman" w:cs="Times New Roman"/>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76EC1424"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59CD98DF"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150</w:t>
            </w:r>
          </w:p>
        </w:tc>
      </w:tr>
      <w:tr w:rsidR="000E3318" w:rsidRPr="004704AA" w14:paraId="24A35A4E"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4085A"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57812D99" w14:textId="77777777" w:rsidR="000E3318" w:rsidRPr="000E3318" w:rsidRDefault="000E3318" w:rsidP="00381051">
            <w:pPr>
              <w:jc w:val="center"/>
              <w:rPr>
                <w:rFonts w:ascii="Times New Roman" w:hAnsi="Times New Roman" w:cs="Times New Roman"/>
                <w:sz w:val="24"/>
                <w:szCs w:val="24"/>
                <w:lang w:val="en-US"/>
              </w:rPr>
            </w:pPr>
            <w:r w:rsidRPr="004704AA">
              <w:rPr>
                <w:rFonts w:ascii="Times New Roman" w:hAnsi="Times New Roman" w:cs="Times New Roman"/>
                <w:sz w:val="24"/>
                <w:szCs w:val="24"/>
              </w:rPr>
              <w:t>Вода</w:t>
            </w:r>
            <w:r w:rsidRPr="000E3318">
              <w:rPr>
                <w:rFonts w:ascii="Times New Roman" w:hAnsi="Times New Roman" w:cs="Times New Roman"/>
                <w:sz w:val="24"/>
                <w:szCs w:val="24"/>
                <w:lang w:val="en-US"/>
              </w:rPr>
              <w:t xml:space="preserve"> </w:t>
            </w:r>
            <w:r w:rsidRPr="004704AA">
              <w:rPr>
                <w:rFonts w:ascii="Times New Roman" w:hAnsi="Times New Roman" w:cs="Times New Roman"/>
                <w:sz w:val="24"/>
                <w:szCs w:val="24"/>
              </w:rPr>
              <w:t>для</w:t>
            </w:r>
            <w:r w:rsidRPr="000E3318">
              <w:rPr>
                <w:rFonts w:ascii="Times New Roman" w:hAnsi="Times New Roman" w:cs="Times New Roman"/>
                <w:sz w:val="24"/>
                <w:szCs w:val="24"/>
                <w:lang w:val="en-US"/>
              </w:rPr>
              <w:t xml:space="preserve"> </w:t>
            </w:r>
            <w:proofErr w:type="spellStart"/>
            <w:r w:rsidRPr="004704AA">
              <w:rPr>
                <w:rFonts w:ascii="Times New Roman" w:hAnsi="Times New Roman" w:cs="Times New Roman"/>
                <w:sz w:val="24"/>
                <w:szCs w:val="24"/>
              </w:rPr>
              <w:t>ін</w:t>
            </w:r>
            <w:proofErr w:type="spellEnd"/>
            <w:r w:rsidRPr="000E3318">
              <w:rPr>
                <w:rFonts w:ascii="Times New Roman" w:hAnsi="Times New Roman" w:cs="Times New Roman"/>
                <w:sz w:val="24"/>
                <w:szCs w:val="24"/>
                <w:lang w:val="en-US"/>
              </w:rPr>
              <w:t>’</w:t>
            </w:r>
            <w:proofErr w:type="spellStart"/>
            <w:r w:rsidRPr="004704AA">
              <w:rPr>
                <w:rFonts w:ascii="Times New Roman" w:hAnsi="Times New Roman" w:cs="Times New Roman"/>
                <w:sz w:val="24"/>
                <w:szCs w:val="24"/>
              </w:rPr>
              <w:t>єкцій</w:t>
            </w:r>
            <w:proofErr w:type="spellEnd"/>
            <w:r w:rsidRPr="000E3318">
              <w:rPr>
                <w:rFonts w:ascii="Times New Roman" w:hAnsi="Times New Roman" w:cs="Times New Roman"/>
                <w:sz w:val="24"/>
                <w:szCs w:val="24"/>
                <w:lang w:val="en-US"/>
              </w:rPr>
              <w:t xml:space="preserve"> (Aqua pro </w:t>
            </w:r>
            <w:proofErr w:type="spellStart"/>
            <w:r w:rsidRPr="000E3318">
              <w:rPr>
                <w:rFonts w:ascii="Times New Roman" w:hAnsi="Times New Roman" w:cs="Times New Roman"/>
                <w:sz w:val="24"/>
                <w:szCs w:val="24"/>
                <w:lang w:val="en-US"/>
              </w:rPr>
              <w:t>injectionibus</w:t>
            </w:r>
            <w:proofErr w:type="spellEnd"/>
            <w:r w:rsidRPr="000E3318">
              <w:rPr>
                <w:rFonts w:ascii="Times New Roman" w:hAnsi="Times New Roman" w:cs="Times New Roman"/>
                <w:sz w:val="24"/>
                <w:szCs w:val="24"/>
                <w:lang w:val="en-US"/>
              </w:rPr>
              <w:t>/Water for injection)</w:t>
            </w:r>
          </w:p>
        </w:tc>
        <w:tc>
          <w:tcPr>
            <w:tcW w:w="4536" w:type="dxa"/>
            <w:tcBorders>
              <w:top w:val="single" w:sz="4" w:space="0" w:color="auto"/>
              <w:left w:val="nil"/>
              <w:bottom w:val="single" w:sz="4" w:space="0" w:color="auto"/>
              <w:right w:val="single" w:sz="4" w:space="0" w:color="auto"/>
            </w:tcBorders>
            <w:vAlign w:val="center"/>
          </w:tcPr>
          <w:p w14:paraId="11BF3CAC"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 xml:space="preserve">ВОДА ДЛЯ ІН'ЄКЦІЙ </w:t>
            </w:r>
            <w:proofErr w:type="spellStart"/>
            <w:r w:rsidRPr="004704AA">
              <w:rPr>
                <w:rFonts w:ascii="Times New Roman" w:hAnsi="Times New Roman" w:cs="Times New Roman"/>
                <w:sz w:val="24"/>
                <w:szCs w:val="24"/>
              </w:rPr>
              <w:t>розчинник</w:t>
            </w:r>
            <w:proofErr w:type="spellEnd"/>
            <w:r w:rsidRPr="004704AA">
              <w:rPr>
                <w:rFonts w:ascii="Times New Roman" w:hAnsi="Times New Roman" w:cs="Times New Roman"/>
                <w:sz w:val="24"/>
                <w:szCs w:val="24"/>
              </w:rPr>
              <w:t xml:space="preserve"> для парентерального </w:t>
            </w:r>
            <w:proofErr w:type="spellStart"/>
            <w:r w:rsidRPr="004704AA">
              <w:rPr>
                <w:rFonts w:ascii="Times New Roman" w:hAnsi="Times New Roman" w:cs="Times New Roman"/>
                <w:sz w:val="24"/>
                <w:szCs w:val="24"/>
              </w:rPr>
              <w:t>застосування</w:t>
            </w:r>
            <w:proofErr w:type="spellEnd"/>
            <w:r w:rsidRPr="004704AA">
              <w:rPr>
                <w:rFonts w:ascii="Times New Roman" w:hAnsi="Times New Roman" w:cs="Times New Roman"/>
                <w:sz w:val="24"/>
                <w:szCs w:val="24"/>
              </w:rPr>
              <w:t xml:space="preserve"> по 5 мл в </w:t>
            </w:r>
            <w:proofErr w:type="spellStart"/>
            <w:r w:rsidRPr="004704AA">
              <w:rPr>
                <w:rFonts w:ascii="Times New Roman" w:hAnsi="Times New Roman" w:cs="Times New Roman"/>
                <w:sz w:val="24"/>
                <w:szCs w:val="24"/>
              </w:rPr>
              <w:t>ампулі</w:t>
            </w:r>
            <w:proofErr w:type="spellEnd"/>
            <w:r w:rsidRPr="004704AA">
              <w:rPr>
                <w:rFonts w:ascii="Times New Roman" w:hAnsi="Times New Roman" w:cs="Times New Roman"/>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70875026"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121AAE74"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500</w:t>
            </w:r>
          </w:p>
        </w:tc>
      </w:tr>
      <w:tr w:rsidR="000E3318" w:rsidRPr="004704AA" w14:paraId="5A2EE8F3"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C24B9"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74BDB7CA" w14:textId="77777777" w:rsidR="00FC52D8" w:rsidRDefault="000E3318" w:rsidP="00FC52D8">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Вугілля</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активоване</w:t>
            </w:r>
            <w:proofErr w:type="spellEnd"/>
            <w:r w:rsidRPr="004704AA">
              <w:rPr>
                <w:rFonts w:ascii="Times New Roman" w:hAnsi="Times New Roman" w:cs="Times New Roman"/>
                <w:sz w:val="24"/>
                <w:szCs w:val="24"/>
              </w:rPr>
              <w:t xml:space="preserve"> </w:t>
            </w:r>
          </w:p>
          <w:p w14:paraId="17A9A480" w14:textId="64F1C523" w:rsidR="000E3318" w:rsidRPr="004704AA" w:rsidRDefault="000E3318" w:rsidP="00FC52D8">
            <w:pPr>
              <w:jc w:val="center"/>
              <w:rPr>
                <w:rFonts w:ascii="Times New Roman" w:hAnsi="Times New Roman" w:cs="Times New Roman"/>
                <w:sz w:val="24"/>
                <w:szCs w:val="24"/>
              </w:rPr>
            </w:pPr>
            <w:r w:rsidRPr="004704AA">
              <w:rPr>
                <w:rFonts w:ascii="Times New Roman" w:hAnsi="Times New Roman" w:cs="Times New Roman"/>
                <w:sz w:val="24"/>
                <w:szCs w:val="24"/>
              </w:rPr>
              <w:t>(</w:t>
            </w:r>
            <w:proofErr w:type="spellStart"/>
            <w:r w:rsidR="005D52F5">
              <w:rPr>
                <w:rFonts w:cs="Arial"/>
                <w:sz w:val="20"/>
                <w:szCs w:val="20"/>
                <w:shd w:val="clear" w:color="auto" w:fill="FDFEFD"/>
              </w:rPr>
              <w:t>medicinal</w:t>
            </w:r>
            <w:proofErr w:type="spellEnd"/>
            <w:r w:rsidR="005D52F5">
              <w:rPr>
                <w:rFonts w:cs="Arial"/>
                <w:sz w:val="20"/>
                <w:szCs w:val="20"/>
                <w:shd w:val="clear" w:color="auto" w:fill="FDFEFD"/>
              </w:rPr>
              <w:t xml:space="preserve"> </w:t>
            </w:r>
            <w:proofErr w:type="spellStart"/>
            <w:r w:rsidR="005D52F5">
              <w:rPr>
                <w:rFonts w:cs="Arial"/>
                <w:sz w:val="20"/>
                <w:szCs w:val="20"/>
                <w:shd w:val="clear" w:color="auto" w:fill="FDFEFD"/>
              </w:rPr>
              <w:t>charcoal</w:t>
            </w:r>
            <w:proofErr w:type="spellEnd"/>
            <w:r w:rsidRPr="004704AA">
              <w:rPr>
                <w:rFonts w:ascii="Times New Roman" w:hAnsi="Times New Roman" w:cs="Times New Roman"/>
                <w:sz w:val="24"/>
                <w:szCs w:val="24"/>
              </w:rPr>
              <w:t>)</w:t>
            </w:r>
          </w:p>
        </w:tc>
        <w:tc>
          <w:tcPr>
            <w:tcW w:w="4536" w:type="dxa"/>
            <w:tcBorders>
              <w:top w:val="single" w:sz="4" w:space="0" w:color="auto"/>
              <w:left w:val="nil"/>
              <w:bottom w:val="single" w:sz="4" w:space="0" w:color="auto"/>
              <w:right w:val="single" w:sz="4" w:space="0" w:color="auto"/>
            </w:tcBorders>
            <w:vAlign w:val="center"/>
          </w:tcPr>
          <w:p w14:paraId="62188D6D"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ВУГІЛЛЯ АКТИВОВАНЕ, таблетки по 250 мг №10</w:t>
            </w:r>
          </w:p>
        </w:tc>
        <w:tc>
          <w:tcPr>
            <w:tcW w:w="1276" w:type="dxa"/>
            <w:tcBorders>
              <w:top w:val="single" w:sz="4" w:space="0" w:color="auto"/>
              <w:left w:val="nil"/>
              <w:bottom w:val="single" w:sz="4" w:space="0" w:color="auto"/>
              <w:right w:val="single" w:sz="4" w:space="0" w:color="auto"/>
            </w:tcBorders>
            <w:vAlign w:val="center"/>
          </w:tcPr>
          <w:p w14:paraId="62F68103"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25C037F1"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650</w:t>
            </w:r>
          </w:p>
        </w:tc>
      </w:tr>
      <w:tr w:rsidR="000E3318" w:rsidRPr="004704AA" w14:paraId="2917608D"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B884B"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5398932A" w14:textId="3C46798E"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 xml:space="preserve">Гепарин </w:t>
            </w:r>
            <w:proofErr w:type="spellStart"/>
            <w:r w:rsidRPr="004704AA">
              <w:rPr>
                <w:rFonts w:ascii="Times New Roman" w:hAnsi="Times New Roman" w:cs="Times New Roman"/>
                <w:sz w:val="24"/>
                <w:szCs w:val="24"/>
              </w:rPr>
              <w:t>натрій</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Heparin</w:t>
            </w:r>
            <w:proofErr w:type="spellEnd"/>
            <w:r w:rsidR="005D52F5">
              <w:rPr>
                <w:rFonts w:ascii="Times New Roman" w:hAnsi="Times New Roman" w:cs="Times New Roman"/>
                <w:sz w:val="24"/>
                <w:szCs w:val="24"/>
                <w:lang w:val="uk-UA"/>
              </w:rPr>
              <w:t>)</w:t>
            </w:r>
            <w:r w:rsidRPr="004704AA">
              <w:rPr>
                <w:rFonts w:ascii="Times New Roman" w:hAnsi="Times New Roman" w:cs="Times New Roman"/>
                <w:sz w:val="24"/>
                <w:szCs w:val="24"/>
              </w:rPr>
              <w:t xml:space="preserve"> </w:t>
            </w:r>
          </w:p>
        </w:tc>
        <w:tc>
          <w:tcPr>
            <w:tcW w:w="4536" w:type="dxa"/>
            <w:tcBorders>
              <w:top w:val="single" w:sz="4" w:space="0" w:color="auto"/>
              <w:left w:val="nil"/>
              <w:bottom w:val="single" w:sz="4" w:space="0" w:color="auto"/>
              <w:right w:val="single" w:sz="4" w:space="0" w:color="auto"/>
            </w:tcBorders>
            <w:vAlign w:val="center"/>
          </w:tcPr>
          <w:p w14:paraId="1F529E02"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 xml:space="preserve">ГЕПАРИН, </w:t>
            </w:r>
            <w:proofErr w:type="spellStart"/>
            <w:r w:rsidRPr="004704AA">
              <w:rPr>
                <w:rFonts w:ascii="Times New Roman" w:hAnsi="Times New Roman" w:cs="Times New Roman"/>
                <w:sz w:val="24"/>
                <w:szCs w:val="24"/>
              </w:rPr>
              <w:t>розчин</w:t>
            </w:r>
            <w:proofErr w:type="spellEnd"/>
            <w:r w:rsidRPr="004704AA">
              <w:rPr>
                <w:rFonts w:ascii="Times New Roman" w:hAnsi="Times New Roman" w:cs="Times New Roman"/>
                <w:sz w:val="24"/>
                <w:szCs w:val="24"/>
              </w:rPr>
              <w:t xml:space="preserve"> для </w:t>
            </w:r>
            <w:proofErr w:type="spellStart"/>
            <w:r w:rsidRPr="004704AA">
              <w:rPr>
                <w:rFonts w:ascii="Times New Roman" w:hAnsi="Times New Roman" w:cs="Times New Roman"/>
                <w:sz w:val="24"/>
                <w:szCs w:val="24"/>
              </w:rPr>
              <w:t>ін'єкцій</w:t>
            </w:r>
            <w:proofErr w:type="spellEnd"/>
            <w:r w:rsidRPr="004704AA">
              <w:rPr>
                <w:rFonts w:ascii="Times New Roman" w:hAnsi="Times New Roman" w:cs="Times New Roman"/>
                <w:sz w:val="24"/>
                <w:szCs w:val="24"/>
              </w:rPr>
              <w:t xml:space="preserve">, 5000 МО/мл; по 5 мл у </w:t>
            </w:r>
            <w:proofErr w:type="spellStart"/>
            <w:r w:rsidRPr="004704AA">
              <w:rPr>
                <w:rFonts w:ascii="Times New Roman" w:hAnsi="Times New Roman" w:cs="Times New Roman"/>
                <w:sz w:val="24"/>
                <w:szCs w:val="24"/>
              </w:rPr>
              <w:t>флаконі</w:t>
            </w:r>
            <w:proofErr w:type="spellEnd"/>
            <w:r w:rsidRPr="004704AA">
              <w:rPr>
                <w:rFonts w:ascii="Times New Roman" w:hAnsi="Times New Roman" w:cs="Times New Roman"/>
                <w:sz w:val="24"/>
                <w:szCs w:val="24"/>
              </w:rPr>
              <w:t xml:space="preserve"> №5</w:t>
            </w:r>
          </w:p>
        </w:tc>
        <w:tc>
          <w:tcPr>
            <w:tcW w:w="1276" w:type="dxa"/>
            <w:tcBorders>
              <w:top w:val="single" w:sz="4" w:space="0" w:color="auto"/>
              <w:left w:val="nil"/>
              <w:bottom w:val="single" w:sz="4" w:space="0" w:color="auto"/>
              <w:right w:val="single" w:sz="4" w:space="0" w:color="auto"/>
            </w:tcBorders>
            <w:vAlign w:val="center"/>
          </w:tcPr>
          <w:p w14:paraId="3F846DD8"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5676DD5F"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200</w:t>
            </w:r>
          </w:p>
        </w:tc>
      </w:tr>
      <w:tr w:rsidR="000E3318" w:rsidRPr="004704AA" w14:paraId="3EDC68A9"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FCF4D"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25207ACA"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Гідрокортизон</w:t>
            </w:r>
            <w:proofErr w:type="spellEnd"/>
            <w:r w:rsidRPr="004704AA">
              <w:rPr>
                <w:rFonts w:ascii="Times New Roman" w:hAnsi="Times New Roman" w:cs="Times New Roman"/>
                <w:sz w:val="24"/>
                <w:szCs w:val="24"/>
              </w:rPr>
              <w:t xml:space="preserve"> </w:t>
            </w:r>
            <w:r w:rsidRPr="004704AA">
              <w:rPr>
                <w:rFonts w:ascii="Times New Roman" w:hAnsi="Times New Roman" w:cs="Times New Roman"/>
                <w:sz w:val="24"/>
                <w:szCs w:val="24"/>
              </w:rPr>
              <w:lastRenderedPageBreak/>
              <w:t>(</w:t>
            </w:r>
            <w:proofErr w:type="spellStart"/>
            <w:r w:rsidRPr="004704AA">
              <w:rPr>
                <w:rFonts w:ascii="Times New Roman" w:hAnsi="Times New Roman" w:cs="Times New Roman"/>
                <w:sz w:val="24"/>
                <w:szCs w:val="24"/>
              </w:rPr>
              <w:t>Hydrocortisone</w:t>
            </w:r>
            <w:proofErr w:type="spellEnd"/>
            <w:r w:rsidRPr="004704AA">
              <w:rPr>
                <w:rFonts w:ascii="Times New Roman" w:hAnsi="Times New Roman" w:cs="Times New Roman"/>
                <w:sz w:val="24"/>
                <w:szCs w:val="24"/>
              </w:rPr>
              <w:t>)</w:t>
            </w:r>
          </w:p>
        </w:tc>
        <w:tc>
          <w:tcPr>
            <w:tcW w:w="4536" w:type="dxa"/>
            <w:tcBorders>
              <w:top w:val="single" w:sz="4" w:space="0" w:color="auto"/>
              <w:left w:val="nil"/>
              <w:bottom w:val="single" w:sz="4" w:space="0" w:color="auto"/>
              <w:right w:val="single" w:sz="4" w:space="0" w:color="auto"/>
            </w:tcBorders>
            <w:vAlign w:val="center"/>
          </w:tcPr>
          <w:p w14:paraId="6A136B9A"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lastRenderedPageBreak/>
              <w:t xml:space="preserve">ГІДРОКОРТИЗОНУ АЦЕТАТ, </w:t>
            </w:r>
            <w:proofErr w:type="spellStart"/>
            <w:r w:rsidRPr="004704AA">
              <w:rPr>
                <w:rFonts w:ascii="Times New Roman" w:hAnsi="Times New Roman" w:cs="Times New Roman"/>
                <w:sz w:val="24"/>
                <w:szCs w:val="24"/>
              </w:rPr>
              <w:t>суспензія</w:t>
            </w:r>
            <w:proofErr w:type="spellEnd"/>
            <w:r w:rsidRPr="004704AA">
              <w:rPr>
                <w:rFonts w:ascii="Times New Roman" w:hAnsi="Times New Roman" w:cs="Times New Roman"/>
                <w:sz w:val="24"/>
                <w:szCs w:val="24"/>
              </w:rPr>
              <w:t xml:space="preserve"> </w:t>
            </w:r>
            <w:r w:rsidRPr="004704AA">
              <w:rPr>
                <w:rFonts w:ascii="Times New Roman" w:hAnsi="Times New Roman" w:cs="Times New Roman"/>
                <w:sz w:val="24"/>
                <w:szCs w:val="24"/>
              </w:rPr>
              <w:lastRenderedPageBreak/>
              <w:t xml:space="preserve">для </w:t>
            </w:r>
            <w:proofErr w:type="spellStart"/>
            <w:r w:rsidRPr="004704AA">
              <w:rPr>
                <w:rFonts w:ascii="Times New Roman" w:hAnsi="Times New Roman" w:cs="Times New Roman"/>
                <w:sz w:val="24"/>
                <w:szCs w:val="24"/>
              </w:rPr>
              <w:t>ін'єкцій</w:t>
            </w:r>
            <w:proofErr w:type="spellEnd"/>
            <w:r w:rsidRPr="004704AA">
              <w:rPr>
                <w:rFonts w:ascii="Times New Roman" w:hAnsi="Times New Roman" w:cs="Times New Roman"/>
                <w:sz w:val="24"/>
                <w:szCs w:val="24"/>
              </w:rPr>
              <w:t xml:space="preserve"> 2,5 % по 2 мл в </w:t>
            </w:r>
            <w:proofErr w:type="spellStart"/>
            <w:r w:rsidRPr="004704AA">
              <w:rPr>
                <w:rFonts w:ascii="Times New Roman" w:hAnsi="Times New Roman" w:cs="Times New Roman"/>
                <w:sz w:val="24"/>
                <w:szCs w:val="24"/>
              </w:rPr>
              <w:t>ампулі</w:t>
            </w:r>
            <w:proofErr w:type="spellEnd"/>
            <w:r w:rsidRPr="004704AA">
              <w:rPr>
                <w:rFonts w:ascii="Times New Roman" w:hAnsi="Times New Roman" w:cs="Times New Roman"/>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0613DE95"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lastRenderedPageBreak/>
              <w:t>уп</w:t>
            </w:r>
            <w:proofErr w:type="spellEnd"/>
          </w:p>
        </w:tc>
        <w:tc>
          <w:tcPr>
            <w:tcW w:w="1152" w:type="dxa"/>
            <w:tcBorders>
              <w:top w:val="single" w:sz="4" w:space="0" w:color="auto"/>
              <w:left w:val="nil"/>
              <w:bottom w:val="single" w:sz="4" w:space="0" w:color="auto"/>
              <w:right w:val="single" w:sz="4" w:space="0" w:color="auto"/>
            </w:tcBorders>
            <w:vAlign w:val="center"/>
          </w:tcPr>
          <w:p w14:paraId="434EBE04"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200</w:t>
            </w:r>
          </w:p>
        </w:tc>
      </w:tr>
      <w:tr w:rsidR="000E3318" w:rsidRPr="004704AA" w14:paraId="7DE30E26"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7E0A1"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4B615408"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Глюкоза (</w:t>
            </w:r>
            <w:proofErr w:type="spellStart"/>
            <w:r w:rsidRPr="004704AA">
              <w:rPr>
                <w:rFonts w:ascii="Times New Roman" w:hAnsi="Times New Roman" w:cs="Times New Roman"/>
                <w:sz w:val="24"/>
                <w:szCs w:val="24"/>
              </w:rPr>
              <w:t>Glucose</w:t>
            </w:r>
            <w:proofErr w:type="spellEnd"/>
            <w:r w:rsidRPr="004704AA">
              <w:rPr>
                <w:rFonts w:ascii="Times New Roman" w:hAnsi="Times New Roman" w:cs="Times New Roman"/>
                <w:sz w:val="24"/>
                <w:szCs w:val="24"/>
              </w:rPr>
              <w:t>)</w:t>
            </w:r>
          </w:p>
        </w:tc>
        <w:tc>
          <w:tcPr>
            <w:tcW w:w="4536" w:type="dxa"/>
            <w:tcBorders>
              <w:top w:val="single" w:sz="4" w:space="0" w:color="auto"/>
              <w:left w:val="nil"/>
              <w:bottom w:val="single" w:sz="4" w:space="0" w:color="auto"/>
              <w:right w:val="single" w:sz="4" w:space="0" w:color="auto"/>
            </w:tcBorders>
            <w:vAlign w:val="center"/>
          </w:tcPr>
          <w:p w14:paraId="6FE1A50C"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 xml:space="preserve">ГЛЮКОЗА, </w:t>
            </w:r>
            <w:proofErr w:type="spellStart"/>
            <w:r w:rsidRPr="004704AA">
              <w:rPr>
                <w:rFonts w:ascii="Times New Roman" w:hAnsi="Times New Roman" w:cs="Times New Roman"/>
                <w:sz w:val="24"/>
                <w:szCs w:val="24"/>
              </w:rPr>
              <w:t>розчин</w:t>
            </w:r>
            <w:proofErr w:type="spellEnd"/>
            <w:r w:rsidRPr="004704AA">
              <w:rPr>
                <w:rFonts w:ascii="Times New Roman" w:hAnsi="Times New Roman" w:cs="Times New Roman"/>
                <w:sz w:val="24"/>
                <w:szCs w:val="24"/>
              </w:rPr>
              <w:t xml:space="preserve"> для </w:t>
            </w:r>
            <w:proofErr w:type="spellStart"/>
            <w:r w:rsidRPr="004704AA">
              <w:rPr>
                <w:rFonts w:ascii="Times New Roman" w:hAnsi="Times New Roman" w:cs="Times New Roman"/>
                <w:sz w:val="24"/>
                <w:szCs w:val="24"/>
              </w:rPr>
              <w:t>ін'єкцій</w:t>
            </w:r>
            <w:proofErr w:type="spellEnd"/>
            <w:r w:rsidRPr="004704AA">
              <w:rPr>
                <w:rFonts w:ascii="Times New Roman" w:hAnsi="Times New Roman" w:cs="Times New Roman"/>
                <w:sz w:val="24"/>
                <w:szCs w:val="24"/>
              </w:rPr>
              <w:t xml:space="preserve">, 400 мг/мл по 20 мл в </w:t>
            </w:r>
            <w:proofErr w:type="spellStart"/>
            <w:r w:rsidRPr="004704AA">
              <w:rPr>
                <w:rFonts w:ascii="Times New Roman" w:hAnsi="Times New Roman" w:cs="Times New Roman"/>
                <w:sz w:val="24"/>
                <w:szCs w:val="24"/>
              </w:rPr>
              <w:t>ампулі</w:t>
            </w:r>
            <w:proofErr w:type="spellEnd"/>
            <w:r w:rsidRPr="004704AA">
              <w:rPr>
                <w:rFonts w:ascii="Times New Roman" w:hAnsi="Times New Roman" w:cs="Times New Roman"/>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3E85BE03"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2BD74E49"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700</w:t>
            </w:r>
          </w:p>
        </w:tc>
      </w:tr>
      <w:tr w:rsidR="000E3318" w:rsidRPr="004704AA" w14:paraId="53066311"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2BA86"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1FDA5DC1"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Дексаметазон (</w:t>
            </w:r>
            <w:proofErr w:type="spellStart"/>
            <w:r w:rsidRPr="004704AA">
              <w:rPr>
                <w:rFonts w:ascii="Times New Roman" w:hAnsi="Times New Roman" w:cs="Times New Roman"/>
                <w:sz w:val="24"/>
                <w:szCs w:val="24"/>
              </w:rPr>
              <w:t>Dexamethasone</w:t>
            </w:r>
            <w:proofErr w:type="spellEnd"/>
            <w:r w:rsidRPr="004704AA">
              <w:rPr>
                <w:rFonts w:ascii="Times New Roman" w:hAnsi="Times New Roman" w:cs="Times New Roman"/>
                <w:sz w:val="24"/>
                <w:szCs w:val="24"/>
              </w:rPr>
              <w:t>)</w:t>
            </w:r>
          </w:p>
        </w:tc>
        <w:tc>
          <w:tcPr>
            <w:tcW w:w="4536" w:type="dxa"/>
            <w:tcBorders>
              <w:top w:val="single" w:sz="4" w:space="0" w:color="auto"/>
              <w:left w:val="nil"/>
              <w:bottom w:val="single" w:sz="4" w:space="0" w:color="auto"/>
              <w:right w:val="single" w:sz="4" w:space="0" w:color="auto"/>
            </w:tcBorders>
            <w:vAlign w:val="center"/>
          </w:tcPr>
          <w:p w14:paraId="174B7C00"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 xml:space="preserve">ДЕКСАМЕТАЗОН, </w:t>
            </w:r>
            <w:proofErr w:type="spellStart"/>
            <w:r w:rsidRPr="004704AA">
              <w:rPr>
                <w:rFonts w:ascii="Times New Roman" w:hAnsi="Times New Roman" w:cs="Times New Roman"/>
                <w:sz w:val="24"/>
                <w:szCs w:val="24"/>
              </w:rPr>
              <w:t>розчин</w:t>
            </w:r>
            <w:proofErr w:type="spellEnd"/>
            <w:r w:rsidRPr="004704AA">
              <w:rPr>
                <w:rFonts w:ascii="Times New Roman" w:hAnsi="Times New Roman" w:cs="Times New Roman"/>
                <w:sz w:val="24"/>
                <w:szCs w:val="24"/>
              </w:rPr>
              <w:t xml:space="preserve"> для </w:t>
            </w:r>
            <w:proofErr w:type="spellStart"/>
            <w:r w:rsidRPr="004704AA">
              <w:rPr>
                <w:rFonts w:ascii="Times New Roman" w:hAnsi="Times New Roman" w:cs="Times New Roman"/>
                <w:sz w:val="24"/>
                <w:szCs w:val="24"/>
              </w:rPr>
              <w:t>ін'єкцій</w:t>
            </w:r>
            <w:proofErr w:type="spellEnd"/>
            <w:r w:rsidRPr="004704AA">
              <w:rPr>
                <w:rFonts w:ascii="Times New Roman" w:hAnsi="Times New Roman" w:cs="Times New Roman"/>
                <w:sz w:val="24"/>
                <w:szCs w:val="24"/>
              </w:rPr>
              <w:t xml:space="preserve">, 4 мг/мл по 1 мл в </w:t>
            </w:r>
            <w:proofErr w:type="spellStart"/>
            <w:r w:rsidRPr="004704AA">
              <w:rPr>
                <w:rFonts w:ascii="Times New Roman" w:hAnsi="Times New Roman" w:cs="Times New Roman"/>
                <w:sz w:val="24"/>
                <w:szCs w:val="24"/>
              </w:rPr>
              <w:t>ампулі</w:t>
            </w:r>
            <w:proofErr w:type="spellEnd"/>
            <w:r w:rsidRPr="004704AA">
              <w:rPr>
                <w:rFonts w:ascii="Times New Roman" w:hAnsi="Times New Roman" w:cs="Times New Roman"/>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45E0B908"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5927481D"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5000</w:t>
            </w:r>
          </w:p>
        </w:tc>
      </w:tr>
      <w:tr w:rsidR="000E3318" w:rsidRPr="004704AA" w14:paraId="2A26EDB0"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3578C"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7C125D90"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Диклофенак (</w:t>
            </w:r>
            <w:proofErr w:type="spellStart"/>
            <w:r w:rsidRPr="004704AA">
              <w:rPr>
                <w:rFonts w:ascii="Times New Roman" w:hAnsi="Times New Roman" w:cs="Times New Roman"/>
                <w:sz w:val="24"/>
                <w:szCs w:val="24"/>
              </w:rPr>
              <w:t>Diclofenac</w:t>
            </w:r>
            <w:proofErr w:type="spellEnd"/>
            <w:r w:rsidRPr="004704AA">
              <w:rPr>
                <w:rFonts w:ascii="Times New Roman" w:hAnsi="Times New Roman" w:cs="Times New Roman"/>
                <w:sz w:val="24"/>
                <w:szCs w:val="24"/>
              </w:rPr>
              <w:t>)</w:t>
            </w:r>
          </w:p>
        </w:tc>
        <w:tc>
          <w:tcPr>
            <w:tcW w:w="4536" w:type="dxa"/>
            <w:tcBorders>
              <w:top w:val="single" w:sz="4" w:space="0" w:color="auto"/>
              <w:left w:val="nil"/>
              <w:bottom w:val="single" w:sz="4" w:space="0" w:color="auto"/>
              <w:right w:val="single" w:sz="4" w:space="0" w:color="auto"/>
            </w:tcBorders>
            <w:vAlign w:val="center"/>
          </w:tcPr>
          <w:p w14:paraId="679C56FE"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 xml:space="preserve">ДИКЛОФЕНАК, </w:t>
            </w:r>
            <w:proofErr w:type="spellStart"/>
            <w:r w:rsidRPr="004704AA">
              <w:rPr>
                <w:rFonts w:ascii="Times New Roman" w:hAnsi="Times New Roman" w:cs="Times New Roman"/>
                <w:sz w:val="24"/>
                <w:szCs w:val="24"/>
              </w:rPr>
              <w:t>розчин</w:t>
            </w:r>
            <w:proofErr w:type="spellEnd"/>
            <w:r w:rsidRPr="004704AA">
              <w:rPr>
                <w:rFonts w:ascii="Times New Roman" w:hAnsi="Times New Roman" w:cs="Times New Roman"/>
                <w:sz w:val="24"/>
                <w:szCs w:val="24"/>
              </w:rPr>
              <w:t xml:space="preserve"> для </w:t>
            </w:r>
            <w:proofErr w:type="spellStart"/>
            <w:r w:rsidRPr="004704AA">
              <w:rPr>
                <w:rFonts w:ascii="Times New Roman" w:hAnsi="Times New Roman" w:cs="Times New Roman"/>
                <w:sz w:val="24"/>
                <w:szCs w:val="24"/>
              </w:rPr>
              <w:t>ін’єкцій</w:t>
            </w:r>
            <w:proofErr w:type="spellEnd"/>
            <w:r w:rsidRPr="004704AA">
              <w:rPr>
                <w:rFonts w:ascii="Times New Roman" w:hAnsi="Times New Roman" w:cs="Times New Roman"/>
                <w:sz w:val="24"/>
                <w:szCs w:val="24"/>
              </w:rPr>
              <w:t xml:space="preserve">, 25 мг/мл по 3 мл в </w:t>
            </w:r>
            <w:proofErr w:type="spellStart"/>
            <w:r w:rsidRPr="004704AA">
              <w:rPr>
                <w:rFonts w:ascii="Times New Roman" w:hAnsi="Times New Roman" w:cs="Times New Roman"/>
                <w:sz w:val="24"/>
                <w:szCs w:val="24"/>
              </w:rPr>
              <w:t>ампулі</w:t>
            </w:r>
            <w:proofErr w:type="spellEnd"/>
            <w:r w:rsidRPr="004704AA">
              <w:rPr>
                <w:rFonts w:ascii="Times New Roman" w:hAnsi="Times New Roman" w:cs="Times New Roman"/>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73C24DE0"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00327108"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300</w:t>
            </w:r>
          </w:p>
        </w:tc>
      </w:tr>
      <w:tr w:rsidR="000E3318" w:rsidRPr="004704AA" w14:paraId="67C2E7EC"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9521B"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734F9D83"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Дифенгідрамін</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Diphenhydraminum</w:t>
            </w:r>
            <w:proofErr w:type="spellEnd"/>
            <w:r w:rsidRPr="004704AA">
              <w:rPr>
                <w:rFonts w:ascii="Times New Roman" w:hAnsi="Times New Roman" w:cs="Times New Roman"/>
                <w:sz w:val="24"/>
                <w:szCs w:val="24"/>
              </w:rPr>
              <w:t>)</w:t>
            </w:r>
          </w:p>
        </w:tc>
        <w:tc>
          <w:tcPr>
            <w:tcW w:w="4536" w:type="dxa"/>
            <w:tcBorders>
              <w:top w:val="single" w:sz="4" w:space="0" w:color="auto"/>
              <w:left w:val="nil"/>
              <w:bottom w:val="single" w:sz="4" w:space="0" w:color="auto"/>
              <w:right w:val="single" w:sz="4" w:space="0" w:color="auto"/>
            </w:tcBorders>
            <w:vAlign w:val="center"/>
          </w:tcPr>
          <w:p w14:paraId="505AA446"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 xml:space="preserve">ДИМЕДРОЛ, </w:t>
            </w:r>
            <w:proofErr w:type="spellStart"/>
            <w:r w:rsidRPr="004704AA">
              <w:rPr>
                <w:rFonts w:ascii="Times New Roman" w:hAnsi="Times New Roman" w:cs="Times New Roman"/>
                <w:sz w:val="24"/>
                <w:szCs w:val="24"/>
              </w:rPr>
              <w:t>розчин</w:t>
            </w:r>
            <w:proofErr w:type="spellEnd"/>
            <w:r w:rsidRPr="004704AA">
              <w:rPr>
                <w:rFonts w:ascii="Times New Roman" w:hAnsi="Times New Roman" w:cs="Times New Roman"/>
                <w:sz w:val="24"/>
                <w:szCs w:val="24"/>
              </w:rPr>
              <w:t xml:space="preserve"> для </w:t>
            </w:r>
            <w:proofErr w:type="spellStart"/>
            <w:r w:rsidRPr="004704AA">
              <w:rPr>
                <w:rFonts w:ascii="Times New Roman" w:hAnsi="Times New Roman" w:cs="Times New Roman"/>
                <w:sz w:val="24"/>
                <w:szCs w:val="24"/>
              </w:rPr>
              <w:t>ін'єкцій</w:t>
            </w:r>
            <w:proofErr w:type="spellEnd"/>
            <w:r w:rsidRPr="004704AA">
              <w:rPr>
                <w:rFonts w:ascii="Times New Roman" w:hAnsi="Times New Roman" w:cs="Times New Roman"/>
                <w:sz w:val="24"/>
                <w:szCs w:val="24"/>
              </w:rPr>
              <w:t xml:space="preserve">, 10 мг/мл по 1 мл в </w:t>
            </w:r>
            <w:proofErr w:type="spellStart"/>
            <w:r w:rsidRPr="004704AA">
              <w:rPr>
                <w:rFonts w:ascii="Times New Roman" w:hAnsi="Times New Roman" w:cs="Times New Roman"/>
                <w:sz w:val="24"/>
                <w:szCs w:val="24"/>
              </w:rPr>
              <w:t>ампулі</w:t>
            </w:r>
            <w:proofErr w:type="spellEnd"/>
            <w:r w:rsidRPr="004704AA">
              <w:rPr>
                <w:rFonts w:ascii="Times New Roman" w:hAnsi="Times New Roman" w:cs="Times New Roman"/>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405CEAAB"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47A388C6"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4500</w:t>
            </w:r>
          </w:p>
        </w:tc>
      </w:tr>
      <w:tr w:rsidR="000E3318" w:rsidRPr="004704AA" w14:paraId="3212C470"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83A54"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5CF26A14"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Дротаверин</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Drotaverine</w:t>
            </w:r>
            <w:proofErr w:type="spellEnd"/>
            <w:r w:rsidRPr="004704AA">
              <w:rPr>
                <w:rFonts w:ascii="Times New Roman" w:hAnsi="Times New Roman" w:cs="Times New Roman"/>
                <w:sz w:val="24"/>
                <w:szCs w:val="24"/>
              </w:rPr>
              <w:t>)</w:t>
            </w:r>
          </w:p>
        </w:tc>
        <w:tc>
          <w:tcPr>
            <w:tcW w:w="4536" w:type="dxa"/>
            <w:tcBorders>
              <w:top w:val="single" w:sz="4" w:space="0" w:color="auto"/>
              <w:left w:val="nil"/>
              <w:bottom w:val="single" w:sz="4" w:space="0" w:color="auto"/>
              <w:right w:val="single" w:sz="4" w:space="0" w:color="auto"/>
            </w:tcBorders>
            <w:vAlign w:val="center"/>
          </w:tcPr>
          <w:p w14:paraId="5ADC58A1"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 xml:space="preserve">ДРОТАВЕРИН, </w:t>
            </w:r>
            <w:proofErr w:type="spellStart"/>
            <w:r w:rsidRPr="004704AA">
              <w:rPr>
                <w:rFonts w:ascii="Times New Roman" w:hAnsi="Times New Roman" w:cs="Times New Roman"/>
                <w:sz w:val="24"/>
                <w:szCs w:val="24"/>
              </w:rPr>
              <w:t>розчин</w:t>
            </w:r>
            <w:proofErr w:type="spellEnd"/>
            <w:r w:rsidRPr="004704AA">
              <w:rPr>
                <w:rFonts w:ascii="Times New Roman" w:hAnsi="Times New Roman" w:cs="Times New Roman"/>
                <w:sz w:val="24"/>
                <w:szCs w:val="24"/>
              </w:rPr>
              <w:t xml:space="preserve"> для </w:t>
            </w:r>
            <w:proofErr w:type="spellStart"/>
            <w:r w:rsidRPr="004704AA">
              <w:rPr>
                <w:rFonts w:ascii="Times New Roman" w:hAnsi="Times New Roman" w:cs="Times New Roman"/>
                <w:sz w:val="24"/>
                <w:szCs w:val="24"/>
              </w:rPr>
              <w:t>ін'єкцій</w:t>
            </w:r>
            <w:proofErr w:type="spellEnd"/>
            <w:r w:rsidRPr="004704AA">
              <w:rPr>
                <w:rFonts w:ascii="Times New Roman" w:hAnsi="Times New Roman" w:cs="Times New Roman"/>
                <w:sz w:val="24"/>
                <w:szCs w:val="24"/>
              </w:rPr>
              <w:t xml:space="preserve">, 20 мг/мл по 2 мл в </w:t>
            </w:r>
            <w:proofErr w:type="spellStart"/>
            <w:r w:rsidRPr="004704AA">
              <w:rPr>
                <w:rFonts w:ascii="Times New Roman" w:hAnsi="Times New Roman" w:cs="Times New Roman"/>
                <w:sz w:val="24"/>
                <w:szCs w:val="24"/>
              </w:rPr>
              <w:t>ампулі</w:t>
            </w:r>
            <w:proofErr w:type="spellEnd"/>
            <w:r w:rsidRPr="004704AA">
              <w:rPr>
                <w:rFonts w:ascii="Times New Roman" w:hAnsi="Times New Roman" w:cs="Times New Roman"/>
                <w:sz w:val="24"/>
                <w:szCs w:val="24"/>
              </w:rPr>
              <w:t xml:space="preserve"> №5</w:t>
            </w:r>
          </w:p>
        </w:tc>
        <w:tc>
          <w:tcPr>
            <w:tcW w:w="1276" w:type="dxa"/>
            <w:tcBorders>
              <w:top w:val="single" w:sz="4" w:space="0" w:color="auto"/>
              <w:left w:val="nil"/>
              <w:bottom w:val="single" w:sz="4" w:space="0" w:color="auto"/>
              <w:right w:val="single" w:sz="4" w:space="0" w:color="auto"/>
            </w:tcBorders>
            <w:vAlign w:val="center"/>
          </w:tcPr>
          <w:p w14:paraId="524110BF"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252C5DAF"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2500</w:t>
            </w:r>
          </w:p>
        </w:tc>
      </w:tr>
      <w:tr w:rsidR="000E3318" w:rsidRPr="004704AA" w14:paraId="03E27D2D"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6C991"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406F8117"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Еналаприл</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Enalapril</w:t>
            </w:r>
            <w:proofErr w:type="spellEnd"/>
            <w:r w:rsidRPr="004704AA">
              <w:rPr>
                <w:rFonts w:ascii="Times New Roman" w:hAnsi="Times New Roman" w:cs="Times New Roman"/>
                <w:sz w:val="24"/>
                <w:szCs w:val="24"/>
              </w:rPr>
              <w:t>)</w:t>
            </w:r>
          </w:p>
        </w:tc>
        <w:tc>
          <w:tcPr>
            <w:tcW w:w="4536" w:type="dxa"/>
            <w:tcBorders>
              <w:top w:val="single" w:sz="4" w:space="0" w:color="auto"/>
              <w:left w:val="nil"/>
              <w:bottom w:val="single" w:sz="4" w:space="0" w:color="auto"/>
              <w:right w:val="single" w:sz="4" w:space="0" w:color="auto"/>
            </w:tcBorders>
            <w:vAlign w:val="center"/>
          </w:tcPr>
          <w:p w14:paraId="10B818CA"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ЕНАЛАПРИЛ, таблетки по 10 мг №20</w:t>
            </w:r>
          </w:p>
        </w:tc>
        <w:tc>
          <w:tcPr>
            <w:tcW w:w="1276" w:type="dxa"/>
            <w:tcBorders>
              <w:top w:val="single" w:sz="4" w:space="0" w:color="auto"/>
              <w:left w:val="nil"/>
              <w:bottom w:val="single" w:sz="4" w:space="0" w:color="auto"/>
              <w:right w:val="single" w:sz="4" w:space="0" w:color="auto"/>
            </w:tcBorders>
            <w:vAlign w:val="center"/>
          </w:tcPr>
          <w:p w14:paraId="019BB12A"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4CE83913"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50</w:t>
            </w:r>
          </w:p>
        </w:tc>
      </w:tr>
      <w:tr w:rsidR="000E3318" w:rsidRPr="004704AA" w14:paraId="153C32BD"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8DC2D"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5A535FFF" w14:textId="122CD70B"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Етамзилат</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Etamsylat</w:t>
            </w:r>
            <w:proofErr w:type="spellEnd"/>
            <w:r w:rsidR="005D52F5">
              <w:rPr>
                <w:rFonts w:ascii="Times New Roman" w:hAnsi="Times New Roman" w:cs="Times New Roman"/>
                <w:sz w:val="24"/>
                <w:szCs w:val="24"/>
                <w:lang w:val="en-US"/>
              </w:rPr>
              <w:t>e</w:t>
            </w:r>
            <w:r w:rsidRPr="004704AA">
              <w:rPr>
                <w:rFonts w:ascii="Times New Roman" w:hAnsi="Times New Roman" w:cs="Times New Roman"/>
                <w:sz w:val="24"/>
                <w:szCs w:val="24"/>
              </w:rPr>
              <w:t>)</w:t>
            </w:r>
          </w:p>
        </w:tc>
        <w:tc>
          <w:tcPr>
            <w:tcW w:w="4536" w:type="dxa"/>
            <w:tcBorders>
              <w:top w:val="single" w:sz="4" w:space="0" w:color="auto"/>
              <w:left w:val="nil"/>
              <w:bottom w:val="single" w:sz="4" w:space="0" w:color="auto"/>
              <w:right w:val="single" w:sz="4" w:space="0" w:color="auto"/>
            </w:tcBorders>
            <w:vAlign w:val="center"/>
          </w:tcPr>
          <w:p w14:paraId="4B969593"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 xml:space="preserve">ЕТАМЗИЛАТ, </w:t>
            </w:r>
            <w:proofErr w:type="spellStart"/>
            <w:r w:rsidRPr="004704AA">
              <w:rPr>
                <w:rFonts w:ascii="Times New Roman" w:hAnsi="Times New Roman" w:cs="Times New Roman"/>
                <w:sz w:val="24"/>
                <w:szCs w:val="24"/>
              </w:rPr>
              <w:t>розчин</w:t>
            </w:r>
            <w:proofErr w:type="spellEnd"/>
            <w:r w:rsidRPr="004704AA">
              <w:rPr>
                <w:rFonts w:ascii="Times New Roman" w:hAnsi="Times New Roman" w:cs="Times New Roman"/>
                <w:sz w:val="24"/>
                <w:szCs w:val="24"/>
              </w:rPr>
              <w:t xml:space="preserve"> для </w:t>
            </w:r>
            <w:proofErr w:type="spellStart"/>
            <w:r w:rsidRPr="004704AA">
              <w:rPr>
                <w:rFonts w:ascii="Times New Roman" w:hAnsi="Times New Roman" w:cs="Times New Roman"/>
                <w:sz w:val="24"/>
                <w:szCs w:val="24"/>
              </w:rPr>
              <w:t>ін'єкцій</w:t>
            </w:r>
            <w:proofErr w:type="spellEnd"/>
            <w:r w:rsidRPr="004704AA">
              <w:rPr>
                <w:rFonts w:ascii="Times New Roman" w:hAnsi="Times New Roman" w:cs="Times New Roman"/>
                <w:sz w:val="24"/>
                <w:szCs w:val="24"/>
              </w:rPr>
              <w:t xml:space="preserve">, 125 мг/мл по 2 мл в </w:t>
            </w:r>
            <w:proofErr w:type="spellStart"/>
            <w:r w:rsidRPr="004704AA">
              <w:rPr>
                <w:rFonts w:ascii="Times New Roman" w:hAnsi="Times New Roman" w:cs="Times New Roman"/>
                <w:sz w:val="24"/>
                <w:szCs w:val="24"/>
              </w:rPr>
              <w:t>ампулі</w:t>
            </w:r>
            <w:proofErr w:type="spellEnd"/>
            <w:r w:rsidRPr="004704AA">
              <w:rPr>
                <w:rFonts w:ascii="Times New Roman" w:hAnsi="Times New Roman" w:cs="Times New Roman"/>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6AF4FD5E"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53A8FE9A"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500</w:t>
            </w:r>
          </w:p>
        </w:tc>
      </w:tr>
      <w:tr w:rsidR="000E3318" w:rsidRPr="004704AA" w14:paraId="5D9EB87E"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33981"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7C71D038"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Теофілін</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Theophylline</w:t>
            </w:r>
            <w:proofErr w:type="spellEnd"/>
            <w:r w:rsidRPr="004704AA">
              <w:rPr>
                <w:rFonts w:ascii="Times New Roman" w:hAnsi="Times New Roman" w:cs="Times New Roman"/>
                <w:sz w:val="24"/>
                <w:szCs w:val="24"/>
              </w:rPr>
              <w:t>)</w:t>
            </w:r>
          </w:p>
        </w:tc>
        <w:tc>
          <w:tcPr>
            <w:tcW w:w="4536" w:type="dxa"/>
            <w:tcBorders>
              <w:top w:val="single" w:sz="4" w:space="0" w:color="auto"/>
              <w:left w:val="nil"/>
              <w:bottom w:val="single" w:sz="4" w:space="0" w:color="auto"/>
              <w:right w:val="single" w:sz="4" w:space="0" w:color="auto"/>
            </w:tcBorders>
            <w:vAlign w:val="center"/>
          </w:tcPr>
          <w:p w14:paraId="354DE3B0"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 xml:space="preserve">ЕУФІЛІН, </w:t>
            </w:r>
            <w:proofErr w:type="spellStart"/>
            <w:r w:rsidRPr="004704AA">
              <w:rPr>
                <w:rFonts w:ascii="Times New Roman" w:hAnsi="Times New Roman" w:cs="Times New Roman"/>
                <w:sz w:val="24"/>
                <w:szCs w:val="24"/>
              </w:rPr>
              <w:t>розчин</w:t>
            </w:r>
            <w:proofErr w:type="spellEnd"/>
            <w:r w:rsidRPr="004704AA">
              <w:rPr>
                <w:rFonts w:ascii="Times New Roman" w:hAnsi="Times New Roman" w:cs="Times New Roman"/>
                <w:sz w:val="24"/>
                <w:szCs w:val="24"/>
              </w:rPr>
              <w:t xml:space="preserve"> для </w:t>
            </w:r>
            <w:proofErr w:type="spellStart"/>
            <w:r w:rsidRPr="004704AA">
              <w:rPr>
                <w:rFonts w:ascii="Times New Roman" w:hAnsi="Times New Roman" w:cs="Times New Roman"/>
                <w:sz w:val="24"/>
                <w:szCs w:val="24"/>
              </w:rPr>
              <w:t>ін'єкцій</w:t>
            </w:r>
            <w:proofErr w:type="spellEnd"/>
            <w:r w:rsidRPr="004704AA">
              <w:rPr>
                <w:rFonts w:ascii="Times New Roman" w:hAnsi="Times New Roman" w:cs="Times New Roman"/>
                <w:sz w:val="24"/>
                <w:szCs w:val="24"/>
              </w:rPr>
              <w:t xml:space="preserve">, 20 мг/мл по 5 мл в </w:t>
            </w:r>
            <w:proofErr w:type="spellStart"/>
            <w:r w:rsidRPr="004704AA">
              <w:rPr>
                <w:rFonts w:ascii="Times New Roman" w:hAnsi="Times New Roman" w:cs="Times New Roman"/>
                <w:sz w:val="24"/>
                <w:szCs w:val="24"/>
              </w:rPr>
              <w:t>ампулі</w:t>
            </w:r>
            <w:proofErr w:type="spellEnd"/>
            <w:r w:rsidRPr="004704AA">
              <w:rPr>
                <w:rFonts w:ascii="Times New Roman" w:hAnsi="Times New Roman" w:cs="Times New Roman"/>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0824ADC8"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022B9924"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4500</w:t>
            </w:r>
          </w:p>
        </w:tc>
      </w:tr>
      <w:tr w:rsidR="000E3318" w:rsidRPr="004704AA" w14:paraId="34D337F2"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89F61"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24A72268"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Кальцію</w:t>
            </w:r>
            <w:proofErr w:type="spellEnd"/>
            <w:r w:rsidRPr="004704AA">
              <w:rPr>
                <w:rFonts w:ascii="Times New Roman" w:hAnsi="Times New Roman" w:cs="Times New Roman"/>
                <w:sz w:val="24"/>
                <w:szCs w:val="24"/>
              </w:rPr>
              <w:t xml:space="preserve"> глюконат (</w:t>
            </w:r>
            <w:proofErr w:type="spellStart"/>
            <w:r w:rsidRPr="004704AA">
              <w:rPr>
                <w:rFonts w:ascii="Times New Roman" w:hAnsi="Times New Roman" w:cs="Times New Roman"/>
                <w:sz w:val="24"/>
                <w:szCs w:val="24"/>
              </w:rPr>
              <w:t>Calcium</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gluconate</w:t>
            </w:r>
            <w:proofErr w:type="spellEnd"/>
            <w:r w:rsidRPr="004704AA">
              <w:rPr>
                <w:rFonts w:ascii="Times New Roman" w:hAnsi="Times New Roman" w:cs="Times New Roman"/>
                <w:sz w:val="24"/>
                <w:szCs w:val="24"/>
              </w:rPr>
              <w:t>)</w:t>
            </w:r>
          </w:p>
        </w:tc>
        <w:tc>
          <w:tcPr>
            <w:tcW w:w="4536" w:type="dxa"/>
            <w:tcBorders>
              <w:top w:val="single" w:sz="4" w:space="0" w:color="auto"/>
              <w:left w:val="nil"/>
              <w:bottom w:val="single" w:sz="4" w:space="0" w:color="auto"/>
              <w:right w:val="single" w:sz="4" w:space="0" w:color="auto"/>
            </w:tcBorders>
            <w:vAlign w:val="center"/>
          </w:tcPr>
          <w:p w14:paraId="3ADFC546"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 xml:space="preserve">КАЛЬЦІЮ ГЛЮКОНАТ </w:t>
            </w:r>
            <w:proofErr w:type="spellStart"/>
            <w:r w:rsidRPr="004704AA">
              <w:rPr>
                <w:rFonts w:ascii="Times New Roman" w:hAnsi="Times New Roman" w:cs="Times New Roman"/>
                <w:sz w:val="24"/>
                <w:szCs w:val="24"/>
              </w:rPr>
              <w:t>розчин</w:t>
            </w:r>
            <w:proofErr w:type="spellEnd"/>
            <w:r w:rsidRPr="004704AA">
              <w:rPr>
                <w:rFonts w:ascii="Times New Roman" w:hAnsi="Times New Roman" w:cs="Times New Roman"/>
                <w:sz w:val="24"/>
                <w:szCs w:val="24"/>
              </w:rPr>
              <w:t xml:space="preserve"> для </w:t>
            </w:r>
            <w:proofErr w:type="spellStart"/>
            <w:r w:rsidRPr="004704AA">
              <w:rPr>
                <w:rFonts w:ascii="Times New Roman" w:hAnsi="Times New Roman" w:cs="Times New Roman"/>
                <w:sz w:val="24"/>
                <w:szCs w:val="24"/>
              </w:rPr>
              <w:t>ін'єкцій</w:t>
            </w:r>
            <w:proofErr w:type="spellEnd"/>
            <w:r w:rsidRPr="004704AA">
              <w:rPr>
                <w:rFonts w:ascii="Times New Roman" w:hAnsi="Times New Roman" w:cs="Times New Roman"/>
                <w:sz w:val="24"/>
                <w:szCs w:val="24"/>
              </w:rPr>
              <w:t xml:space="preserve">, 100 мг/мл, по 10 мл в </w:t>
            </w:r>
            <w:proofErr w:type="spellStart"/>
            <w:r w:rsidRPr="004704AA">
              <w:rPr>
                <w:rFonts w:ascii="Times New Roman" w:hAnsi="Times New Roman" w:cs="Times New Roman"/>
                <w:sz w:val="24"/>
                <w:szCs w:val="24"/>
              </w:rPr>
              <w:t>ампулі</w:t>
            </w:r>
            <w:proofErr w:type="spellEnd"/>
            <w:r w:rsidRPr="004704AA">
              <w:rPr>
                <w:rFonts w:ascii="Times New Roman" w:hAnsi="Times New Roman" w:cs="Times New Roman"/>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359FF1EF"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5411400E"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100</w:t>
            </w:r>
          </w:p>
        </w:tc>
      </w:tr>
      <w:tr w:rsidR="000E3318" w:rsidRPr="004704AA" w14:paraId="7562DBBD"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6171B"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388138A2"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Каптоприл</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Captopril</w:t>
            </w:r>
            <w:proofErr w:type="spellEnd"/>
            <w:r w:rsidRPr="004704AA">
              <w:rPr>
                <w:rFonts w:ascii="Times New Roman" w:hAnsi="Times New Roman" w:cs="Times New Roman"/>
                <w:sz w:val="24"/>
                <w:szCs w:val="24"/>
              </w:rPr>
              <w:t>)</w:t>
            </w:r>
          </w:p>
        </w:tc>
        <w:tc>
          <w:tcPr>
            <w:tcW w:w="4536" w:type="dxa"/>
            <w:tcBorders>
              <w:top w:val="single" w:sz="4" w:space="0" w:color="auto"/>
              <w:left w:val="nil"/>
              <w:bottom w:val="single" w:sz="4" w:space="0" w:color="auto"/>
              <w:right w:val="single" w:sz="4" w:space="0" w:color="auto"/>
            </w:tcBorders>
            <w:vAlign w:val="center"/>
          </w:tcPr>
          <w:p w14:paraId="50665FD0"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КАПТОПРИЛ, таблетки по 25 мг №20</w:t>
            </w:r>
          </w:p>
        </w:tc>
        <w:tc>
          <w:tcPr>
            <w:tcW w:w="1276" w:type="dxa"/>
            <w:tcBorders>
              <w:top w:val="single" w:sz="4" w:space="0" w:color="auto"/>
              <w:left w:val="nil"/>
              <w:bottom w:val="single" w:sz="4" w:space="0" w:color="auto"/>
              <w:right w:val="single" w:sz="4" w:space="0" w:color="auto"/>
            </w:tcBorders>
            <w:vAlign w:val="center"/>
          </w:tcPr>
          <w:p w14:paraId="02769AEA"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1B21A926"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40</w:t>
            </w:r>
          </w:p>
        </w:tc>
      </w:tr>
      <w:tr w:rsidR="000E3318" w:rsidRPr="004704AA" w14:paraId="474E687C"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4D6B2"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24FD6061"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Карбамазепін</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Carbamazepine</w:t>
            </w:r>
            <w:proofErr w:type="spellEnd"/>
            <w:r w:rsidRPr="004704AA">
              <w:rPr>
                <w:rFonts w:ascii="Times New Roman" w:hAnsi="Times New Roman" w:cs="Times New Roman"/>
                <w:sz w:val="24"/>
                <w:szCs w:val="24"/>
              </w:rPr>
              <w:t>)</w:t>
            </w:r>
          </w:p>
        </w:tc>
        <w:tc>
          <w:tcPr>
            <w:tcW w:w="4536" w:type="dxa"/>
            <w:tcBorders>
              <w:top w:val="single" w:sz="4" w:space="0" w:color="auto"/>
              <w:left w:val="nil"/>
              <w:bottom w:val="single" w:sz="4" w:space="0" w:color="auto"/>
              <w:right w:val="single" w:sz="4" w:space="0" w:color="auto"/>
            </w:tcBorders>
            <w:vAlign w:val="center"/>
          </w:tcPr>
          <w:p w14:paraId="27672A81"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КАРБАМАЗЕПІН таблетки по 200 мг №50</w:t>
            </w:r>
          </w:p>
        </w:tc>
        <w:tc>
          <w:tcPr>
            <w:tcW w:w="1276" w:type="dxa"/>
            <w:tcBorders>
              <w:top w:val="single" w:sz="4" w:space="0" w:color="auto"/>
              <w:left w:val="nil"/>
              <w:bottom w:val="single" w:sz="4" w:space="0" w:color="auto"/>
              <w:right w:val="single" w:sz="4" w:space="0" w:color="auto"/>
            </w:tcBorders>
            <w:vAlign w:val="center"/>
          </w:tcPr>
          <w:p w14:paraId="3BD6525B"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28224F71"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50</w:t>
            </w:r>
          </w:p>
        </w:tc>
      </w:tr>
      <w:tr w:rsidR="000E3318" w:rsidRPr="004704AA" w14:paraId="6E9C107F"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B2CFF"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15CA0536"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Карведилол</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Carvedilol</w:t>
            </w:r>
            <w:proofErr w:type="spellEnd"/>
            <w:r w:rsidRPr="004704AA">
              <w:rPr>
                <w:rFonts w:ascii="Times New Roman" w:hAnsi="Times New Roman" w:cs="Times New Roman"/>
                <w:sz w:val="24"/>
                <w:szCs w:val="24"/>
              </w:rPr>
              <w:t>)</w:t>
            </w:r>
          </w:p>
        </w:tc>
        <w:tc>
          <w:tcPr>
            <w:tcW w:w="4536" w:type="dxa"/>
            <w:tcBorders>
              <w:top w:val="single" w:sz="4" w:space="0" w:color="auto"/>
              <w:left w:val="nil"/>
              <w:bottom w:val="single" w:sz="4" w:space="0" w:color="auto"/>
              <w:right w:val="single" w:sz="4" w:space="0" w:color="auto"/>
            </w:tcBorders>
            <w:vAlign w:val="center"/>
          </w:tcPr>
          <w:p w14:paraId="0236A28A"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КАРВЕДИЛОЛ, таблетки по 25 мг №30</w:t>
            </w:r>
          </w:p>
        </w:tc>
        <w:tc>
          <w:tcPr>
            <w:tcW w:w="1276" w:type="dxa"/>
            <w:tcBorders>
              <w:top w:val="single" w:sz="4" w:space="0" w:color="auto"/>
              <w:left w:val="nil"/>
              <w:bottom w:val="single" w:sz="4" w:space="0" w:color="auto"/>
              <w:right w:val="single" w:sz="4" w:space="0" w:color="auto"/>
            </w:tcBorders>
            <w:vAlign w:val="center"/>
          </w:tcPr>
          <w:p w14:paraId="05064B46"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5D826651"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10</w:t>
            </w:r>
          </w:p>
        </w:tc>
      </w:tr>
      <w:tr w:rsidR="000E3318" w:rsidRPr="004704AA" w14:paraId="2CFB4BCB"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1DC4F"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37DDAC6D"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Клопідогрель</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Clopidogrel</w:t>
            </w:r>
            <w:proofErr w:type="spellEnd"/>
            <w:r w:rsidRPr="004704AA">
              <w:rPr>
                <w:rFonts w:ascii="Times New Roman" w:hAnsi="Times New Roman" w:cs="Times New Roman"/>
                <w:sz w:val="24"/>
                <w:szCs w:val="24"/>
              </w:rPr>
              <w:t>)</w:t>
            </w:r>
          </w:p>
        </w:tc>
        <w:tc>
          <w:tcPr>
            <w:tcW w:w="4536" w:type="dxa"/>
            <w:tcBorders>
              <w:top w:val="single" w:sz="4" w:space="0" w:color="auto"/>
              <w:left w:val="nil"/>
              <w:bottom w:val="single" w:sz="4" w:space="0" w:color="auto"/>
              <w:right w:val="single" w:sz="4" w:space="0" w:color="auto"/>
            </w:tcBorders>
            <w:vAlign w:val="center"/>
          </w:tcPr>
          <w:p w14:paraId="4E2C9076"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 xml:space="preserve">ТРОМБОНЕТ, таблетки, </w:t>
            </w:r>
            <w:proofErr w:type="spellStart"/>
            <w:r w:rsidRPr="004704AA">
              <w:rPr>
                <w:rFonts w:ascii="Times New Roman" w:hAnsi="Times New Roman" w:cs="Times New Roman"/>
                <w:sz w:val="24"/>
                <w:szCs w:val="24"/>
              </w:rPr>
              <w:t>вкриті</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плівковою</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оболонкою</w:t>
            </w:r>
            <w:proofErr w:type="spellEnd"/>
            <w:r w:rsidRPr="004704AA">
              <w:rPr>
                <w:rFonts w:ascii="Times New Roman" w:hAnsi="Times New Roman" w:cs="Times New Roman"/>
                <w:sz w:val="24"/>
                <w:szCs w:val="24"/>
              </w:rPr>
              <w:t>, по 75 мг №30</w:t>
            </w:r>
          </w:p>
        </w:tc>
        <w:tc>
          <w:tcPr>
            <w:tcW w:w="1276" w:type="dxa"/>
            <w:tcBorders>
              <w:top w:val="single" w:sz="4" w:space="0" w:color="auto"/>
              <w:left w:val="nil"/>
              <w:bottom w:val="single" w:sz="4" w:space="0" w:color="auto"/>
              <w:right w:val="single" w:sz="4" w:space="0" w:color="auto"/>
            </w:tcBorders>
            <w:vAlign w:val="center"/>
          </w:tcPr>
          <w:p w14:paraId="1EAEE7EB"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3703EF2C"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20</w:t>
            </w:r>
          </w:p>
        </w:tc>
      </w:tr>
      <w:tr w:rsidR="000E3318" w:rsidRPr="004704AA" w14:paraId="5470FF37"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7784C"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30EED560"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Лідокаїн</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Lidocaine</w:t>
            </w:r>
            <w:proofErr w:type="spellEnd"/>
            <w:r w:rsidRPr="004704AA">
              <w:rPr>
                <w:rFonts w:ascii="Times New Roman" w:hAnsi="Times New Roman" w:cs="Times New Roman"/>
                <w:sz w:val="24"/>
                <w:szCs w:val="24"/>
              </w:rPr>
              <w:t>)</w:t>
            </w:r>
          </w:p>
        </w:tc>
        <w:tc>
          <w:tcPr>
            <w:tcW w:w="4536" w:type="dxa"/>
            <w:tcBorders>
              <w:top w:val="single" w:sz="4" w:space="0" w:color="auto"/>
              <w:left w:val="nil"/>
              <w:bottom w:val="single" w:sz="4" w:space="0" w:color="auto"/>
              <w:right w:val="single" w:sz="4" w:space="0" w:color="auto"/>
            </w:tcBorders>
            <w:vAlign w:val="center"/>
          </w:tcPr>
          <w:p w14:paraId="557C8E94"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 xml:space="preserve">ЛІДОКАЇН, </w:t>
            </w:r>
            <w:proofErr w:type="spellStart"/>
            <w:r w:rsidRPr="004704AA">
              <w:rPr>
                <w:rFonts w:ascii="Times New Roman" w:hAnsi="Times New Roman" w:cs="Times New Roman"/>
                <w:sz w:val="24"/>
                <w:szCs w:val="24"/>
              </w:rPr>
              <w:t>розчин</w:t>
            </w:r>
            <w:proofErr w:type="spellEnd"/>
            <w:r w:rsidRPr="004704AA">
              <w:rPr>
                <w:rFonts w:ascii="Times New Roman" w:hAnsi="Times New Roman" w:cs="Times New Roman"/>
                <w:sz w:val="24"/>
                <w:szCs w:val="24"/>
              </w:rPr>
              <w:t xml:space="preserve"> для </w:t>
            </w:r>
            <w:proofErr w:type="spellStart"/>
            <w:r w:rsidRPr="004704AA">
              <w:rPr>
                <w:rFonts w:ascii="Times New Roman" w:hAnsi="Times New Roman" w:cs="Times New Roman"/>
                <w:sz w:val="24"/>
                <w:szCs w:val="24"/>
              </w:rPr>
              <w:t>ін'єкцій</w:t>
            </w:r>
            <w:proofErr w:type="spellEnd"/>
            <w:r w:rsidRPr="004704AA">
              <w:rPr>
                <w:rFonts w:ascii="Times New Roman" w:hAnsi="Times New Roman" w:cs="Times New Roman"/>
                <w:sz w:val="24"/>
                <w:szCs w:val="24"/>
              </w:rPr>
              <w:t xml:space="preserve">, 20 мг/мл, по 2 мл в </w:t>
            </w:r>
            <w:proofErr w:type="spellStart"/>
            <w:r w:rsidRPr="004704AA">
              <w:rPr>
                <w:rFonts w:ascii="Times New Roman" w:hAnsi="Times New Roman" w:cs="Times New Roman"/>
                <w:sz w:val="24"/>
                <w:szCs w:val="24"/>
              </w:rPr>
              <w:t>ампулі</w:t>
            </w:r>
            <w:proofErr w:type="spellEnd"/>
            <w:r w:rsidRPr="004704AA">
              <w:rPr>
                <w:rFonts w:ascii="Times New Roman" w:hAnsi="Times New Roman" w:cs="Times New Roman"/>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2676A147"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3015EEA5"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2500</w:t>
            </w:r>
          </w:p>
        </w:tc>
      </w:tr>
      <w:tr w:rsidR="000E3318" w:rsidRPr="004704AA" w14:paraId="6D4F66BD"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BC191"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0E3D9053"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Лоратадин</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Loratadine</w:t>
            </w:r>
            <w:proofErr w:type="spellEnd"/>
            <w:r w:rsidRPr="004704AA">
              <w:rPr>
                <w:rFonts w:ascii="Times New Roman" w:hAnsi="Times New Roman" w:cs="Times New Roman"/>
                <w:sz w:val="24"/>
                <w:szCs w:val="24"/>
              </w:rPr>
              <w:t>)</w:t>
            </w:r>
          </w:p>
        </w:tc>
        <w:tc>
          <w:tcPr>
            <w:tcW w:w="4536" w:type="dxa"/>
            <w:tcBorders>
              <w:top w:val="single" w:sz="4" w:space="0" w:color="auto"/>
              <w:left w:val="nil"/>
              <w:bottom w:val="single" w:sz="4" w:space="0" w:color="auto"/>
              <w:right w:val="single" w:sz="4" w:space="0" w:color="auto"/>
            </w:tcBorders>
            <w:vAlign w:val="center"/>
          </w:tcPr>
          <w:p w14:paraId="6AD67FEA"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ЛОРАТАДИН, таблетки по 10 мг №10</w:t>
            </w:r>
          </w:p>
        </w:tc>
        <w:tc>
          <w:tcPr>
            <w:tcW w:w="1276" w:type="dxa"/>
            <w:tcBorders>
              <w:top w:val="single" w:sz="4" w:space="0" w:color="auto"/>
              <w:left w:val="nil"/>
              <w:bottom w:val="single" w:sz="4" w:space="0" w:color="auto"/>
              <w:right w:val="single" w:sz="4" w:space="0" w:color="auto"/>
            </w:tcBorders>
            <w:vAlign w:val="center"/>
          </w:tcPr>
          <w:p w14:paraId="41F623F3"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1ACE0981"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35</w:t>
            </w:r>
          </w:p>
        </w:tc>
      </w:tr>
      <w:tr w:rsidR="000E3318" w:rsidRPr="004704AA" w14:paraId="4CB6919F"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54870"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2358BA32"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Лоратадин</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Loratadine</w:t>
            </w:r>
            <w:proofErr w:type="spellEnd"/>
            <w:r w:rsidRPr="004704AA">
              <w:rPr>
                <w:rFonts w:ascii="Times New Roman" w:hAnsi="Times New Roman" w:cs="Times New Roman"/>
                <w:sz w:val="24"/>
                <w:szCs w:val="24"/>
              </w:rPr>
              <w:t>)</w:t>
            </w:r>
          </w:p>
        </w:tc>
        <w:tc>
          <w:tcPr>
            <w:tcW w:w="4536" w:type="dxa"/>
            <w:tcBorders>
              <w:top w:val="single" w:sz="4" w:space="0" w:color="auto"/>
              <w:left w:val="nil"/>
              <w:bottom w:val="single" w:sz="4" w:space="0" w:color="auto"/>
              <w:right w:val="single" w:sz="4" w:space="0" w:color="auto"/>
            </w:tcBorders>
            <w:vAlign w:val="center"/>
          </w:tcPr>
          <w:p w14:paraId="1DEBCAE9"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 xml:space="preserve">ЛОРАТАДИН, сироп, 1 мг/мл, по 90 мл у </w:t>
            </w:r>
            <w:proofErr w:type="spellStart"/>
            <w:r w:rsidRPr="004704AA">
              <w:rPr>
                <w:rFonts w:ascii="Times New Roman" w:hAnsi="Times New Roman" w:cs="Times New Roman"/>
                <w:sz w:val="24"/>
                <w:szCs w:val="24"/>
              </w:rPr>
              <w:t>флаконі</w:t>
            </w:r>
            <w:proofErr w:type="spellEnd"/>
          </w:p>
        </w:tc>
        <w:tc>
          <w:tcPr>
            <w:tcW w:w="1276" w:type="dxa"/>
            <w:tcBorders>
              <w:top w:val="single" w:sz="4" w:space="0" w:color="auto"/>
              <w:left w:val="nil"/>
              <w:bottom w:val="single" w:sz="4" w:space="0" w:color="auto"/>
              <w:right w:val="single" w:sz="4" w:space="0" w:color="auto"/>
            </w:tcBorders>
            <w:vAlign w:val="center"/>
          </w:tcPr>
          <w:p w14:paraId="79D40FB4"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фл</w:t>
            </w:r>
            <w:proofErr w:type="spellEnd"/>
          </w:p>
        </w:tc>
        <w:tc>
          <w:tcPr>
            <w:tcW w:w="1152" w:type="dxa"/>
            <w:tcBorders>
              <w:top w:val="single" w:sz="4" w:space="0" w:color="auto"/>
              <w:left w:val="nil"/>
              <w:bottom w:val="single" w:sz="4" w:space="0" w:color="auto"/>
              <w:right w:val="single" w:sz="4" w:space="0" w:color="auto"/>
            </w:tcBorders>
            <w:vAlign w:val="center"/>
          </w:tcPr>
          <w:p w14:paraId="576B5C08"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5</w:t>
            </w:r>
          </w:p>
        </w:tc>
      </w:tr>
      <w:tr w:rsidR="000E3318" w:rsidRPr="004704AA" w14:paraId="79E4362D"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D5E20"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1D10B18B"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Омепразол</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Omeprazole</w:t>
            </w:r>
            <w:proofErr w:type="spellEnd"/>
            <w:r w:rsidRPr="004704AA">
              <w:rPr>
                <w:rFonts w:ascii="Times New Roman" w:hAnsi="Times New Roman" w:cs="Times New Roman"/>
                <w:sz w:val="24"/>
                <w:szCs w:val="24"/>
              </w:rPr>
              <w:t>)</w:t>
            </w:r>
          </w:p>
        </w:tc>
        <w:tc>
          <w:tcPr>
            <w:tcW w:w="4536" w:type="dxa"/>
            <w:tcBorders>
              <w:top w:val="single" w:sz="4" w:space="0" w:color="auto"/>
              <w:left w:val="nil"/>
              <w:bottom w:val="single" w:sz="4" w:space="0" w:color="auto"/>
              <w:right w:val="single" w:sz="4" w:space="0" w:color="auto"/>
            </w:tcBorders>
            <w:vAlign w:val="center"/>
          </w:tcPr>
          <w:p w14:paraId="2477D2A7"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 xml:space="preserve">ОМЕПРАЗОЛ </w:t>
            </w:r>
            <w:proofErr w:type="spellStart"/>
            <w:r w:rsidRPr="004704AA">
              <w:rPr>
                <w:rFonts w:ascii="Times New Roman" w:hAnsi="Times New Roman" w:cs="Times New Roman"/>
                <w:sz w:val="24"/>
                <w:szCs w:val="24"/>
              </w:rPr>
              <w:t>ліофілізат</w:t>
            </w:r>
            <w:proofErr w:type="spellEnd"/>
            <w:r w:rsidRPr="004704AA">
              <w:rPr>
                <w:rFonts w:ascii="Times New Roman" w:hAnsi="Times New Roman" w:cs="Times New Roman"/>
                <w:sz w:val="24"/>
                <w:szCs w:val="24"/>
              </w:rPr>
              <w:t xml:space="preserve"> для </w:t>
            </w:r>
            <w:proofErr w:type="spellStart"/>
            <w:r w:rsidRPr="004704AA">
              <w:rPr>
                <w:rFonts w:ascii="Times New Roman" w:hAnsi="Times New Roman" w:cs="Times New Roman"/>
                <w:sz w:val="24"/>
                <w:szCs w:val="24"/>
              </w:rPr>
              <w:t>розчину</w:t>
            </w:r>
            <w:proofErr w:type="spellEnd"/>
            <w:r w:rsidRPr="004704AA">
              <w:rPr>
                <w:rFonts w:ascii="Times New Roman" w:hAnsi="Times New Roman" w:cs="Times New Roman"/>
                <w:sz w:val="24"/>
                <w:szCs w:val="24"/>
              </w:rPr>
              <w:t xml:space="preserve"> по 40 </w:t>
            </w:r>
            <w:proofErr w:type="gramStart"/>
            <w:r w:rsidRPr="004704AA">
              <w:rPr>
                <w:rFonts w:ascii="Times New Roman" w:hAnsi="Times New Roman" w:cs="Times New Roman"/>
                <w:sz w:val="24"/>
                <w:szCs w:val="24"/>
              </w:rPr>
              <w:t>мг  №</w:t>
            </w:r>
            <w:proofErr w:type="gramEnd"/>
            <w:r w:rsidRPr="004704AA">
              <w:rPr>
                <w:rFonts w:ascii="Times New Roman" w:hAnsi="Times New Roman" w:cs="Times New Roman"/>
                <w:sz w:val="24"/>
                <w:szCs w:val="24"/>
              </w:rPr>
              <w:t>1</w:t>
            </w:r>
          </w:p>
        </w:tc>
        <w:tc>
          <w:tcPr>
            <w:tcW w:w="1276" w:type="dxa"/>
            <w:tcBorders>
              <w:top w:val="single" w:sz="4" w:space="0" w:color="auto"/>
              <w:left w:val="nil"/>
              <w:bottom w:val="single" w:sz="4" w:space="0" w:color="auto"/>
              <w:right w:val="single" w:sz="4" w:space="0" w:color="auto"/>
            </w:tcBorders>
            <w:vAlign w:val="center"/>
          </w:tcPr>
          <w:p w14:paraId="23D90A24"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фл</w:t>
            </w:r>
            <w:proofErr w:type="spellEnd"/>
          </w:p>
        </w:tc>
        <w:tc>
          <w:tcPr>
            <w:tcW w:w="1152" w:type="dxa"/>
            <w:tcBorders>
              <w:top w:val="single" w:sz="4" w:space="0" w:color="auto"/>
              <w:left w:val="nil"/>
              <w:bottom w:val="single" w:sz="4" w:space="0" w:color="auto"/>
              <w:right w:val="single" w:sz="4" w:space="0" w:color="auto"/>
            </w:tcBorders>
            <w:vAlign w:val="center"/>
          </w:tcPr>
          <w:p w14:paraId="5866C6C4" w14:textId="77777777" w:rsidR="000E3318" w:rsidRPr="004704AA" w:rsidRDefault="000E3318" w:rsidP="00381051">
            <w:pPr>
              <w:jc w:val="center"/>
              <w:rPr>
                <w:rFonts w:ascii="Times New Roman" w:hAnsi="Times New Roman" w:cs="Times New Roman"/>
                <w:sz w:val="24"/>
                <w:szCs w:val="24"/>
              </w:rPr>
            </w:pPr>
            <w:r>
              <w:rPr>
                <w:rFonts w:ascii="Times New Roman" w:hAnsi="Times New Roman" w:cs="Times New Roman"/>
                <w:sz w:val="24"/>
                <w:szCs w:val="24"/>
              </w:rPr>
              <w:t>4700</w:t>
            </w:r>
          </w:p>
        </w:tc>
      </w:tr>
      <w:tr w:rsidR="000E3318" w:rsidRPr="004704AA" w14:paraId="1DEA6786"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F488B"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568EE16C"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Магнію</w:t>
            </w:r>
            <w:proofErr w:type="spellEnd"/>
            <w:r w:rsidRPr="004704AA">
              <w:rPr>
                <w:rFonts w:ascii="Times New Roman" w:hAnsi="Times New Roman" w:cs="Times New Roman"/>
                <w:sz w:val="24"/>
                <w:szCs w:val="24"/>
              </w:rPr>
              <w:t xml:space="preserve"> сульфат (</w:t>
            </w:r>
            <w:proofErr w:type="spellStart"/>
            <w:r w:rsidRPr="004704AA">
              <w:rPr>
                <w:rFonts w:ascii="Times New Roman" w:hAnsi="Times New Roman" w:cs="Times New Roman"/>
                <w:sz w:val="24"/>
                <w:szCs w:val="24"/>
              </w:rPr>
              <w:t>Magnesium</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sulfate</w:t>
            </w:r>
            <w:proofErr w:type="spellEnd"/>
            <w:r w:rsidRPr="004704AA">
              <w:rPr>
                <w:rFonts w:ascii="Times New Roman" w:hAnsi="Times New Roman" w:cs="Times New Roman"/>
                <w:sz w:val="24"/>
                <w:szCs w:val="24"/>
              </w:rPr>
              <w:t>)</w:t>
            </w:r>
          </w:p>
        </w:tc>
        <w:tc>
          <w:tcPr>
            <w:tcW w:w="4536" w:type="dxa"/>
            <w:tcBorders>
              <w:top w:val="single" w:sz="4" w:space="0" w:color="auto"/>
              <w:left w:val="nil"/>
              <w:bottom w:val="single" w:sz="4" w:space="0" w:color="auto"/>
              <w:right w:val="single" w:sz="4" w:space="0" w:color="auto"/>
            </w:tcBorders>
            <w:vAlign w:val="center"/>
          </w:tcPr>
          <w:p w14:paraId="426ADFC6"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 xml:space="preserve">МАГНІЮ СУЛЬФАТ </w:t>
            </w:r>
            <w:proofErr w:type="spellStart"/>
            <w:r w:rsidRPr="004704AA">
              <w:rPr>
                <w:rFonts w:ascii="Times New Roman" w:hAnsi="Times New Roman" w:cs="Times New Roman"/>
                <w:sz w:val="24"/>
                <w:szCs w:val="24"/>
              </w:rPr>
              <w:t>розчин</w:t>
            </w:r>
            <w:proofErr w:type="spellEnd"/>
            <w:r w:rsidRPr="004704AA">
              <w:rPr>
                <w:rFonts w:ascii="Times New Roman" w:hAnsi="Times New Roman" w:cs="Times New Roman"/>
                <w:sz w:val="24"/>
                <w:szCs w:val="24"/>
              </w:rPr>
              <w:t xml:space="preserve"> для </w:t>
            </w:r>
            <w:proofErr w:type="spellStart"/>
            <w:r w:rsidRPr="004704AA">
              <w:rPr>
                <w:rFonts w:ascii="Times New Roman" w:hAnsi="Times New Roman" w:cs="Times New Roman"/>
                <w:sz w:val="24"/>
                <w:szCs w:val="24"/>
              </w:rPr>
              <w:t>ін'єкцій</w:t>
            </w:r>
            <w:proofErr w:type="spellEnd"/>
            <w:r w:rsidRPr="004704AA">
              <w:rPr>
                <w:rFonts w:ascii="Times New Roman" w:hAnsi="Times New Roman" w:cs="Times New Roman"/>
                <w:sz w:val="24"/>
                <w:szCs w:val="24"/>
              </w:rPr>
              <w:t xml:space="preserve">, 250 мг/мл по 5 мл в </w:t>
            </w:r>
            <w:proofErr w:type="spellStart"/>
            <w:r w:rsidRPr="004704AA">
              <w:rPr>
                <w:rFonts w:ascii="Times New Roman" w:hAnsi="Times New Roman" w:cs="Times New Roman"/>
                <w:sz w:val="24"/>
                <w:szCs w:val="24"/>
              </w:rPr>
              <w:t>ампулі</w:t>
            </w:r>
            <w:proofErr w:type="spellEnd"/>
            <w:r w:rsidRPr="004704AA">
              <w:rPr>
                <w:rFonts w:ascii="Times New Roman" w:hAnsi="Times New Roman" w:cs="Times New Roman"/>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19178C38"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376AF94A"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1700</w:t>
            </w:r>
          </w:p>
        </w:tc>
      </w:tr>
      <w:tr w:rsidR="000E3318" w:rsidRPr="004704AA" w14:paraId="596C4B05"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238C6"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3898ED81"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Метоклопрамід</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Metoclopramide</w:t>
            </w:r>
            <w:proofErr w:type="spellEnd"/>
            <w:r w:rsidRPr="004704AA">
              <w:rPr>
                <w:rFonts w:ascii="Times New Roman" w:hAnsi="Times New Roman" w:cs="Times New Roman"/>
                <w:sz w:val="24"/>
                <w:szCs w:val="24"/>
              </w:rPr>
              <w:t>)</w:t>
            </w:r>
          </w:p>
        </w:tc>
        <w:tc>
          <w:tcPr>
            <w:tcW w:w="4536" w:type="dxa"/>
            <w:tcBorders>
              <w:top w:val="single" w:sz="4" w:space="0" w:color="auto"/>
              <w:left w:val="nil"/>
              <w:bottom w:val="single" w:sz="4" w:space="0" w:color="auto"/>
              <w:right w:val="single" w:sz="4" w:space="0" w:color="auto"/>
            </w:tcBorders>
            <w:vAlign w:val="center"/>
          </w:tcPr>
          <w:p w14:paraId="5DDC4514"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 xml:space="preserve">МЕТОКЛОПРАМІД </w:t>
            </w:r>
            <w:proofErr w:type="spellStart"/>
            <w:r w:rsidRPr="004704AA">
              <w:rPr>
                <w:rFonts w:ascii="Times New Roman" w:hAnsi="Times New Roman" w:cs="Times New Roman"/>
                <w:sz w:val="24"/>
                <w:szCs w:val="24"/>
              </w:rPr>
              <w:t>розчин</w:t>
            </w:r>
            <w:proofErr w:type="spellEnd"/>
            <w:r w:rsidRPr="004704AA">
              <w:rPr>
                <w:rFonts w:ascii="Times New Roman" w:hAnsi="Times New Roman" w:cs="Times New Roman"/>
                <w:sz w:val="24"/>
                <w:szCs w:val="24"/>
              </w:rPr>
              <w:t xml:space="preserve"> для </w:t>
            </w:r>
            <w:proofErr w:type="spellStart"/>
            <w:r w:rsidRPr="004704AA">
              <w:rPr>
                <w:rFonts w:ascii="Times New Roman" w:hAnsi="Times New Roman" w:cs="Times New Roman"/>
                <w:sz w:val="24"/>
                <w:szCs w:val="24"/>
              </w:rPr>
              <w:t>ін'єкцій</w:t>
            </w:r>
            <w:proofErr w:type="spellEnd"/>
            <w:r w:rsidRPr="004704AA">
              <w:rPr>
                <w:rFonts w:ascii="Times New Roman" w:hAnsi="Times New Roman" w:cs="Times New Roman"/>
                <w:sz w:val="24"/>
                <w:szCs w:val="24"/>
              </w:rPr>
              <w:t xml:space="preserve">, 5 мг/мл по 2 мл в </w:t>
            </w:r>
            <w:proofErr w:type="spellStart"/>
            <w:r w:rsidRPr="004704AA">
              <w:rPr>
                <w:rFonts w:ascii="Times New Roman" w:hAnsi="Times New Roman" w:cs="Times New Roman"/>
                <w:sz w:val="24"/>
                <w:szCs w:val="24"/>
              </w:rPr>
              <w:t>ампулі</w:t>
            </w:r>
            <w:proofErr w:type="spellEnd"/>
            <w:r w:rsidRPr="004704AA">
              <w:rPr>
                <w:rFonts w:ascii="Times New Roman" w:hAnsi="Times New Roman" w:cs="Times New Roman"/>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6652FA96"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18644308"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700</w:t>
            </w:r>
          </w:p>
        </w:tc>
      </w:tr>
      <w:tr w:rsidR="000E3318" w:rsidRPr="004704AA" w14:paraId="55EF42ED"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6D2BD"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114F60EC"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Метопролол</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Metoprolol</w:t>
            </w:r>
            <w:proofErr w:type="spellEnd"/>
            <w:r w:rsidRPr="004704AA">
              <w:rPr>
                <w:rFonts w:ascii="Times New Roman" w:hAnsi="Times New Roman" w:cs="Times New Roman"/>
                <w:sz w:val="24"/>
                <w:szCs w:val="24"/>
              </w:rPr>
              <w:t>)</w:t>
            </w:r>
          </w:p>
        </w:tc>
        <w:tc>
          <w:tcPr>
            <w:tcW w:w="4536" w:type="dxa"/>
            <w:tcBorders>
              <w:top w:val="single" w:sz="4" w:space="0" w:color="auto"/>
              <w:left w:val="nil"/>
              <w:bottom w:val="single" w:sz="4" w:space="0" w:color="auto"/>
              <w:right w:val="single" w:sz="4" w:space="0" w:color="auto"/>
            </w:tcBorders>
            <w:vAlign w:val="center"/>
          </w:tcPr>
          <w:p w14:paraId="2D46036B"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МЕТОПРОЛОЛ, таблетки по 50 мг №30</w:t>
            </w:r>
          </w:p>
        </w:tc>
        <w:tc>
          <w:tcPr>
            <w:tcW w:w="1276" w:type="dxa"/>
            <w:tcBorders>
              <w:top w:val="single" w:sz="4" w:space="0" w:color="auto"/>
              <w:left w:val="nil"/>
              <w:bottom w:val="single" w:sz="4" w:space="0" w:color="auto"/>
              <w:right w:val="single" w:sz="4" w:space="0" w:color="auto"/>
            </w:tcBorders>
            <w:vAlign w:val="center"/>
          </w:tcPr>
          <w:p w14:paraId="71FDF6DC"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36F451B4"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10</w:t>
            </w:r>
          </w:p>
        </w:tc>
      </w:tr>
      <w:tr w:rsidR="000E3318" w:rsidRPr="004704AA" w14:paraId="25F24392"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76473"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06056E44"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Моксифлоксацин</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Moxifloxacin</w:t>
            </w:r>
            <w:proofErr w:type="spellEnd"/>
            <w:r w:rsidRPr="004704AA">
              <w:rPr>
                <w:rFonts w:ascii="Times New Roman" w:hAnsi="Times New Roman" w:cs="Times New Roman"/>
                <w:sz w:val="24"/>
                <w:szCs w:val="24"/>
              </w:rPr>
              <w:t>)</w:t>
            </w:r>
          </w:p>
        </w:tc>
        <w:tc>
          <w:tcPr>
            <w:tcW w:w="4536" w:type="dxa"/>
            <w:tcBorders>
              <w:top w:val="single" w:sz="4" w:space="0" w:color="auto"/>
              <w:left w:val="nil"/>
              <w:bottom w:val="single" w:sz="4" w:space="0" w:color="auto"/>
              <w:right w:val="single" w:sz="4" w:space="0" w:color="auto"/>
            </w:tcBorders>
            <w:vAlign w:val="center"/>
          </w:tcPr>
          <w:p w14:paraId="1963DC0E"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 xml:space="preserve">МОКСИФЛОКСАЦИН </w:t>
            </w:r>
            <w:proofErr w:type="spellStart"/>
            <w:r w:rsidRPr="004704AA">
              <w:rPr>
                <w:rFonts w:ascii="Times New Roman" w:hAnsi="Times New Roman" w:cs="Times New Roman"/>
                <w:sz w:val="24"/>
                <w:szCs w:val="24"/>
              </w:rPr>
              <w:t>розчин</w:t>
            </w:r>
            <w:proofErr w:type="spellEnd"/>
            <w:r w:rsidRPr="004704AA">
              <w:rPr>
                <w:rFonts w:ascii="Times New Roman" w:hAnsi="Times New Roman" w:cs="Times New Roman"/>
                <w:sz w:val="24"/>
                <w:szCs w:val="24"/>
              </w:rPr>
              <w:t xml:space="preserve"> для </w:t>
            </w:r>
            <w:proofErr w:type="spellStart"/>
            <w:r w:rsidRPr="004704AA">
              <w:rPr>
                <w:rFonts w:ascii="Times New Roman" w:hAnsi="Times New Roman" w:cs="Times New Roman"/>
                <w:sz w:val="24"/>
                <w:szCs w:val="24"/>
              </w:rPr>
              <w:t>інфузій</w:t>
            </w:r>
            <w:proofErr w:type="spellEnd"/>
            <w:r w:rsidRPr="004704AA">
              <w:rPr>
                <w:rFonts w:ascii="Times New Roman" w:hAnsi="Times New Roman" w:cs="Times New Roman"/>
                <w:sz w:val="24"/>
                <w:szCs w:val="24"/>
              </w:rPr>
              <w:t>, 400 мг/250 мл, по 250 мл у пляшці№1</w:t>
            </w:r>
          </w:p>
        </w:tc>
        <w:tc>
          <w:tcPr>
            <w:tcW w:w="1276" w:type="dxa"/>
            <w:tcBorders>
              <w:top w:val="single" w:sz="4" w:space="0" w:color="auto"/>
              <w:left w:val="nil"/>
              <w:bottom w:val="single" w:sz="4" w:space="0" w:color="auto"/>
              <w:right w:val="single" w:sz="4" w:space="0" w:color="auto"/>
            </w:tcBorders>
            <w:vAlign w:val="center"/>
          </w:tcPr>
          <w:p w14:paraId="26FDC527"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фл</w:t>
            </w:r>
            <w:proofErr w:type="spellEnd"/>
          </w:p>
        </w:tc>
        <w:tc>
          <w:tcPr>
            <w:tcW w:w="1152" w:type="dxa"/>
            <w:tcBorders>
              <w:top w:val="single" w:sz="4" w:space="0" w:color="auto"/>
              <w:left w:val="nil"/>
              <w:bottom w:val="single" w:sz="4" w:space="0" w:color="auto"/>
              <w:right w:val="single" w:sz="4" w:space="0" w:color="auto"/>
            </w:tcBorders>
            <w:vAlign w:val="center"/>
          </w:tcPr>
          <w:p w14:paraId="70812841"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50</w:t>
            </w:r>
          </w:p>
        </w:tc>
      </w:tr>
      <w:tr w:rsidR="000E3318" w:rsidRPr="004704AA" w14:paraId="66C267ED"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6F88D"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3E4A221F" w14:textId="5A4D6CE3"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Натрію</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гідрокарбонат</w:t>
            </w:r>
            <w:proofErr w:type="spellEnd"/>
            <w:r w:rsidRPr="004704AA">
              <w:rPr>
                <w:rFonts w:ascii="Times New Roman" w:hAnsi="Times New Roman" w:cs="Times New Roman"/>
                <w:sz w:val="24"/>
                <w:szCs w:val="24"/>
              </w:rPr>
              <w:t xml:space="preserve"> (</w:t>
            </w:r>
            <w:proofErr w:type="spellStart"/>
            <w:r w:rsidR="005D52F5">
              <w:rPr>
                <w:rFonts w:cs="Arial"/>
                <w:sz w:val="20"/>
                <w:szCs w:val="20"/>
                <w:shd w:val="clear" w:color="auto" w:fill="FDFEFD"/>
              </w:rPr>
              <w:t>sodium</w:t>
            </w:r>
            <w:proofErr w:type="spellEnd"/>
            <w:r w:rsidR="005D52F5">
              <w:rPr>
                <w:rFonts w:cs="Arial"/>
                <w:sz w:val="20"/>
                <w:szCs w:val="20"/>
                <w:shd w:val="clear" w:color="auto" w:fill="FDFEFD"/>
              </w:rPr>
              <w:t xml:space="preserve"> </w:t>
            </w:r>
            <w:proofErr w:type="spellStart"/>
            <w:r w:rsidR="005D52F5">
              <w:rPr>
                <w:rFonts w:cs="Arial"/>
                <w:sz w:val="20"/>
                <w:szCs w:val="20"/>
                <w:shd w:val="clear" w:color="auto" w:fill="FDFEFD"/>
              </w:rPr>
              <w:t>bicarbonate</w:t>
            </w:r>
            <w:proofErr w:type="spellEnd"/>
            <w:r w:rsidRPr="004704AA">
              <w:rPr>
                <w:rFonts w:ascii="Times New Roman" w:hAnsi="Times New Roman" w:cs="Times New Roman"/>
                <w:sz w:val="24"/>
                <w:szCs w:val="24"/>
              </w:rPr>
              <w:t>)</w:t>
            </w:r>
          </w:p>
        </w:tc>
        <w:tc>
          <w:tcPr>
            <w:tcW w:w="4536" w:type="dxa"/>
            <w:tcBorders>
              <w:top w:val="single" w:sz="4" w:space="0" w:color="auto"/>
              <w:left w:val="nil"/>
              <w:bottom w:val="single" w:sz="4" w:space="0" w:color="auto"/>
              <w:right w:val="single" w:sz="4" w:space="0" w:color="auto"/>
            </w:tcBorders>
            <w:vAlign w:val="center"/>
          </w:tcPr>
          <w:p w14:paraId="3D0BE47E"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 xml:space="preserve">НАТРІЮ ГІДРОКАРБОНАТ, </w:t>
            </w:r>
            <w:proofErr w:type="spellStart"/>
            <w:r w:rsidRPr="004704AA">
              <w:rPr>
                <w:rFonts w:ascii="Times New Roman" w:hAnsi="Times New Roman" w:cs="Times New Roman"/>
                <w:sz w:val="24"/>
                <w:szCs w:val="24"/>
              </w:rPr>
              <w:t>розчин</w:t>
            </w:r>
            <w:proofErr w:type="spellEnd"/>
            <w:r w:rsidRPr="004704AA">
              <w:rPr>
                <w:rFonts w:ascii="Times New Roman" w:hAnsi="Times New Roman" w:cs="Times New Roman"/>
                <w:sz w:val="24"/>
                <w:szCs w:val="24"/>
              </w:rPr>
              <w:t xml:space="preserve"> для </w:t>
            </w:r>
            <w:proofErr w:type="spellStart"/>
            <w:r w:rsidRPr="004704AA">
              <w:rPr>
                <w:rFonts w:ascii="Times New Roman" w:hAnsi="Times New Roman" w:cs="Times New Roman"/>
                <w:sz w:val="24"/>
                <w:szCs w:val="24"/>
              </w:rPr>
              <w:t>інфузій</w:t>
            </w:r>
            <w:proofErr w:type="spellEnd"/>
            <w:r w:rsidRPr="004704AA">
              <w:rPr>
                <w:rFonts w:ascii="Times New Roman" w:hAnsi="Times New Roman" w:cs="Times New Roman"/>
                <w:sz w:val="24"/>
                <w:szCs w:val="24"/>
              </w:rPr>
              <w:t xml:space="preserve"> 4%, по 200 мл у </w:t>
            </w:r>
            <w:proofErr w:type="spellStart"/>
            <w:r w:rsidRPr="004704AA">
              <w:rPr>
                <w:rFonts w:ascii="Times New Roman" w:hAnsi="Times New Roman" w:cs="Times New Roman"/>
                <w:sz w:val="24"/>
                <w:szCs w:val="24"/>
              </w:rPr>
              <w:t>пляшках</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скляних</w:t>
            </w:r>
            <w:proofErr w:type="spellEnd"/>
          </w:p>
        </w:tc>
        <w:tc>
          <w:tcPr>
            <w:tcW w:w="1276" w:type="dxa"/>
            <w:tcBorders>
              <w:top w:val="single" w:sz="4" w:space="0" w:color="auto"/>
              <w:left w:val="nil"/>
              <w:bottom w:val="single" w:sz="4" w:space="0" w:color="auto"/>
              <w:right w:val="single" w:sz="4" w:space="0" w:color="auto"/>
            </w:tcBorders>
            <w:vAlign w:val="center"/>
          </w:tcPr>
          <w:p w14:paraId="0C497877"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фл</w:t>
            </w:r>
            <w:proofErr w:type="spellEnd"/>
          </w:p>
        </w:tc>
        <w:tc>
          <w:tcPr>
            <w:tcW w:w="1152" w:type="dxa"/>
            <w:tcBorders>
              <w:top w:val="single" w:sz="4" w:space="0" w:color="auto"/>
              <w:left w:val="nil"/>
              <w:bottom w:val="single" w:sz="4" w:space="0" w:color="auto"/>
              <w:right w:val="single" w:sz="4" w:space="0" w:color="auto"/>
            </w:tcBorders>
            <w:vAlign w:val="center"/>
          </w:tcPr>
          <w:p w14:paraId="799F13AA"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100</w:t>
            </w:r>
          </w:p>
        </w:tc>
      </w:tr>
      <w:tr w:rsidR="000E3318" w:rsidRPr="004704AA" w14:paraId="41EE2EA2"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9E303"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3B26C3DB" w14:textId="364FB7FE"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Натрію</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тіосульфат</w:t>
            </w:r>
            <w:proofErr w:type="spellEnd"/>
            <w:r w:rsidRPr="004704AA">
              <w:rPr>
                <w:rFonts w:ascii="Times New Roman" w:hAnsi="Times New Roman" w:cs="Times New Roman"/>
                <w:sz w:val="24"/>
                <w:szCs w:val="24"/>
              </w:rPr>
              <w:t xml:space="preserve"> </w:t>
            </w:r>
            <w:proofErr w:type="gramStart"/>
            <w:r w:rsidRPr="004704AA">
              <w:rPr>
                <w:rFonts w:ascii="Times New Roman" w:hAnsi="Times New Roman" w:cs="Times New Roman"/>
                <w:sz w:val="24"/>
                <w:szCs w:val="24"/>
              </w:rPr>
              <w:t>(</w:t>
            </w:r>
            <w:r w:rsidR="005D52F5">
              <w:rPr>
                <w:rFonts w:cs="Arial"/>
                <w:color w:val="777777"/>
                <w:sz w:val="20"/>
                <w:szCs w:val="20"/>
                <w:shd w:val="clear" w:color="auto" w:fill="FDFEFD"/>
              </w:rPr>
              <w:t> </w:t>
            </w:r>
            <w:proofErr w:type="spellStart"/>
            <w:r w:rsidR="005D52F5">
              <w:rPr>
                <w:rFonts w:cs="Arial"/>
                <w:sz w:val="20"/>
                <w:szCs w:val="20"/>
                <w:bdr w:val="none" w:sz="0" w:space="0" w:color="auto" w:frame="1"/>
                <w:shd w:val="clear" w:color="auto" w:fill="FDFEFD"/>
              </w:rPr>
              <w:t>thiosulfate</w:t>
            </w:r>
            <w:proofErr w:type="spellEnd"/>
            <w:proofErr w:type="gramEnd"/>
            <w:r w:rsidRPr="004704AA">
              <w:rPr>
                <w:rFonts w:ascii="Times New Roman" w:hAnsi="Times New Roman" w:cs="Times New Roman"/>
                <w:sz w:val="24"/>
                <w:szCs w:val="24"/>
              </w:rPr>
              <w:t>)</w:t>
            </w:r>
          </w:p>
        </w:tc>
        <w:tc>
          <w:tcPr>
            <w:tcW w:w="4536" w:type="dxa"/>
            <w:tcBorders>
              <w:top w:val="single" w:sz="4" w:space="0" w:color="auto"/>
              <w:left w:val="nil"/>
              <w:bottom w:val="single" w:sz="4" w:space="0" w:color="auto"/>
              <w:right w:val="single" w:sz="4" w:space="0" w:color="auto"/>
            </w:tcBorders>
            <w:vAlign w:val="center"/>
          </w:tcPr>
          <w:p w14:paraId="59347343"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 xml:space="preserve">НАТРІЮ ТІОСУЛЬФАТ, </w:t>
            </w:r>
            <w:proofErr w:type="spellStart"/>
            <w:r w:rsidRPr="004704AA">
              <w:rPr>
                <w:rFonts w:ascii="Times New Roman" w:hAnsi="Times New Roman" w:cs="Times New Roman"/>
                <w:sz w:val="24"/>
                <w:szCs w:val="24"/>
              </w:rPr>
              <w:t>розчин</w:t>
            </w:r>
            <w:proofErr w:type="spellEnd"/>
            <w:r w:rsidRPr="004704AA">
              <w:rPr>
                <w:rFonts w:ascii="Times New Roman" w:hAnsi="Times New Roman" w:cs="Times New Roman"/>
                <w:sz w:val="24"/>
                <w:szCs w:val="24"/>
              </w:rPr>
              <w:t xml:space="preserve"> для </w:t>
            </w:r>
            <w:proofErr w:type="spellStart"/>
            <w:r w:rsidRPr="004704AA">
              <w:rPr>
                <w:rFonts w:ascii="Times New Roman" w:hAnsi="Times New Roman" w:cs="Times New Roman"/>
                <w:sz w:val="24"/>
                <w:szCs w:val="24"/>
              </w:rPr>
              <w:t>ін'єкцій</w:t>
            </w:r>
            <w:proofErr w:type="spellEnd"/>
            <w:r w:rsidRPr="004704AA">
              <w:rPr>
                <w:rFonts w:ascii="Times New Roman" w:hAnsi="Times New Roman" w:cs="Times New Roman"/>
                <w:sz w:val="24"/>
                <w:szCs w:val="24"/>
              </w:rPr>
              <w:t xml:space="preserve">, 300 мг/мл по 5 мл в </w:t>
            </w:r>
            <w:proofErr w:type="spellStart"/>
            <w:r w:rsidRPr="004704AA">
              <w:rPr>
                <w:rFonts w:ascii="Times New Roman" w:hAnsi="Times New Roman" w:cs="Times New Roman"/>
                <w:sz w:val="24"/>
                <w:szCs w:val="24"/>
              </w:rPr>
              <w:t>ампулі</w:t>
            </w:r>
            <w:proofErr w:type="spellEnd"/>
            <w:r w:rsidRPr="004704AA">
              <w:rPr>
                <w:rFonts w:ascii="Times New Roman" w:hAnsi="Times New Roman" w:cs="Times New Roman"/>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4C36AEDA"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68DEAF0B"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10</w:t>
            </w:r>
          </w:p>
        </w:tc>
      </w:tr>
      <w:tr w:rsidR="000E3318" w:rsidRPr="004704AA" w14:paraId="3BA6F831"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FDD6F"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695ECA55"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Транексамова</w:t>
            </w:r>
            <w:proofErr w:type="spellEnd"/>
            <w:r w:rsidRPr="004704AA">
              <w:rPr>
                <w:rFonts w:ascii="Times New Roman" w:hAnsi="Times New Roman" w:cs="Times New Roman"/>
                <w:sz w:val="24"/>
                <w:szCs w:val="24"/>
              </w:rPr>
              <w:t xml:space="preserve"> кислота (</w:t>
            </w:r>
            <w:proofErr w:type="spellStart"/>
            <w:r w:rsidRPr="004704AA">
              <w:rPr>
                <w:rFonts w:ascii="Times New Roman" w:hAnsi="Times New Roman" w:cs="Times New Roman"/>
                <w:sz w:val="24"/>
                <w:szCs w:val="24"/>
              </w:rPr>
              <w:t>Tranexamic</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acid</w:t>
            </w:r>
            <w:proofErr w:type="spellEnd"/>
            <w:r w:rsidRPr="004704AA">
              <w:rPr>
                <w:rFonts w:ascii="Times New Roman" w:hAnsi="Times New Roman" w:cs="Times New Roman"/>
                <w:sz w:val="24"/>
                <w:szCs w:val="24"/>
              </w:rPr>
              <w:t>)</w:t>
            </w:r>
          </w:p>
        </w:tc>
        <w:tc>
          <w:tcPr>
            <w:tcW w:w="4536" w:type="dxa"/>
            <w:tcBorders>
              <w:top w:val="single" w:sz="4" w:space="0" w:color="auto"/>
              <w:left w:val="nil"/>
              <w:bottom w:val="single" w:sz="4" w:space="0" w:color="auto"/>
              <w:right w:val="single" w:sz="4" w:space="0" w:color="auto"/>
            </w:tcBorders>
            <w:vAlign w:val="center"/>
          </w:tcPr>
          <w:p w14:paraId="74850501"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СКАЙТРАН</w:t>
            </w:r>
            <w:r w:rsidRPr="004704AA">
              <w:rPr>
                <w:rFonts w:ascii="Times New Roman" w:hAnsi="Times New Roman" w:cs="Times New Roman"/>
                <w:sz w:val="24"/>
                <w:szCs w:val="24"/>
              </w:rPr>
              <w:br/>
            </w:r>
            <w:proofErr w:type="spellStart"/>
            <w:r w:rsidRPr="004704AA">
              <w:rPr>
                <w:rFonts w:ascii="Times New Roman" w:hAnsi="Times New Roman" w:cs="Times New Roman"/>
                <w:sz w:val="24"/>
                <w:szCs w:val="24"/>
              </w:rPr>
              <w:t>розчин</w:t>
            </w:r>
            <w:proofErr w:type="spellEnd"/>
            <w:r w:rsidRPr="004704AA">
              <w:rPr>
                <w:rFonts w:ascii="Times New Roman" w:hAnsi="Times New Roman" w:cs="Times New Roman"/>
                <w:sz w:val="24"/>
                <w:szCs w:val="24"/>
              </w:rPr>
              <w:t xml:space="preserve"> для </w:t>
            </w:r>
            <w:proofErr w:type="spellStart"/>
            <w:r w:rsidRPr="004704AA">
              <w:rPr>
                <w:rFonts w:ascii="Times New Roman" w:hAnsi="Times New Roman" w:cs="Times New Roman"/>
                <w:sz w:val="24"/>
                <w:szCs w:val="24"/>
              </w:rPr>
              <w:t>ін'єкцій</w:t>
            </w:r>
            <w:proofErr w:type="spellEnd"/>
            <w:r w:rsidRPr="004704AA">
              <w:rPr>
                <w:rFonts w:ascii="Times New Roman" w:hAnsi="Times New Roman" w:cs="Times New Roman"/>
                <w:sz w:val="24"/>
                <w:szCs w:val="24"/>
              </w:rPr>
              <w:t>, 100 мг/мл, по 5 мл в ампулах, №4</w:t>
            </w:r>
          </w:p>
        </w:tc>
        <w:tc>
          <w:tcPr>
            <w:tcW w:w="1276" w:type="dxa"/>
            <w:tcBorders>
              <w:top w:val="single" w:sz="4" w:space="0" w:color="auto"/>
              <w:left w:val="nil"/>
              <w:bottom w:val="single" w:sz="4" w:space="0" w:color="auto"/>
              <w:right w:val="single" w:sz="4" w:space="0" w:color="auto"/>
            </w:tcBorders>
            <w:vAlign w:val="center"/>
          </w:tcPr>
          <w:p w14:paraId="2E1DE74F" w14:textId="77777777" w:rsidR="000E3318" w:rsidRPr="004704AA" w:rsidRDefault="000E3318" w:rsidP="00381051">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4C3F8390" w14:textId="77777777" w:rsidR="000E3318" w:rsidRPr="004704AA" w:rsidRDefault="000E3318" w:rsidP="00381051">
            <w:pPr>
              <w:jc w:val="center"/>
              <w:rPr>
                <w:rFonts w:ascii="Times New Roman" w:hAnsi="Times New Roman" w:cs="Times New Roman"/>
                <w:sz w:val="24"/>
                <w:szCs w:val="24"/>
              </w:rPr>
            </w:pPr>
            <w:r>
              <w:rPr>
                <w:rFonts w:ascii="Times New Roman" w:hAnsi="Times New Roman" w:cs="Times New Roman"/>
                <w:sz w:val="24"/>
                <w:szCs w:val="24"/>
              </w:rPr>
              <w:t>3100</w:t>
            </w:r>
          </w:p>
        </w:tc>
      </w:tr>
      <w:tr w:rsidR="000E3318" w:rsidRPr="004704AA" w14:paraId="478F5E68"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C3137"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1048D46A"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Верапаміл</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Verapamil</w:t>
            </w:r>
            <w:proofErr w:type="spellEnd"/>
            <w:r w:rsidRPr="004704AA">
              <w:rPr>
                <w:rFonts w:ascii="Times New Roman" w:hAnsi="Times New Roman" w:cs="Times New Roman"/>
                <w:sz w:val="24"/>
                <w:szCs w:val="24"/>
              </w:rPr>
              <w:t>)</w:t>
            </w:r>
          </w:p>
        </w:tc>
        <w:tc>
          <w:tcPr>
            <w:tcW w:w="4536" w:type="dxa"/>
            <w:tcBorders>
              <w:top w:val="single" w:sz="4" w:space="0" w:color="auto"/>
              <w:left w:val="nil"/>
              <w:bottom w:val="single" w:sz="4" w:space="0" w:color="auto"/>
              <w:right w:val="single" w:sz="4" w:space="0" w:color="auto"/>
            </w:tcBorders>
            <w:vAlign w:val="center"/>
          </w:tcPr>
          <w:p w14:paraId="55099A48"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 xml:space="preserve">ВЕРАПАМІЛ, </w:t>
            </w:r>
            <w:proofErr w:type="spellStart"/>
            <w:r w:rsidRPr="004704AA">
              <w:rPr>
                <w:rFonts w:ascii="Times New Roman" w:hAnsi="Times New Roman" w:cs="Times New Roman"/>
                <w:sz w:val="24"/>
                <w:szCs w:val="24"/>
              </w:rPr>
              <w:t>розчин</w:t>
            </w:r>
            <w:proofErr w:type="spellEnd"/>
            <w:r w:rsidRPr="004704AA">
              <w:rPr>
                <w:rFonts w:ascii="Times New Roman" w:hAnsi="Times New Roman" w:cs="Times New Roman"/>
                <w:sz w:val="24"/>
                <w:szCs w:val="24"/>
              </w:rPr>
              <w:t xml:space="preserve"> для </w:t>
            </w:r>
            <w:proofErr w:type="spellStart"/>
            <w:r w:rsidRPr="004704AA">
              <w:rPr>
                <w:rFonts w:ascii="Times New Roman" w:hAnsi="Times New Roman" w:cs="Times New Roman"/>
                <w:sz w:val="24"/>
                <w:szCs w:val="24"/>
              </w:rPr>
              <w:t>ін'єкцій</w:t>
            </w:r>
            <w:proofErr w:type="spellEnd"/>
            <w:r w:rsidRPr="004704AA">
              <w:rPr>
                <w:rFonts w:ascii="Times New Roman" w:hAnsi="Times New Roman" w:cs="Times New Roman"/>
                <w:sz w:val="24"/>
                <w:szCs w:val="24"/>
              </w:rPr>
              <w:t xml:space="preserve">, 2,5 мг/мл по 2 мл в </w:t>
            </w:r>
            <w:proofErr w:type="spellStart"/>
            <w:r w:rsidRPr="004704AA">
              <w:rPr>
                <w:rFonts w:ascii="Times New Roman" w:hAnsi="Times New Roman" w:cs="Times New Roman"/>
                <w:sz w:val="24"/>
                <w:szCs w:val="24"/>
              </w:rPr>
              <w:t>ампулі</w:t>
            </w:r>
            <w:proofErr w:type="spellEnd"/>
            <w:r w:rsidRPr="004704AA">
              <w:rPr>
                <w:rFonts w:ascii="Times New Roman" w:hAnsi="Times New Roman" w:cs="Times New Roman"/>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6C70A9B3"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392B274C"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40</w:t>
            </w:r>
          </w:p>
        </w:tc>
      </w:tr>
      <w:tr w:rsidR="000E3318" w:rsidRPr="004704AA" w14:paraId="289416C8"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5A6C7"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597C08D1"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Налоксон</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Naloxone</w:t>
            </w:r>
            <w:proofErr w:type="spellEnd"/>
            <w:r w:rsidRPr="004704AA">
              <w:rPr>
                <w:rFonts w:ascii="Times New Roman" w:hAnsi="Times New Roman" w:cs="Times New Roman"/>
                <w:sz w:val="24"/>
                <w:szCs w:val="24"/>
              </w:rPr>
              <w:t>)</w:t>
            </w:r>
          </w:p>
        </w:tc>
        <w:tc>
          <w:tcPr>
            <w:tcW w:w="4536" w:type="dxa"/>
            <w:tcBorders>
              <w:top w:val="single" w:sz="4" w:space="0" w:color="auto"/>
              <w:left w:val="nil"/>
              <w:bottom w:val="single" w:sz="4" w:space="0" w:color="auto"/>
              <w:right w:val="single" w:sz="4" w:space="0" w:color="auto"/>
            </w:tcBorders>
            <w:vAlign w:val="center"/>
          </w:tcPr>
          <w:p w14:paraId="066B22AE"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 xml:space="preserve">НАЛОКСОН-ЗН, </w:t>
            </w:r>
            <w:proofErr w:type="spellStart"/>
            <w:r w:rsidRPr="004704AA">
              <w:rPr>
                <w:rFonts w:ascii="Times New Roman" w:hAnsi="Times New Roman" w:cs="Times New Roman"/>
                <w:sz w:val="24"/>
                <w:szCs w:val="24"/>
              </w:rPr>
              <w:t>розчин</w:t>
            </w:r>
            <w:proofErr w:type="spellEnd"/>
            <w:r w:rsidRPr="004704AA">
              <w:rPr>
                <w:rFonts w:ascii="Times New Roman" w:hAnsi="Times New Roman" w:cs="Times New Roman"/>
                <w:sz w:val="24"/>
                <w:szCs w:val="24"/>
              </w:rPr>
              <w:t xml:space="preserve"> для </w:t>
            </w:r>
            <w:proofErr w:type="spellStart"/>
            <w:r w:rsidRPr="004704AA">
              <w:rPr>
                <w:rFonts w:ascii="Times New Roman" w:hAnsi="Times New Roman" w:cs="Times New Roman"/>
                <w:sz w:val="24"/>
                <w:szCs w:val="24"/>
              </w:rPr>
              <w:t>ін'єкцій</w:t>
            </w:r>
            <w:proofErr w:type="spellEnd"/>
            <w:r w:rsidRPr="004704AA">
              <w:rPr>
                <w:rFonts w:ascii="Times New Roman" w:hAnsi="Times New Roman" w:cs="Times New Roman"/>
                <w:sz w:val="24"/>
                <w:szCs w:val="24"/>
              </w:rPr>
              <w:t xml:space="preserve">, 0,4 мг/мл по 1 мл в </w:t>
            </w:r>
            <w:proofErr w:type="spellStart"/>
            <w:r w:rsidRPr="004704AA">
              <w:rPr>
                <w:rFonts w:ascii="Times New Roman" w:hAnsi="Times New Roman" w:cs="Times New Roman"/>
                <w:sz w:val="24"/>
                <w:szCs w:val="24"/>
              </w:rPr>
              <w:t>ампулі</w:t>
            </w:r>
            <w:proofErr w:type="spellEnd"/>
            <w:r w:rsidRPr="004704AA">
              <w:rPr>
                <w:rFonts w:ascii="Times New Roman" w:hAnsi="Times New Roman" w:cs="Times New Roman"/>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571E1E23"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39771602"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200</w:t>
            </w:r>
          </w:p>
        </w:tc>
      </w:tr>
      <w:tr w:rsidR="000E3318" w:rsidRPr="004704AA" w14:paraId="146E2DDC"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AB825"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6BB733D6"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Допамін</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Dopamine</w:t>
            </w:r>
            <w:proofErr w:type="spellEnd"/>
            <w:r w:rsidRPr="004704AA">
              <w:rPr>
                <w:rFonts w:ascii="Times New Roman" w:hAnsi="Times New Roman" w:cs="Times New Roman"/>
                <w:sz w:val="24"/>
                <w:szCs w:val="24"/>
              </w:rPr>
              <w:t>)</w:t>
            </w:r>
          </w:p>
        </w:tc>
        <w:tc>
          <w:tcPr>
            <w:tcW w:w="4536" w:type="dxa"/>
            <w:tcBorders>
              <w:top w:val="single" w:sz="4" w:space="0" w:color="auto"/>
              <w:left w:val="nil"/>
              <w:bottom w:val="single" w:sz="4" w:space="0" w:color="auto"/>
              <w:right w:val="single" w:sz="4" w:space="0" w:color="auto"/>
            </w:tcBorders>
            <w:vAlign w:val="center"/>
          </w:tcPr>
          <w:p w14:paraId="6E4C951F"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 xml:space="preserve">ДОФАМІН, концентрат для </w:t>
            </w:r>
            <w:proofErr w:type="spellStart"/>
            <w:r w:rsidRPr="004704AA">
              <w:rPr>
                <w:rFonts w:ascii="Times New Roman" w:hAnsi="Times New Roman" w:cs="Times New Roman"/>
                <w:sz w:val="24"/>
                <w:szCs w:val="24"/>
              </w:rPr>
              <w:t>розчину</w:t>
            </w:r>
            <w:proofErr w:type="spellEnd"/>
            <w:r w:rsidRPr="004704AA">
              <w:rPr>
                <w:rFonts w:ascii="Times New Roman" w:hAnsi="Times New Roman" w:cs="Times New Roman"/>
                <w:sz w:val="24"/>
                <w:szCs w:val="24"/>
              </w:rPr>
              <w:t xml:space="preserve"> для </w:t>
            </w:r>
            <w:proofErr w:type="spellStart"/>
            <w:r w:rsidRPr="004704AA">
              <w:rPr>
                <w:rFonts w:ascii="Times New Roman" w:hAnsi="Times New Roman" w:cs="Times New Roman"/>
                <w:sz w:val="24"/>
                <w:szCs w:val="24"/>
              </w:rPr>
              <w:t>інфузій</w:t>
            </w:r>
            <w:proofErr w:type="spellEnd"/>
            <w:r w:rsidRPr="004704AA">
              <w:rPr>
                <w:rFonts w:ascii="Times New Roman" w:hAnsi="Times New Roman" w:cs="Times New Roman"/>
                <w:sz w:val="24"/>
                <w:szCs w:val="24"/>
              </w:rPr>
              <w:t xml:space="preserve">, 40 мг/мл; по 5 мл в </w:t>
            </w:r>
            <w:proofErr w:type="spellStart"/>
            <w:r w:rsidRPr="004704AA">
              <w:rPr>
                <w:rFonts w:ascii="Times New Roman" w:hAnsi="Times New Roman" w:cs="Times New Roman"/>
                <w:sz w:val="24"/>
                <w:szCs w:val="24"/>
              </w:rPr>
              <w:t>ампулі</w:t>
            </w:r>
            <w:proofErr w:type="spellEnd"/>
            <w:r w:rsidRPr="004704AA">
              <w:rPr>
                <w:rFonts w:ascii="Times New Roman" w:hAnsi="Times New Roman" w:cs="Times New Roman"/>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0B01B42F"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5B6A3488"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682</w:t>
            </w:r>
          </w:p>
        </w:tc>
      </w:tr>
      <w:tr w:rsidR="000E3318" w:rsidRPr="004704AA" w14:paraId="54866342"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20C57"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38004105" w14:textId="77777777" w:rsidR="000E3318" w:rsidRPr="004704AA" w:rsidRDefault="000E3318" w:rsidP="00381051">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Метилергометрин</w:t>
            </w:r>
            <w:proofErr w:type="spellEnd"/>
            <w:r>
              <w:rPr>
                <w:rFonts w:ascii="Times New Roman" w:hAnsi="Times New Roman" w:cs="Times New Roman"/>
                <w:sz w:val="24"/>
                <w:szCs w:val="24"/>
              </w:rPr>
              <w:t>(</w:t>
            </w:r>
            <w:proofErr w:type="spellStart"/>
            <w:proofErr w:type="gramEnd"/>
            <w:r w:rsidRPr="004704AA">
              <w:rPr>
                <w:rFonts w:ascii="Times New Roman" w:hAnsi="Times New Roman" w:cs="Times New Roman"/>
                <w:sz w:val="24"/>
                <w:szCs w:val="24"/>
              </w:rPr>
              <w:t>Methylergometrine</w:t>
            </w:r>
            <w:proofErr w:type="spellEnd"/>
            <w:r w:rsidRPr="004704AA">
              <w:rPr>
                <w:rFonts w:ascii="Times New Roman" w:hAnsi="Times New Roman" w:cs="Times New Roman"/>
                <w:sz w:val="24"/>
                <w:szCs w:val="24"/>
              </w:rPr>
              <w:t>)</w:t>
            </w:r>
          </w:p>
        </w:tc>
        <w:tc>
          <w:tcPr>
            <w:tcW w:w="4536" w:type="dxa"/>
            <w:tcBorders>
              <w:top w:val="single" w:sz="4" w:space="0" w:color="auto"/>
              <w:left w:val="nil"/>
              <w:bottom w:val="single" w:sz="4" w:space="0" w:color="auto"/>
              <w:right w:val="single" w:sz="4" w:space="0" w:color="auto"/>
            </w:tcBorders>
            <w:vAlign w:val="center"/>
          </w:tcPr>
          <w:p w14:paraId="7CCB275E"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 xml:space="preserve">МЕТИЛЕРГОБРЕВІН, </w:t>
            </w:r>
            <w:proofErr w:type="spellStart"/>
            <w:r w:rsidRPr="004704AA">
              <w:rPr>
                <w:rFonts w:ascii="Times New Roman" w:hAnsi="Times New Roman" w:cs="Times New Roman"/>
                <w:sz w:val="24"/>
                <w:szCs w:val="24"/>
              </w:rPr>
              <w:t>розчин</w:t>
            </w:r>
            <w:proofErr w:type="spellEnd"/>
            <w:r w:rsidRPr="004704AA">
              <w:rPr>
                <w:rFonts w:ascii="Times New Roman" w:hAnsi="Times New Roman" w:cs="Times New Roman"/>
                <w:sz w:val="24"/>
                <w:szCs w:val="24"/>
              </w:rPr>
              <w:t xml:space="preserve"> для </w:t>
            </w:r>
            <w:proofErr w:type="spellStart"/>
            <w:r w:rsidRPr="004704AA">
              <w:rPr>
                <w:rFonts w:ascii="Times New Roman" w:hAnsi="Times New Roman" w:cs="Times New Roman"/>
                <w:sz w:val="24"/>
                <w:szCs w:val="24"/>
              </w:rPr>
              <w:t>ін'єкцій</w:t>
            </w:r>
            <w:proofErr w:type="spellEnd"/>
            <w:r w:rsidRPr="004704AA">
              <w:rPr>
                <w:rFonts w:ascii="Times New Roman" w:hAnsi="Times New Roman" w:cs="Times New Roman"/>
                <w:sz w:val="24"/>
                <w:szCs w:val="24"/>
              </w:rPr>
              <w:t xml:space="preserve">, 0,2 мг/мл по 1 мл в </w:t>
            </w:r>
            <w:proofErr w:type="spellStart"/>
            <w:r w:rsidRPr="004704AA">
              <w:rPr>
                <w:rFonts w:ascii="Times New Roman" w:hAnsi="Times New Roman" w:cs="Times New Roman"/>
                <w:sz w:val="24"/>
                <w:szCs w:val="24"/>
              </w:rPr>
              <w:t>ампулі</w:t>
            </w:r>
            <w:proofErr w:type="spellEnd"/>
            <w:r w:rsidRPr="004704AA">
              <w:rPr>
                <w:rFonts w:ascii="Times New Roman" w:hAnsi="Times New Roman" w:cs="Times New Roman"/>
                <w:sz w:val="24"/>
                <w:szCs w:val="24"/>
              </w:rPr>
              <w:t xml:space="preserve"> №50</w:t>
            </w:r>
          </w:p>
        </w:tc>
        <w:tc>
          <w:tcPr>
            <w:tcW w:w="1276" w:type="dxa"/>
            <w:tcBorders>
              <w:top w:val="single" w:sz="4" w:space="0" w:color="auto"/>
              <w:left w:val="nil"/>
              <w:bottom w:val="single" w:sz="4" w:space="0" w:color="auto"/>
              <w:right w:val="single" w:sz="4" w:space="0" w:color="auto"/>
            </w:tcBorders>
            <w:vAlign w:val="center"/>
          </w:tcPr>
          <w:p w14:paraId="18B23717"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07F81D3D"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4</w:t>
            </w:r>
          </w:p>
        </w:tc>
      </w:tr>
      <w:tr w:rsidR="000E3318" w:rsidRPr="004704AA" w14:paraId="07FC2D93"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ABA5C"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44EC3E07"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Перекис (</w:t>
            </w:r>
            <w:proofErr w:type="spellStart"/>
            <w:r w:rsidRPr="004704AA">
              <w:rPr>
                <w:rFonts w:ascii="Times New Roman" w:hAnsi="Times New Roman" w:cs="Times New Roman"/>
                <w:sz w:val="24"/>
                <w:szCs w:val="24"/>
              </w:rPr>
              <w:t>Hydrogen</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peroxide</w:t>
            </w:r>
            <w:proofErr w:type="spellEnd"/>
            <w:r w:rsidRPr="004704AA">
              <w:rPr>
                <w:rFonts w:ascii="Times New Roman" w:hAnsi="Times New Roman" w:cs="Times New Roman"/>
                <w:sz w:val="24"/>
                <w:szCs w:val="24"/>
              </w:rPr>
              <w:t>)</w:t>
            </w:r>
          </w:p>
        </w:tc>
        <w:tc>
          <w:tcPr>
            <w:tcW w:w="4536" w:type="dxa"/>
            <w:tcBorders>
              <w:top w:val="single" w:sz="4" w:space="0" w:color="auto"/>
              <w:left w:val="nil"/>
              <w:bottom w:val="single" w:sz="4" w:space="0" w:color="auto"/>
              <w:right w:val="single" w:sz="4" w:space="0" w:color="auto"/>
            </w:tcBorders>
            <w:vAlign w:val="center"/>
          </w:tcPr>
          <w:p w14:paraId="36146DE2"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 xml:space="preserve">ПЕРЕКИС ВОДНЮ, </w:t>
            </w:r>
            <w:proofErr w:type="spellStart"/>
            <w:r w:rsidRPr="004704AA">
              <w:rPr>
                <w:rFonts w:ascii="Times New Roman" w:hAnsi="Times New Roman" w:cs="Times New Roman"/>
                <w:sz w:val="24"/>
                <w:szCs w:val="24"/>
              </w:rPr>
              <w:t>розчин</w:t>
            </w:r>
            <w:proofErr w:type="spellEnd"/>
            <w:r w:rsidRPr="004704AA">
              <w:rPr>
                <w:rFonts w:ascii="Times New Roman" w:hAnsi="Times New Roman" w:cs="Times New Roman"/>
                <w:sz w:val="24"/>
                <w:szCs w:val="24"/>
              </w:rPr>
              <w:t xml:space="preserve"> для </w:t>
            </w:r>
            <w:proofErr w:type="spellStart"/>
            <w:r w:rsidRPr="004704AA">
              <w:rPr>
                <w:rFonts w:ascii="Times New Roman" w:hAnsi="Times New Roman" w:cs="Times New Roman"/>
                <w:sz w:val="24"/>
                <w:szCs w:val="24"/>
              </w:rPr>
              <w:t>зовнішнього</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застосування</w:t>
            </w:r>
            <w:proofErr w:type="spellEnd"/>
            <w:r w:rsidRPr="004704AA">
              <w:rPr>
                <w:rFonts w:ascii="Times New Roman" w:hAnsi="Times New Roman" w:cs="Times New Roman"/>
                <w:sz w:val="24"/>
                <w:szCs w:val="24"/>
              </w:rPr>
              <w:t xml:space="preserve"> 3 %, по 100 мл </w:t>
            </w:r>
            <w:proofErr w:type="gramStart"/>
            <w:r w:rsidRPr="004704AA">
              <w:rPr>
                <w:rFonts w:ascii="Times New Roman" w:hAnsi="Times New Roman" w:cs="Times New Roman"/>
                <w:sz w:val="24"/>
                <w:szCs w:val="24"/>
              </w:rPr>
              <w:t>у флаконах</w:t>
            </w:r>
            <w:proofErr w:type="gramEnd"/>
          </w:p>
        </w:tc>
        <w:tc>
          <w:tcPr>
            <w:tcW w:w="1276" w:type="dxa"/>
            <w:tcBorders>
              <w:top w:val="single" w:sz="4" w:space="0" w:color="auto"/>
              <w:left w:val="nil"/>
              <w:bottom w:val="single" w:sz="4" w:space="0" w:color="auto"/>
              <w:right w:val="single" w:sz="4" w:space="0" w:color="auto"/>
            </w:tcBorders>
            <w:vAlign w:val="center"/>
          </w:tcPr>
          <w:p w14:paraId="48C83AB0"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фл</w:t>
            </w:r>
            <w:proofErr w:type="spellEnd"/>
          </w:p>
        </w:tc>
        <w:tc>
          <w:tcPr>
            <w:tcW w:w="1152" w:type="dxa"/>
            <w:tcBorders>
              <w:top w:val="single" w:sz="4" w:space="0" w:color="auto"/>
              <w:left w:val="nil"/>
              <w:bottom w:val="single" w:sz="4" w:space="0" w:color="auto"/>
              <w:right w:val="single" w:sz="4" w:space="0" w:color="auto"/>
            </w:tcBorders>
            <w:vAlign w:val="center"/>
          </w:tcPr>
          <w:p w14:paraId="448045A2"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3100</w:t>
            </w:r>
          </w:p>
        </w:tc>
      </w:tr>
      <w:tr w:rsidR="000E3318" w:rsidRPr="004704AA" w14:paraId="4DEC0A71"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D0C15"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22757DDD"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Неостигмін</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Neostigmine</w:t>
            </w:r>
            <w:proofErr w:type="spellEnd"/>
            <w:r w:rsidRPr="004704AA">
              <w:rPr>
                <w:rFonts w:ascii="Times New Roman" w:hAnsi="Times New Roman" w:cs="Times New Roman"/>
                <w:sz w:val="24"/>
                <w:szCs w:val="24"/>
              </w:rPr>
              <w:t>)</w:t>
            </w:r>
          </w:p>
        </w:tc>
        <w:tc>
          <w:tcPr>
            <w:tcW w:w="4536" w:type="dxa"/>
            <w:tcBorders>
              <w:top w:val="single" w:sz="4" w:space="0" w:color="auto"/>
              <w:left w:val="nil"/>
              <w:bottom w:val="single" w:sz="4" w:space="0" w:color="auto"/>
              <w:right w:val="single" w:sz="4" w:space="0" w:color="auto"/>
            </w:tcBorders>
            <w:vAlign w:val="center"/>
          </w:tcPr>
          <w:p w14:paraId="106A410F"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 xml:space="preserve">ПРОЗЕРИН, </w:t>
            </w:r>
            <w:proofErr w:type="spellStart"/>
            <w:r w:rsidRPr="004704AA">
              <w:rPr>
                <w:rFonts w:ascii="Times New Roman" w:hAnsi="Times New Roman" w:cs="Times New Roman"/>
                <w:sz w:val="24"/>
                <w:szCs w:val="24"/>
              </w:rPr>
              <w:t>розчин</w:t>
            </w:r>
            <w:proofErr w:type="spellEnd"/>
            <w:r w:rsidRPr="004704AA">
              <w:rPr>
                <w:rFonts w:ascii="Times New Roman" w:hAnsi="Times New Roman" w:cs="Times New Roman"/>
                <w:sz w:val="24"/>
                <w:szCs w:val="24"/>
              </w:rPr>
              <w:t xml:space="preserve"> для </w:t>
            </w:r>
            <w:proofErr w:type="spellStart"/>
            <w:r w:rsidRPr="004704AA">
              <w:rPr>
                <w:rFonts w:ascii="Times New Roman" w:hAnsi="Times New Roman" w:cs="Times New Roman"/>
                <w:sz w:val="24"/>
                <w:szCs w:val="24"/>
              </w:rPr>
              <w:t>ін'єкцій</w:t>
            </w:r>
            <w:proofErr w:type="spellEnd"/>
            <w:r w:rsidRPr="004704AA">
              <w:rPr>
                <w:rFonts w:ascii="Times New Roman" w:hAnsi="Times New Roman" w:cs="Times New Roman"/>
                <w:sz w:val="24"/>
                <w:szCs w:val="24"/>
              </w:rPr>
              <w:t xml:space="preserve">, 0,5 мг/мл по 1 мл в </w:t>
            </w:r>
            <w:proofErr w:type="spellStart"/>
            <w:r w:rsidRPr="004704AA">
              <w:rPr>
                <w:rFonts w:ascii="Times New Roman" w:hAnsi="Times New Roman" w:cs="Times New Roman"/>
                <w:sz w:val="24"/>
                <w:szCs w:val="24"/>
              </w:rPr>
              <w:t>ампулі</w:t>
            </w:r>
            <w:proofErr w:type="spellEnd"/>
            <w:r w:rsidRPr="004704AA">
              <w:rPr>
                <w:rFonts w:ascii="Times New Roman" w:hAnsi="Times New Roman" w:cs="Times New Roman"/>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574E91A6"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7C3665CB"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500</w:t>
            </w:r>
          </w:p>
        </w:tc>
      </w:tr>
      <w:tr w:rsidR="000E3318" w:rsidRPr="004704AA" w14:paraId="1339863C"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967E4"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47F383AC"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Папаверин (</w:t>
            </w:r>
            <w:proofErr w:type="spellStart"/>
            <w:r w:rsidRPr="004704AA">
              <w:rPr>
                <w:rFonts w:ascii="Times New Roman" w:hAnsi="Times New Roman" w:cs="Times New Roman"/>
                <w:sz w:val="24"/>
                <w:szCs w:val="24"/>
              </w:rPr>
              <w:t>Papaverin</w:t>
            </w:r>
            <w:proofErr w:type="spellEnd"/>
            <w:r w:rsidRPr="004704AA">
              <w:rPr>
                <w:rFonts w:ascii="Times New Roman" w:hAnsi="Times New Roman" w:cs="Times New Roman"/>
                <w:sz w:val="24"/>
                <w:szCs w:val="24"/>
              </w:rPr>
              <w:t>)</w:t>
            </w:r>
          </w:p>
        </w:tc>
        <w:tc>
          <w:tcPr>
            <w:tcW w:w="4536" w:type="dxa"/>
            <w:tcBorders>
              <w:top w:val="single" w:sz="4" w:space="0" w:color="auto"/>
              <w:left w:val="nil"/>
              <w:bottom w:val="single" w:sz="4" w:space="0" w:color="auto"/>
              <w:right w:val="single" w:sz="4" w:space="0" w:color="auto"/>
            </w:tcBorders>
            <w:vAlign w:val="center"/>
          </w:tcPr>
          <w:p w14:paraId="640F4269"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 xml:space="preserve">ПАПАВЕРИ </w:t>
            </w:r>
            <w:proofErr w:type="spellStart"/>
            <w:r w:rsidRPr="004704AA">
              <w:rPr>
                <w:rFonts w:ascii="Times New Roman" w:hAnsi="Times New Roman" w:cs="Times New Roman"/>
                <w:sz w:val="24"/>
                <w:szCs w:val="24"/>
              </w:rPr>
              <w:t>розчин</w:t>
            </w:r>
            <w:proofErr w:type="spellEnd"/>
            <w:r w:rsidRPr="004704AA">
              <w:rPr>
                <w:rFonts w:ascii="Times New Roman" w:hAnsi="Times New Roman" w:cs="Times New Roman"/>
                <w:sz w:val="24"/>
                <w:szCs w:val="24"/>
              </w:rPr>
              <w:t xml:space="preserve"> для </w:t>
            </w:r>
            <w:proofErr w:type="spellStart"/>
            <w:r w:rsidRPr="004704AA">
              <w:rPr>
                <w:rFonts w:ascii="Times New Roman" w:hAnsi="Times New Roman" w:cs="Times New Roman"/>
                <w:sz w:val="24"/>
                <w:szCs w:val="24"/>
              </w:rPr>
              <w:t>ін'єкцій</w:t>
            </w:r>
            <w:proofErr w:type="spellEnd"/>
            <w:r w:rsidRPr="004704AA">
              <w:rPr>
                <w:rFonts w:ascii="Times New Roman" w:hAnsi="Times New Roman" w:cs="Times New Roman"/>
                <w:sz w:val="24"/>
                <w:szCs w:val="24"/>
              </w:rPr>
              <w:t xml:space="preserve">, 20 мг/мл по 2 мл в </w:t>
            </w:r>
            <w:proofErr w:type="spellStart"/>
            <w:r w:rsidRPr="004704AA">
              <w:rPr>
                <w:rFonts w:ascii="Times New Roman" w:hAnsi="Times New Roman" w:cs="Times New Roman"/>
                <w:sz w:val="24"/>
                <w:szCs w:val="24"/>
              </w:rPr>
              <w:t>ампулі</w:t>
            </w:r>
            <w:proofErr w:type="spellEnd"/>
            <w:r w:rsidRPr="004704AA">
              <w:rPr>
                <w:rFonts w:ascii="Times New Roman" w:hAnsi="Times New Roman" w:cs="Times New Roman"/>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3873A9AF"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48417BDC"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200</w:t>
            </w:r>
          </w:p>
        </w:tc>
      </w:tr>
      <w:tr w:rsidR="000E3318" w:rsidRPr="004704AA" w14:paraId="2748D691"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F6113"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349BCF00"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Фуросемід</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Furosemide</w:t>
            </w:r>
            <w:proofErr w:type="spellEnd"/>
            <w:r w:rsidRPr="004704AA">
              <w:rPr>
                <w:rFonts w:ascii="Times New Roman" w:hAnsi="Times New Roman" w:cs="Times New Roman"/>
                <w:sz w:val="24"/>
                <w:szCs w:val="24"/>
              </w:rPr>
              <w:t>)</w:t>
            </w:r>
          </w:p>
        </w:tc>
        <w:tc>
          <w:tcPr>
            <w:tcW w:w="4536" w:type="dxa"/>
            <w:tcBorders>
              <w:top w:val="single" w:sz="4" w:space="0" w:color="auto"/>
              <w:left w:val="nil"/>
              <w:bottom w:val="single" w:sz="4" w:space="0" w:color="auto"/>
              <w:right w:val="single" w:sz="4" w:space="0" w:color="auto"/>
            </w:tcBorders>
            <w:vAlign w:val="center"/>
          </w:tcPr>
          <w:p w14:paraId="5860F636"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 xml:space="preserve">ФУРОСЕМІД, </w:t>
            </w:r>
            <w:proofErr w:type="spellStart"/>
            <w:r w:rsidRPr="004704AA">
              <w:rPr>
                <w:rFonts w:ascii="Times New Roman" w:hAnsi="Times New Roman" w:cs="Times New Roman"/>
                <w:sz w:val="24"/>
                <w:szCs w:val="24"/>
              </w:rPr>
              <w:t>розчин</w:t>
            </w:r>
            <w:proofErr w:type="spellEnd"/>
            <w:r w:rsidRPr="004704AA">
              <w:rPr>
                <w:rFonts w:ascii="Times New Roman" w:hAnsi="Times New Roman" w:cs="Times New Roman"/>
                <w:sz w:val="24"/>
                <w:szCs w:val="24"/>
              </w:rPr>
              <w:t xml:space="preserve"> для </w:t>
            </w:r>
            <w:proofErr w:type="spellStart"/>
            <w:r w:rsidRPr="004704AA">
              <w:rPr>
                <w:rFonts w:ascii="Times New Roman" w:hAnsi="Times New Roman" w:cs="Times New Roman"/>
                <w:sz w:val="24"/>
                <w:szCs w:val="24"/>
              </w:rPr>
              <w:t>ін'єкцій</w:t>
            </w:r>
            <w:proofErr w:type="spellEnd"/>
            <w:r w:rsidRPr="004704AA">
              <w:rPr>
                <w:rFonts w:ascii="Times New Roman" w:hAnsi="Times New Roman" w:cs="Times New Roman"/>
                <w:sz w:val="24"/>
                <w:szCs w:val="24"/>
              </w:rPr>
              <w:t xml:space="preserve">, 10 мг/мл по 2 мл в </w:t>
            </w:r>
            <w:proofErr w:type="spellStart"/>
            <w:r w:rsidRPr="004704AA">
              <w:rPr>
                <w:rFonts w:ascii="Times New Roman" w:hAnsi="Times New Roman" w:cs="Times New Roman"/>
                <w:sz w:val="24"/>
                <w:szCs w:val="24"/>
              </w:rPr>
              <w:t>ампулі</w:t>
            </w:r>
            <w:proofErr w:type="spellEnd"/>
            <w:r w:rsidRPr="004704AA">
              <w:rPr>
                <w:rFonts w:ascii="Times New Roman" w:hAnsi="Times New Roman" w:cs="Times New Roman"/>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1AD24CD6"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10DA71B5"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3000</w:t>
            </w:r>
          </w:p>
        </w:tc>
      </w:tr>
      <w:tr w:rsidR="000E3318" w:rsidRPr="004704AA" w14:paraId="3558C9D3"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C39CA"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5D21CE4D"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Ціанокобаламін</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Cyanocobalamin</w:t>
            </w:r>
            <w:proofErr w:type="spellEnd"/>
            <w:r w:rsidRPr="004704AA">
              <w:rPr>
                <w:rFonts w:ascii="Times New Roman" w:hAnsi="Times New Roman" w:cs="Times New Roman"/>
                <w:sz w:val="24"/>
                <w:szCs w:val="24"/>
              </w:rPr>
              <w:t>)</w:t>
            </w:r>
          </w:p>
        </w:tc>
        <w:tc>
          <w:tcPr>
            <w:tcW w:w="4536" w:type="dxa"/>
            <w:tcBorders>
              <w:top w:val="single" w:sz="4" w:space="0" w:color="auto"/>
              <w:left w:val="nil"/>
              <w:bottom w:val="single" w:sz="4" w:space="0" w:color="auto"/>
              <w:right w:val="single" w:sz="4" w:space="0" w:color="auto"/>
            </w:tcBorders>
            <w:vAlign w:val="center"/>
          </w:tcPr>
          <w:p w14:paraId="74F44A98"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 xml:space="preserve">ЦІАНОКОБАЛАМІН (ВІТАМІН В12), </w:t>
            </w:r>
            <w:proofErr w:type="spellStart"/>
            <w:r w:rsidRPr="004704AA">
              <w:rPr>
                <w:rFonts w:ascii="Times New Roman" w:hAnsi="Times New Roman" w:cs="Times New Roman"/>
                <w:sz w:val="24"/>
                <w:szCs w:val="24"/>
              </w:rPr>
              <w:t>розчин</w:t>
            </w:r>
            <w:proofErr w:type="spellEnd"/>
            <w:r w:rsidRPr="004704AA">
              <w:rPr>
                <w:rFonts w:ascii="Times New Roman" w:hAnsi="Times New Roman" w:cs="Times New Roman"/>
                <w:sz w:val="24"/>
                <w:szCs w:val="24"/>
              </w:rPr>
              <w:t xml:space="preserve"> для </w:t>
            </w:r>
            <w:proofErr w:type="spellStart"/>
            <w:r w:rsidRPr="004704AA">
              <w:rPr>
                <w:rFonts w:ascii="Times New Roman" w:hAnsi="Times New Roman" w:cs="Times New Roman"/>
                <w:sz w:val="24"/>
                <w:szCs w:val="24"/>
              </w:rPr>
              <w:t>ін'єкцій</w:t>
            </w:r>
            <w:proofErr w:type="spellEnd"/>
            <w:r w:rsidRPr="004704AA">
              <w:rPr>
                <w:rFonts w:ascii="Times New Roman" w:hAnsi="Times New Roman" w:cs="Times New Roman"/>
                <w:sz w:val="24"/>
                <w:szCs w:val="24"/>
              </w:rPr>
              <w:t xml:space="preserve">, 0,5 мг/мл по 1 мл в </w:t>
            </w:r>
            <w:proofErr w:type="spellStart"/>
            <w:r w:rsidRPr="004704AA">
              <w:rPr>
                <w:rFonts w:ascii="Times New Roman" w:hAnsi="Times New Roman" w:cs="Times New Roman"/>
                <w:sz w:val="24"/>
                <w:szCs w:val="24"/>
              </w:rPr>
              <w:t>ампулі</w:t>
            </w:r>
            <w:proofErr w:type="spellEnd"/>
            <w:r w:rsidRPr="004704AA">
              <w:rPr>
                <w:rFonts w:ascii="Times New Roman" w:hAnsi="Times New Roman" w:cs="Times New Roman"/>
                <w:sz w:val="24"/>
                <w:szCs w:val="24"/>
              </w:rPr>
              <w:t xml:space="preserve"> №10</w:t>
            </w:r>
          </w:p>
        </w:tc>
        <w:tc>
          <w:tcPr>
            <w:tcW w:w="1276" w:type="dxa"/>
            <w:tcBorders>
              <w:top w:val="single" w:sz="4" w:space="0" w:color="auto"/>
              <w:left w:val="nil"/>
              <w:bottom w:val="single" w:sz="4" w:space="0" w:color="auto"/>
              <w:right w:val="single" w:sz="4" w:space="0" w:color="auto"/>
            </w:tcBorders>
            <w:vAlign w:val="center"/>
          </w:tcPr>
          <w:p w14:paraId="5ADE9544"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281128D9"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200</w:t>
            </w:r>
          </w:p>
        </w:tc>
      </w:tr>
      <w:tr w:rsidR="000E3318" w:rsidRPr="004704AA" w14:paraId="585ABD77" w14:textId="77777777" w:rsidTr="00381051">
        <w:trPr>
          <w:trHeight w:val="547"/>
          <w:jc w:val="center"/>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377F3" w14:textId="77777777" w:rsidR="000E3318" w:rsidRPr="004704AA" w:rsidRDefault="000E3318" w:rsidP="000E331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center"/>
              <w:rPr>
                <w:rFonts w:ascii="Times New Roman" w:eastAsia="Times New Roman" w:hAnsi="Times New Roman" w:cs="Times New Roman"/>
                <w:sz w:val="24"/>
                <w:szCs w:val="24"/>
                <w:lang w:eastAsia="ru-RU"/>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795D6603"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Ністатин</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Nystatin</w:t>
            </w:r>
            <w:proofErr w:type="spellEnd"/>
            <w:r w:rsidRPr="004704AA">
              <w:rPr>
                <w:rFonts w:ascii="Times New Roman" w:hAnsi="Times New Roman" w:cs="Times New Roman"/>
                <w:sz w:val="24"/>
                <w:szCs w:val="24"/>
              </w:rPr>
              <w:t>)</w:t>
            </w:r>
          </w:p>
        </w:tc>
        <w:tc>
          <w:tcPr>
            <w:tcW w:w="4536" w:type="dxa"/>
            <w:tcBorders>
              <w:top w:val="single" w:sz="4" w:space="0" w:color="auto"/>
              <w:left w:val="nil"/>
              <w:bottom w:val="single" w:sz="4" w:space="0" w:color="auto"/>
              <w:right w:val="single" w:sz="4" w:space="0" w:color="auto"/>
            </w:tcBorders>
            <w:vAlign w:val="center"/>
          </w:tcPr>
          <w:p w14:paraId="0F1F7EE6"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 xml:space="preserve">НІСТАТИН, таблетки, </w:t>
            </w:r>
            <w:proofErr w:type="spellStart"/>
            <w:r w:rsidRPr="004704AA">
              <w:rPr>
                <w:rFonts w:ascii="Times New Roman" w:hAnsi="Times New Roman" w:cs="Times New Roman"/>
                <w:sz w:val="24"/>
                <w:szCs w:val="24"/>
              </w:rPr>
              <w:t>вкриті</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плівковою</w:t>
            </w:r>
            <w:proofErr w:type="spellEnd"/>
            <w:r w:rsidRPr="004704AA">
              <w:rPr>
                <w:rFonts w:ascii="Times New Roman" w:hAnsi="Times New Roman" w:cs="Times New Roman"/>
                <w:sz w:val="24"/>
                <w:szCs w:val="24"/>
              </w:rPr>
              <w:t xml:space="preserve"> </w:t>
            </w:r>
            <w:proofErr w:type="spellStart"/>
            <w:r w:rsidRPr="004704AA">
              <w:rPr>
                <w:rFonts w:ascii="Times New Roman" w:hAnsi="Times New Roman" w:cs="Times New Roman"/>
                <w:sz w:val="24"/>
                <w:szCs w:val="24"/>
              </w:rPr>
              <w:t>оболонкою</w:t>
            </w:r>
            <w:proofErr w:type="spellEnd"/>
            <w:r w:rsidRPr="004704AA">
              <w:rPr>
                <w:rFonts w:ascii="Times New Roman" w:hAnsi="Times New Roman" w:cs="Times New Roman"/>
                <w:sz w:val="24"/>
                <w:szCs w:val="24"/>
              </w:rPr>
              <w:t>, по 500000 ОД №20</w:t>
            </w:r>
          </w:p>
        </w:tc>
        <w:tc>
          <w:tcPr>
            <w:tcW w:w="1276" w:type="dxa"/>
            <w:tcBorders>
              <w:top w:val="single" w:sz="4" w:space="0" w:color="auto"/>
              <w:left w:val="nil"/>
              <w:bottom w:val="single" w:sz="4" w:space="0" w:color="auto"/>
              <w:right w:val="single" w:sz="4" w:space="0" w:color="auto"/>
            </w:tcBorders>
            <w:vAlign w:val="center"/>
          </w:tcPr>
          <w:p w14:paraId="4653F022" w14:textId="77777777" w:rsidR="000E3318" w:rsidRPr="004704AA" w:rsidRDefault="000E3318" w:rsidP="00381051">
            <w:pPr>
              <w:jc w:val="center"/>
              <w:rPr>
                <w:rFonts w:ascii="Times New Roman" w:hAnsi="Times New Roman" w:cs="Times New Roman"/>
                <w:sz w:val="24"/>
                <w:szCs w:val="24"/>
              </w:rPr>
            </w:pPr>
            <w:proofErr w:type="spellStart"/>
            <w:r w:rsidRPr="004704AA">
              <w:rPr>
                <w:rFonts w:ascii="Times New Roman" w:hAnsi="Times New Roman" w:cs="Times New Roman"/>
                <w:sz w:val="24"/>
                <w:szCs w:val="24"/>
              </w:rPr>
              <w:t>уп</w:t>
            </w:r>
            <w:proofErr w:type="spellEnd"/>
          </w:p>
        </w:tc>
        <w:tc>
          <w:tcPr>
            <w:tcW w:w="1152" w:type="dxa"/>
            <w:tcBorders>
              <w:top w:val="single" w:sz="4" w:space="0" w:color="auto"/>
              <w:left w:val="nil"/>
              <w:bottom w:val="single" w:sz="4" w:space="0" w:color="auto"/>
              <w:right w:val="single" w:sz="4" w:space="0" w:color="auto"/>
            </w:tcBorders>
            <w:vAlign w:val="center"/>
          </w:tcPr>
          <w:p w14:paraId="1D301322" w14:textId="77777777" w:rsidR="000E3318" w:rsidRPr="004704AA" w:rsidRDefault="000E3318" w:rsidP="00381051">
            <w:pPr>
              <w:jc w:val="center"/>
              <w:rPr>
                <w:rFonts w:ascii="Times New Roman" w:hAnsi="Times New Roman" w:cs="Times New Roman"/>
                <w:sz w:val="24"/>
                <w:szCs w:val="24"/>
              </w:rPr>
            </w:pPr>
            <w:r w:rsidRPr="004704AA">
              <w:rPr>
                <w:rFonts w:ascii="Times New Roman" w:hAnsi="Times New Roman" w:cs="Times New Roman"/>
                <w:sz w:val="24"/>
                <w:szCs w:val="24"/>
              </w:rPr>
              <w:t>20</w:t>
            </w:r>
          </w:p>
        </w:tc>
      </w:tr>
    </w:tbl>
    <w:p w14:paraId="2C236E53" w14:textId="77777777" w:rsidR="000E3318" w:rsidRPr="004A3526" w:rsidRDefault="000E3318" w:rsidP="000E3318">
      <w:pPr>
        <w:spacing w:line="240" w:lineRule="auto"/>
        <w:jc w:val="both"/>
        <w:rPr>
          <w:rFonts w:ascii="Times New Roman" w:eastAsia="Calibri" w:hAnsi="Times New Roman" w:cs="Times New Roman"/>
          <w:b/>
          <w:i/>
        </w:rPr>
      </w:pPr>
    </w:p>
    <w:p w14:paraId="664C35CD" w14:textId="77777777" w:rsidR="000E3318" w:rsidRPr="004A3526" w:rsidRDefault="000E3318" w:rsidP="000E3318">
      <w:pPr>
        <w:spacing w:line="240" w:lineRule="auto"/>
        <w:ind w:firstLine="709"/>
        <w:jc w:val="both"/>
        <w:rPr>
          <w:rFonts w:ascii="Times New Roman" w:eastAsia="Calibri" w:hAnsi="Times New Roman" w:cs="Times New Roman"/>
        </w:rPr>
      </w:pPr>
      <w:r w:rsidRPr="004A3526">
        <w:rPr>
          <w:rFonts w:ascii="Times New Roman" w:eastAsia="Calibri" w:hAnsi="Times New Roman" w:cs="Times New Roman"/>
        </w:rPr>
        <w:t xml:space="preserve">З метою </w:t>
      </w:r>
      <w:proofErr w:type="spellStart"/>
      <w:r w:rsidRPr="004A3526">
        <w:rPr>
          <w:rFonts w:ascii="Times New Roman" w:eastAsia="Calibri" w:hAnsi="Times New Roman" w:cs="Times New Roman"/>
        </w:rPr>
        <w:t>запобігання</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закупівлі</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фальсифікатів</w:t>
      </w:r>
      <w:proofErr w:type="spellEnd"/>
      <w:r w:rsidRPr="004A3526">
        <w:rPr>
          <w:rFonts w:ascii="Times New Roman" w:eastAsia="Calibri" w:hAnsi="Times New Roman" w:cs="Times New Roman"/>
        </w:rPr>
        <w:t xml:space="preserve"> та </w:t>
      </w:r>
      <w:proofErr w:type="spellStart"/>
      <w:r w:rsidRPr="004A3526">
        <w:rPr>
          <w:rFonts w:ascii="Times New Roman" w:eastAsia="Calibri" w:hAnsi="Times New Roman" w:cs="Times New Roman"/>
        </w:rPr>
        <w:t>отримання</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гарантій</w:t>
      </w:r>
      <w:proofErr w:type="spellEnd"/>
      <w:r w:rsidRPr="004A3526">
        <w:rPr>
          <w:rFonts w:ascii="Times New Roman" w:eastAsia="Calibri" w:hAnsi="Times New Roman" w:cs="Times New Roman"/>
        </w:rPr>
        <w:t xml:space="preserve"> на </w:t>
      </w:r>
      <w:proofErr w:type="spellStart"/>
      <w:r w:rsidRPr="004A3526">
        <w:rPr>
          <w:rFonts w:ascii="Times New Roman" w:eastAsia="Calibri" w:hAnsi="Times New Roman" w:cs="Times New Roman"/>
        </w:rPr>
        <w:t>своєчасне</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постачання</w:t>
      </w:r>
      <w:proofErr w:type="spellEnd"/>
      <w:r w:rsidRPr="004A3526">
        <w:rPr>
          <w:rFonts w:ascii="Times New Roman" w:eastAsia="Calibri" w:hAnsi="Times New Roman" w:cs="Times New Roman"/>
        </w:rPr>
        <w:t xml:space="preserve"> товару у </w:t>
      </w:r>
      <w:proofErr w:type="spellStart"/>
      <w:r w:rsidRPr="004A3526">
        <w:rPr>
          <w:rFonts w:ascii="Times New Roman" w:eastAsia="Calibri" w:hAnsi="Times New Roman" w:cs="Times New Roman"/>
        </w:rPr>
        <w:t>кількості</w:t>
      </w:r>
      <w:proofErr w:type="spellEnd"/>
      <w:r w:rsidRPr="004A3526">
        <w:rPr>
          <w:rFonts w:ascii="Times New Roman" w:eastAsia="Calibri" w:hAnsi="Times New Roman" w:cs="Times New Roman"/>
        </w:rPr>
        <w:t xml:space="preserve"> та </w:t>
      </w:r>
      <w:proofErr w:type="spellStart"/>
      <w:r w:rsidRPr="004A3526">
        <w:rPr>
          <w:rFonts w:ascii="Times New Roman" w:eastAsia="Calibri" w:hAnsi="Times New Roman" w:cs="Times New Roman"/>
        </w:rPr>
        <w:t>якості</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яких</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вимагає</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документація</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якщо</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учасник</w:t>
      </w:r>
      <w:proofErr w:type="spellEnd"/>
      <w:r w:rsidRPr="004A3526">
        <w:rPr>
          <w:rFonts w:ascii="Times New Roman" w:eastAsia="Calibri" w:hAnsi="Times New Roman" w:cs="Times New Roman"/>
        </w:rPr>
        <w:t xml:space="preserve"> не є </w:t>
      </w:r>
      <w:proofErr w:type="spellStart"/>
      <w:r w:rsidRPr="004A3526">
        <w:rPr>
          <w:rFonts w:ascii="Times New Roman" w:eastAsia="Calibri" w:hAnsi="Times New Roman" w:cs="Times New Roman"/>
        </w:rPr>
        <w:t>виробником</w:t>
      </w:r>
      <w:proofErr w:type="spellEnd"/>
      <w:r w:rsidRPr="004A3526">
        <w:rPr>
          <w:rFonts w:ascii="Times New Roman" w:eastAsia="Calibri" w:hAnsi="Times New Roman" w:cs="Times New Roman"/>
        </w:rPr>
        <w:t xml:space="preserve"> предмету </w:t>
      </w:r>
      <w:proofErr w:type="spellStart"/>
      <w:r w:rsidRPr="004A3526">
        <w:rPr>
          <w:rFonts w:ascii="Times New Roman" w:eastAsia="Calibri" w:hAnsi="Times New Roman" w:cs="Times New Roman"/>
        </w:rPr>
        <w:t>закупівлі</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відповідно</w:t>
      </w:r>
      <w:proofErr w:type="spellEnd"/>
      <w:r w:rsidRPr="004A3526">
        <w:rPr>
          <w:rFonts w:ascii="Times New Roman" w:eastAsia="Calibri" w:hAnsi="Times New Roman" w:cs="Times New Roman"/>
        </w:rPr>
        <w:t xml:space="preserve"> до умов </w:t>
      </w:r>
      <w:proofErr w:type="spellStart"/>
      <w:r w:rsidRPr="004A3526">
        <w:rPr>
          <w:rFonts w:ascii="Times New Roman" w:eastAsia="Calibri" w:hAnsi="Times New Roman" w:cs="Times New Roman"/>
        </w:rPr>
        <w:t>цієї</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тендерної</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документації</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такий</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учасник</w:t>
      </w:r>
      <w:proofErr w:type="spellEnd"/>
      <w:r w:rsidRPr="004A3526">
        <w:rPr>
          <w:rFonts w:ascii="Times New Roman" w:eastAsia="Calibri" w:hAnsi="Times New Roman" w:cs="Times New Roman"/>
        </w:rPr>
        <w:t xml:space="preserve"> повинен </w:t>
      </w:r>
      <w:proofErr w:type="spellStart"/>
      <w:r w:rsidRPr="004A3526">
        <w:rPr>
          <w:rFonts w:ascii="Times New Roman" w:eastAsia="Calibri" w:hAnsi="Times New Roman" w:cs="Times New Roman"/>
        </w:rPr>
        <w:t>надати</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скановану</w:t>
      </w:r>
      <w:proofErr w:type="spellEnd"/>
      <w:r w:rsidRPr="004A3526">
        <w:rPr>
          <w:rFonts w:ascii="Times New Roman" w:eastAsia="Calibri" w:hAnsi="Times New Roman" w:cs="Times New Roman"/>
        </w:rPr>
        <w:t xml:space="preserve"> з </w:t>
      </w:r>
      <w:proofErr w:type="spellStart"/>
      <w:r w:rsidRPr="004A3526">
        <w:rPr>
          <w:rFonts w:ascii="Times New Roman" w:eastAsia="Calibri" w:hAnsi="Times New Roman" w:cs="Times New Roman"/>
        </w:rPr>
        <w:t>оригіналу</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копію</w:t>
      </w:r>
      <w:proofErr w:type="spellEnd"/>
      <w:r w:rsidRPr="004A3526">
        <w:rPr>
          <w:rFonts w:ascii="Times New Roman" w:eastAsia="Calibri" w:hAnsi="Times New Roman" w:cs="Times New Roman"/>
        </w:rPr>
        <w:t xml:space="preserve"> листа(</w:t>
      </w:r>
      <w:proofErr w:type="spellStart"/>
      <w:r w:rsidRPr="004A3526">
        <w:rPr>
          <w:rFonts w:ascii="Times New Roman" w:eastAsia="Calibri" w:hAnsi="Times New Roman" w:cs="Times New Roman"/>
        </w:rPr>
        <w:t>ів</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авторизації</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від</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виробника</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або</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заявника</w:t>
      </w:r>
      <w:proofErr w:type="spellEnd"/>
      <w:r w:rsidRPr="004A3526">
        <w:rPr>
          <w:rFonts w:ascii="Times New Roman" w:eastAsia="Calibri" w:hAnsi="Times New Roman" w:cs="Times New Roman"/>
        </w:rPr>
        <w:t xml:space="preserve"> (у </w:t>
      </w:r>
      <w:proofErr w:type="spellStart"/>
      <w:r w:rsidRPr="004A3526">
        <w:rPr>
          <w:rFonts w:ascii="Times New Roman" w:eastAsia="Calibri" w:hAnsi="Times New Roman" w:cs="Times New Roman"/>
        </w:rPr>
        <w:t>разі</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якщо</w:t>
      </w:r>
      <w:proofErr w:type="spellEnd"/>
      <w:r w:rsidRPr="004A3526">
        <w:rPr>
          <w:rFonts w:ascii="Times New Roman" w:eastAsia="Calibri" w:hAnsi="Times New Roman" w:cs="Times New Roman"/>
        </w:rPr>
        <w:t xml:space="preserve"> товар не </w:t>
      </w:r>
      <w:proofErr w:type="spellStart"/>
      <w:r w:rsidRPr="004A3526">
        <w:rPr>
          <w:rFonts w:ascii="Times New Roman" w:eastAsia="Calibri" w:hAnsi="Times New Roman" w:cs="Times New Roman"/>
        </w:rPr>
        <w:t>виробляється</w:t>
      </w:r>
      <w:proofErr w:type="spellEnd"/>
      <w:r w:rsidRPr="004A3526">
        <w:rPr>
          <w:rFonts w:ascii="Times New Roman" w:eastAsia="Calibri" w:hAnsi="Times New Roman" w:cs="Times New Roman"/>
        </w:rPr>
        <w:t xml:space="preserve"> на </w:t>
      </w:r>
      <w:proofErr w:type="spellStart"/>
      <w:r w:rsidRPr="004A3526">
        <w:rPr>
          <w:rFonts w:ascii="Times New Roman" w:eastAsia="Calibri" w:hAnsi="Times New Roman" w:cs="Times New Roman"/>
        </w:rPr>
        <w:t>території</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України</w:t>
      </w:r>
      <w:proofErr w:type="spellEnd"/>
      <w:r w:rsidRPr="004A3526">
        <w:rPr>
          <w:rFonts w:ascii="Times New Roman" w:eastAsia="Calibri" w:hAnsi="Times New Roman" w:cs="Times New Roman"/>
        </w:rPr>
        <w:t xml:space="preserve">, листом </w:t>
      </w:r>
      <w:proofErr w:type="spellStart"/>
      <w:r w:rsidRPr="004A3526">
        <w:rPr>
          <w:rFonts w:ascii="Times New Roman" w:eastAsia="Calibri" w:hAnsi="Times New Roman" w:cs="Times New Roman"/>
        </w:rPr>
        <w:t>авторизації</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від</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представника</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товаровиробника</w:t>
      </w:r>
      <w:proofErr w:type="spellEnd"/>
      <w:r w:rsidRPr="004A3526">
        <w:rPr>
          <w:rFonts w:ascii="Times New Roman" w:eastAsia="Calibri" w:hAnsi="Times New Roman" w:cs="Times New Roman"/>
        </w:rPr>
        <w:t xml:space="preserve"> в </w:t>
      </w:r>
      <w:proofErr w:type="spellStart"/>
      <w:r w:rsidRPr="004A3526">
        <w:rPr>
          <w:rFonts w:ascii="Times New Roman" w:eastAsia="Calibri" w:hAnsi="Times New Roman" w:cs="Times New Roman"/>
        </w:rPr>
        <w:t>Україні</w:t>
      </w:r>
      <w:proofErr w:type="spellEnd"/>
      <w:r w:rsidRPr="004A3526">
        <w:rPr>
          <w:rFonts w:ascii="Times New Roman" w:eastAsia="Calibri" w:hAnsi="Times New Roman" w:cs="Times New Roman"/>
        </w:rPr>
        <w:t xml:space="preserve">) про передачу </w:t>
      </w:r>
      <w:proofErr w:type="spellStart"/>
      <w:r w:rsidRPr="004A3526">
        <w:rPr>
          <w:rFonts w:ascii="Times New Roman" w:eastAsia="Calibri" w:hAnsi="Times New Roman" w:cs="Times New Roman"/>
        </w:rPr>
        <w:t>повноважень</w:t>
      </w:r>
      <w:proofErr w:type="spellEnd"/>
      <w:r w:rsidRPr="004A3526">
        <w:rPr>
          <w:rFonts w:ascii="Times New Roman" w:eastAsia="Calibri" w:hAnsi="Times New Roman" w:cs="Times New Roman"/>
        </w:rPr>
        <w:t xml:space="preserve"> на продаж (</w:t>
      </w:r>
      <w:proofErr w:type="spellStart"/>
      <w:r w:rsidRPr="004A3526">
        <w:rPr>
          <w:rFonts w:ascii="Times New Roman" w:eastAsia="Calibri" w:hAnsi="Times New Roman" w:cs="Times New Roman"/>
        </w:rPr>
        <w:t>реалізацію</w:t>
      </w:r>
      <w:proofErr w:type="spellEnd"/>
      <w:r w:rsidRPr="004A3526">
        <w:rPr>
          <w:rFonts w:ascii="Times New Roman" w:eastAsia="Calibri" w:hAnsi="Times New Roman" w:cs="Times New Roman"/>
        </w:rPr>
        <w:t xml:space="preserve">) товару в </w:t>
      </w:r>
      <w:proofErr w:type="spellStart"/>
      <w:r w:rsidRPr="004A3526">
        <w:rPr>
          <w:rFonts w:ascii="Times New Roman" w:eastAsia="Calibri" w:hAnsi="Times New Roman" w:cs="Times New Roman"/>
        </w:rPr>
        <w:t>Україні</w:t>
      </w:r>
      <w:proofErr w:type="spellEnd"/>
      <w:r w:rsidRPr="004A3526">
        <w:rPr>
          <w:rFonts w:ascii="Times New Roman" w:eastAsia="Calibri" w:hAnsi="Times New Roman" w:cs="Times New Roman"/>
        </w:rPr>
        <w:t xml:space="preserve">, у </w:t>
      </w:r>
      <w:proofErr w:type="spellStart"/>
      <w:r w:rsidRPr="004A3526">
        <w:rPr>
          <w:rFonts w:ascii="Times New Roman" w:eastAsia="Calibri" w:hAnsi="Times New Roman" w:cs="Times New Roman"/>
        </w:rPr>
        <w:t>необхідній</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кількості</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якості</w:t>
      </w:r>
      <w:proofErr w:type="spellEnd"/>
      <w:r w:rsidRPr="004A3526">
        <w:rPr>
          <w:rFonts w:ascii="Times New Roman" w:eastAsia="Calibri" w:hAnsi="Times New Roman" w:cs="Times New Roman"/>
        </w:rPr>
        <w:t xml:space="preserve"> та у </w:t>
      </w:r>
      <w:proofErr w:type="spellStart"/>
      <w:r w:rsidRPr="004A3526">
        <w:rPr>
          <w:rFonts w:ascii="Times New Roman" w:eastAsia="Calibri" w:hAnsi="Times New Roman" w:cs="Times New Roman"/>
        </w:rPr>
        <w:t>потрібні</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терміни</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виданим</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із</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зазначенням</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замовника</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торгів</w:t>
      </w:r>
      <w:proofErr w:type="spellEnd"/>
      <w:r w:rsidRPr="004A3526">
        <w:rPr>
          <w:rFonts w:ascii="Times New Roman" w:eastAsia="Calibri" w:hAnsi="Times New Roman" w:cs="Times New Roman"/>
        </w:rPr>
        <w:t xml:space="preserve"> та номером </w:t>
      </w:r>
      <w:proofErr w:type="spellStart"/>
      <w:r w:rsidRPr="004A3526">
        <w:rPr>
          <w:rFonts w:ascii="Times New Roman" w:eastAsia="Calibri" w:hAnsi="Times New Roman" w:cs="Times New Roman"/>
        </w:rPr>
        <w:t>оголошення</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що</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оприлюднене</w:t>
      </w:r>
      <w:proofErr w:type="spellEnd"/>
      <w:r w:rsidRPr="004A3526">
        <w:rPr>
          <w:rFonts w:ascii="Times New Roman" w:eastAsia="Calibri" w:hAnsi="Times New Roman" w:cs="Times New Roman"/>
        </w:rPr>
        <w:t xml:space="preserve"> в </w:t>
      </w:r>
      <w:proofErr w:type="spellStart"/>
      <w:r w:rsidRPr="004A3526">
        <w:rPr>
          <w:rFonts w:ascii="Times New Roman" w:eastAsia="Calibri" w:hAnsi="Times New Roman" w:cs="Times New Roman"/>
        </w:rPr>
        <w:t>електронній</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системі</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публічних</w:t>
      </w:r>
      <w:proofErr w:type="spellEnd"/>
      <w:r w:rsidRPr="004A3526">
        <w:rPr>
          <w:rFonts w:ascii="Times New Roman" w:eastAsia="Calibri" w:hAnsi="Times New Roman" w:cs="Times New Roman"/>
        </w:rPr>
        <w:t xml:space="preserve"> закупівель </w:t>
      </w:r>
      <w:proofErr w:type="spellStart"/>
      <w:r w:rsidRPr="004A3526">
        <w:rPr>
          <w:rFonts w:ascii="Times New Roman" w:eastAsia="Calibri" w:hAnsi="Times New Roman" w:cs="Times New Roman"/>
        </w:rPr>
        <w:t>ProZorro</w:t>
      </w:r>
      <w:proofErr w:type="spellEnd"/>
      <w:r w:rsidRPr="004A3526">
        <w:rPr>
          <w:rFonts w:ascii="Times New Roman" w:eastAsia="Calibri" w:hAnsi="Times New Roman" w:cs="Times New Roman"/>
        </w:rPr>
        <w:t>.</w:t>
      </w:r>
    </w:p>
    <w:p w14:paraId="14B8D689" w14:textId="77777777" w:rsidR="000E3318" w:rsidRPr="004A3526" w:rsidRDefault="000E3318" w:rsidP="000E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Calibri" w:hAnsi="Times New Roman" w:cs="Times New Roman"/>
          <w:i/>
          <w:sz w:val="24"/>
          <w:szCs w:val="24"/>
        </w:rPr>
      </w:pPr>
    </w:p>
    <w:p w14:paraId="120B102D" w14:textId="77777777" w:rsidR="000E3318" w:rsidRPr="004A3526" w:rsidRDefault="000E3318" w:rsidP="000E3318">
      <w:pPr>
        <w:spacing w:line="240" w:lineRule="auto"/>
        <w:ind w:firstLine="720"/>
        <w:jc w:val="center"/>
        <w:rPr>
          <w:rFonts w:ascii="Times New Roman" w:eastAsia="Calibri" w:hAnsi="Times New Roman" w:cs="Times New Roman"/>
          <w:b/>
          <w:sz w:val="24"/>
          <w:szCs w:val="24"/>
        </w:rPr>
      </w:pPr>
      <w:proofErr w:type="spellStart"/>
      <w:r w:rsidRPr="004A3526">
        <w:rPr>
          <w:rFonts w:ascii="Times New Roman" w:eastAsia="Calibri" w:hAnsi="Times New Roman" w:cs="Times New Roman"/>
          <w:b/>
          <w:sz w:val="24"/>
          <w:szCs w:val="24"/>
        </w:rPr>
        <w:t>Загальні</w:t>
      </w:r>
      <w:proofErr w:type="spellEnd"/>
      <w:r w:rsidRPr="004A3526">
        <w:rPr>
          <w:rFonts w:ascii="Times New Roman" w:eastAsia="Calibri" w:hAnsi="Times New Roman" w:cs="Times New Roman"/>
          <w:b/>
          <w:sz w:val="24"/>
          <w:szCs w:val="24"/>
        </w:rPr>
        <w:t xml:space="preserve"> медико-</w:t>
      </w:r>
      <w:proofErr w:type="spellStart"/>
      <w:r w:rsidRPr="004A3526">
        <w:rPr>
          <w:rFonts w:ascii="Times New Roman" w:eastAsia="Calibri" w:hAnsi="Times New Roman" w:cs="Times New Roman"/>
          <w:b/>
          <w:sz w:val="24"/>
          <w:szCs w:val="24"/>
        </w:rPr>
        <w:t>технічні</w:t>
      </w:r>
      <w:proofErr w:type="spellEnd"/>
      <w:r w:rsidRPr="004A3526">
        <w:rPr>
          <w:rFonts w:ascii="Times New Roman" w:eastAsia="Calibri" w:hAnsi="Times New Roman" w:cs="Times New Roman"/>
          <w:b/>
          <w:sz w:val="24"/>
          <w:szCs w:val="24"/>
        </w:rPr>
        <w:t xml:space="preserve"> </w:t>
      </w:r>
      <w:proofErr w:type="spellStart"/>
      <w:r w:rsidRPr="004A3526">
        <w:rPr>
          <w:rFonts w:ascii="Times New Roman" w:eastAsia="Calibri" w:hAnsi="Times New Roman" w:cs="Times New Roman"/>
          <w:b/>
          <w:sz w:val="24"/>
          <w:szCs w:val="24"/>
        </w:rPr>
        <w:t>вимоги</w:t>
      </w:r>
      <w:proofErr w:type="spellEnd"/>
      <w:r w:rsidRPr="004A3526">
        <w:rPr>
          <w:rFonts w:ascii="Times New Roman" w:eastAsia="Calibri" w:hAnsi="Times New Roman" w:cs="Times New Roman"/>
          <w:b/>
          <w:sz w:val="24"/>
          <w:szCs w:val="24"/>
        </w:rPr>
        <w:t xml:space="preserve"> </w:t>
      </w:r>
      <w:proofErr w:type="gramStart"/>
      <w:r w:rsidRPr="004A3526">
        <w:rPr>
          <w:rFonts w:ascii="Times New Roman" w:eastAsia="Calibri" w:hAnsi="Times New Roman" w:cs="Times New Roman"/>
          <w:b/>
          <w:sz w:val="24"/>
          <w:szCs w:val="24"/>
        </w:rPr>
        <w:t>до предмету</w:t>
      </w:r>
      <w:proofErr w:type="gramEnd"/>
      <w:r w:rsidRPr="004A3526">
        <w:rPr>
          <w:rFonts w:ascii="Times New Roman" w:eastAsia="Calibri" w:hAnsi="Times New Roman" w:cs="Times New Roman"/>
          <w:b/>
          <w:sz w:val="24"/>
          <w:szCs w:val="24"/>
        </w:rPr>
        <w:t xml:space="preserve"> </w:t>
      </w:r>
      <w:proofErr w:type="spellStart"/>
      <w:r w:rsidRPr="004A3526">
        <w:rPr>
          <w:rFonts w:ascii="Times New Roman" w:eastAsia="Calibri" w:hAnsi="Times New Roman" w:cs="Times New Roman"/>
          <w:b/>
          <w:sz w:val="24"/>
          <w:szCs w:val="24"/>
        </w:rPr>
        <w:t>закупівлі</w:t>
      </w:r>
      <w:proofErr w:type="spellEnd"/>
      <w:r w:rsidRPr="004A3526">
        <w:rPr>
          <w:rFonts w:ascii="Times New Roman" w:eastAsia="Calibri" w:hAnsi="Times New Roman" w:cs="Times New Roman"/>
          <w:b/>
          <w:sz w:val="24"/>
          <w:szCs w:val="24"/>
        </w:rPr>
        <w:t>:</w:t>
      </w:r>
    </w:p>
    <w:p w14:paraId="4D784FFC" w14:textId="77777777" w:rsidR="000E3318" w:rsidRPr="004A3526" w:rsidRDefault="000E3318" w:rsidP="000E3318">
      <w:pPr>
        <w:spacing w:line="240" w:lineRule="auto"/>
        <w:ind w:firstLine="720"/>
        <w:jc w:val="center"/>
        <w:rPr>
          <w:rFonts w:ascii="Times New Roman" w:eastAsia="Calibri" w:hAnsi="Times New Roman" w:cs="Times New Roman"/>
        </w:rPr>
      </w:pPr>
    </w:p>
    <w:p w14:paraId="1BA154E2" w14:textId="77777777" w:rsidR="000E3318" w:rsidRPr="004A3526" w:rsidRDefault="000E3318" w:rsidP="000E3318">
      <w:pPr>
        <w:spacing w:line="240" w:lineRule="auto"/>
        <w:ind w:firstLine="360"/>
        <w:jc w:val="both"/>
        <w:rPr>
          <w:rFonts w:ascii="Times New Roman" w:eastAsia="Calibri" w:hAnsi="Times New Roman" w:cs="Times New Roman"/>
        </w:rPr>
      </w:pPr>
      <w:r w:rsidRPr="004A3526">
        <w:rPr>
          <w:rFonts w:ascii="Times New Roman" w:eastAsia="Calibri" w:hAnsi="Times New Roman" w:cs="Times New Roman"/>
        </w:rPr>
        <w:t xml:space="preserve">1. Товар повинен бути </w:t>
      </w:r>
      <w:proofErr w:type="spellStart"/>
      <w:r w:rsidRPr="004A3526">
        <w:rPr>
          <w:rFonts w:ascii="Times New Roman" w:eastAsia="Calibri" w:hAnsi="Times New Roman" w:cs="Times New Roman"/>
        </w:rPr>
        <w:t>зареєстрований</w:t>
      </w:r>
      <w:proofErr w:type="spellEnd"/>
      <w:r w:rsidRPr="004A3526">
        <w:rPr>
          <w:rFonts w:ascii="Times New Roman" w:eastAsia="Calibri" w:hAnsi="Times New Roman" w:cs="Times New Roman"/>
        </w:rPr>
        <w:t xml:space="preserve"> в </w:t>
      </w:r>
      <w:proofErr w:type="spellStart"/>
      <w:r w:rsidRPr="004A3526">
        <w:rPr>
          <w:rFonts w:ascii="Times New Roman" w:eastAsia="Calibri" w:hAnsi="Times New Roman" w:cs="Times New Roman"/>
        </w:rPr>
        <w:t>Україні</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копії</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реєстраційних</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посвідчень</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повинні</w:t>
      </w:r>
      <w:proofErr w:type="spellEnd"/>
      <w:r w:rsidRPr="004A3526">
        <w:rPr>
          <w:rFonts w:ascii="Times New Roman" w:eastAsia="Calibri" w:hAnsi="Times New Roman" w:cs="Times New Roman"/>
        </w:rPr>
        <w:t xml:space="preserve"> бути </w:t>
      </w:r>
      <w:proofErr w:type="spellStart"/>
      <w:r w:rsidRPr="004A3526">
        <w:rPr>
          <w:rFonts w:ascii="Times New Roman" w:eastAsia="Calibri" w:hAnsi="Times New Roman" w:cs="Times New Roman"/>
        </w:rPr>
        <w:t>подані</w:t>
      </w:r>
      <w:proofErr w:type="spellEnd"/>
      <w:r w:rsidRPr="004A3526">
        <w:rPr>
          <w:rFonts w:ascii="Times New Roman" w:eastAsia="Calibri" w:hAnsi="Times New Roman" w:cs="Times New Roman"/>
        </w:rPr>
        <w:t xml:space="preserve"> при </w:t>
      </w:r>
      <w:proofErr w:type="spellStart"/>
      <w:r w:rsidRPr="004A3526">
        <w:rPr>
          <w:rFonts w:ascii="Times New Roman" w:eastAsia="Calibri" w:hAnsi="Times New Roman" w:cs="Times New Roman"/>
        </w:rPr>
        <w:t>поставці</w:t>
      </w:r>
      <w:proofErr w:type="spellEnd"/>
      <w:r w:rsidRPr="004A3526">
        <w:rPr>
          <w:rFonts w:ascii="Times New Roman" w:eastAsia="Calibri" w:hAnsi="Times New Roman" w:cs="Times New Roman"/>
        </w:rPr>
        <w:t xml:space="preserve"> товару).</w:t>
      </w:r>
    </w:p>
    <w:p w14:paraId="17422FE1" w14:textId="77777777" w:rsidR="000E3318" w:rsidRPr="004A3526" w:rsidRDefault="000E3318" w:rsidP="000E3318">
      <w:pPr>
        <w:spacing w:line="240" w:lineRule="auto"/>
        <w:ind w:firstLine="360"/>
        <w:jc w:val="both"/>
        <w:rPr>
          <w:rFonts w:ascii="Times New Roman" w:eastAsia="Calibri" w:hAnsi="Times New Roman" w:cs="Times New Roman"/>
        </w:rPr>
      </w:pPr>
      <w:r w:rsidRPr="004A3526">
        <w:rPr>
          <w:rFonts w:ascii="Times New Roman" w:eastAsia="Calibri" w:hAnsi="Times New Roman" w:cs="Times New Roman"/>
        </w:rPr>
        <w:t xml:space="preserve">2. Товар, </w:t>
      </w:r>
      <w:proofErr w:type="spellStart"/>
      <w:r w:rsidRPr="004A3526">
        <w:rPr>
          <w:rFonts w:ascii="Times New Roman" w:eastAsia="Calibri" w:hAnsi="Times New Roman" w:cs="Times New Roman"/>
        </w:rPr>
        <w:t>який</w:t>
      </w:r>
      <w:proofErr w:type="spellEnd"/>
      <w:r w:rsidRPr="004A3526">
        <w:rPr>
          <w:rFonts w:ascii="Times New Roman" w:eastAsia="Calibri" w:hAnsi="Times New Roman" w:cs="Times New Roman"/>
        </w:rPr>
        <w:t xml:space="preserve"> буде </w:t>
      </w:r>
      <w:proofErr w:type="spellStart"/>
      <w:r w:rsidRPr="004A3526">
        <w:rPr>
          <w:rFonts w:ascii="Times New Roman" w:eastAsia="Calibri" w:hAnsi="Times New Roman" w:cs="Times New Roman"/>
        </w:rPr>
        <w:t>постачатися</w:t>
      </w:r>
      <w:proofErr w:type="spellEnd"/>
      <w:r w:rsidRPr="004A3526">
        <w:rPr>
          <w:rFonts w:ascii="Times New Roman" w:eastAsia="Calibri" w:hAnsi="Times New Roman" w:cs="Times New Roman"/>
        </w:rPr>
        <w:t xml:space="preserve"> за договором про </w:t>
      </w:r>
      <w:proofErr w:type="spellStart"/>
      <w:r w:rsidRPr="004A3526">
        <w:rPr>
          <w:rFonts w:ascii="Times New Roman" w:eastAsia="Calibri" w:hAnsi="Times New Roman" w:cs="Times New Roman"/>
        </w:rPr>
        <w:t>закупівлю</w:t>
      </w:r>
      <w:proofErr w:type="spellEnd"/>
      <w:r w:rsidRPr="004A3526">
        <w:rPr>
          <w:rFonts w:ascii="Times New Roman" w:eastAsia="Calibri" w:hAnsi="Times New Roman" w:cs="Times New Roman"/>
        </w:rPr>
        <w:t xml:space="preserve">, повинен </w:t>
      </w:r>
      <w:proofErr w:type="spellStart"/>
      <w:r w:rsidRPr="004A3526">
        <w:rPr>
          <w:rFonts w:ascii="Times New Roman" w:eastAsia="Calibri" w:hAnsi="Times New Roman" w:cs="Times New Roman"/>
        </w:rPr>
        <w:t>відповідати</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Технічному</w:t>
      </w:r>
      <w:proofErr w:type="spellEnd"/>
      <w:r w:rsidRPr="004A3526">
        <w:rPr>
          <w:rFonts w:ascii="Times New Roman" w:eastAsia="Calibri" w:hAnsi="Times New Roman" w:cs="Times New Roman"/>
        </w:rPr>
        <w:t xml:space="preserve"> регламенту </w:t>
      </w:r>
      <w:proofErr w:type="spellStart"/>
      <w:r w:rsidRPr="004A3526">
        <w:rPr>
          <w:rFonts w:ascii="Times New Roman" w:eastAsia="Calibri" w:hAnsi="Times New Roman" w:cs="Times New Roman"/>
        </w:rPr>
        <w:t>щодо</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медичних</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виробів</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затвердженого</w:t>
      </w:r>
      <w:proofErr w:type="spellEnd"/>
      <w:r w:rsidRPr="004A3526">
        <w:rPr>
          <w:rFonts w:ascii="Times New Roman" w:eastAsia="Calibri" w:hAnsi="Times New Roman" w:cs="Times New Roman"/>
        </w:rPr>
        <w:t xml:space="preserve"> Постановами КМУ №753, №754, №755 </w:t>
      </w:r>
      <w:proofErr w:type="spellStart"/>
      <w:r w:rsidRPr="004A3526">
        <w:rPr>
          <w:rFonts w:ascii="Times New Roman" w:eastAsia="Calibri" w:hAnsi="Times New Roman" w:cs="Times New Roman"/>
        </w:rPr>
        <w:t>від</w:t>
      </w:r>
      <w:proofErr w:type="spellEnd"/>
      <w:r w:rsidRPr="004A3526">
        <w:rPr>
          <w:rFonts w:ascii="Times New Roman" w:eastAsia="Calibri" w:hAnsi="Times New Roman" w:cs="Times New Roman"/>
        </w:rPr>
        <w:t xml:space="preserve"> 02.10.2013 (</w:t>
      </w:r>
      <w:proofErr w:type="spellStart"/>
      <w:r w:rsidRPr="004A3526">
        <w:rPr>
          <w:rFonts w:ascii="Times New Roman" w:eastAsia="Calibri" w:hAnsi="Times New Roman" w:cs="Times New Roman"/>
        </w:rPr>
        <w:t>зі</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змінами</w:t>
      </w:r>
      <w:proofErr w:type="spellEnd"/>
      <w:r w:rsidRPr="004A3526">
        <w:rPr>
          <w:rFonts w:ascii="Times New Roman" w:eastAsia="Calibri" w:hAnsi="Times New Roman" w:cs="Times New Roman"/>
        </w:rPr>
        <w:t>)</w:t>
      </w:r>
    </w:p>
    <w:p w14:paraId="6133930B" w14:textId="77777777" w:rsidR="000E3318" w:rsidRPr="004A3526" w:rsidRDefault="000E3318" w:rsidP="000E3318">
      <w:pPr>
        <w:spacing w:line="240" w:lineRule="auto"/>
        <w:ind w:firstLine="360"/>
        <w:jc w:val="both"/>
        <w:rPr>
          <w:rFonts w:ascii="Times New Roman" w:eastAsia="Calibri" w:hAnsi="Times New Roman" w:cs="Times New Roman"/>
        </w:rPr>
      </w:pPr>
      <w:r w:rsidRPr="004A3526">
        <w:rPr>
          <w:rFonts w:ascii="Times New Roman" w:eastAsia="Calibri" w:hAnsi="Times New Roman" w:cs="Times New Roman"/>
        </w:rPr>
        <w:t xml:space="preserve">3. </w:t>
      </w:r>
      <w:proofErr w:type="spellStart"/>
      <w:r w:rsidRPr="004A3526">
        <w:rPr>
          <w:rFonts w:ascii="Times New Roman" w:eastAsia="Calibri" w:hAnsi="Times New Roman" w:cs="Times New Roman"/>
        </w:rPr>
        <w:t>Ціни</w:t>
      </w:r>
      <w:proofErr w:type="spellEnd"/>
      <w:r w:rsidRPr="004A3526">
        <w:rPr>
          <w:rFonts w:ascii="Times New Roman" w:eastAsia="Calibri" w:hAnsi="Times New Roman" w:cs="Times New Roman"/>
        </w:rPr>
        <w:t xml:space="preserve"> на товар не </w:t>
      </w:r>
      <w:proofErr w:type="spellStart"/>
      <w:r w:rsidRPr="004A3526">
        <w:rPr>
          <w:rFonts w:ascii="Times New Roman" w:eastAsia="Calibri" w:hAnsi="Times New Roman" w:cs="Times New Roman"/>
        </w:rPr>
        <w:t>повинні</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перевищувати</w:t>
      </w:r>
      <w:proofErr w:type="spellEnd"/>
      <w:r w:rsidRPr="004A3526">
        <w:rPr>
          <w:rFonts w:ascii="Times New Roman" w:eastAsia="Calibri" w:hAnsi="Times New Roman" w:cs="Times New Roman"/>
        </w:rPr>
        <w:t xml:space="preserve"> оптово-</w:t>
      </w:r>
      <w:proofErr w:type="spellStart"/>
      <w:r w:rsidRPr="004A3526">
        <w:rPr>
          <w:rFonts w:ascii="Times New Roman" w:eastAsia="Calibri" w:hAnsi="Times New Roman" w:cs="Times New Roman"/>
        </w:rPr>
        <w:t>відпускні</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ціни</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встановлені</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Міністерством</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охорони</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здоров’я</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України</w:t>
      </w:r>
      <w:proofErr w:type="spellEnd"/>
      <w:r w:rsidRPr="004A3526">
        <w:rPr>
          <w:rFonts w:ascii="Times New Roman" w:eastAsia="Calibri" w:hAnsi="Times New Roman" w:cs="Times New Roman"/>
        </w:rPr>
        <w:t>.</w:t>
      </w:r>
    </w:p>
    <w:p w14:paraId="129CF1B4" w14:textId="77777777" w:rsidR="000E3318" w:rsidRPr="004A3526" w:rsidRDefault="000E3318" w:rsidP="000E3318">
      <w:pPr>
        <w:spacing w:line="240" w:lineRule="auto"/>
        <w:ind w:firstLine="360"/>
        <w:jc w:val="both"/>
        <w:rPr>
          <w:rFonts w:ascii="Times New Roman" w:eastAsia="Calibri" w:hAnsi="Times New Roman" w:cs="Times New Roman"/>
        </w:rPr>
      </w:pPr>
      <w:r w:rsidRPr="004A3526">
        <w:rPr>
          <w:rFonts w:ascii="Times New Roman" w:eastAsia="Calibri" w:hAnsi="Times New Roman" w:cs="Times New Roman"/>
        </w:rPr>
        <w:t xml:space="preserve">4. </w:t>
      </w:r>
      <w:proofErr w:type="spellStart"/>
      <w:r w:rsidRPr="004A3526">
        <w:rPr>
          <w:rFonts w:ascii="Times New Roman" w:eastAsia="Calibri" w:hAnsi="Times New Roman" w:cs="Times New Roman"/>
        </w:rPr>
        <w:t>Термін</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придатності</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товарів</w:t>
      </w:r>
      <w:proofErr w:type="spellEnd"/>
      <w:r w:rsidRPr="004A3526">
        <w:rPr>
          <w:rFonts w:ascii="Times New Roman" w:eastAsia="Calibri" w:hAnsi="Times New Roman" w:cs="Times New Roman"/>
        </w:rPr>
        <w:t xml:space="preserve"> на момент поставки повинен </w:t>
      </w:r>
      <w:proofErr w:type="spellStart"/>
      <w:r w:rsidRPr="004A3526">
        <w:rPr>
          <w:rFonts w:ascii="Times New Roman" w:eastAsia="Calibri" w:hAnsi="Times New Roman" w:cs="Times New Roman"/>
        </w:rPr>
        <w:t>складати</w:t>
      </w:r>
      <w:proofErr w:type="spellEnd"/>
      <w:r w:rsidRPr="004A3526">
        <w:rPr>
          <w:rFonts w:ascii="Times New Roman" w:eastAsia="Calibri" w:hAnsi="Times New Roman" w:cs="Times New Roman"/>
        </w:rPr>
        <w:t xml:space="preserve"> не </w:t>
      </w:r>
      <w:proofErr w:type="spellStart"/>
      <w:r w:rsidRPr="004A3526">
        <w:rPr>
          <w:rFonts w:ascii="Times New Roman" w:eastAsia="Calibri" w:hAnsi="Times New Roman" w:cs="Times New Roman"/>
        </w:rPr>
        <w:t>менше</w:t>
      </w:r>
      <w:proofErr w:type="spellEnd"/>
      <w:r w:rsidRPr="004A3526">
        <w:rPr>
          <w:rFonts w:ascii="Times New Roman" w:eastAsia="Calibri" w:hAnsi="Times New Roman" w:cs="Times New Roman"/>
        </w:rPr>
        <w:t xml:space="preserve"> 75</w:t>
      </w:r>
      <w:proofErr w:type="gramStart"/>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від</w:t>
      </w:r>
      <w:proofErr w:type="spellEnd"/>
      <w:proofErr w:type="gram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загального</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терміну</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придатності</w:t>
      </w:r>
      <w:proofErr w:type="spellEnd"/>
      <w:r w:rsidRPr="004A3526">
        <w:rPr>
          <w:rFonts w:ascii="Times New Roman" w:eastAsia="Calibri" w:hAnsi="Times New Roman" w:cs="Times New Roman"/>
        </w:rPr>
        <w:t xml:space="preserve"> з дня </w:t>
      </w:r>
      <w:proofErr w:type="spellStart"/>
      <w:r w:rsidRPr="004A3526">
        <w:rPr>
          <w:rFonts w:ascii="Times New Roman" w:eastAsia="Calibri" w:hAnsi="Times New Roman" w:cs="Times New Roman"/>
        </w:rPr>
        <w:t>завезення</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їх</w:t>
      </w:r>
      <w:proofErr w:type="spellEnd"/>
      <w:r w:rsidRPr="004A3526">
        <w:rPr>
          <w:rFonts w:ascii="Times New Roman" w:eastAsia="Calibri" w:hAnsi="Times New Roman" w:cs="Times New Roman"/>
        </w:rPr>
        <w:t xml:space="preserve"> на склад </w:t>
      </w:r>
      <w:proofErr w:type="spellStart"/>
      <w:r w:rsidRPr="004A3526">
        <w:rPr>
          <w:rFonts w:ascii="Times New Roman" w:eastAsia="Calibri" w:hAnsi="Times New Roman" w:cs="Times New Roman"/>
        </w:rPr>
        <w:t>Замовника</w:t>
      </w:r>
      <w:proofErr w:type="spellEnd"/>
      <w:r w:rsidRPr="004A3526">
        <w:rPr>
          <w:rFonts w:ascii="Times New Roman" w:eastAsia="Calibri" w:hAnsi="Times New Roman" w:cs="Times New Roman"/>
        </w:rPr>
        <w:t xml:space="preserve">.  </w:t>
      </w:r>
    </w:p>
    <w:p w14:paraId="29F13EAA" w14:textId="77777777" w:rsidR="000E3318" w:rsidRPr="004A3526" w:rsidRDefault="000E3318" w:rsidP="000E3318">
      <w:pPr>
        <w:spacing w:line="240" w:lineRule="auto"/>
        <w:ind w:firstLine="360"/>
        <w:jc w:val="both"/>
        <w:rPr>
          <w:rFonts w:ascii="Times New Roman" w:eastAsia="Times New Roman" w:hAnsi="Times New Roman" w:cs="Times New Roman"/>
        </w:rPr>
      </w:pPr>
      <w:r w:rsidRPr="004A3526">
        <w:rPr>
          <w:rFonts w:ascii="Times New Roman" w:eastAsia="Calibri" w:hAnsi="Times New Roman" w:cs="Times New Roman"/>
        </w:rPr>
        <w:t xml:space="preserve">5. </w:t>
      </w:r>
      <w:proofErr w:type="spellStart"/>
      <w:r w:rsidRPr="004A3526">
        <w:rPr>
          <w:rFonts w:ascii="Times New Roman" w:eastAsia="Calibri" w:hAnsi="Times New Roman" w:cs="Times New Roman"/>
        </w:rPr>
        <w:t>Учасник</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визначає</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ціну</w:t>
      </w:r>
      <w:proofErr w:type="spellEnd"/>
      <w:r w:rsidRPr="004A3526">
        <w:rPr>
          <w:rFonts w:ascii="Times New Roman" w:eastAsia="Calibri" w:hAnsi="Times New Roman" w:cs="Times New Roman"/>
        </w:rPr>
        <w:t xml:space="preserve"> на товар, </w:t>
      </w:r>
      <w:proofErr w:type="spellStart"/>
      <w:r w:rsidRPr="004A3526">
        <w:rPr>
          <w:rFonts w:ascii="Times New Roman" w:eastAsia="Calibri" w:hAnsi="Times New Roman" w:cs="Times New Roman"/>
        </w:rPr>
        <w:t>який</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він</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пропонує</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поставити</w:t>
      </w:r>
      <w:proofErr w:type="spellEnd"/>
      <w:r w:rsidRPr="004A3526">
        <w:rPr>
          <w:rFonts w:ascii="Times New Roman" w:eastAsia="Calibri" w:hAnsi="Times New Roman" w:cs="Times New Roman"/>
        </w:rPr>
        <w:t xml:space="preserve"> за договором з </w:t>
      </w:r>
      <w:proofErr w:type="spellStart"/>
      <w:r w:rsidRPr="004A3526">
        <w:rPr>
          <w:rFonts w:ascii="Times New Roman" w:eastAsia="Calibri" w:hAnsi="Times New Roman" w:cs="Times New Roman"/>
        </w:rPr>
        <w:t>урахуванням</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податків</w:t>
      </w:r>
      <w:proofErr w:type="spellEnd"/>
      <w:r w:rsidRPr="004A3526">
        <w:rPr>
          <w:rFonts w:ascii="Times New Roman" w:eastAsia="Calibri" w:hAnsi="Times New Roman" w:cs="Times New Roman"/>
        </w:rPr>
        <w:t xml:space="preserve"> і </w:t>
      </w:r>
      <w:proofErr w:type="spellStart"/>
      <w:r w:rsidRPr="004A3526">
        <w:rPr>
          <w:rFonts w:ascii="Times New Roman" w:eastAsia="Calibri" w:hAnsi="Times New Roman" w:cs="Times New Roman"/>
        </w:rPr>
        <w:t>зборів</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що</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сплачуються</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або</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мають</w:t>
      </w:r>
      <w:proofErr w:type="spellEnd"/>
      <w:r w:rsidRPr="004A3526">
        <w:rPr>
          <w:rFonts w:ascii="Times New Roman" w:eastAsia="Calibri" w:hAnsi="Times New Roman" w:cs="Times New Roman"/>
        </w:rPr>
        <w:t xml:space="preserve"> бути </w:t>
      </w:r>
      <w:proofErr w:type="spellStart"/>
      <w:r w:rsidRPr="004A3526">
        <w:rPr>
          <w:rFonts w:ascii="Times New Roman" w:eastAsia="Calibri" w:hAnsi="Times New Roman" w:cs="Times New Roman"/>
        </w:rPr>
        <w:t>сплачені</w:t>
      </w:r>
      <w:proofErr w:type="spellEnd"/>
      <w:r w:rsidRPr="004A3526">
        <w:rPr>
          <w:rFonts w:ascii="Times New Roman" w:eastAsia="Calibri" w:hAnsi="Times New Roman" w:cs="Times New Roman"/>
        </w:rPr>
        <w:t xml:space="preserve">, а </w:t>
      </w:r>
      <w:proofErr w:type="spellStart"/>
      <w:r w:rsidRPr="004A3526">
        <w:rPr>
          <w:rFonts w:ascii="Times New Roman" w:eastAsia="Calibri" w:hAnsi="Times New Roman" w:cs="Times New Roman"/>
        </w:rPr>
        <w:t>також</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витрат</w:t>
      </w:r>
      <w:proofErr w:type="spellEnd"/>
      <w:r w:rsidRPr="004A3526">
        <w:rPr>
          <w:rFonts w:ascii="Times New Roman" w:eastAsia="Calibri" w:hAnsi="Times New Roman" w:cs="Times New Roman"/>
        </w:rPr>
        <w:t xml:space="preserve"> на </w:t>
      </w:r>
      <w:proofErr w:type="spellStart"/>
      <w:r w:rsidRPr="004A3526">
        <w:rPr>
          <w:rFonts w:ascii="Times New Roman" w:eastAsia="Calibri" w:hAnsi="Times New Roman" w:cs="Times New Roman"/>
        </w:rPr>
        <w:t>страхування</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транспортування</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завантажування</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розвантажування</w:t>
      </w:r>
      <w:proofErr w:type="spellEnd"/>
      <w:r w:rsidRPr="004A3526">
        <w:rPr>
          <w:rFonts w:ascii="Times New Roman" w:eastAsia="Calibri" w:hAnsi="Times New Roman" w:cs="Times New Roman"/>
        </w:rPr>
        <w:t xml:space="preserve"> та </w:t>
      </w:r>
      <w:proofErr w:type="spellStart"/>
      <w:r w:rsidRPr="004A3526">
        <w:rPr>
          <w:rFonts w:ascii="Times New Roman" w:eastAsia="Calibri" w:hAnsi="Times New Roman" w:cs="Times New Roman"/>
        </w:rPr>
        <w:t>інших</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витрат</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визначених</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законодавством</w:t>
      </w:r>
      <w:proofErr w:type="spellEnd"/>
      <w:r w:rsidRPr="004A3526">
        <w:rPr>
          <w:rFonts w:ascii="Times New Roman" w:eastAsia="Calibri" w:hAnsi="Times New Roman" w:cs="Times New Roman"/>
        </w:rPr>
        <w:t xml:space="preserve">.     </w:t>
      </w:r>
    </w:p>
    <w:p w14:paraId="26FDC30C" w14:textId="77777777" w:rsidR="000E3318" w:rsidRPr="004A3526" w:rsidRDefault="000E3318" w:rsidP="000E3318">
      <w:pPr>
        <w:spacing w:line="240" w:lineRule="auto"/>
        <w:ind w:firstLine="360"/>
        <w:jc w:val="both"/>
        <w:rPr>
          <w:rFonts w:ascii="Times New Roman" w:eastAsia="Times New Roman" w:hAnsi="Times New Roman" w:cs="Times New Roman"/>
        </w:rPr>
      </w:pPr>
      <w:r w:rsidRPr="004A3526">
        <w:rPr>
          <w:rFonts w:ascii="Times New Roman" w:eastAsia="Times New Roman" w:hAnsi="Times New Roman" w:cs="Times New Roman"/>
        </w:rPr>
        <w:lastRenderedPageBreak/>
        <w:t xml:space="preserve">6. </w:t>
      </w:r>
      <w:r w:rsidRPr="004A3526">
        <w:rPr>
          <w:rFonts w:ascii="Times New Roman" w:eastAsia="Calibri" w:hAnsi="Times New Roman" w:cs="Times New Roman"/>
        </w:rPr>
        <w:t xml:space="preserve">Поставка Товару </w:t>
      </w:r>
      <w:proofErr w:type="spellStart"/>
      <w:r w:rsidRPr="004A3526">
        <w:rPr>
          <w:rFonts w:ascii="Times New Roman" w:eastAsia="Calibri" w:hAnsi="Times New Roman" w:cs="Times New Roman"/>
        </w:rPr>
        <w:t>здійснюється</w:t>
      </w:r>
      <w:proofErr w:type="spellEnd"/>
      <w:r w:rsidRPr="004A3526">
        <w:rPr>
          <w:rFonts w:ascii="Times New Roman" w:eastAsia="Calibri" w:hAnsi="Times New Roman" w:cs="Times New Roman"/>
        </w:rPr>
        <w:t xml:space="preserve"> </w:t>
      </w:r>
      <w:proofErr w:type="spellStart"/>
      <w:proofErr w:type="gramStart"/>
      <w:r w:rsidRPr="004A3526">
        <w:rPr>
          <w:rFonts w:ascii="Times New Roman" w:eastAsia="Calibri" w:hAnsi="Times New Roman" w:cs="Times New Roman"/>
        </w:rPr>
        <w:t>впродовж</w:t>
      </w:r>
      <w:proofErr w:type="spellEnd"/>
      <w:r w:rsidRPr="004A3526">
        <w:rPr>
          <w:rFonts w:ascii="Times New Roman" w:eastAsia="Calibri" w:hAnsi="Times New Roman" w:cs="Times New Roman"/>
        </w:rPr>
        <w:t xml:space="preserve">  5</w:t>
      </w:r>
      <w:proofErr w:type="gram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днів</w:t>
      </w:r>
      <w:proofErr w:type="spellEnd"/>
      <w:r w:rsidRPr="004A3526">
        <w:rPr>
          <w:rFonts w:ascii="Times New Roman" w:eastAsia="Calibri" w:hAnsi="Times New Roman" w:cs="Times New Roman"/>
        </w:rPr>
        <w:t xml:space="preserve"> з моменту </w:t>
      </w:r>
      <w:proofErr w:type="spellStart"/>
      <w:r w:rsidRPr="004A3526">
        <w:rPr>
          <w:rFonts w:ascii="Times New Roman" w:eastAsia="Calibri" w:hAnsi="Times New Roman" w:cs="Times New Roman"/>
        </w:rPr>
        <w:t>подання</w:t>
      </w:r>
      <w:proofErr w:type="spellEnd"/>
      <w:r w:rsidRPr="004A3526">
        <w:rPr>
          <w:rFonts w:ascii="Times New Roman" w:eastAsia="Calibri" w:hAnsi="Times New Roman" w:cs="Times New Roman"/>
        </w:rPr>
        <w:t xml:space="preserve"> заявки </w:t>
      </w:r>
      <w:proofErr w:type="spellStart"/>
      <w:r w:rsidRPr="004A3526">
        <w:rPr>
          <w:rFonts w:ascii="Times New Roman" w:eastAsia="Calibri" w:hAnsi="Times New Roman" w:cs="Times New Roman"/>
        </w:rPr>
        <w:t>Замовником</w:t>
      </w:r>
      <w:proofErr w:type="spellEnd"/>
      <w:r w:rsidRPr="004A3526">
        <w:rPr>
          <w:rFonts w:ascii="Times New Roman" w:eastAsia="Calibri" w:hAnsi="Times New Roman" w:cs="Times New Roman"/>
        </w:rPr>
        <w:t xml:space="preserve"> в </w:t>
      </w:r>
      <w:proofErr w:type="spellStart"/>
      <w:r w:rsidRPr="004A3526">
        <w:rPr>
          <w:rFonts w:ascii="Times New Roman" w:eastAsia="Calibri" w:hAnsi="Times New Roman" w:cs="Times New Roman"/>
        </w:rPr>
        <w:t>усній</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письмовій</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формі</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або</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факсовим</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зв’язком</w:t>
      </w:r>
      <w:proofErr w:type="spellEnd"/>
      <w:r w:rsidRPr="004A3526">
        <w:rPr>
          <w:rFonts w:ascii="Times New Roman" w:eastAsia="Calibri" w:hAnsi="Times New Roman" w:cs="Times New Roman"/>
        </w:rPr>
        <w:t xml:space="preserve">, яка </w:t>
      </w:r>
      <w:proofErr w:type="spellStart"/>
      <w:r w:rsidRPr="004A3526">
        <w:rPr>
          <w:rFonts w:ascii="Times New Roman" w:eastAsia="Calibri" w:hAnsi="Times New Roman" w:cs="Times New Roman"/>
        </w:rPr>
        <w:t>має</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містити</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інформацію</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щодо</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кількості</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дати</w:t>
      </w:r>
      <w:proofErr w:type="spellEnd"/>
      <w:r w:rsidRPr="004A3526">
        <w:rPr>
          <w:rFonts w:ascii="Times New Roman" w:eastAsia="Calibri" w:hAnsi="Times New Roman" w:cs="Times New Roman"/>
        </w:rPr>
        <w:t xml:space="preserve"> та часу поставки Товару  за </w:t>
      </w:r>
      <w:proofErr w:type="spellStart"/>
      <w:r w:rsidRPr="004A3526">
        <w:rPr>
          <w:rFonts w:ascii="Times New Roman" w:eastAsia="Calibri" w:hAnsi="Times New Roman" w:cs="Times New Roman"/>
        </w:rPr>
        <w:t>адресою</w:t>
      </w:r>
      <w:proofErr w:type="spellEnd"/>
      <w:r w:rsidRPr="004A3526">
        <w:rPr>
          <w:rFonts w:ascii="Times New Roman" w:eastAsia="Calibri" w:hAnsi="Times New Roman" w:cs="Times New Roman"/>
        </w:rPr>
        <w:t xml:space="preserve"> </w:t>
      </w:r>
      <w:proofErr w:type="spellStart"/>
      <w:r w:rsidRPr="004A3526">
        <w:rPr>
          <w:rFonts w:ascii="Times New Roman" w:eastAsia="Calibri" w:hAnsi="Times New Roman" w:cs="Times New Roman"/>
        </w:rPr>
        <w:t>Замовника</w:t>
      </w:r>
      <w:proofErr w:type="spellEnd"/>
      <w:r w:rsidRPr="004A3526">
        <w:rPr>
          <w:rFonts w:ascii="Times New Roman" w:eastAsia="Calibri" w:hAnsi="Times New Roman" w:cs="Times New Roman"/>
        </w:rPr>
        <w:t>.</w:t>
      </w:r>
    </w:p>
    <w:p w14:paraId="70305B2E" w14:textId="77777777" w:rsidR="000E3318" w:rsidRPr="004A3526" w:rsidRDefault="000E3318" w:rsidP="000E3318">
      <w:pPr>
        <w:tabs>
          <w:tab w:val="left" w:pos="720"/>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rPr>
      </w:pPr>
    </w:p>
    <w:p w14:paraId="0A26D9EB" w14:textId="77777777" w:rsidR="000E3318" w:rsidRDefault="000E3318" w:rsidP="000E3318"/>
    <w:p w14:paraId="13DBCF04" w14:textId="72A195A8" w:rsidR="00AF0B40" w:rsidRDefault="00AF0B40" w:rsidP="00D2192B">
      <w:pPr>
        <w:jc w:val="center"/>
        <w:rPr>
          <w:rFonts w:ascii="Times New Roman" w:hAnsi="Times New Roman" w:cs="Times New Roman"/>
          <w:b/>
          <w:sz w:val="24"/>
          <w:lang w:val="uk-UA"/>
        </w:rPr>
      </w:pPr>
    </w:p>
    <w:p w14:paraId="3BF739A1" w14:textId="166AA909" w:rsidR="00AF0B40" w:rsidRDefault="00AF0B40" w:rsidP="00D2192B">
      <w:pPr>
        <w:jc w:val="center"/>
        <w:rPr>
          <w:rFonts w:ascii="Times New Roman" w:hAnsi="Times New Roman" w:cs="Times New Roman"/>
          <w:b/>
          <w:sz w:val="24"/>
          <w:lang w:val="uk-UA"/>
        </w:rPr>
      </w:pPr>
    </w:p>
    <w:p w14:paraId="14E3860E" w14:textId="779A7B02" w:rsidR="00AF0B40" w:rsidRDefault="00AF0B40" w:rsidP="00D2192B">
      <w:pPr>
        <w:jc w:val="center"/>
        <w:rPr>
          <w:rFonts w:ascii="Times New Roman" w:hAnsi="Times New Roman" w:cs="Times New Roman"/>
          <w:b/>
          <w:sz w:val="24"/>
          <w:lang w:val="uk-UA"/>
        </w:rPr>
      </w:pPr>
    </w:p>
    <w:p w14:paraId="7C6DF734" w14:textId="21B19348" w:rsidR="00AF0B40" w:rsidRDefault="00AF0B40" w:rsidP="00D2192B">
      <w:pPr>
        <w:jc w:val="center"/>
        <w:rPr>
          <w:rFonts w:ascii="Times New Roman" w:hAnsi="Times New Roman" w:cs="Times New Roman"/>
          <w:b/>
          <w:sz w:val="24"/>
          <w:lang w:val="uk-UA"/>
        </w:rPr>
      </w:pPr>
    </w:p>
    <w:p w14:paraId="346C01B5" w14:textId="2E8A3A59" w:rsidR="00AF0B40" w:rsidRDefault="00AF0B40" w:rsidP="00D2192B">
      <w:pPr>
        <w:jc w:val="center"/>
        <w:rPr>
          <w:rFonts w:ascii="Times New Roman" w:hAnsi="Times New Roman" w:cs="Times New Roman"/>
          <w:b/>
          <w:sz w:val="24"/>
          <w:lang w:val="uk-UA"/>
        </w:rPr>
      </w:pPr>
    </w:p>
    <w:p w14:paraId="07ED27A6" w14:textId="3016D170" w:rsidR="00AF0B40" w:rsidRDefault="00AF0B40" w:rsidP="00D2192B">
      <w:pPr>
        <w:jc w:val="center"/>
        <w:rPr>
          <w:rFonts w:ascii="Times New Roman" w:hAnsi="Times New Roman" w:cs="Times New Roman"/>
          <w:b/>
          <w:sz w:val="24"/>
          <w:lang w:val="uk-UA"/>
        </w:rPr>
      </w:pPr>
    </w:p>
    <w:p w14:paraId="766D901F" w14:textId="643EFEAE" w:rsidR="00AF0B40" w:rsidRDefault="00AF0B40" w:rsidP="00D2192B">
      <w:pPr>
        <w:jc w:val="center"/>
        <w:rPr>
          <w:rFonts w:ascii="Times New Roman" w:hAnsi="Times New Roman" w:cs="Times New Roman"/>
          <w:b/>
          <w:sz w:val="24"/>
          <w:lang w:val="uk-UA"/>
        </w:rPr>
      </w:pPr>
    </w:p>
    <w:p w14:paraId="5FBD3825" w14:textId="791FC299" w:rsidR="00AF0B40" w:rsidRDefault="00AF0B40" w:rsidP="00D2192B">
      <w:pPr>
        <w:jc w:val="center"/>
        <w:rPr>
          <w:rFonts w:ascii="Times New Roman" w:hAnsi="Times New Roman" w:cs="Times New Roman"/>
          <w:b/>
          <w:sz w:val="24"/>
          <w:lang w:val="uk-UA"/>
        </w:rPr>
      </w:pPr>
    </w:p>
    <w:p w14:paraId="52795BA5" w14:textId="14BDB0B8" w:rsidR="00AF0B40" w:rsidRDefault="00AF0B40" w:rsidP="00D2192B">
      <w:pPr>
        <w:jc w:val="center"/>
        <w:rPr>
          <w:rFonts w:ascii="Times New Roman" w:hAnsi="Times New Roman" w:cs="Times New Roman"/>
          <w:b/>
          <w:sz w:val="24"/>
          <w:lang w:val="uk-UA"/>
        </w:rPr>
      </w:pPr>
    </w:p>
    <w:p w14:paraId="4C314C46" w14:textId="1A47F392" w:rsidR="00AF0B40" w:rsidRDefault="00AF0B40" w:rsidP="00D2192B">
      <w:pPr>
        <w:jc w:val="center"/>
        <w:rPr>
          <w:rFonts w:ascii="Times New Roman" w:hAnsi="Times New Roman" w:cs="Times New Roman"/>
          <w:b/>
          <w:sz w:val="24"/>
          <w:lang w:val="uk-UA"/>
        </w:rPr>
      </w:pPr>
    </w:p>
    <w:p w14:paraId="5557EF38" w14:textId="2981269D" w:rsidR="00AF0B40" w:rsidRDefault="00AF0B40" w:rsidP="00D2192B">
      <w:pPr>
        <w:jc w:val="center"/>
        <w:rPr>
          <w:rFonts w:ascii="Times New Roman" w:hAnsi="Times New Roman" w:cs="Times New Roman"/>
          <w:b/>
          <w:sz w:val="24"/>
          <w:lang w:val="uk-UA"/>
        </w:rPr>
      </w:pPr>
    </w:p>
    <w:p w14:paraId="5AB324C2" w14:textId="77777777" w:rsidR="00AF0B40" w:rsidRPr="009B535D" w:rsidRDefault="00AF0B40" w:rsidP="00D2192B">
      <w:pPr>
        <w:jc w:val="center"/>
        <w:rPr>
          <w:rFonts w:ascii="Times New Roman" w:hAnsi="Times New Roman" w:cs="Times New Roman"/>
          <w:b/>
          <w:sz w:val="24"/>
          <w:lang w:val="uk-UA"/>
        </w:rPr>
      </w:pPr>
    </w:p>
    <w:p w14:paraId="0D363BF2" w14:textId="77777777" w:rsidR="00D2192B" w:rsidRPr="009B535D" w:rsidRDefault="00D2192B" w:rsidP="00D2192B">
      <w:pPr>
        <w:jc w:val="center"/>
        <w:rPr>
          <w:rFonts w:ascii="Times New Roman" w:hAnsi="Times New Roman" w:cs="Times New Roman"/>
          <w:b/>
          <w:sz w:val="24"/>
          <w:lang w:val="uk-UA"/>
        </w:rPr>
      </w:pPr>
    </w:p>
    <w:p w14:paraId="6BA45371" w14:textId="5BA80787" w:rsidR="00FB7B2F" w:rsidRPr="009B535D" w:rsidRDefault="002B4A41" w:rsidP="009A3112">
      <w:pPr>
        <w:pStyle w:val="14"/>
        <w:widowControl w:val="0"/>
        <w:ind w:right="23" w:firstLine="709"/>
        <w:contextualSpacing/>
        <w:jc w:val="right"/>
        <w:rPr>
          <w:rStyle w:val="a7"/>
          <w:rFonts w:cs="Times New Roman"/>
          <w:b/>
          <w:bCs/>
          <w:sz w:val="22"/>
          <w:szCs w:val="22"/>
          <w:u w:val="single"/>
          <w:lang w:val="uk-UA"/>
        </w:rPr>
      </w:pPr>
      <w:r w:rsidRPr="009B535D">
        <w:rPr>
          <w:rStyle w:val="a7"/>
          <w:rFonts w:cs="Times New Roman"/>
          <w:b/>
          <w:bCs/>
          <w:sz w:val="22"/>
          <w:szCs w:val="22"/>
          <w:u w:val="single"/>
          <w:lang w:val="uk-UA"/>
        </w:rPr>
        <w:t xml:space="preserve">ДОДАТОК </w:t>
      </w:r>
      <w:r w:rsidR="006E287C">
        <w:rPr>
          <w:rStyle w:val="a7"/>
          <w:rFonts w:cs="Times New Roman"/>
          <w:b/>
          <w:bCs/>
          <w:sz w:val="22"/>
          <w:szCs w:val="22"/>
          <w:u w:val="single"/>
          <w:lang w:val="uk-UA"/>
        </w:rPr>
        <w:t>3</w:t>
      </w:r>
    </w:p>
    <w:p w14:paraId="1A22138F" w14:textId="77777777" w:rsidR="00FB7B2F" w:rsidRPr="009B535D" w:rsidRDefault="00FB7B2F" w:rsidP="009A3112">
      <w:pPr>
        <w:pStyle w:val="14"/>
        <w:ind w:firstLine="900"/>
        <w:contextualSpacing/>
        <w:jc w:val="center"/>
        <w:rPr>
          <w:rStyle w:val="a7"/>
          <w:rFonts w:cs="Times New Roman"/>
          <w:sz w:val="22"/>
          <w:szCs w:val="22"/>
          <w:lang w:val="uk-UA"/>
        </w:rPr>
      </w:pPr>
    </w:p>
    <w:p w14:paraId="28551204"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caps/>
          <w:sz w:val="22"/>
          <w:szCs w:val="22"/>
          <w:lang w:val="uk-UA"/>
        </w:rPr>
      </w:pPr>
      <w:r w:rsidRPr="009B535D">
        <w:rPr>
          <w:rStyle w:val="a7"/>
          <w:rFonts w:cs="Times New Roman"/>
          <w:b/>
          <w:bCs/>
          <w:caps/>
          <w:sz w:val="22"/>
          <w:szCs w:val="22"/>
          <w:lang w:val="uk-UA"/>
        </w:rPr>
        <w:t>ПРОЕКТ ДОГОВОРУ №________</w:t>
      </w:r>
    </w:p>
    <w:p w14:paraId="62A0FEB7" w14:textId="07B32CED"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caps/>
          <w:sz w:val="22"/>
          <w:szCs w:val="22"/>
          <w:lang w:val="uk-UA"/>
        </w:rPr>
      </w:pPr>
    </w:p>
    <w:p w14:paraId="55589576" w14:textId="3242EBD6"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9B535D">
        <w:rPr>
          <w:rStyle w:val="a7"/>
          <w:rFonts w:cs="Times New Roman"/>
          <w:sz w:val="22"/>
          <w:szCs w:val="22"/>
          <w:lang w:val="uk-UA"/>
        </w:rPr>
        <w:t xml:space="preserve">м. </w:t>
      </w:r>
      <w:r w:rsidR="004A3F33">
        <w:rPr>
          <w:rStyle w:val="a7"/>
          <w:rFonts w:cs="Times New Roman"/>
          <w:sz w:val="22"/>
          <w:szCs w:val="22"/>
          <w:lang w:val="uk-UA"/>
        </w:rPr>
        <w:t>Шепетівка</w:t>
      </w:r>
      <w:r w:rsidRPr="009B535D">
        <w:rPr>
          <w:rStyle w:val="a7"/>
          <w:rFonts w:cs="Times New Roman"/>
          <w:sz w:val="22"/>
          <w:szCs w:val="22"/>
          <w:lang w:val="uk-UA"/>
        </w:rPr>
        <w:tab/>
      </w:r>
      <w:r w:rsidRPr="009B535D">
        <w:rPr>
          <w:rStyle w:val="a7"/>
          <w:rFonts w:cs="Times New Roman"/>
          <w:sz w:val="22"/>
          <w:szCs w:val="22"/>
          <w:lang w:val="uk-UA"/>
        </w:rPr>
        <w:tab/>
      </w:r>
      <w:r w:rsidRPr="009B535D">
        <w:rPr>
          <w:rStyle w:val="a7"/>
          <w:rFonts w:cs="Times New Roman"/>
          <w:sz w:val="22"/>
          <w:szCs w:val="22"/>
          <w:lang w:val="uk-UA"/>
        </w:rPr>
        <w:tab/>
        <w:t xml:space="preserve">                                                  ___ ____________202</w:t>
      </w:r>
      <w:r w:rsidR="00AF0B40">
        <w:rPr>
          <w:rStyle w:val="a7"/>
          <w:rFonts w:cs="Times New Roman"/>
          <w:sz w:val="22"/>
          <w:szCs w:val="22"/>
          <w:lang w:val="uk-UA"/>
        </w:rPr>
        <w:t>3</w:t>
      </w:r>
      <w:r w:rsidRPr="009B535D">
        <w:rPr>
          <w:rStyle w:val="a7"/>
          <w:rFonts w:cs="Times New Roman"/>
          <w:sz w:val="22"/>
          <w:szCs w:val="22"/>
          <w:lang w:val="uk-UA"/>
        </w:rPr>
        <w:t xml:space="preserve"> року</w:t>
      </w:r>
    </w:p>
    <w:p w14:paraId="426AA7AF" w14:textId="77777777" w:rsidR="00FB7B2F" w:rsidRPr="009B535D" w:rsidRDefault="00FB7B2F" w:rsidP="00FB69BD">
      <w:pPr>
        <w:pStyle w:val="14"/>
        <w:widowControl w:val="0"/>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color w:val="99CC00"/>
          <w:sz w:val="22"/>
          <w:szCs w:val="22"/>
          <w:u w:color="99CC00"/>
          <w:lang w:val="uk-UA"/>
        </w:rPr>
      </w:pPr>
    </w:p>
    <w:p w14:paraId="07249329" w14:textId="77777777" w:rsidR="003C093A" w:rsidRPr="00D40AF4" w:rsidRDefault="003C093A" w:rsidP="003C093A">
      <w:pPr>
        <w:jc w:val="both"/>
      </w:pPr>
    </w:p>
    <w:p w14:paraId="10AFB9EC" w14:textId="091370BA" w:rsidR="00FB7B2F" w:rsidRPr="009B535D" w:rsidRDefault="003C093A" w:rsidP="003C093A">
      <w:pPr>
        <w:pStyle w:val="14"/>
        <w:tabs>
          <w:tab w:val="left" w:pos="567"/>
        </w:tabs>
        <w:ind w:firstLine="567"/>
        <w:contextualSpacing/>
        <w:jc w:val="both"/>
        <w:rPr>
          <w:rStyle w:val="a7"/>
          <w:rFonts w:cs="Times New Roman"/>
          <w:sz w:val="22"/>
          <w:szCs w:val="22"/>
          <w:lang w:val="uk-UA"/>
        </w:rPr>
      </w:pPr>
      <w:r w:rsidRPr="00D40AF4">
        <w:rPr>
          <w:b/>
          <w:bCs/>
          <w:sz w:val="22"/>
          <w:szCs w:val="22"/>
          <w:lang w:eastAsia="ar-SA"/>
        </w:rPr>
        <w:t xml:space="preserve">КОМУНАЛЬНЕ НЕКОМЕРЦІЙНЕ ПІДПРИЄМСТВО «ШЕПЕТІВСЬКА БАГАТОПРОФІЛЬНА ЛІКАРНЯ» ШЕПЕТІВСЬКОЇ МІСЬКОЇ РАДИ ХМЕЛЬНИЦЬКОЇ ОБЛАСТІ, в </w:t>
      </w:r>
      <w:proofErr w:type="spellStart"/>
      <w:r w:rsidRPr="00D40AF4">
        <w:rPr>
          <w:b/>
          <w:bCs/>
          <w:sz w:val="22"/>
          <w:szCs w:val="22"/>
          <w:lang w:eastAsia="ar-SA"/>
        </w:rPr>
        <w:t>особі</w:t>
      </w:r>
      <w:proofErr w:type="spellEnd"/>
      <w:r w:rsidRPr="00D40AF4">
        <w:rPr>
          <w:b/>
          <w:bCs/>
          <w:sz w:val="22"/>
          <w:szCs w:val="22"/>
          <w:lang w:eastAsia="ar-SA"/>
        </w:rPr>
        <w:t xml:space="preserve"> директора Савчук </w:t>
      </w:r>
      <w:proofErr w:type="spellStart"/>
      <w:r w:rsidRPr="00D40AF4">
        <w:rPr>
          <w:b/>
          <w:bCs/>
          <w:sz w:val="22"/>
          <w:szCs w:val="22"/>
          <w:lang w:eastAsia="ar-SA"/>
        </w:rPr>
        <w:t>Валентини</w:t>
      </w:r>
      <w:proofErr w:type="spellEnd"/>
      <w:r w:rsidRPr="00D40AF4">
        <w:rPr>
          <w:b/>
          <w:bCs/>
          <w:sz w:val="22"/>
          <w:szCs w:val="22"/>
          <w:lang w:eastAsia="ar-SA"/>
        </w:rPr>
        <w:t xml:space="preserve"> </w:t>
      </w:r>
      <w:proofErr w:type="spellStart"/>
      <w:r w:rsidRPr="00D40AF4">
        <w:rPr>
          <w:b/>
          <w:bCs/>
          <w:sz w:val="22"/>
          <w:szCs w:val="22"/>
          <w:lang w:eastAsia="ar-SA"/>
        </w:rPr>
        <w:t>Миколаївни</w:t>
      </w:r>
      <w:proofErr w:type="spellEnd"/>
      <w:r w:rsidRPr="00D40AF4">
        <w:rPr>
          <w:sz w:val="22"/>
          <w:szCs w:val="22"/>
        </w:rPr>
        <w:t xml:space="preserve">, </w:t>
      </w:r>
      <w:proofErr w:type="spellStart"/>
      <w:r w:rsidRPr="00D40AF4">
        <w:rPr>
          <w:sz w:val="22"/>
          <w:szCs w:val="22"/>
        </w:rPr>
        <w:t>який</w:t>
      </w:r>
      <w:proofErr w:type="spellEnd"/>
      <w:r w:rsidRPr="00D40AF4">
        <w:rPr>
          <w:sz w:val="22"/>
          <w:szCs w:val="22"/>
        </w:rPr>
        <w:t xml:space="preserve"> </w:t>
      </w:r>
      <w:proofErr w:type="spellStart"/>
      <w:r w:rsidRPr="00D40AF4">
        <w:rPr>
          <w:sz w:val="22"/>
          <w:szCs w:val="22"/>
        </w:rPr>
        <w:t>діє</w:t>
      </w:r>
      <w:proofErr w:type="spellEnd"/>
      <w:r w:rsidRPr="00D40AF4">
        <w:rPr>
          <w:sz w:val="22"/>
          <w:szCs w:val="22"/>
        </w:rPr>
        <w:t xml:space="preserve"> на </w:t>
      </w:r>
      <w:proofErr w:type="spellStart"/>
      <w:r w:rsidRPr="00D40AF4">
        <w:rPr>
          <w:sz w:val="22"/>
          <w:szCs w:val="22"/>
        </w:rPr>
        <w:t>підставі</w:t>
      </w:r>
      <w:proofErr w:type="spellEnd"/>
      <w:r w:rsidRPr="00D40AF4">
        <w:rPr>
          <w:sz w:val="22"/>
          <w:szCs w:val="22"/>
        </w:rPr>
        <w:t xml:space="preserve"> Статуту</w:t>
      </w:r>
      <w:r w:rsidRPr="009B535D">
        <w:rPr>
          <w:rStyle w:val="a7"/>
          <w:rFonts w:cs="Times New Roman"/>
          <w:sz w:val="22"/>
          <w:szCs w:val="22"/>
          <w:lang w:val="uk-UA"/>
        </w:rPr>
        <w:t xml:space="preserve"> </w:t>
      </w:r>
      <w:r w:rsidR="002B4A41" w:rsidRPr="009B535D">
        <w:rPr>
          <w:rStyle w:val="a7"/>
          <w:rFonts w:cs="Times New Roman"/>
          <w:sz w:val="22"/>
          <w:szCs w:val="22"/>
          <w:lang w:val="uk-UA"/>
        </w:rPr>
        <w:t xml:space="preserve">(далі – Замовник), з однієї сторони, і </w:t>
      </w:r>
      <w:r w:rsidR="002B4A41" w:rsidRPr="009B535D">
        <w:rPr>
          <w:rStyle w:val="a7"/>
          <w:rFonts w:cs="Times New Roman"/>
          <w:b/>
          <w:bCs/>
          <w:sz w:val="22"/>
          <w:szCs w:val="22"/>
          <w:lang w:val="uk-UA"/>
        </w:rPr>
        <w:t>_____________________________________</w:t>
      </w:r>
      <w:r w:rsidR="002B4A41" w:rsidRPr="009B535D">
        <w:rPr>
          <w:rStyle w:val="a7"/>
          <w:rFonts w:cs="Times New Roman"/>
          <w:sz w:val="22"/>
          <w:szCs w:val="22"/>
          <w:lang w:val="uk-UA"/>
        </w:rPr>
        <w:t xml:space="preserve"> </w:t>
      </w:r>
      <w:bookmarkStart w:id="1" w:name="bookmark"/>
      <w:bookmarkEnd w:id="1"/>
      <w:r w:rsidR="002B4A41" w:rsidRPr="009B535D">
        <w:rPr>
          <w:rStyle w:val="a7"/>
          <w:rFonts w:cs="Times New Roman"/>
          <w:sz w:val="22"/>
          <w:szCs w:val="22"/>
          <w:lang w:val="uk-UA"/>
        </w:rPr>
        <w:t>в особі _________________,</w:t>
      </w:r>
      <w:bookmarkStart w:id="2" w:name="bookmark2"/>
      <w:bookmarkEnd w:id="2"/>
      <w:r w:rsidR="002B4A41" w:rsidRPr="009B535D">
        <w:rPr>
          <w:rStyle w:val="a7"/>
          <w:rFonts w:cs="Times New Roman"/>
          <w:sz w:val="22"/>
          <w:szCs w:val="22"/>
          <w:lang w:val="uk-UA"/>
        </w:rPr>
        <w:t xml:space="preserve"> що діє на підставі ______________ (далі - Постачальник), з іншої сторони, разом - Сторони, уклали цей договір про таке (далі - Договір):</w:t>
      </w:r>
    </w:p>
    <w:p w14:paraId="407C41F1" w14:textId="77777777" w:rsidR="00FB7B2F" w:rsidRPr="009B535D" w:rsidRDefault="002B4A41" w:rsidP="00FB69BD">
      <w:pPr>
        <w:pStyle w:val="14"/>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 Предмет договору</w:t>
      </w:r>
    </w:p>
    <w:p w14:paraId="79FA7EA8" w14:textId="73BE8F97" w:rsidR="00FB7B2F" w:rsidRPr="009B535D" w:rsidRDefault="002B4A41" w:rsidP="00B84A52">
      <w:pPr>
        <w:pStyle w:val="14"/>
        <w:ind w:firstLine="567"/>
        <w:contextualSpacing/>
        <w:jc w:val="both"/>
        <w:rPr>
          <w:rStyle w:val="a7"/>
          <w:rFonts w:cs="Times New Roman"/>
          <w:bCs/>
          <w:sz w:val="22"/>
          <w:szCs w:val="22"/>
          <w:lang w:val="uk-UA"/>
        </w:rPr>
      </w:pPr>
      <w:r w:rsidRPr="009B535D">
        <w:rPr>
          <w:rStyle w:val="a7"/>
          <w:rFonts w:cs="Times New Roman"/>
          <w:sz w:val="22"/>
          <w:szCs w:val="22"/>
          <w:lang w:val="uk-UA"/>
        </w:rPr>
        <w:t xml:space="preserve">1.1. Постачальник зобов'язується поставити Замовникові: згідно Специфікації, а Замовник – прийняти і оплатити такі Товари </w:t>
      </w:r>
      <w:r w:rsidR="00D2192B" w:rsidRPr="009B535D">
        <w:rPr>
          <w:rStyle w:val="a7"/>
          <w:rFonts w:cs="Times New Roman"/>
          <w:sz w:val="22"/>
          <w:szCs w:val="22"/>
          <w:lang w:val="uk-UA"/>
        </w:rPr>
        <w:t xml:space="preserve">(__________________ </w:t>
      </w:r>
      <w:r w:rsidRPr="009B535D">
        <w:rPr>
          <w:rStyle w:val="a7"/>
          <w:rFonts w:cs="Times New Roman"/>
          <w:sz w:val="22"/>
          <w:szCs w:val="22"/>
          <w:lang w:val="uk-UA"/>
        </w:rPr>
        <w:t>)</w:t>
      </w:r>
      <w:r w:rsidR="00A5145E" w:rsidRPr="009B535D">
        <w:rPr>
          <w:rStyle w:val="a7"/>
          <w:rFonts w:cs="Times New Roman"/>
          <w:sz w:val="22"/>
          <w:szCs w:val="22"/>
          <w:lang w:val="uk-UA"/>
        </w:rPr>
        <w:t xml:space="preserve"> Код ДК 021:2015____________________ </w:t>
      </w:r>
      <w:r w:rsidRPr="009B535D">
        <w:rPr>
          <w:rStyle w:val="a7"/>
          <w:rFonts w:cs="Times New Roman"/>
          <w:sz w:val="22"/>
          <w:szCs w:val="22"/>
          <w:lang w:val="uk-UA"/>
        </w:rPr>
        <w:t>.</w:t>
      </w:r>
    </w:p>
    <w:p w14:paraId="19D9F782" w14:textId="77777777" w:rsidR="00FB7B2F" w:rsidRPr="009B535D" w:rsidRDefault="002B4A41" w:rsidP="00FB69BD">
      <w:pPr>
        <w:pStyle w:val="14"/>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1.2. Обсяги закупівлі товарів можуть бути зменшені залежно від реального фінансування видатків. </w:t>
      </w:r>
    </w:p>
    <w:p w14:paraId="37E7EF65" w14:textId="5CB9D270" w:rsidR="00FB69BD" w:rsidRPr="009B535D" w:rsidRDefault="00FB69BD" w:rsidP="00FB69BD">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D7CCC2" w14:textId="77777777" w:rsidR="00FB69BD" w:rsidRPr="009B535D" w:rsidRDefault="00FB69BD" w:rsidP="00FB69BD">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зменшення обсягів закупівлі, зокрема з урахуванням фактичного обсягу видатків замовника;</w:t>
      </w:r>
    </w:p>
    <w:p w14:paraId="0CD70ADE" w14:textId="77777777" w:rsidR="00FB69BD" w:rsidRPr="009B535D" w:rsidRDefault="00FB69BD" w:rsidP="00FB69BD">
      <w:pPr>
        <w:widowControl w:val="0"/>
        <w:tabs>
          <w:tab w:val="left" w:pos="567"/>
        </w:tabs>
        <w:spacing w:line="240" w:lineRule="auto"/>
        <w:ind w:firstLine="567"/>
        <w:jc w:val="both"/>
        <w:rPr>
          <w:rFonts w:ascii="Times New Roman" w:hAnsi="Times New Roman" w:cs="Times New Roman"/>
          <w:b/>
          <w:bCs/>
          <w:color w:val="000000" w:themeColor="text1"/>
          <w:lang w:val="uk-UA"/>
        </w:rPr>
      </w:pPr>
      <w:r w:rsidRPr="009B535D">
        <w:rPr>
          <w:rFonts w:ascii="Times New Roman" w:hAnsi="Times New Roman" w:cs="Times New Roman"/>
          <w:color w:val="000000" w:themeColor="text1"/>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0C898B4" w14:textId="77777777" w:rsidR="00FB69BD" w:rsidRPr="009B535D" w:rsidRDefault="00FB69BD" w:rsidP="00FB69BD">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A96F1C2" w14:textId="77777777" w:rsidR="00FB69BD" w:rsidRPr="009B535D" w:rsidRDefault="00FB69BD" w:rsidP="00FB69BD">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C55414"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4C374A5F"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w:t>
      </w:r>
      <w:r w:rsidRPr="009B535D">
        <w:rPr>
          <w:rFonts w:ascii="Times New Roman" w:hAnsi="Times New Roman" w:cs="Times New Roman"/>
          <w:color w:val="000000" w:themeColor="text1"/>
          <w:lang w:val="uk-UA" w:eastAsia="en-US"/>
        </w:rPr>
        <w:lastRenderedPageBreak/>
        <w:t>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02D06D1"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535D">
        <w:rPr>
          <w:rFonts w:ascii="Times New Roman" w:hAnsi="Times New Roman" w:cs="Times New Roman"/>
          <w:color w:val="000000" w:themeColor="text1"/>
          <w:lang w:val="uk-UA" w:eastAsia="en-US"/>
        </w:rPr>
        <w:t>Platts</w:t>
      </w:r>
      <w:proofErr w:type="spellEnd"/>
      <w:r w:rsidRPr="009B535D">
        <w:rPr>
          <w:rFonts w:ascii="Times New Roman" w:hAnsi="Times New Roman" w:cs="Times New Roman"/>
          <w:color w:val="000000" w:themeColor="text1"/>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6B2D68"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8) зміни умов у зв’язку із застосуванням положень частини шостої</w:t>
      </w:r>
      <w:r w:rsidRPr="009B535D">
        <w:rPr>
          <w:rFonts w:ascii="Times New Roman" w:hAnsi="Times New Roman" w:cs="Times New Roman"/>
          <w:color w:val="000000" w:themeColor="text1"/>
          <w:lang w:val="uk-UA" w:eastAsia="en-US"/>
        </w:rPr>
        <w:br/>
        <w:t>статті 41 Закону.</w:t>
      </w:r>
    </w:p>
    <w:p w14:paraId="7EE20A41"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II. Якість товарів</w:t>
      </w:r>
    </w:p>
    <w:p w14:paraId="40B054F4"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2.1. Постачальник гарантує якість товарів, що постачаються.</w:t>
      </w:r>
    </w:p>
    <w:p w14:paraId="47B7D980" w14:textId="21D8E7A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2.2. Постачальник повинен поставити Замовнику товар, якість яких відповідає стандартам, технічним умовам, іншій технічній документації і має відповідні реєстраційні свідоцтва/сертифікати якості. Кожна партія товару підтверджується сертифікатами якості виробника (копії додаються при постачанні)</w:t>
      </w:r>
      <w:r w:rsidR="00AD4B65" w:rsidRPr="009B535D">
        <w:rPr>
          <w:rStyle w:val="a7"/>
          <w:rFonts w:cs="Times New Roman"/>
          <w:sz w:val="22"/>
          <w:szCs w:val="22"/>
          <w:lang w:val="uk-UA"/>
        </w:rPr>
        <w:t>.</w:t>
      </w:r>
    </w:p>
    <w:p w14:paraId="731FDA90" w14:textId="1A6FD8A4" w:rsidR="00FB7B2F"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2.3.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4FD6CCEA" w14:textId="3C18D111" w:rsidR="000E3318" w:rsidRPr="000E3318" w:rsidRDefault="000E3318"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Pr>
          <w:rStyle w:val="a7"/>
          <w:rFonts w:cs="Times New Roman"/>
          <w:sz w:val="22"/>
          <w:szCs w:val="22"/>
          <w:lang w:val="uk-UA"/>
        </w:rPr>
        <w:t xml:space="preserve">2.4. </w:t>
      </w:r>
      <w:proofErr w:type="spellStart"/>
      <w:r w:rsidRPr="004A3526">
        <w:rPr>
          <w:rFonts w:eastAsia="Calibri" w:cs="Times New Roman"/>
        </w:rPr>
        <w:t>Термін</w:t>
      </w:r>
      <w:proofErr w:type="spellEnd"/>
      <w:r w:rsidRPr="004A3526">
        <w:rPr>
          <w:rFonts w:eastAsia="Calibri" w:cs="Times New Roman"/>
        </w:rPr>
        <w:t xml:space="preserve"> </w:t>
      </w:r>
      <w:proofErr w:type="spellStart"/>
      <w:r w:rsidRPr="004A3526">
        <w:rPr>
          <w:rFonts w:eastAsia="Calibri" w:cs="Times New Roman"/>
        </w:rPr>
        <w:t>придатності</w:t>
      </w:r>
      <w:proofErr w:type="spellEnd"/>
      <w:r w:rsidRPr="004A3526">
        <w:rPr>
          <w:rFonts w:eastAsia="Calibri" w:cs="Times New Roman"/>
        </w:rPr>
        <w:t xml:space="preserve"> </w:t>
      </w:r>
      <w:proofErr w:type="spellStart"/>
      <w:r w:rsidRPr="004A3526">
        <w:rPr>
          <w:rFonts w:eastAsia="Calibri" w:cs="Times New Roman"/>
        </w:rPr>
        <w:t>товарів</w:t>
      </w:r>
      <w:proofErr w:type="spellEnd"/>
      <w:r w:rsidRPr="004A3526">
        <w:rPr>
          <w:rFonts w:eastAsia="Calibri" w:cs="Times New Roman"/>
        </w:rPr>
        <w:t xml:space="preserve"> на момент поставки повинен </w:t>
      </w:r>
      <w:proofErr w:type="spellStart"/>
      <w:r w:rsidRPr="004A3526">
        <w:rPr>
          <w:rFonts w:eastAsia="Calibri" w:cs="Times New Roman"/>
        </w:rPr>
        <w:t>складати</w:t>
      </w:r>
      <w:proofErr w:type="spellEnd"/>
      <w:r w:rsidRPr="004A3526">
        <w:rPr>
          <w:rFonts w:eastAsia="Calibri" w:cs="Times New Roman"/>
        </w:rPr>
        <w:t xml:space="preserve"> не </w:t>
      </w:r>
      <w:proofErr w:type="spellStart"/>
      <w:r w:rsidRPr="004A3526">
        <w:rPr>
          <w:rFonts w:eastAsia="Calibri" w:cs="Times New Roman"/>
        </w:rPr>
        <w:t>менше</w:t>
      </w:r>
      <w:proofErr w:type="spellEnd"/>
      <w:r w:rsidRPr="004A3526">
        <w:rPr>
          <w:rFonts w:eastAsia="Calibri" w:cs="Times New Roman"/>
        </w:rPr>
        <w:t xml:space="preserve"> 75</w:t>
      </w:r>
      <w:proofErr w:type="gramStart"/>
      <w:r w:rsidRPr="004A3526">
        <w:rPr>
          <w:rFonts w:eastAsia="Calibri" w:cs="Times New Roman"/>
        </w:rPr>
        <w:t xml:space="preserve">%  </w:t>
      </w:r>
      <w:proofErr w:type="spellStart"/>
      <w:r w:rsidRPr="004A3526">
        <w:rPr>
          <w:rFonts w:eastAsia="Calibri" w:cs="Times New Roman"/>
        </w:rPr>
        <w:t>від</w:t>
      </w:r>
      <w:proofErr w:type="spellEnd"/>
      <w:proofErr w:type="gramEnd"/>
      <w:r w:rsidRPr="004A3526">
        <w:rPr>
          <w:rFonts w:eastAsia="Calibri" w:cs="Times New Roman"/>
        </w:rPr>
        <w:t xml:space="preserve"> </w:t>
      </w:r>
      <w:proofErr w:type="spellStart"/>
      <w:r w:rsidRPr="004A3526">
        <w:rPr>
          <w:rFonts w:eastAsia="Calibri" w:cs="Times New Roman"/>
        </w:rPr>
        <w:t>загального</w:t>
      </w:r>
      <w:proofErr w:type="spellEnd"/>
      <w:r w:rsidRPr="004A3526">
        <w:rPr>
          <w:rFonts w:eastAsia="Calibri" w:cs="Times New Roman"/>
        </w:rPr>
        <w:t xml:space="preserve"> </w:t>
      </w:r>
      <w:proofErr w:type="spellStart"/>
      <w:r w:rsidRPr="004A3526">
        <w:rPr>
          <w:rFonts w:eastAsia="Calibri" w:cs="Times New Roman"/>
        </w:rPr>
        <w:t>терміну</w:t>
      </w:r>
      <w:proofErr w:type="spellEnd"/>
      <w:r w:rsidRPr="004A3526">
        <w:rPr>
          <w:rFonts w:eastAsia="Calibri" w:cs="Times New Roman"/>
        </w:rPr>
        <w:t xml:space="preserve"> </w:t>
      </w:r>
      <w:proofErr w:type="spellStart"/>
      <w:r w:rsidRPr="004A3526">
        <w:rPr>
          <w:rFonts w:eastAsia="Calibri" w:cs="Times New Roman"/>
        </w:rPr>
        <w:t>придатності</w:t>
      </w:r>
      <w:proofErr w:type="spellEnd"/>
      <w:r w:rsidRPr="004A3526">
        <w:rPr>
          <w:rFonts w:eastAsia="Calibri" w:cs="Times New Roman"/>
        </w:rPr>
        <w:t xml:space="preserve"> з дня </w:t>
      </w:r>
      <w:proofErr w:type="spellStart"/>
      <w:r w:rsidRPr="004A3526">
        <w:rPr>
          <w:rFonts w:eastAsia="Calibri" w:cs="Times New Roman"/>
        </w:rPr>
        <w:t>завезення</w:t>
      </w:r>
      <w:proofErr w:type="spellEnd"/>
      <w:r w:rsidRPr="004A3526">
        <w:rPr>
          <w:rFonts w:eastAsia="Calibri" w:cs="Times New Roman"/>
        </w:rPr>
        <w:t xml:space="preserve"> </w:t>
      </w:r>
      <w:proofErr w:type="spellStart"/>
      <w:r w:rsidRPr="004A3526">
        <w:rPr>
          <w:rFonts w:eastAsia="Calibri" w:cs="Times New Roman"/>
        </w:rPr>
        <w:t>їх</w:t>
      </w:r>
      <w:proofErr w:type="spellEnd"/>
      <w:r w:rsidRPr="004A3526">
        <w:rPr>
          <w:rFonts w:eastAsia="Calibri" w:cs="Times New Roman"/>
        </w:rPr>
        <w:t xml:space="preserve"> на склад </w:t>
      </w:r>
      <w:proofErr w:type="spellStart"/>
      <w:r w:rsidRPr="004A3526">
        <w:rPr>
          <w:rFonts w:eastAsia="Calibri" w:cs="Times New Roman"/>
        </w:rPr>
        <w:t>Замовника</w:t>
      </w:r>
      <w:proofErr w:type="spellEnd"/>
      <w:r>
        <w:rPr>
          <w:rFonts w:eastAsia="Calibri" w:cs="Times New Roman"/>
          <w:lang w:val="uk-UA"/>
        </w:rPr>
        <w:t>.</w:t>
      </w:r>
    </w:p>
    <w:p w14:paraId="17CA27AF" w14:textId="77777777" w:rsidR="00A5145E" w:rsidRPr="009B535D" w:rsidRDefault="00A5145E"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2810C910"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III. Ціна договору та порядок оплати</w:t>
      </w:r>
    </w:p>
    <w:p w14:paraId="26FE434E"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3" w:name="bookmark3"/>
      <w:bookmarkEnd w:id="3"/>
      <w:r w:rsidRPr="009B535D">
        <w:rPr>
          <w:rStyle w:val="a7"/>
          <w:rFonts w:cs="Times New Roman"/>
          <w:sz w:val="22"/>
          <w:szCs w:val="22"/>
          <w:lang w:val="uk-UA"/>
        </w:rPr>
        <w:t xml:space="preserve">3.1. Ціна цього Договору становить </w:t>
      </w:r>
      <w:r w:rsidRPr="009B535D">
        <w:rPr>
          <w:rStyle w:val="a7"/>
          <w:rFonts w:cs="Times New Roman"/>
          <w:b/>
          <w:bCs/>
          <w:sz w:val="22"/>
          <w:szCs w:val="22"/>
          <w:lang w:val="uk-UA"/>
        </w:rPr>
        <w:t>______________грн. (________________ ________________________________________________________грн. _____ коп.) з ПДВ</w:t>
      </w:r>
      <w:r w:rsidRPr="009B535D">
        <w:rPr>
          <w:rStyle w:val="a7"/>
          <w:rFonts w:cs="Times New Roman"/>
          <w:sz w:val="22"/>
          <w:szCs w:val="22"/>
          <w:lang w:val="uk-UA"/>
        </w:rPr>
        <w:t>.</w:t>
      </w:r>
    </w:p>
    <w:p w14:paraId="0368CEAC"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3.2. Ціна товару кожного найменування зазначається у Специфікації (Додаток 1), яка додається до договору і яка є його невід’ємною частиною.</w:t>
      </w:r>
    </w:p>
    <w:p w14:paraId="66CD4CF6"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3.3. Валютою Договору є гривня України. </w:t>
      </w:r>
    </w:p>
    <w:p w14:paraId="5F57E1B0" w14:textId="77777777" w:rsidR="006605AD" w:rsidRPr="009B535D" w:rsidRDefault="002B4A41"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3.4. Сума за цього Договору включає вартість пакування товарів, їх завантаження, доставки і розвантаження, введення товарів в експлуатацію, а також гарантійне обслуговування товару.</w:t>
      </w:r>
    </w:p>
    <w:p w14:paraId="1E75AC88" w14:textId="77777777" w:rsidR="006605AD" w:rsidRPr="009B535D" w:rsidRDefault="006605AD"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3.5. </w:t>
      </w:r>
      <w:r w:rsidR="002B4A41" w:rsidRPr="009B535D">
        <w:rPr>
          <w:rStyle w:val="a7"/>
          <w:rFonts w:cs="Times New Roman"/>
          <w:sz w:val="22"/>
          <w:szCs w:val="22"/>
          <w:lang w:val="uk-UA"/>
        </w:rPr>
        <w:t>Замовник зобов’язаний провести оплату за товар на підставі рахунку-фактури, витратної накладної виписаних Постачальником у відповідності до погодженого Сторонами кількості, ціни товару.</w:t>
      </w:r>
      <w:r w:rsidRPr="009B535D">
        <w:rPr>
          <w:rStyle w:val="a7"/>
          <w:rFonts w:cs="Times New Roman"/>
          <w:sz w:val="22"/>
          <w:szCs w:val="22"/>
          <w:lang w:val="uk-UA"/>
        </w:rPr>
        <w:t xml:space="preserve"> </w:t>
      </w:r>
    </w:p>
    <w:p w14:paraId="3458353D" w14:textId="77777777" w:rsidR="006605AD" w:rsidRPr="009B535D" w:rsidRDefault="006605AD"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Fonts w:cs="Times New Roman"/>
          <w:b/>
          <w:bCs/>
          <w:sz w:val="22"/>
          <w:szCs w:val="22"/>
          <w:lang w:val="uk-UA"/>
        </w:rPr>
      </w:pPr>
      <w:r w:rsidRPr="009B535D">
        <w:rPr>
          <w:rStyle w:val="a7"/>
          <w:rFonts w:cs="Times New Roman"/>
          <w:sz w:val="22"/>
          <w:szCs w:val="22"/>
          <w:lang w:val="uk-UA"/>
        </w:rPr>
        <w:t xml:space="preserve">3.6. </w:t>
      </w:r>
      <w:r w:rsidR="002B4A41" w:rsidRPr="009B535D">
        <w:rPr>
          <w:rStyle w:val="a7"/>
          <w:rFonts w:cs="Times New Roman"/>
          <w:sz w:val="22"/>
          <w:szCs w:val="22"/>
          <w:lang w:val="uk-UA"/>
        </w:rPr>
        <w:t>Оплата за товари, які надані Постачальником, проводиться за фактом поставки у разі наявності та в межах відповідних асигнувань.</w:t>
      </w:r>
      <w:bookmarkStart w:id="4" w:name="bookmark4"/>
      <w:bookmarkEnd w:id="4"/>
    </w:p>
    <w:p w14:paraId="29BFC9A5" w14:textId="2C32E78E" w:rsidR="00FB7B2F" w:rsidRPr="009B535D" w:rsidRDefault="006605AD"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Fonts w:cs="Times New Roman"/>
          <w:b/>
          <w:bCs/>
          <w:sz w:val="22"/>
          <w:szCs w:val="22"/>
          <w:lang w:val="uk-UA"/>
        </w:rPr>
      </w:pPr>
      <w:r w:rsidRPr="009B535D">
        <w:rPr>
          <w:rFonts w:cs="Times New Roman"/>
          <w:bCs/>
          <w:sz w:val="22"/>
          <w:szCs w:val="22"/>
          <w:lang w:val="uk-UA"/>
        </w:rPr>
        <w:t>3.7.</w:t>
      </w:r>
      <w:r w:rsidRPr="009B535D">
        <w:rPr>
          <w:rFonts w:cs="Times New Roman"/>
          <w:b/>
          <w:bCs/>
          <w:sz w:val="22"/>
          <w:szCs w:val="22"/>
          <w:lang w:val="uk-UA"/>
        </w:rPr>
        <w:t xml:space="preserve"> </w:t>
      </w:r>
      <w:r w:rsidR="002B4A41" w:rsidRPr="009B535D">
        <w:rPr>
          <w:rStyle w:val="a7"/>
          <w:rFonts w:cs="Times New Roman"/>
          <w:sz w:val="22"/>
          <w:szCs w:val="22"/>
          <w:lang w:val="uk-UA"/>
        </w:rPr>
        <w:t>Усі розрахунки за договором проводяться у безготівковій формі на підставі рахунків Постачальника шляхом перерахування коштів на рахунок Постачальника</w:t>
      </w:r>
      <w:r w:rsidR="004300D1">
        <w:rPr>
          <w:rStyle w:val="a7"/>
          <w:rFonts w:cs="Times New Roman"/>
          <w:sz w:val="22"/>
          <w:szCs w:val="22"/>
          <w:lang w:val="uk-UA"/>
        </w:rPr>
        <w:t xml:space="preserve"> на протязі 14 робочих днів</w:t>
      </w:r>
      <w:r w:rsidR="002B4A41" w:rsidRPr="009B535D">
        <w:rPr>
          <w:rStyle w:val="a7"/>
          <w:rFonts w:cs="Times New Roman"/>
          <w:sz w:val="22"/>
          <w:szCs w:val="22"/>
          <w:lang w:val="uk-UA"/>
        </w:rPr>
        <w:t>.</w:t>
      </w:r>
    </w:p>
    <w:p w14:paraId="3DA79961"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 xml:space="preserve">IV. Поставка товарів </w:t>
      </w:r>
    </w:p>
    <w:p w14:paraId="61B4014B" w14:textId="576BB2CB"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5" w:name="bookmark5"/>
      <w:bookmarkEnd w:id="5"/>
      <w:r w:rsidRPr="009B535D">
        <w:rPr>
          <w:rStyle w:val="a7"/>
          <w:rFonts w:cs="Times New Roman"/>
          <w:sz w:val="22"/>
          <w:szCs w:val="22"/>
          <w:lang w:val="uk-UA"/>
        </w:rPr>
        <w:t xml:space="preserve">4.1. Строк поставки товару:  по </w:t>
      </w:r>
      <w:r w:rsidR="000B4272">
        <w:rPr>
          <w:rStyle w:val="a7"/>
          <w:rFonts w:cs="Times New Roman"/>
          <w:sz w:val="22"/>
          <w:szCs w:val="22"/>
          <w:lang w:val="uk-UA"/>
        </w:rPr>
        <w:t>31</w:t>
      </w:r>
      <w:r w:rsidR="00C43CF3" w:rsidRPr="009B535D">
        <w:rPr>
          <w:rStyle w:val="a7"/>
          <w:rFonts w:cs="Times New Roman"/>
          <w:sz w:val="22"/>
          <w:szCs w:val="22"/>
          <w:lang w:val="uk-UA"/>
        </w:rPr>
        <w:t>.12</w:t>
      </w:r>
      <w:r w:rsidRPr="009B535D">
        <w:rPr>
          <w:rStyle w:val="a7"/>
          <w:rFonts w:cs="Times New Roman"/>
          <w:sz w:val="22"/>
          <w:szCs w:val="22"/>
          <w:lang w:val="uk-UA"/>
        </w:rPr>
        <w:t>.202</w:t>
      </w:r>
      <w:r w:rsidR="00AF0B40">
        <w:rPr>
          <w:rStyle w:val="a7"/>
          <w:rFonts w:cs="Times New Roman"/>
          <w:sz w:val="22"/>
          <w:szCs w:val="22"/>
          <w:lang w:val="uk-UA"/>
        </w:rPr>
        <w:t>3</w:t>
      </w:r>
      <w:r w:rsidRPr="009B535D">
        <w:rPr>
          <w:rStyle w:val="a7"/>
          <w:rFonts w:cs="Times New Roman"/>
          <w:sz w:val="22"/>
          <w:szCs w:val="22"/>
          <w:lang w:val="uk-UA"/>
        </w:rPr>
        <w:t xml:space="preserve">. </w:t>
      </w:r>
    </w:p>
    <w:p w14:paraId="51A27908"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4.2. Доставка проводиться безпосередньо Замовнику транспортом Постачальника та за його рахунок.</w:t>
      </w:r>
    </w:p>
    <w:p w14:paraId="6109F920"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4.3. При поставці товар повинен бути </w:t>
      </w:r>
      <w:proofErr w:type="spellStart"/>
      <w:r w:rsidRPr="009B535D">
        <w:rPr>
          <w:rStyle w:val="a7"/>
          <w:rFonts w:cs="Times New Roman"/>
          <w:sz w:val="22"/>
          <w:szCs w:val="22"/>
          <w:lang w:val="uk-UA"/>
        </w:rPr>
        <w:t>затарений</w:t>
      </w:r>
      <w:proofErr w:type="spellEnd"/>
      <w:r w:rsidRPr="009B535D">
        <w:rPr>
          <w:rStyle w:val="a7"/>
          <w:rFonts w:cs="Times New Roman"/>
          <w:sz w:val="22"/>
          <w:szCs w:val="22"/>
          <w:lang w:val="uk-UA"/>
        </w:rPr>
        <w:t xml:space="preserve"> і спакований Постачальником таким чином, щоб не допустити псування та/ або знищення його на період постачання до моменту прийняття товару Замовником належним чином.</w:t>
      </w:r>
    </w:p>
    <w:p w14:paraId="56A73CEE"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6" w:name="bookmark6"/>
      <w:bookmarkEnd w:id="6"/>
      <w:r w:rsidRPr="009B535D">
        <w:rPr>
          <w:rStyle w:val="a7"/>
          <w:rFonts w:cs="Times New Roman"/>
          <w:sz w:val="22"/>
          <w:szCs w:val="22"/>
          <w:lang w:val="uk-UA"/>
        </w:rPr>
        <w:t xml:space="preserve">4.4. Зобов'язання Постачальника щодо поставки товару вважаються виконаними у повному обсязі з моменту передачі товару відповідно до умов цього Договору у власність Замовника за </w:t>
      </w:r>
      <w:proofErr w:type="spellStart"/>
      <w:r w:rsidRPr="009B535D">
        <w:rPr>
          <w:rStyle w:val="a7"/>
          <w:rFonts w:cs="Times New Roman"/>
          <w:sz w:val="22"/>
          <w:szCs w:val="22"/>
          <w:lang w:val="uk-UA"/>
        </w:rPr>
        <w:t>адресою</w:t>
      </w:r>
      <w:proofErr w:type="spellEnd"/>
      <w:r w:rsidRPr="009B535D">
        <w:rPr>
          <w:rStyle w:val="a7"/>
          <w:rFonts w:cs="Times New Roman"/>
          <w:sz w:val="22"/>
          <w:szCs w:val="22"/>
          <w:lang w:val="uk-UA"/>
        </w:rPr>
        <w:t>, визначеною у його заявці.</w:t>
      </w:r>
    </w:p>
    <w:p w14:paraId="68D95D69" w14:textId="5DC7FDBD" w:rsidR="00FB7B2F" w:rsidRPr="009B535D" w:rsidRDefault="002B4A41" w:rsidP="009A3112">
      <w:pPr>
        <w:pStyle w:val="14"/>
        <w:suppressAutoHyphens/>
        <w:contextualSpacing/>
        <w:jc w:val="both"/>
        <w:rPr>
          <w:rStyle w:val="a7"/>
          <w:rFonts w:cs="Times New Roman"/>
          <w:sz w:val="22"/>
          <w:szCs w:val="22"/>
          <w:lang w:val="uk-UA"/>
        </w:rPr>
      </w:pPr>
      <w:r w:rsidRPr="009B535D">
        <w:rPr>
          <w:rStyle w:val="a7"/>
          <w:rFonts w:cs="Times New Roman"/>
          <w:sz w:val="22"/>
          <w:szCs w:val="22"/>
          <w:lang w:val="uk-UA"/>
        </w:rPr>
        <w:t xml:space="preserve">          4.5. Поставки товару здійснюється Постачальником за </w:t>
      </w:r>
      <w:proofErr w:type="spellStart"/>
      <w:r w:rsidRPr="009B535D">
        <w:rPr>
          <w:rStyle w:val="a7"/>
          <w:rFonts w:cs="Times New Roman"/>
          <w:sz w:val="22"/>
          <w:szCs w:val="22"/>
          <w:lang w:val="uk-UA"/>
        </w:rPr>
        <w:t>адресою</w:t>
      </w:r>
      <w:proofErr w:type="spellEnd"/>
      <w:r w:rsidRPr="009B535D">
        <w:rPr>
          <w:rStyle w:val="a7"/>
          <w:rFonts w:cs="Times New Roman"/>
          <w:sz w:val="22"/>
          <w:szCs w:val="22"/>
          <w:lang w:val="uk-UA"/>
        </w:rPr>
        <w:t xml:space="preserve"> Замовника м. </w:t>
      </w:r>
      <w:r w:rsidR="00AF0B40">
        <w:rPr>
          <w:rStyle w:val="a7"/>
          <w:rFonts w:cs="Times New Roman"/>
          <w:sz w:val="22"/>
          <w:szCs w:val="22"/>
          <w:lang w:val="uk-UA"/>
        </w:rPr>
        <w:t>Шепетівка</w:t>
      </w:r>
      <w:r w:rsidRPr="009B535D">
        <w:rPr>
          <w:rStyle w:val="a7"/>
          <w:rFonts w:cs="Times New Roman"/>
          <w:sz w:val="22"/>
          <w:szCs w:val="22"/>
          <w:lang w:val="uk-UA"/>
        </w:rPr>
        <w:t xml:space="preserve">, вул. </w:t>
      </w:r>
      <w:r w:rsidR="00AF0B40">
        <w:rPr>
          <w:rStyle w:val="a7"/>
          <w:rFonts w:cs="Times New Roman"/>
          <w:sz w:val="22"/>
          <w:szCs w:val="22"/>
          <w:lang w:val="uk-UA"/>
        </w:rPr>
        <w:t>Валі Котика, 85</w:t>
      </w:r>
    </w:p>
    <w:p w14:paraId="75E17502" w14:textId="77777777" w:rsidR="00FB7B2F" w:rsidRPr="009B535D" w:rsidRDefault="002B4A41" w:rsidP="009A3112">
      <w:pPr>
        <w:pStyle w:val="14"/>
        <w:widowControl w:val="0"/>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7"/>
          <w:rFonts w:cs="Times New Roman"/>
          <w:sz w:val="22"/>
          <w:szCs w:val="22"/>
          <w:lang w:val="uk-UA"/>
        </w:rPr>
      </w:pPr>
      <w:r w:rsidRPr="009B535D">
        <w:rPr>
          <w:rStyle w:val="a7"/>
          <w:rFonts w:cs="Times New Roman"/>
          <w:sz w:val="22"/>
          <w:szCs w:val="22"/>
          <w:shd w:val="clear" w:color="auto" w:fill="FFFFFF"/>
          <w:lang w:val="uk-UA"/>
        </w:rPr>
        <w:t xml:space="preserve">           4.6</w:t>
      </w:r>
      <w:r w:rsidRPr="009B535D">
        <w:rPr>
          <w:rStyle w:val="a7"/>
          <w:rFonts w:cs="Times New Roman"/>
          <w:sz w:val="22"/>
          <w:szCs w:val="22"/>
          <w:lang w:val="uk-UA"/>
        </w:rPr>
        <w:t>.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гарантійного терміну товару, за умов додержання правил користування Замовником.</w:t>
      </w:r>
    </w:p>
    <w:p w14:paraId="6552D532"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35C9C897"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V. Права та обов'язки сторін</w:t>
      </w:r>
    </w:p>
    <w:p w14:paraId="19211223" w14:textId="71C9D098" w:rsidR="00FB7B2F" w:rsidRPr="009B535D" w:rsidRDefault="002B4A41" w:rsidP="00845FFC">
      <w:pPr>
        <w:pStyle w:val="14"/>
        <w:numPr>
          <w:ilvl w:val="1"/>
          <w:numId w:val="40"/>
        </w:numPr>
        <w:tabs>
          <w:tab w:val="left" w:pos="426"/>
        </w:tabs>
        <w:contextualSpacing/>
        <w:jc w:val="both"/>
        <w:rPr>
          <w:rFonts w:cs="Times New Roman"/>
          <w:b/>
          <w:bCs/>
          <w:sz w:val="22"/>
          <w:szCs w:val="22"/>
          <w:lang w:val="uk-UA"/>
        </w:rPr>
      </w:pPr>
      <w:bookmarkStart w:id="7" w:name="bookmark7"/>
      <w:bookmarkEnd w:id="7"/>
      <w:r w:rsidRPr="009B535D">
        <w:rPr>
          <w:rStyle w:val="a7"/>
          <w:rFonts w:cs="Times New Roman"/>
          <w:b/>
          <w:bCs/>
          <w:sz w:val="22"/>
          <w:szCs w:val="22"/>
          <w:lang w:val="uk-UA"/>
        </w:rPr>
        <w:t>Замовник зобов’язаний:</w:t>
      </w:r>
    </w:p>
    <w:p w14:paraId="2FBBDBFF" w14:textId="77777777" w:rsidR="00845FFC" w:rsidRPr="009B535D" w:rsidRDefault="002B4A41" w:rsidP="00845FFC">
      <w:pPr>
        <w:pStyle w:val="14"/>
        <w:numPr>
          <w:ilvl w:val="2"/>
          <w:numId w:val="40"/>
        </w:numPr>
        <w:tabs>
          <w:tab w:val="left" w:pos="311"/>
          <w:tab w:val="left" w:pos="426"/>
          <w:tab w:val="left" w:pos="851"/>
          <w:tab w:val="left" w:pos="1134"/>
        </w:tabs>
        <w:contextualSpacing/>
        <w:jc w:val="both"/>
        <w:rPr>
          <w:rFonts w:cs="Times New Roman"/>
          <w:sz w:val="22"/>
          <w:szCs w:val="22"/>
          <w:lang w:val="uk-UA"/>
        </w:rPr>
      </w:pPr>
      <w:r w:rsidRPr="009B535D">
        <w:rPr>
          <w:rStyle w:val="a7"/>
          <w:rFonts w:cs="Times New Roman"/>
          <w:sz w:val="22"/>
          <w:szCs w:val="22"/>
          <w:lang w:val="uk-UA"/>
        </w:rPr>
        <w:t>своєчасно та в повному обсязі оплатити поставлений товар;</w:t>
      </w:r>
    </w:p>
    <w:p w14:paraId="317ACACC" w14:textId="54F3973C" w:rsidR="00FB7B2F" w:rsidRPr="009B535D" w:rsidRDefault="002B4A41" w:rsidP="00845FFC">
      <w:pPr>
        <w:pStyle w:val="14"/>
        <w:numPr>
          <w:ilvl w:val="2"/>
          <w:numId w:val="40"/>
        </w:numPr>
        <w:tabs>
          <w:tab w:val="left" w:pos="311"/>
          <w:tab w:val="left" w:pos="426"/>
          <w:tab w:val="left" w:pos="851"/>
          <w:tab w:val="left" w:pos="1134"/>
        </w:tabs>
        <w:contextualSpacing/>
        <w:jc w:val="both"/>
        <w:rPr>
          <w:rFonts w:cs="Times New Roman"/>
          <w:sz w:val="22"/>
          <w:szCs w:val="22"/>
          <w:lang w:val="uk-UA"/>
        </w:rPr>
      </w:pPr>
      <w:r w:rsidRPr="009B535D">
        <w:rPr>
          <w:rStyle w:val="a7"/>
          <w:rFonts w:cs="Times New Roman"/>
          <w:sz w:val="22"/>
          <w:szCs w:val="22"/>
          <w:lang w:val="uk-UA"/>
        </w:rPr>
        <w:t>прийняти поставлений товар згідно відповідних документів.</w:t>
      </w:r>
    </w:p>
    <w:p w14:paraId="4EC2BC44" w14:textId="2B73010B" w:rsidR="00FB7B2F" w:rsidRPr="009B535D" w:rsidRDefault="002B4A41" w:rsidP="00845FFC">
      <w:pPr>
        <w:pStyle w:val="14"/>
        <w:numPr>
          <w:ilvl w:val="1"/>
          <w:numId w:val="40"/>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Замовник має право:</w:t>
      </w:r>
    </w:p>
    <w:p w14:paraId="1FBD5379"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достроково розірвати цей Договір у разі невиконання зобов’язань Постачальником, повідомивши про це його  у 20-ти  денний строк;</w:t>
      </w:r>
    </w:p>
    <w:p w14:paraId="3D380979"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контролювати постачання товару у строки, встановлені Договором;</w:t>
      </w:r>
    </w:p>
    <w:p w14:paraId="29D0297F"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повернути рахунок Постачальнику без здійснення оплати в разі неналежного оформлення документів (відсутність печатки, підпису тощо).</w:t>
      </w:r>
    </w:p>
    <w:p w14:paraId="31D4AC01" w14:textId="77777777" w:rsidR="00FB7B2F" w:rsidRPr="009B535D" w:rsidRDefault="002B4A41" w:rsidP="00845FFC">
      <w:pPr>
        <w:pStyle w:val="14"/>
        <w:numPr>
          <w:ilvl w:val="1"/>
          <w:numId w:val="40"/>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lastRenderedPageBreak/>
        <w:t>Постачальник</w:t>
      </w:r>
      <w:r w:rsidRPr="009B535D">
        <w:rPr>
          <w:rStyle w:val="a7"/>
          <w:rFonts w:cs="Times New Roman"/>
          <w:sz w:val="22"/>
          <w:szCs w:val="22"/>
          <w:lang w:val="uk-UA"/>
        </w:rPr>
        <w:t xml:space="preserve"> </w:t>
      </w:r>
      <w:r w:rsidRPr="009B535D">
        <w:rPr>
          <w:rStyle w:val="a7"/>
          <w:rFonts w:cs="Times New Roman"/>
          <w:b/>
          <w:bCs/>
          <w:sz w:val="22"/>
          <w:szCs w:val="22"/>
          <w:lang w:val="uk-UA"/>
        </w:rPr>
        <w:t>зобов’язаний:</w:t>
      </w:r>
    </w:p>
    <w:p w14:paraId="46D7650D"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забезпечити поставку товару у строки, встановлені цим Договором;</w:t>
      </w:r>
    </w:p>
    <w:p w14:paraId="504C7086"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забезпечити поставку товару якість якого відповідає умовам цього Договору, стандартам, технічним умовам або іншій технічній документації та нормативним вимогам чинного законодавства України.</w:t>
      </w:r>
    </w:p>
    <w:p w14:paraId="1F85A57D" w14:textId="77777777" w:rsidR="00FB7B2F" w:rsidRPr="009B535D" w:rsidRDefault="002B4A41" w:rsidP="00845FFC">
      <w:pPr>
        <w:pStyle w:val="14"/>
        <w:numPr>
          <w:ilvl w:val="1"/>
          <w:numId w:val="40"/>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Постачальник</w:t>
      </w:r>
      <w:r w:rsidRPr="009B535D">
        <w:rPr>
          <w:rStyle w:val="a7"/>
          <w:rFonts w:cs="Times New Roman"/>
          <w:sz w:val="22"/>
          <w:szCs w:val="22"/>
          <w:lang w:val="uk-UA"/>
        </w:rPr>
        <w:t xml:space="preserve"> </w:t>
      </w:r>
      <w:r w:rsidRPr="009B535D">
        <w:rPr>
          <w:rStyle w:val="a7"/>
          <w:rFonts w:cs="Times New Roman"/>
          <w:b/>
          <w:bCs/>
          <w:sz w:val="22"/>
          <w:szCs w:val="22"/>
          <w:lang w:val="uk-UA"/>
        </w:rPr>
        <w:t>має право:</w:t>
      </w:r>
    </w:p>
    <w:p w14:paraId="652A79F6"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 xml:space="preserve">на своєчасну та в повному обсязі плату за поставлений товар; </w:t>
      </w:r>
    </w:p>
    <w:p w14:paraId="2995AC22"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на дострокову поставку товару за письмовим погодженням Замовника;</w:t>
      </w:r>
    </w:p>
    <w:p w14:paraId="6DF95F0D" w14:textId="77777777" w:rsidR="00FB7B2F" w:rsidRPr="009B535D" w:rsidRDefault="002B4A41" w:rsidP="00845FFC">
      <w:pPr>
        <w:pStyle w:val="14"/>
        <w:numPr>
          <w:ilvl w:val="2"/>
          <w:numId w:val="40"/>
        </w:numPr>
        <w:tabs>
          <w:tab w:val="left" w:pos="426"/>
          <w:tab w:val="left" w:pos="1080"/>
        </w:tabs>
        <w:contextualSpacing/>
        <w:jc w:val="both"/>
        <w:rPr>
          <w:rStyle w:val="a7"/>
          <w:rFonts w:cs="Times New Roman"/>
          <w:sz w:val="22"/>
          <w:szCs w:val="22"/>
          <w:lang w:val="uk-UA"/>
        </w:rPr>
      </w:pPr>
      <w:r w:rsidRPr="009B535D">
        <w:rPr>
          <w:rStyle w:val="a7"/>
          <w:rFonts w:cs="Times New Roman"/>
          <w:sz w:val="22"/>
          <w:szCs w:val="22"/>
          <w:lang w:val="uk-UA"/>
        </w:rPr>
        <w:t>у разі невиконання зобов’язань Замовником Постачальник має право достроково розірвати цей Договір, повідомивши про це Замовника у 20-ти денний строк.</w:t>
      </w:r>
    </w:p>
    <w:p w14:paraId="7B49EE6A" w14:textId="77777777" w:rsidR="00920FF9" w:rsidRPr="009B535D" w:rsidRDefault="00920FF9" w:rsidP="00920FF9">
      <w:pPr>
        <w:pStyle w:val="14"/>
        <w:tabs>
          <w:tab w:val="left" w:pos="426"/>
          <w:tab w:val="left" w:pos="1080"/>
        </w:tabs>
        <w:ind w:left="426"/>
        <w:contextualSpacing/>
        <w:jc w:val="both"/>
        <w:rPr>
          <w:rStyle w:val="a7"/>
          <w:lang w:val="uk-UA"/>
        </w:rPr>
      </w:pPr>
    </w:p>
    <w:p w14:paraId="12C07999" w14:textId="77777777" w:rsidR="00FB7B2F" w:rsidRPr="009B535D" w:rsidRDefault="002B4A41" w:rsidP="009A3112">
      <w:pPr>
        <w:pStyle w:val="14"/>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 xml:space="preserve">VI. Відповідальність сторін </w:t>
      </w:r>
      <w:bookmarkStart w:id="8" w:name="bookmark8"/>
      <w:bookmarkEnd w:id="8"/>
    </w:p>
    <w:p w14:paraId="7D05B06E" w14:textId="77777777" w:rsidR="00FB7B2F" w:rsidRPr="009B535D" w:rsidRDefault="002B4A41" w:rsidP="009A3112">
      <w:pPr>
        <w:pStyle w:val="14"/>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w:t>
      </w:r>
    </w:p>
    <w:p w14:paraId="6A4821DF" w14:textId="77777777" w:rsidR="00845FFC" w:rsidRPr="009B535D" w:rsidRDefault="002B4A41" w:rsidP="00845FFC">
      <w:pPr>
        <w:pStyle w:val="14"/>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 xml:space="preserve">6.2. 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 Не вважається випадком, недодержання своїх обов’язків контрагентом боржника, відсутність на ринку товарів, потрібних для виконання зобов’язання, відсутність у боржника необхідних коштів. </w:t>
      </w:r>
    </w:p>
    <w:p w14:paraId="08C56EE3" w14:textId="77777777" w:rsidR="00845FFC" w:rsidRPr="009B535D" w:rsidRDefault="00845FFC" w:rsidP="00845FFC">
      <w:pPr>
        <w:pStyle w:val="14"/>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 xml:space="preserve">6.3. </w:t>
      </w:r>
      <w:r w:rsidR="002B4A41" w:rsidRPr="009B535D">
        <w:rPr>
          <w:rStyle w:val="a7"/>
          <w:rFonts w:cs="Times New Roman"/>
          <w:sz w:val="22"/>
          <w:szCs w:val="22"/>
          <w:lang w:val="uk-UA"/>
        </w:rPr>
        <w:t>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w:t>
      </w:r>
      <w:r w:rsidRPr="009B535D">
        <w:rPr>
          <w:rStyle w:val="a7"/>
          <w:rFonts w:cs="Times New Roman"/>
          <w:sz w:val="22"/>
          <w:szCs w:val="22"/>
          <w:lang w:val="uk-UA"/>
        </w:rPr>
        <w:t xml:space="preserve"> </w:t>
      </w:r>
    </w:p>
    <w:p w14:paraId="158135D9" w14:textId="77777777" w:rsidR="00845FFC" w:rsidRPr="009B535D" w:rsidRDefault="00845FFC" w:rsidP="00845FFC">
      <w:pPr>
        <w:pStyle w:val="14"/>
        <w:tabs>
          <w:tab w:val="left" w:pos="142"/>
          <w:tab w:val="left" w:pos="709"/>
          <w:tab w:val="left" w:pos="851"/>
          <w:tab w:val="left" w:pos="1276"/>
        </w:tabs>
        <w:ind w:firstLine="426"/>
        <w:contextualSpacing/>
        <w:jc w:val="both"/>
        <w:rPr>
          <w:rStyle w:val="a7"/>
          <w:rFonts w:cs="Times New Roman"/>
          <w:sz w:val="22"/>
          <w:szCs w:val="22"/>
          <w:shd w:val="clear" w:color="auto" w:fill="FFFFFF"/>
          <w:lang w:val="uk-UA"/>
        </w:rPr>
      </w:pPr>
      <w:r w:rsidRPr="009B535D">
        <w:rPr>
          <w:rStyle w:val="a7"/>
          <w:rFonts w:cs="Times New Roman"/>
          <w:sz w:val="22"/>
          <w:szCs w:val="22"/>
          <w:lang w:val="uk-UA"/>
        </w:rPr>
        <w:t xml:space="preserve">6.4. </w:t>
      </w:r>
      <w:r w:rsidR="002B4A41" w:rsidRPr="009B535D">
        <w:rPr>
          <w:rStyle w:val="a7"/>
          <w:rFonts w:cs="Times New Roman"/>
          <w:sz w:val="22"/>
          <w:szCs w:val="22"/>
          <w:shd w:val="clear" w:color="auto" w:fill="FFFFFF"/>
          <w:lang w:val="uk-UA"/>
        </w:rPr>
        <w:t>За порушення строків виконання зобов'язання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r w:rsidRPr="009B535D">
        <w:rPr>
          <w:rStyle w:val="a7"/>
          <w:rFonts w:cs="Times New Roman"/>
          <w:sz w:val="22"/>
          <w:szCs w:val="22"/>
          <w:shd w:val="clear" w:color="auto" w:fill="FFFFFF"/>
          <w:lang w:val="uk-UA"/>
        </w:rPr>
        <w:t xml:space="preserve"> </w:t>
      </w:r>
    </w:p>
    <w:p w14:paraId="1C58CF9E" w14:textId="05DEF58B" w:rsidR="00FB7B2F" w:rsidRPr="009B535D" w:rsidRDefault="00845FFC" w:rsidP="00845FFC">
      <w:pPr>
        <w:pStyle w:val="14"/>
        <w:tabs>
          <w:tab w:val="left" w:pos="142"/>
          <w:tab w:val="left" w:pos="709"/>
          <w:tab w:val="left" w:pos="851"/>
          <w:tab w:val="left" w:pos="1276"/>
        </w:tabs>
        <w:ind w:firstLine="426"/>
        <w:contextualSpacing/>
        <w:jc w:val="both"/>
        <w:rPr>
          <w:rFonts w:cs="Times New Roman"/>
          <w:sz w:val="22"/>
          <w:szCs w:val="22"/>
          <w:lang w:val="uk-UA"/>
        </w:rPr>
      </w:pPr>
      <w:r w:rsidRPr="009B535D">
        <w:rPr>
          <w:rStyle w:val="a7"/>
          <w:rFonts w:cs="Times New Roman"/>
          <w:sz w:val="22"/>
          <w:szCs w:val="22"/>
          <w:shd w:val="clear" w:color="auto" w:fill="FFFFFF"/>
          <w:lang w:val="uk-UA"/>
        </w:rPr>
        <w:t xml:space="preserve">6.5. </w:t>
      </w:r>
      <w:r w:rsidR="002B4A41" w:rsidRPr="009B535D">
        <w:rPr>
          <w:rStyle w:val="a7"/>
          <w:rFonts w:cs="Times New Roman"/>
          <w:sz w:val="22"/>
          <w:szCs w:val="22"/>
          <w:shd w:val="clear" w:color="auto" w:fill="FFFFFF"/>
          <w:lang w:val="uk-UA"/>
        </w:rPr>
        <w:t>У разі невиконання Постачальником свого зобов’язання щодо якості товару, то ним сплачується штраф в розмірі 0,1% від вартості товару, з якого допущено порушення.</w:t>
      </w:r>
    </w:p>
    <w:p w14:paraId="16219231" w14:textId="77777777" w:rsidR="00FB7B2F" w:rsidRPr="009B535D" w:rsidRDefault="002B4A41" w:rsidP="009A3112">
      <w:pPr>
        <w:pStyle w:val="14"/>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VII. Форс-мажор</w:t>
      </w:r>
    </w:p>
    <w:p w14:paraId="31E1C570" w14:textId="77777777" w:rsidR="00845FFC" w:rsidRPr="009B535D" w:rsidRDefault="002B4A41" w:rsidP="00845FFC">
      <w:pPr>
        <w:pStyle w:val="14"/>
        <w:tabs>
          <w:tab w:val="left" w:pos="851"/>
        </w:tabs>
        <w:ind w:firstLine="426"/>
        <w:contextualSpacing/>
        <w:jc w:val="both"/>
        <w:rPr>
          <w:rStyle w:val="a7"/>
          <w:rFonts w:cs="Times New Roman"/>
          <w:sz w:val="22"/>
          <w:szCs w:val="22"/>
          <w:lang w:val="uk-UA"/>
        </w:rPr>
      </w:pPr>
      <w:bookmarkStart w:id="9" w:name="bookmark9"/>
      <w:bookmarkEnd w:id="9"/>
      <w:r w:rsidRPr="009B535D">
        <w:rPr>
          <w:rStyle w:val="a7"/>
          <w:rFonts w:cs="Times New Roman"/>
          <w:sz w:val="22"/>
          <w:szCs w:val="22"/>
          <w:lang w:val="uk-UA"/>
        </w:rPr>
        <w:t xml:space="preserve">7.1. Кожна зі Сторін не відповідає за цим Договором, якщо невиконання або неналежне виконання обумовлене виникненням надзвичайних і невідворотних обставин, у тому числі обставин непереборної сили, результатом яких є невиконання зобов'язань однією із Сторін, що перебувають поза межами волі Сторін (форс-мажор). </w:t>
      </w:r>
    </w:p>
    <w:p w14:paraId="6E82CCB3" w14:textId="77777777" w:rsidR="00845FFC" w:rsidRPr="009B535D" w:rsidRDefault="00845FFC" w:rsidP="00845FFC">
      <w:pPr>
        <w:pStyle w:val="14"/>
        <w:tabs>
          <w:tab w:val="left" w:pos="851"/>
        </w:tabs>
        <w:ind w:firstLine="426"/>
        <w:contextualSpacing/>
        <w:jc w:val="both"/>
        <w:rPr>
          <w:rFonts w:cs="Times New Roman"/>
          <w:sz w:val="22"/>
          <w:szCs w:val="22"/>
          <w:lang w:val="uk-UA"/>
        </w:rPr>
      </w:pPr>
      <w:r w:rsidRPr="009B535D">
        <w:rPr>
          <w:rStyle w:val="a7"/>
          <w:rFonts w:cs="Times New Roman"/>
          <w:sz w:val="22"/>
          <w:szCs w:val="22"/>
          <w:lang w:val="uk-UA"/>
        </w:rPr>
        <w:t xml:space="preserve">7.2. </w:t>
      </w:r>
      <w:r w:rsidR="002B4A41" w:rsidRPr="009B535D">
        <w:rPr>
          <w:rStyle w:val="a7"/>
          <w:rFonts w:cs="Times New Roman"/>
          <w:sz w:val="22"/>
          <w:szCs w:val="22"/>
          <w:lang w:val="uk-UA"/>
        </w:rPr>
        <w:t xml:space="preserve">Під форс-мажорними обставинами розуміються будь-які обставини, що виникли поза волею або всупереч волі чи бажання Сторін, і які не можна передбачити чи уникнути, включаючи, але </w:t>
      </w:r>
      <w:proofErr w:type="spellStart"/>
      <w:r w:rsidR="002B4A41" w:rsidRPr="009B535D">
        <w:rPr>
          <w:rStyle w:val="a7"/>
          <w:rFonts w:cs="Times New Roman"/>
          <w:sz w:val="22"/>
          <w:szCs w:val="22"/>
          <w:lang w:val="uk-UA"/>
        </w:rPr>
        <w:t>необмежуючись</w:t>
      </w:r>
      <w:proofErr w:type="spellEnd"/>
      <w:r w:rsidR="002B4A41" w:rsidRPr="009B535D">
        <w:rPr>
          <w:rStyle w:val="a7"/>
          <w:rFonts w:cs="Times New Roman"/>
          <w:sz w:val="22"/>
          <w:szCs w:val="22"/>
          <w:lang w:val="uk-UA"/>
        </w:rPr>
        <w:t xml:space="preserve">: пожежі, урагани, повені, землетруси, епідемії, епізоотії та інші стихійні лиха та техногенні катастрофи, повстання, революції, ембарго, рішення чи дії органів державної влади, внаслідок яких на Сторін покладатимуться додаткові обов'язки чи встановлюватимуться додаткові обмеження (ліцензійні, податкові, митні і </w:t>
      </w:r>
      <w:proofErr w:type="spellStart"/>
      <w:r w:rsidR="002B4A41" w:rsidRPr="009B535D">
        <w:rPr>
          <w:rStyle w:val="a7"/>
          <w:rFonts w:cs="Times New Roman"/>
          <w:sz w:val="22"/>
          <w:szCs w:val="22"/>
          <w:lang w:val="uk-UA"/>
        </w:rPr>
        <w:t>т.д</w:t>
      </w:r>
      <w:proofErr w:type="spellEnd"/>
      <w:r w:rsidR="002B4A41" w:rsidRPr="009B535D">
        <w:rPr>
          <w:rStyle w:val="a7"/>
          <w:rFonts w:cs="Times New Roman"/>
          <w:sz w:val="22"/>
          <w:szCs w:val="22"/>
          <w:lang w:val="uk-UA"/>
        </w:rPr>
        <w:t>.) та інші дії чи події, які існують поза волею Сторін. Вказаний перелік обставин не є вичерпним.</w:t>
      </w:r>
    </w:p>
    <w:p w14:paraId="69DBF53D" w14:textId="77777777" w:rsidR="00845FFC" w:rsidRPr="009B535D" w:rsidRDefault="00845FFC" w:rsidP="00845FFC">
      <w:pPr>
        <w:pStyle w:val="14"/>
        <w:tabs>
          <w:tab w:val="left" w:pos="851"/>
        </w:tabs>
        <w:ind w:firstLine="426"/>
        <w:contextualSpacing/>
        <w:jc w:val="both"/>
        <w:rPr>
          <w:rStyle w:val="a7"/>
          <w:rFonts w:cs="Times New Roman"/>
          <w:sz w:val="22"/>
          <w:szCs w:val="22"/>
          <w:lang w:val="uk-UA"/>
        </w:rPr>
      </w:pPr>
      <w:r w:rsidRPr="009B535D">
        <w:rPr>
          <w:rFonts w:cs="Times New Roman"/>
          <w:sz w:val="22"/>
          <w:szCs w:val="22"/>
          <w:lang w:val="uk-UA"/>
        </w:rPr>
        <w:t xml:space="preserve">7.3. </w:t>
      </w:r>
      <w:r w:rsidR="002B4A41" w:rsidRPr="009B535D">
        <w:rPr>
          <w:rStyle w:val="a7"/>
          <w:rFonts w:cs="Times New Roman"/>
          <w:sz w:val="22"/>
          <w:szCs w:val="22"/>
          <w:lang w:val="uk-UA"/>
        </w:rPr>
        <w:t>Результатом виникнення форс-мажорних обставин є продовження строку виконання зобов'язань або терміну дії цього Договору на час їх продовження.</w:t>
      </w:r>
      <w:r w:rsidRPr="009B535D">
        <w:rPr>
          <w:rStyle w:val="a7"/>
          <w:rFonts w:cs="Times New Roman"/>
          <w:sz w:val="22"/>
          <w:szCs w:val="22"/>
          <w:lang w:val="uk-UA"/>
        </w:rPr>
        <w:t xml:space="preserve"> </w:t>
      </w:r>
    </w:p>
    <w:p w14:paraId="3A69A9BC" w14:textId="77777777" w:rsidR="00845FFC" w:rsidRPr="009B535D" w:rsidRDefault="00845FFC" w:rsidP="00845FFC">
      <w:pPr>
        <w:pStyle w:val="14"/>
        <w:tabs>
          <w:tab w:val="left" w:pos="851"/>
        </w:tabs>
        <w:ind w:firstLine="426"/>
        <w:contextualSpacing/>
        <w:jc w:val="both"/>
        <w:rPr>
          <w:rFonts w:cs="Times New Roman"/>
          <w:sz w:val="22"/>
          <w:szCs w:val="22"/>
          <w:lang w:val="uk-UA"/>
        </w:rPr>
      </w:pPr>
      <w:r w:rsidRPr="009B535D">
        <w:rPr>
          <w:rStyle w:val="a7"/>
          <w:rFonts w:cs="Times New Roman"/>
          <w:sz w:val="22"/>
          <w:szCs w:val="22"/>
          <w:lang w:val="uk-UA"/>
        </w:rPr>
        <w:t xml:space="preserve">7.4. </w:t>
      </w:r>
      <w:r w:rsidR="002B4A41" w:rsidRPr="009B535D">
        <w:rPr>
          <w:rStyle w:val="a7"/>
          <w:rFonts w:cs="Times New Roman"/>
          <w:sz w:val="22"/>
          <w:szCs w:val="22"/>
          <w:lang w:val="uk-UA"/>
        </w:rPr>
        <w:t>Сторона, для якої виникла неможливість виконання зобов’язань по цьому Договору, повинна повідомити в письмовій формі іншу Сторону про початок або припинення обставин непереборної сили не пізніше 5 (п’яти) діб з моменту їх початку або припинення.</w:t>
      </w:r>
    </w:p>
    <w:p w14:paraId="084D90F4" w14:textId="05922FA6" w:rsidR="00FB7B2F" w:rsidRPr="009B535D" w:rsidRDefault="00845FFC" w:rsidP="00845FFC">
      <w:pPr>
        <w:pStyle w:val="14"/>
        <w:tabs>
          <w:tab w:val="left" w:pos="851"/>
        </w:tabs>
        <w:ind w:firstLine="426"/>
        <w:contextualSpacing/>
        <w:jc w:val="both"/>
        <w:rPr>
          <w:rFonts w:cs="Times New Roman"/>
          <w:sz w:val="22"/>
          <w:szCs w:val="22"/>
          <w:lang w:val="uk-UA"/>
        </w:rPr>
      </w:pPr>
      <w:r w:rsidRPr="009B535D">
        <w:rPr>
          <w:rFonts w:cs="Times New Roman"/>
          <w:sz w:val="22"/>
          <w:szCs w:val="22"/>
          <w:lang w:val="uk-UA"/>
        </w:rPr>
        <w:t xml:space="preserve">7.5. </w:t>
      </w:r>
      <w:r w:rsidR="002B4A41" w:rsidRPr="009B535D">
        <w:rPr>
          <w:rStyle w:val="a7"/>
          <w:rFonts w:cs="Times New Roman"/>
          <w:sz w:val="22"/>
          <w:szCs w:val="22"/>
          <w:lang w:val="uk-UA"/>
        </w:rPr>
        <w:t>Якщо форс-мажорні обставини будуть тривати більше 4 (чотирьох) тижнів, то Сторони повинні зустрітися для обговорення ситуації, що склалася і прийняти рішення.</w:t>
      </w:r>
    </w:p>
    <w:p w14:paraId="22BE9E02" w14:textId="77777777" w:rsidR="00FB7B2F" w:rsidRPr="009B535D" w:rsidRDefault="00FB7B2F" w:rsidP="009A3112">
      <w:pPr>
        <w:pStyle w:val="14"/>
        <w:tabs>
          <w:tab w:val="left" w:pos="993"/>
        </w:tabs>
        <w:contextualSpacing/>
        <w:jc w:val="both"/>
        <w:rPr>
          <w:rStyle w:val="a7"/>
          <w:rFonts w:cs="Times New Roman"/>
          <w:sz w:val="22"/>
          <w:szCs w:val="22"/>
          <w:lang w:val="uk-UA"/>
        </w:rPr>
      </w:pPr>
    </w:p>
    <w:p w14:paraId="458197FF" w14:textId="77777777" w:rsidR="00FB7B2F" w:rsidRPr="009B535D"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VIII. Вирішення спорів</w:t>
      </w:r>
    </w:p>
    <w:p w14:paraId="17B0EAF4" w14:textId="77777777" w:rsidR="00FB7B2F" w:rsidRPr="009B535D"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bookmarkStart w:id="10" w:name="bookmarka"/>
      <w:bookmarkEnd w:id="10"/>
      <w:r w:rsidRPr="009B535D">
        <w:rPr>
          <w:rStyle w:val="a7"/>
          <w:rFonts w:cs="Times New Roman"/>
          <w:sz w:val="22"/>
          <w:szCs w:val="22"/>
          <w:lang w:val="uk-UA"/>
        </w:rPr>
        <w:t>8.1. Усі спори та розбіжності, які виникли впродовж терміну дії Договору, вирішуються Сторонами шляхом переговорів.</w:t>
      </w:r>
    </w:p>
    <w:p w14:paraId="793259E5" w14:textId="77777777" w:rsidR="00FB7B2F" w:rsidRPr="009B535D"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r w:rsidRPr="009B535D">
        <w:rPr>
          <w:rStyle w:val="a7"/>
          <w:rFonts w:cs="Times New Roman"/>
          <w:sz w:val="22"/>
          <w:szCs w:val="22"/>
          <w:lang w:val="uk-UA"/>
        </w:rPr>
        <w:t>8.2. Спірні питання, з яких Сторони не дійшли згоди шляхом переговорів, розв’язуються у відповідності до законодавства України.</w:t>
      </w:r>
    </w:p>
    <w:p w14:paraId="1BAF9C6E" w14:textId="77777777" w:rsidR="00FB7B2F" w:rsidRPr="009B535D"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sz w:val="22"/>
          <w:szCs w:val="22"/>
          <w:lang w:val="uk-UA"/>
        </w:rPr>
      </w:pPr>
      <w:r w:rsidRPr="009B535D">
        <w:rPr>
          <w:rStyle w:val="a7"/>
          <w:rFonts w:cs="Times New Roman"/>
          <w:b/>
          <w:bCs/>
          <w:sz w:val="22"/>
          <w:szCs w:val="22"/>
          <w:lang w:val="uk-UA"/>
        </w:rPr>
        <w:t>IX. Строк дії Договору та інші умови</w:t>
      </w:r>
    </w:p>
    <w:p w14:paraId="35EE59E0" w14:textId="239EDC51" w:rsidR="006605AD" w:rsidRPr="009B535D" w:rsidRDefault="002B4A41"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bookmarkStart w:id="11" w:name="bookmarkb"/>
      <w:bookmarkEnd w:id="11"/>
      <w:r w:rsidRPr="009B535D">
        <w:rPr>
          <w:rStyle w:val="a7"/>
          <w:rFonts w:cs="Times New Roman"/>
          <w:sz w:val="22"/>
          <w:szCs w:val="22"/>
          <w:lang w:val="uk-UA"/>
        </w:rPr>
        <w:t>9.1. Цей Договір набирає чинності з дня його підписання і діє до 31.12.202</w:t>
      </w:r>
      <w:r w:rsidR="00AF0B40">
        <w:rPr>
          <w:rStyle w:val="a7"/>
          <w:rFonts w:cs="Times New Roman"/>
          <w:sz w:val="22"/>
          <w:szCs w:val="22"/>
          <w:lang w:val="uk-UA"/>
        </w:rPr>
        <w:t>3</w:t>
      </w:r>
      <w:r w:rsidRPr="009B535D">
        <w:rPr>
          <w:rStyle w:val="a7"/>
          <w:rFonts w:cs="Times New Roman"/>
          <w:sz w:val="22"/>
          <w:szCs w:val="22"/>
          <w:lang w:val="uk-UA"/>
        </w:rPr>
        <w:t xml:space="preserve">. </w:t>
      </w:r>
      <w:bookmarkStart w:id="12" w:name="bookmarkc"/>
      <w:bookmarkEnd w:id="12"/>
    </w:p>
    <w:p w14:paraId="31704DC8"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Style w:val="a7"/>
          <w:rFonts w:cs="Times New Roman"/>
          <w:sz w:val="22"/>
          <w:szCs w:val="22"/>
          <w:lang w:val="uk-UA"/>
        </w:rPr>
        <w:t xml:space="preserve">9.2. </w:t>
      </w:r>
      <w:r w:rsidR="002B4A41" w:rsidRPr="009B535D">
        <w:rPr>
          <w:rStyle w:val="a7"/>
          <w:rFonts w:cs="Times New Roman"/>
          <w:sz w:val="22"/>
          <w:szCs w:val="22"/>
          <w:lang w:val="uk-UA"/>
        </w:rPr>
        <w:t>У випадку невиконання однією зі Сторін взятих на себе зобов’язань за цим Договором, інша Сторона має право вимагати розірвання даного Договору.</w:t>
      </w:r>
    </w:p>
    <w:p w14:paraId="57D693F0"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9.3. </w:t>
      </w:r>
      <w:r w:rsidR="002B4A41" w:rsidRPr="009B535D">
        <w:rPr>
          <w:rStyle w:val="a7"/>
          <w:rFonts w:cs="Times New Roman"/>
          <w:sz w:val="22"/>
          <w:szCs w:val="22"/>
          <w:shd w:val="clear" w:color="auto" w:fill="FFFFFF"/>
          <w:lang w:val="uk-UA"/>
        </w:rPr>
        <w:t>Сторона Договору, яка вважає за необхідне змінити або розірвати Договір, повинна надіслати пропозиції про це другій Стороні за Договором.</w:t>
      </w:r>
    </w:p>
    <w:p w14:paraId="154E996F"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lastRenderedPageBreak/>
        <w:t xml:space="preserve">9.4. </w:t>
      </w:r>
      <w:r w:rsidR="002B4A41" w:rsidRPr="009B535D">
        <w:rPr>
          <w:rStyle w:val="a7"/>
          <w:rFonts w:cs="Times New Roman"/>
          <w:sz w:val="22"/>
          <w:szCs w:val="22"/>
          <w:shd w:val="clear" w:color="auto" w:fill="FFFFFF"/>
          <w:lang w:val="uk-UA"/>
        </w:rPr>
        <w:t xml:space="preserve">Сторона Договору, яка одержала пропозицію про зміну чи розірвання Договору, у </w:t>
      </w:r>
      <w:proofErr w:type="spellStart"/>
      <w:r w:rsidR="002B4A41" w:rsidRPr="009B535D">
        <w:rPr>
          <w:rStyle w:val="a7"/>
          <w:rFonts w:cs="Times New Roman"/>
          <w:sz w:val="22"/>
          <w:szCs w:val="22"/>
          <w:shd w:val="clear" w:color="auto" w:fill="FFFFFF"/>
          <w:lang w:val="uk-UA"/>
        </w:rPr>
        <w:t>двадцятиденний</w:t>
      </w:r>
      <w:proofErr w:type="spellEnd"/>
      <w:r w:rsidR="002B4A41" w:rsidRPr="009B535D">
        <w:rPr>
          <w:rStyle w:val="a7"/>
          <w:rFonts w:cs="Times New Roman"/>
          <w:sz w:val="22"/>
          <w:szCs w:val="22"/>
          <w:shd w:val="clear" w:color="auto" w:fill="FFFFFF"/>
          <w:lang w:val="uk-UA"/>
        </w:rPr>
        <w:t xml:space="preserve"> строк після одержання пропозиції повідомляє другу сторону про результати її розгляду.</w:t>
      </w:r>
    </w:p>
    <w:p w14:paraId="04DAE624"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9.5. </w:t>
      </w:r>
      <w:r w:rsidR="002B4A41" w:rsidRPr="009B535D">
        <w:rPr>
          <w:rStyle w:val="a7"/>
          <w:rFonts w:cs="Times New Roman"/>
          <w:sz w:val="22"/>
          <w:szCs w:val="22"/>
          <w:lang w:val="uk-UA"/>
        </w:rPr>
        <w:t xml:space="preserve">Дійсними та обов’язковими є тільки ті зміни та доповнення до даного Договору, що зроблені за взаємної згоди та підписані обома Сторонами шляхом підписання Додаткової угоди або додатків до Договору, які стають невід’ємними частинами цього Договору. </w:t>
      </w:r>
    </w:p>
    <w:p w14:paraId="258A3AC3"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9.6. </w:t>
      </w:r>
      <w:r w:rsidR="002B4A41" w:rsidRPr="009B535D">
        <w:rPr>
          <w:rStyle w:val="a7"/>
          <w:rFonts w:cs="Times New Roman"/>
          <w:sz w:val="22"/>
          <w:szCs w:val="22"/>
          <w:lang w:val="uk-UA"/>
        </w:rPr>
        <w:t>Усі повідомлення, що направляються Сторонами Договору одна одній повинні бути виконані у письмовій формі.</w:t>
      </w:r>
    </w:p>
    <w:p w14:paraId="60B0FDA2"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9.7. </w:t>
      </w:r>
      <w:r w:rsidR="002B4A41" w:rsidRPr="009B535D">
        <w:rPr>
          <w:rStyle w:val="a7"/>
          <w:rFonts w:cs="Times New Roman"/>
          <w:sz w:val="22"/>
          <w:szCs w:val="22"/>
          <w:lang w:val="uk-UA"/>
        </w:rPr>
        <w:t>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із Сторін.</w:t>
      </w:r>
    </w:p>
    <w:p w14:paraId="24416BF6" w14:textId="77777777" w:rsidR="004A4386" w:rsidRPr="009B535D" w:rsidRDefault="006605AD" w:rsidP="004A4386">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r w:rsidRPr="009B535D">
        <w:rPr>
          <w:rFonts w:cs="Times New Roman"/>
          <w:sz w:val="22"/>
          <w:szCs w:val="22"/>
          <w:lang w:val="uk-UA"/>
        </w:rPr>
        <w:t xml:space="preserve">9.8. </w:t>
      </w:r>
      <w:r w:rsidR="002B4A41" w:rsidRPr="009B535D">
        <w:rPr>
          <w:rStyle w:val="a7"/>
          <w:rFonts w:cs="Times New Roman"/>
          <w:sz w:val="22"/>
          <w:szCs w:val="22"/>
          <w:lang w:val="uk-UA"/>
        </w:rPr>
        <w:t>Договір, укладений повноважними представниками Сторін, які мають повноваження на підписання цього Договору, відповідно до вимог чинного законодавства України.</w:t>
      </w:r>
    </w:p>
    <w:p w14:paraId="7F9A6C8F" w14:textId="4943A9A2" w:rsidR="00FB7B2F"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9.</w:t>
      </w:r>
      <w:r w:rsidR="004A4386" w:rsidRPr="009B535D">
        <w:rPr>
          <w:rFonts w:cs="Times New Roman"/>
          <w:sz w:val="22"/>
          <w:szCs w:val="22"/>
          <w:lang w:val="uk-UA"/>
        </w:rPr>
        <w:t>10</w:t>
      </w:r>
      <w:r w:rsidRPr="009B535D">
        <w:rPr>
          <w:rFonts w:cs="Times New Roman"/>
          <w:sz w:val="22"/>
          <w:szCs w:val="22"/>
          <w:lang w:val="uk-UA"/>
        </w:rPr>
        <w:t xml:space="preserve">. </w:t>
      </w:r>
      <w:r w:rsidR="002B4A41" w:rsidRPr="009B535D">
        <w:rPr>
          <w:rStyle w:val="a7"/>
          <w:rFonts w:cs="Times New Roman"/>
          <w:sz w:val="22"/>
          <w:szCs w:val="22"/>
          <w:lang w:val="uk-UA"/>
        </w:rPr>
        <w:t>У випадках, не передбачених цим Договором, Сторони керуються чинним законодавством України.</w:t>
      </w:r>
    </w:p>
    <w:p w14:paraId="62439BC3"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X. Додатки до договору</w:t>
      </w:r>
    </w:p>
    <w:p w14:paraId="56BB84BF" w14:textId="2D060360" w:rsidR="00FB7B2F"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7"/>
          <w:rFonts w:cs="Times New Roman"/>
          <w:sz w:val="22"/>
          <w:szCs w:val="22"/>
          <w:lang w:val="uk-UA"/>
        </w:rPr>
      </w:pPr>
      <w:r w:rsidRPr="009B535D">
        <w:rPr>
          <w:rStyle w:val="a7"/>
          <w:rFonts w:cs="Times New Roman"/>
          <w:sz w:val="22"/>
          <w:szCs w:val="22"/>
          <w:lang w:val="uk-UA"/>
        </w:rPr>
        <w:t xml:space="preserve">       </w:t>
      </w:r>
      <w:r w:rsidR="002B4A41" w:rsidRPr="009B535D">
        <w:rPr>
          <w:rStyle w:val="a7"/>
          <w:rFonts w:cs="Times New Roman"/>
          <w:sz w:val="22"/>
          <w:szCs w:val="22"/>
          <w:lang w:val="uk-UA"/>
        </w:rPr>
        <w:t>10.1. Невід'ємною частиною цього Договору є Специфікація (Додаток 1).</w:t>
      </w:r>
    </w:p>
    <w:p w14:paraId="1C6D6D47" w14:textId="77777777" w:rsidR="00A5145E" w:rsidRPr="009B535D" w:rsidRDefault="00A5145E"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b/>
          <w:bCs/>
          <w:sz w:val="22"/>
          <w:szCs w:val="22"/>
          <w:lang w:val="uk-UA"/>
        </w:rPr>
      </w:pPr>
    </w:p>
    <w:p w14:paraId="72E0655B" w14:textId="7670363E" w:rsidR="00FB7B2F"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sz w:val="22"/>
          <w:szCs w:val="22"/>
          <w:lang w:val="uk-UA"/>
        </w:rPr>
      </w:pPr>
      <w:bookmarkStart w:id="13" w:name="bookmarkd"/>
      <w:bookmarkEnd w:id="13"/>
      <w:r w:rsidRPr="009B535D">
        <w:rPr>
          <w:rStyle w:val="a7"/>
          <w:rFonts w:cs="Times New Roman"/>
          <w:b/>
          <w:bCs/>
          <w:sz w:val="22"/>
          <w:szCs w:val="22"/>
          <w:lang w:val="uk-UA"/>
        </w:rPr>
        <w:t>XI. Місцезнаходження та банківські реквізити Сторін</w:t>
      </w:r>
    </w:p>
    <w:tbl>
      <w:tblPr>
        <w:tblW w:w="16989" w:type="dxa"/>
        <w:tblLook w:val="01E0" w:firstRow="1" w:lastRow="1" w:firstColumn="1" w:lastColumn="1" w:noHBand="0" w:noVBand="0"/>
      </w:tblPr>
      <w:tblGrid>
        <w:gridCol w:w="16767"/>
        <w:gridCol w:w="222"/>
      </w:tblGrid>
      <w:tr w:rsidR="003C093A" w:rsidRPr="00D40AF4" w14:paraId="5DAA021A" w14:textId="77777777" w:rsidTr="003C093A">
        <w:tc>
          <w:tcPr>
            <w:tcW w:w="16767" w:type="dxa"/>
          </w:tcPr>
          <w:tbl>
            <w:tblPr>
              <w:tblW w:w="9960" w:type="dxa"/>
              <w:tblLook w:val="04A0" w:firstRow="1" w:lastRow="0" w:firstColumn="1" w:lastColumn="0" w:noHBand="0" w:noVBand="1"/>
            </w:tblPr>
            <w:tblGrid>
              <w:gridCol w:w="11535"/>
              <w:gridCol w:w="5016"/>
            </w:tblGrid>
            <w:tr w:rsidR="003C093A" w:rsidRPr="00D40AF4" w14:paraId="48FB0CDC" w14:textId="77777777" w:rsidTr="00847026">
              <w:trPr>
                <w:trHeight w:val="80"/>
              </w:trPr>
              <w:tc>
                <w:tcPr>
                  <w:tcW w:w="4573" w:type="dxa"/>
                </w:tcPr>
                <w:tbl>
                  <w:tblPr>
                    <w:tblW w:w="0" w:type="auto"/>
                    <w:tblLook w:val="01E0" w:firstRow="1" w:lastRow="1" w:firstColumn="1" w:lastColumn="1" w:noHBand="0" w:noVBand="0"/>
                  </w:tblPr>
                  <w:tblGrid>
                    <w:gridCol w:w="11319"/>
                  </w:tblGrid>
                  <w:tr w:rsidR="003C093A" w:rsidRPr="003C093A" w14:paraId="315316E6" w14:textId="77777777" w:rsidTr="00847026">
                    <w:tc>
                      <w:tcPr>
                        <w:tcW w:w="4326" w:type="dxa"/>
                      </w:tcPr>
                      <w:p w14:paraId="15CAF77F" w14:textId="77777777" w:rsidR="003C093A" w:rsidRPr="003C093A" w:rsidRDefault="003C093A" w:rsidP="00847026">
                        <w:pPr>
                          <w:rPr>
                            <w:rFonts w:ascii="Times New Roman" w:eastAsiaTheme="minorEastAsia" w:hAnsi="Times New Roman" w:cs="Times New Roman"/>
                            <w:b/>
                            <w:sz w:val="24"/>
                            <w:szCs w:val="24"/>
                          </w:rPr>
                        </w:pPr>
                        <w:bookmarkStart w:id="14" w:name="_Hlk115862405"/>
                      </w:p>
                      <w:p w14:paraId="70B9F404" w14:textId="77777777" w:rsidR="003C093A" w:rsidRPr="00D40AF4" w:rsidRDefault="003C093A" w:rsidP="003C093A">
                        <w:pPr>
                          <w:tabs>
                            <w:tab w:val="left" w:pos="567"/>
                            <w:tab w:val="left" w:pos="5670"/>
                          </w:tabs>
                          <w:ind w:firstLine="426"/>
                          <w:jc w:val="center"/>
                          <w:rPr>
                            <w:b/>
                          </w:rPr>
                        </w:pPr>
                        <w:r w:rsidRPr="003C093A">
                          <w:rPr>
                            <w:rFonts w:ascii="Times New Roman" w:eastAsiaTheme="minorEastAsia" w:hAnsi="Times New Roman" w:cs="Times New Roman"/>
                            <w:b/>
                            <w:sz w:val="24"/>
                            <w:szCs w:val="24"/>
                          </w:rPr>
                          <w:t xml:space="preserve"> </w:t>
                        </w:r>
                        <w:proofErr w:type="spellStart"/>
                        <w:r w:rsidRPr="00D40AF4">
                          <w:rPr>
                            <w:b/>
                          </w:rPr>
                          <w:t>Замовник</w:t>
                        </w:r>
                        <w:proofErr w:type="spellEnd"/>
                        <w:r w:rsidRPr="00D40AF4">
                          <w:rPr>
                            <w:b/>
                          </w:rPr>
                          <w:t>:</w:t>
                        </w:r>
                        <w:r w:rsidRPr="00D40AF4">
                          <w:rPr>
                            <w:b/>
                          </w:rPr>
                          <w:tab/>
                        </w:r>
                        <w:proofErr w:type="spellStart"/>
                        <w:r w:rsidRPr="00D40AF4">
                          <w:rPr>
                            <w:b/>
                          </w:rPr>
                          <w:t>Постачальник</w:t>
                        </w:r>
                        <w:proofErr w:type="spellEnd"/>
                        <w:r w:rsidRPr="00D40AF4">
                          <w:rPr>
                            <w:b/>
                          </w:rPr>
                          <w:t>:</w:t>
                        </w:r>
                      </w:p>
                      <w:tbl>
                        <w:tblPr>
                          <w:tblW w:w="11103" w:type="dxa"/>
                          <w:tblLook w:val="01E0" w:firstRow="1" w:lastRow="1" w:firstColumn="1" w:lastColumn="1" w:noHBand="0" w:noVBand="0"/>
                        </w:tblPr>
                        <w:tblGrid>
                          <w:gridCol w:w="10881"/>
                          <w:gridCol w:w="222"/>
                        </w:tblGrid>
                        <w:tr w:rsidR="003C093A" w:rsidRPr="00D40AF4" w14:paraId="6FC2BBBF" w14:textId="77777777" w:rsidTr="00847026">
                          <w:tc>
                            <w:tcPr>
                              <w:tcW w:w="10881" w:type="dxa"/>
                            </w:tcPr>
                            <w:tbl>
                              <w:tblPr>
                                <w:tblW w:w="9960" w:type="dxa"/>
                                <w:tblLook w:val="04A0" w:firstRow="1" w:lastRow="0" w:firstColumn="1" w:lastColumn="0" w:noHBand="0" w:noVBand="1"/>
                              </w:tblPr>
                              <w:tblGrid>
                                <w:gridCol w:w="4573"/>
                                <w:gridCol w:w="5387"/>
                              </w:tblGrid>
                              <w:tr w:rsidR="003C093A" w:rsidRPr="00D40AF4" w14:paraId="51CBFFCE" w14:textId="77777777" w:rsidTr="00847026">
                                <w:trPr>
                                  <w:trHeight w:val="80"/>
                                </w:trPr>
                                <w:tc>
                                  <w:tcPr>
                                    <w:tcW w:w="4573" w:type="dxa"/>
                                  </w:tcPr>
                                  <w:tbl>
                                    <w:tblPr>
                                      <w:tblW w:w="0" w:type="auto"/>
                                      <w:tblLook w:val="01E0" w:firstRow="1" w:lastRow="1" w:firstColumn="1" w:lastColumn="1" w:noHBand="0" w:noVBand="0"/>
                                    </w:tblPr>
                                    <w:tblGrid>
                                      <w:gridCol w:w="4326"/>
                                    </w:tblGrid>
                                    <w:tr w:rsidR="003C093A" w:rsidRPr="00D40AF4" w14:paraId="6B896234" w14:textId="77777777" w:rsidTr="00847026">
                                      <w:tc>
                                        <w:tcPr>
                                          <w:tcW w:w="4326" w:type="dxa"/>
                                        </w:tcPr>
                                        <w:p w14:paraId="5D774D57" w14:textId="77777777" w:rsidR="003C093A" w:rsidRPr="00AF0B40" w:rsidRDefault="003C093A" w:rsidP="003C093A">
                                          <w:pPr>
                                            <w:rPr>
                                              <w:rFonts w:ascii="Times New Roman" w:eastAsiaTheme="minorEastAsia" w:hAnsi="Times New Roman" w:cs="Times New Roman"/>
                                              <w:b/>
                                              <w:sz w:val="20"/>
                                              <w:szCs w:val="20"/>
                                            </w:rPr>
                                          </w:pPr>
                                          <w:r w:rsidRPr="00AF0B40">
                                            <w:rPr>
                                              <w:rFonts w:ascii="Times New Roman" w:eastAsiaTheme="minorEastAsia" w:hAnsi="Times New Roman" w:cs="Times New Roman"/>
                                              <w:b/>
                                              <w:sz w:val="20"/>
                                              <w:szCs w:val="20"/>
                                            </w:rPr>
                                            <w:t>КОМУНАЛЬНЕ НЕКОМЕРЦІЙНЕ ПІДПРИЄМСТВО «ШЕПЕТІВСЬКА БАГАТОПРОФІЛЬНА ЛІКАРНЯ» ШЕПЕТІВСЬКОЇ МІСЬКОЇ РАДИ ХМЕЛЬНИЦЬКОЇ ОБЛАСТІ</w:t>
                                          </w:r>
                                        </w:p>
                                        <w:p w14:paraId="44DEE92F" w14:textId="77777777" w:rsidR="003C093A" w:rsidRPr="003C093A" w:rsidRDefault="003C093A" w:rsidP="003C093A">
                                          <w:pPr>
                                            <w:rPr>
                                              <w:rFonts w:ascii="Times New Roman" w:eastAsiaTheme="minorEastAsia" w:hAnsi="Times New Roman" w:cs="Times New Roman"/>
                                            </w:rPr>
                                          </w:pPr>
                                        </w:p>
                                        <w:p w14:paraId="36A47D1A"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Код </w:t>
                                          </w:r>
                                          <w:proofErr w:type="gramStart"/>
                                          <w:r w:rsidRPr="003C093A">
                                            <w:rPr>
                                              <w:rFonts w:ascii="Times New Roman" w:eastAsiaTheme="minorEastAsia" w:hAnsi="Times New Roman" w:cs="Times New Roman"/>
                                            </w:rPr>
                                            <w:t>ЄДРПОУ  02004812</w:t>
                                          </w:r>
                                          <w:proofErr w:type="gramEnd"/>
                                        </w:p>
                                        <w:p w14:paraId="5F601DCB" w14:textId="21AD6A3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30400, </w:t>
                                          </w:r>
                                          <w:proofErr w:type="spellStart"/>
                                          <w:r w:rsidRPr="003C093A">
                                            <w:rPr>
                                              <w:rFonts w:ascii="Times New Roman" w:eastAsiaTheme="minorEastAsia" w:hAnsi="Times New Roman" w:cs="Times New Roman"/>
                                            </w:rPr>
                                            <w:t>Хмельницька</w:t>
                                          </w:r>
                                          <w:proofErr w:type="spellEnd"/>
                                          <w:r w:rsidRPr="003C093A">
                                            <w:rPr>
                                              <w:rFonts w:ascii="Times New Roman" w:eastAsiaTheme="minorEastAsia" w:hAnsi="Times New Roman" w:cs="Times New Roman"/>
                                            </w:rPr>
                                            <w:t xml:space="preserve"> область, м. </w:t>
                                          </w:r>
                                          <w:proofErr w:type="spellStart"/>
                                          <w:proofErr w:type="gramStart"/>
                                          <w:r w:rsidRPr="003C093A">
                                            <w:rPr>
                                              <w:rFonts w:ascii="Times New Roman" w:eastAsiaTheme="minorEastAsia" w:hAnsi="Times New Roman" w:cs="Times New Roman"/>
                                            </w:rPr>
                                            <w:t>Шепетівка</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вул</w:t>
                                          </w:r>
                                          <w:proofErr w:type="spellEnd"/>
                                          <w:proofErr w:type="gramEnd"/>
                                          <w:r w:rsidRPr="003C093A">
                                            <w:rPr>
                                              <w:rFonts w:ascii="Times New Roman" w:eastAsiaTheme="minorEastAsia" w:hAnsi="Times New Roman" w:cs="Times New Roman"/>
                                            </w:rPr>
                                            <w:t xml:space="preserve">. Котика </w:t>
                                          </w:r>
                                          <w:proofErr w:type="spellStart"/>
                                          <w:r w:rsidRPr="003C093A">
                                            <w:rPr>
                                              <w:rFonts w:ascii="Times New Roman" w:eastAsiaTheme="minorEastAsia" w:hAnsi="Times New Roman" w:cs="Times New Roman"/>
                                            </w:rPr>
                                            <w:t>Валі</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будинок</w:t>
                                          </w:r>
                                          <w:proofErr w:type="spellEnd"/>
                                          <w:r w:rsidRPr="003C093A">
                                            <w:rPr>
                                              <w:rFonts w:ascii="Times New Roman" w:eastAsiaTheme="minorEastAsia" w:hAnsi="Times New Roman" w:cs="Times New Roman"/>
                                            </w:rPr>
                                            <w:t xml:space="preserve"> 85</w:t>
                                          </w:r>
                                        </w:p>
                                        <w:p w14:paraId="0563DC4D"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р/р </w:t>
                                          </w:r>
                                          <w:r w:rsidRPr="003C093A">
                                            <w:rPr>
                                              <w:rFonts w:ascii="Times New Roman" w:eastAsiaTheme="minorEastAsia" w:hAnsi="Times New Roman" w:cs="Times New Roman"/>
                                              <w:lang w:val="en-US"/>
                                            </w:rPr>
                                            <w:t>UA</w:t>
                                          </w:r>
                                          <w:r w:rsidRPr="003C093A">
                                            <w:rPr>
                                              <w:rFonts w:ascii="Times New Roman" w:eastAsiaTheme="minorEastAsia" w:hAnsi="Times New Roman" w:cs="Times New Roman"/>
                                            </w:rPr>
                                            <w:t>863052990000026003036006506</w:t>
                                          </w:r>
                                        </w:p>
                                        <w:p w14:paraId="1CE3D5AF" w14:textId="1FE97323" w:rsidR="003C093A" w:rsidRPr="003C093A" w:rsidRDefault="003C093A" w:rsidP="00AF0B40">
                                          <w:pPr>
                                            <w:rPr>
                                              <w:rFonts w:ascii="Times New Roman" w:eastAsiaTheme="minorEastAsia" w:hAnsi="Times New Roman" w:cs="Times New Roman"/>
                                            </w:rPr>
                                          </w:pPr>
                                          <w:r w:rsidRPr="003C093A">
                                            <w:rPr>
                                              <w:rFonts w:ascii="Times New Roman" w:eastAsiaTheme="minorEastAsia" w:hAnsi="Times New Roman" w:cs="Times New Roman"/>
                                            </w:rPr>
                                            <w:t xml:space="preserve">АТ </w:t>
                                          </w:r>
                                          <w:proofErr w:type="gramStart"/>
                                          <w:r w:rsidRPr="003C093A">
                                            <w:rPr>
                                              <w:rFonts w:ascii="Times New Roman" w:eastAsiaTheme="minorEastAsia" w:hAnsi="Times New Roman" w:cs="Times New Roman"/>
                                            </w:rPr>
                                            <w:t>КБ  «</w:t>
                                          </w:r>
                                          <w:proofErr w:type="spellStart"/>
                                          <w:proofErr w:type="gramEnd"/>
                                          <w:r w:rsidRPr="003C093A">
                                            <w:rPr>
                                              <w:rFonts w:ascii="Times New Roman" w:eastAsiaTheme="minorEastAsia" w:hAnsi="Times New Roman" w:cs="Times New Roman"/>
                                            </w:rPr>
                                            <w:t>Приватбанк</w:t>
                                          </w:r>
                                          <w:proofErr w:type="spellEnd"/>
                                          <w:r w:rsidRPr="003C093A">
                                            <w:rPr>
                                              <w:rFonts w:ascii="Times New Roman" w:eastAsiaTheme="minorEastAsia" w:hAnsi="Times New Roman" w:cs="Times New Roman"/>
                                            </w:rPr>
                                            <w:t>»</w:t>
                                          </w:r>
                                          <w:r w:rsidR="00AF0B40">
                                            <w:rPr>
                                              <w:rFonts w:ascii="Times New Roman" w:eastAsiaTheme="minorEastAsia" w:hAnsi="Times New Roman" w:cs="Times New Roman"/>
                                              <w:lang w:val="uk-UA"/>
                                            </w:rPr>
                                            <w:t xml:space="preserve"> </w:t>
                                          </w:r>
                                          <w:r w:rsidRPr="003C093A">
                                            <w:rPr>
                                              <w:rFonts w:ascii="Times New Roman" w:eastAsiaTheme="minorEastAsia" w:hAnsi="Times New Roman" w:cs="Times New Roman"/>
                                            </w:rPr>
                                            <w:t>Тел. 4-04-29</w:t>
                                          </w:r>
                                        </w:p>
                                      </w:tc>
                                    </w:tr>
                                    <w:tr w:rsidR="003C093A" w:rsidRPr="00D40AF4" w14:paraId="7FF2B2BE" w14:textId="77777777" w:rsidTr="00847026">
                                      <w:tc>
                                        <w:tcPr>
                                          <w:tcW w:w="4326" w:type="dxa"/>
                                        </w:tcPr>
                                        <w:p w14:paraId="1089579C" w14:textId="77777777" w:rsidR="003C093A" w:rsidRPr="00D40AF4" w:rsidRDefault="003C093A" w:rsidP="003C093A">
                                          <w:pPr>
                                            <w:rPr>
                                              <w:rFonts w:eastAsiaTheme="minorEastAsia"/>
                                              <w:b/>
                                            </w:rPr>
                                          </w:pPr>
                                        </w:p>
                                      </w:tc>
                                    </w:tr>
                                  </w:tbl>
                                  <w:p w14:paraId="1CC01045" w14:textId="77777777" w:rsidR="003C093A" w:rsidRPr="00D40AF4" w:rsidRDefault="003C093A" w:rsidP="003C093A">
                                    <w:pPr>
                                      <w:rPr>
                                        <w:highlight w:val="yellow"/>
                                      </w:rPr>
                                    </w:pPr>
                                  </w:p>
                                </w:tc>
                                <w:tc>
                                  <w:tcPr>
                                    <w:tcW w:w="5387" w:type="dxa"/>
                                  </w:tcPr>
                                  <w:p w14:paraId="51DACBDF" w14:textId="51B74250" w:rsidR="003C093A" w:rsidRPr="00D40AF4" w:rsidRDefault="003C093A" w:rsidP="003C093A">
                                    <w:pPr>
                                      <w:rPr>
                                        <w:highlight w:val="yellow"/>
                                      </w:rPr>
                                    </w:pPr>
                                  </w:p>
                                </w:tc>
                              </w:tr>
                            </w:tbl>
                            <w:p w14:paraId="0CA72EF2" w14:textId="77777777" w:rsidR="003C093A" w:rsidRPr="00D40AF4" w:rsidRDefault="003C093A" w:rsidP="003C093A">
                              <w:pPr>
                                <w:widowControl w:val="0"/>
                                <w:rPr>
                                  <w:spacing w:val="-2"/>
                                </w:rPr>
                              </w:pPr>
                            </w:p>
                          </w:tc>
                          <w:tc>
                            <w:tcPr>
                              <w:tcW w:w="222" w:type="dxa"/>
                            </w:tcPr>
                            <w:p w14:paraId="04C0B3EA" w14:textId="77777777" w:rsidR="003C093A" w:rsidRPr="00D40AF4" w:rsidRDefault="003C093A" w:rsidP="003C093A">
                              <w:pPr>
                                <w:widowControl w:val="0"/>
                                <w:ind w:firstLine="426"/>
                                <w:rPr>
                                  <w:spacing w:val="-2"/>
                                </w:rPr>
                              </w:pPr>
                            </w:p>
                          </w:tc>
                        </w:tr>
                      </w:tbl>
                      <w:p w14:paraId="7D4228FD" w14:textId="77777777" w:rsidR="003C093A" w:rsidRPr="003C093A" w:rsidRDefault="003C093A" w:rsidP="00847026">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 xml:space="preserve">Директор </w:t>
                        </w:r>
                      </w:p>
                      <w:p w14:paraId="6E2B6BD1" w14:textId="77777777" w:rsidR="003C093A" w:rsidRPr="003C093A" w:rsidRDefault="003C093A" w:rsidP="00847026">
                        <w:pPr>
                          <w:rPr>
                            <w:rFonts w:ascii="Times New Roman" w:eastAsiaTheme="minorEastAsia" w:hAnsi="Times New Roman" w:cs="Times New Roman"/>
                            <w:b/>
                            <w:sz w:val="24"/>
                            <w:szCs w:val="24"/>
                          </w:rPr>
                        </w:pPr>
                      </w:p>
                      <w:p w14:paraId="12D41F26" w14:textId="77777777" w:rsidR="003C093A" w:rsidRPr="003C093A" w:rsidRDefault="003C093A" w:rsidP="00847026">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____________________В.М. Савчук</w:t>
                        </w:r>
                      </w:p>
                      <w:p w14:paraId="6EBBAFC5" w14:textId="77777777" w:rsidR="003C093A" w:rsidRPr="003C093A" w:rsidRDefault="003C093A" w:rsidP="00847026">
                        <w:pPr>
                          <w:rPr>
                            <w:rFonts w:ascii="Times New Roman" w:eastAsiaTheme="minorEastAsia" w:hAnsi="Times New Roman" w:cs="Times New Roman"/>
                            <w:b/>
                            <w:sz w:val="24"/>
                            <w:szCs w:val="24"/>
                          </w:rPr>
                        </w:pPr>
                      </w:p>
                    </w:tc>
                  </w:tr>
                  <w:tr w:rsidR="003C093A" w:rsidRPr="003C093A" w14:paraId="787CD905" w14:textId="77777777" w:rsidTr="00847026">
                    <w:tc>
                      <w:tcPr>
                        <w:tcW w:w="4326" w:type="dxa"/>
                      </w:tcPr>
                      <w:p w14:paraId="5BA2329F" w14:textId="77777777" w:rsidR="003C093A" w:rsidRPr="003C093A" w:rsidRDefault="003C093A" w:rsidP="00847026">
                        <w:pPr>
                          <w:rPr>
                            <w:rFonts w:ascii="Times New Roman" w:eastAsiaTheme="minorEastAsia" w:hAnsi="Times New Roman" w:cs="Times New Roman"/>
                            <w:b/>
                            <w:sz w:val="24"/>
                            <w:szCs w:val="24"/>
                          </w:rPr>
                        </w:pPr>
                      </w:p>
                    </w:tc>
                  </w:tr>
                </w:tbl>
                <w:p w14:paraId="689E9E28" w14:textId="77777777" w:rsidR="003C093A" w:rsidRPr="003C093A" w:rsidRDefault="003C093A" w:rsidP="00847026">
                  <w:pPr>
                    <w:rPr>
                      <w:rFonts w:ascii="Times New Roman" w:hAnsi="Times New Roman" w:cs="Times New Roman"/>
                      <w:sz w:val="24"/>
                      <w:szCs w:val="24"/>
                      <w:highlight w:val="yellow"/>
                    </w:rPr>
                  </w:pPr>
                </w:p>
              </w:tc>
              <w:tc>
                <w:tcPr>
                  <w:tcW w:w="5387" w:type="dxa"/>
                </w:tcPr>
                <w:p w14:paraId="282662CA" w14:textId="7BC4F281" w:rsidR="003C093A" w:rsidRPr="003C093A" w:rsidRDefault="003C093A" w:rsidP="00847026">
                  <w:pPr>
                    <w:rPr>
                      <w:rFonts w:ascii="Times New Roman" w:hAnsi="Times New Roman" w:cs="Times New Roman"/>
                      <w:b/>
                      <w:bCs/>
                      <w:sz w:val="24"/>
                      <w:szCs w:val="24"/>
                      <w:lang w:val="uk-UA"/>
                    </w:rPr>
                  </w:pPr>
                  <w:r>
                    <w:rPr>
                      <w:rFonts w:ascii="Times New Roman" w:hAnsi="Times New Roman" w:cs="Times New Roman"/>
                      <w:b/>
                      <w:bCs/>
                      <w:sz w:val="24"/>
                      <w:szCs w:val="24"/>
                      <w:lang w:val="uk-UA"/>
                    </w:rPr>
                    <w:t>________________________________________</w:t>
                  </w:r>
                </w:p>
                <w:p w14:paraId="63A89554" w14:textId="77777777" w:rsidR="003C093A" w:rsidRPr="003C093A" w:rsidRDefault="003C093A" w:rsidP="00847026">
                  <w:pPr>
                    <w:rPr>
                      <w:rFonts w:ascii="Times New Roman" w:hAnsi="Times New Roman" w:cs="Times New Roman"/>
                      <w:sz w:val="24"/>
                      <w:szCs w:val="24"/>
                    </w:rPr>
                  </w:pPr>
                </w:p>
                <w:p w14:paraId="5575AF53" w14:textId="6BF57230" w:rsidR="003C093A" w:rsidRPr="003C093A" w:rsidRDefault="003C093A" w:rsidP="00847026">
                  <w:pPr>
                    <w:rPr>
                      <w:rFonts w:ascii="Times New Roman" w:hAnsi="Times New Roman" w:cs="Times New Roman"/>
                      <w:spacing w:val="-4"/>
                      <w:sz w:val="24"/>
                      <w:szCs w:val="24"/>
                      <w:lang w:val="uk-UA"/>
                    </w:rPr>
                  </w:pPr>
                  <w:r w:rsidRPr="003C093A">
                    <w:rPr>
                      <w:rFonts w:ascii="Times New Roman" w:hAnsi="Times New Roman" w:cs="Times New Roman"/>
                      <w:sz w:val="24"/>
                      <w:szCs w:val="24"/>
                    </w:rPr>
                    <w:t>К</w:t>
                  </w:r>
                  <w:r w:rsidRPr="003C093A">
                    <w:rPr>
                      <w:rFonts w:ascii="Times New Roman" w:hAnsi="Times New Roman" w:cs="Times New Roman"/>
                      <w:spacing w:val="-4"/>
                      <w:sz w:val="24"/>
                      <w:szCs w:val="24"/>
                    </w:rPr>
                    <w:t xml:space="preserve">од ЄДРПОУ </w:t>
                  </w:r>
                  <w:r>
                    <w:rPr>
                      <w:rFonts w:ascii="Times New Roman" w:hAnsi="Times New Roman" w:cs="Times New Roman"/>
                      <w:spacing w:val="-4"/>
                      <w:sz w:val="24"/>
                      <w:szCs w:val="24"/>
                      <w:lang w:val="uk-UA"/>
                    </w:rPr>
                    <w:t>_________________________</w:t>
                  </w:r>
                </w:p>
                <w:p w14:paraId="1ED3EE01" w14:textId="3F536741" w:rsidR="003C093A" w:rsidRPr="003C093A" w:rsidRDefault="003C093A" w:rsidP="00847026">
                  <w:pPr>
                    <w:rPr>
                      <w:rFonts w:ascii="Times New Roman" w:hAnsi="Times New Roman" w:cs="Times New Roman"/>
                      <w:spacing w:val="-4"/>
                      <w:sz w:val="24"/>
                      <w:szCs w:val="24"/>
                    </w:rPr>
                  </w:pPr>
                  <w:proofErr w:type="spellStart"/>
                  <w:r w:rsidRPr="003C093A">
                    <w:rPr>
                      <w:rFonts w:ascii="Times New Roman" w:hAnsi="Times New Roman" w:cs="Times New Roman"/>
                      <w:spacing w:val="-4"/>
                      <w:sz w:val="24"/>
                      <w:szCs w:val="24"/>
                    </w:rPr>
                    <w:t>Юридична</w:t>
                  </w:r>
                  <w:proofErr w:type="spellEnd"/>
                  <w:r w:rsidRPr="003C093A">
                    <w:rPr>
                      <w:rFonts w:ascii="Times New Roman" w:hAnsi="Times New Roman" w:cs="Times New Roman"/>
                      <w:spacing w:val="-4"/>
                      <w:sz w:val="24"/>
                      <w:szCs w:val="24"/>
                    </w:rPr>
                    <w:t xml:space="preserve"> адреса: </w:t>
                  </w:r>
                  <w:r>
                    <w:rPr>
                      <w:rFonts w:ascii="Times New Roman" w:hAnsi="Times New Roman" w:cs="Times New Roman"/>
                      <w:spacing w:val="-4"/>
                      <w:sz w:val="24"/>
                      <w:szCs w:val="24"/>
                      <w:lang w:val="uk-UA"/>
                    </w:rPr>
                    <w:t>_______________________</w:t>
                  </w:r>
                  <w:r w:rsidRPr="003C093A">
                    <w:rPr>
                      <w:rFonts w:ascii="Times New Roman" w:hAnsi="Times New Roman" w:cs="Times New Roman"/>
                      <w:spacing w:val="-4"/>
                      <w:sz w:val="24"/>
                      <w:szCs w:val="24"/>
                    </w:rPr>
                    <w:t xml:space="preserve"> </w:t>
                  </w:r>
                </w:p>
                <w:p w14:paraId="1AEE1965" w14:textId="77777777" w:rsidR="003C093A" w:rsidRPr="003C093A" w:rsidRDefault="003C093A" w:rsidP="00847026">
                  <w:pPr>
                    <w:rPr>
                      <w:rFonts w:ascii="Times New Roman" w:hAnsi="Times New Roman" w:cs="Times New Roman"/>
                      <w:spacing w:val="-4"/>
                      <w:sz w:val="24"/>
                      <w:szCs w:val="24"/>
                    </w:rPr>
                  </w:pPr>
                </w:p>
                <w:p w14:paraId="3B50E972" w14:textId="77777777" w:rsidR="003C093A" w:rsidRPr="003C093A" w:rsidRDefault="003C093A" w:rsidP="00847026">
                  <w:pPr>
                    <w:rPr>
                      <w:rFonts w:ascii="Times New Roman" w:hAnsi="Times New Roman" w:cs="Times New Roman"/>
                      <w:b/>
                      <w:bCs/>
                      <w:sz w:val="24"/>
                      <w:szCs w:val="24"/>
                    </w:rPr>
                  </w:pPr>
                </w:p>
                <w:p w14:paraId="2A188545" w14:textId="77777777" w:rsidR="003C093A" w:rsidRPr="003C093A" w:rsidRDefault="003C093A" w:rsidP="00847026">
                  <w:pPr>
                    <w:rPr>
                      <w:rFonts w:ascii="Times New Roman" w:hAnsi="Times New Roman" w:cs="Times New Roman"/>
                      <w:b/>
                      <w:bCs/>
                      <w:sz w:val="24"/>
                      <w:szCs w:val="24"/>
                    </w:rPr>
                  </w:pPr>
                </w:p>
                <w:p w14:paraId="09BD6D27" w14:textId="77777777" w:rsidR="003C093A" w:rsidRPr="003C093A" w:rsidRDefault="003C093A" w:rsidP="00847026">
                  <w:pPr>
                    <w:rPr>
                      <w:rFonts w:ascii="Times New Roman" w:hAnsi="Times New Roman" w:cs="Times New Roman"/>
                      <w:b/>
                      <w:bCs/>
                      <w:sz w:val="24"/>
                      <w:szCs w:val="24"/>
                    </w:rPr>
                  </w:pPr>
                </w:p>
                <w:p w14:paraId="431136C7" w14:textId="77777777" w:rsidR="003C093A" w:rsidRPr="003C093A" w:rsidRDefault="003C093A" w:rsidP="00847026">
                  <w:pPr>
                    <w:rPr>
                      <w:rFonts w:ascii="Times New Roman" w:hAnsi="Times New Roman" w:cs="Times New Roman"/>
                      <w:b/>
                      <w:bCs/>
                      <w:sz w:val="24"/>
                      <w:szCs w:val="24"/>
                    </w:rPr>
                  </w:pPr>
                </w:p>
                <w:p w14:paraId="066F4052" w14:textId="77777777" w:rsidR="003C093A" w:rsidRPr="003C093A" w:rsidRDefault="003C093A" w:rsidP="00847026">
                  <w:pPr>
                    <w:rPr>
                      <w:rFonts w:ascii="Times New Roman" w:hAnsi="Times New Roman" w:cs="Times New Roman"/>
                      <w:b/>
                      <w:bCs/>
                      <w:sz w:val="24"/>
                      <w:szCs w:val="24"/>
                    </w:rPr>
                  </w:pPr>
                </w:p>
                <w:p w14:paraId="75033CF6" w14:textId="77777777" w:rsidR="003C093A" w:rsidRPr="003C093A" w:rsidRDefault="003C093A" w:rsidP="00847026">
                  <w:pPr>
                    <w:rPr>
                      <w:rFonts w:ascii="Times New Roman" w:hAnsi="Times New Roman" w:cs="Times New Roman"/>
                      <w:b/>
                      <w:bCs/>
                      <w:sz w:val="24"/>
                      <w:szCs w:val="24"/>
                    </w:rPr>
                  </w:pPr>
                  <w:proofErr w:type="spellStart"/>
                  <w:r w:rsidRPr="003C093A">
                    <w:rPr>
                      <w:rFonts w:ascii="Times New Roman" w:hAnsi="Times New Roman" w:cs="Times New Roman"/>
                      <w:b/>
                      <w:bCs/>
                      <w:sz w:val="24"/>
                      <w:szCs w:val="24"/>
                    </w:rPr>
                    <w:t>Виконавчий</w:t>
                  </w:r>
                  <w:proofErr w:type="spellEnd"/>
                  <w:r w:rsidRPr="003C093A">
                    <w:rPr>
                      <w:rFonts w:ascii="Times New Roman" w:hAnsi="Times New Roman" w:cs="Times New Roman"/>
                      <w:b/>
                      <w:bCs/>
                      <w:sz w:val="24"/>
                      <w:szCs w:val="24"/>
                    </w:rPr>
                    <w:t xml:space="preserve"> директор </w:t>
                  </w:r>
                </w:p>
                <w:p w14:paraId="1846ABE5" w14:textId="77777777" w:rsidR="003C093A" w:rsidRPr="003C093A" w:rsidRDefault="003C093A" w:rsidP="00847026">
                  <w:pPr>
                    <w:rPr>
                      <w:rFonts w:ascii="Times New Roman" w:hAnsi="Times New Roman" w:cs="Times New Roman"/>
                      <w:b/>
                      <w:bCs/>
                      <w:sz w:val="24"/>
                      <w:szCs w:val="24"/>
                    </w:rPr>
                  </w:pPr>
                </w:p>
                <w:p w14:paraId="6A3D33D9" w14:textId="77777777" w:rsidR="003C093A" w:rsidRPr="003C093A" w:rsidRDefault="003C093A" w:rsidP="00847026">
                  <w:pPr>
                    <w:rPr>
                      <w:rFonts w:ascii="Times New Roman" w:hAnsi="Times New Roman" w:cs="Times New Roman"/>
                      <w:sz w:val="24"/>
                      <w:szCs w:val="24"/>
                      <w:highlight w:val="yellow"/>
                    </w:rPr>
                  </w:pPr>
                  <w:r w:rsidRPr="003C093A">
                    <w:rPr>
                      <w:rFonts w:ascii="Times New Roman" w:hAnsi="Times New Roman" w:cs="Times New Roman"/>
                      <w:b/>
                      <w:bCs/>
                      <w:sz w:val="24"/>
                      <w:szCs w:val="24"/>
                    </w:rPr>
                    <w:t xml:space="preserve">___________________Н.М. Котлярова </w:t>
                  </w:r>
                </w:p>
              </w:tc>
            </w:tr>
          </w:tbl>
          <w:p w14:paraId="62292584" w14:textId="77777777" w:rsidR="003C093A" w:rsidRPr="00D40AF4" w:rsidRDefault="003C093A" w:rsidP="00847026">
            <w:pPr>
              <w:ind w:firstLine="426"/>
            </w:pPr>
          </w:p>
          <w:p w14:paraId="5F9131BC" w14:textId="77777777" w:rsidR="003C093A" w:rsidRPr="00D40AF4" w:rsidRDefault="003C093A" w:rsidP="00847026">
            <w:pPr>
              <w:widowControl w:val="0"/>
              <w:ind w:firstLine="426"/>
              <w:rPr>
                <w:spacing w:val="-2"/>
              </w:rPr>
            </w:pPr>
          </w:p>
        </w:tc>
        <w:bookmarkEnd w:id="14"/>
        <w:tc>
          <w:tcPr>
            <w:tcW w:w="222" w:type="dxa"/>
          </w:tcPr>
          <w:p w14:paraId="602DF201" w14:textId="77777777" w:rsidR="003C093A" w:rsidRPr="00D40AF4" w:rsidRDefault="003C093A" w:rsidP="00847026">
            <w:pPr>
              <w:widowControl w:val="0"/>
              <w:ind w:firstLine="426"/>
              <w:rPr>
                <w:spacing w:val="-2"/>
              </w:rPr>
            </w:pPr>
          </w:p>
        </w:tc>
      </w:tr>
    </w:tbl>
    <w:p w14:paraId="35961FEE" w14:textId="5DCDF42E" w:rsidR="00FB7B2F" w:rsidRDefault="00AF0B40"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r>
        <w:rPr>
          <w:rStyle w:val="a7"/>
          <w:rFonts w:cs="Times New Roman"/>
          <w:b/>
          <w:bCs/>
          <w:sz w:val="22"/>
          <w:szCs w:val="22"/>
          <w:lang w:val="uk-UA"/>
        </w:rPr>
        <w:t>Юрисконсульт</w:t>
      </w:r>
    </w:p>
    <w:p w14:paraId="411D6818" w14:textId="5036A27D" w:rsidR="00AF0B40" w:rsidRDefault="00AF0B40"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r>
        <w:rPr>
          <w:rStyle w:val="a7"/>
          <w:rFonts w:cs="Times New Roman"/>
          <w:b/>
          <w:bCs/>
          <w:sz w:val="22"/>
          <w:szCs w:val="22"/>
          <w:lang w:val="uk-UA"/>
        </w:rPr>
        <w:t xml:space="preserve"> </w:t>
      </w:r>
    </w:p>
    <w:p w14:paraId="5B047F5C" w14:textId="1F1952A4" w:rsidR="00AF0B40" w:rsidRPr="009B535D" w:rsidRDefault="00AF0B40"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r>
        <w:rPr>
          <w:rStyle w:val="a7"/>
          <w:rFonts w:cs="Times New Roman"/>
          <w:b/>
          <w:bCs/>
          <w:sz w:val="22"/>
          <w:szCs w:val="22"/>
          <w:lang w:val="uk-UA"/>
        </w:rPr>
        <w:t>__________________________</w:t>
      </w:r>
    </w:p>
    <w:p w14:paraId="5B53B3E4"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511AF385"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4A467FFC" w14:textId="3BFF6D90" w:rsidR="00FB7B2F" w:rsidRPr="009B535D" w:rsidRDefault="002B4A41" w:rsidP="009A3112">
      <w:pPr>
        <w:pStyle w:val="14"/>
        <w:ind w:left="5670" w:hanging="283"/>
        <w:contextualSpacing/>
        <w:rPr>
          <w:rStyle w:val="a7"/>
          <w:rFonts w:cs="Times New Roman"/>
          <w:b/>
          <w:bCs/>
          <w:sz w:val="22"/>
          <w:szCs w:val="22"/>
          <w:lang w:val="uk-UA"/>
        </w:rPr>
      </w:pPr>
      <w:r w:rsidRPr="009B535D">
        <w:rPr>
          <w:rStyle w:val="a7"/>
          <w:rFonts w:cs="Times New Roman"/>
          <w:b/>
          <w:bCs/>
          <w:sz w:val="22"/>
          <w:szCs w:val="22"/>
          <w:lang w:val="uk-UA"/>
        </w:rPr>
        <w:lastRenderedPageBreak/>
        <w:t>Додаток 1</w:t>
      </w:r>
    </w:p>
    <w:p w14:paraId="0DA8BCCB" w14:textId="00461E4F" w:rsidR="00FB7B2F" w:rsidRPr="009B535D" w:rsidRDefault="002B4A41" w:rsidP="009A3112">
      <w:pPr>
        <w:pStyle w:val="14"/>
        <w:ind w:left="5670" w:hanging="283"/>
        <w:contextualSpacing/>
        <w:rPr>
          <w:rStyle w:val="a7"/>
          <w:rFonts w:cs="Times New Roman"/>
          <w:b/>
          <w:bCs/>
          <w:sz w:val="22"/>
          <w:szCs w:val="22"/>
          <w:lang w:val="uk-UA"/>
        </w:rPr>
      </w:pPr>
      <w:r w:rsidRPr="009B535D">
        <w:rPr>
          <w:rStyle w:val="a7"/>
          <w:rFonts w:cs="Times New Roman"/>
          <w:b/>
          <w:bCs/>
          <w:sz w:val="22"/>
          <w:szCs w:val="22"/>
          <w:lang w:val="uk-UA"/>
        </w:rPr>
        <w:t>до Договору №____ від ________202</w:t>
      </w:r>
      <w:r w:rsidR="00AF0B40">
        <w:rPr>
          <w:rStyle w:val="a7"/>
          <w:rFonts w:cs="Times New Roman"/>
          <w:b/>
          <w:bCs/>
          <w:sz w:val="22"/>
          <w:szCs w:val="22"/>
          <w:lang w:val="uk-UA"/>
        </w:rPr>
        <w:t>3</w:t>
      </w:r>
      <w:r w:rsidRPr="009B535D">
        <w:rPr>
          <w:rStyle w:val="a7"/>
          <w:rFonts w:cs="Times New Roman"/>
          <w:b/>
          <w:bCs/>
          <w:sz w:val="22"/>
          <w:szCs w:val="22"/>
          <w:lang w:val="uk-UA"/>
        </w:rPr>
        <w:t xml:space="preserve"> р. </w:t>
      </w:r>
    </w:p>
    <w:p w14:paraId="1D5F6DD9" w14:textId="77777777" w:rsidR="00FB7B2F" w:rsidRPr="009B535D" w:rsidRDefault="00FB7B2F" w:rsidP="009A3112">
      <w:pPr>
        <w:pStyle w:val="14"/>
        <w:ind w:left="5670" w:hanging="283"/>
        <w:contextualSpacing/>
        <w:rPr>
          <w:rStyle w:val="a7"/>
          <w:rFonts w:cs="Times New Roman"/>
          <w:b/>
          <w:bCs/>
          <w:sz w:val="22"/>
          <w:szCs w:val="22"/>
          <w:lang w:val="uk-UA"/>
        </w:rPr>
      </w:pPr>
    </w:p>
    <w:p w14:paraId="7105D6DA" w14:textId="77777777" w:rsidR="00FB7B2F" w:rsidRPr="009B535D" w:rsidRDefault="00FB7B2F" w:rsidP="009A3112">
      <w:pPr>
        <w:pStyle w:val="14"/>
        <w:ind w:left="5670" w:hanging="283"/>
        <w:contextualSpacing/>
        <w:rPr>
          <w:rStyle w:val="a7"/>
          <w:rFonts w:cs="Times New Roman"/>
          <w:b/>
          <w:bCs/>
          <w:sz w:val="22"/>
          <w:szCs w:val="22"/>
          <w:lang w:val="uk-UA"/>
        </w:rPr>
      </w:pPr>
    </w:p>
    <w:p w14:paraId="08104BCE" w14:textId="77777777" w:rsidR="00FB7B2F" w:rsidRPr="009B535D" w:rsidRDefault="00FB7B2F" w:rsidP="009A3112">
      <w:pPr>
        <w:pStyle w:val="14"/>
        <w:ind w:left="5670" w:hanging="283"/>
        <w:contextualSpacing/>
        <w:rPr>
          <w:rStyle w:val="a7"/>
          <w:rFonts w:cs="Times New Roman"/>
          <w:b/>
          <w:bCs/>
          <w:sz w:val="22"/>
          <w:szCs w:val="22"/>
          <w:lang w:val="uk-UA"/>
        </w:rPr>
      </w:pPr>
    </w:p>
    <w:p w14:paraId="7438D2CF" w14:textId="77777777" w:rsidR="00FB7B2F" w:rsidRPr="009B535D" w:rsidRDefault="00FB7B2F" w:rsidP="009A3112">
      <w:pPr>
        <w:pStyle w:val="14"/>
        <w:ind w:left="5670" w:hanging="283"/>
        <w:contextualSpacing/>
        <w:rPr>
          <w:rStyle w:val="a7"/>
          <w:rFonts w:cs="Times New Roman"/>
          <w:b/>
          <w:bCs/>
          <w:sz w:val="22"/>
          <w:szCs w:val="22"/>
          <w:lang w:val="uk-UA"/>
        </w:rPr>
      </w:pPr>
    </w:p>
    <w:p w14:paraId="42FC3926" w14:textId="77777777" w:rsidR="00FB7B2F" w:rsidRPr="009B535D" w:rsidRDefault="002B4A41" w:rsidP="009A3112">
      <w:pPr>
        <w:pStyle w:val="14"/>
        <w:contextualSpacing/>
        <w:jc w:val="center"/>
        <w:rPr>
          <w:rStyle w:val="a7"/>
          <w:rFonts w:cs="Times New Roman"/>
          <w:b/>
          <w:bCs/>
          <w:sz w:val="22"/>
          <w:szCs w:val="22"/>
          <w:lang w:val="uk-UA"/>
        </w:rPr>
      </w:pPr>
      <w:r w:rsidRPr="009B535D">
        <w:rPr>
          <w:rStyle w:val="a7"/>
          <w:rFonts w:cs="Times New Roman"/>
          <w:b/>
          <w:bCs/>
          <w:sz w:val="22"/>
          <w:szCs w:val="22"/>
          <w:lang w:val="uk-UA"/>
        </w:rPr>
        <w:t>СПЕЦИФІКАЦІЯ</w:t>
      </w:r>
    </w:p>
    <w:p w14:paraId="61293AA6" w14:textId="5ABC57C2" w:rsidR="00FB7B2F" w:rsidRPr="009B535D" w:rsidRDefault="00FB7B2F" w:rsidP="009A3112">
      <w:pPr>
        <w:pStyle w:val="14"/>
        <w:contextualSpacing/>
        <w:jc w:val="center"/>
        <w:rPr>
          <w:rStyle w:val="a7"/>
          <w:rFonts w:cs="Times New Roman"/>
          <w:b/>
          <w:bCs/>
          <w:sz w:val="22"/>
          <w:szCs w:val="22"/>
          <w:lang w:val="uk-UA"/>
        </w:rPr>
      </w:pPr>
    </w:p>
    <w:tbl>
      <w:tblPr>
        <w:tblStyle w:val="ac"/>
        <w:tblW w:w="10493" w:type="dxa"/>
        <w:tblLook w:val="04A0" w:firstRow="1" w:lastRow="0" w:firstColumn="1" w:lastColumn="0" w:noHBand="0" w:noVBand="1"/>
      </w:tblPr>
      <w:tblGrid>
        <w:gridCol w:w="1106"/>
        <w:gridCol w:w="1388"/>
        <w:gridCol w:w="1867"/>
        <w:gridCol w:w="1241"/>
        <w:gridCol w:w="1208"/>
        <w:gridCol w:w="1221"/>
        <w:gridCol w:w="1243"/>
        <w:gridCol w:w="8"/>
        <w:gridCol w:w="1203"/>
        <w:gridCol w:w="8"/>
      </w:tblGrid>
      <w:tr w:rsidR="00D82767" w:rsidRPr="009B535D" w14:paraId="6606F517" w14:textId="77777777" w:rsidTr="00DB4519">
        <w:trPr>
          <w:gridAfter w:val="1"/>
          <w:wAfter w:w="8" w:type="dxa"/>
        </w:trPr>
        <w:tc>
          <w:tcPr>
            <w:tcW w:w="1106" w:type="dxa"/>
          </w:tcPr>
          <w:p w14:paraId="0D8AB1A8"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w:t>
            </w:r>
          </w:p>
        </w:tc>
        <w:tc>
          <w:tcPr>
            <w:tcW w:w="1388" w:type="dxa"/>
          </w:tcPr>
          <w:p w14:paraId="1CCE22A5"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Міжнародна назва</w:t>
            </w:r>
          </w:p>
        </w:tc>
        <w:tc>
          <w:tcPr>
            <w:tcW w:w="1867" w:type="dxa"/>
          </w:tcPr>
          <w:p w14:paraId="2B13D8A7"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Торгівельна назва</w:t>
            </w:r>
          </w:p>
        </w:tc>
        <w:tc>
          <w:tcPr>
            <w:tcW w:w="1241" w:type="dxa"/>
          </w:tcPr>
          <w:p w14:paraId="336B47CD"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shd w:val="clear" w:color="auto" w:fill="FFFFFF"/>
                <w:lang w:val="uk-UA"/>
              </w:rPr>
              <w:t xml:space="preserve">Країну </w:t>
            </w:r>
            <w:proofErr w:type="spellStart"/>
            <w:r w:rsidRPr="009B535D">
              <w:rPr>
                <w:rStyle w:val="a7"/>
                <w:rFonts w:cs="Times New Roman"/>
                <w:sz w:val="22"/>
                <w:szCs w:val="22"/>
                <w:shd w:val="clear" w:color="auto" w:fill="FFFFFF"/>
                <w:lang w:val="uk-UA"/>
              </w:rPr>
              <w:t>походжен</w:t>
            </w:r>
            <w:proofErr w:type="spellEnd"/>
            <w:r w:rsidRPr="009B535D">
              <w:rPr>
                <w:rStyle w:val="a7"/>
                <w:rFonts w:cs="Times New Roman"/>
                <w:sz w:val="22"/>
                <w:szCs w:val="22"/>
                <w:shd w:val="clear" w:color="auto" w:fill="FFFFFF"/>
                <w:lang w:val="uk-UA"/>
              </w:rPr>
              <w:t>-ня товару </w:t>
            </w:r>
          </w:p>
        </w:tc>
        <w:tc>
          <w:tcPr>
            <w:tcW w:w="1208" w:type="dxa"/>
          </w:tcPr>
          <w:p w14:paraId="35AE41BD"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Одиниці виміру</w:t>
            </w:r>
          </w:p>
        </w:tc>
        <w:tc>
          <w:tcPr>
            <w:tcW w:w="1221" w:type="dxa"/>
          </w:tcPr>
          <w:p w14:paraId="791CC75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Кількість</w:t>
            </w:r>
          </w:p>
        </w:tc>
        <w:tc>
          <w:tcPr>
            <w:tcW w:w="1243" w:type="dxa"/>
          </w:tcPr>
          <w:p w14:paraId="6017A8EC"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Ціна за одиницю без ПДВ, грн.</w:t>
            </w:r>
          </w:p>
        </w:tc>
        <w:tc>
          <w:tcPr>
            <w:tcW w:w="1211" w:type="dxa"/>
            <w:gridSpan w:val="2"/>
          </w:tcPr>
          <w:p w14:paraId="06B843A0"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без ПДВ, грн.</w:t>
            </w:r>
          </w:p>
        </w:tc>
      </w:tr>
      <w:tr w:rsidR="00D82767" w:rsidRPr="009B535D" w14:paraId="1BAD8D56" w14:textId="77777777" w:rsidTr="00DB4519">
        <w:trPr>
          <w:gridAfter w:val="1"/>
          <w:wAfter w:w="8" w:type="dxa"/>
        </w:trPr>
        <w:tc>
          <w:tcPr>
            <w:tcW w:w="1106" w:type="dxa"/>
          </w:tcPr>
          <w:p w14:paraId="33F5546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65B33C6B"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867" w:type="dxa"/>
          </w:tcPr>
          <w:p w14:paraId="2821C8A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331AE10B"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93835F2"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6C7A3B4F"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284240F5"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gridSpan w:val="2"/>
          </w:tcPr>
          <w:p w14:paraId="10C2C934"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B535D" w14:paraId="729564AC" w14:textId="77777777" w:rsidTr="00DB4519">
        <w:trPr>
          <w:gridAfter w:val="1"/>
          <w:wAfter w:w="8" w:type="dxa"/>
        </w:trPr>
        <w:tc>
          <w:tcPr>
            <w:tcW w:w="1106" w:type="dxa"/>
          </w:tcPr>
          <w:p w14:paraId="6C13CD9E"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4EC41B2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867" w:type="dxa"/>
          </w:tcPr>
          <w:p w14:paraId="5451E767"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65274484"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E7C5D96"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741F10F7"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66DACCE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gridSpan w:val="2"/>
          </w:tcPr>
          <w:p w14:paraId="72F315BA"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B535D" w14:paraId="761ED34C" w14:textId="77777777" w:rsidTr="00DB4519">
        <w:tc>
          <w:tcPr>
            <w:tcW w:w="9282" w:type="dxa"/>
            <w:gridSpan w:val="8"/>
          </w:tcPr>
          <w:p w14:paraId="68440E19"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ПДВ*</w:t>
            </w:r>
          </w:p>
        </w:tc>
        <w:tc>
          <w:tcPr>
            <w:tcW w:w="1211" w:type="dxa"/>
            <w:gridSpan w:val="2"/>
          </w:tcPr>
          <w:p w14:paraId="15DDB96A"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B535D" w14:paraId="3F29B8E6" w14:textId="77777777" w:rsidTr="00DB4519">
        <w:tc>
          <w:tcPr>
            <w:tcW w:w="9282" w:type="dxa"/>
            <w:gridSpan w:val="8"/>
          </w:tcPr>
          <w:p w14:paraId="179D08DE"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пропозиції з ПДВ*, грн.</w:t>
            </w:r>
          </w:p>
        </w:tc>
        <w:tc>
          <w:tcPr>
            <w:tcW w:w="1211" w:type="dxa"/>
            <w:gridSpan w:val="2"/>
          </w:tcPr>
          <w:p w14:paraId="7E69E2AB"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bl>
    <w:p w14:paraId="4625C5FC" w14:textId="77777777" w:rsidR="00FB7B2F" w:rsidRPr="009B535D" w:rsidRDefault="00FB7B2F" w:rsidP="009A3112">
      <w:pPr>
        <w:pStyle w:val="14"/>
        <w:ind w:left="5670" w:hanging="283"/>
        <w:contextualSpacing/>
        <w:rPr>
          <w:rStyle w:val="a7"/>
          <w:rFonts w:cs="Times New Roman"/>
          <w:b/>
          <w:bCs/>
          <w:sz w:val="22"/>
          <w:szCs w:val="22"/>
          <w:lang w:val="uk-UA"/>
        </w:rPr>
      </w:pPr>
    </w:p>
    <w:p w14:paraId="32292492" w14:textId="7808A961"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Style w:val="a7"/>
          <w:rFonts w:cs="Times New Roman"/>
          <w:b/>
          <w:bCs/>
          <w:sz w:val="22"/>
          <w:szCs w:val="22"/>
          <w:lang w:val="uk-UA"/>
        </w:rPr>
      </w:pPr>
      <w:r w:rsidRPr="009B535D">
        <w:rPr>
          <w:rStyle w:val="a7"/>
          <w:rFonts w:cs="Times New Roman"/>
          <w:b/>
          <w:bCs/>
          <w:sz w:val="22"/>
          <w:szCs w:val="22"/>
          <w:lang w:val="uk-UA"/>
        </w:rPr>
        <w:t>Замовник</w:t>
      </w:r>
      <w:r w:rsidR="00A5145E" w:rsidRPr="009B535D">
        <w:rPr>
          <w:rStyle w:val="a7"/>
          <w:rFonts w:cs="Times New Roman"/>
          <w:b/>
          <w:bCs/>
          <w:sz w:val="22"/>
          <w:szCs w:val="22"/>
          <w:lang w:val="uk-UA"/>
        </w:rPr>
        <w:t xml:space="preserve">  </w:t>
      </w:r>
      <w:r w:rsidRPr="009B535D">
        <w:rPr>
          <w:rStyle w:val="a7"/>
          <w:rFonts w:cs="Times New Roman"/>
          <w:b/>
          <w:bCs/>
          <w:sz w:val="22"/>
          <w:szCs w:val="22"/>
          <w:lang w:val="uk-UA"/>
        </w:rPr>
        <w:tab/>
      </w:r>
      <w:r w:rsidR="00A5145E" w:rsidRPr="009B535D">
        <w:rPr>
          <w:rStyle w:val="a7"/>
          <w:rFonts w:cs="Times New Roman"/>
          <w:b/>
          <w:bCs/>
          <w:sz w:val="22"/>
          <w:szCs w:val="22"/>
          <w:lang w:val="uk-UA"/>
        </w:rPr>
        <w:t xml:space="preserve">                                                                                     </w:t>
      </w:r>
      <w:r w:rsidRPr="009B535D">
        <w:rPr>
          <w:rStyle w:val="a7"/>
          <w:rFonts w:cs="Times New Roman"/>
          <w:b/>
          <w:bCs/>
          <w:sz w:val="22"/>
          <w:szCs w:val="22"/>
          <w:lang w:val="uk-UA"/>
        </w:rPr>
        <w:t>Постачальник</w:t>
      </w:r>
    </w:p>
    <w:p w14:paraId="565246CD"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6A50F5F3" w14:textId="77777777"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КОМУНАЛЬНЕ НЕКОМЕРЦІЙНЕ</w:t>
      </w:r>
    </w:p>
    <w:p w14:paraId="5899BDE0" w14:textId="0D3232AE"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 xml:space="preserve">ПІДПРИЄМСТВО «ШЕПЕТІВСЬКА </w:t>
      </w:r>
    </w:p>
    <w:p w14:paraId="75067D26" w14:textId="77777777"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БАГАТОПРОФІЛЬНА ЛІКАРНЯ»</w:t>
      </w:r>
    </w:p>
    <w:p w14:paraId="229A1C08" w14:textId="59CEF388"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ШЕПЕТІВСЬКОЇ МІСЬКОЇ РАДИ</w:t>
      </w:r>
    </w:p>
    <w:p w14:paraId="323053E9" w14:textId="73619CB1" w:rsidR="003C093A" w:rsidRP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ХМЕЛЬНИЦЬКОЇ ОБЛАСТІ</w:t>
      </w:r>
    </w:p>
    <w:p w14:paraId="030FD16A" w14:textId="77777777" w:rsidR="003C093A" w:rsidRPr="003C093A" w:rsidRDefault="003C093A" w:rsidP="003C093A">
      <w:pPr>
        <w:rPr>
          <w:rFonts w:ascii="Times New Roman" w:eastAsiaTheme="minorEastAsia" w:hAnsi="Times New Roman" w:cs="Times New Roman"/>
          <w:lang w:val="uk-UA"/>
        </w:rPr>
      </w:pPr>
    </w:p>
    <w:p w14:paraId="10E172BA"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Код </w:t>
      </w:r>
      <w:proofErr w:type="gramStart"/>
      <w:r w:rsidRPr="003C093A">
        <w:rPr>
          <w:rFonts w:ascii="Times New Roman" w:eastAsiaTheme="minorEastAsia" w:hAnsi="Times New Roman" w:cs="Times New Roman"/>
        </w:rPr>
        <w:t>ЄДРПОУ  02004812</w:t>
      </w:r>
      <w:proofErr w:type="gramEnd"/>
    </w:p>
    <w:p w14:paraId="077CF7A0" w14:textId="77777777" w:rsidR="003C093A" w:rsidRDefault="003C093A" w:rsidP="003C093A">
      <w:pPr>
        <w:rPr>
          <w:rFonts w:ascii="Times New Roman" w:eastAsiaTheme="minorEastAsia" w:hAnsi="Times New Roman" w:cs="Times New Roman"/>
        </w:rPr>
      </w:pPr>
      <w:proofErr w:type="spellStart"/>
      <w:r w:rsidRPr="003C093A">
        <w:rPr>
          <w:rFonts w:ascii="Times New Roman" w:eastAsiaTheme="minorEastAsia" w:hAnsi="Times New Roman" w:cs="Times New Roman"/>
        </w:rPr>
        <w:t>Місцезнаходження</w:t>
      </w:r>
      <w:proofErr w:type="spellEnd"/>
      <w:r w:rsidRPr="003C093A">
        <w:rPr>
          <w:rFonts w:ascii="Times New Roman" w:eastAsiaTheme="minorEastAsia" w:hAnsi="Times New Roman" w:cs="Times New Roman"/>
        </w:rPr>
        <w:t xml:space="preserve">: 30400, </w:t>
      </w:r>
      <w:proofErr w:type="spellStart"/>
      <w:r w:rsidRPr="003C093A">
        <w:rPr>
          <w:rFonts w:ascii="Times New Roman" w:eastAsiaTheme="minorEastAsia" w:hAnsi="Times New Roman" w:cs="Times New Roman"/>
        </w:rPr>
        <w:t>Хмельницька</w:t>
      </w:r>
      <w:proofErr w:type="spellEnd"/>
      <w:r w:rsidRPr="003C093A">
        <w:rPr>
          <w:rFonts w:ascii="Times New Roman" w:eastAsiaTheme="minorEastAsia" w:hAnsi="Times New Roman" w:cs="Times New Roman"/>
        </w:rPr>
        <w:t xml:space="preserve"> </w:t>
      </w:r>
    </w:p>
    <w:p w14:paraId="33FB0B49" w14:textId="3370BFDB"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область, м. </w:t>
      </w:r>
      <w:proofErr w:type="spellStart"/>
      <w:proofErr w:type="gramStart"/>
      <w:r w:rsidRPr="003C093A">
        <w:rPr>
          <w:rFonts w:ascii="Times New Roman" w:eastAsiaTheme="minorEastAsia" w:hAnsi="Times New Roman" w:cs="Times New Roman"/>
        </w:rPr>
        <w:t>Шепетівка</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вул</w:t>
      </w:r>
      <w:proofErr w:type="spellEnd"/>
      <w:proofErr w:type="gramEnd"/>
      <w:r w:rsidRPr="003C093A">
        <w:rPr>
          <w:rFonts w:ascii="Times New Roman" w:eastAsiaTheme="minorEastAsia" w:hAnsi="Times New Roman" w:cs="Times New Roman"/>
        </w:rPr>
        <w:t xml:space="preserve">. Котика </w:t>
      </w:r>
      <w:proofErr w:type="spellStart"/>
      <w:r w:rsidRPr="003C093A">
        <w:rPr>
          <w:rFonts w:ascii="Times New Roman" w:eastAsiaTheme="minorEastAsia" w:hAnsi="Times New Roman" w:cs="Times New Roman"/>
        </w:rPr>
        <w:t>Валі</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будинок</w:t>
      </w:r>
      <w:proofErr w:type="spellEnd"/>
      <w:r w:rsidRPr="003C093A">
        <w:rPr>
          <w:rFonts w:ascii="Times New Roman" w:eastAsiaTheme="minorEastAsia" w:hAnsi="Times New Roman" w:cs="Times New Roman"/>
        </w:rPr>
        <w:t xml:space="preserve"> 85</w:t>
      </w:r>
    </w:p>
    <w:p w14:paraId="40ECC576"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р/р </w:t>
      </w:r>
      <w:r w:rsidRPr="003C093A">
        <w:rPr>
          <w:rFonts w:ascii="Times New Roman" w:eastAsiaTheme="minorEastAsia" w:hAnsi="Times New Roman" w:cs="Times New Roman"/>
          <w:lang w:val="en-US"/>
        </w:rPr>
        <w:t>UA</w:t>
      </w:r>
      <w:r w:rsidRPr="003C093A">
        <w:rPr>
          <w:rFonts w:ascii="Times New Roman" w:eastAsiaTheme="minorEastAsia" w:hAnsi="Times New Roman" w:cs="Times New Roman"/>
        </w:rPr>
        <w:t>863052990000026003036006506</w:t>
      </w:r>
    </w:p>
    <w:p w14:paraId="566026D1"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АТ </w:t>
      </w:r>
      <w:proofErr w:type="gramStart"/>
      <w:r w:rsidRPr="003C093A">
        <w:rPr>
          <w:rFonts w:ascii="Times New Roman" w:eastAsiaTheme="minorEastAsia" w:hAnsi="Times New Roman" w:cs="Times New Roman"/>
        </w:rPr>
        <w:t>КБ  «</w:t>
      </w:r>
      <w:proofErr w:type="spellStart"/>
      <w:proofErr w:type="gramEnd"/>
      <w:r w:rsidRPr="003C093A">
        <w:rPr>
          <w:rFonts w:ascii="Times New Roman" w:eastAsiaTheme="minorEastAsia" w:hAnsi="Times New Roman" w:cs="Times New Roman"/>
        </w:rPr>
        <w:t>Приватбанк</w:t>
      </w:r>
      <w:proofErr w:type="spellEnd"/>
      <w:r w:rsidRPr="003C093A">
        <w:rPr>
          <w:rFonts w:ascii="Times New Roman" w:eastAsiaTheme="minorEastAsia" w:hAnsi="Times New Roman" w:cs="Times New Roman"/>
        </w:rPr>
        <w:t>»</w:t>
      </w:r>
    </w:p>
    <w:p w14:paraId="2D7319F0" w14:textId="1D277354" w:rsidR="00FB7B2F" w:rsidRPr="003C093A" w:rsidRDefault="003C093A" w:rsidP="003C093A">
      <w:pPr>
        <w:rPr>
          <w:rFonts w:ascii="Times New Roman" w:hAnsi="Times New Roman" w:cs="Times New Roman"/>
          <w:sz w:val="20"/>
          <w:szCs w:val="20"/>
          <w:lang w:val="uk-UA" w:eastAsia="ru-RU"/>
        </w:rPr>
      </w:pPr>
      <w:r w:rsidRPr="003C093A">
        <w:rPr>
          <w:rFonts w:ascii="Times New Roman" w:eastAsiaTheme="minorEastAsia" w:hAnsi="Times New Roman" w:cs="Times New Roman"/>
        </w:rPr>
        <w:t>Тел. 4-04-29</w:t>
      </w:r>
    </w:p>
    <w:p w14:paraId="7F56EC57"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358AF224" w14:textId="77777777" w:rsidR="003C093A" w:rsidRPr="003C093A" w:rsidRDefault="003C093A" w:rsidP="003C093A">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 xml:space="preserve">Директор </w:t>
      </w:r>
    </w:p>
    <w:p w14:paraId="2E781B35" w14:textId="77777777" w:rsidR="003C093A" w:rsidRPr="003C093A" w:rsidRDefault="003C093A" w:rsidP="003C093A">
      <w:pPr>
        <w:rPr>
          <w:rFonts w:ascii="Times New Roman" w:eastAsiaTheme="minorEastAsia" w:hAnsi="Times New Roman" w:cs="Times New Roman"/>
          <w:b/>
          <w:sz w:val="24"/>
          <w:szCs w:val="24"/>
        </w:rPr>
      </w:pPr>
    </w:p>
    <w:p w14:paraId="50B888B5" w14:textId="77777777" w:rsidR="003C093A" w:rsidRPr="003C093A" w:rsidRDefault="003C093A" w:rsidP="003C093A">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____________________В.М. Савчук</w:t>
      </w:r>
    </w:p>
    <w:p w14:paraId="12941AFA"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0ABD7B9B"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7C459676" w14:textId="77777777" w:rsidR="00AF0B40" w:rsidRPr="00A2347E" w:rsidRDefault="00AF0B40" w:rsidP="00AF0B40">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A2347E">
        <w:rPr>
          <w:rStyle w:val="a7"/>
          <w:rFonts w:cs="Times New Roman"/>
          <w:sz w:val="22"/>
          <w:szCs w:val="22"/>
          <w:lang w:val="uk-UA"/>
        </w:rPr>
        <w:t>Юрисконсульт</w:t>
      </w:r>
    </w:p>
    <w:p w14:paraId="14AA18D8" w14:textId="77777777" w:rsidR="00AF0B40" w:rsidRPr="00A2347E" w:rsidRDefault="00AF0B40" w:rsidP="00AF0B40">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A2347E">
        <w:rPr>
          <w:rStyle w:val="a7"/>
          <w:rFonts w:cs="Times New Roman"/>
          <w:sz w:val="22"/>
          <w:szCs w:val="22"/>
          <w:lang w:val="uk-UA"/>
        </w:rPr>
        <w:t xml:space="preserve"> </w:t>
      </w:r>
    </w:p>
    <w:p w14:paraId="5C87C034" w14:textId="298432C6" w:rsidR="00AF0B40" w:rsidRPr="00A2347E" w:rsidRDefault="00AF0B40" w:rsidP="00AF0B40">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A2347E">
        <w:rPr>
          <w:rStyle w:val="a7"/>
          <w:rFonts w:cs="Times New Roman"/>
          <w:sz w:val="22"/>
          <w:szCs w:val="22"/>
          <w:lang w:val="uk-UA"/>
        </w:rPr>
        <w:t>__________________________</w:t>
      </w:r>
    </w:p>
    <w:p w14:paraId="5EE56B66" w14:textId="77777777" w:rsidR="00AF0B40" w:rsidRPr="00A2347E" w:rsidRDefault="00AF0B40" w:rsidP="00AF0B40">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p>
    <w:p w14:paraId="223BAFE5" w14:textId="77777777" w:rsidR="00A5145E" w:rsidRPr="00A2347E"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66D79BB6"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33B6E282"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0A1C524C"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7B8DE281"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12EA27A4"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17124C11" w14:textId="2073A289" w:rsidR="00FB7B2F" w:rsidRPr="009B535D" w:rsidRDefault="00C43CF3" w:rsidP="009A3112">
      <w:pPr>
        <w:pStyle w:val="14"/>
        <w:ind w:left="5670"/>
        <w:contextualSpacing/>
        <w:rPr>
          <w:rStyle w:val="a7"/>
          <w:rFonts w:cs="Times New Roman"/>
          <w:b/>
          <w:bCs/>
          <w:sz w:val="22"/>
          <w:szCs w:val="22"/>
          <w:lang w:val="uk-UA"/>
        </w:rPr>
      </w:pPr>
      <w:r w:rsidRPr="009B535D">
        <w:rPr>
          <w:rStyle w:val="a7"/>
          <w:rFonts w:cs="Times New Roman"/>
          <w:b/>
          <w:bCs/>
          <w:sz w:val="22"/>
          <w:szCs w:val="22"/>
          <w:lang w:val="uk-UA"/>
        </w:rPr>
        <w:lastRenderedPageBreak/>
        <w:t>Д</w:t>
      </w:r>
      <w:r w:rsidR="002B4A41" w:rsidRPr="009B535D">
        <w:rPr>
          <w:rStyle w:val="a7"/>
          <w:rFonts w:cs="Times New Roman"/>
          <w:b/>
          <w:bCs/>
          <w:sz w:val="22"/>
          <w:szCs w:val="22"/>
          <w:lang w:val="uk-UA"/>
        </w:rPr>
        <w:t xml:space="preserve">одаток </w:t>
      </w:r>
      <w:r w:rsidR="006E287C">
        <w:rPr>
          <w:rStyle w:val="a7"/>
          <w:rFonts w:cs="Times New Roman"/>
          <w:b/>
          <w:bCs/>
          <w:sz w:val="22"/>
          <w:szCs w:val="22"/>
          <w:lang w:val="uk-UA"/>
        </w:rPr>
        <w:t>4</w:t>
      </w:r>
      <w:r w:rsidR="002B4A41" w:rsidRPr="009B535D">
        <w:rPr>
          <w:rStyle w:val="a7"/>
          <w:rFonts w:cs="Times New Roman"/>
          <w:b/>
          <w:bCs/>
          <w:sz w:val="22"/>
          <w:szCs w:val="22"/>
          <w:lang w:val="uk-UA"/>
        </w:rPr>
        <w:t xml:space="preserve"> </w:t>
      </w:r>
    </w:p>
    <w:p w14:paraId="306B3A51" w14:textId="77777777" w:rsidR="005E7879" w:rsidRPr="009B535D" w:rsidRDefault="002B4A41" w:rsidP="005E7879">
      <w:pPr>
        <w:pStyle w:val="14"/>
        <w:ind w:left="5670"/>
        <w:contextualSpacing/>
        <w:rPr>
          <w:rFonts w:eastAsia="Calibri" w:cs="Times New Roman"/>
          <w:b/>
          <w:lang w:val="uk-UA" w:eastAsia="en-US"/>
        </w:rPr>
      </w:pPr>
      <w:r w:rsidRPr="009B535D">
        <w:rPr>
          <w:rStyle w:val="a7"/>
          <w:rFonts w:cs="Times New Roman"/>
          <w:b/>
          <w:bCs/>
          <w:sz w:val="22"/>
          <w:szCs w:val="22"/>
          <w:lang w:val="uk-UA"/>
        </w:rPr>
        <w:t xml:space="preserve">до Тендерної документації </w:t>
      </w:r>
    </w:p>
    <w:p w14:paraId="1C5C99A5" w14:textId="77777777" w:rsidR="005E7879" w:rsidRPr="009B535D" w:rsidRDefault="005E7879" w:rsidP="005E7879">
      <w:pPr>
        <w:pStyle w:val="14"/>
        <w:contextualSpacing/>
        <w:rPr>
          <w:rFonts w:eastAsia="Calibri" w:cs="Times New Roman"/>
          <w:b/>
          <w:lang w:val="uk-UA" w:eastAsia="en-US"/>
        </w:rPr>
      </w:pPr>
    </w:p>
    <w:p w14:paraId="143CF4B2" w14:textId="150B46AD" w:rsidR="00C43CF3" w:rsidRPr="009B535D" w:rsidRDefault="00C43CF3" w:rsidP="007162C5">
      <w:pPr>
        <w:pStyle w:val="14"/>
        <w:contextualSpacing/>
        <w:jc w:val="center"/>
        <w:rPr>
          <w:rFonts w:cs="Times New Roman"/>
          <w:b/>
          <w:bCs/>
          <w:strike/>
          <w:sz w:val="22"/>
          <w:szCs w:val="22"/>
          <w:lang w:val="uk-UA"/>
        </w:rPr>
      </w:pPr>
      <w:r w:rsidRPr="009B535D">
        <w:rPr>
          <w:rFonts w:eastAsia="Arial" w:cs="Times New Roman"/>
          <w:b/>
          <w:lang w:val="uk-UA"/>
        </w:rPr>
        <w:t>Перелік документів для переможця процедури закупівель, що надаються для підтвердження відсутності підстав визначених статтею 17 Закону</w:t>
      </w:r>
    </w:p>
    <w:p w14:paraId="01841F1E" w14:textId="77777777" w:rsidR="00C43CF3" w:rsidRPr="009B535D" w:rsidRDefault="00C43CF3" w:rsidP="009A3112">
      <w:pPr>
        <w:spacing w:line="240" w:lineRule="auto"/>
        <w:contextualSpacing/>
        <w:rPr>
          <w:rFonts w:ascii="Times New Roman" w:eastAsia="Arial" w:hAnsi="Times New Roman" w:cs="Times New Roman"/>
          <w:lang w:val="uk-UA"/>
        </w:rPr>
      </w:pPr>
    </w:p>
    <w:p w14:paraId="44AA7C31" w14:textId="4D41368D" w:rsidR="00C43CF3" w:rsidRPr="009B535D" w:rsidRDefault="00C43CF3" w:rsidP="009A3112">
      <w:pPr>
        <w:tabs>
          <w:tab w:val="left" w:pos="426"/>
        </w:tabs>
        <w:spacing w:line="240" w:lineRule="auto"/>
        <w:contextualSpacing/>
        <w:jc w:val="center"/>
        <w:rPr>
          <w:rFonts w:ascii="Times New Roman" w:hAnsi="Times New Roman" w:cs="Times New Roman"/>
          <w:b/>
          <w:lang w:val="uk-UA"/>
        </w:rPr>
      </w:pPr>
      <w:r w:rsidRPr="009B535D">
        <w:rPr>
          <w:rFonts w:ascii="Times New Roman" w:hAnsi="Times New Roman" w:cs="Times New Roman"/>
          <w:b/>
          <w:lang w:val="uk-UA"/>
        </w:rPr>
        <w:t xml:space="preserve">Переможець процедури закупівлі у строк, що не перевищує </w:t>
      </w:r>
      <w:r w:rsidR="00E27578" w:rsidRPr="009B535D">
        <w:rPr>
          <w:rFonts w:ascii="Times New Roman" w:hAnsi="Times New Roman" w:cs="Times New Roman"/>
          <w:b/>
          <w:lang w:val="uk-UA"/>
        </w:rPr>
        <w:t>4</w:t>
      </w:r>
      <w:r w:rsidR="00EA6C93" w:rsidRPr="009B535D">
        <w:rPr>
          <w:rFonts w:ascii="Times New Roman" w:hAnsi="Times New Roman" w:cs="Times New Roman"/>
          <w:b/>
          <w:lang w:val="uk-UA"/>
        </w:rPr>
        <w:t xml:space="preserve"> </w:t>
      </w:r>
      <w:r w:rsidRPr="009B535D">
        <w:rPr>
          <w:rFonts w:ascii="Times New Roman" w:hAnsi="Times New Roman" w:cs="Times New Roman"/>
          <w:b/>
          <w:lang w:val="uk-UA"/>
        </w:rPr>
        <w:t>дні</w:t>
      </w:r>
      <w:r w:rsidR="005E7879" w:rsidRPr="009B535D">
        <w:rPr>
          <w:rFonts w:ascii="Times New Roman" w:hAnsi="Times New Roman" w:cs="Times New Roman"/>
          <w:b/>
          <w:lang w:val="uk-UA"/>
        </w:rPr>
        <w:t xml:space="preserve"> </w:t>
      </w:r>
      <w:r w:rsidRPr="009B535D">
        <w:rPr>
          <w:rFonts w:ascii="Times New Roman" w:hAnsi="Times New Roman" w:cs="Times New Roman"/>
          <w:b/>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p w14:paraId="435244CE" w14:textId="77777777" w:rsidR="007162C5" w:rsidRPr="009B535D" w:rsidRDefault="007162C5" w:rsidP="009A3112">
      <w:pPr>
        <w:tabs>
          <w:tab w:val="left" w:pos="426"/>
        </w:tabs>
        <w:spacing w:line="240" w:lineRule="auto"/>
        <w:contextualSpacing/>
        <w:jc w:val="center"/>
        <w:rPr>
          <w:rFonts w:ascii="Times New Roman" w:hAnsi="Times New Roman" w:cs="Times New Roman"/>
          <w:b/>
          <w:lang w:val="uk-UA"/>
        </w:rPr>
      </w:pP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19"/>
        <w:gridCol w:w="7643"/>
      </w:tblGrid>
      <w:tr w:rsidR="007162C5" w:rsidRPr="009B535D" w14:paraId="7383048B" w14:textId="77777777" w:rsidTr="00847026">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116A5A9" w14:textId="77777777" w:rsidR="007162C5" w:rsidRPr="009B535D" w:rsidRDefault="007162C5" w:rsidP="002119C5">
            <w:pPr>
              <w:widowControl w:val="0"/>
              <w:spacing w:line="240" w:lineRule="auto"/>
              <w:jc w:val="center"/>
              <w:rPr>
                <w:rFonts w:ascii="Times New Roman" w:eastAsia="Times New Roman" w:hAnsi="Times New Roman" w:cs="Times New Roman"/>
                <w:b/>
                <w:sz w:val="20"/>
                <w:szCs w:val="20"/>
                <w:lang w:val="uk-UA" w:eastAsia="ru-RU"/>
              </w:rPr>
            </w:pPr>
            <w:r w:rsidRPr="009B535D">
              <w:rPr>
                <w:rFonts w:ascii="Times New Roman" w:eastAsia="Times New Roman" w:hAnsi="Times New Roman" w:cs="Times New Roman"/>
                <w:b/>
                <w:spacing w:val="-6"/>
                <w:sz w:val="20"/>
                <w:szCs w:val="20"/>
                <w:lang w:val="uk-UA" w:eastAsia="ru-RU"/>
              </w:rPr>
              <w:t>№</w:t>
            </w:r>
          </w:p>
        </w:tc>
        <w:tc>
          <w:tcPr>
            <w:tcW w:w="2819" w:type="dxa"/>
            <w:tcBorders>
              <w:top w:val="single" w:sz="4" w:space="0" w:color="auto"/>
              <w:left w:val="single" w:sz="4" w:space="0" w:color="auto"/>
              <w:bottom w:val="single" w:sz="4" w:space="0" w:color="auto"/>
              <w:right w:val="single" w:sz="4" w:space="0" w:color="auto"/>
            </w:tcBorders>
            <w:vAlign w:val="center"/>
            <w:hideMark/>
          </w:tcPr>
          <w:p w14:paraId="0CDE3713" w14:textId="77777777" w:rsidR="007162C5" w:rsidRPr="009B535D" w:rsidRDefault="007162C5" w:rsidP="002119C5">
            <w:pPr>
              <w:widowControl w:val="0"/>
              <w:spacing w:line="240" w:lineRule="auto"/>
              <w:ind w:firstLine="284"/>
              <w:jc w:val="center"/>
              <w:rPr>
                <w:rFonts w:ascii="Times New Roman" w:eastAsia="Times New Roman" w:hAnsi="Times New Roman" w:cs="Times New Roman"/>
                <w:b/>
                <w:sz w:val="20"/>
                <w:szCs w:val="20"/>
                <w:lang w:val="uk-UA" w:eastAsia="ru-RU"/>
              </w:rPr>
            </w:pPr>
            <w:r w:rsidRPr="009B535D">
              <w:rPr>
                <w:rFonts w:ascii="Times New Roman" w:eastAsia="Times New Roman" w:hAnsi="Times New Roman" w:cs="Times New Roman"/>
                <w:b/>
                <w:sz w:val="20"/>
                <w:szCs w:val="20"/>
                <w:lang w:val="uk-UA" w:eastAsia="ru-RU"/>
              </w:rPr>
              <w:t>Підстави відхилення тендерної пропозиції учасника згідно із п.3,5,6,12 ч.1 та ч. 2 ст. 17 Закону</w:t>
            </w:r>
          </w:p>
        </w:tc>
        <w:tc>
          <w:tcPr>
            <w:tcW w:w="7643" w:type="dxa"/>
            <w:tcBorders>
              <w:top w:val="single" w:sz="4" w:space="0" w:color="auto"/>
              <w:left w:val="single" w:sz="4" w:space="0" w:color="auto"/>
              <w:bottom w:val="single" w:sz="4" w:space="0" w:color="auto"/>
              <w:right w:val="single" w:sz="4" w:space="0" w:color="auto"/>
            </w:tcBorders>
            <w:vAlign w:val="center"/>
            <w:hideMark/>
          </w:tcPr>
          <w:p w14:paraId="43F39AB6" w14:textId="77777777" w:rsidR="007162C5" w:rsidRPr="009B535D" w:rsidRDefault="007162C5" w:rsidP="002119C5">
            <w:pPr>
              <w:tabs>
                <w:tab w:val="center" w:pos="4153"/>
                <w:tab w:val="right" w:pos="8306"/>
              </w:tabs>
              <w:spacing w:line="240" w:lineRule="auto"/>
              <w:ind w:firstLine="284"/>
              <w:jc w:val="center"/>
              <w:rPr>
                <w:rFonts w:ascii="Times New Roman" w:eastAsia="Times New Roman" w:hAnsi="Times New Roman" w:cs="Times New Roman"/>
                <w:b/>
                <w:iCs/>
                <w:spacing w:val="-6"/>
                <w:sz w:val="20"/>
                <w:szCs w:val="20"/>
                <w:lang w:val="uk-UA" w:eastAsia="ru-RU"/>
              </w:rPr>
            </w:pPr>
            <w:r w:rsidRPr="009B535D">
              <w:rPr>
                <w:rFonts w:ascii="Times New Roman" w:eastAsia="Times New Roman" w:hAnsi="Times New Roman" w:cs="Times New Roman"/>
                <w:b/>
                <w:iCs/>
                <w:spacing w:val="-6"/>
                <w:sz w:val="20"/>
                <w:szCs w:val="20"/>
                <w:lang w:val="uk-UA" w:eastAsia="ru-RU"/>
              </w:rPr>
              <w:t>Документи, що надаються переможцем:</w:t>
            </w:r>
          </w:p>
        </w:tc>
      </w:tr>
      <w:tr w:rsidR="007162C5" w:rsidRPr="009B535D" w14:paraId="09392A21" w14:textId="77777777" w:rsidTr="00847026">
        <w:trPr>
          <w:trHeight w:val="557"/>
        </w:trPr>
        <w:tc>
          <w:tcPr>
            <w:tcW w:w="425" w:type="dxa"/>
            <w:tcBorders>
              <w:top w:val="single" w:sz="4" w:space="0" w:color="auto"/>
              <w:left w:val="single" w:sz="4" w:space="0" w:color="auto"/>
              <w:bottom w:val="single" w:sz="4" w:space="0" w:color="auto"/>
              <w:right w:val="single" w:sz="4" w:space="0" w:color="auto"/>
            </w:tcBorders>
            <w:hideMark/>
          </w:tcPr>
          <w:p w14:paraId="04522CD4"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1.</w:t>
            </w:r>
          </w:p>
        </w:tc>
        <w:tc>
          <w:tcPr>
            <w:tcW w:w="2819" w:type="dxa"/>
            <w:tcBorders>
              <w:top w:val="single" w:sz="4" w:space="0" w:color="auto"/>
              <w:left w:val="single" w:sz="4" w:space="0" w:color="auto"/>
              <w:bottom w:val="single" w:sz="4" w:space="0" w:color="auto"/>
              <w:right w:val="single" w:sz="4" w:space="0" w:color="auto"/>
            </w:tcBorders>
          </w:tcPr>
          <w:p w14:paraId="5F8E7CE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7643" w:type="dxa"/>
            <w:tcBorders>
              <w:top w:val="single" w:sz="4" w:space="0" w:color="auto"/>
              <w:left w:val="single" w:sz="4" w:space="0" w:color="auto"/>
              <w:bottom w:val="single" w:sz="4" w:space="0" w:color="auto"/>
              <w:right w:val="single" w:sz="4" w:space="0" w:color="auto"/>
            </w:tcBorders>
          </w:tcPr>
          <w:p w14:paraId="7859C8F5" w14:textId="77777777" w:rsidR="007162C5" w:rsidRPr="009B535D" w:rsidRDefault="007162C5" w:rsidP="002119C5">
            <w:pPr>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9B535D">
              <w:rPr>
                <w:rFonts w:ascii="Times New Roman" w:eastAsia="Times New Roman" w:hAnsi="Times New Roman" w:cs="Times New Roman"/>
                <w:sz w:val="20"/>
                <w:szCs w:val="20"/>
                <w:u w:val="single"/>
                <w:lang w:val="uk-UA" w:eastAsia="ru-RU"/>
              </w:rPr>
              <w:t>міститься у відкритих єдиних державних реєстрах, доступ до яких є вільним</w:t>
            </w:r>
            <w:r w:rsidRPr="009B535D">
              <w:rPr>
                <w:rFonts w:ascii="Times New Roman" w:eastAsia="Times New Roman" w:hAnsi="Times New Roman" w:cs="Times New Roman"/>
                <w:sz w:val="20"/>
                <w:szCs w:val="20"/>
                <w:lang w:val="uk-UA" w:eastAsia="ru-RU"/>
              </w:rPr>
              <w:t>, або публічної інформації, що є доступною в електронній системі закупівель.</w:t>
            </w:r>
          </w:p>
          <w:p w14:paraId="277F5D8F" w14:textId="77777777" w:rsidR="007162C5" w:rsidRPr="009B535D" w:rsidRDefault="007162C5" w:rsidP="002119C5">
            <w:pPr>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Замовник самостійно перевіряє інформацію у Єдиному державному реєстрі </w:t>
            </w:r>
            <w:proofErr w:type="spellStart"/>
            <w:r w:rsidRPr="009B535D">
              <w:rPr>
                <w:rFonts w:ascii="Times New Roman" w:eastAsia="Times New Roman" w:hAnsi="Times New Roman" w:cs="Times New Roman"/>
                <w:sz w:val="20"/>
                <w:szCs w:val="20"/>
                <w:lang w:val="uk-UA" w:eastAsia="ru-RU"/>
              </w:rPr>
              <w:t>осiб</w:t>
            </w:r>
            <w:proofErr w:type="spellEnd"/>
            <w:r w:rsidRPr="009B535D">
              <w:rPr>
                <w:rFonts w:ascii="Times New Roman" w:eastAsia="Times New Roman" w:hAnsi="Times New Roman" w:cs="Times New Roman"/>
                <w:sz w:val="20"/>
                <w:szCs w:val="20"/>
                <w:lang w:val="uk-UA" w:eastAsia="ru-RU"/>
              </w:rPr>
              <w:t xml:space="preserve">, </w:t>
            </w:r>
            <w:proofErr w:type="spellStart"/>
            <w:r w:rsidRPr="009B535D">
              <w:rPr>
                <w:rFonts w:ascii="Times New Roman" w:eastAsia="Times New Roman" w:hAnsi="Times New Roman" w:cs="Times New Roman"/>
                <w:sz w:val="20"/>
                <w:szCs w:val="20"/>
                <w:lang w:val="uk-UA" w:eastAsia="ru-RU"/>
              </w:rPr>
              <w:t>якi</w:t>
            </w:r>
            <w:proofErr w:type="spellEnd"/>
            <w:r w:rsidRPr="009B535D">
              <w:rPr>
                <w:rFonts w:ascii="Times New Roman" w:eastAsia="Times New Roman" w:hAnsi="Times New Roman" w:cs="Times New Roman"/>
                <w:sz w:val="20"/>
                <w:szCs w:val="20"/>
                <w:lang w:val="uk-UA" w:eastAsia="ru-RU"/>
              </w:rPr>
              <w:t xml:space="preserve"> вчинили </w:t>
            </w:r>
            <w:proofErr w:type="spellStart"/>
            <w:r w:rsidRPr="009B535D">
              <w:rPr>
                <w:rFonts w:ascii="Times New Roman" w:eastAsia="Times New Roman" w:hAnsi="Times New Roman" w:cs="Times New Roman"/>
                <w:sz w:val="20"/>
                <w:szCs w:val="20"/>
                <w:lang w:val="uk-UA" w:eastAsia="ru-RU"/>
              </w:rPr>
              <w:t>корупцiйнi</w:t>
            </w:r>
            <w:proofErr w:type="spellEnd"/>
            <w:r w:rsidRPr="009B535D">
              <w:rPr>
                <w:rFonts w:ascii="Times New Roman" w:eastAsia="Times New Roman" w:hAnsi="Times New Roman" w:cs="Times New Roman"/>
                <w:sz w:val="20"/>
                <w:szCs w:val="20"/>
                <w:lang w:val="uk-UA" w:eastAsia="ru-RU"/>
              </w:rPr>
              <w:t xml:space="preserve"> або </w:t>
            </w:r>
            <w:proofErr w:type="spellStart"/>
            <w:r w:rsidRPr="009B535D">
              <w:rPr>
                <w:rFonts w:ascii="Times New Roman" w:eastAsia="Times New Roman" w:hAnsi="Times New Roman" w:cs="Times New Roman"/>
                <w:sz w:val="20"/>
                <w:szCs w:val="20"/>
                <w:lang w:val="uk-UA" w:eastAsia="ru-RU"/>
              </w:rPr>
              <w:t>пов'язанi</w:t>
            </w:r>
            <w:proofErr w:type="spellEnd"/>
            <w:r w:rsidRPr="009B535D">
              <w:rPr>
                <w:rFonts w:ascii="Times New Roman" w:eastAsia="Times New Roman" w:hAnsi="Times New Roman" w:cs="Times New Roman"/>
                <w:sz w:val="20"/>
                <w:szCs w:val="20"/>
                <w:lang w:val="uk-UA" w:eastAsia="ru-RU"/>
              </w:rPr>
              <w:t xml:space="preserve"> </w:t>
            </w:r>
            <w:proofErr w:type="spellStart"/>
            <w:r w:rsidRPr="009B535D">
              <w:rPr>
                <w:rFonts w:ascii="Times New Roman" w:eastAsia="Times New Roman" w:hAnsi="Times New Roman" w:cs="Times New Roman"/>
                <w:sz w:val="20"/>
                <w:szCs w:val="20"/>
                <w:lang w:val="uk-UA" w:eastAsia="ru-RU"/>
              </w:rPr>
              <w:t>корупцiєю</w:t>
            </w:r>
            <w:proofErr w:type="spellEnd"/>
            <w:r w:rsidRPr="009B535D">
              <w:rPr>
                <w:rFonts w:ascii="Times New Roman" w:eastAsia="Times New Roman" w:hAnsi="Times New Roman" w:cs="Times New Roman"/>
                <w:sz w:val="20"/>
                <w:szCs w:val="20"/>
                <w:lang w:val="uk-UA" w:eastAsia="ru-RU"/>
              </w:rPr>
              <w:t xml:space="preserve"> правопорушення за посиланням  </w:t>
            </w:r>
            <w:hyperlink r:id="rId11" w:history="1">
              <w:r w:rsidRPr="009B535D">
                <w:rPr>
                  <w:rFonts w:ascii="Times New Roman" w:eastAsia="Times New Roman" w:hAnsi="Times New Roman" w:cs="Times New Roman"/>
                  <w:color w:val="0000FF"/>
                  <w:sz w:val="20"/>
                  <w:szCs w:val="24"/>
                  <w:u w:val="single"/>
                  <w:lang w:val="uk-UA" w:eastAsia="ru-RU"/>
                </w:rPr>
                <w:t>https://corruptinfo.nazk.gov.ua/</w:t>
              </w:r>
            </w:hyperlink>
            <w:r w:rsidRPr="009B535D">
              <w:rPr>
                <w:rFonts w:ascii="Times New Roman" w:eastAsia="Times New Roman" w:hAnsi="Times New Roman" w:cs="Times New Roman"/>
                <w:sz w:val="20"/>
                <w:szCs w:val="20"/>
                <w:lang w:val="uk-UA" w:eastAsia="ru-RU"/>
              </w:rPr>
              <w:t>.</w:t>
            </w:r>
          </w:p>
          <w:p w14:paraId="5C3508D8" w14:textId="3C1B5347" w:rsidR="007162C5" w:rsidRPr="009B535D" w:rsidRDefault="007162C5" w:rsidP="002119C5">
            <w:pPr>
              <w:spacing w:line="240" w:lineRule="auto"/>
              <w:ind w:firstLine="284"/>
              <w:jc w:val="both"/>
              <w:rPr>
                <w:rFonts w:ascii="Times New Roman" w:eastAsia="Times New Roman" w:hAnsi="Times New Roman" w:cs="Times New Roman"/>
                <w:b/>
                <w:bCs/>
                <w:i/>
                <w:iCs/>
                <w:sz w:val="20"/>
                <w:szCs w:val="20"/>
                <w:lang w:val="uk-UA" w:eastAsia="ru-RU"/>
              </w:rPr>
            </w:pPr>
            <w:r w:rsidRPr="009B535D">
              <w:rPr>
                <w:rFonts w:ascii="Times New Roman" w:eastAsia="Times New Roman" w:hAnsi="Times New Roman" w:cs="Times New Roman"/>
                <w:b/>
                <w:bCs/>
                <w:i/>
                <w:iCs/>
                <w:sz w:val="20"/>
                <w:szCs w:val="20"/>
                <w:lang w:val="uk-UA" w:eastAsia="ru-RU"/>
              </w:rPr>
              <w:t xml:space="preserve">Оскільки наразі Єдиний державний реєстр </w:t>
            </w:r>
            <w:proofErr w:type="spellStart"/>
            <w:r w:rsidRPr="009B535D">
              <w:rPr>
                <w:rFonts w:ascii="Times New Roman" w:eastAsia="Times New Roman" w:hAnsi="Times New Roman" w:cs="Times New Roman"/>
                <w:b/>
                <w:bCs/>
                <w:i/>
                <w:iCs/>
                <w:sz w:val="20"/>
                <w:szCs w:val="20"/>
                <w:lang w:val="uk-UA" w:eastAsia="ru-RU"/>
              </w:rPr>
              <w:t>осiб</w:t>
            </w:r>
            <w:proofErr w:type="spellEnd"/>
            <w:r w:rsidRPr="009B535D">
              <w:rPr>
                <w:rFonts w:ascii="Times New Roman" w:eastAsia="Times New Roman" w:hAnsi="Times New Roman" w:cs="Times New Roman"/>
                <w:b/>
                <w:bCs/>
                <w:i/>
                <w:iCs/>
                <w:sz w:val="20"/>
                <w:szCs w:val="20"/>
                <w:lang w:val="uk-UA" w:eastAsia="ru-RU"/>
              </w:rPr>
              <w:t xml:space="preserve">, </w:t>
            </w:r>
            <w:proofErr w:type="spellStart"/>
            <w:r w:rsidRPr="009B535D">
              <w:rPr>
                <w:rFonts w:ascii="Times New Roman" w:eastAsia="Times New Roman" w:hAnsi="Times New Roman" w:cs="Times New Roman"/>
                <w:b/>
                <w:bCs/>
                <w:i/>
                <w:iCs/>
                <w:sz w:val="20"/>
                <w:szCs w:val="20"/>
                <w:lang w:val="uk-UA" w:eastAsia="ru-RU"/>
              </w:rPr>
              <w:t>якi</w:t>
            </w:r>
            <w:proofErr w:type="spellEnd"/>
            <w:r w:rsidRPr="009B535D">
              <w:rPr>
                <w:rFonts w:ascii="Times New Roman" w:eastAsia="Times New Roman" w:hAnsi="Times New Roman" w:cs="Times New Roman"/>
                <w:b/>
                <w:bCs/>
                <w:i/>
                <w:iCs/>
                <w:sz w:val="20"/>
                <w:szCs w:val="20"/>
                <w:lang w:val="uk-UA" w:eastAsia="ru-RU"/>
              </w:rPr>
              <w:t xml:space="preserve"> вчинили </w:t>
            </w:r>
            <w:proofErr w:type="spellStart"/>
            <w:r w:rsidRPr="009B535D">
              <w:rPr>
                <w:rFonts w:ascii="Times New Roman" w:eastAsia="Times New Roman" w:hAnsi="Times New Roman" w:cs="Times New Roman"/>
                <w:b/>
                <w:bCs/>
                <w:i/>
                <w:iCs/>
                <w:sz w:val="20"/>
                <w:szCs w:val="20"/>
                <w:lang w:val="uk-UA" w:eastAsia="ru-RU"/>
              </w:rPr>
              <w:t>корупцiйнi</w:t>
            </w:r>
            <w:proofErr w:type="spellEnd"/>
            <w:r w:rsidRPr="009B535D">
              <w:rPr>
                <w:rFonts w:ascii="Times New Roman" w:eastAsia="Times New Roman" w:hAnsi="Times New Roman" w:cs="Times New Roman"/>
                <w:b/>
                <w:bCs/>
                <w:i/>
                <w:iCs/>
                <w:sz w:val="20"/>
                <w:szCs w:val="20"/>
                <w:lang w:val="uk-UA" w:eastAsia="ru-RU"/>
              </w:rPr>
              <w:t xml:space="preserve"> або </w:t>
            </w:r>
            <w:proofErr w:type="spellStart"/>
            <w:r w:rsidRPr="009B535D">
              <w:rPr>
                <w:rFonts w:ascii="Times New Roman" w:eastAsia="Times New Roman" w:hAnsi="Times New Roman" w:cs="Times New Roman"/>
                <w:b/>
                <w:bCs/>
                <w:i/>
                <w:iCs/>
                <w:sz w:val="20"/>
                <w:szCs w:val="20"/>
                <w:lang w:val="uk-UA" w:eastAsia="ru-RU"/>
              </w:rPr>
              <w:t>пов'язанi</w:t>
            </w:r>
            <w:proofErr w:type="spellEnd"/>
            <w:r w:rsidRPr="009B535D">
              <w:rPr>
                <w:rFonts w:ascii="Times New Roman" w:eastAsia="Times New Roman" w:hAnsi="Times New Roman" w:cs="Times New Roman"/>
                <w:b/>
                <w:bCs/>
                <w:i/>
                <w:iCs/>
                <w:sz w:val="20"/>
                <w:szCs w:val="20"/>
                <w:lang w:val="uk-UA" w:eastAsia="ru-RU"/>
              </w:rPr>
              <w:t xml:space="preserve"> </w:t>
            </w:r>
            <w:proofErr w:type="spellStart"/>
            <w:r w:rsidRPr="009B535D">
              <w:rPr>
                <w:rFonts w:ascii="Times New Roman" w:eastAsia="Times New Roman" w:hAnsi="Times New Roman" w:cs="Times New Roman"/>
                <w:b/>
                <w:bCs/>
                <w:i/>
                <w:iCs/>
                <w:sz w:val="20"/>
                <w:szCs w:val="20"/>
                <w:lang w:val="uk-UA" w:eastAsia="ru-RU"/>
              </w:rPr>
              <w:t>корупцiєю</w:t>
            </w:r>
            <w:proofErr w:type="spellEnd"/>
            <w:r w:rsidRPr="009B535D">
              <w:rPr>
                <w:rFonts w:ascii="Times New Roman" w:eastAsia="Times New Roman" w:hAnsi="Times New Roman" w:cs="Times New Roman"/>
                <w:b/>
                <w:bCs/>
                <w:i/>
                <w:iCs/>
                <w:sz w:val="20"/>
                <w:szCs w:val="20"/>
                <w:lang w:val="uk-UA" w:eastAsia="ru-RU"/>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w:t>
            </w:r>
            <w:r w:rsidR="00E722BE" w:rsidRPr="009B535D">
              <w:rPr>
                <w:rFonts w:ascii="Times New Roman" w:eastAsia="Times New Roman" w:hAnsi="Times New Roman" w:cs="Times New Roman"/>
                <w:b/>
                <w:bCs/>
                <w:i/>
                <w:iCs/>
                <w:sz w:val="20"/>
                <w:szCs w:val="20"/>
                <w:lang w:val="uk-UA" w:eastAsia="ru-RU"/>
              </w:rPr>
              <w:t xml:space="preserve">оголошення </w:t>
            </w:r>
            <w:r w:rsidRPr="009B535D">
              <w:rPr>
                <w:rFonts w:ascii="Times New Roman" w:eastAsia="Times New Roman" w:hAnsi="Times New Roman" w:cs="Times New Roman"/>
                <w:b/>
                <w:bCs/>
                <w:i/>
                <w:iCs/>
                <w:sz w:val="20"/>
                <w:szCs w:val="20"/>
                <w:lang w:val="uk-UA" w:eastAsia="ru-RU"/>
              </w:rPr>
              <w:t>про закупівлю</w:t>
            </w:r>
            <w:r w:rsidR="00E722BE" w:rsidRPr="009B535D">
              <w:rPr>
                <w:rFonts w:ascii="Times New Roman" w:eastAsia="Times New Roman" w:hAnsi="Times New Roman" w:cs="Times New Roman"/>
                <w:b/>
                <w:bCs/>
                <w:i/>
                <w:iCs/>
                <w:sz w:val="20"/>
                <w:szCs w:val="20"/>
                <w:lang w:val="uk-UA" w:eastAsia="ru-RU"/>
              </w:rPr>
              <w:t>.</w:t>
            </w:r>
          </w:p>
          <w:p w14:paraId="38720511" w14:textId="33F186FF" w:rsidR="007162C5" w:rsidRPr="009B535D" w:rsidRDefault="007162C5" w:rsidP="00E722BE">
            <w:pPr>
              <w:spacing w:line="240" w:lineRule="auto"/>
              <w:ind w:firstLine="284"/>
              <w:jc w:val="both"/>
              <w:rPr>
                <w:rFonts w:ascii="Times New Roman" w:eastAsia="Times New Roman" w:hAnsi="Times New Roman" w:cs="Times New Roman"/>
                <w:b/>
                <w:bCs/>
                <w:i/>
                <w:iCs/>
                <w:sz w:val="20"/>
                <w:szCs w:val="20"/>
                <w:lang w:val="uk-UA" w:eastAsia="ru-RU"/>
              </w:rPr>
            </w:pPr>
            <w:r w:rsidRPr="009B535D">
              <w:rPr>
                <w:rFonts w:ascii="Times New Roman" w:eastAsia="Times New Roman" w:hAnsi="Times New Roman" w:cs="Times New Roman"/>
                <w:b/>
                <w:bCs/>
                <w:i/>
                <w:iCs/>
                <w:sz w:val="20"/>
                <w:szCs w:val="20"/>
                <w:lang w:val="uk-UA" w:eastAsia="ru-RU"/>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tc>
      </w:tr>
      <w:tr w:rsidR="007162C5" w:rsidRPr="009B535D" w14:paraId="258BDD59" w14:textId="77777777" w:rsidTr="00847026">
        <w:trPr>
          <w:trHeight w:val="557"/>
        </w:trPr>
        <w:tc>
          <w:tcPr>
            <w:tcW w:w="425" w:type="dxa"/>
            <w:tcBorders>
              <w:top w:val="single" w:sz="4" w:space="0" w:color="auto"/>
              <w:left w:val="single" w:sz="4" w:space="0" w:color="auto"/>
              <w:bottom w:val="single" w:sz="4" w:space="0" w:color="auto"/>
              <w:right w:val="single" w:sz="4" w:space="0" w:color="auto"/>
            </w:tcBorders>
            <w:hideMark/>
          </w:tcPr>
          <w:p w14:paraId="7111FC5E"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2.</w:t>
            </w:r>
          </w:p>
        </w:tc>
        <w:tc>
          <w:tcPr>
            <w:tcW w:w="2819" w:type="dxa"/>
            <w:tcBorders>
              <w:top w:val="single" w:sz="4" w:space="0" w:color="auto"/>
              <w:left w:val="single" w:sz="4" w:space="0" w:color="auto"/>
              <w:bottom w:val="single" w:sz="4" w:space="0" w:color="auto"/>
              <w:right w:val="single" w:sz="4" w:space="0" w:color="auto"/>
            </w:tcBorders>
          </w:tcPr>
          <w:p w14:paraId="5A0B8DD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7643" w:type="dxa"/>
            <w:tcBorders>
              <w:top w:val="single" w:sz="4" w:space="0" w:color="auto"/>
              <w:left w:val="single" w:sz="4" w:space="0" w:color="auto"/>
              <w:bottom w:val="single" w:sz="4" w:space="0" w:color="auto"/>
              <w:right w:val="single" w:sz="4" w:space="0" w:color="auto"/>
            </w:tcBorders>
          </w:tcPr>
          <w:p w14:paraId="084C8BE2"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9B535D">
              <w:rPr>
                <w:rFonts w:ascii="Times New Roman" w:eastAsia="Times New Roman" w:hAnsi="Times New Roman" w:cs="Times New Roman"/>
                <w:iCs/>
                <w:spacing w:val="-6"/>
                <w:sz w:val="20"/>
                <w:szCs w:val="20"/>
                <w:lang w:val="uk-UA" w:eastAsia="ru-RU"/>
              </w:rPr>
              <w:t>перебуваючим</w:t>
            </w:r>
            <w:proofErr w:type="spellEnd"/>
            <w:r w:rsidRPr="009B535D">
              <w:rPr>
                <w:rFonts w:ascii="Times New Roman" w:eastAsia="Times New Roman" w:hAnsi="Times New Roman" w:cs="Times New Roman"/>
                <w:iCs/>
                <w:spacing w:val="-6"/>
                <w:sz w:val="20"/>
                <w:szCs w:val="20"/>
                <w:lang w:val="uk-UA" w:eastAsia="ru-RU"/>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7B9F015D"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1E0449B1"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2"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9B535D" w14:paraId="68A6FF2B" w14:textId="77777777" w:rsidTr="00847026">
        <w:tc>
          <w:tcPr>
            <w:tcW w:w="425" w:type="dxa"/>
            <w:tcBorders>
              <w:top w:val="single" w:sz="4" w:space="0" w:color="auto"/>
              <w:left w:val="single" w:sz="4" w:space="0" w:color="auto"/>
              <w:bottom w:val="single" w:sz="4" w:space="0" w:color="auto"/>
              <w:right w:val="single" w:sz="4" w:space="0" w:color="auto"/>
            </w:tcBorders>
            <w:hideMark/>
          </w:tcPr>
          <w:p w14:paraId="01B77534"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3.</w:t>
            </w:r>
          </w:p>
        </w:tc>
        <w:tc>
          <w:tcPr>
            <w:tcW w:w="2819" w:type="dxa"/>
            <w:tcBorders>
              <w:top w:val="single" w:sz="4" w:space="0" w:color="auto"/>
              <w:left w:val="single" w:sz="4" w:space="0" w:color="auto"/>
              <w:bottom w:val="single" w:sz="4" w:space="0" w:color="auto"/>
              <w:right w:val="single" w:sz="4" w:space="0" w:color="auto"/>
            </w:tcBorders>
          </w:tcPr>
          <w:p w14:paraId="7618058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w:t>
            </w:r>
            <w:r w:rsidRPr="009B535D">
              <w:rPr>
                <w:rFonts w:ascii="Times New Roman" w:eastAsia="Times New Roman" w:hAnsi="Times New Roman" w:cs="Times New Roman"/>
                <w:sz w:val="20"/>
                <w:szCs w:val="20"/>
                <w:lang w:val="uk-UA" w:eastAsia="ru-RU"/>
              </w:rPr>
              <w:lastRenderedPageBreak/>
              <w:t>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7643" w:type="dxa"/>
            <w:tcBorders>
              <w:top w:val="single" w:sz="4" w:space="0" w:color="auto"/>
              <w:left w:val="single" w:sz="4" w:space="0" w:color="auto"/>
              <w:bottom w:val="single" w:sz="4" w:space="0" w:color="auto"/>
              <w:right w:val="single" w:sz="4" w:space="0" w:color="auto"/>
            </w:tcBorders>
          </w:tcPr>
          <w:p w14:paraId="12984039"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lastRenderedPageBreak/>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9B535D">
              <w:rPr>
                <w:rFonts w:ascii="Times New Roman" w:eastAsia="Times New Roman" w:hAnsi="Times New Roman" w:cs="Times New Roman"/>
                <w:sz w:val="20"/>
                <w:szCs w:val="20"/>
                <w:lang w:val="uk-UA" w:eastAsia="ru-RU"/>
              </w:rPr>
              <w:t>службова (посадова) особа учасника-переможця, яка підписала тендерну пропозицію</w:t>
            </w:r>
            <w:r w:rsidRPr="009B535D">
              <w:rPr>
                <w:rFonts w:ascii="Times New Roman" w:eastAsia="Times New Roman" w:hAnsi="Times New Roman" w:cs="Times New Roman"/>
                <w:iCs/>
                <w:spacing w:val="-6"/>
                <w:sz w:val="20"/>
                <w:szCs w:val="20"/>
                <w:lang w:val="uk-UA" w:eastAsia="ru-RU"/>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9B535D">
              <w:rPr>
                <w:rFonts w:ascii="Times New Roman" w:eastAsia="Times New Roman" w:hAnsi="Times New Roman" w:cs="Times New Roman"/>
                <w:iCs/>
                <w:spacing w:val="-6"/>
                <w:sz w:val="20"/>
                <w:szCs w:val="20"/>
                <w:lang w:val="uk-UA" w:eastAsia="ru-RU"/>
              </w:rPr>
              <w:lastRenderedPageBreak/>
              <w:t>перебуваючим</w:t>
            </w:r>
            <w:proofErr w:type="spellEnd"/>
            <w:r w:rsidRPr="009B535D">
              <w:rPr>
                <w:rFonts w:ascii="Times New Roman" w:eastAsia="Times New Roman" w:hAnsi="Times New Roman" w:cs="Times New Roman"/>
                <w:iCs/>
                <w:spacing w:val="-6"/>
                <w:sz w:val="20"/>
                <w:szCs w:val="20"/>
                <w:lang w:val="uk-UA" w:eastAsia="ru-RU"/>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75E475CA"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887B13B"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u w:val="single"/>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3"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9B535D" w14:paraId="3A11BEF0" w14:textId="77777777" w:rsidTr="00847026">
        <w:tc>
          <w:tcPr>
            <w:tcW w:w="425" w:type="dxa"/>
            <w:tcBorders>
              <w:top w:val="single" w:sz="4" w:space="0" w:color="auto"/>
              <w:left w:val="single" w:sz="4" w:space="0" w:color="auto"/>
              <w:bottom w:val="single" w:sz="4" w:space="0" w:color="auto"/>
              <w:right w:val="single" w:sz="4" w:space="0" w:color="auto"/>
            </w:tcBorders>
            <w:hideMark/>
          </w:tcPr>
          <w:p w14:paraId="6998138C"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lastRenderedPageBreak/>
              <w:t>4.</w:t>
            </w:r>
          </w:p>
        </w:tc>
        <w:tc>
          <w:tcPr>
            <w:tcW w:w="2819" w:type="dxa"/>
            <w:tcBorders>
              <w:top w:val="single" w:sz="4" w:space="0" w:color="auto"/>
              <w:left w:val="single" w:sz="4" w:space="0" w:color="auto"/>
              <w:bottom w:val="single" w:sz="4" w:space="0" w:color="auto"/>
              <w:right w:val="single" w:sz="4" w:space="0" w:color="auto"/>
            </w:tcBorders>
          </w:tcPr>
          <w:p w14:paraId="0A32D687"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7643" w:type="dxa"/>
            <w:tcBorders>
              <w:top w:val="single" w:sz="4" w:space="0" w:color="auto"/>
              <w:left w:val="single" w:sz="4" w:space="0" w:color="auto"/>
              <w:bottom w:val="single" w:sz="4" w:space="0" w:color="auto"/>
              <w:right w:val="single" w:sz="4" w:space="0" w:color="auto"/>
            </w:tcBorders>
          </w:tcPr>
          <w:p w14:paraId="5B5CA566"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9B535D">
              <w:rPr>
                <w:rFonts w:ascii="Times New Roman" w:eastAsia="Times New Roman" w:hAnsi="Times New Roman" w:cs="Times New Roman"/>
                <w:sz w:val="20"/>
                <w:szCs w:val="20"/>
                <w:lang w:val="uk-UA" w:eastAsia="ru-RU"/>
              </w:rPr>
              <w:t>фізичну особу чи фізичну особу-підприємця, яка є учасником-переможцем,</w:t>
            </w:r>
            <w:r w:rsidRPr="009B535D">
              <w:rPr>
                <w:rFonts w:ascii="Times New Roman" w:eastAsia="Times New Roman" w:hAnsi="Times New Roman" w:cs="Times New Roman"/>
                <w:iCs/>
                <w:spacing w:val="-6"/>
                <w:sz w:val="20"/>
                <w:szCs w:val="20"/>
                <w:lang w:val="uk-UA" w:eastAsia="ru-RU"/>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9B535D">
              <w:rPr>
                <w:rFonts w:ascii="Times New Roman" w:eastAsia="Times New Roman" w:hAnsi="Times New Roman" w:cs="Times New Roman"/>
                <w:iCs/>
                <w:spacing w:val="-6"/>
                <w:sz w:val="20"/>
                <w:szCs w:val="20"/>
                <w:lang w:val="uk-UA" w:eastAsia="ru-RU"/>
              </w:rPr>
              <w:t>перебуваючим</w:t>
            </w:r>
            <w:proofErr w:type="spellEnd"/>
            <w:r w:rsidRPr="009B535D">
              <w:rPr>
                <w:rFonts w:ascii="Times New Roman" w:eastAsia="Times New Roman" w:hAnsi="Times New Roman" w:cs="Times New Roman"/>
                <w:iCs/>
                <w:spacing w:val="-6"/>
                <w:sz w:val="20"/>
                <w:szCs w:val="20"/>
                <w:lang w:val="uk-UA" w:eastAsia="ru-RU"/>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0C422847"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610FE6AF"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4"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381051" w14:paraId="6CB3A873" w14:textId="77777777" w:rsidTr="00847026">
        <w:trPr>
          <w:trHeight w:val="467"/>
        </w:trPr>
        <w:tc>
          <w:tcPr>
            <w:tcW w:w="425" w:type="dxa"/>
            <w:tcBorders>
              <w:top w:val="single" w:sz="4" w:space="0" w:color="auto"/>
              <w:left w:val="single" w:sz="4" w:space="0" w:color="auto"/>
              <w:bottom w:val="single" w:sz="4" w:space="0" w:color="auto"/>
              <w:right w:val="single" w:sz="4" w:space="0" w:color="auto"/>
            </w:tcBorders>
            <w:hideMark/>
          </w:tcPr>
          <w:p w14:paraId="55D6BE39" w14:textId="77777777" w:rsidR="007162C5" w:rsidRPr="009B535D" w:rsidRDefault="007162C5" w:rsidP="002119C5">
            <w:pPr>
              <w:widowControl w:val="0"/>
              <w:spacing w:line="240" w:lineRule="auto"/>
              <w:jc w:val="center"/>
              <w:rPr>
                <w:rFonts w:ascii="Times New Roman" w:eastAsia="Times New Roman" w:hAnsi="Times New Roman" w:cs="Times New Roman"/>
                <w:bCs/>
                <w:spacing w:val="-6"/>
                <w:sz w:val="20"/>
                <w:szCs w:val="20"/>
                <w:lang w:val="uk-UA" w:eastAsia="ru-RU"/>
              </w:rPr>
            </w:pPr>
            <w:r w:rsidRPr="009B535D">
              <w:rPr>
                <w:rFonts w:ascii="Times New Roman" w:eastAsia="Times New Roman" w:hAnsi="Times New Roman" w:cs="Times New Roman"/>
                <w:bCs/>
                <w:spacing w:val="-6"/>
                <w:sz w:val="20"/>
                <w:szCs w:val="20"/>
                <w:lang w:val="uk-UA" w:eastAsia="ru-RU"/>
              </w:rPr>
              <w:t>5</w:t>
            </w:r>
          </w:p>
        </w:tc>
        <w:tc>
          <w:tcPr>
            <w:tcW w:w="2819" w:type="dxa"/>
            <w:tcBorders>
              <w:top w:val="single" w:sz="4" w:space="0" w:color="auto"/>
              <w:left w:val="single" w:sz="4" w:space="0" w:color="auto"/>
              <w:bottom w:val="single" w:sz="4" w:space="0" w:color="auto"/>
              <w:right w:val="single" w:sz="4" w:space="0" w:color="auto"/>
            </w:tcBorders>
            <w:hideMark/>
          </w:tcPr>
          <w:p w14:paraId="2A4C8406"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7643" w:type="dxa"/>
            <w:tcBorders>
              <w:top w:val="single" w:sz="4" w:space="0" w:color="auto"/>
              <w:left w:val="single" w:sz="4" w:space="0" w:color="auto"/>
              <w:bottom w:val="single" w:sz="4" w:space="0" w:color="auto"/>
              <w:right w:val="single" w:sz="4" w:space="0" w:color="auto"/>
            </w:tcBorders>
          </w:tcPr>
          <w:p w14:paraId="5471A28F"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267633A0"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14:paraId="1FA73547"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p>
        </w:tc>
      </w:tr>
    </w:tbl>
    <w:p w14:paraId="5B6B49C7" w14:textId="77777777" w:rsidR="00C43CF3" w:rsidRPr="009B535D" w:rsidRDefault="00C43CF3" w:rsidP="009A3112">
      <w:pPr>
        <w:tabs>
          <w:tab w:val="left" w:pos="426"/>
        </w:tabs>
        <w:spacing w:line="240" w:lineRule="auto"/>
        <w:contextualSpacing/>
        <w:jc w:val="both"/>
        <w:rPr>
          <w:rFonts w:ascii="Times New Roman" w:hAnsi="Times New Roman" w:cs="Times New Roman"/>
          <w:b/>
          <w:lang w:val="uk-UA"/>
        </w:rPr>
      </w:pPr>
    </w:p>
    <w:p w14:paraId="438B46A2" w14:textId="77777777" w:rsidR="00C43CF3" w:rsidRPr="009B535D" w:rsidRDefault="00C43CF3" w:rsidP="009A3112">
      <w:pPr>
        <w:spacing w:line="240" w:lineRule="auto"/>
        <w:ind w:firstLine="851"/>
        <w:contextualSpacing/>
        <w:jc w:val="both"/>
        <w:rPr>
          <w:rFonts w:ascii="Times New Roman" w:eastAsia="Arial" w:hAnsi="Times New Roman" w:cs="Times New Roman"/>
          <w:i/>
          <w:lang w:val="uk-UA"/>
        </w:rPr>
      </w:pPr>
    </w:p>
    <w:p w14:paraId="51219DAD" w14:textId="77777777" w:rsidR="00C43CF3" w:rsidRPr="009B535D" w:rsidRDefault="00C43CF3" w:rsidP="009A3112">
      <w:pPr>
        <w:spacing w:line="240" w:lineRule="auto"/>
        <w:ind w:firstLine="851"/>
        <w:contextualSpacing/>
        <w:jc w:val="both"/>
        <w:rPr>
          <w:rFonts w:ascii="Times New Roman" w:eastAsia="Arial" w:hAnsi="Times New Roman" w:cs="Times New Roman"/>
          <w:i/>
          <w:lang w:val="uk-UA"/>
        </w:rPr>
      </w:pPr>
      <w:r w:rsidRPr="009B535D">
        <w:rPr>
          <w:rFonts w:ascii="Times New Roman" w:eastAsia="Arial" w:hAnsi="Times New Roman" w:cs="Times New Roman"/>
          <w:i/>
          <w:lang w:val="uk-UA"/>
        </w:rPr>
        <w:t>Примітка: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11AAD41C" w14:textId="2198C6A6" w:rsidR="00C43CF3" w:rsidRPr="009B535D" w:rsidRDefault="00C43CF3" w:rsidP="009A3112">
      <w:pPr>
        <w:spacing w:line="240" w:lineRule="auto"/>
        <w:ind w:firstLine="851"/>
        <w:contextualSpacing/>
        <w:jc w:val="both"/>
        <w:rPr>
          <w:rFonts w:ascii="Times New Roman" w:hAnsi="Times New Roman" w:cs="Times New Roman"/>
          <w:b/>
          <w:i/>
          <w:lang w:val="uk-UA"/>
        </w:rPr>
      </w:pPr>
      <w:r w:rsidRPr="009B535D">
        <w:rPr>
          <w:rFonts w:ascii="Times New Roman" w:eastAsia="Calibri" w:hAnsi="Times New Roman" w:cs="Times New Roman"/>
          <w:i/>
          <w:lang w:val="uk-UA" w:eastAsia="en-US"/>
        </w:rPr>
        <w:t xml:space="preserve">Документи, які вимагаються Замовником, у </w:t>
      </w:r>
      <w:r w:rsidRPr="004B16B5">
        <w:rPr>
          <w:rFonts w:ascii="Times New Roman" w:eastAsia="Calibri" w:hAnsi="Times New Roman" w:cs="Times New Roman"/>
          <w:i/>
          <w:lang w:val="uk-UA" w:eastAsia="en-US"/>
        </w:rPr>
        <w:t xml:space="preserve">Додатку </w:t>
      </w:r>
      <w:r w:rsidR="006E287C" w:rsidRPr="004B16B5">
        <w:rPr>
          <w:rFonts w:ascii="Times New Roman" w:eastAsia="Calibri" w:hAnsi="Times New Roman" w:cs="Times New Roman"/>
          <w:i/>
          <w:lang w:val="uk-UA" w:eastAsia="en-US"/>
        </w:rPr>
        <w:t>4</w:t>
      </w:r>
      <w:r w:rsidRPr="004B16B5">
        <w:rPr>
          <w:rFonts w:ascii="Times New Roman" w:eastAsia="Calibri" w:hAnsi="Times New Roman" w:cs="Times New Roman"/>
          <w:i/>
          <w:lang w:val="uk-UA" w:eastAsia="en-US"/>
        </w:rPr>
        <w:t>,</w:t>
      </w:r>
      <w:r w:rsidRPr="009B535D">
        <w:rPr>
          <w:rFonts w:ascii="Times New Roman" w:eastAsia="Calibri" w:hAnsi="Times New Roman" w:cs="Times New Roman"/>
          <w:i/>
          <w:lang w:val="uk-UA" w:eastAsia="en-US"/>
        </w:rPr>
        <w:t xml:space="preserve"> але не передбачені чинним законодавством України для суб’єктів підприємницької діяльності та фізичних осіб, не подаються останніми у складі своєї пропозиції, про що такий Учасник повинен зазначити у своїй  пропозиції, </w:t>
      </w:r>
      <w:r w:rsidRPr="009B535D">
        <w:rPr>
          <w:rFonts w:ascii="Times New Roman" w:hAnsi="Times New Roman" w:cs="Times New Roman"/>
          <w:i/>
          <w:lang w:val="uk-UA"/>
        </w:rPr>
        <w:t xml:space="preserve">надати лист-роз’яснення в довільній формі, за власноручним підписом уповноваженої особи Учасника, в якому зазначити законодавчі підстави ненадання вище зазначених документів </w:t>
      </w:r>
      <w:r w:rsidRPr="009B535D">
        <w:rPr>
          <w:rFonts w:ascii="Times New Roman" w:eastAsia="Calibri" w:hAnsi="Times New Roman" w:cs="Times New Roman"/>
          <w:i/>
          <w:lang w:val="uk-UA" w:eastAsia="en-US"/>
        </w:rPr>
        <w:t>та інформації.</w:t>
      </w:r>
    </w:p>
    <w:p w14:paraId="7F017891"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Fonts w:cs="Times New Roman"/>
          <w:sz w:val="22"/>
          <w:szCs w:val="22"/>
          <w:lang w:val="uk-UA"/>
        </w:rPr>
      </w:pPr>
    </w:p>
    <w:sectPr w:rsidR="00FB7B2F" w:rsidRPr="009B535D" w:rsidSect="00AF0B40">
      <w:footerReference w:type="default" r:id="rId15"/>
      <w:pgSz w:w="11900" w:h="16840"/>
      <w:pgMar w:top="709" w:right="843" w:bottom="568" w:left="851" w:header="709"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5391D" w14:textId="77777777" w:rsidR="00FC332D" w:rsidRDefault="00FC332D">
      <w:pPr>
        <w:spacing w:line="240" w:lineRule="auto"/>
      </w:pPr>
      <w:r>
        <w:separator/>
      </w:r>
    </w:p>
  </w:endnote>
  <w:endnote w:type="continuationSeparator" w:id="0">
    <w:p w14:paraId="437D97FA" w14:textId="77777777" w:rsidR="00FC332D" w:rsidRDefault="00FC3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C49F" w14:textId="77777777" w:rsidR="00381051" w:rsidRDefault="00381051">
    <w:pPr>
      <w:pStyle w:val="1"/>
      <w:jc w:val="center"/>
    </w:pPr>
    <w:r>
      <w:fldChar w:fldCharType="begin"/>
    </w:r>
    <w:r>
      <w:instrText xml:space="preserve"> PAGE </w:instrText>
    </w:r>
    <w:r>
      <w:fldChar w:fldCharType="separate"/>
    </w:r>
    <w:r>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5970E" w14:textId="77777777" w:rsidR="00FC332D" w:rsidRDefault="00FC332D">
      <w:pPr>
        <w:spacing w:line="240" w:lineRule="auto"/>
      </w:pPr>
      <w:r>
        <w:separator/>
      </w:r>
    </w:p>
  </w:footnote>
  <w:footnote w:type="continuationSeparator" w:id="0">
    <w:p w14:paraId="2D026D4B" w14:textId="77777777" w:rsidR="00FC332D" w:rsidRDefault="00FC33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2B62CCE"/>
    <w:multiLevelType w:val="multilevel"/>
    <w:tmpl w:val="FFFFFFFF"/>
    <w:numStyleLink w:val="10"/>
  </w:abstractNum>
  <w:abstractNum w:abstractNumId="2" w15:restartNumberingAfterBreak="0">
    <w:nsid w:val="077A1629"/>
    <w:multiLevelType w:val="multilevel"/>
    <w:tmpl w:val="B8C03DC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6612D"/>
    <w:multiLevelType w:val="multilevel"/>
    <w:tmpl w:val="FFFFFFFF"/>
    <w:numStyleLink w:val="12"/>
  </w:abstractNum>
  <w:abstractNum w:abstractNumId="4" w15:restartNumberingAfterBreak="0">
    <w:nsid w:val="0C584A42"/>
    <w:multiLevelType w:val="hybridMultilevel"/>
    <w:tmpl w:val="FFFFFFFF"/>
    <w:numStyleLink w:val="4"/>
  </w:abstractNum>
  <w:abstractNum w:abstractNumId="5" w15:restartNumberingAfterBreak="0">
    <w:nsid w:val="16A5676D"/>
    <w:multiLevelType w:val="multilevel"/>
    <w:tmpl w:val="FFFFFFFF"/>
    <w:lvl w:ilvl="0">
      <w:start w:val="1"/>
      <w:numFmt w:val="decimal"/>
      <w:lvlText w:val="%1."/>
      <w:lvlJc w:val="left"/>
      <w:pPr>
        <w:ind w:left="360" w:hanging="24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91" w:hanging="4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243" w:hanging="1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43" w:hanging="1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000D5A"/>
    <w:multiLevelType w:val="multilevel"/>
    <w:tmpl w:val="FFFFFFFF"/>
    <w:styleLink w:val="11"/>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630" w:hanging="2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9191276"/>
    <w:multiLevelType w:val="multilevel"/>
    <w:tmpl w:val="FFFFFFFF"/>
    <w:numStyleLink w:val="9"/>
  </w:abstractNum>
  <w:abstractNum w:abstractNumId="8" w15:restartNumberingAfterBreak="0">
    <w:nsid w:val="1B5539A3"/>
    <w:multiLevelType w:val="multilevel"/>
    <w:tmpl w:val="CE7ACBE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CFB0972"/>
    <w:multiLevelType w:val="multilevel"/>
    <w:tmpl w:val="FFFFFFFF"/>
    <w:styleLink w:val="9"/>
    <w:lvl w:ilvl="0">
      <w:start w:val="1"/>
      <w:numFmt w:val="decimal"/>
      <w:lvlText w:val="%1."/>
      <w:lvlJc w:val="left"/>
      <w:pPr>
        <w:tabs>
          <w:tab w:val="left" w:pos="426"/>
          <w:tab w:val="num" w:pos="786"/>
          <w:tab w:val="left" w:pos="851"/>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851"/>
        </w:tabs>
        <w:ind w:left="425" w:firstLine="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426"/>
          <w:tab w:val="num" w:pos="851"/>
          <w:tab w:val="left" w:pos="1134"/>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851"/>
          <w:tab w:val="left" w:pos="1134"/>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851"/>
          <w:tab w:val="left" w:pos="1134"/>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851"/>
          <w:tab w:val="left" w:pos="1134"/>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851"/>
          <w:tab w:val="left" w:pos="1134"/>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851"/>
          <w:tab w:val="left" w:pos="1134"/>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851"/>
          <w:tab w:val="left" w:pos="1134"/>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F745F4A"/>
    <w:multiLevelType w:val="multilevel"/>
    <w:tmpl w:val="FFFFFFFF"/>
    <w:styleLink w:val="10"/>
    <w:lvl w:ilvl="0">
      <w:start w:val="1"/>
      <w:numFmt w:val="decimal"/>
      <w:lvlText w:val="%1."/>
      <w:lvlJc w:val="left"/>
      <w:pPr>
        <w:tabs>
          <w:tab w:val="num" w:pos="786"/>
          <w:tab w:val="left" w:pos="851"/>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851"/>
          <w:tab w:val="num" w:pos="1836"/>
        </w:tabs>
        <w:ind w:left="1410" w:hanging="2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2460" w:firstLine="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387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492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6330" w:hanging="2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7080" w:firstLine="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8496"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3594BAA"/>
    <w:multiLevelType w:val="hybridMultilevel"/>
    <w:tmpl w:val="D6645C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3CDE76F6">
      <w:start w:val="1"/>
      <w:numFmt w:val="decimal"/>
      <w:lvlText w:val="%4."/>
      <w:lvlJc w:val="left"/>
      <w:pPr>
        <w:tabs>
          <w:tab w:val="num" w:pos="2520"/>
        </w:tabs>
        <w:ind w:left="2520" w:hanging="360"/>
      </w:pPr>
      <w:rPr>
        <w:b/>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2C5C7BEA"/>
    <w:multiLevelType w:val="hybridMultilevel"/>
    <w:tmpl w:val="FFFFFFFF"/>
    <w:numStyleLink w:val="5"/>
  </w:abstractNum>
  <w:abstractNum w:abstractNumId="13" w15:restartNumberingAfterBreak="0">
    <w:nsid w:val="2C916276"/>
    <w:multiLevelType w:val="multilevel"/>
    <w:tmpl w:val="FFFFFFFF"/>
    <w:numStyleLink w:val="8"/>
  </w:abstractNum>
  <w:abstractNum w:abstractNumId="14" w15:restartNumberingAfterBreak="0">
    <w:nsid w:val="2DF37B2B"/>
    <w:multiLevelType w:val="multilevel"/>
    <w:tmpl w:val="FFFFFFFF"/>
    <w:styleLink w:val="8"/>
    <w:lvl w:ilvl="0">
      <w:start w:val="1"/>
      <w:numFmt w:val="decimal"/>
      <w:lvlText w:val="%1."/>
      <w:lvlJc w:val="left"/>
      <w:pPr>
        <w:tabs>
          <w:tab w:val="left" w:pos="426"/>
          <w:tab w:val="num" w:pos="1069"/>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s>
        <w:ind w:left="720" w:firstLine="3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2E00322"/>
    <w:multiLevelType w:val="hybridMultilevel"/>
    <w:tmpl w:val="FFFFFFFF"/>
    <w:lvl w:ilvl="0" w:tplc="ACD844CA">
      <w:start w:val="1"/>
      <w:numFmt w:val="bullet"/>
      <w:lvlText w:val="-"/>
      <w:lvlJc w:val="left"/>
      <w:pPr>
        <w:ind w:left="3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68A9F6E">
      <w:start w:val="1"/>
      <w:numFmt w:val="bullet"/>
      <w:lvlText w:val="o"/>
      <w:lvlJc w:val="left"/>
      <w:pPr>
        <w:ind w:left="1061" w:hanging="4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F60138">
      <w:start w:val="1"/>
      <w:numFmt w:val="bullet"/>
      <w:lvlText w:val="▪"/>
      <w:lvlJc w:val="left"/>
      <w:pPr>
        <w:ind w:left="178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E46652E">
      <w:start w:val="1"/>
      <w:numFmt w:val="bullet"/>
      <w:lvlText w:val="•"/>
      <w:lvlJc w:val="left"/>
      <w:pPr>
        <w:ind w:left="25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AC8274">
      <w:start w:val="1"/>
      <w:numFmt w:val="bullet"/>
      <w:lvlText w:val="o"/>
      <w:lvlJc w:val="left"/>
      <w:pPr>
        <w:ind w:left="3221" w:hanging="4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6A5660">
      <w:start w:val="1"/>
      <w:numFmt w:val="bullet"/>
      <w:lvlText w:val="▪"/>
      <w:lvlJc w:val="left"/>
      <w:pPr>
        <w:ind w:left="39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AE6508">
      <w:start w:val="1"/>
      <w:numFmt w:val="bullet"/>
      <w:lvlText w:val="•"/>
      <w:lvlJc w:val="left"/>
      <w:pPr>
        <w:ind w:left="466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86A02F0">
      <w:start w:val="1"/>
      <w:numFmt w:val="bullet"/>
      <w:lvlText w:val="o"/>
      <w:lvlJc w:val="left"/>
      <w:pPr>
        <w:ind w:left="538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AEECCE">
      <w:start w:val="1"/>
      <w:numFmt w:val="bullet"/>
      <w:lvlText w:val="▪"/>
      <w:lvlJc w:val="left"/>
      <w:pPr>
        <w:ind w:left="61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3E2189E"/>
    <w:multiLevelType w:val="hybridMultilevel"/>
    <w:tmpl w:val="30967594"/>
    <w:lvl w:ilvl="0" w:tplc="30FC9008">
      <w:numFmt w:val="bullet"/>
      <w:lvlText w:val="-"/>
      <w:lvlJc w:val="left"/>
      <w:pPr>
        <w:ind w:left="644" w:hanging="360"/>
      </w:pPr>
      <w:rPr>
        <w:rFonts w:ascii="Arial" w:eastAsia="Arial Unicode MS" w:hAnsi="Arial" w:cs="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37712ACA"/>
    <w:multiLevelType w:val="hybridMultilevel"/>
    <w:tmpl w:val="FFFFFFFF"/>
    <w:styleLink w:val="6"/>
    <w:lvl w:ilvl="0" w:tplc="607292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44B3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24A0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36BBE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D2E21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E08A6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8016D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7AF8F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624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88C0391"/>
    <w:multiLevelType w:val="hybridMultilevel"/>
    <w:tmpl w:val="FFFFFFFF"/>
    <w:styleLink w:val="5"/>
    <w:lvl w:ilvl="0" w:tplc="05DAF146">
      <w:start w:val="1"/>
      <w:numFmt w:val="decimal"/>
      <w:lvlText w:val="%1."/>
      <w:lvlJc w:val="left"/>
      <w:pPr>
        <w:tabs>
          <w:tab w:val="num" w:pos="567"/>
        </w:tabs>
        <w:ind w:left="207" w:firstLine="153"/>
      </w:pPr>
      <w:rPr>
        <w:rFonts w:hAnsi="Arial Unicode MS"/>
        <w:caps w:val="0"/>
        <w:smallCaps w:val="0"/>
        <w:strike w:val="0"/>
        <w:dstrike w:val="0"/>
        <w:outline w:val="0"/>
        <w:emboss w:val="0"/>
        <w:imprint w:val="0"/>
        <w:spacing w:val="0"/>
        <w:w w:val="100"/>
        <w:kern w:val="0"/>
        <w:position w:val="0"/>
        <w:highlight w:val="none"/>
        <w:vertAlign w:val="baseline"/>
      </w:rPr>
    </w:lvl>
    <w:lvl w:ilvl="1" w:tplc="BC663AA2">
      <w:start w:val="1"/>
      <w:numFmt w:val="lowerLetter"/>
      <w:lvlText w:val="%2."/>
      <w:lvlJc w:val="left"/>
      <w:pPr>
        <w:tabs>
          <w:tab w:val="left" w:pos="567"/>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 w:ilvl="2" w:tplc="B8508DFA">
      <w:start w:val="1"/>
      <w:numFmt w:val="lowerRoman"/>
      <w:lvlText w:val="%3."/>
      <w:lvlJc w:val="left"/>
      <w:pPr>
        <w:tabs>
          <w:tab w:val="left" w:pos="567"/>
          <w:tab w:val="num" w:pos="1800"/>
        </w:tabs>
        <w:ind w:left="1440" w:firstLine="96"/>
      </w:pPr>
      <w:rPr>
        <w:rFonts w:hAnsi="Arial Unicode MS"/>
        <w:caps w:val="0"/>
        <w:smallCaps w:val="0"/>
        <w:strike w:val="0"/>
        <w:dstrike w:val="0"/>
        <w:outline w:val="0"/>
        <w:emboss w:val="0"/>
        <w:imprint w:val="0"/>
        <w:spacing w:val="0"/>
        <w:w w:val="100"/>
        <w:kern w:val="0"/>
        <w:position w:val="0"/>
        <w:highlight w:val="none"/>
        <w:vertAlign w:val="baseline"/>
      </w:rPr>
    </w:lvl>
    <w:lvl w:ilvl="3" w:tplc="3C4C9410">
      <w:start w:val="1"/>
      <w:numFmt w:val="decimal"/>
      <w:lvlText w:val="%4."/>
      <w:lvlJc w:val="left"/>
      <w:pPr>
        <w:tabs>
          <w:tab w:val="left" w:pos="567"/>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 w:ilvl="4" w:tplc="8D3E0754">
      <w:start w:val="1"/>
      <w:numFmt w:val="lowerLetter"/>
      <w:lvlText w:val="%5."/>
      <w:lvlJc w:val="left"/>
      <w:pPr>
        <w:tabs>
          <w:tab w:val="left" w:pos="567"/>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 w:ilvl="5" w:tplc="A57AEB12">
      <w:start w:val="1"/>
      <w:numFmt w:val="lowerRoman"/>
      <w:lvlText w:val="%6."/>
      <w:lvlJc w:val="left"/>
      <w:pPr>
        <w:tabs>
          <w:tab w:val="left" w:pos="567"/>
          <w:tab w:val="num" w:pos="3960"/>
        </w:tabs>
        <w:ind w:left="360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tplc="C90C8408">
      <w:start w:val="1"/>
      <w:numFmt w:val="decimal"/>
      <w:lvlText w:val="%7."/>
      <w:lvlJc w:val="left"/>
      <w:pPr>
        <w:tabs>
          <w:tab w:val="left" w:pos="567"/>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 w:ilvl="7" w:tplc="C0AAD964">
      <w:start w:val="1"/>
      <w:numFmt w:val="lowerLetter"/>
      <w:lvlText w:val="%8."/>
      <w:lvlJc w:val="left"/>
      <w:pPr>
        <w:tabs>
          <w:tab w:val="left" w:pos="567"/>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 w:ilvl="8" w:tplc="59545D20">
      <w:start w:val="1"/>
      <w:numFmt w:val="lowerRoman"/>
      <w:lvlText w:val="%9."/>
      <w:lvlJc w:val="left"/>
      <w:pPr>
        <w:tabs>
          <w:tab w:val="left" w:pos="567"/>
          <w:tab w:val="num" w:pos="6120"/>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FEA25C6"/>
    <w:multiLevelType w:val="hybridMultilevel"/>
    <w:tmpl w:val="FFFFFFFF"/>
    <w:numStyleLink w:val="6"/>
  </w:abstractNum>
  <w:abstractNum w:abstractNumId="21" w15:restartNumberingAfterBreak="0">
    <w:nsid w:val="4D8934AF"/>
    <w:multiLevelType w:val="hybridMultilevel"/>
    <w:tmpl w:val="982E93F0"/>
    <w:lvl w:ilvl="0" w:tplc="A3206B1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15:restartNumberingAfterBreak="0">
    <w:nsid w:val="4E085E31"/>
    <w:multiLevelType w:val="multilevel"/>
    <w:tmpl w:val="FFFFFFFF"/>
    <w:numStyleLink w:val="13"/>
  </w:abstractNum>
  <w:abstractNum w:abstractNumId="23" w15:restartNumberingAfterBreak="0">
    <w:nsid w:val="56AE2670"/>
    <w:multiLevelType w:val="multilevel"/>
    <w:tmpl w:val="FFFFFFFF"/>
    <w:numStyleLink w:val="7"/>
  </w:abstractNum>
  <w:abstractNum w:abstractNumId="24" w15:restartNumberingAfterBreak="0">
    <w:nsid w:val="5BED4C02"/>
    <w:multiLevelType w:val="multilevel"/>
    <w:tmpl w:val="FFFFFFFF"/>
    <w:styleLink w:val="7"/>
    <w:lvl w:ilvl="0">
      <w:start w:val="1"/>
      <w:numFmt w:val="decimal"/>
      <w:lvlText w:val="%1."/>
      <w:lvlJc w:val="left"/>
      <w:pPr>
        <w:tabs>
          <w:tab w:val="left" w:pos="426"/>
          <w:tab w:val="num" w:pos="1069"/>
          <w:tab w:val="left" w:pos="1276"/>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 w:val="left" w:pos="1276"/>
        </w:tabs>
        <w:ind w:left="720" w:firstLine="5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127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127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127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127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127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127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CEF01BA"/>
    <w:multiLevelType w:val="multilevel"/>
    <w:tmpl w:val="FFFFFFFF"/>
    <w:styleLink w:val="13"/>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665348FB"/>
    <w:multiLevelType w:val="multilevel"/>
    <w:tmpl w:val="FBEC194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6DF11861"/>
    <w:multiLevelType w:val="hybridMultilevel"/>
    <w:tmpl w:val="04629FA2"/>
    <w:lvl w:ilvl="0" w:tplc="A1C0DAEA">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FF3F15"/>
    <w:multiLevelType w:val="multilevel"/>
    <w:tmpl w:val="FFFFFFFF"/>
    <w:styleLink w:val="12"/>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74C75F3"/>
    <w:multiLevelType w:val="hybridMultilevel"/>
    <w:tmpl w:val="64E2978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0" w15:restartNumberingAfterBreak="0">
    <w:nsid w:val="7A1002D3"/>
    <w:multiLevelType w:val="multilevel"/>
    <w:tmpl w:val="FFFFFFFF"/>
    <w:numStyleLink w:val="11"/>
  </w:abstractNum>
  <w:abstractNum w:abstractNumId="31" w15:restartNumberingAfterBreak="0">
    <w:nsid w:val="7B7A429D"/>
    <w:multiLevelType w:val="hybridMultilevel"/>
    <w:tmpl w:val="A93837B2"/>
    <w:lvl w:ilvl="0" w:tplc="4564A384">
      <w:numFmt w:val="bullet"/>
      <w:lvlText w:val="-"/>
      <w:lvlJc w:val="left"/>
      <w:pPr>
        <w:ind w:left="704" w:hanging="360"/>
      </w:pPr>
      <w:rPr>
        <w:rFonts w:ascii="Arial" w:eastAsia="Arial Unicode MS" w:hAnsi="Arial" w:cs="Arial" w:hint="default"/>
      </w:rPr>
    </w:lvl>
    <w:lvl w:ilvl="1" w:tplc="04190003" w:tentative="1">
      <w:start w:val="1"/>
      <w:numFmt w:val="bullet"/>
      <w:lvlText w:val="o"/>
      <w:lvlJc w:val="left"/>
      <w:pPr>
        <w:ind w:left="1424" w:hanging="360"/>
      </w:pPr>
      <w:rPr>
        <w:rFonts w:ascii="Courier New" w:hAnsi="Courier New" w:cs="Courier New" w:hint="default"/>
      </w:rPr>
    </w:lvl>
    <w:lvl w:ilvl="2" w:tplc="04190005" w:tentative="1">
      <w:start w:val="1"/>
      <w:numFmt w:val="bullet"/>
      <w:lvlText w:val=""/>
      <w:lvlJc w:val="left"/>
      <w:pPr>
        <w:ind w:left="2144" w:hanging="360"/>
      </w:pPr>
      <w:rPr>
        <w:rFonts w:ascii="Wingdings" w:hAnsi="Wingdings" w:hint="default"/>
      </w:rPr>
    </w:lvl>
    <w:lvl w:ilvl="3" w:tplc="04190001" w:tentative="1">
      <w:start w:val="1"/>
      <w:numFmt w:val="bullet"/>
      <w:lvlText w:val=""/>
      <w:lvlJc w:val="left"/>
      <w:pPr>
        <w:ind w:left="2864" w:hanging="360"/>
      </w:pPr>
      <w:rPr>
        <w:rFonts w:ascii="Symbol" w:hAnsi="Symbol" w:hint="default"/>
      </w:rPr>
    </w:lvl>
    <w:lvl w:ilvl="4" w:tplc="04190003" w:tentative="1">
      <w:start w:val="1"/>
      <w:numFmt w:val="bullet"/>
      <w:lvlText w:val="o"/>
      <w:lvlJc w:val="left"/>
      <w:pPr>
        <w:ind w:left="3584" w:hanging="360"/>
      </w:pPr>
      <w:rPr>
        <w:rFonts w:ascii="Courier New" w:hAnsi="Courier New" w:cs="Courier New" w:hint="default"/>
      </w:rPr>
    </w:lvl>
    <w:lvl w:ilvl="5" w:tplc="04190005" w:tentative="1">
      <w:start w:val="1"/>
      <w:numFmt w:val="bullet"/>
      <w:lvlText w:val=""/>
      <w:lvlJc w:val="left"/>
      <w:pPr>
        <w:ind w:left="4304" w:hanging="360"/>
      </w:pPr>
      <w:rPr>
        <w:rFonts w:ascii="Wingdings" w:hAnsi="Wingdings" w:hint="default"/>
      </w:rPr>
    </w:lvl>
    <w:lvl w:ilvl="6" w:tplc="04190001" w:tentative="1">
      <w:start w:val="1"/>
      <w:numFmt w:val="bullet"/>
      <w:lvlText w:val=""/>
      <w:lvlJc w:val="left"/>
      <w:pPr>
        <w:ind w:left="5024" w:hanging="360"/>
      </w:pPr>
      <w:rPr>
        <w:rFonts w:ascii="Symbol" w:hAnsi="Symbol" w:hint="default"/>
      </w:rPr>
    </w:lvl>
    <w:lvl w:ilvl="7" w:tplc="04190003" w:tentative="1">
      <w:start w:val="1"/>
      <w:numFmt w:val="bullet"/>
      <w:lvlText w:val="o"/>
      <w:lvlJc w:val="left"/>
      <w:pPr>
        <w:ind w:left="5744" w:hanging="360"/>
      </w:pPr>
      <w:rPr>
        <w:rFonts w:ascii="Courier New" w:hAnsi="Courier New" w:cs="Courier New" w:hint="default"/>
      </w:rPr>
    </w:lvl>
    <w:lvl w:ilvl="8" w:tplc="04190005" w:tentative="1">
      <w:start w:val="1"/>
      <w:numFmt w:val="bullet"/>
      <w:lvlText w:val=""/>
      <w:lvlJc w:val="left"/>
      <w:pPr>
        <w:ind w:left="6464" w:hanging="360"/>
      </w:pPr>
      <w:rPr>
        <w:rFonts w:ascii="Wingdings" w:hAnsi="Wingdings" w:hint="default"/>
      </w:rPr>
    </w:lvl>
  </w:abstractNum>
  <w:abstractNum w:abstractNumId="32" w15:restartNumberingAfterBreak="0">
    <w:nsid w:val="7DDB1429"/>
    <w:multiLevelType w:val="hybridMultilevel"/>
    <w:tmpl w:val="5714E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5"/>
    <w:lvlOverride w:ilvl="0">
      <w:lvl w:ilvl="0" w:tplc="ACD844CA">
        <w:start w:val="1"/>
        <w:numFmt w:val="bullet"/>
        <w:lvlText w:val="-"/>
        <w:lvlJc w:val="left"/>
        <w:pPr>
          <w:tabs>
            <w:tab w:val="left" w:pos="311"/>
          </w:tabs>
          <w:ind w:left="792"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311"/>
          </w:tabs>
          <w:ind w:left="1061"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lvlText w:val="▪"/>
        <w:lvlJc w:val="left"/>
        <w:pPr>
          <w:tabs>
            <w:tab w:val="left" w:pos="311"/>
          </w:tabs>
          <w:ind w:left="1781"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311"/>
          </w:tabs>
          <w:ind w:left="2501"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lvlText w:val="o"/>
        <w:lvlJc w:val="left"/>
        <w:pPr>
          <w:tabs>
            <w:tab w:val="left" w:pos="311"/>
            <w:tab w:val="num" w:pos="3845"/>
          </w:tabs>
          <w:ind w:left="3221"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311"/>
          </w:tabs>
          <w:ind w:left="3941"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311"/>
          </w:tabs>
          <w:ind w:left="4661"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311"/>
            <w:tab w:val="num" w:pos="6005"/>
          </w:tabs>
          <w:ind w:left="5381"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311"/>
            <w:tab w:val="num" w:pos="6725"/>
          </w:tabs>
          <w:ind w:left="6101"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19"/>
  </w:num>
  <w:num w:numId="5">
    <w:abstractNumId w:val="4"/>
  </w:num>
  <w:num w:numId="6">
    <w:abstractNumId w:val="4"/>
    <w:lvlOverride w:ilvl="0">
      <w:lvl w:ilvl="0" w:tplc="636ECBA8">
        <w:start w:val="1"/>
        <w:numFmt w:val="decimal"/>
        <w:suff w:val="nothing"/>
        <w:lvlText w:val="%1."/>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6BA4A2C">
        <w:start w:val="1"/>
        <w:numFmt w:val="decimal"/>
        <w:suff w:val="nothing"/>
        <w:lvlText w:val="%2."/>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07ED366">
        <w:start w:val="1"/>
        <w:numFmt w:val="decimal"/>
        <w:suff w:val="nothing"/>
        <w:lvlText w:val="%3."/>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288D5A">
        <w:start w:val="1"/>
        <w:numFmt w:val="decimal"/>
        <w:suff w:val="nothing"/>
        <w:lvlText w:val="%4."/>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AD88276">
        <w:start w:val="1"/>
        <w:numFmt w:val="decimal"/>
        <w:suff w:val="nothing"/>
        <w:lvlText w:val="%5."/>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C6A6A16">
        <w:start w:val="1"/>
        <w:numFmt w:val="decimal"/>
        <w:suff w:val="nothing"/>
        <w:lvlText w:val="%6."/>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4505952">
        <w:start w:val="1"/>
        <w:numFmt w:val="decimal"/>
        <w:suff w:val="nothing"/>
        <w:lvlText w:val="%7."/>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DC08F42">
        <w:start w:val="1"/>
        <w:numFmt w:val="decimal"/>
        <w:suff w:val="nothing"/>
        <w:lvlText w:val="%8."/>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CB249D0">
        <w:start w:val="1"/>
        <w:numFmt w:val="decimal"/>
        <w:suff w:val="nothing"/>
        <w:lvlText w:val="%9."/>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8"/>
  </w:num>
  <w:num w:numId="8">
    <w:abstractNumId w:val="12"/>
  </w:num>
  <w:num w:numId="9">
    <w:abstractNumId w:val="12"/>
    <w:lvlOverride w:ilvl="0">
      <w:startOverride w:val="11"/>
    </w:lvlOverride>
  </w:num>
  <w:num w:numId="10">
    <w:abstractNumId w:val="12"/>
    <w:lvlOverride w:ilvl="0">
      <w:lvl w:ilvl="0" w:tplc="DD5499D8">
        <w:start w:val="1"/>
        <w:numFmt w:val="decimal"/>
        <w:lvlText w:val="%1."/>
        <w:lvlJc w:val="left"/>
        <w:pPr>
          <w:tabs>
            <w:tab w:val="num" w:pos="708"/>
          </w:tabs>
          <w:ind w:left="348" w:firstLine="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4863DAA">
        <w:start w:val="1"/>
        <w:numFmt w:val="lowerLetter"/>
        <w:lvlText w:val="%2."/>
        <w:lvlJc w:val="left"/>
        <w:pPr>
          <w:tabs>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D34D5CA">
        <w:start w:val="1"/>
        <w:numFmt w:val="lowerRoman"/>
        <w:lvlText w:val="%3."/>
        <w:lvlJc w:val="left"/>
        <w:pPr>
          <w:tabs>
            <w:tab w:val="num" w:pos="1800"/>
          </w:tabs>
          <w:ind w:left="1440" w:firstLine="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4D62710">
        <w:start w:val="1"/>
        <w:numFmt w:val="decimal"/>
        <w:lvlText w:val="%4."/>
        <w:lvlJc w:val="left"/>
        <w:pPr>
          <w:tabs>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B8C4BBA">
        <w:start w:val="1"/>
        <w:numFmt w:val="lowerLetter"/>
        <w:lvlText w:val="%5."/>
        <w:lvlJc w:val="left"/>
        <w:pPr>
          <w:tabs>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40C252C">
        <w:start w:val="1"/>
        <w:numFmt w:val="lowerRoman"/>
        <w:lvlText w:val="%6."/>
        <w:lvlJc w:val="left"/>
        <w:pPr>
          <w:tabs>
            <w:tab w:val="num" w:pos="3960"/>
          </w:tabs>
          <w:ind w:left="360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BD41C7C">
        <w:start w:val="1"/>
        <w:numFmt w:val="decimal"/>
        <w:lvlText w:val="%7."/>
        <w:lvlJc w:val="left"/>
        <w:pPr>
          <w:tabs>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B2E2134">
        <w:start w:val="1"/>
        <w:numFmt w:val="lowerLetter"/>
        <w:lvlText w:val="%8."/>
        <w:lvlJc w:val="left"/>
        <w:pPr>
          <w:tabs>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6FA4DE0">
        <w:start w:val="1"/>
        <w:numFmt w:val="lowerRoman"/>
        <w:lvlText w:val="%9."/>
        <w:lvlJc w:val="left"/>
        <w:pPr>
          <w:tabs>
            <w:tab w:val="num" w:pos="6120"/>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7"/>
  </w:num>
  <w:num w:numId="12">
    <w:abstractNumId w:val="20"/>
  </w:num>
  <w:num w:numId="13">
    <w:abstractNumId w:val="24"/>
  </w:num>
  <w:num w:numId="14">
    <w:abstractNumId w:val="23"/>
  </w:num>
  <w:num w:numId="15">
    <w:abstractNumId w:val="23"/>
  </w:num>
  <w:num w:numId="16">
    <w:abstractNumId w:val="14"/>
  </w:num>
  <w:num w:numId="17">
    <w:abstractNumId w:val="13"/>
  </w:num>
  <w:num w:numId="18">
    <w:abstractNumId w:val="13"/>
  </w:num>
  <w:num w:numId="19">
    <w:abstractNumId w:val="9"/>
  </w:num>
  <w:num w:numId="20">
    <w:abstractNumId w:val="7"/>
  </w:num>
  <w:num w:numId="21">
    <w:abstractNumId w:val="7"/>
    <w:lvlOverride w:ilvl="0">
      <w:lvl w:ilvl="0">
        <w:start w:val="1"/>
        <w:numFmt w:val="decimal"/>
        <w:lvlText w:val="%1."/>
        <w:lvlJc w:val="left"/>
        <w:pPr>
          <w:tabs>
            <w:tab w:val="num" w:pos="786"/>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851"/>
          </w:tabs>
          <w:ind w:left="425" w:firstLine="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426"/>
            <w:tab w:val="num" w:pos="851"/>
            <w:tab w:val="left" w:pos="1080"/>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426"/>
            <w:tab w:val="left" w:pos="851"/>
            <w:tab w:val="left" w:pos="1080"/>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426"/>
            <w:tab w:val="left" w:pos="851"/>
            <w:tab w:val="left" w:pos="1080"/>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426"/>
            <w:tab w:val="left" w:pos="851"/>
            <w:tab w:val="left" w:pos="1080"/>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426"/>
            <w:tab w:val="left" w:pos="851"/>
            <w:tab w:val="left" w:pos="1080"/>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426"/>
            <w:tab w:val="left" w:pos="851"/>
            <w:tab w:val="left" w:pos="1080"/>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426"/>
            <w:tab w:val="left" w:pos="851"/>
            <w:tab w:val="left" w:pos="1080"/>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7"/>
    <w:lvlOverride w:ilvl="0">
      <w:lvl w:ilvl="0">
        <w:start w:val="1"/>
        <w:numFmt w:val="decimal"/>
        <w:lvlText w:val="%1."/>
        <w:lvlJc w:val="left"/>
        <w:pPr>
          <w:tabs>
            <w:tab w:val="num" w:pos="786"/>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426"/>
            <w:tab w:val="num" w:pos="795"/>
            <w:tab w:val="left" w:pos="851"/>
          </w:tabs>
          <w:ind w:left="369" w:firstLine="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426"/>
            <w:tab w:val="num" w:pos="851"/>
            <w:tab w:val="left" w:pos="1080"/>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426"/>
            <w:tab w:val="left" w:pos="851"/>
            <w:tab w:val="left" w:pos="1080"/>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426"/>
            <w:tab w:val="left" w:pos="851"/>
            <w:tab w:val="left" w:pos="1080"/>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426"/>
            <w:tab w:val="left" w:pos="851"/>
            <w:tab w:val="left" w:pos="1080"/>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426"/>
            <w:tab w:val="left" w:pos="851"/>
            <w:tab w:val="left" w:pos="1080"/>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426"/>
            <w:tab w:val="left" w:pos="851"/>
            <w:tab w:val="left" w:pos="1080"/>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426"/>
            <w:tab w:val="left" w:pos="851"/>
            <w:tab w:val="left" w:pos="1080"/>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0"/>
  </w:num>
  <w:num w:numId="24">
    <w:abstractNumId w:val="1"/>
  </w:num>
  <w:num w:numId="25">
    <w:abstractNumId w:val="1"/>
  </w:num>
  <w:num w:numId="26">
    <w:abstractNumId w:val="6"/>
  </w:num>
  <w:num w:numId="27">
    <w:abstractNumId w:val="30"/>
  </w:num>
  <w:num w:numId="28">
    <w:abstractNumId w:val="30"/>
  </w:num>
  <w:num w:numId="29">
    <w:abstractNumId w:val="30"/>
    <w:lvlOverride w:ilvl="0">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993"/>
          </w:tabs>
          <w:ind w:left="360" w:firstLine="2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993"/>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30"/>
    <w:lvlOverride w:ilvl="0">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851"/>
            <w:tab w:val="left" w:pos="993"/>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851"/>
            <w:tab w:val="left" w:pos="993"/>
          </w:tabs>
          <w:ind w:left="360" w:firstLine="2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851"/>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851"/>
            <w:tab w:val="left" w:pos="993"/>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851"/>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851"/>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851"/>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851"/>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28"/>
  </w:num>
  <w:num w:numId="32">
    <w:abstractNumId w:val="3"/>
  </w:num>
  <w:num w:numId="33">
    <w:abstractNumId w:val="3"/>
  </w:num>
  <w:num w:numId="34">
    <w:abstractNumId w:val="25"/>
  </w:num>
  <w:num w:numId="35">
    <w:abstractNumId w:val="22"/>
  </w:num>
  <w:num w:numId="36">
    <w:abstractNumId w:val="22"/>
  </w:num>
  <w:num w:numId="37">
    <w:abstractNumId w:val="22"/>
    <w:lvlOverride w:ilvl="0">
      <w:lvl w:ilvl="0">
        <w:start w:val="1"/>
        <w:numFmt w:val="decimal"/>
        <w:lvlText w:val="%1."/>
        <w:lvlJc w:val="left"/>
        <w:pPr>
          <w:tabs>
            <w:tab w:val="num" w:pos="786"/>
          </w:tabs>
          <w:ind w:left="36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left" w:pos="142"/>
            <w:tab w:val="num" w:pos="851"/>
            <w:tab w:val="left" w:pos="993"/>
            <w:tab w:val="left" w:pos="1276"/>
          </w:tabs>
          <w:ind w:left="425" w:firstLine="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2.%3."/>
        <w:lvlJc w:val="left"/>
        <w:pPr>
          <w:tabs>
            <w:tab w:val="left" w:pos="142"/>
            <w:tab w:val="left" w:pos="851"/>
            <w:tab w:val="left" w:pos="993"/>
            <w:tab w:val="left" w:pos="1276"/>
          </w:tabs>
          <w:ind w:left="720" w:firstLine="2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tabs>
            <w:tab w:val="left" w:pos="142"/>
            <w:tab w:val="left" w:pos="851"/>
            <w:tab w:val="left" w:pos="993"/>
            <w:tab w:val="left" w:pos="1276"/>
          </w:tabs>
          <w:ind w:left="1080" w:firstLine="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tabs>
            <w:tab w:val="left" w:pos="142"/>
            <w:tab w:val="left" w:pos="851"/>
            <w:tab w:val="left" w:pos="993"/>
            <w:tab w:val="left" w:pos="1276"/>
          </w:tabs>
          <w:ind w:left="1800" w:firstLine="1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tabs>
            <w:tab w:val="left" w:pos="142"/>
            <w:tab w:val="left" w:pos="851"/>
            <w:tab w:val="left" w:pos="993"/>
            <w:tab w:val="left" w:pos="1276"/>
          </w:tabs>
          <w:ind w:left="2124" w:firstLine="1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tabs>
            <w:tab w:val="left" w:pos="142"/>
            <w:tab w:val="left" w:pos="851"/>
            <w:tab w:val="left" w:pos="993"/>
            <w:tab w:val="left" w:pos="1276"/>
          </w:tabs>
          <w:ind w:left="2832"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tabs>
            <w:tab w:val="left" w:pos="142"/>
            <w:tab w:val="left" w:pos="851"/>
            <w:tab w:val="left" w:pos="993"/>
            <w:tab w:val="left" w:pos="1276"/>
          </w:tabs>
          <w:ind w:left="2832"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tabs>
            <w:tab w:val="left" w:pos="142"/>
            <w:tab w:val="left" w:pos="851"/>
            <w:tab w:val="left" w:pos="993"/>
            <w:tab w:val="left" w:pos="1276"/>
          </w:tabs>
          <w:ind w:left="3540"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8">
    <w:abstractNumId w:val="32"/>
  </w:num>
  <w:num w:numId="39">
    <w:abstractNumId w:val="2"/>
  </w:num>
  <w:num w:numId="40">
    <w:abstractNumId w:val="26"/>
  </w:num>
  <w:num w:numId="41">
    <w:abstractNumId w:val="8"/>
  </w:num>
  <w:num w:numId="42">
    <w:abstractNumId w:val="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16"/>
  </w:num>
  <w:num w:numId="46">
    <w:abstractNumId w:val="31"/>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isplayBackgroundShape/>
  <w:mirrorMargin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B2F"/>
    <w:rsid w:val="0001783D"/>
    <w:rsid w:val="0002121A"/>
    <w:rsid w:val="0004525E"/>
    <w:rsid w:val="00052FCE"/>
    <w:rsid w:val="0005398C"/>
    <w:rsid w:val="0009618C"/>
    <w:rsid w:val="000A0F41"/>
    <w:rsid w:val="000B1DB9"/>
    <w:rsid w:val="000B3FBB"/>
    <w:rsid w:val="000B4272"/>
    <w:rsid w:val="000D4981"/>
    <w:rsid w:val="000D682B"/>
    <w:rsid w:val="000E3318"/>
    <w:rsid w:val="00111FF0"/>
    <w:rsid w:val="00127289"/>
    <w:rsid w:val="00135641"/>
    <w:rsid w:val="00157981"/>
    <w:rsid w:val="0017300F"/>
    <w:rsid w:val="00191FA7"/>
    <w:rsid w:val="001C2A84"/>
    <w:rsid w:val="001D1727"/>
    <w:rsid w:val="002119C5"/>
    <w:rsid w:val="002262B0"/>
    <w:rsid w:val="00293D4D"/>
    <w:rsid w:val="002A3925"/>
    <w:rsid w:val="002A7251"/>
    <w:rsid w:val="002A7BB1"/>
    <w:rsid w:val="002B40CC"/>
    <w:rsid w:val="002B4A41"/>
    <w:rsid w:val="002C2ADC"/>
    <w:rsid w:val="002E61F7"/>
    <w:rsid w:val="002F620E"/>
    <w:rsid w:val="00304FE1"/>
    <w:rsid w:val="003146DC"/>
    <w:rsid w:val="00322012"/>
    <w:rsid w:val="00333B1E"/>
    <w:rsid w:val="00351EC4"/>
    <w:rsid w:val="00357CF1"/>
    <w:rsid w:val="00361E36"/>
    <w:rsid w:val="003718CE"/>
    <w:rsid w:val="00377ABD"/>
    <w:rsid w:val="00381051"/>
    <w:rsid w:val="00397CE7"/>
    <w:rsid w:val="003B47F0"/>
    <w:rsid w:val="003C093A"/>
    <w:rsid w:val="003E0541"/>
    <w:rsid w:val="003F0B28"/>
    <w:rsid w:val="003F4650"/>
    <w:rsid w:val="003F7D3E"/>
    <w:rsid w:val="004300D1"/>
    <w:rsid w:val="00433F66"/>
    <w:rsid w:val="004407C8"/>
    <w:rsid w:val="00450D15"/>
    <w:rsid w:val="004542AF"/>
    <w:rsid w:val="0047219B"/>
    <w:rsid w:val="00483B45"/>
    <w:rsid w:val="004A3F33"/>
    <w:rsid w:val="004A4386"/>
    <w:rsid w:val="004B0837"/>
    <w:rsid w:val="004B16B5"/>
    <w:rsid w:val="004B5456"/>
    <w:rsid w:val="004C76A8"/>
    <w:rsid w:val="004E466F"/>
    <w:rsid w:val="004F41D9"/>
    <w:rsid w:val="004F7281"/>
    <w:rsid w:val="00520C5C"/>
    <w:rsid w:val="00527A29"/>
    <w:rsid w:val="00537810"/>
    <w:rsid w:val="00573E4E"/>
    <w:rsid w:val="005A04E1"/>
    <w:rsid w:val="005A756E"/>
    <w:rsid w:val="005B01AD"/>
    <w:rsid w:val="005D52F5"/>
    <w:rsid w:val="005E7879"/>
    <w:rsid w:val="006035E8"/>
    <w:rsid w:val="00631CC4"/>
    <w:rsid w:val="006458CA"/>
    <w:rsid w:val="006605AD"/>
    <w:rsid w:val="00663D1B"/>
    <w:rsid w:val="00693779"/>
    <w:rsid w:val="006A49ED"/>
    <w:rsid w:val="006B29A4"/>
    <w:rsid w:val="006B6653"/>
    <w:rsid w:val="006C0744"/>
    <w:rsid w:val="006C28DB"/>
    <w:rsid w:val="006C6DC8"/>
    <w:rsid w:val="006E287C"/>
    <w:rsid w:val="006E7E38"/>
    <w:rsid w:val="007162C5"/>
    <w:rsid w:val="0072114A"/>
    <w:rsid w:val="00723A25"/>
    <w:rsid w:val="007263CA"/>
    <w:rsid w:val="0073189D"/>
    <w:rsid w:val="00734529"/>
    <w:rsid w:val="007472A1"/>
    <w:rsid w:val="00756D91"/>
    <w:rsid w:val="00775E96"/>
    <w:rsid w:val="0078773D"/>
    <w:rsid w:val="007900A5"/>
    <w:rsid w:val="00792B3E"/>
    <w:rsid w:val="007A37A0"/>
    <w:rsid w:val="007B479A"/>
    <w:rsid w:val="007C6603"/>
    <w:rsid w:val="007D44BC"/>
    <w:rsid w:val="007F590E"/>
    <w:rsid w:val="00816344"/>
    <w:rsid w:val="00827F32"/>
    <w:rsid w:val="008376C0"/>
    <w:rsid w:val="00845FFC"/>
    <w:rsid w:val="00847026"/>
    <w:rsid w:val="008508A3"/>
    <w:rsid w:val="008554CE"/>
    <w:rsid w:val="00864795"/>
    <w:rsid w:val="00880BB7"/>
    <w:rsid w:val="00884036"/>
    <w:rsid w:val="008B2FFE"/>
    <w:rsid w:val="008C09B0"/>
    <w:rsid w:val="008D04E6"/>
    <w:rsid w:val="008D12AE"/>
    <w:rsid w:val="008D414D"/>
    <w:rsid w:val="008D66E5"/>
    <w:rsid w:val="008E0529"/>
    <w:rsid w:val="008F1441"/>
    <w:rsid w:val="00907961"/>
    <w:rsid w:val="0091097A"/>
    <w:rsid w:val="00920FF9"/>
    <w:rsid w:val="009300FD"/>
    <w:rsid w:val="00956ED9"/>
    <w:rsid w:val="00971ED0"/>
    <w:rsid w:val="0097460C"/>
    <w:rsid w:val="00985D37"/>
    <w:rsid w:val="009A3112"/>
    <w:rsid w:val="009B535D"/>
    <w:rsid w:val="009B6096"/>
    <w:rsid w:val="009B6C8F"/>
    <w:rsid w:val="009C651E"/>
    <w:rsid w:val="009D4C01"/>
    <w:rsid w:val="009D6E03"/>
    <w:rsid w:val="009D7272"/>
    <w:rsid w:val="009E1C9D"/>
    <w:rsid w:val="009E4BF9"/>
    <w:rsid w:val="00A107A5"/>
    <w:rsid w:val="00A10D64"/>
    <w:rsid w:val="00A2347E"/>
    <w:rsid w:val="00A5145E"/>
    <w:rsid w:val="00A85900"/>
    <w:rsid w:val="00A976F9"/>
    <w:rsid w:val="00AA4256"/>
    <w:rsid w:val="00AC5FC9"/>
    <w:rsid w:val="00AD4B65"/>
    <w:rsid w:val="00AE2C88"/>
    <w:rsid w:val="00AE5E07"/>
    <w:rsid w:val="00AF0B40"/>
    <w:rsid w:val="00AF7ED5"/>
    <w:rsid w:val="00B17322"/>
    <w:rsid w:val="00B558D1"/>
    <w:rsid w:val="00B72CF1"/>
    <w:rsid w:val="00B83408"/>
    <w:rsid w:val="00B84A52"/>
    <w:rsid w:val="00BA47DD"/>
    <w:rsid w:val="00BB04E2"/>
    <w:rsid w:val="00BC0707"/>
    <w:rsid w:val="00BC3989"/>
    <w:rsid w:val="00BC689F"/>
    <w:rsid w:val="00C020B2"/>
    <w:rsid w:val="00C033D8"/>
    <w:rsid w:val="00C0572D"/>
    <w:rsid w:val="00C133E1"/>
    <w:rsid w:val="00C24995"/>
    <w:rsid w:val="00C3106B"/>
    <w:rsid w:val="00C43CF3"/>
    <w:rsid w:val="00C63C05"/>
    <w:rsid w:val="00C67CA9"/>
    <w:rsid w:val="00C747E8"/>
    <w:rsid w:val="00C81D43"/>
    <w:rsid w:val="00C8783B"/>
    <w:rsid w:val="00C931BD"/>
    <w:rsid w:val="00C97FA6"/>
    <w:rsid w:val="00CA0ABA"/>
    <w:rsid w:val="00CA1513"/>
    <w:rsid w:val="00CD650C"/>
    <w:rsid w:val="00CF58A7"/>
    <w:rsid w:val="00D1403F"/>
    <w:rsid w:val="00D142F5"/>
    <w:rsid w:val="00D215B7"/>
    <w:rsid w:val="00D2192B"/>
    <w:rsid w:val="00D329CE"/>
    <w:rsid w:val="00D36704"/>
    <w:rsid w:val="00D62903"/>
    <w:rsid w:val="00D74FBC"/>
    <w:rsid w:val="00D82767"/>
    <w:rsid w:val="00DA6FFB"/>
    <w:rsid w:val="00DB3A10"/>
    <w:rsid w:val="00DB4519"/>
    <w:rsid w:val="00DC790C"/>
    <w:rsid w:val="00DE5527"/>
    <w:rsid w:val="00DF57A6"/>
    <w:rsid w:val="00E038A3"/>
    <w:rsid w:val="00E1235D"/>
    <w:rsid w:val="00E22813"/>
    <w:rsid w:val="00E26F50"/>
    <w:rsid w:val="00E27578"/>
    <w:rsid w:val="00E33FB2"/>
    <w:rsid w:val="00E348BF"/>
    <w:rsid w:val="00E40DC7"/>
    <w:rsid w:val="00E602E2"/>
    <w:rsid w:val="00E66419"/>
    <w:rsid w:val="00E673F9"/>
    <w:rsid w:val="00E70A35"/>
    <w:rsid w:val="00E722BE"/>
    <w:rsid w:val="00E72B81"/>
    <w:rsid w:val="00E9355A"/>
    <w:rsid w:val="00EA1CBE"/>
    <w:rsid w:val="00EA6C93"/>
    <w:rsid w:val="00EB2FD8"/>
    <w:rsid w:val="00ED2082"/>
    <w:rsid w:val="00EE10F3"/>
    <w:rsid w:val="00EE406B"/>
    <w:rsid w:val="00F05BB7"/>
    <w:rsid w:val="00F066FE"/>
    <w:rsid w:val="00F30AFA"/>
    <w:rsid w:val="00F3136E"/>
    <w:rsid w:val="00F40BB1"/>
    <w:rsid w:val="00F5223B"/>
    <w:rsid w:val="00F6153C"/>
    <w:rsid w:val="00F62C58"/>
    <w:rsid w:val="00F74CCB"/>
    <w:rsid w:val="00F80215"/>
    <w:rsid w:val="00F92687"/>
    <w:rsid w:val="00FA03A7"/>
    <w:rsid w:val="00FA4E90"/>
    <w:rsid w:val="00FA58E8"/>
    <w:rsid w:val="00FB69BD"/>
    <w:rsid w:val="00FB7B2F"/>
    <w:rsid w:val="00FC332D"/>
    <w:rsid w:val="00FC3EED"/>
    <w:rsid w:val="00FC52D8"/>
    <w:rsid w:val="00FD4E75"/>
    <w:rsid w:val="00FE70F4"/>
    <w:rsid w:val="00FE72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BD20"/>
  <w15:docId w15:val="{D8DCCEED-0610-4582-8995-75FE7542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4" w:uiPriority="44"/>
    <w:lsdException w:name="Plain Table 5" w:uiPriority="45"/>
    <w:lsdException w:name="Grid Table Light" w:uiPriority="40"/>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rPr>
      <w:rFonts w:ascii="Arial" w:hAnsi="Arial" w:cs="Arial Unicode MS"/>
      <w:color w:val="000000"/>
      <w:sz w:val="22"/>
      <w:szCs w:val="22"/>
      <w:u w:color="00000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1">
    <w:name w:val="Нижний колонтитул1"/>
    <w:pPr>
      <w:tabs>
        <w:tab w:val="center" w:pos="4677"/>
        <w:tab w:val="right" w:pos="9355"/>
      </w:tabs>
    </w:pPr>
    <w:rPr>
      <w:rFonts w:cs="Arial Unicode MS"/>
      <w:color w:val="000000"/>
      <w:sz w:val="24"/>
      <w:szCs w:val="24"/>
      <w:u w:color="000000"/>
      <w:lang w:val="ru-RU"/>
    </w:rPr>
  </w:style>
  <w:style w:type="paragraph" w:customStyle="1" w:styleId="14">
    <w:name w:val="Обычный1"/>
    <w:rPr>
      <w:rFonts w:cs="Arial Unicode MS"/>
      <w:color w:val="000000"/>
      <w:sz w:val="24"/>
      <w:szCs w:val="24"/>
      <w:u w:color="000000"/>
      <w:lang w:val="ru-RU"/>
    </w:rPr>
  </w:style>
  <w:style w:type="paragraph" w:customStyle="1" w:styleId="FR1">
    <w:name w:val="FR1"/>
    <w:pPr>
      <w:widowControl w:val="0"/>
      <w:ind w:left="40"/>
      <w:jc w:val="both"/>
    </w:pPr>
    <w:rPr>
      <w:rFonts w:eastAsia="Times New Roman"/>
      <w:color w:val="000000"/>
      <w:u w:color="000000"/>
    </w:rPr>
  </w:style>
  <w:style w:type="paragraph" w:styleId="a5">
    <w:name w:val="No Spacing"/>
    <w:link w:val="a6"/>
    <w:uiPriority w:val="1"/>
    <w:qFormat/>
    <w:rPr>
      <w:rFonts w:ascii="Calibri" w:hAnsi="Calibri" w:cs="Arial Unicode MS"/>
      <w:color w:val="000000"/>
      <w:sz w:val="22"/>
      <w:szCs w:val="22"/>
      <w:u w:color="000000"/>
    </w:rPr>
  </w:style>
  <w:style w:type="character" w:customStyle="1" w:styleId="a7">
    <w:name w:val="Нет"/>
  </w:style>
  <w:style w:type="character" w:customStyle="1" w:styleId="Hyperlink0">
    <w:name w:val="Hyperlink.0"/>
    <w:basedOn w:val="a7"/>
    <w:rPr>
      <w:lang w:val="ru-RU"/>
    </w:rPr>
  </w:style>
  <w:style w:type="character" w:customStyle="1" w:styleId="Hyperlink1">
    <w:name w:val="Hyperlink.1"/>
    <w:basedOn w:val="a7"/>
    <w:rPr>
      <w:rFonts w:ascii="Times New Roman" w:eastAsia="Times New Roman" w:hAnsi="Times New Roman" w:cs="Times New Roman"/>
      <w:lang w:val="ru-RU"/>
    </w:rPr>
  </w:style>
  <w:style w:type="paragraph" w:customStyle="1" w:styleId="15">
    <w:name w:val="Обычный1"/>
    <w:pPr>
      <w:spacing w:after="200" w:line="276" w:lineRule="auto"/>
    </w:pPr>
    <w:rPr>
      <w:rFonts w:ascii="Calibri" w:hAnsi="Calibri" w:cs="Arial Unicode MS"/>
      <w:color w:val="000000"/>
      <w:sz w:val="22"/>
      <w:szCs w:val="22"/>
      <w:u w:color="000000"/>
    </w:rPr>
  </w:style>
  <w:style w:type="numbering" w:customStyle="1" w:styleId="4">
    <w:name w:val="Импортированный стиль 4"/>
    <w:pPr>
      <w:numPr>
        <w:numId w:val="4"/>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11"/>
      </w:numPr>
    </w:pPr>
  </w:style>
  <w:style w:type="numbering" w:customStyle="1" w:styleId="7">
    <w:name w:val="Импортированный стиль 7"/>
    <w:pPr>
      <w:numPr>
        <w:numId w:val="13"/>
      </w:numPr>
    </w:pPr>
  </w:style>
  <w:style w:type="paragraph" w:customStyle="1" w:styleId="rvps2">
    <w:name w:val="rvps2"/>
    <w:qFormat/>
    <w:pPr>
      <w:spacing w:before="100" w:after="100"/>
    </w:pPr>
    <w:rPr>
      <w:rFonts w:cs="Arial Unicode MS"/>
      <w:color w:val="000000"/>
      <w:sz w:val="24"/>
      <w:szCs w:val="24"/>
      <w:u w:color="000000"/>
      <w:lang w:val="ru-RU"/>
    </w:rPr>
  </w:style>
  <w:style w:type="numbering" w:customStyle="1" w:styleId="8">
    <w:name w:val="Импортированный стиль 8"/>
    <w:pPr>
      <w:numPr>
        <w:numId w:val="16"/>
      </w:numPr>
    </w:pPr>
  </w:style>
  <w:style w:type="numbering" w:customStyle="1" w:styleId="9">
    <w:name w:val="Импортированный стиль 9"/>
    <w:pPr>
      <w:numPr>
        <w:numId w:val="19"/>
      </w:numPr>
    </w:pPr>
  </w:style>
  <w:style w:type="numbering" w:customStyle="1" w:styleId="10">
    <w:name w:val="Импортированный стиль 10"/>
    <w:pPr>
      <w:numPr>
        <w:numId w:val="23"/>
      </w:numPr>
    </w:pPr>
  </w:style>
  <w:style w:type="numbering" w:customStyle="1" w:styleId="11">
    <w:name w:val="Импортированный стиль 11"/>
    <w:pPr>
      <w:numPr>
        <w:numId w:val="26"/>
      </w:numPr>
    </w:pPr>
  </w:style>
  <w:style w:type="numbering" w:customStyle="1" w:styleId="12">
    <w:name w:val="Импортированный стиль 12"/>
    <w:pPr>
      <w:numPr>
        <w:numId w:val="31"/>
      </w:numPr>
    </w:pPr>
  </w:style>
  <w:style w:type="numbering" w:customStyle="1" w:styleId="13">
    <w:name w:val="Импортированный стиль 13"/>
    <w:pPr>
      <w:numPr>
        <w:numId w:val="34"/>
      </w:numPr>
    </w:pPr>
  </w:style>
  <w:style w:type="paragraph" w:customStyle="1" w:styleId="16">
    <w:name w:val="Основной текст с отступом1"/>
    <w:pPr>
      <w:ind w:firstLine="709"/>
      <w:jc w:val="both"/>
    </w:pPr>
    <w:rPr>
      <w:rFonts w:cs="Arial Unicode MS"/>
      <w:color w:val="000000"/>
      <w:sz w:val="28"/>
      <w:szCs w:val="28"/>
      <w:u w:color="000000"/>
    </w:rPr>
  </w:style>
  <w:style w:type="character" w:customStyle="1" w:styleId="WW8Num1z4">
    <w:name w:val="WW8Num1z4"/>
    <w:rsid w:val="000D682B"/>
  </w:style>
  <w:style w:type="paragraph" w:customStyle="1" w:styleId="tj">
    <w:name w:val="tj"/>
    <w:basedOn w:val="a"/>
    <w:rsid w:val="000D682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pPr>
    <w:rPr>
      <w:rFonts w:ascii="Times New Roman" w:eastAsia="Times New Roman" w:hAnsi="Times New Roman" w:cs="Times New Roman"/>
      <w:color w:val="auto"/>
      <w:sz w:val="24"/>
      <w:szCs w:val="24"/>
      <w:bdr w:val="none" w:sz="0" w:space="0" w:color="auto"/>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9"/>
    <w:uiPriority w:val="99"/>
    <w:qFormat/>
    <w:rsid w:val="004F72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line="240" w:lineRule="auto"/>
    </w:pPr>
    <w:rPr>
      <w:rFonts w:ascii="Times New Roman" w:eastAsia="Times New Roman" w:hAnsi="Times New Roman" w:cs="Times New Roman"/>
      <w:color w:val="auto"/>
      <w:sz w:val="24"/>
      <w:szCs w:val="24"/>
      <w:bdr w:val="none" w:sz="0" w:space="0" w:color="auto"/>
      <w:lang w:val="x-none" w:eastAsia="zh-CN"/>
    </w:rPr>
  </w:style>
  <w:style w:type="character" w:customStyle="1" w:styleId="a9">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4F7281"/>
    <w:rPr>
      <w:rFonts w:eastAsia="Times New Roman"/>
      <w:sz w:val="24"/>
      <w:szCs w:val="24"/>
      <w:bdr w:val="none" w:sz="0" w:space="0" w:color="auto"/>
      <w:lang w:val="x-none" w:eastAsia="zh-CN"/>
    </w:rPr>
  </w:style>
  <w:style w:type="character" w:customStyle="1" w:styleId="rvts0">
    <w:name w:val="rvts0"/>
    <w:uiPriority w:val="99"/>
    <w:rsid w:val="004F7281"/>
  </w:style>
  <w:style w:type="paragraph" w:styleId="aa">
    <w:name w:val="List Paragraph"/>
    <w:basedOn w:val="a"/>
    <w:link w:val="ab"/>
    <w:uiPriority w:val="34"/>
    <w:qFormat/>
    <w:rsid w:val="004F728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pPr>
    <w:rPr>
      <w:rFonts w:ascii="Times New Roman" w:eastAsia="Times New Roman" w:hAnsi="Times New Roman" w:cs="Times New Roman"/>
      <w:color w:val="auto"/>
      <w:sz w:val="24"/>
      <w:szCs w:val="24"/>
      <w:bdr w:val="none" w:sz="0" w:space="0" w:color="auto"/>
      <w:lang w:val="uk-UA"/>
    </w:rPr>
  </w:style>
  <w:style w:type="character" w:customStyle="1" w:styleId="a6">
    <w:name w:val="Без интервала Знак"/>
    <w:link w:val="a5"/>
    <w:uiPriority w:val="1"/>
    <w:locked/>
    <w:rsid w:val="004F7281"/>
    <w:rPr>
      <w:rFonts w:ascii="Calibri" w:hAnsi="Calibri" w:cs="Arial Unicode MS"/>
      <w:color w:val="000000"/>
      <w:sz w:val="22"/>
      <w:szCs w:val="22"/>
      <w:u w:color="000000"/>
    </w:rPr>
  </w:style>
  <w:style w:type="table" w:styleId="ac">
    <w:name w:val="Table Grid"/>
    <w:basedOn w:val="a1"/>
    <w:uiPriority w:val="59"/>
    <w:rsid w:val="00DB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56ED9"/>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6ED9"/>
    <w:rPr>
      <w:rFonts w:ascii="Tahoma" w:hAnsi="Tahoma" w:cs="Tahoma"/>
      <w:color w:val="000000"/>
      <w:sz w:val="16"/>
      <w:szCs w:val="16"/>
      <w:u w:color="000000"/>
      <w:lang w:val="ru-RU"/>
    </w:rPr>
  </w:style>
  <w:style w:type="paragraph" w:styleId="af">
    <w:name w:val="header"/>
    <w:basedOn w:val="a"/>
    <w:link w:val="af0"/>
    <w:uiPriority w:val="99"/>
    <w:unhideWhenUsed/>
    <w:rsid w:val="00723A25"/>
    <w:pPr>
      <w:tabs>
        <w:tab w:val="center" w:pos="4819"/>
        <w:tab w:val="right" w:pos="9639"/>
      </w:tabs>
      <w:spacing w:line="240" w:lineRule="auto"/>
    </w:pPr>
  </w:style>
  <w:style w:type="character" w:customStyle="1" w:styleId="af0">
    <w:name w:val="Верхний колонтитул Знак"/>
    <w:basedOn w:val="a0"/>
    <w:link w:val="af"/>
    <w:uiPriority w:val="99"/>
    <w:rsid w:val="00723A25"/>
    <w:rPr>
      <w:rFonts w:ascii="Arial" w:hAnsi="Arial" w:cs="Arial Unicode MS"/>
      <w:color w:val="000000"/>
      <w:sz w:val="22"/>
      <w:szCs w:val="22"/>
      <w:u w:color="000000"/>
      <w:lang w:val="ru-RU"/>
    </w:rPr>
  </w:style>
  <w:style w:type="paragraph" w:styleId="af1">
    <w:name w:val="footer"/>
    <w:basedOn w:val="a"/>
    <w:link w:val="af2"/>
    <w:uiPriority w:val="99"/>
    <w:unhideWhenUsed/>
    <w:rsid w:val="00723A25"/>
    <w:pPr>
      <w:tabs>
        <w:tab w:val="center" w:pos="4819"/>
        <w:tab w:val="right" w:pos="9639"/>
      </w:tabs>
      <w:spacing w:line="240" w:lineRule="auto"/>
    </w:pPr>
  </w:style>
  <w:style w:type="character" w:customStyle="1" w:styleId="af2">
    <w:name w:val="Нижний колонтитул Знак"/>
    <w:basedOn w:val="a0"/>
    <w:link w:val="af1"/>
    <w:uiPriority w:val="99"/>
    <w:rsid w:val="00723A25"/>
    <w:rPr>
      <w:rFonts w:ascii="Arial" w:hAnsi="Arial" w:cs="Arial Unicode MS"/>
      <w:color w:val="000000"/>
      <w:sz w:val="22"/>
      <w:szCs w:val="22"/>
      <w:u w:color="000000"/>
      <w:lang w:val="ru-RU"/>
    </w:rPr>
  </w:style>
  <w:style w:type="paragraph" w:customStyle="1" w:styleId="HTML1">
    <w:name w:val="Стандартний HTML1"/>
    <w:basedOn w:val="a"/>
    <w:rsid w:val="006458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Courier New" w:eastAsia="Times New Roman" w:hAnsi="Courier New" w:cs="Times New Roman"/>
      <w:color w:val="auto"/>
      <w:sz w:val="20"/>
      <w:szCs w:val="20"/>
      <w:bdr w:val="none" w:sz="0" w:space="0" w:color="auto"/>
      <w:lang w:eastAsia="zh-CN"/>
    </w:rPr>
  </w:style>
  <w:style w:type="character" w:customStyle="1" w:styleId="ab">
    <w:name w:val="Абзац списка Знак"/>
    <w:basedOn w:val="a0"/>
    <w:link w:val="aa"/>
    <w:uiPriority w:val="34"/>
    <w:locked/>
    <w:rsid w:val="00D2192B"/>
    <w:rPr>
      <w:rFonts w:eastAsia="Times New Roman"/>
      <w:sz w:val="24"/>
      <w:szCs w:val="24"/>
      <w:u w:color="000000"/>
      <w:bdr w:val="none" w:sz="0" w:space="0" w:color="auto"/>
    </w:rPr>
  </w:style>
  <w:style w:type="table" w:styleId="3">
    <w:name w:val="Plain Table 3"/>
    <w:basedOn w:val="a1"/>
    <w:uiPriority w:val="99"/>
    <w:rsid w:val="003C093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ru-RU"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rsid w:val="003C093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ru-RU"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character" w:customStyle="1" w:styleId="2">
    <w:name w:val="Основной текст 2 Знак"/>
    <w:link w:val="20"/>
    <w:rsid w:val="0072114A"/>
    <w:rPr>
      <w:rFonts w:ascii="Times New Roman CYR" w:hAnsi="Times New Roman CYR" w:cs="Times New Roman CYR"/>
      <w:sz w:val="24"/>
      <w:szCs w:val="24"/>
    </w:rPr>
  </w:style>
  <w:style w:type="paragraph" w:styleId="af3">
    <w:name w:val="Body Text"/>
    <w:basedOn w:val="a"/>
    <w:link w:val="af4"/>
    <w:rsid w:val="0072114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120" w:line="240" w:lineRule="auto"/>
    </w:pPr>
    <w:rPr>
      <w:rFonts w:ascii="Times New Roman CYR" w:eastAsia="Times New Roman" w:hAnsi="Times New Roman CYR" w:cs="Times New Roman CYR"/>
      <w:color w:val="auto"/>
      <w:sz w:val="24"/>
      <w:szCs w:val="24"/>
      <w:bdr w:val="none" w:sz="0" w:space="0" w:color="auto"/>
      <w:lang w:eastAsia="ar-SA"/>
    </w:rPr>
  </w:style>
  <w:style w:type="character" w:customStyle="1" w:styleId="af4">
    <w:name w:val="Основной текст Знак"/>
    <w:basedOn w:val="a0"/>
    <w:link w:val="af3"/>
    <w:rsid w:val="0072114A"/>
    <w:rPr>
      <w:rFonts w:ascii="Times New Roman CYR" w:eastAsia="Times New Roman" w:hAnsi="Times New Roman CYR" w:cs="Times New Roman CYR"/>
      <w:sz w:val="24"/>
      <w:szCs w:val="24"/>
      <w:bdr w:val="none" w:sz="0" w:space="0" w:color="auto"/>
      <w:lang w:val="ru-RU" w:eastAsia="ar-SA"/>
    </w:rPr>
  </w:style>
  <w:style w:type="paragraph" w:styleId="20">
    <w:name w:val="Body Text 2"/>
    <w:basedOn w:val="a"/>
    <w:link w:val="2"/>
    <w:rsid w:val="0072114A"/>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CYR" w:hAnsi="Times New Roman CYR" w:cs="Times New Roman CYR"/>
      <w:color w:val="auto"/>
      <w:sz w:val="24"/>
      <w:szCs w:val="24"/>
      <w:lang w:val="uk-UA"/>
    </w:rPr>
  </w:style>
  <w:style w:type="character" w:customStyle="1" w:styleId="21">
    <w:name w:val="Основной текст 2 Знак1"/>
    <w:basedOn w:val="a0"/>
    <w:uiPriority w:val="99"/>
    <w:semiHidden/>
    <w:rsid w:val="0072114A"/>
    <w:rPr>
      <w:rFonts w:ascii="Arial" w:hAnsi="Arial" w:cs="Arial Unicode MS"/>
      <w:color w:val="000000"/>
      <w:sz w:val="22"/>
      <w:szCs w:val="22"/>
      <w:u w:color="000000"/>
      <w:lang w:val="ru-RU"/>
    </w:rPr>
  </w:style>
  <w:style w:type="paragraph" w:customStyle="1" w:styleId="LO-normal">
    <w:name w:val="LO-normal"/>
    <w:qFormat/>
    <w:rsid w:val="004E466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pPr>
    <w:rPr>
      <w:rFonts w:ascii="Arial" w:eastAsia="Tahoma" w:hAnsi="Arial" w:cs="Arial"/>
      <w:color w:val="000000"/>
      <w:sz w:val="22"/>
      <w:szCs w:val="22"/>
      <w:bdr w:val="none" w:sz="0" w:space="0" w:color="auto"/>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231107">
      <w:bodyDiv w:val="1"/>
      <w:marLeft w:val="0"/>
      <w:marRight w:val="0"/>
      <w:marTop w:val="0"/>
      <w:marBottom w:val="0"/>
      <w:divBdr>
        <w:top w:val="none" w:sz="0" w:space="0" w:color="auto"/>
        <w:left w:val="none" w:sz="0" w:space="0" w:color="auto"/>
        <w:bottom w:val="none" w:sz="0" w:space="0" w:color="auto"/>
        <w:right w:val="none" w:sz="0" w:space="0" w:color="auto"/>
      </w:divBdr>
    </w:div>
    <w:div w:id="645091485">
      <w:bodyDiv w:val="1"/>
      <w:marLeft w:val="0"/>
      <w:marRight w:val="0"/>
      <w:marTop w:val="0"/>
      <w:marBottom w:val="0"/>
      <w:divBdr>
        <w:top w:val="none" w:sz="0" w:space="0" w:color="auto"/>
        <w:left w:val="none" w:sz="0" w:space="0" w:color="auto"/>
        <w:bottom w:val="none" w:sz="0" w:space="0" w:color="auto"/>
        <w:right w:val="none" w:sz="0" w:space="0" w:color="auto"/>
      </w:divBdr>
      <w:divsChild>
        <w:div w:id="1419980399">
          <w:marLeft w:val="0"/>
          <w:marRight w:val="0"/>
          <w:marTop w:val="0"/>
          <w:marBottom w:val="0"/>
          <w:divBdr>
            <w:top w:val="none" w:sz="0" w:space="0" w:color="auto"/>
            <w:left w:val="none" w:sz="0" w:space="0" w:color="auto"/>
            <w:bottom w:val="none" w:sz="0" w:space="0" w:color="auto"/>
            <w:right w:val="none" w:sz="0" w:space="0" w:color="auto"/>
          </w:divBdr>
          <w:divsChild>
            <w:div w:id="162552737">
              <w:marLeft w:val="0"/>
              <w:marRight w:val="0"/>
              <w:marTop w:val="0"/>
              <w:marBottom w:val="0"/>
              <w:divBdr>
                <w:top w:val="none" w:sz="0" w:space="0" w:color="auto"/>
                <w:left w:val="none" w:sz="0" w:space="0" w:color="auto"/>
                <w:bottom w:val="none" w:sz="0" w:space="0" w:color="auto"/>
                <w:right w:val="none" w:sz="0" w:space="0" w:color="auto"/>
              </w:divBdr>
              <w:divsChild>
                <w:div w:id="1124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05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51-15" TargetMode="External"/><Relationship Id="rId13"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land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93D6-8E90-4EB2-AA3C-9BEA141E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33</Pages>
  <Words>13468</Words>
  <Characters>76768</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35</cp:revision>
  <cp:lastPrinted>2022-10-20T11:08:00Z</cp:lastPrinted>
  <dcterms:created xsi:type="dcterms:W3CDTF">2022-10-21T12:04:00Z</dcterms:created>
  <dcterms:modified xsi:type="dcterms:W3CDTF">2023-01-18T10:08:00Z</dcterms:modified>
</cp:coreProperties>
</file>