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er9.xml" ContentType="application/vnd.openxmlformats-officedocument.wordprocessingml.footer+xml"/>
  <Override PartName="/word/header11.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numbering.xml" ContentType="application/vnd.openxmlformats-officedocument.wordprocessingml.numbering+xml"/>
  <Override PartName="/word/footer7.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В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rFonts w:ascii="Times New Roman" w:hAnsi="Times New Roman" w:cs="Times New Roman"/>
          <w:b/>
          <w:b/>
          <w:sz w:val="32"/>
          <w:szCs w:val="32"/>
        </w:rPr>
      </w:pPr>
      <w:r>
        <w:rPr>
          <w:rFonts w:cs="Times New Roman" w:ascii="Times New Roman" w:hAnsi="Times New Roman"/>
          <w:b/>
          <w:sz w:val="32"/>
          <w:szCs w:val="32"/>
        </w:rPr>
        <w:t xml:space="preserve">Природний газ  </w:t>
      </w:r>
    </w:p>
    <w:p>
      <w:pPr>
        <w:pStyle w:val="Normal"/>
        <w:suppressAutoHyphens w:val="true"/>
        <w:spacing w:lineRule="auto" w:line="240" w:before="0" w:after="0"/>
        <w:jc w:val="center"/>
        <w:rPr>
          <w:b/>
          <w:b/>
          <w:bCs/>
        </w:rPr>
      </w:pPr>
      <w:r>
        <w:rPr>
          <w:rFonts w:eastAsia="Times New Roman" w:cs="Times New Roman" w:ascii="Times New Roman" w:hAnsi="Times New Roman"/>
          <w:b/>
          <w:bCs/>
          <w:sz w:val="32"/>
          <w:szCs w:val="32"/>
        </w:rPr>
        <w:t xml:space="preserve">(Код згідно ДК 021:2015 09120000-6 – Газове паливо)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2023</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24"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+380997164889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Природний газ</w:t>
            </w:r>
          </w:p>
          <w:p>
            <w:pPr>
              <w:pStyle w:val="Normal"/>
              <w:widowControl w:val="false"/>
              <w:suppressAutoHyphens w:val="true"/>
              <w:spacing w:lineRule="auto" w:line="240" w:before="0" w:after="0"/>
              <w:jc w:val="both"/>
              <w:rPr>
                <w:b w:val="false"/>
                <w:b w:val="false"/>
                <w:bCs w:val="false"/>
                <w:sz w:val="28"/>
                <w:szCs w:val="28"/>
              </w:rPr>
            </w:pPr>
            <w:r>
              <w:rPr>
                <w:rFonts w:eastAsia="Times New Roman" w:cs="Times New Roman" w:ascii="Times New Roman" w:hAnsi="Times New Roman"/>
                <w:b w:val="false"/>
                <w:bCs w:val="false"/>
                <w:kern w:val="0"/>
                <w:sz w:val="28"/>
                <w:szCs w:val="28"/>
                <w:lang w:val="uk-UA" w:eastAsia="ru-RU" w:bidi="ar-SA"/>
              </w:rPr>
              <w:t>(Код згідно ДК 021:2015 09120000-6 – Газове паливо)</w:t>
            </w:r>
          </w:p>
          <w:p>
            <w:pPr>
              <w:pStyle w:val="Normal"/>
              <w:widowControl w:val="false"/>
              <w:spacing w:lineRule="auto" w:line="240" w:before="0" w:after="0"/>
              <w:jc w:val="both"/>
              <w:rPr>
                <w:rFonts w:ascii="Times New Roman" w:hAnsi="Times New Roman" w:eastAsia="Times New Roman" w:cs="Times New Roman"/>
                <w:b w:val="false"/>
                <w:b w:val="false"/>
                <w:bCs w:val="false"/>
                <w:kern w:val="0"/>
                <w:sz w:val="24"/>
                <w:szCs w:val="24"/>
                <w:lang w:val="uk-UA" w:eastAsia="ru-RU" w:bidi="ar-SA"/>
              </w:rPr>
            </w:pPr>
            <w:r>
              <w:rPr>
                <w:rFonts w:eastAsia="Times New Roman" w:cs="Times New Roman" w:ascii="Times New Roman" w:hAnsi="Times New Roman"/>
                <w:b/>
                <w:bCs w:val="false"/>
                <w:kern w:val="0"/>
                <w:sz w:val="24"/>
                <w:szCs w:val="24"/>
                <w:lang w:val="uk-UA" w:eastAsia="ru-RU" w:bidi="ar-SA"/>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43" w:leader="none"/>
              </w:tabs>
              <w:spacing w:lineRule="auto" w:line="264"/>
              <w:jc w:val="both"/>
              <w:rPr>
                <w:rFonts w:ascii="Times New Roman" w:hAnsi="Times New Roman" w:cs="Times New Roman"/>
                <w:sz w:val="24"/>
                <w:szCs w:val="24"/>
              </w:rPr>
            </w:pPr>
            <w:r>
              <w:rPr>
                <w:rFonts w:cs="Times New Roman" w:ascii="Times New Roman" w:hAnsi="Times New Roman"/>
                <w:b/>
                <w:sz w:val="24"/>
                <w:szCs w:val="24"/>
              </w:rPr>
            </w:r>
          </w:p>
          <w:p>
            <w:pPr>
              <w:pStyle w:val="Normal"/>
              <w:widowControl w:val="false"/>
              <w:tabs>
                <w:tab w:val="clear" w:pos="720"/>
                <w:tab w:val="left" w:pos="343" w:leader="none"/>
              </w:tabs>
              <w:spacing w:lineRule="auto" w:line="264" w:before="0" w:after="0"/>
              <w:jc w:val="both"/>
              <w:rPr>
                <w:b/>
                <w:b/>
                <w:bCs/>
              </w:rPr>
            </w:pPr>
            <w:r>
              <w:rPr>
                <w:rFonts w:eastAsia="Times New Roman" w:cs="Times New Roman" w:ascii="Times New Roman" w:hAnsi="Times New Roman"/>
                <w:b/>
                <w:bCs/>
                <w:color w:val="000000"/>
                <w:kern w:val="0"/>
                <w:sz w:val="24"/>
                <w:szCs w:val="24"/>
                <w:lang w:val="uk-UA" w:eastAsia="ru-RU" w:bidi="ar-SA"/>
              </w:rPr>
              <w:t>Загальна кількість:   1</w:t>
            </w:r>
            <w:r>
              <w:rPr>
                <w:rFonts w:eastAsia="Times New Roman" w:cs="Times New Roman" w:ascii="Times New Roman" w:hAnsi="Times New Roman"/>
                <w:b/>
                <w:bCs/>
                <w:color w:val="000000"/>
                <w:kern w:val="0"/>
                <w:sz w:val="24"/>
                <w:szCs w:val="24"/>
                <w:lang w:val="uk-UA" w:eastAsia="ru-RU" w:bidi="ar-SA"/>
              </w:rPr>
              <w:t>1, 044088</w:t>
            </w:r>
            <w:r>
              <w:rPr>
                <w:rFonts w:eastAsia="Times New Roman" w:cs="Times New Roman" w:ascii="Times New Roman" w:hAnsi="Times New Roman"/>
                <w:b/>
                <w:bCs/>
                <w:color w:val="000000"/>
                <w:kern w:val="0"/>
                <w:sz w:val="24"/>
                <w:szCs w:val="24"/>
                <w:lang w:val="uk-UA" w:eastAsia="ru-RU" w:bidi="ar-SA"/>
              </w:rPr>
              <w:t xml:space="preserve"> тис. кубічних метрів</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43" w:leader="none"/>
              </w:tabs>
              <w:spacing w:lineRule="auto" w:line="264"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місце </w:t>
            </w:r>
            <w:r>
              <w:rPr>
                <w:rFonts w:eastAsia="Times New Roman" w:cs="Times New Roman" w:ascii="Times New Roman" w:hAnsi="Times New Roman"/>
                <w:b/>
                <w:bCs w:val="false"/>
                <w:color w:val="000000"/>
                <w:kern w:val="0"/>
                <w:sz w:val="24"/>
                <w:szCs w:val="24"/>
                <w:lang w:val="ru-RU" w:eastAsia="uk-UA" w:bidi="ar-SA"/>
              </w:rPr>
              <w:t xml:space="preserve">поставки </w:t>
            </w:r>
            <w:r>
              <w:rPr>
                <w:rFonts w:eastAsia="Times New Roman" w:cs="Times New Roman" w:ascii="Times New Roman" w:hAnsi="Times New Roman"/>
                <w:b/>
                <w:bCs w:val="false"/>
                <w:color w:val="000000"/>
                <w:kern w:val="0"/>
                <w:sz w:val="24"/>
                <w:szCs w:val="24"/>
                <w:lang w:val="uk-UA" w:eastAsia="uk-UA" w:bidi="ar-SA"/>
              </w:rPr>
              <w:t>товару визначено в Додатку 2 до тендерної документації</w:t>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182 822,63</w:t>
            </w:r>
            <w:r>
              <w:rPr>
                <w:rFonts w:eastAsia="Times New Roman" w:cs="Times New Roman" w:ascii="Times New Roman" w:hAnsi="Times New Roman"/>
                <w:b/>
                <w:bCs w:val="false"/>
                <w:color w:val="000000"/>
                <w:kern w:val="0"/>
                <w:sz w:val="24"/>
                <w:szCs w:val="24"/>
                <w:lang w:val="uk-UA" w:eastAsia="uk-UA" w:bidi="ar-SA"/>
              </w:rPr>
              <w:t xml:space="preserve"> грн 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shd w:fill="FFFFFF" w:val="clear"/>
                <w:lang w:val="uk-UA" w:eastAsia="uk-UA" w:bidi="ar-SA"/>
              </w:rPr>
              <w:t xml:space="preserve">З </w:t>
            </w:r>
            <w:r>
              <w:rPr>
                <w:rFonts w:eastAsia="Times New Roman" w:cs="Times New Roman" w:ascii="Times New Roman" w:hAnsi="Times New Roman"/>
                <w:b/>
                <w:bCs w:val="false"/>
                <w:color w:val="000000"/>
                <w:kern w:val="0"/>
                <w:sz w:val="24"/>
                <w:szCs w:val="24"/>
                <w:shd w:fill="FFFFFF" w:val="clear"/>
                <w:lang w:val="uk-UA" w:eastAsia="uk-UA" w:bidi="ar-SA"/>
              </w:rPr>
              <w:t>01</w:t>
            </w:r>
            <w:r>
              <w:rPr>
                <w:rFonts w:eastAsia="Times New Roman" w:cs="Times New Roman" w:ascii="Times New Roman" w:hAnsi="Times New Roman"/>
                <w:b/>
                <w:bCs w:val="false"/>
                <w:color w:val="000000"/>
                <w:kern w:val="0"/>
                <w:sz w:val="24"/>
                <w:szCs w:val="24"/>
                <w:shd w:fill="FFFFFF" w:val="clear"/>
                <w:lang w:val="uk-UA" w:eastAsia="uk-UA" w:bidi="ar-SA"/>
              </w:rPr>
              <w:t>.</w:t>
            </w:r>
            <w:r>
              <w:rPr>
                <w:rFonts w:eastAsia="Times New Roman" w:cs="Times New Roman" w:ascii="Times New Roman" w:hAnsi="Times New Roman"/>
                <w:b/>
                <w:bCs w:val="false"/>
                <w:color w:val="000000"/>
                <w:kern w:val="0"/>
                <w:sz w:val="24"/>
                <w:szCs w:val="24"/>
                <w:shd w:fill="FFFFFF" w:val="clear"/>
                <w:lang w:val="uk-UA" w:eastAsia="uk-UA" w:bidi="ar-SA"/>
              </w:rPr>
              <w:t>12</w:t>
            </w:r>
            <w:r>
              <w:rPr>
                <w:rFonts w:eastAsia="Times New Roman" w:cs="Times New Roman" w:ascii="Times New Roman" w:hAnsi="Times New Roman"/>
                <w:b/>
                <w:bCs w:val="false"/>
                <w:color w:val="000000"/>
                <w:kern w:val="0"/>
                <w:sz w:val="24"/>
                <w:szCs w:val="24"/>
                <w:shd w:fill="FFFFFF" w:val="clear"/>
                <w:lang w:val="uk-UA" w:eastAsia="uk-UA" w:bidi="ar-SA"/>
              </w:rPr>
              <w:t>.2023 року по 31.12.2023 року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val="false"/>
                <w:kern w:val="0"/>
                <w:sz w:val="24"/>
                <w:szCs w:val="24"/>
                <w:lang w:val="uk-UA" w:eastAsia="uk-UA" w:bidi="ar-SA"/>
              </w:rPr>
              <w:t>іншою мовою</w:t>
            </w:r>
            <w:r>
              <w:rPr>
                <w:rFonts w:eastAsia="Times New Roman" w:cs="Times New Roman" w:ascii="Times New Roman" w:hAnsi="Times New Roman"/>
                <w:b/>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val="false"/>
                <w:kern w:val="0"/>
                <w:sz w:val="24"/>
                <w:szCs w:val="24"/>
                <w:lang w:val="uk-UA" w:eastAsia="uk-UA" w:bidi="ar-SA"/>
              </w:rPr>
              <w:t>І</w:t>
            </w:r>
            <w:r>
              <w:rPr>
                <w:rFonts w:eastAsia="Times New Roman" w:cs="Times New Roman" w:ascii="Times New Roman" w:hAnsi="Times New Roman"/>
                <w:b/>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val="false"/>
                <w:kern w:val="0"/>
                <w:sz w:val="24"/>
                <w:szCs w:val="24"/>
                <w:lang w:val="uk-UA" w:eastAsia="uk-UA" w:bidi="ar-SA"/>
              </w:rPr>
              <w:t>а</w:t>
            </w:r>
            <w:r>
              <w:rPr>
                <w:rFonts w:eastAsia="Times New Roman" w:cs="Times New Roman" w:ascii="Times New Roman" w:hAnsi="Times New Roman"/>
                <w:b/>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val="false"/>
                <w:kern w:val="0"/>
                <w:sz w:val="24"/>
                <w:szCs w:val="24"/>
                <w:lang w:val="uk-UA" w:eastAsia="uk-UA" w:bidi="ar-SA"/>
              </w:rPr>
              <w:t>українською мовою</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2. </w:t>
            </w:r>
            <w:r>
              <w:rPr>
                <w:rFonts w:eastAsia="Times New Roman" w:cs="Times New Roman" w:ascii="Times New Roman" w:hAnsi="Times New Roman"/>
                <w:b/>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bCs w:val="false"/>
                <w:kern w:val="0"/>
                <w:sz w:val="24"/>
                <w:szCs w:val="24"/>
                <w:lang w:val="uk-UA" w:eastAsia="uk-UA" w:bidi="ar-SA"/>
              </w:rPr>
              <w:t>сом (УЕП)</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Підстави, </w:t>
            </w:r>
            <w:r>
              <w:rPr>
                <w:rFonts w:eastAsia="Times New Roman" w:cs="Times New Roman" w:ascii="Times New Roman" w:hAnsi="Times New Roman"/>
                <w:b/>
                <w:bCs w:val="false"/>
                <w:kern w:val="0"/>
                <w:sz w:val="24"/>
                <w:szCs w:val="24"/>
                <w:lang w:val="uk-UA" w:eastAsia="uk-UA" w:bidi="ar-SA"/>
              </w:rPr>
              <w:t>визначені пунктом 47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ст.6, п.1 ст.50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у Єдиному державному реєстрі юридичних осіб, 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Кінцевий строк подання тендерних пропозицій — </w:t>
            </w:r>
            <w:r>
              <w:rPr>
                <w:rFonts w:eastAsia="Times New Roman" w:cs="Times New Roman" w:ascii="Times New Roman" w:hAnsi="Times New Roman"/>
                <w:b/>
                <w:bCs w:val="false"/>
                <w:color w:val="000000"/>
                <w:kern w:val="0"/>
                <w:sz w:val="24"/>
                <w:szCs w:val="24"/>
                <w:lang w:val="uk-UA" w:eastAsia="uk-UA" w:bidi="ar-SA"/>
              </w:rPr>
              <w:t>до  27.11.2023 року</w:t>
            </w:r>
            <w:r>
              <w:rPr>
                <w:rFonts w:eastAsia="Times New Roman" w:cs="Times New Roman" w:ascii="Times New Roman" w:hAnsi="Times New Roman"/>
                <w:b/>
                <w:bCs w:val="false"/>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підпадає під підстави, встановлені п.47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обґрунтування аномально низької ціни тендерної пропозиції протягом строку, визначеного абз.1 ч.14 ст.29 Закону/абз.9 п.37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визначив конфіденційною інформацію, що не може бути визначена як конфіденційна відповідно до вимог п.40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тендерна пропозиція: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є такою, строк дії якої закінчився;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відповідає вимогам, установленим у тендерній документації відповідно до абзацу першого частини третьої ст.22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переможець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надав недостовірну інформацію, що є суттєвою для визначення результатів процедури закупівлі, яку замовником виявлено згідно з абз.1 п.42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Проект </w:t>
            </w:r>
            <w:r>
              <w:rPr>
                <w:rFonts w:eastAsia="Times New Roman" w:cs="Times New Roman" w:ascii="Times New Roman" w:hAnsi="Times New Roman"/>
                <w:b/>
                <w:bCs w:val="false"/>
                <w:kern w:val="0"/>
                <w:sz w:val="24"/>
                <w:szCs w:val="24"/>
                <w:lang w:val="uk-UA" w:eastAsia="uk-UA" w:bidi="ar-SA"/>
              </w:rPr>
              <w:t>д</w:t>
            </w:r>
            <w:r>
              <w:rPr>
                <w:rFonts w:eastAsia="Times New Roman" w:cs="Times New Roman" w:ascii="Times New Roman" w:hAnsi="Times New Roman"/>
                <w:b/>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 w:name="_heading=h.2s8eyo1"/>
      <w:bookmarkStart w:id="6" w:name="_heading=h.2s8eyo1"/>
      <w:bookmarkEnd w:id="6"/>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п.47 Особливостей (крім абз.14 цього пункту), крім самостійного декларування відсутності таких підстав учасником процедури закупівлі відповідно до абз.16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п.47 Особливостей  (крім пп. 1 і 7, абзацу чотирнадцятого цього пункту), </w:t>
      </w:r>
      <w:r>
        <w:rPr>
          <w:rFonts w:eastAsia="Times New Roman" w:cs="Times New Roman" w:ascii="Times New Roman" w:hAnsi="Times New Roman"/>
          <w:b/>
          <w:sz w:val="24"/>
          <w:szCs w:val="24"/>
        </w:rPr>
        <w:t>шляхом самостійного декларування відсутності таких підстав</w:t>
      </w:r>
      <w:r>
        <w:rPr>
          <w:rFonts w:eastAsia="Times New Roman" w:cs="Times New Roman" w:ascii="Times New Roman" w:hAnsi="Times New Roman"/>
          <w:sz w:val="24"/>
          <w:szCs w:val="24"/>
        </w:rPr>
        <w:t xml:space="preserve">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5"/>
        <w:gridCol w:w="10152"/>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keepNext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keepNext w:val="true"/>
        <w:spacing w:lineRule="auto" w:line="240" w:before="0" w:after="0"/>
        <w:jc w:val="center"/>
        <w:rPr/>
      </w:pPr>
      <w:r>
        <w:rPr>
          <w:rFonts w:cs="Times New Roman" w:ascii="Times New Roman" w:hAnsi="Times New Roman"/>
          <w:b/>
          <w:sz w:val="24"/>
          <w:szCs w:val="24"/>
        </w:rPr>
        <w:t>ТЕХНІЧНІ, ЯКІСНІ ТА КІЛЬКІСНІ</w:t>
      </w:r>
      <w:r>
        <w:rPr>
          <w:rFonts w:cs="Times New Roman" w:ascii="Times New Roman" w:hAnsi="Times New Roman"/>
          <w:b/>
          <w:bCs/>
          <w:sz w:val="24"/>
          <w:szCs w:val="24"/>
        </w:rPr>
        <w:t xml:space="preserve"> ХАРАКТЕРИСТИКИ ПРЕДМЕТА ЗАКУПІВЛІ</w:t>
      </w:r>
    </w:p>
    <w:p>
      <w:pPr>
        <w:pStyle w:val="Normal"/>
        <w:keepNext w:val="tru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ТЕХНІЧНІ ВИМОГИ ДО ПРЕДМЕТУ ЗАКУПІВЛІ</w:t>
      </w:r>
    </w:p>
    <w:p>
      <w:pPr>
        <w:pStyle w:val="Normal"/>
        <w:spacing w:lineRule="auto" w:line="240"/>
        <w:jc w:val="both"/>
        <w:rPr/>
      </w:pPr>
      <w:r>
        <w:rPr>
          <w:rFonts w:cs="Times New Roman" w:ascii="Times New Roman" w:hAnsi="Times New Roman"/>
          <w:b/>
          <w:sz w:val="24"/>
          <w:szCs w:val="24"/>
        </w:rPr>
        <w:t>1.Вимоги щодо якості товару:</w:t>
      </w:r>
      <w:r>
        <w:rPr/>
        <w:t xml:space="preserve"> </w:t>
      </w:r>
      <w:r>
        <w:rPr>
          <w:rFonts w:cs="Times New Roman" w:ascii="Times New Roman" w:hAnsi="Times New Roman"/>
          <w:sz w:val="24"/>
          <w:szCs w:val="24"/>
        </w:rPr>
        <w:t>Природний газ (природний газ, нафтовий (попутний) газ, газ (метан) вугільних родовищ та газ сланцевих товщ) - корисна копалина, яка є сумішшю вуглеводнів та 24 невуглеводневих компонентів, перебуває у газоподібному стані за стандартних умов (тиск – 760 мм ртутного стовпа і температура - 20° C) і є товарною продукцією. 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 Якість та інші фізико-хімічні характеристики природного газу, що постачається повинна відповідати  ДСТУ 5542-87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Якість газу, що передається Споживачу, має відповідати вимогам, встановленим державними стандартами , технічними умовами, нормативно-технічними документами щодо його якості, відповідати значенню його фізико-хімічних показників встановленим нормативними документами. Для недопущення несанкціонованого відбору природного газу учасник надає копію Договору з оператором ГРМ (на відключення (припинення газопостачання).</w:t>
      </w:r>
    </w:p>
    <w:p>
      <w:pPr>
        <w:pStyle w:val="Normal"/>
        <w:keepNext w:val="true"/>
        <w:spacing w:lineRule="auto" w:line="240"/>
        <w:ind w:right="-1" w:hanging="0"/>
        <w:jc w:val="both"/>
        <w:rPr/>
      </w:pPr>
      <w:r>
        <w:rPr>
          <w:rFonts w:cs="Times New Roman" w:ascii="Times New Roman" w:hAnsi="Times New Roman"/>
          <w:b/>
          <w:sz w:val="24"/>
          <w:szCs w:val="24"/>
        </w:rPr>
        <w:t>2.</w:t>
      </w:r>
      <w:r>
        <w:rPr>
          <w:rFonts w:cs="Times New Roman" w:ascii="Times New Roman" w:hAnsi="Times New Roman"/>
          <w:sz w:val="24"/>
          <w:szCs w:val="24"/>
        </w:rPr>
        <w:t xml:space="preserve"> Відносини між Замовником та Учасником регулюються наступними нормативно-правовими актами:</w:t>
      </w:r>
    </w:p>
    <w:p>
      <w:pPr>
        <w:pStyle w:val="Normal"/>
        <w:keepNext w:val="true"/>
        <w:widowControl w:val="false"/>
        <w:numPr>
          <w:ilvl w:val="0"/>
          <w:numId w:val="3"/>
        </w:numPr>
        <w:suppressAutoHyphens w:val="true"/>
        <w:spacing w:lineRule="auto" w:line="240" w:before="0" w:after="0"/>
        <w:ind w:left="567" w:right="-1" w:hanging="283"/>
        <w:jc w:val="both"/>
        <w:rPr>
          <w:rFonts w:ascii="Times New Roman" w:hAnsi="Times New Roman" w:cs="Times New Roman"/>
          <w:sz w:val="24"/>
          <w:szCs w:val="24"/>
        </w:rPr>
      </w:pPr>
      <w:r>
        <w:rPr>
          <w:rFonts w:cs="Times New Roman" w:ascii="Times New Roman" w:hAnsi="Times New Roman"/>
          <w:sz w:val="24"/>
          <w:szCs w:val="24"/>
        </w:rPr>
        <w:t>Закон України «Про публічні закупівлі» №922-VIII від  25.12.2015;</w:t>
      </w:r>
    </w:p>
    <w:p>
      <w:pPr>
        <w:pStyle w:val="Normal"/>
        <w:keepNext w:val="true"/>
        <w:widowControl w:val="false"/>
        <w:numPr>
          <w:ilvl w:val="0"/>
          <w:numId w:val="3"/>
        </w:numPr>
        <w:suppressAutoHyphens w:val="true"/>
        <w:spacing w:lineRule="auto" w:line="240" w:before="0" w:after="0"/>
        <w:ind w:left="567" w:right="-1" w:hanging="283"/>
        <w:jc w:val="both"/>
        <w:rPr>
          <w:rFonts w:ascii="Times New Roman" w:hAnsi="Times New Roman" w:cs="Times New Roman"/>
          <w:sz w:val="24"/>
          <w:szCs w:val="24"/>
        </w:rPr>
      </w:pPr>
      <w:r>
        <w:rPr>
          <w:rFonts w:cs="Times New Roman" w:ascii="Times New Roman" w:hAnsi="Times New Roman"/>
          <w:sz w:val="24"/>
          <w:szCs w:val="24"/>
        </w:rPr>
        <w:t>Закон України «Про ринок природного газу» від 09.04.2015 № 329-VIII;</w:t>
      </w:r>
    </w:p>
    <w:p>
      <w:pPr>
        <w:pStyle w:val="Normal"/>
        <w:keepNext w:val="true"/>
        <w:widowControl w:val="false"/>
        <w:numPr>
          <w:ilvl w:val="0"/>
          <w:numId w:val="3"/>
        </w:numPr>
        <w:suppressAutoHyphens w:val="true"/>
        <w:spacing w:lineRule="auto" w:line="240" w:before="0" w:after="0"/>
        <w:ind w:left="567" w:right="-1" w:hanging="283"/>
        <w:jc w:val="both"/>
        <w:rPr>
          <w:rFonts w:ascii="Times New Roman" w:hAnsi="Times New Roman" w:cs="Times New Roman"/>
          <w:sz w:val="24"/>
          <w:szCs w:val="24"/>
        </w:rPr>
      </w:pPr>
      <w:r>
        <w:rPr>
          <w:rFonts w:cs="Times New Roman"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pPr>
        <w:pStyle w:val="Normal"/>
        <w:keepNext w:val="true"/>
        <w:widowControl w:val="false"/>
        <w:numPr>
          <w:ilvl w:val="0"/>
          <w:numId w:val="3"/>
        </w:numPr>
        <w:suppressAutoHyphens w:val="true"/>
        <w:spacing w:lineRule="auto" w:line="240" w:before="0" w:after="0"/>
        <w:ind w:left="567" w:right="-1" w:hanging="283"/>
        <w:jc w:val="both"/>
        <w:rPr/>
      </w:pPr>
      <w:r>
        <w:rPr>
          <w:rFonts w:cs="Times New Roman" w:ascii="Times New Roman" w:hAnsi="Times New Roman"/>
          <w:sz w:val="24"/>
          <w:szCs w:val="24"/>
        </w:rPr>
        <w:t>Інші нормативно-правові акти, прийняті на виконання Закону України «Про ринок природного газу»</w:t>
      </w:r>
    </w:p>
    <w:p>
      <w:pPr>
        <w:pStyle w:val="Normal"/>
        <w:tabs>
          <w:tab w:val="clear" w:pos="720"/>
          <w:tab w:val="left" w:pos="2429" w:leader="none"/>
        </w:tabs>
        <w:spacing w:before="0" w:after="0"/>
        <w:ind w:right="-284" w:hanging="0"/>
        <w:jc w:val="both"/>
        <w:rPr/>
      </w:pPr>
      <w:r>
        <w:rPr>
          <w:rFonts w:cs="Times New Roman" w:ascii="Times New Roman" w:hAnsi="Times New Roman"/>
          <w:b/>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Адреси точок комерційного обліку</w:t>
      </w:r>
      <w:r>
        <w:rPr>
          <w:rFonts w:cs="Times New Roman" w:ascii="Times New Roman" w:hAnsi="Times New Roman"/>
          <w:sz w:val="24"/>
          <w:szCs w:val="24"/>
        </w:rPr>
        <w:t xml:space="preserve"> споживача, по яких здійснюється постачання природного газу постачальником: </w:t>
      </w:r>
    </w:p>
    <w:p>
      <w:pPr>
        <w:pStyle w:val="Normal"/>
        <w:overflowPunct w:val="true"/>
        <w:spacing w:before="120" w:after="0"/>
        <w:jc w:val="both"/>
        <w:rPr/>
      </w:pPr>
      <w:r>
        <w:rPr>
          <w:rFonts w:cs="Times New Roman" w:ascii="Times New Roman" w:hAnsi="Times New Roman"/>
          <w:sz w:val="24"/>
          <w:szCs w:val="24"/>
        </w:rPr>
        <w:t xml:space="preserve">66400, </w:t>
      </w:r>
      <w:r>
        <w:rPr>
          <w:rFonts w:cs="Times New Roman" w:ascii="Times New Roman" w:hAnsi="Times New Roman"/>
          <w:sz w:val="24"/>
          <w:szCs w:val="24"/>
          <w:lang w:eastAsia="uk-UA"/>
        </w:rPr>
        <w:t xml:space="preserve">Україна, Одеська область, м. Ананьїв, вул. Пролетарська, 72. </w:t>
      </w:r>
    </w:p>
    <w:p>
      <w:pPr>
        <w:pStyle w:val="Normal"/>
        <w:overflowPunct w:val="true"/>
        <w:spacing w:before="120" w:after="0"/>
        <w:jc w:val="both"/>
        <w:rPr/>
      </w:pPr>
      <w:r>
        <w:rPr>
          <w:rFonts w:cs="Times New Roman" w:ascii="Times New Roman" w:hAnsi="Times New Roman"/>
          <w:sz w:val="24"/>
          <w:szCs w:val="24"/>
        </w:rPr>
        <w:t xml:space="preserve">66302, </w:t>
      </w:r>
      <w:r>
        <w:rPr>
          <w:rFonts w:cs="Times New Roman" w:ascii="Times New Roman" w:hAnsi="Times New Roman"/>
          <w:sz w:val="24"/>
          <w:szCs w:val="24"/>
          <w:lang w:eastAsia="uk-UA"/>
        </w:rPr>
        <w:t>Україна, Одеська область, м. Подільськ, вул. Соборна, 91. -</w:t>
      </w:r>
    </w:p>
    <w:p>
      <w:pPr>
        <w:pStyle w:val="Normal"/>
        <w:overflowPunct w:val="true"/>
        <w:spacing w:before="120" w:after="0"/>
        <w:rPr/>
      </w:pPr>
      <w:r>
        <w:rPr>
          <w:rFonts w:cs="Times New Roman" w:ascii="Times New Roman" w:hAnsi="Times New Roman"/>
          <w:sz w:val="24"/>
          <w:szCs w:val="24"/>
        </w:rPr>
        <w:t xml:space="preserve">66502, </w:t>
      </w:r>
      <w:r>
        <w:rPr>
          <w:rFonts w:cs="Times New Roman" w:ascii="Times New Roman" w:hAnsi="Times New Roman"/>
          <w:sz w:val="24"/>
          <w:szCs w:val="24"/>
          <w:lang w:eastAsia="uk-UA"/>
        </w:rPr>
        <w:t xml:space="preserve">Україна, Одеська область, смт. Любашівка,  вул. Зоряна, 17.  </w:t>
      </w:r>
    </w:p>
    <w:p>
      <w:pPr>
        <w:pStyle w:val="Normal"/>
        <w:widowControl w:val="false"/>
        <w:spacing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shd w:val="clear" w:fill="FFFFFF"/>
        <w:spacing w:lineRule="auto" w:line="240" w:before="0" w:after="0"/>
        <w:jc w:val="both"/>
        <w:textAlignment w:val="baseline"/>
        <w:rPr/>
      </w:pPr>
      <w:r>
        <w:rPr>
          <w:rFonts w:cs="Times New Roman" w:ascii="Times New Roman" w:hAnsi="Times New Roman"/>
          <w:b/>
          <w:sz w:val="24"/>
          <w:szCs w:val="24"/>
        </w:rPr>
        <w:t>4.</w:t>
      </w:r>
      <w:r>
        <w:rPr>
          <w:rFonts w:cs="Times New Roman" w:ascii="Times New Roman" w:hAnsi="Times New Roman"/>
          <w:sz w:val="24"/>
          <w:szCs w:val="24"/>
        </w:rPr>
        <w:t>Обсяги закупівлі  природного газу</w:t>
      </w:r>
    </w:p>
    <w:p>
      <w:pPr>
        <w:pStyle w:val="Normal"/>
        <w:shd w:val="clear" w:fill="FFFFFF"/>
        <w:spacing w:lineRule="auto" w:line="240" w:before="0" w:after="0"/>
        <w:jc w:val="both"/>
        <w:textAlignment w:val="baseline"/>
        <w:rPr>
          <w:rFonts w:ascii="Times New Roman" w:hAnsi="Times New Roman" w:cs="Times New Roman"/>
          <w:sz w:val="24"/>
          <w:szCs w:val="24"/>
          <w:lang w:eastAsia="uk-UA"/>
        </w:rPr>
      </w:pPr>
      <w:r>
        <w:rPr>
          <w:rFonts w:cs="Times New Roman" w:ascii="Times New Roman" w:hAnsi="Times New Roman"/>
          <w:sz w:val="24"/>
          <w:szCs w:val="24"/>
          <w:lang w:eastAsia="uk-UA"/>
        </w:rPr>
      </w:r>
    </w:p>
    <w:tbl>
      <w:tblPr>
        <w:tblW w:w="9322" w:type="dxa"/>
        <w:jc w:val="left"/>
        <w:tblInd w:w="108" w:type="dxa"/>
        <w:tblLayout w:type="fixed"/>
        <w:tblCellMar>
          <w:top w:w="0" w:type="dxa"/>
          <w:left w:w="108" w:type="dxa"/>
          <w:bottom w:w="0" w:type="dxa"/>
          <w:right w:w="108" w:type="dxa"/>
        </w:tblCellMar>
      </w:tblPr>
      <w:tblGrid>
        <w:gridCol w:w="850"/>
        <w:gridCol w:w="5269"/>
        <w:gridCol w:w="3203"/>
      </w:tblGrid>
      <w:tr>
        <w:trPr>
          <w:trHeight w:val="227"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center"/>
              <w:rPr>
                <w:rFonts w:ascii="Times New Roman" w:hAnsi="Times New Roman" w:cs="Times New Roman"/>
                <w:b/>
                <w:b/>
                <w:bCs/>
                <w:sz w:val="24"/>
                <w:szCs w:val="24"/>
              </w:rPr>
            </w:pPr>
            <w:r>
              <w:rPr>
                <w:rFonts w:cs="Times New Roman" w:ascii="Times New Roman" w:hAnsi="Times New Roman"/>
                <w:b/>
                <w:bCs/>
                <w:sz w:val="24"/>
                <w:szCs w:val="24"/>
              </w:rPr>
              <w:t>№</w:t>
            </w: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з/п</w:t>
            </w:r>
          </w:p>
        </w:tc>
        <w:tc>
          <w:tcPr>
            <w:tcW w:w="52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center"/>
              <w:rPr>
                <w:rFonts w:ascii="Times New Roman" w:hAnsi="Times New Roman" w:cs="Times New Roman"/>
                <w:b/>
                <w:b/>
                <w:bCs/>
                <w:sz w:val="24"/>
                <w:szCs w:val="24"/>
              </w:rPr>
            </w:pPr>
            <w:r>
              <w:rPr>
                <w:rFonts w:cs="Times New Roman" w:ascii="Times New Roman" w:hAnsi="Times New Roman"/>
                <w:b/>
                <w:bCs/>
                <w:sz w:val="24"/>
                <w:szCs w:val="24"/>
              </w:rPr>
              <w:t>Найменування товару</w:t>
            </w:r>
          </w:p>
        </w:tc>
        <w:tc>
          <w:tcPr>
            <w:tcW w:w="32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center"/>
              <w:rPr>
                <w:rFonts w:ascii="Times New Roman" w:hAnsi="Times New Roman" w:cs="Times New Roman"/>
                <w:b/>
                <w:b/>
                <w:bCs/>
                <w:sz w:val="24"/>
                <w:szCs w:val="24"/>
              </w:rPr>
            </w:pPr>
            <w:r>
              <w:rPr>
                <w:rFonts w:cs="Times New Roman" w:ascii="Times New Roman" w:hAnsi="Times New Roman"/>
                <w:b/>
                <w:bCs/>
                <w:sz w:val="24"/>
                <w:szCs w:val="24"/>
              </w:rPr>
              <w:t>Кількість</w:t>
            </w:r>
          </w:p>
        </w:tc>
      </w:tr>
      <w:tr>
        <w:trPr>
          <w:trHeight w:val="477"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52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center"/>
              <w:rPr/>
            </w:pPr>
            <w:r>
              <w:rPr>
                <w:rFonts w:cs="Times New Roman" w:ascii="Times New Roman" w:hAnsi="Times New Roman"/>
                <w:sz w:val="24"/>
                <w:szCs w:val="24"/>
              </w:rPr>
              <w:t>Природний газ (код згідно ДК 021:2015 - 09120000-6 — Газове паливо(Природний газ)</w:t>
            </w:r>
          </w:p>
        </w:tc>
        <w:tc>
          <w:tcPr>
            <w:tcW w:w="32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center"/>
              <w:rPr/>
            </w:pPr>
            <w:r>
              <w:rPr>
                <w:rFonts w:cs="Times New Roman" w:ascii="Times New Roman" w:hAnsi="Times New Roman"/>
                <w:sz w:val="24"/>
                <w:szCs w:val="24"/>
                <w:lang w:eastAsia="uk-UA"/>
              </w:rPr>
              <w:t>16, 82 тис. кубічних метрів</w:t>
            </w:r>
          </w:p>
        </w:tc>
      </w:tr>
    </w:tbl>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jc w:val="both"/>
        <w:rPr/>
      </w:pPr>
      <w:r>
        <w:rPr>
          <w:rFonts w:cs="Times New Roman" w:ascii="Times New Roman" w:hAnsi="Times New Roman"/>
          <w:b/>
          <w:sz w:val="24"/>
          <w:szCs w:val="24"/>
        </w:rPr>
        <w:t>5</w:t>
      </w:r>
      <w:r>
        <w:rPr>
          <w:rFonts w:cs="Times New Roman" w:ascii="Times New Roman" w:hAnsi="Times New Roman"/>
          <w:sz w:val="24"/>
          <w:szCs w:val="24"/>
        </w:rPr>
        <w:t xml:space="preserve">. Ціна на газ встановлюється Учасником у відповідності до ст.12 Закону України «Про ринок природного газу» та має бути остаточною, включаючи вартість витрат, пов’язаних з постачанням газу до точки входу і виходу в газорозподільну систему АТ «Одесагаз», до якої підключено об’єкти Замовника, а саме ціна включає витрати щодо транспортування природного газу для точок входу і виходу у відповідності з тарифами, що встановлені згідно постанови НКРЕКП від 24.12.2019 р. №3013, податок на додану вартість та інші податки і збори, передбачені податковим законодавством та не включати до вартості тендерної пропозиції вартість послуг з розподілу природного газу та будь-які витрати, понесені учасником у процесі здійснення процедури закупівлі та укладення договору про закупівлю </w:t>
      </w:r>
    </w:p>
    <w:p>
      <w:pPr>
        <w:pStyle w:val="Normal"/>
        <w:widowControl w:val="false"/>
        <w:spacing w:lineRule="auto" w:line="240"/>
        <w:jc w:val="both"/>
        <w:rPr/>
      </w:pPr>
      <w:r>
        <w:rPr>
          <w:rFonts w:cs="Times New Roman" w:ascii="Times New Roman" w:hAnsi="Times New Roman"/>
          <w:b/>
          <w:sz w:val="24"/>
          <w:szCs w:val="24"/>
        </w:rPr>
        <w:t xml:space="preserve">6. </w:t>
      </w:r>
      <w:r>
        <w:rPr>
          <w:rFonts w:cs="Times New Roman" w:ascii="Times New Roman" w:hAnsi="Times New Roman"/>
          <w:sz w:val="24"/>
          <w:szCs w:val="24"/>
        </w:rPr>
        <w:t xml:space="preserve">Строк (термін) поставки (передачі) товару: 11.09.2023 р.- 31.12.2023 р. </w:t>
      </w:r>
    </w:p>
    <w:p>
      <w:pPr>
        <w:pStyle w:val="Normal"/>
        <w:widowControl w:val="false"/>
        <w:spacing w:lineRule="auto" w:line="240"/>
        <w:jc w:val="both"/>
        <w:rPr/>
      </w:pPr>
      <w:r>
        <w:rPr>
          <w:rFonts w:cs="Times New Roman" w:ascii="Times New Roman" w:hAnsi="Times New Roman"/>
          <w:b/>
          <w:sz w:val="24"/>
          <w:szCs w:val="24"/>
        </w:rPr>
        <w:t>7.</w:t>
      </w:r>
      <w:r>
        <w:rPr>
          <w:rFonts w:cs="Times New Roman" w:ascii="Times New Roman" w:hAnsi="Times New Roman"/>
          <w:sz w:val="24"/>
          <w:szCs w:val="24"/>
        </w:rPr>
        <w:t xml:space="preserve"> Учасник поставляє газ до пункту призначення з гарантованим рівнем надійності, безпеки, якості та величини його тиску.</w:t>
      </w:r>
    </w:p>
    <w:p>
      <w:pPr>
        <w:pStyle w:val="Normal"/>
        <w:widowControl w:val="false"/>
        <w:spacing w:lineRule="auto" w:line="240" w:before="0" w:after="0"/>
        <w:jc w:val="center"/>
        <w:rPr>
          <w:b/>
          <w:b/>
          <w:bCs/>
        </w:rPr>
      </w:pPr>
      <w:r>
        <w:rPr>
          <w:b/>
          <w:bCs/>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rPr>
      </w:pPr>
      <w:r>
        <w:rPr>
          <w:rFonts w:eastAsia="Times New Roman" w:cs="Times New Roman" w:ascii="Times New Roman" w:hAnsi="Times New Roman"/>
          <w:b/>
          <w:color w:val="000000"/>
          <w:sz w:val="20"/>
          <w:szCs w:val="20"/>
          <w:lang w:eastAsia="ru-RU"/>
        </w:rPr>
        <w:t>ПРОЕКТ</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left" w:pos="7780" w:leader="none"/>
        </w:tabs>
        <w:spacing w:before="65" w:after="0"/>
        <w:ind w:left="3627" w:right="2543" w:hanging="468"/>
        <w:rPr>
          <w:rFonts w:ascii="Times New Roman" w:hAnsi="Times New Roman"/>
        </w:rPr>
      </w:pPr>
      <w:r>
        <w:rPr>
          <w:rFonts w:ascii="Times New Roman" w:hAnsi="Times New Roman"/>
        </w:rPr>
        <w:t>Договір</w:t>
      </w:r>
      <w:r>
        <w:rPr>
          <w:rFonts w:ascii="Times New Roman" w:hAnsi="Times New Roman"/>
          <w:spacing w:val="-6"/>
        </w:rPr>
        <w:t xml:space="preserve"> </w:t>
      </w:r>
      <w:r>
        <w:rPr>
          <w:rFonts w:ascii="Times New Roman" w:hAnsi="Times New Roman"/>
        </w:rPr>
        <w:t>№</w:t>
      </w:r>
      <w:r>
        <w:rPr>
          <w:rFonts w:ascii="Times New Roman" w:hAnsi="Times New Roman"/>
          <w:b w:val="false"/>
          <w:u w:val="single"/>
        </w:rPr>
        <w:t xml:space="preserve"> </w:t>
        <w:tab/>
      </w:r>
      <w:r>
        <w:rPr>
          <w:rFonts w:ascii="Times New Roman" w:hAnsi="Times New Roman"/>
          <w:b w:val="false"/>
        </w:rPr>
        <w:t xml:space="preserve"> </w:t>
      </w:r>
      <w:r>
        <w:rPr>
          <w:rFonts w:ascii="Times New Roman" w:hAnsi="Times New Roman"/>
        </w:rPr>
        <w:t>постачання</w:t>
      </w:r>
      <w:r>
        <w:rPr>
          <w:rFonts w:ascii="Times New Roman" w:hAnsi="Times New Roman"/>
          <w:spacing w:val="-4"/>
        </w:rPr>
        <w:t xml:space="preserve"> </w:t>
      </w:r>
      <w:r>
        <w:rPr>
          <w:rFonts w:ascii="Times New Roman" w:hAnsi="Times New Roman"/>
        </w:rPr>
        <w:t>природного</w:t>
      </w:r>
      <w:r>
        <w:rPr>
          <w:rFonts w:ascii="Times New Roman" w:hAnsi="Times New Roman"/>
          <w:spacing w:val="-1"/>
        </w:rPr>
        <w:t xml:space="preserve"> </w:t>
      </w:r>
      <w:r>
        <w:rPr>
          <w:rFonts w:ascii="Times New Roman" w:hAnsi="Times New Roman"/>
        </w:rPr>
        <w:t>газу</w:t>
      </w:r>
    </w:p>
    <w:p>
      <w:pPr>
        <w:pStyle w:val="2"/>
        <w:tabs>
          <w:tab w:val="clear" w:pos="720"/>
          <w:tab w:val="left" w:pos="7192" w:leader="none"/>
          <w:tab w:val="left" w:pos="7792" w:leader="none"/>
          <w:tab w:val="left" w:pos="8867" w:leader="none"/>
        </w:tabs>
        <w:ind w:left="338" w:hanging="0"/>
        <w:rPr>
          <w:rFonts w:ascii="Times New Roman" w:hAnsi="Times New Roman"/>
        </w:rPr>
      </w:pPr>
      <w:r>
        <w:rPr/>
        <w:t>м.</w:t>
      </w:r>
      <w:r>
        <w:rPr>
          <w:spacing w:val="-2"/>
        </w:rPr>
        <w:t xml:space="preserve"> _________</w:t>
      </w:r>
      <w:r>
        <w:rPr/>
        <w:tab/>
        <w:t>«</w:t>
      </w:r>
      <w:r>
        <w:rPr>
          <w:u w:val="single"/>
        </w:rPr>
        <w:tab/>
      </w:r>
      <w:r>
        <w:rPr/>
        <w:t>»</w:t>
      </w:r>
      <w:r>
        <w:rPr>
          <w:u w:val="single"/>
        </w:rPr>
        <w:tab/>
      </w:r>
      <w:r>
        <w:rPr/>
        <w:t>2023 року</w:t>
      </w:r>
    </w:p>
    <w:p>
      <w:pPr>
        <w:pStyle w:val="Style25"/>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Style25"/>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231" w:after="0"/>
        <w:ind w:left="348" w:right="316" w:firstLine="662"/>
        <w:jc w:val="both"/>
        <w:rPr/>
      </w:pPr>
      <w:r>
        <w:rPr>
          <w:rFonts w:cs="Times New Roman" w:ascii="Times New Roman" w:hAnsi="Times New Roman"/>
          <w:b/>
          <w:sz w:val="24"/>
          <w:szCs w:val="24"/>
        </w:rPr>
        <w:t>_______________________</w:t>
      </w:r>
      <w:r>
        <w:rPr>
          <w:rFonts w:cs="Times New Roman" w:ascii="Times New Roman" w:hAnsi="Times New Roman"/>
          <w:sz w:val="24"/>
          <w:szCs w:val="24"/>
        </w:rPr>
        <w:t>, юридична особа,</w:t>
      </w:r>
      <w:r>
        <w:rPr>
          <w:rFonts w:cs="Times New Roman" w:ascii="Times New Roman" w:hAnsi="Times New Roman"/>
          <w:spacing w:val="1"/>
          <w:sz w:val="24"/>
          <w:szCs w:val="24"/>
        </w:rPr>
        <w:t xml:space="preserve"> </w:t>
      </w:r>
      <w:r>
        <w:rPr>
          <w:rFonts w:cs="Times New Roman" w:ascii="Times New Roman" w:hAnsi="Times New Roman"/>
          <w:sz w:val="24"/>
          <w:szCs w:val="24"/>
        </w:rPr>
        <w:t>що створена та діє відповідно до законодавства України, діє на підставі ________________,</w:t>
      </w:r>
      <w:r>
        <w:rPr>
          <w:rFonts w:cs="Times New Roman" w:ascii="Times New Roman" w:hAnsi="Times New Roman"/>
          <w:spacing w:val="-1"/>
          <w:sz w:val="24"/>
          <w:szCs w:val="24"/>
        </w:rPr>
        <w:t xml:space="preserve"> </w:t>
      </w:r>
      <w:r>
        <w:rPr>
          <w:rFonts w:cs="Times New Roman" w:ascii="Times New Roman" w:hAnsi="Times New Roman"/>
          <w:sz w:val="24"/>
          <w:szCs w:val="24"/>
        </w:rPr>
        <w:t>надалі</w:t>
      </w:r>
      <w:r>
        <w:rPr>
          <w:rFonts w:cs="Times New Roman" w:ascii="Times New Roman" w:hAnsi="Times New Roman"/>
          <w:spacing w:val="1"/>
          <w:sz w:val="24"/>
          <w:szCs w:val="24"/>
        </w:rPr>
        <w:t xml:space="preserve"> </w:t>
      </w:r>
      <w:r>
        <w:rPr>
          <w:rFonts w:cs="Times New Roman" w:ascii="Times New Roman" w:hAnsi="Times New Roman"/>
          <w:sz w:val="24"/>
          <w:szCs w:val="24"/>
        </w:rPr>
        <w:t>– Постачальник, в</w:t>
      </w:r>
      <w:r>
        <w:rPr>
          <w:rFonts w:cs="Times New Roman" w:ascii="Times New Roman" w:hAnsi="Times New Roman"/>
          <w:spacing w:val="-1"/>
          <w:sz w:val="24"/>
          <w:szCs w:val="24"/>
        </w:rPr>
        <w:t xml:space="preserve"> </w:t>
      </w:r>
      <w:r>
        <w:rPr>
          <w:rFonts w:cs="Times New Roman" w:ascii="Times New Roman" w:hAnsi="Times New Roman"/>
          <w:sz w:val="24"/>
          <w:szCs w:val="24"/>
        </w:rPr>
        <w:t>особі</w:t>
      </w:r>
    </w:p>
    <w:p>
      <w:pPr>
        <w:pStyle w:val="Style25"/>
        <w:spacing w:lineRule="auto" w:line="240" w:before="10" w:after="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3175" distB="0" distL="3175" distR="0" simplePos="0" locked="0" layoutInCell="0" allowOverlap="1" relativeHeight="7">
                <wp:simplePos x="0" y="0"/>
                <wp:positionH relativeFrom="page">
                  <wp:posOffset>906780</wp:posOffset>
                </wp:positionH>
                <wp:positionV relativeFrom="paragraph">
                  <wp:posOffset>172720</wp:posOffset>
                </wp:positionV>
                <wp:extent cx="6097270" cy="1270"/>
                <wp:effectExtent l="0" t="0" r="3810" b="174625"/>
                <wp:wrapTopAndBottom/>
                <wp:docPr id="1" name="Фігура1"/>
                <a:graphic xmlns:a="http://schemas.openxmlformats.org/drawingml/2006/main">
                  <a:graphicData uri="http://schemas.microsoft.com/office/word/2010/wordprocessingShape">
                    <wps:wsp>
                      <wps:cNvSpPr/>
                      <wps:spPr>
                        <a:xfrm>
                          <a:off x="0" y="0"/>
                          <a:ext cx="6097320" cy="1440"/>
                        </a:xfrm>
                        <a:custGeom>
                          <a:avLst/>
                          <a:gdLst/>
                          <a:ahLst/>
                          <a:rect l="l" t="t" r="r" b="b"/>
                          <a:pathLst>
                            <a:path w="9602" h="0">
                              <a:moveTo>
                                <a:pt x="1428" y="272"/>
                              </a:moveTo>
                              <a:lnTo>
                                <a:pt x="11030" y="272"/>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25"/>
        <w:tabs>
          <w:tab w:val="clear" w:pos="720"/>
          <w:tab w:val="left" w:pos="4188" w:leader="none"/>
          <w:tab w:val="left" w:pos="10062" w:leader="none"/>
        </w:tabs>
        <w:spacing w:lineRule="auto" w:line="240" w:before="0" w:after="0"/>
        <w:rPr/>
      </w:pPr>
      <w:r>
        <w:rPr>
          <w:rFonts w:eastAsia="Times New Roman" w:cs="Times New Roman" w:ascii="Times New Roman" w:hAnsi="Times New Roman"/>
          <w:sz w:val="24"/>
          <w:szCs w:val="24"/>
          <w:u w:val="single"/>
        </w:rPr>
        <w:t xml:space="preserve"> </w:t>
      </w:r>
      <w:r>
        <w:rPr>
          <w:rFonts w:cs="Times New Roman" w:ascii="Times New Roman" w:hAnsi="Times New Roman"/>
          <w:sz w:val="24"/>
          <w:szCs w:val="24"/>
          <w:u w:val="single"/>
        </w:rPr>
        <w:tab/>
      </w:r>
      <w:r>
        <w:rPr>
          <w:rFonts w:cs="Times New Roman" w:ascii="Times New Roman" w:hAnsi="Times New Roman"/>
          <w:sz w:val="24"/>
          <w:szCs w:val="24"/>
        </w:rPr>
        <w:t>,</w:t>
      </w:r>
      <w:r>
        <w:rPr>
          <w:rFonts w:cs="Times New Roman" w:ascii="Times New Roman" w:hAnsi="Times New Roman"/>
          <w:spacing w:val="-12"/>
          <w:sz w:val="24"/>
          <w:szCs w:val="24"/>
        </w:rPr>
        <w:t xml:space="preserve"> </w:t>
      </w:r>
      <w:r>
        <w:rPr>
          <w:rFonts w:cs="Times New Roman" w:ascii="Times New Roman" w:hAnsi="Times New Roman"/>
          <w:sz w:val="24"/>
          <w:szCs w:val="24"/>
        </w:rPr>
        <w:t>яка</w:t>
      </w:r>
      <w:r>
        <w:rPr>
          <w:rFonts w:cs="Times New Roman" w:ascii="Times New Roman" w:hAnsi="Times New Roman"/>
          <w:spacing w:val="-13"/>
          <w:sz w:val="24"/>
          <w:szCs w:val="24"/>
        </w:rPr>
        <w:t xml:space="preserve"> </w:t>
      </w:r>
      <w:r>
        <w:rPr>
          <w:rFonts w:cs="Times New Roman" w:ascii="Times New Roman" w:hAnsi="Times New Roman"/>
          <w:sz w:val="24"/>
          <w:szCs w:val="24"/>
        </w:rPr>
        <w:t>діє</w:t>
      </w:r>
      <w:r>
        <w:rPr>
          <w:rFonts w:cs="Times New Roman" w:ascii="Times New Roman" w:hAnsi="Times New Roman"/>
          <w:spacing w:val="-12"/>
          <w:sz w:val="24"/>
          <w:szCs w:val="24"/>
        </w:rPr>
        <w:t xml:space="preserve"> </w:t>
      </w:r>
      <w:r>
        <w:rPr>
          <w:rFonts w:cs="Times New Roman" w:ascii="Times New Roman" w:hAnsi="Times New Roman"/>
          <w:sz w:val="24"/>
          <w:szCs w:val="24"/>
        </w:rPr>
        <w:t>на</w:t>
      </w:r>
      <w:r>
        <w:rPr>
          <w:rFonts w:cs="Times New Roman" w:ascii="Times New Roman" w:hAnsi="Times New Roman"/>
          <w:spacing w:val="-13"/>
          <w:sz w:val="24"/>
          <w:szCs w:val="24"/>
        </w:rPr>
        <w:t xml:space="preserve"> </w:t>
      </w:r>
      <w:r>
        <w:rPr>
          <w:rFonts w:cs="Times New Roman" w:ascii="Times New Roman" w:hAnsi="Times New Roman"/>
          <w:sz w:val="24"/>
          <w:szCs w:val="24"/>
        </w:rPr>
        <w:t>підставі</w:t>
      </w:r>
      <w:r>
        <w:rPr>
          <w:rFonts w:cs="Times New Roman" w:ascii="Times New Roman" w:hAnsi="Times New Roman"/>
          <w:spacing w:val="-11"/>
          <w:sz w:val="24"/>
          <w:szCs w:val="24"/>
        </w:rPr>
        <w:t xml:space="preserve"> </w:t>
      </w:r>
      <w:r>
        <w:rPr>
          <w:rFonts w:cs="Times New Roman" w:ascii="Times New Roman" w:hAnsi="Times New Roman"/>
          <w:sz w:val="24"/>
          <w:szCs w:val="24"/>
          <w:u w:val="single"/>
        </w:rPr>
        <w:t xml:space="preserve"> </w:t>
        <w:tab/>
      </w:r>
    </w:p>
    <w:p>
      <w:pPr>
        <w:pStyle w:val="Style25"/>
        <w:tabs>
          <w:tab w:val="clear" w:pos="720"/>
          <w:tab w:val="left" w:pos="2683" w:leader="none"/>
        </w:tabs>
        <w:spacing w:lineRule="auto" w:line="240" w:before="0" w:after="0"/>
        <w:rPr/>
      </w:pPr>
      <w:r>
        <w:rPr>
          <w:rFonts w:eastAsia="Times New Roman" w:cs="Times New Roman" w:ascii="Times New Roman" w:hAnsi="Times New Roman"/>
          <w:sz w:val="24"/>
          <w:szCs w:val="24"/>
          <w:u w:val="single"/>
        </w:rPr>
        <w:t xml:space="preserve"> </w:t>
      </w:r>
      <w:r>
        <w:rPr>
          <w:rFonts w:cs="Times New Roman" w:ascii="Times New Roman" w:hAnsi="Times New Roman"/>
          <w:sz w:val="24"/>
          <w:szCs w:val="24"/>
          <w:u w:val="single"/>
        </w:rPr>
        <w:tab/>
      </w:r>
      <w:r>
        <w:rPr>
          <w:rFonts w:cs="Times New Roman" w:ascii="Times New Roman" w:hAnsi="Times New Roman"/>
          <w:sz w:val="24"/>
          <w:szCs w:val="24"/>
        </w:rPr>
        <w:t>та</w:t>
      </w:r>
      <w:r>
        <w:rPr>
          <w:rFonts w:cs="Times New Roman" w:ascii="Times New Roman" w:hAnsi="Times New Roman"/>
          <w:spacing w:val="-2"/>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з однієї сторони,</w:t>
      </w:r>
      <w:r>
        <w:rPr>
          <w:rFonts w:cs="Times New Roman" w:ascii="Times New Roman" w:hAnsi="Times New Roman"/>
          <w:spacing w:val="-1"/>
          <w:sz w:val="24"/>
          <w:szCs w:val="24"/>
        </w:rPr>
        <w:t xml:space="preserve"> </w:t>
      </w:r>
      <w:r>
        <w:rPr>
          <w:rFonts w:cs="Times New Roman" w:ascii="Times New Roman" w:hAnsi="Times New Roman"/>
          <w:sz w:val="24"/>
          <w:szCs w:val="24"/>
        </w:rPr>
        <w:t>та 4 ДПРЗ ГУ ДСНС України в Одеській області в особі начальника Унтілова Юрія Валерійовича, що діє на підставі Положення</w:t>
      </w:r>
      <w:r>
        <mc:AlternateContent>
          <mc:Choice Requires="wps">
            <w:drawing>
              <wp:anchor behindDoc="1" distT="5080" distB="0" distL="5715" distR="0" simplePos="0" locked="0" layoutInCell="0" allowOverlap="1" relativeHeight="8">
                <wp:simplePos x="0" y="0"/>
                <wp:positionH relativeFrom="page">
                  <wp:posOffset>906780</wp:posOffset>
                </wp:positionH>
                <wp:positionV relativeFrom="paragraph">
                  <wp:posOffset>169545</wp:posOffset>
                </wp:positionV>
                <wp:extent cx="6096635" cy="1270"/>
                <wp:effectExtent l="0" t="0" r="5080" b="173355"/>
                <wp:wrapTopAndBottom/>
                <wp:docPr id="2" name="Фігура2"/>
                <a:graphic xmlns:a="http://schemas.openxmlformats.org/drawingml/2006/main">
                  <a:graphicData uri="http://schemas.microsoft.com/office/word/2010/wordprocessingShape">
                    <wps:wsp>
                      <wps:cNvSpPr/>
                      <wps:spPr>
                        <a:xfrm>
                          <a:off x="0" y="0"/>
                          <a:ext cx="6096600" cy="1440"/>
                        </a:xfrm>
                        <a:custGeom>
                          <a:avLst/>
                          <a:gdLst/>
                          <a:ahLst/>
                          <a:rect l="l" t="t" r="r" b="b"/>
                          <a:pathLst>
                            <a:path w="9601" h="0">
                              <a:moveTo>
                                <a:pt x="1428" y="267"/>
                              </a:moveTo>
                              <a:lnTo>
                                <a:pt x="11029" y="267"/>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24"/>
          <w:szCs w:val="24"/>
        </w:rPr>
        <w:t xml:space="preserve"> </w:t>
      </w:r>
      <w:r>
        <w:rPr>
          <w:rFonts w:cs="Times New Roman" w:ascii="Times New Roman" w:hAnsi="Times New Roman"/>
          <w:b/>
          <w:sz w:val="24"/>
          <w:szCs w:val="24"/>
        </w:rPr>
        <w:t>ЕІС-код</w:t>
      </w:r>
      <w:r>
        <w:rPr>
          <w:rFonts w:cs="Times New Roman" w:ascii="Times New Roman" w:hAnsi="Times New Roman"/>
          <w:b/>
          <w:sz w:val="24"/>
          <w:szCs w:val="24"/>
          <w:u w:val="single"/>
        </w:rPr>
        <w:tab/>
        <w:t>___</w:t>
      </w:r>
      <w:r>
        <w:rPr>
          <w:rFonts w:cs="Times New Roman" w:ascii="Times New Roman" w:hAnsi="Times New Roman"/>
          <w:b/>
          <w:sz w:val="24"/>
          <w:szCs w:val="24"/>
        </w:rPr>
        <w:t>,</w:t>
      </w:r>
      <w:r>
        <w:rPr>
          <w:rFonts w:cs="Times New Roman" w:ascii="Times New Roman" w:hAnsi="Times New Roman"/>
          <w:b/>
          <w:spacing w:val="1"/>
          <w:sz w:val="24"/>
          <w:szCs w:val="24"/>
        </w:rPr>
        <w:t xml:space="preserve"> </w:t>
      </w:r>
      <w:r>
        <w:rPr>
          <w:rFonts w:cs="Times New Roman" w:ascii="Times New Roman" w:hAnsi="Times New Roman"/>
          <w:sz w:val="24"/>
          <w:szCs w:val="24"/>
        </w:rPr>
        <w:t>юридична</w:t>
      </w:r>
      <w:r>
        <w:rPr>
          <w:rFonts w:cs="Times New Roman" w:ascii="Times New Roman" w:hAnsi="Times New Roman"/>
          <w:spacing w:val="1"/>
          <w:sz w:val="24"/>
          <w:szCs w:val="24"/>
        </w:rPr>
        <w:t xml:space="preserve"> </w:t>
      </w:r>
      <w:r>
        <w:rPr>
          <w:rFonts w:cs="Times New Roman" w:ascii="Times New Roman" w:hAnsi="Times New Roman"/>
          <w:sz w:val="24"/>
          <w:szCs w:val="24"/>
        </w:rPr>
        <w:t>особа,</w:t>
      </w:r>
      <w:r>
        <w:rPr>
          <w:rFonts w:cs="Times New Roman" w:ascii="Times New Roman" w:hAnsi="Times New Roman"/>
          <w:spacing w:val="1"/>
          <w:sz w:val="24"/>
          <w:szCs w:val="24"/>
        </w:rPr>
        <w:t xml:space="preserve"> </w:t>
      </w:r>
      <w:r>
        <w:rPr>
          <w:rFonts w:cs="Times New Roman" w:ascii="Times New Roman" w:hAnsi="Times New Roman"/>
          <w:sz w:val="24"/>
          <w:szCs w:val="24"/>
        </w:rPr>
        <w:t>що</w:t>
      </w:r>
      <w:r>
        <w:rPr>
          <w:rFonts w:cs="Times New Roman" w:ascii="Times New Roman" w:hAnsi="Times New Roman"/>
          <w:spacing w:val="1"/>
          <w:sz w:val="24"/>
          <w:szCs w:val="24"/>
        </w:rPr>
        <w:t xml:space="preserve"> </w:t>
      </w:r>
      <w:r>
        <w:rPr>
          <w:rFonts w:cs="Times New Roman" w:ascii="Times New Roman" w:hAnsi="Times New Roman"/>
          <w:sz w:val="24"/>
          <w:szCs w:val="24"/>
        </w:rPr>
        <w:t>створена</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діє</w:t>
      </w:r>
      <w:r>
        <w:rPr>
          <w:rFonts w:cs="Times New Roman" w:ascii="Times New Roman" w:hAnsi="Times New Roman"/>
          <w:spacing w:val="-57"/>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12"/>
          <w:sz w:val="24"/>
          <w:szCs w:val="24"/>
        </w:rPr>
        <w:t xml:space="preserve"> </w:t>
      </w:r>
      <w:r>
        <w:rPr>
          <w:rFonts w:cs="Times New Roman" w:ascii="Times New Roman" w:hAnsi="Times New Roman"/>
          <w:sz w:val="24"/>
          <w:szCs w:val="24"/>
        </w:rPr>
        <w:t>до</w:t>
      </w:r>
      <w:r>
        <w:rPr>
          <w:rFonts w:cs="Times New Roman" w:ascii="Times New Roman" w:hAnsi="Times New Roman"/>
          <w:spacing w:val="-10"/>
          <w:sz w:val="24"/>
          <w:szCs w:val="24"/>
        </w:rPr>
        <w:t xml:space="preserve"> </w:t>
      </w:r>
      <w:r>
        <w:rPr>
          <w:rFonts w:cs="Times New Roman" w:ascii="Times New Roman" w:hAnsi="Times New Roman"/>
          <w:sz w:val="24"/>
          <w:szCs w:val="24"/>
        </w:rPr>
        <w:t>законодавства</w:t>
      </w:r>
      <w:r>
        <w:rPr>
          <w:rFonts w:cs="Times New Roman" w:ascii="Times New Roman" w:hAnsi="Times New Roman"/>
          <w:spacing w:val="-9"/>
          <w:sz w:val="24"/>
          <w:szCs w:val="24"/>
        </w:rPr>
        <w:t xml:space="preserve"> </w:t>
      </w:r>
      <w:r>
        <w:rPr>
          <w:rFonts w:cs="Times New Roman" w:ascii="Times New Roman" w:hAnsi="Times New Roman"/>
          <w:sz w:val="24"/>
          <w:szCs w:val="24"/>
        </w:rPr>
        <w:t>України</w:t>
      </w:r>
      <w:r>
        <w:rPr>
          <w:rFonts w:cs="Times New Roman" w:ascii="Times New Roman" w:hAnsi="Times New Roman"/>
          <w:spacing w:val="-9"/>
          <w:sz w:val="24"/>
          <w:szCs w:val="24"/>
        </w:rPr>
        <w:t xml:space="preserve"> </w:t>
      </w:r>
      <w:r>
        <w:rPr>
          <w:rFonts w:cs="Times New Roman" w:ascii="Times New Roman" w:hAnsi="Times New Roman"/>
          <w:sz w:val="24"/>
          <w:szCs w:val="24"/>
        </w:rPr>
        <w:t>і</w:t>
      </w:r>
      <w:r>
        <w:rPr>
          <w:rFonts w:cs="Times New Roman" w:ascii="Times New Roman" w:hAnsi="Times New Roman"/>
          <w:spacing w:val="-11"/>
          <w:sz w:val="24"/>
          <w:szCs w:val="24"/>
        </w:rPr>
        <w:t xml:space="preserve"> </w:t>
      </w:r>
      <w:r>
        <w:rPr>
          <w:rFonts w:cs="Times New Roman" w:ascii="Times New Roman" w:hAnsi="Times New Roman"/>
          <w:sz w:val="24"/>
          <w:szCs w:val="24"/>
        </w:rPr>
        <w:t>є</w:t>
      </w:r>
      <w:r>
        <w:rPr>
          <w:rFonts w:cs="Times New Roman" w:ascii="Times New Roman" w:hAnsi="Times New Roman"/>
          <w:spacing w:val="-10"/>
          <w:sz w:val="24"/>
          <w:szCs w:val="24"/>
        </w:rPr>
        <w:t xml:space="preserve"> </w:t>
      </w:r>
      <w:r>
        <w:rPr>
          <w:rFonts w:cs="Times New Roman" w:ascii="Times New Roman" w:hAnsi="Times New Roman"/>
          <w:b/>
          <w:sz w:val="24"/>
          <w:szCs w:val="24"/>
        </w:rPr>
        <w:t>бюджетною</w:t>
      </w:r>
      <w:r>
        <w:rPr>
          <w:rFonts w:cs="Times New Roman" w:ascii="Times New Roman" w:hAnsi="Times New Roman"/>
          <w:b/>
          <w:spacing w:val="-12"/>
          <w:sz w:val="24"/>
          <w:szCs w:val="24"/>
        </w:rPr>
        <w:t xml:space="preserve"> </w:t>
      </w:r>
      <w:r>
        <w:rPr>
          <w:rFonts w:cs="Times New Roman" w:ascii="Times New Roman" w:hAnsi="Times New Roman"/>
          <w:b/>
          <w:sz w:val="24"/>
          <w:szCs w:val="24"/>
        </w:rPr>
        <w:t>установою/організацією,</w:t>
      </w:r>
      <w:r>
        <w:rPr>
          <w:rFonts w:cs="Times New Roman" w:ascii="Times New Roman" w:hAnsi="Times New Roman"/>
          <w:b/>
          <w:spacing w:val="-11"/>
          <w:sz w:val="24"/>
          <w:szCs w:val="24"/>
        </w:rPr>
        <w:t xml:space="preserve"> </w:t>
      </w:r>
      <w:r>
        <w:rPr>
          <w:rFonts w:cs="Times New Roman" w:ascii="Times New Roman" w:hAnsi="Times New Roman"/>
          <w:sz w:val="24"/>
          <w:szCs w:val="24"/>
        </w:rPr>
        <w:t>надалі</w:t>
      </w:r>
      <w:r>
        <w:rPr>
          <w:rFonts w:cs="Times New Roman" w:ascii="Times New Roman" w:hAnsi="Times New Roman"/>
          <w:spacing w:val="-10"/>
          <w:sz w:val="24"/>
          <w:szCs w:val="24"/>
        </w:rPr>
        <w:t xml:space="preserve"> </w:t>
      </w:r>
      <w:r>
        <w:rPr>
          <w:rFonts w:cs="Times New Roman" w:ascii="Times New Roman" w:hAnsi="Times New Roman"/>
          <w:sz w:val="24"/>
          <w:szCs w:val="24"/>
        </w:rPr>
        <w:t>–</w:t>
      </w:r>
      <w:r>
        <w:rPr>
          <w:rFonts w:cs="Times New Roman" w:ascii="Times New Roman" w:hAnsi="Times New Roman"/>
          <w:spacing w:val="-58"/>
          <w:sz w:val="24"/>
          <w:szCs w:val="24"/>
        </w:rPr>
        <w:t xml:space="preserve"> </w:t>
      </w:r>
      <w:r>
        <w:rPr>
          <w:rFonts w:cs="Times New Roman" w:ascii="Times New Roman" w:hAnsi="Times New Roman"/>
          <w:sz w:val="24"/>
          <w:szCs w:val="24"/>
        </w:rPr>
        <w:t>Споживач,</w:t>
      </w:r>
      <w:r>
        <w:rPr>
          <w:rFonts w:cs="Times New Roman" w:ascii="Times New Roman" w:hAnsi="Times New Roman"/>
          <w:spacing w:val="72"/>
          <w:sz w:val="24"/>
          <w:szCs w:val="24"/>
        </w:rPr>
        <w:t xml:space="preserve"> </w:t>
      </w:r>
      <w:r>
        <w:rPr>
          <w:rFonts w:cs="Times New Roman" w:ascii="Times New Roman" w:hAnsi="Times New Roman"/>
          <w:sz w:val="24"/>
          <w:szCs w:val="24"/>
        </w:rPr>
        <w:t>, з іншої</w:t>
      </w:r>
      <w:r>
        <w:rPr>
          <w:rFonts w:cs="Times New Roman" w:ascii="Times New Roman" w:hAnsi="Times New Roman"/>
          <w:spacing w:val="-57"/>
          <w:sz w:val="24"/>
          <w:szCs w:val="24"/>
        </w:rPr>
        <w:t xml:space="preserve"> </w:t>
      </w:r>
      <w:r>
        <w:rPr>
          <w:rFonts w:cs="Times New Roman" w:ascii="Times New Roman" w:hAnsi="Times New Roman"/>
          <w:sz w:val="24"/>
          <w:szCs w:val="24"/>
        </w:rPr>
        <w:t>сторони,</w:t>
      </w:r>
      <w:r>
        <w:rPr>
          <w:rFonts w:cs="Times New Roman" w:ascii="Times New Roman" w:hAnsi="Times New Roman"/>
          <w:spacing w:val="-6"/>
          <w:sz w:val="24"/>
          <w:szCs w:val="24"/>
        </w:rPr>
        <w:t xml:space="preserve"> </w:t>
      </w:r>
      <w:r>
        <w:rPr>
          <w:rFonts w:cs="Times New Roman" w:ascii="Times New Roman" w:hAnsi="Times New Roman"/>
          <w:sz w:val="24"/>
          <w:szCs w:val="24"/>
        </w:rPr>
        <w:t>в</w:t>
      </w:r>
      <w:r>
        <w:rPr>
          <w:rFonts w:cs="Times New Roman" w:ascii="Times New Roman" w:hAnsi="Times New Roman"/>
          <w:spacing w:val="-8"/>
          <w:sz w:val="24"/>
          <w:szCs w:val="24"/>
        </w:rPr>
        <w:t xml:space="preserve"> </w:t>
      </w:r>
      <w:r>
        <w:rPr>
          <w:rFonts w:cs="Times New Roman" w:ascii="Times New Roman" w:hAnsi="Times New Roman"/>
          <w:sz w:val="24"/>
          <w:szCs w:val="24"/>
        </w:rPr>
        <w:t>подальшому</w:t>
      </w:r>
      <w:r>
        <w:rPr>
          <w:rFonts w:cs="Times New Roman" w:ascii="Times New Roman" w:hAnsi="Times New Roman"/>
          <w:spacing w:val="-7"/>
          <w:sz w:val="24"/>
          <w:szCs w:val="24"/>
        </w:rPr>
        <w:t xml:space="preserve"> </w:t>
      </w:r>
      <w:r>
        <w:rPr>
          <w:rFonts w:cs="Times New Roman" w:ascii="Times New Roman" w:hAnsi="Times New Roman"/>
          <w:sz w:val="24"/>
          <w:szCs w:val="24"/>
        </w:rPr>
        <w:t>разом</w:t>
      </w:r>
      <w:r>
        <w:rPr>
          <w:rFonts w:cs="Times New Roman" w:ascii="Times New Roman" w:hAnsi="Times New Roman"/>
          <w:spacing w:val="-6"/>
          <w:sz w:val="24"/>
          <w:szCs w:val="24"/>
        </w:rPr>
        <w:t xml:space="preserve"> </w:t>
      </w:r>
      <w:r>
        <w:rPr>
          <w:rFonts w:cs="Times New Roman" w:ascii="Times New Roman" w:hAnsi="Times New Roman"/>
          <w:sz w:val="24"/>
          <w:szCs w:val="24"/>
        </w:rPr>
        <w:t>іменовані</w:t>
      </w:r>
      <w:r>
        <w:rPr>
          <w:rFonts w:cs="Times New Roman" w:ascii="Times New Roman" w:hAnsi="Times New Roman"/>
          <w:spacing w:val="-4"/>
          <w:sz w:val="24"/>
          <w:szCs w:val="24"/>
        </w:rPr>
        <w:t xml:space="preserve"> </w:t>
      </w:r>
      <w:r>
        <w:rPr>
          <w:rFonts w:cs="Times New Roman" w:ascii="Times New Roman" w:hAnsi="Times New Roman"/>
          <w:sz w:val="24"/>
          <w:szCs w:val="24"/>
        </w:rPr>
        <w:t>«Сторони»,</w:t>
      </w:r>
      <w:r>
        <w:rPr>
          <w:rFonts w:cs="Times New Roman" w:ascii="Times New Roman" w:hAnsi="Times New Roman"/>
          <w:spacing w:val="-5"/>
          <w:sz w:val="24"/>
          <w:szCs w:val="24"/>
        </w:rPr>
        <w:t xml:space="preserve"> </w:t>
      </w:r>
      <w:r>
        <w:rPr>
          <w:rFonts w:cs="Times New Roman" w:ascii="Times New Roman" w:hAnsi="Times New Roman"/>
          <w:sz w:val="24"/>
          <w:szCs w:val="24"/>
        </w:rPr>
        <w:t>а</w:t>
      </w:r>
      <w:r>
        <w:rPr>
          <w:rFonts w:cs="Times New Roman" w:ascii="Times New Roman" w:hAnsi="Times New Roman"/>
          <w:spacing w:val="-8"/>
          <w:sz w:val="24"/>
          <w:szCs w:val="24"/>
        </w:rPr>
        <w:t xml:space="preserve"> </w:t>
      </w:r>
      <w:r>
        <w:rPr>
          <w:rFonts w:cs="Times New Roman" w:ascii="Times New Roman" w:hAnsi="Times New Roman"/>
          <w:sz w:val="24"/>
          <w:szCs w:val="24"/>
        </w:rPr>
        <w:t>кожен</w:t>
      </w:r>
      <w:r>
        <w:rPr>
          <w:rFonts w:cs="Times New Roman" w:ascii="Times New Roman" w:hAnsi="Times New Roman"/>
          <w:spacing w:val="-5"/>
          <w:sz w:val="24"/>
          <w:szCs w:val="24"/>
        </w:rPr>
        <w:t xml:space="preserve"> </w:t>
      </w:r>
      <w:r>
        <w:rPr>
          <w:rFonts w:cs="Times New Roman" w:ascii="Times New Roman" w:hAnsi="Times New Roman"/>
          <w:sz w:val="24"/>
          <w:szCs w:val="24"/>
        </w:rPr>
        <w:t>окремо –</w:t>
      </w:r>
      <w:r>
        <w:rPr>
          <w:rFonts w:cs="Times New Roman" w:ascii="Times New Roman" w:hAnsi="Times New Roman"/>
          <w:spacing w:val="-5"/>
          <w:sz w:val="24"/>
          <w:szCs w:val="24"/>
        </w:rPr>
        <w:t xml:space="preserve"> </w:t>
      </w:r>
      <w:r>
        <w:rPr>
          <w:rFonts w:cs="Times New Roman" w:ascii="Times New Roman" w:hAnsi="Times New Roman"/>
          <w:sz w:val="24"/>
          <w:szCs w:val="24"/>
        </w:rPr>
        <w:t>«Сторона»,</w:t>
      </w:r>
      <w:r>
        <w:rPr>
          <w:rFonts w:cs="Times New Roman" w:ascii="Times New Roman" w:hAnsi="Times New Roman"/>
          <w:spacing w:val="-4"/>
          <w:sz w:val="24"/>
          <w:szCs w:val="24"/>
        </w:rPr>
        <w:t xml:space="preserve"> </w:t>
      </w:r>
      <w:r>
        <w:rPr>
          <w:rFonts w:cs="Times New Roman" w:ascii="Times New Roman" w:hAnsi="Times New Roman"/>
          <w:sz w:val="24"/>
          <w:szCs w:val="24"/>
        </w:rPr>
        <w:t>«керуючись</w:t>
      </w:r>
      <w:r>
        <w:rPr>
          <w:rFonts w:cs="Times New Roman" w:ascii="Times New Roman" w:hAnsi="Times New Roman"/>
          <w:spacing w:val="-58"/>
          <w:sz w:val="24"/>
          <w:szCs w:val="24"/>
        </w:rPr>
        <w:t xml:space="preserve"> </w:t>
      </w:r>
      <w:r>
        <w:rPr>
          <w:rFonts w:cs="Times New Roman" w:ascii="Times New Roman" w:hAnsi="Times New Roman"/>
          <w:sz w:val="24"/>
          <w:szCs w:val="24"/>
        </w:rPr>
        <w:t>Законом України «Про ринок природного газу», Постановою Кабінету Міністрів України від</w:t>
      </w:r>
      <w:r>
        <w:rPr>
          <w:rFonts w:cs="Times New Roman" w:ascii="Times New Roman" w:hAnsi="Times New Roman"/>
          <w:spacing w:val="1"/>
          <w:sz w:val="24"/>
          <w:szCs w:val="24"/>
        </w:rPr>
        <w:t xml:space="preserve"> </w:t>
      </w:r>
      <w:r>
        <w:rPr>
          <w:rFonts w:cs="Times New Roman" w:ascii="Times New Roman" w:hAnsi="Times New Roman"/>
          <w:sz w:val="24"/>
          <w:szCs w:val="24"/>
        </w:rPr>
        <w:t>19.07.2022 № 812 «Про затвердження Положення про покладення спеціальних обов’язків на</w:t>
      </w:r>
      <w:r>
        <w:rPr>
          <w:rFonts w:cs="Times New Roman" w:ascii="Times New Roman" w:hAnsi="Times New Roman"/>
          <w:spacing w:val="1"/>
          <w:sz w:val="24"/>
          <w:szCs w:val="24"/>
        </w:rPr>
        <w:t xml:space="preserve"> </w:t>
      </w:r>
      <w:r>
        <w:rPr>
          <w:rFonts w:cs="Times New Roman" w:ascii="Times New Roman" w:hAnsi="Times New Roman"/>
          <w:sz w:val="24"/>
          <w:szCs w:val="24"/>
        </w:rPr>
        <w:t>суб’єктів ринку природного газу для забезпечення загальносуспільних інтересів у процесі</w:t>
      </w:r>
      <w:r>
        <w:rPr>
          <w:rFonts w:cs="Times New Roman" w:ascii="Times New Roman" w:hAnsi="Times New Roman"/>
          <w:spacing w:val="1"/>
          <w:sz w:val="24"/>
          <w:szCs w:val="24"/>
        </w:rPr>
        <w:t xml:space="preserve"> </w:t>
      </w:r>
      <w:r>
        <w:rPr>
          <w:rFonts w:cs="Times New Roman" w:ascii="Times New Roman" w:hAnsi="Times New Roman"/>
          <w:sz w:val="24"/>
          <w:szCs w:val="24"/>
        </w:rPr>
        <w:t>функціонування</w:t>
      </w:r>
      <w:r>
        <w:rPr>
          <w:rFonts w:cs="Times New Roman" w:ascii="Times New Roman" w:hAnsi="Times New Roman"/>
          <w:spacing w:val="1"/>
          <w:sz w:val="24"/>
          <w:szCs w:val="24"/>
        </w:rPr>
        <w:t xml:space="preserve"> </w:t>
      </w:r>
      <w:r>
        <w:rPr>
          <w:rFonts w:cs="Times New Roman" w:ascii="Times New Roman" w:hAnsi="Times New Roman"/>
          <w:sz w:val="24"/>
          <w:szCs w:val="24"/>
        </w:rPr>
        <w:t>ринку</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щодо</w:t>
      </w:r>
      <w:r>
        <w:rPr>
          <w:rFonts w:cs="Times New Roman" w:ascii="Times New Roman" w:hAnsi="Times New Roman"/>
          <w:spacing w:val="1"/>
          <w:sz w:val="24"/>
          <w:szCs w:val="24"/>
        </w:rPr>
        <w:t xml:space="preserve"> </w:t>
      </w:r>
      <w:r>
        <w:rPr>
          <w:rFonts w:cs="Times New Roman" w:ascii="Times New Roman" w:hAnsi="Times New Roman"/>
          <w:sz w:val="24"/>
          <w:szCs w:val="24"/>
        </w:rPr>
        <w:t>особливостей</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виробникам</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теплової</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енергії</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та</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бюджетним</w:t>
      </w:r>
      <w:r>
        <w:rPr>
          <w:rFonts w:cs="Times New Roman" w:ascii="Times New Roman" w:hAnsi="Times New Roman"/>
          <w:spacing w:val="-15"/>
          <w:sz w:val="24"/>
          <w:szCs w:val="24"/>
        </w:rPr>
        <w:t xml:space="preserve"> </w:t>
      </w:r>
      <w:r>
        <w:rPr>
          <w:rFonts w:cs="Times New Roman" w:ascii="Times New Roman" w:hAnsi="Times New Roman"/>
          <w:sz w:val="24"/>
          <w:szCs w:val="24"/>
        </w:rPr>
        <w:t>установам»</w:t>
      </w:r>
      <w:r>
        <w:rPr>
          <w:rFonts w:cs="Times New Roman" w:ascii="Times New Roman" w:hAnsi="Times New Roman"/>
          <w:spacing w:val="-15"/>
          <w:sz w:val="24"/>
          <w:szCs w:val="24"/>
        </w:rPr>
        <w:t xml:space="preserve"> </w:t>
      </w:r>
      <w:r>
        <w:rPr>
          <w:rFonts w:cs="Times New Roman" w:ascii="Times New Roman" w:hAnsi="Times New Roman"/>
          <w:sz w:val="24"/>
          <w:szCs w:val="24"/>
        </w:rPr>
        <w:t>(Із</w:t>
      </w:r>
      <w:r>
        <w:rPr>
          <w:rFonts w:cs="Times New Roman" w:ascii="Times New Roman" w:hAnsi="Times New Roman"/>
          <w:spacing w:val="-13"/>
          <w:sz w:val="24"/>
          <w:szCs w:val="24"/>
        </w:rPr>
        <w:t xml:space="preserve"> </w:t>
      </w:r>
      <w:r>
        <w:rPr>
          <w:rFonts w:cs="Times New Roman" w:ascii="Times New Roman" w:hAnsi="Times New Roman"/>
          <w:sz w:val="24"/>
          <w:szCs w:val="24"/>
        </w:rPr>
        <w:t>змінами</w:t>
      </w:r>
      <w:r>
        <w:rPr>
          <w:rFonts w:cs="Times New Roman" w:ascii="Times New Roman" w:hAnsi="Times New Roman"/>
          <w:spacing w:val="-14"/>
          <w:sz w:val="24"/>
          <w:szCs w:val="24"/>
        </w:rPr>
        <w:t xml:space="preserve"> </w:t>
      </w:r>
      <w:r>
        <w:rPr>
          <w:rFonts w:cs="Times New Roman" w:ascii="Times New Roman" w:hAnsi="Times New Roman"/>
          <w:sz w:val="24"/>
          <w:szCs w:val="24"/>
        </w:rPr>
        <w:t>і</w:t>
      </w:r>
      <w:r>
        <w:rPr>
          <w:rFonts w:cs="Times New Roman" w:ascii="Times New Roman" w:hAnsi="Times New Roman"/>
          <w:spacing w:val="-13"/>
          <w:sz w:val="24"/>
          <w:szCs w:val="24"/>
        </w:rPr>
        <w:t xml:space="preserve"> </w:t>
      </w:r>
      <w:r>
        <w:rPr>
          <w:rFonts w:cs="Times New Roman" w:ascii="Times New Roman" w:hAnsi="Times New Roman"/>
          <w:sz w:val="24"/>
          <w:szCs w:val="24"/>
        </w:rPr>
        <w:t>доповненнями,</w:t>
      </w:r>
      <w:r>
        <w:rPr>
          <w:rFonts w:cs="Times New Roman" w:ascii="Times New Roman" w:hAnsi="Times New Roman"/>
          <w:spacing w:val="-15"/>
          <w:sz w:val="24"/>
          <w:szCs w:val="24"/>
        </w:rPr>
        <w:t xml:space="preserve"> </w:t>
      </w:r>
      <w:r>
        <w:rPr>
          <w:rFonts w:cs="Times New Roman" w:ascii="Times New Roman" w:hAnsi="Times New Roman"/>
          <w:sz w:val="24"/>
          <w:szCs w:val="24"/>
        </w:rPr>
        <w:t>внесеними</w:t>
      </w:r>
      <w:r>
        <w:rPr>
          <w:rFonts w:cs="Times New Roman" w:ascii="Times New Roman" w:hAnsi="Times New Roman"/>
          <w:spacing w:val="-58"/>
          <w:sz w:val="24"/>
          <w:szCs w:val="24"/>
        </w:rPr>
        <w:t xml:space="preserve"> </w:t>
      </w:r>
      <w:r>
        <w:rPr>
          <w:rFonts w:cs="Times New Roman" w:ascii="Times New Roman" w:hAnsi="Times New Roman"/>
          <w:sz w:val="24"/>
          <w:szCs w:val="24"/>
        </w:rPr>
        <w:t>постановою Кабінету Міністрів України від 29.07.2022 N 839), Постановою Національної</w:t>
      </w:r>
      <w:r>
        <w:rPr>
          <w:rFonts w:cs="Times New Roman" w:ascii="Times New Roman" w:hAnsi="Times New Roman"/>
          <w:spacing w:val="1"/>
          <w:sz w:val="24"/>
          <w:szCs w:val="24"/>
        </w:rPr>
        <w:t xml:space="preserve"> </w:t>
      </w:r>
      <w:r>
        <w:rPr>
          <w:rFonts w:cs="Times New Roman" w:ascii="Times New Roman" w:hAnsi="Times New Roman"/>
          <w:sz w:val="24"/>
          <w:szCs w:val="24"/>
        </w:rPr>
        <w:t>комісії,</w:t>
      </w:r>
      <w:r>
        <w:rPr>
          <w:rFonts w:cs="Times New Roman" w:ascii="Times New Roman" w:hAnsi="Times New Roman"/>
          <w:spacing w:val="-5"/>
          <w:sz w:val="24"/>
          <w:szCs w:val="24"/>
        </w:rPr>
        <w:t xml:space="preserve"> </w:t>
      </w:r>
      <w:r>
        <w:rPr>
          <w:rFonts w:cs="Times New Roman" w:ascii="Times New Roman" w:hAnsi="Times New Roman"/>
          <w:sz w:val="24"/>
          <w:szCs w:val="24"/>
        </w:rPr>
        <w:t>що</w:t>
      </w:r>
      <w:r>
        <w:rPr>
          <w:rFonts w:cs="Times New Roman" w:ascii="Times New Roman" w:hAnsi="Times New Roman"/>
          <w:spacing w:val="-5"/>
          <w:sz w:val="24"/>
          <w:szCs w:val="24"/>
        </w:rPr>
        <w:t xml:space="preserve"> </w:t>
      </w:r>
      <w:r>
        <w:rPr>
          <w:rFonts w:cs="Times New Roman" w:ascii="Times New Roman" w:hAnsi="Times New Roman"/>
          <w:sz w:val="24"/>
          <w:szCs w:val="24"/>
        </w:rPr>
        <w:t>здійснює</w:t>
      </w:r>
      <w:r>
        <w:rPr>
          <w:rFonts w:cs="Times New Roman" w:ascii="Times New Roman" w:hAnsi="Times New Roman"/>
          <w:spacing w:val="-6"/>
          <w:sz w:val="24"/>
          <w:szCs w:val="24"/>
        </w:rPr>
        <w:t xml:space="preserve"> </w:t>
      </w:r>
      <w:r>
        <w:rPr>
          <w:rFonts w:cs="Times New Roman" w:ascii="Times New Roman" w:hAnsi="Times New Roman"/>
          <w:sz w:val="24"/>
          <w:szCs w:val="24"/>
        </w:rPr>
        <w:t>державне</w:t>
      </w:r>
      <w:r>
        <w:rPr>
          <w:rFonts w:cs="Times New Roman" w:ascii="Times New Roman" w:hAnsi="Times New Roman"/>
          <w:spacing w:val="-6"/>
          <w:sz w:val="24"/>
          <w:szCs w:val="24"/>
        </w:rPr>
        <w:t xml:space="preserve"> </w:t>
      </w:r>
      <w:r>
        <w:rPr>
          <w:rFonts w:cs="Times New Roman" w:ascii="Times New Roman" w:hAnsi="Times New Roman"/>
          <w:sz w:val="24"/>
          <w:szCs w:val="24"/>
        </w:rPr>
        <w:t>регулювання</w:t>
      </w:r>
      <w:r>
        <w:rPr>
          <w:rFonts w:cs="Times New Roman" w:ascii="Times New Roman" w:hAnsi="Times New Roman"/>
          <w:spacing w:val="-5"/>
          <w:sz w:val="24"/>
          <w:szCs w:val="24"/>
        </w:rPr>
        <w:t xml:space="preserve"> </w:t>
      </w:r>
      <w:r>
        <w:rPr>
          <w:rFonts w:cs="Times New Roman" w:ascii="Times New Roman" w:hAnsi="Times New Roman"/>
          <w:sz w:val="24"/>
          <w:szCs w:val="24"/>
        </w:rPr>
        <w:t>у</w:t>
      </w:r>
      <w:r>
        <w:rPr>
          <w:rFonts w:cs="Times New Roman" w:ascii="Times New Roman" w:hAnsi="Times New Roman"/>
          <w:spacing w:val="-3"/>
          <w:sz w:val="24"/>
          <w:szCs w:val="24"/>
        </w:rPr>
        <w:t xml:space="preserve"> </w:t>
      </w:r>
      <w:r>
        <w:rPr>
          <w:rFonts w:cs="Times New Roman" w:ascii="Times New Roman" w:hAnsi="Times New Roman"/>
          <w:sz w:val="24"/>
          <w:szCs w:val="24"/>
        </w:rPr>
        <w:t>сферах</w:t>
      </w:r>
      <w:r>
        <w:rPr>
          <w:rFonts w:cs="Times New Roman" w:ascii="Times New Roman" w:hAnsi="Times New Roman"/>
          <w:spacing w:val="-2"/>
          <w:sz w:val="24"/>
          <w:szCs w:val="24"/>
        </w:rPr>
        <w:t xml:space="preserve"> </w:t>
      </w:r>
      <w:r>
        <w:rPr>
          <w:rFonts w:cs="Times New Roman" w:ascii="Times New Roman" w:hAnsi="Times New Roman"/>
          <w:sz w:val="24"/>
          <w:szCs w:val="24"/>
        </w:rPr>
        <w:t>енергетики</w:t>
      </w:r>
      <w:r>
        <w:rPr>
          <w:rFonts w:cs="Times New Roman" w:ascii="Times New Roman" w:hAnsi="Times New Roman"/>
          <w:spacing w:val="-5"/>
          <w:sz w:val="24"/>
          <w:szCs w:val="24"/>
        </w:rPr>
        <w:t xml:space="preserve"> </w:t>
      </w:r>
      <w:r>
        <w:rPr>
          <w:rFonts w:cs="Times New Roman" w:ascii="Times New Roman" w:hAnsi="Times New Roman"/>
          <w:sz w:val="24"/>
          <w:szCs w:val="24"/>
        </w:rPr>
        <w:t>та</w:t>
      </w:r>
      <w:r>
        <w:rPr>
          <w:rFonts w:cs="Times New Roman" w:ascii="Times New Roman" w:hAnsi="Times New Roman"/>
          <w:spacing w:val="-5"/>
          <w:sz w:val="24"/>
          <w:szCs w:val="24"/>
        </w:rPr>
        <w:t xml:space="preserve"> </w:t>
      </w:r>
      <w:r>
        <w:rPr>
          <w:rFonts w:cs="Times New Roman" w:ascii="Times New Roman" w:hAnsi="Times New Roman"/>
          <w:sz w:val="24"/>
          <w:szCs w:val="24"/>
        </w:rPr>
        <w:t>комунальних</w:t>
      </w:r>
      <w:r>
        <w:rPr>
          <w:rFonts w:cs="Times New Roman" w:ascii="Times New Roman" w:hAnsi="Times New Roman"/>
          <w:spacing w:val="-7"/>
          <w:sz w:val="24"/>
          <w:szCs w:val="24"/>
        </w:rPr>
        <w:t xml:space="preserve"> </w:t>
      </w:r>
      <w:r>
        <w:rPr>
          <w:rFonts w:cs="Times New Roman" w:ascii="Times New Roman" w:hAnsi="Times New Roman"/>
          <w:sz w:val="24"/>
          <w:szCs w:val="24"/>
        </w:rPr>
        <w:t>послуг</w:t>
      </w:r>
      <w:r>
        <w:rPr>
          <w:rFonts w:cs="Times New Roman" w:ascii="Times New Roman" w:hAnsi="Times New Roman"/>
          <w:spacing w:val="-5"/>
          <w:sz w:val="24"/>
          <w:szCs w:val="24"/>
        </w:rPr>
        <w:t xml:space="preserve"> </w:t>
      </w:r>
      <w:r>
        <w:rPr>
          <w:rFonts w:cs="Times New Roman" w:ascii="Times New Roman" w:hAnsi="Times New Roman"/>
          <w:sz w:val="24"/>
          <w:szCs w:val="24"/>
        </w:rPr>
        <w:t>(далі</w:t>
      </w:r>
    </w:p>
    <w:p>
      <w:pPr>
        <w:pStyle w:val="Style25"/>
        <w:spacing w:lineRule="auto" w:line="240"/>
        <w:ind w:right="321" w:hanging="0"/>
        <w:rPr/>
      </w:pPr>
      <w:r>
        <w:rPr>
          <w:rFonts w:cs="Times New Roman" w:ascii="Times New Roman" w:hAnsi="Times New Roman"/>
          <w:sz w:val="24"/>
          <w:szCs w:val="24"/>
        </w:rPr>
        <w:t>- НКРЕКП) від 30.09.2015 № 2496 «Про затвердження Правил постачання природного газу»</w:t>
      </w:r>
      <w:r>
        <w:rPr>
          <w:rFonts w:cs="Times New Roman" w:ascii="Times New Roman" w:hAnsi="Times New Roman"/>
          <w:spacing w:val="1"/>
          <w:sz w:val="24"/>
          <w:szCs w:val="24"/>
        </w:rPr>
        <w:t xml:space="preserve"> </w:t>
      </w:r>
      <w:r>
        <w:rPr>
          <w:rFonts w:cs="Times New Roman" w:ascii="Times New Roman" w:hAnsi="Times New Roman"/>
          <w:sz w:val="24"/>
          <w:szCs w:val="24"/>
        </w:rPr>
        <w:t>(надалі</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Правила 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 газу), Постановою</w:t>
      </w:r>
      <w:r>
        <w:rPr>
          <w:rFonts w:cs="Times New Roman" w:ascii="Times New Roman" w:hAnsi="Times New Roman"/>
          <w:spacing w:val="1"/>
          <w:sz w:val="24"/>
          <w:szCs w:val="24"/>
        </w:rPr>
        <w:t xml:space="preserve"> </w:t>
      </w:r>
      <w:r>
        <w:rPr>
          <w:rFonts w:cs="Times New Roman" w:ascii="Times New Roman" w:hAnsi="Times New Roman"/>
          <w:sz w:val="24"/>
          <w:szCs w:val="24"/>
        </w:rPr>
        <w:t>НКРЕКП</w:t>
      </w:r>
      <w:r>
        <w:rPr>
          <w:rFonts w:cs="Times New Roman" w:ascii="Times New Roman" w:hAnsi="Times New Roman"/>
          <w:spacing w:val="1"/>
          <w:sz w:val="24"/>
          <w:szCs w:val="24"/>
        </w:rPr>
        <w:t xml:space="preserve"> </w:t>
      </w:r>
      <w:r>
        <w:rPr>
          <w:rFonts w:cs="Times New Roman" w:ascii="Times New Roman" w:hAnsi="Times New Roman"/>
          <w:sz w:val="24"/>
          <w:szCs w:val="24"/>
        </w:rPr>
        <w:t>від</w:t>
      </w:r>
      <w:r>
        <w:rPr>
          <w:rFonts w:cs="Times New Roman" w:ascii="Times New Roman" w:hAnsi="Times New Roman"/>
          <w:spacing w:val="1"/>
          <w:sz w:val="24"/>
          <w:szCs w:val="24"/>
        </w:rPr>
        <w:t xml:space="preserve"> </w:t>
      </w:r>
      <w:r>
        <w:rPr>
          <w:rFonts w:cs="Times New Roman" w:ascii="Times New Roman" w:hAnsi="Times New Roman"/>
          <w:sz w:val="24"/>
          <w:szCs w:val="24"/>
        </w:rPr>
        <w:t>30.09.2015 № 2493</w:t>
      </w:r>
    </w:p>
    <w:p>
      <w:pPr>
        <w:pStyle w:val="Style25"/>
        <w:spacing w:lineRule="auto" w:line="240"/>
        <w:ind w:right="319" w:hanging="0"/>
        <w:rPr/>
      </w:pPr>
      <w:r>
        <w:rPr>
          <w:rFonts w:cs="Times New Roman" w:ascii="Times New Roman" w:hAnsi="Times New Roman"/>
          <w:sz w:val="24"/>
          <w:szCs w:val="24"/>
        </w:rPr>
        <w:t>«Про затвердження Кодексу газотранспортної системи» (надалі – Кодекс ГТС), Постановою</w:t>
      </w:r>
      <w:r>
        <w:rPr>
          <w:rFonts w:cs="Times New Roman" w:ascii="Times New Roman" w:hAnsi="Times New Roman"/>
          <w:spacing w:val="1"/>
          <w:sz w:val="24"/>
          <w:szCs w:val="24"/>
        </w:rPr>
        <w:t xml:space="preserve"> </w:t>
      </w:r>
      <w:r>
        <w:rPr>
          <w:rFonts w:cs="Times New Roman" w:ascii="Times New Roman" w:hAnsi="Times New Roman"/>
          <w:sz w:val="24"/>
          <w:szCs w:val="24"/>
        </w:rPr>
        <w:t>НКРЕКП</w:t>
      </w:r>
      <w:r>
        <w:rPr>
          <w:rFonts w:cs="Times New Roman" w:ascii="Times New Roman" w:hAnsi="Times New Roman"/>
          <w:spacing w:val="8"/>
          <w:sz w:val="24"/>
          <w:szCs w:val="24"/>
        </w:rPr>
        <w:t xml:space="preserve"> </w:t>
      </w:r>
      <w:r>
        <w:rPr>
          <w:rFonts w:cs="Times New Roman" w:ascii="Times New Roman" w:hAnsi="Times New Roman"/>
          <w:sz w:val="24"/>
          <w:szCs w:val="24"/>
        </w:rPr>
        <w:t>від</w:t>
      </w:r>
      <w:r>
        <w:rPr>
          <w:rFonts w:cs="Times New Roman" w:ascii="Times New Roman" w:hAnsi="Times New Roman"/>
          <w:spacing w:val="7"/>
          <w:sz w:val="24"/>
          <w:szCs w:val="24"/>
        </w:rPr>
        <w:t xml:space="preserve"> </w:t>
      </w:r>
      <w:r>
        <w:rPr>
          <w:rFonts w:cs="Times New Roman" w:ascii="Times New Roman" w:hAnsi="Times New Roman"/>
          <w:sz w:val="24"/>
          <w:szCs w:val="24"/>
        </w:rPr>
        <w:t>30.09.2015</w:t>
      </w:r>
      <w:r>
        <w:rPr>
          <w:rFonts w:cs="Times New Roman" w:ascii="Times New Roman" w:hAnsi="Times New Roman"/>
          <w:spacing w:val="9"/>
          <w:sz w:val="24"/>
          <w:szCs w:val="24"/>
        </w:rPr>
        <w:t xml:space="preserve"> </w:t>
      </w:r>
      <w:r>
        <w:rPr>
          <w:rFonts w:cs="Times New Roman" w:ascii="Times New Roman" w:hAnsi="Times New Roman"/>
          <w:sz w:val="24"/>
          <w:szCs w:val="24"/>
        </w:rPr>
        <w:t>№</w:t>
      </w:r>
      <w:r>
        <w:rPr>
          <w:rFonts w:cs="Times New Roman" w:ascii="Times New Roman" w:hAnsi="Times New Roman"/>
          <w:spacing w:val="8"/>
          <w:sz w:val="24"/>
          <w:szCs w:val="24"/>
        </w:rPr>
        <w:t xml:space="preserve"> </w:t>
      </w:r>
      <w:r>
        <w:rPr>
          <w:rFonts w:cs="Times New Roman" w:ascii="Times New Roman" w:hAnsi="Times New Roman"/>
          <w:sz w:val="24"/>
          <w:szCs w:val="24"/>
        </w:rPr>
        <w:t>2494</w:t>
      </w:r>
      <w:r>
        <w:rPr>
          <w:rFonts w:cs="Times New Roman" w:ascii="Times New Roman" w:hAnsi="Times New Roman"/>
          <w:spacing w:val="8"/>
          <w:sz w:val="24"/>
          <w:szCs w:val="24"/>
        </w:rPr>
        <w:t xml:space="preserve"> </w:t>
      </w:r>
      <w:r>
        <w:rPr>
          <w:rFonts w:cs="Times New Roman" w:ascii="Times New Roman" w:hAnsi="Times New Roman"/>
          <w:sz w:val="24"/>
          <w:szCs w:val="24"/>
        </w:rPr>
        <w:t>«Про</w:t>
      </w:r>
      <w:r>
        <w:rPr>
          <w:rFonts w:cs="Times New Roman" w:ascii="Times New Roman" w:hAnsi="Times New Roman"/>
          <w:spacing w:val="6"/>
          <w:sz w:val="24"/>
          <w:szCs w:val="24"/>
        </w:rPr>
        <w:t xml:space="preserve"> </w:t>
      </w:r>
      <w:r>
        <w:rPr>
          <w:rFonts w:cs="Times New Roman" w:ascii="Times New Roman" w:hAnsi="Times New Roman"/>
          <w:sz w:val="24"/>
          <w:szCs w:val="24"/>
        </w:rPr>
        <w:t>затвердження</w:t>
      </w:r>
      <w:r>
        <w:rPr>
          <w:rFonts w:cs="Times New Roman" w:ascii="Times New Roman" w:hAnsi="Times New Roman"/>
          <w:spacing w:val="9"/>
          <w:sz w:val="24"/>
          <w:szCs w:val="24"/>
        </w:rPr>
        <w:t xml:space="preserve"> </w:t>
      </w:r>
      <w:r>
        <w:rPr>
          <w:rFonts w:cs="Times New Roman" w:ascii="Times New Roman" w:hAnsi="Times New Roman"/>
          <w:sz w:val="24"/>
          <w:szCs w:val="24"/>
        </w:rPr>
        <w:t>Кодексу</w:t>
      </w:r>
      <w:r>
        <w:rPr>
          <w:rFonts w:cs="Times New Roman" w:ascii="Times New Roman" w:hAnsi="Times New Roman"/>
          <w:spacing w:val="9"/>
          <w:sz w:val="24"/>
          <w:szCs w:val="24"/>
        </w:rPr>
        <w:t xml:space="preserve"> </w:t>
      </w:r>
      <w:r>
        <w:rPr>
          <w:rFonts w:cs="Times New Roman" w:ascii="Times New Roman" w:hAnsi="Times New Roman"/>
          <w:sz w:val="24"/>
          <w:szCs w:val="24"/>
        </w:rPr>
        <w:t>газорозподільних</w:t>
      </w:r>
      <w:r>
        <w:rPr>
          <w:rFonts w:cs="Times New Roman" w:ascii="Times New Roman" w:hAnsi="Times New Roman"/>
          <w:spacing w:val="7"/>
          <w:sz w:val="24"/>
          <w:szCs w:val="24"/>
        </w:rPr>
        <w:t xml:space="preserve"> </w:t>
      </w:r>
      <w:r>
        <w:rPr>
          <w:rFonts w:cs="Times New Roman" w:ascii="Times New Roman" w:hAnsi="Times New Roman"/>
          <w:sz w:val="24"/>
          <w:szCs w:val="24"/>
        </w:rPr>
        <w:t>систем»</w:t>
      </w:r>
      <w:r>
        <w:rPr>
          <w:rFonts w:cs="Times New Roman" w:ascii="Times New Roman" w:hAnsi="Times New Roman"/>
          <w:spacing w:val="9"/>
          <w:sz w:val="24"/>
          <w:szCs w:val="24"/>
        </w:rPr>
        <w:t xml:space="preserve"> </w:t>
      </w:r>
      <w:r>
        <w:rPr>
          <w:rFonts w:cs="Times New Roman" w:ascii="Times New Roman" w:hAnsi="Times New Roman"/>
          <w:sz w:val="24"/>
          <w:szCs w:val="24"/>
        </w:rPr>
        <w:t>(далі</w:t>
      </w:r>
    </w:p>
    <w:p>
      <w:pPr>
        <w:pStyle w:val="Style48"/>
        <w:widowControl w:val="false"/>
        <w:numPr>
          <w:ilvl w:val="0"/>
          <w:numId w:val="4"/>
        </w:numPr>
        <w:tabs>
          <w:tab w:val="clear" w:pos="720"/>
          <w:tab w:val="left" w:pos="536" w:leader="none"/>
        </w:tabs>
        <w:spacing w:lineRule="auto" w:line="240" w:before="0" w:after="0"/>
        <w:ind w:left="348" w:right="313" w:hanging="0"/>
        <w:contextualSpacing w:val="false"/>
        <w:jc w:val="both"/>
        <w:rPr/>
      </w:pPr>
      <w:r>
        <w:rPr>
          <w:rFonts w:cs="Times New Roman" w:ascii="Times New Roman" w:hAnsi="Times New Roman"/>
          <w:sz w:val="24"/>
          <w:szCs w:val="24"/>
        </w:rPr>
        <w:t>Кодекс ГРМ), Постановою НКРЕКП від 24.12.2019 № 3013 «Про встановлення тарифів для</w:t>
      </w:r>
      <w:r>
        <w:rPr>
          <w:rFonts w:cs="Times New Roman" w:ascii="Times New Roman" w:hAnsi="Times New Roman"/>
          <w:spacing w:val="1"/>
          <w:sz w:val="24"/>
          <w:szCs w:val="24"/>
        </w:rPr>
        <w:t xml:space="preserve"> </w:t>
      </w:r>
      <w:r>
        <w:rPr>
          <w:rFonts w:cs="Times New Roman" w:ascii="Times New Roman" w:hAnsi="Times New Roman"/>
          <w:sz w:val="24"/>
          <w:szCs w:val="24"/>
        </w:rPr>
        <w:t>ТОВ «ОПЕРАТОР ГТС УКРАЇНИ» на послуги транспортування природного газу для точок</w:t>
      </w:r>
      <w:r>
        <w:rPr>
          <w:rFonts w:cs="Times New Roman" w:ascii="Times New Roman" w:hAnsi="Times New Roman"/>
          <w:spacing w:val="1"/>
          <w:sz w:val="24"/>
          <w:szCs w:val="24"/>
        </w:rPr>
        <w:t xml:space="preserve"> </w:t>
      </w:r>
      <w:r>
        <w:rPr>
          <w:rFonts w:cs="Times New Roman" w:ascii="Times New Roman" w:hAnsi="Times New Roman"/>
          <w:sz w:val="24"/>
          <w:szCs w:val="24"/>
        </w:rPr>
        <w:t>входу і точок виходу на регуляторний період 2020 – 2024 роки» та іншими нормативно-</w:t>
      </w:r>
      <w:r>
        <w:rPr>
          <w:rFonts w:cs="Times New Roman" w:ascii="Times New Roman" w:hAnsi="Times New Roman"/>
          <w:spacing w:val="1"/>
          <w:sz w:val="24"/>
          <w:szCs w:val="24"/>
        </w:rPr>
        <w:t xml:space="preserve"> </w:t>
      </w:r>
      <w:r>
        <w:rPr>
          <w:rFonts w:cs="Times New Roman" w:ascii="Times New Roman" w:hAnsi="Times New Roman"/>
          <w:sz w:val="24"/>
          <w:szCs w:val="24"/>
        </w:rPr>
        <w:t>правовими актами України, що регулюють відносини у сфері постачання природного газу,</w:t>
      </w:r>
      <w:r>
        <w:rPr>
          <w:rFonts w:cs="Times New Roman" w:ascii="Times New Roman" w:hAnsi="Times New Roman"/>
          <w:spacing w:val="1"/>
          <w:sz w:val="24"/>
          <w:szCs w:val="24"/>
        </w:rPr>
        <w:t xml:space="preserve"> </w:t>
      </w:r>
      <w:r>
        <w:rPr>
          <w:rFonts w:cs="Times New Roman" w:ascii="Times New Roman" w:hAnsi="Times New Roman"/>
          <w:sz w:val="24"/>
          <w:szCs w:val="24"/>
        </w:rPr>
        <w:t>уклали цей</w:t>
      </w:r>
      <w:r>
        <w:rPr>
          <w:rFonts w:cs="Times New Roman" w:ascii="Times New Roman" w:hAnsi="Times New Roman"/>
          <w:spacing w:val="-1"/>
          <w:sz w:val="24"/>
          <w:szCs w:val="24"/>
        </w:rPr>
        <w:t xml:space="preserve"> </w:t>
      </w:r>
      <w:r>
        <w:rPr>
          <w:rFonts w:cs="Times New Roman" w:ascii="Times New Roman" w:hAnsi="Times New Roman"/>
          <w:sz w:val="24"/>
          <w:szCs w:val="24"/>
        </w:rPr>
        <w:t>Договір</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(надалі</w:t>
      </w:r>
      <w:r>
        <w:rPr>
          <w:rFonts w:cs="Times New Roman" w:ascii="Times New Roman" w:hAnsi="Times New Roman"/>
          <w:spacing w:val="3"/>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Договір)</w:t>
      </w:r>
      <w:r>
        <w:rPr>
          <w:rFonts w:cs="Times New Roman" w:ascii="Times New Roman" w:hAnsi="Times New Roman"/>
          <w:spacing w:val="-1"/>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 xml:space="preserve"> </w:t>
      </w:r>
      <w:r>
        <w:rPr>
          <w:rFonts w:cs="Times New Roman" w:ascii="Times New Roman" w:hAnsi="Times New Roman"/>
          <w:sz w:val="24"/>
          <w:szCs w:val="24"/>
        </w:rPr>
        <w:t>наступне:</w:t>
      </w:r>
    </w:p>
    <w:p>
      <w:pPr>
        <w:pStyle w:val="1"/>
        <w:numPr>
          <w:ilvl w:val="1"/>
          <w:numId w:val="4"/>
        </w:numPr>
        <w:tabs>
          <w:tab w:val="clear" w:pos="720"/>
          <w:tab w:val="left" w:pos="4359" w:leader="none"/>
          <w:tab w:val="left" w:pos="4360" w:leader="none"/>
        </w:tabs>
        <w:spacing w:before="1" w:after="0"/>
        <w:jc w:val="left"/>
        <w:rPr/>
      </w:pPr>
      <w:r>
        <w:rPr>
          <w:sz w:val="24"/>
          <w:szCs w:val="24"/>
        </w:rPr>
        <w:t>Предмет</w:t>
      </w:r>
      <w:r>
        <w:rPr>
          <w:spacing w:val="-2"/>
          <w:sz w:val="24"/>
          <w:szCs w:val="24"/>
        </w:rPr>
        <w:t xml:space="preserve"> </w:t>
      </w:r>
      <w:r>
        <w:rPr>
          <w:sz w:val="24"/>
          <w:szCs w:val="24"/>
        </w:rPr>
        <w:t>договору</w:t>
      </w:r>
    </w:p>
    <w:p>
      <w:pPr>
        <w:pStyle w:val="Style25"/>
        <w:spacing w:lineRule="auto" w:line="240" w:before="10" w:after="120"/>
        <w:rPr>
          <w:rFonts w:ascii="Times New Roman" w:hAnsi="Times New Roman" w:cs="Times New Roman"/>
          <w:b/>
          <w:b/>
          <w:sz w:val="24"/>
          <w:szCs w:val="24"/>
        </w:rPr>
      </w:pPr>
      <w:r>
        <w:rPr>
          <w:rFonts w:cs="Times New Roman" w:ascii="Times New Roman" w:hAnsi="Times New Roman"/>
          <w:b/>
          <w:sz w:val="24"/>
          <w:szCs w:val="24"/>
        </w:rPr>
      </w:r>
    </w:p>
    <w:p>
      <w:pPr>
        <w:pStyle w:val="Style48"/>
        <w:widowControl w:val="false"/>
        <w:numPr>
          <w:ilvl w:val="1"/>
          <w:numId w:val="5"/>
        </w:numPr>
        <w:tabs>
          <w:tab w:val="clear" w:pos="720"/>
          <w:tab w:val="left" w:pos="1431" w:leader="none"/>
        </w:tabs>
        <w:spacing w:lineRule="auto" w:line="240" w:before="0" w:after="0"/>
        <w:ind w:left="348" w:right="315" w:firstLine="662"/>
        <w:contextualSpacing w:val="false"/>
        <w:jc w:val="both"/>
        <w:rPr/>
      </w:pPr>
      <w:r>
        <w:rPr>
          <w:rFonts w:cs="Times New Roman" w:ascii="Times New Roman" w:hAnsi="Times New Roman"/>
          <w:sz w:val="24"/>
          <w:szCs w:val="24"/>
        </w:rPr>
        <w:t>Постачальник зобов'язується поставити Cпоживачеві Природний газ (далі – газ) за</w:t>
      </w:r>
      <w:r>
        <w:rPr>
          <w:rFonts w:cs="Times New Roman" w:ascii="Times New Roman" w:hAnsi="Times New Roman"/>
          <w:spacing w:val="1"/>
          <w:sz w:val="24"/>
          <w:szCs w:val="24"/>
        </w:rPr>
        <w:t xml:space="preserve"> </w:t>
      </w:r>
      <w:r>
        <w:rPr>
          <w:rFonts w:cs="Times New Roman" w:ascii="Times New Roman" w:hAnsi="Times New Roman"/>
          <w:sz w:val="24"/>
          <w:szCs w:val="24"/>
        </w:rPr>
        <w:t>ДК 021:2015 код 09120000-6 «Газове паливо» (природний газ), а Споживач зобов'язується</w:t>
      </w:r>
      <w:r>
        <w:rPr>
          <w:rFonts w:cs="Times New Roman" w:ascii="Times New Roman" w:hAnsi="Times New Roman"/>
          <w:spacing w:val="1"/>
          <w:sz w:val="24"/>
          <w:szCs w:val="24"/>
        </w:rPr>
        <w:t xml:space="preserve"> </w:t>
      </w:r>
      <w:r>
        <w:rPr>
          <w:rFonts w:cs="Times New Roman" w:ascii="Times New Roman" w:hAnsi="Times New Roman"/>
          <w:sz w:val="24"/>
          <w:szCs w:val="24"/>
        </w:rPr>
        <w:t>прийняти</w:t>
      </w:r>
      <w:r>
        <w:rPr>
          <w:rFonts w:cs="Times New Roman" w:ascii="Times New Roman" w:hAnsi="Times New Roman"/>
          <w:spacing w:val="-1"/>
          <w:sz w:val="24"/>
          <w:szCs w:val="24"/>
        </w:rPr>
        <w:t xml:space="preserve"> </w:t>
      </w:r>
      <w:r>
        <w:rPr>
          <w:rFonts w:cs="Times New Roman" w:ascii="Times New Roman" w:hAnsi="Times New Roman"/>
          <w:sz w:val="24"/>
          <w:szCs w:val="24"/>
        </w:rPr>
        <w:t>його та</w:t>
      </w:r>
      <w:r>
        <w:rPr>
          <w:rFonts w:cs="Times New Roman" w:ascii="Times New Roman" w:hAnsi="Times New Roman"/>
          <w:spacing w:val="-1"/>
          <w:sz w:val="24"/>
          <w:szCs w:val="24"/>
        </w:rPr>
        <w:t xml:space="preserve"> </w:t>
      </w:r>
      <w:r>
        <w:rPr>
          <w:rFonts w:cs="Times New Roman" w:ascii="Times New Roman" w:hAnsi="Times New Roman"/>
          <w:sz w:val="24"/>
          <w:szCs w:val="24"/>
        </w:rPr>
        <w:t>оплатити</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умовах цього Договору.</w:t>
      </w:r>
    </w:p>
    <w:p>
      <w:pPr>
        <w:sectPr>
          <w:headerReference w:type="default" r:id="rId3"/>
          <w:headerReference w:type="first" r:id="rId4"/>
          <w:footerReference w:type="first" r:id="rId5"/>
          <w:type w:val="nextPage"/>
          <w:pgSz w:w="11906" w:h="16838"/>
          <w:pgMar w:left="1134" w:right="424" w:gutter="0" w:header="567" w:top="624" w:footer="709" w:bottom="567"/>
          <w:pgNumType w:start="1" w:fmt="decimal"/>
          <w:formProt w:val="false"/>
          <w:titlePg/>
          <w:textDirection w:val="lrTb"/>
          <w:docGrid w:type="default" w:linePitch="299" w:charSpace="4096"/>
        </w:sectPr>
        <w:pStyle w:val="Style48"/>
        <w:widowControl w:val="false"/>
        <w:numPr>
          <w:ilvl w:val="1"/>
          <w:numId w:val="5"/>
        </w:numPr>
        <w:tabs>
          <w:tab w:val="clear" w:pos="720"/>
          <w:tab w:val="left" w:pos="1431" w:leader="none"/>
        </w:tabs>
        <w:spacing w:lineRule="auto" w:line="240" w:before="0" w:after="0"/>
        <w:ind w:left="348" w:right="320" w:firstLine="662"/>
        <w:contextualSpacing w:val="false"/>
        <w:jc w:val="both"/>
        <w:rPr/>
      </w:pPr>
      <w:r>
        <w:rPr>
          <w:rFonts w:cs="Times New Roman" w:ascii="Times New Roman" w:hAnsi="Times New Roman"/>
          <w:sz w:val="24"/>
          <w:szCs w:val="24"/>
        </w:rPr>
        <w:t>Природний газ, що постачається за цим Договором, використовується Споживачем</w:t>
      </w:r>
      <w:r>
        <w:rPr>
          <w:rFonts w:cs="Times New Roman" w:ascii="Times New Roman" w:hAnsi="Times New Roman"/>
          <w:spacing w:val="-57"/>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своїх власних потреб.</w:t>
      </w:r>
    </w:p>
    <w:p>
      <w:pPr>
        <w:pStyle w:val="Style48"/>
        <w:widowControl w:val="false"/>
        <w:numPr>
          <w:ilvl w:val="1"/>
          <w:numId w:val="5"/>
        </w:numPr>
        <w:tabs>
          <w:tab w:val="clear" w:pos="720"/>
          <w:tab w:val="left" w:pos="1417" w:leader="none"/>
        </w:tabs>
        <w:spacing w:lineRule="auto" w:line="240" w:before="80" w:after="0"/>
        <w:ind w:left="348" w:right="320" w:firstLine="662"/>
        <w:contextualSpacing w:val="false"/>
        <w:jc w:val="both"/>
        <w:rPr/>
      </w:pPr>
      <w:r>
        <w:rPr>
          <w:rFonts w:cs="Times New Roman" w:ascii="Times New Roman" w:hAnsi="Times New Roman"/>
          <w:spacing w:val="-1"/>
          <w:sz w:val="24"/>
          <w:szCs w:val="24"/>
        </w:rPr>
        <w:t>За</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цим</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Договором</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може</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бути</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поставлений</w:t>
      </w:r>
      <w:r>
        <w:rPr>
          <w:rFonts w:cs="Times New Roman" w:ascii="Times New Roman" w:hAnsi="Times New Roman"/>
          <w:spacing w:val="-15"/>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14"/>
          <w:sz w:val="24"/>
          <w:szCs w:val="24"/>
        </w:rPr>
        <w:t xml:space="preserve"> </w:t>
      </w:r>
      <w:r>
        <w:rPr>
          <w:rFonts w:cs="Times New Roman" w:ascii="Times New Roman" w:hAnsi="Times New Roman"/>
          <w:sz w:val="24"/>
          <w:szCs w:val="24"/>
        </w:rPr>
        <w:t>газ</w:t>
      </w:r>
      <w:r>
        <w:rPr>
          <w:rFonts w:cs="Times New Roman" w:ascii="Times New Roman" w:hAnsi="Times New Roman"/>
          <w:spacing w:val="-13"/>
          <w:sz w:val="24"/>
          <w:szCs w:val="24"/>
        </w:rPr>
        <w:t xml:space="preserve"> </w:t>
      </w:r>
      <w:r>
        <w:rPr>
          <w:rFonts w:cs="Times New Roman" w:ascii="Times New Roman" w:hAnsi="Times New Roman"/>
          <w:sz w:val="24"/>
          <w:szCs w:val="24"/>
        </w:rPr>
        <w:t>(за</w:t>
      </w:r>
      <w:r>
        <w:rPr>
          <w:rFonts w:cs="Times New Roman" w:ascii="Times New Roman" w:hAnsi="Times New Roman"/>
          <w:spacing w:val="-14"/>
          <w:sz w:val="24"/>
          <w:szCs w:val="24"/>
        </w:rPr>
        <w:t xml:space="preserve"> </w:t>
      </w:r>
      <w:r>
        <w:rPr>
          <w:rFonts w:cs="Times New Roman" w:ascii="Times New Roman" w:hAnsi="Times New Roman"/>
          <w:sz w:val="24"/>
          <w:szCs w:val="24"/>
        </w:rPr>
        <w:t>кодом</w:t>
      </w:r>
      <w:r>
        <w:rPr>
          <w:rFonts w:cs="Times New Roman" w:ascii="Times New Roman" w:hAnsi="Times New Roman"/>
          <w:spacing w:val="-15"/>
          <w:sz w:val="24"/>
          <w:szCs w:val="24"/>
        </w:rPr>
        <w:t xml:space="preserve"> </w:t>
      </w:r>
      <w:r>
        <w:rPr>
          <w:rFonts w:cs="Times New Roman" w:ascii="Times New Roman" w:hAnsi="Times New Roman"/>
          <w:sz w:val="24"/>
          <w:szCs w:val="24"/>
        </w:rPr>
        <w:t>згідно</w:t>
      </w:r>
      <w:r>
        <w:rPr>
          <w:rFonts w:cs="Times New Roman" w:ascii="Times New Roman" w:hAnsi="Times New Roman"/>
          <w:spacing w:val="-16"/>
          <w:sz w:val="24"/>
          <w:szCs w:val="24"/>
        </w:rPr>
        <w:t xml:space="preserve"> </w:t>
      </w:r>
      <w:r>
        <w:rPr>
          <w:rFonts w:cs="Times New Roman" w:ascii="Times New Roman" w:hAnsi="Times New Roman"/>
          <w:sz w:val="24"/>
          <w:szCs w:val="24"/>
        </w:rPr>
        <w:t>з</w:t>
      </w:r>
      <w:r>
        <w:rPr>
          <w:rFonts w:cs="Times New Roman" w:ascii="Times New Roman" w:hAnsi="Times New Roman"/>
          <w:spacing w:val="-13"/>
          <w:sz w:val="24"/>
          <w:szCs w:val="24"/>
        </w:rPr>
        <w:t xml:space="preserve"> </w:t>
      </w:r>
      <w:r>
        <w:rPr>
          <w:rFonts w:cs="Times New Roman" w:ascii="Times New Roman" w:hAnsi="Times New Roman"/>
          <w:sz w:val="24"/>
          <w:szCs w:val="24"/>
        </w:rPr>
        <w:t>УКТЗЕД</w:t>
      </w:r>
      <w:r>
        <w:rPr>
          <w:rFonts w:cs="Times New Roman" w:ascii="Times New Roman" w:hAnsi="Times New Roman"/>
          <w:spacing w:val="-58"/>
          <w:sz w:val="24"/>
          <w:szCs w:val="24"/>
        </w:rPr>
        <w:t xml:space="preserve"> </w:t>
      </w:r>
      <w:r>
        <w:rPr>
          <w:rFonts w:cs="Times New Roman" w:ascii="Times New Roman" w:hAnsi="Times New Roman"/>
          <w:sz w:val="24"/>
          <w:szCs w:val="24"/>
        </w:rPr>
        <w:t>2711 21 00 00) власного видобутку (природний газ, видобутий на території України) та/або</w:t>
      </w:r>
      <w:r>
        <w:rPr>
          <w:rFonts w:cs="Times New Roman" w:ascii="Times New Roman" w:hAnsi="Times New Roman"/>
          <w:spacing w:val="1"/>
          <w:sz w:val="24"/>
          <w:szCs w:val="24"/>
        </w:rPr>
        <w:t xml:space="preserve"> </w:t>
      </w:r>
      <w:r>
        <w:rPr>
          <w:rFonts w:cs="Times New Roman" w:ascii="Times New Roman" w:hAnsi="Times New Roman"/>
          <w:sz w:val="24"/>
          <w:szCs w:val="24"/>
        </w:rPr>
        <w:t>імпортований</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природний газ,</w:t>
      </w:r>
      <w:r>
        <w:rPr>
          <w:rFonts w:cs="Times New Roman" w:ascii="Times New Roman" w:hAnsi="Times New Roman"/>
          <w:spacing w:val="-1"/>
          <w:sz w:val="24"/>
          <w:szCs w:val="24"/>
        </w:rPr>
        <w:t xml:space="preserve"> </w:t>
      </w:r>
      <w:r>
        <w:rPr>
          <w:rFonts w:cs="Times New Roman" w:ascii="Times New Roman" w:hAnsi="Times New Roman"/>
          <w:sz w:val="24"/>
          <w:szCs w:val="24"/>
        </w:rPr>
        <w:t>ввезений на</w:t>
      </w:r>
      <w:r>
        <w:rPr>
          <w:rFonts w:cs="Times New Roman" w:ascii="Times New Roman" w:hAnsi="Times New Roman"/>
          <w:spacing w:val="-2"/>
          <w:sz w:val="24"/>
          <w:szCs w:val="24"/>
        </w:rPr>
        <w:t xml:space="preserve"> </w:t>
      </w:r>
      <w:r>
        <w:rPr>
          <w:rFonts w:cs="Times New Roman" w:ascii="Times New Roman" w:hAnsi="Times New Roman"/>
          <w:sz w:val="24"/>
          <w:szCs w:val="24"/>
        </w:rPr>
        <w:t>митну територію</w:t>
      </w:r>
      <w:r>
        <w:rPr>
          <w:rFonts w:cs="Times New Roman" w:ascii="Times New Roman" w:hAnsi="Times New Roman"/>
          <w:spacing w:val="-1"/>
          <w:sz w:val="24"/>
          <w:szCs w:val="24"/>
        </w:rPr>
        <w:t xml:space="preserve"> </w:t>
      </w:r>
      <w:r>
        <w:rPr>
          <w:rFonts w:cs="Times New Roman" w:ascii="Times New Roman" w:hAnsi="Times New Roman"/>
          <w:sz w:val="24"/>
          <w:szCs w:val="24"/>
        </w:rPr>
        <w:t>України.</w:t>
      </w:r>
    </w:p>
    <w:p>
      <w:pPr>
        <w:pStyle w:val="Style48"/>
        <w:widowControl w:val="false"/>
        <w:numPr>
          <w:ilvl w:val="1"/>
          <w:numId w:val="5"/>
        </w:numPr>
        <w:tabs>
          <w:tab w:val="clear" w:pos="720"/>
          <w:tab w:val="left" w:pos="1465" w:leader="none"/>
        </w:tabs>
        <w:spacing w:lineRule="auto" w:line="240" w:before="0" w:after="0"/>
        <w:ind w:left="348" w:right="317" w:firstLine="662"/>
        <w:contextualSpacing w:val="false"/>
        <w:jc w:val="both"/>
        <w:rPr/>
      </w:pPr>
      <w:r>
        <w:rPr>
          <w:rFonts w:cs="Times New Roman" w:ascii="Times New Roman" w:hAnsi="Times New Roman"/>
          <w:sz w:val="24"/>
          <w:szCs w:val="24"/>
        </w:rPr>
        <w:t>Споживач підтверджує та гарантує, що на момент підписання цього Договору у</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Споживача є в наявності укладений договір на розподіл природного газу між Споживачем та</w:t>
      </w:r>
      <w:r>
        <w:rPr>
          <w:rFonts w:cs="Times New Roman" w:ascii="Times New Roman" w:hAnsi="Times New Roman"/>
          <w:spacing w:val="1"/>
          <w:sz w:val="24"/>
          <w:szCs w:val="24"/>
        </w:rPr>
        <w:t xml:space="preserve"> </w:t>
      </w:r>
      <w:r>
        <w:rPr>
          <w:rFonts w:cs="Times New Roman" w:ascii="Times New Roman" w:hAnsi="Times New Roman"/>
          <w:sz w:val="24"/>
          <w:szCs w:val="24"/>
        </w:rPr>
        <w:t>Оператором</w:t>
      </w:r>
      <w:r>
        <w:rPr>
          <w:rFonts w:cs="Times New Roman" w:ascii="Times New Roman" w:hAnsi="Times New Roman"/>
          <w:spacing w:val="1"/>
          <w:sz w:val="24"/>
          <w:szCs w:val="24"/>
        </w:rPr>
        <w:t xml:space="preserve"> </w:t>
      </w:r>
      <w:r>
        <w:rPr>
          <w:rFonts w:cs="Times New Roman" w:ascii="Times New Roman" w:hAnsi="Times New Roman"/>
          <w:sz w:val="24"/>
          <w:szCs w:val="24"/>
        </w:rPr>
        <w:t>газорозподільчої мережі (надалі – Оператор ГРМ)</w:t>
      </w:r>
      <w:r>
        <w:rPr>
          <w:rFonts w:cs="Times New Roman" w:ascii="Times New Roman" w:hAnsi="Times New Roman"/>
          <w:spacing w:val="1"/>
          <w:sz w:val="24"/>
          <w:szCs w:val="24"/>
        </w:rPr>
        <w:t xml:space="preserve"> </w:t>
      </w:r>
      <w:r>
        <w:rPr>
          <w:rFonts w:cs="Times New Roman" w:ascii="Times New Roman" w:hAnsi="Times New Roman"/>
          <w:sz w:val="24"/>
          <w:szCs w:val="24"/>
        </w:rPr>
        <w:t>та присвоєний Оператором</w:t>
      </w:r>
      <w:r>
        <w:rPr>
          <w:rFonts w:cs="Times New Roman" w:ascii="Times New Roman" w:hAnsi="Times New Roman"/>
          <w:spacing w:val="1"/>
          <w:sz w:val="24"/>
          <w:szCs w:val="24"/>
        </w:rPr>
        <w:t xml:space="preserve"> </w:t>
      </w:r>
      <w:r>
        <w:rPr>
          <w:rFonts w:cs="Times New Roman" w:ascii="Times New Roman" w:hAnsi="Times New Roman"/>
          <w:sz w:val="24"/>
          <w:szCs w:val="24"/>
        </w:rPr>
        <w:t>ГРМ персональний EIC-код та/або укладений договір</w:t>
      </w:r>
      <w:r>
        <w:rPr>
          <w:rFonts w:cs="Times New Roman" w:ascii="Times New Roman" w:hAnsi="Times New Roman"/>
          <w:spacing w:val="1"/>
          <w:sz w:val="24"/>
          <w:szCs w:val="24"/>
        </w:rPr>
        <w:t xml:space="preserve"> </w:t>
      </w:r>
      <w:r>
        <w:rPr>
          <w:rFonts w:cs="Times New Roman" w:ascii="Times New Roman" w:hAnsi="Times New Roman"/>
          <w:sz w:val="24"/>
          <w:szCs w:val="24"/>
        </w:rPr>
        <w:t>транспортування природного газу між</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9"/>
          <w:sz w:val="24"/>
          <w:szCs w:val="24"/>
        </w:rPr>
        <w:t xml:space="preserve"> </w:t>
      </w:r>
      <w:r>
        <w:rPr>
          <w:rFonts w:cs="Times New Roman" w:ascii="Times New Roman" w:hAnsi="Times New Roman"/>
          <w:sz w:val="24"/>
          <w:szCs w:val="24"/>
        </w:rPr>
        <w:t>та</w:t>
      </w:r>
      <w:r>
        <w:rPr>
          <w:rFonts w:cs="Times New Roman" w:ascii="Times New Roman" w:hAnsi="Times New Roman"/>
          <w:spacing w:val="-8"/>
          <w:sz w:val="24"/>
          <w:szCs w:val="24"/>
        </w:rPr>
        <w:t xml:space="preserve"> </w:t>
      </w:r>
      <w:r>
        <w:rPr>
          <w:rFonts w:cs="Times New Roman" w:ascii="Times New Roman" w:hAnsi="Times New Roman"/>
          <w:sz w:val="24"/>
          <w:szCs w:val="24"/>
        </w:rPr>
        <w:t>Оператором</w:t>
      </w:r>
      <w:r>
        <w:rPr>
          <w:rFonts w:cs="Times New Roman" w:ascii="Times New Roman" w:hAnsi="Times New Roman"/>
          <w:spacing w:val="-8"/>
          <w:sz w:val="24"/>
          <w:szCs w:val="24"/>
        </w:rPr>
        <w:t xml:space="preserve"> </w:t>
      </w:r>
      <w:r>
        <w:rPr>
          <w:rFonts w:cs="Times New Roman" w:ascii="Times New Roman" w:hAnsi="Times New Roman"/>
          <w:sz w:val="24"/>
          <w:szCs w:val="24"/>
        </w:rPr>
        <w:t>газотранспортної</w:t>
      </w:r>
      <w:r>
        <w:rPr>
          <w:rFonts w:cs="Times New Roman" w:ascii="Times New Roman" w:hAnsi="Times New Roman"/>
          <w:spacing w:val="-9"/>
          <w:sz w:val="24"/>
          <w:szCs w:val="24"/>
        </w:rPr>
        <w:t xml:space="preserve"> </w:t>
      </w:r>
      <w:r>
        <w:rPr>
          <w:rFonts w:cs="Times New Roman" w:ascii="Times New Roman" w:hAnsi="Times New Roman"/>
          <w:sz w:val="24"/>
          <w:szCs w:val="24"/>
        </w:rPr>
        <w:t>системи</w:t>
      </w:r>
      <w:r>
        <w:rPr>
          <w:rFonts w:cs="Times New Roman" w:ascii="Times New Roman" w:hAnsi="Times New Roman"/>
          <w:spacing w:val="-6"/>
          <w:sz w:val="24"/>
          <w:szCs w:val="24"/>
        </w:rPr>
        <w:t xml:space="preserve"> </w:t>
      </w:r>
      <w:r>
        <w:rPr>
          <w:rFonts w:cs="Times New Roman" w:ascii="Times New Roman" w:hAnsi="Times New Roman"/>
          <w:sz w:val="24"/>
          <w:szCs w:val="24"/>
        </w:rPr>
        <w:t>(надалі</w:t>
      </w:r>
      <w:r>
        <w:rPr>
          <w:rFonts w:cs="Times New Roman" w:ascii="Times New Roman" w:hAnsi="Times New Roman"/>
          <w:spacing w:val="-3"/>
          <w:sz w:val="24"/>
          <w:szCs w:val="24"/>
        </w:rPr>
        <w:t xml:space="preserve"> </w:t>
      </w:r>
      <w:r>
        <w:rPr>
          <w:rFonts w:cs="Times New Roman" w:ascii="Times New Roman" w:hAnsi="Times New Roman"/>
          <w:sz w:val="24"/>
          <w:szCs w:val="24"/>
        </w:rPr>
        <w:t>-</w:t>
      </w:r>
      <w:r>
        <w:rPr>
          <w:rFonts w:cs="Times New Roman" w:ascii="Times New Roman" w:hAnsi="Times New Roman"/>
          <w:spacing w:val="-8"/>
          <w:sz w:val="24"/>
          <w:szCs w:val="24"/>
        </w:rPr>
        <w:t xml:space="preserve"> </w:t>
      </w:r>
      <w:r>
        <w:rPr>
          <w:rFonts w:cs="Times New Roman" w:ascii="Times New Roman" w:hAnsi="Times New Roman"/>
          <w:sz w:val="24"/>
          <w:szCs w:val="24"/>
        </w:rPr>
        <w:t>Оператор</w:t>
      </w:r>
      <w:r>
        <w:rPr>
          <w:rFonts w:cs="Times New Roman" w:ascii="Times New Roman" w:hAnsi="Times New Roman"/>
          <w:spacing w:val="-7"/>
          <w:sz w:val="24"/>
          <w:szCs w:val="24"/>
        </w:rPr>
        <w:t xml:space="preserve"> </w:t>
      </w:r>
      <w:r>
        <w:rPr>
          <w:rFonts w:cs="Times New Roman" w:ascii="Times New Roman" w:hAnsi="Times New Roman"/>
          <w:sz w:val="24"/>
          <w:szCs w:val="24"/>
        </w:rPr>
        <w:t>ГТС)</w:t>
      </w:r>
      <w:r>
        <w:rPr>
          <w:rFonts w:cs="Times New Roman" w:ascii="Times New Roman" w:hAnsi="Times New Roman"/>
          <w:spacing w:val="-8"/>
          <w:sz w:val="24"/>
          <w:szCs w:val="24"/>
        </w:rPr>
        <w:t xml:space="preserve"> </w:t>
      </w:r>
      <w:r>
        <w:rPr>
          <w:rFonts w:cs="Times New Roman" w:ascii="Times New Roman" w:hAnsi="Times New Roman"/>
          <w:sz w:val="24"/>
          <w:szCs w:val="24"/>
        </w:rPr>
        <w:t>та</w:t>
      </w:r>
      <w:r>
        <w:rPr>
          <w:rFonts w:cs="Times New Roman" w:ascii="Times New Roman" w:hAnsi="Times New Roman"/>
          <w:spacing w:val="-8"/>
          <w:sz w:val="24"/>
          <w:szCs w:val="24"/>
        </w:rPr>
        <w:t xml:space="preserve"> </w:t>
      </w:r>
      <w:r>
        <w:rPr>
          <w:rFonts w:cs="Times New Roman" w:ascii="Times New Roman" w:hAnsi="Times New Roman"/>
          <w:sz w:val="24"/>
          <w:szCs w:val="24"/>
        </w:rPr>
        <w:t>присвоєний</w:t>
      </w:r>
      <w:r>
        <w:rPr>
          <w:rFonts w:cs="Times New Roman" w:ascii="Times New Roman" w:hAnsi="Times New Roman"/>
          <w:spacing w:val="-58"/>
          <w:sz w:val="24"/>
          <w:szCs w:val="24"/>
        </w:rPr>
        <w:t xml:space="preserve"> </w:t>
      </w:r>
      <w:r>
        <w:rPr>
          <w:rFonts w:cs="Times New Roman" w:ascii="Times New Roman" w:hAnsi="Times New Roman"/>
          <w:sz w:val="24"/>
          <w:szCs w:val="24"/>
        </w:rPr>
        <w:t>Оператором ГТС персональний</w:t>
      </w:r>
      <w:r>
        <w:rPr>
          <w:rFonts w:cs="Times New Roman" w:ascii="Times New Roman" w:hAnsi="Times New Roman"/>
          <w:spacing w:val="1"/>
          <w:sz w:val="24"/>
          <w:szCs w:val="24"/>
        </w:rPr>
        <w:t xml:space="preserve"> </w:t>
      </w:r>
      <w:r>
        <w:rPr>
          <w:rFonts w:cs="Times New Roman" w:ascii="Times New Roman" w:hAnsi="Times New Roman"/>
          <w:sz w:val="24"/>
          <w:szCs w:val="24"/>
        </w:rPr>
        <w:t>EIC-код (якщо об’єкти Спо</w:t>
      </w:r>
      <w:r>
        <w:rPr>
          <w:rFonts w:cs="Times New Roman" w:ascii="Times New Roman" w:hAnsi="Times New Roman"/>
          <w:sz w:val="24"/>
          <w:szCs w:val="24"/>
          <w:u w:val="single"/>
        </w:rPr>
        <w:t>ж</w:t>
      </w:r>
      <w:r>
        <w:rPr>
          <w:rFonts w:cs="Times New Roman" w:ascii="Times New Roman" w:hAnsi="Times New Roman"/>
          <w:sz w:val="24"/>
          <w:szCs w:val="24"/>
        </w:rPr>
        <w:t>ивача безпосередньо приєднані</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газотранспортної мережи).</w:t>
      </w:r>
    </w:p>
    <w:p>
      <w:pPr>
        <w:pStyle w:val="Style25"/>
        <w:spacing w:lineRule="auto" w:line="240"/>
        <w:ind w:right="326" w:hanging="0"/>
        <w:rPr/>
      </w:pPr>
      <w:r>
        <w:rPr>
          <w:rFonts w:cs="Times New Roman" w:ascii="Times New Roman" w:hAnsi="Times New Roman"/>
          <w:sz w:val="24"/>
          <w:szCs w:val="24"/>
        </w:rPr>
        <w:t>Відповідальність</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достовірність</w:t>
      </w:r>
      <w:r>
        <w:rPr>
          <w:rFonts w:cs="Times New Roman" w:ascii="Times New Roman" w:hAnsi="Times New Roman"/>
          <w:spacing w:val="1"/>
          <w:sz w:val="24"/>
          <w:szCs w:val="24"/>
        </w:rPr>
        <w:t xml:space="preserve"> </w:t>
      </w:r>
      <w:r>
        <w:rPr>
          <w:rFonts w:cs="Times New Roman" w:ascii="Times New Roman" w:hAnsi="Times New Roman"/>
          <w:sz w:val="24"/>
          <w:szCs w:val="24"/>
        </w:rPr>
        <w:t>інформації,</w:t>
      </w:r>
      <w:r>
        <w:rPr>
          <w:rFonts w:cs="Times New Roman" w:ascii="Times New Roman" w:hAnsi="Times New Roman"/>
          <w:spacing w:val="1"/>
          <w:sz w:val="24"/>
          <w:szCs w:val="24"/>
        </w:rPr>
        <w:t xml:space="preserve"> </w:t>
      </w:r>
      <w:r>
        <w:rPr>
          <w:rFonts w:cs="Times New Roman" w:ascii="Times New Roman" w:hAnsi="Times New Roman"/>
          <w:sz w:val="24"/>
          <w:szCs w:val="24"/>
        </w:rPr>
        <w:t>зазначеної</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цьому</w:t>
      </w:r>
      <w:r>
        <w:rPr>
          <w:rFonts w:cs="Times New Roman" w:ascii="Times New Roman" w:hAnsi="Times New Roman"/>
          <w:spacing w:val="1"/>
          <w:sz w:val="24"/>
          <w:szCs w:val="24"/>
        </w:rPr>
        <w:t xml:space="preserve"> </w:t>
      </w:r>
      <w:r>
        <w:rPr>
          <w:rFonts w:cs="Times New Roman" w:ascii="Times New Roman" w:hAnsi="Times New Roman"/>
          <w:sz w:val="24"/>
          <w:szCs w:val="24"/>
        </w:rPr>
        <w:t>пункті,</w:t>
      </w:r>
      <w:r>
        <w:rPr>
          <w:rFonts w:cs="Times New Roman" w:ascii="Times New Roman" w:hAnsi="Times New Roman"/>
          <w:spacing w:val="1"/>
          <w:sz w:val="24"/>
          <w:szCs w:val="24"/>
        </w:rPr>
        <w:t xml:space="preserve"> </w:t>
      </w:r>
      <w:r>
        <w:rPr>
          <w:rFonts w:cs="Times New Roman" w:ascii="Times New Roman" w:hAnsi="Times New Roman"/>
          <w:sz w:val="24"/>
          <w:szCs w:val="24"/>
        </w:rPr>
        <w:t>несе</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w:t>
      </w:r>
    </w:p>
    <w:p>
      <w:pPr>
        <w:pStyle w:val="Style48"/>
        <w:widowControl w:val="false"/>
        <w:numPr>
          <w:ilvl w:val="1"/>
          <w:numId w:val="5"/>
        </w:numPr>
        <w:tabs>
          <w:tab w:val="clear" w:pos="720"/>
          <w:tab w:val="left" w:pos="1453" w:leader="none"/>
          <w:tab w:val="left" w:pos="9199" w:leader="none"/>
        </w:tabs>
        <w:spacing w:lineRule="auto" w:line="240" w:before="1" w:after="0"/>
        <w:ind w:left="348" w:right="316" w:firstLine="662"/>
        <w:contextualSpacing w:val="false"/>
        <w:jc w:val="both"/>
        <w:rPr/>
      </w:pPr>
      <w:r>
        <w:rPr>
          <w:rFonts w:cs="Times New Roman" w:ascii="Times New Roman" w:hAnsi="Times New Roman"/>
          <w:sz w:val="24"/>
          <w:szCs w:val="24"/>
        </w:rPr>
        <w:t>У разі якщо об’єкти Споживача підключені до газорозподільних мереж, розподіл</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який</w:t>
      </w:r>
      <w:r>
        <w:rPr>
          <w:rFonts w:cs="Times New Roman" w:ascii="Times New Roman" w:hAnsi="Times New Roman"/>
          <w:spacing w:val="1"/>
          <w:sz w:val="24"/>
          <w:szCs w:val="24"/>
        </w:rPr>
        <w:t xml:space="preserve"> </w:t>
      </w:r>
      <w:r>
        <w:rPr>
          <w:rFonts w:cs="Times New Roman" w:ascii="Times New Roman" w:hAnsi="Times New Roman"/>
          <w:sz w:val="24"/>
          <w:szCs w:val="24"/>
        </w:rPr>
        <w:t>постачається</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цим</w:t>
      </w:r>
      <w:r>
        <w:rPr>
          <w:rFonts w:cs="Times New Roman" w:ascii="Times New Roman" w:hAnsi="Times New Roman"/>
          <w:spacing w:val="1"/>
          <w:sz w:val="24"/>
          <w:szCs w:val="24"/>
        </w:rPr>
        <w:t xml:space="preserve"> </w:t>
      </w:r>
      <w:r>
        <w:rPr>
          <w:rFonts w:cs="Times New Roman" w:ascii="Times New Roman" w:hAnsi="Times New Roman"/>
          <w:sz w:val="24"/>
          <w:szCs w:val="24"/>
        </w:rPr>
        <w:t>Договором,</w:t>
      </w:r>
      <w:r>
        <w:rPr>
          <w:rFonts w:cs="Times New Roman" w:ascii="Times New Roman" w:hAnsi="Times New Roman"/>
          <w:spacing w:val="1"/>
          <w:sz w:val="24"/>
          <w:szCs w:val="24"/>
        </w:rPr>
        <w:t xml:space="preserve"> </w:t>
      </w:r>
      <w:r>
        <w:rPr>
          <w:rFonts w:cs="Times New Roman" w:ascii="Times New Roman" w:hAnsi="Times New Roman"/>
          <w:sz w:val="24"/>
          <w:szCs w:val="24"/>
        </w:rPr>
        <w:t>здійснює(ють)</w:t>
      </w:r>
      <w:r>
        <w:rPr>
          <w:rFonts w:cs="Times New Roman" w:ascii="Times New Roman" w:hAnsi="Times New Roman"/>
          <w:spacing w:val="1"/>
          <w:sz w:val="24"/>
          <w:szCs w:val="24"/>
        </w:rPr>
        <w:t xml:space="preserve"> </w:t>
      </w:r>
      <w:r>
        <w:rPr>
          <w:rFonts w:cs="Times New Roman" w:ascii="Times New Roman" w:hAnsi="Times New Roman"/>
          <w:sz w:val="24"/>
          <w:szCs w:val="24"/>
        </w:rPr>
        <w:t>оператор(и)</w:t>
      </w:r>
      <w:r>
        <w:rPr>
          <w:rFonts w:cs="Times New Roman" w:ascii="Times New Roman" w:hAnsi="Times New Roman"/>
          <w:spacing w:val="1"/>
          <w:sz w:val="24"/>
          <w:szCs w:val="24"/>
        </w:rPr>
        <w:t xml:space="preserve"> </w:t>
      </w:r>
      <w:r>
        <w:rPr>
          <w:rFonts w:cs="Times New Roman" w:ascii="Times New Roman" w:hAnsi="Times New Roman"/>
          <w:sz w:val="24"/>
          <w:szCs w:val="24"/>
        </w:rPr>
        <w:t>газорозподільних</w:t>
      </w:r>
      <w:r>
        <w:rPr>
          <w:rFonts w:cs="Times New Roman" w:ascii="Times New Roman" w:hAnsi="Times New Roman"/>
          <w:spacing w:val="11"/>
          <w:sz w:val="24"/>
          <w:szCs w:val="24"/>
        </w:rPr>
        <w:t xml:space="preserve"> </w:t>
      </w:r>
      <w:r>
        <w:rPr>
          <w:rFonts w:cs="Times New Roman" w:ascii="Times New Roman" w:hAnsi="Times New Roman"/>
          <w:sz w:val="24"/>
          <w:szCs w:val="24"/>
        </w:rPr>
        <w:t>мереж,</w:t>
      </w:r>
      <w:r>
        <w:rPr>
          <w:rFonts w:cs="Times New Roman" w:ascii="Times New Roman" w:hAnsi="Times New Roman"/>
          <w:spacing w:val="10"/>
          <w:sz w:val="24"/>
          <w:szCs w:val="24"/>
        </w:rPr>
        <w:t xml:space="preserve"> </w:t>
      </w:r>
      <w:r>
        <w:rPr>
          <w:rFonts w:cs="Times New Roman" w:ascii="Times New Roman" w:hAnsi="Times New Roman"/>
          <w:sz w:val="24"/>
          <w:szCs w:val="24"/>
        </w:rPr>
        <w:t>а</w:t>
      </w:r>
      <w:r>
        <w:rPr>
          <w:rFonts w:cs="Times New Roman" w:ascii="Times New Roman" w:hAnsi="Times New Roman"/>
          <w:spacing w:val="11"/>
          <w:sz w:val="24"/>
          <w:szCs w:val="24"/>
        </w:rPr>
        <w:t xml:space="preserve"> </w:t>
      </w:r>
      <w:r>
        <w:rPr>
          <w:rFonts w:cs="Times New Roman" w:ascii="Times New Roman" w:hAnsi="Times New Roman"/>
          <w:sz w:val="24"/>
          <w:szCs w:val="24"/>
        </w:rPr>
        <w:t>саме:</w:t>
      </w:r>
      <w:r>
        <w:rPr>
          <w:rFonts w:cs="Times New Roman" w:ascii="Times New Roman" w:hAnsi="Times New Roman"/>
          <w:sz w:val="24"/>
          <w:szCs w:val="24"/>
          <w:u w:val="single"/>
        </w:rPr>
        <w:tab/>
      </w:r>
      <w:r>
        <w:rPr>
          <w:rFonts w:cs="Times New Roman" w:ascii="Times New Roman" w:hAnsi="Times New Roman"/>
          <w:sz w:val="24"/>
          <w:szCs w:val="24"/>
        </w:rPr>
        <w:t>,</w:t>
      </w:r>
      <w:r>
        <w:rPr>
          <w:rFonts w:cs="Times New Roman" w:ascii="Times New Roman" w:hAnsi="Times New Roman"/>
          <w:spacing w:val="5"/>
          <w:sz w:val="24"/>
          <w:szCs w:val="24"/>
        </w:rPr>
        <w:t xml:space="preserve"> </w:t>
      </w:r>
      <w:r>
        <w:rPr>
          <w:rFonts w:cs="Times New Roman" w:ascii="Times New Roman" w:hAnsi="Times New Roman"/>
          <w:sz w:val="24"/>
          <w:szCs w:val="24"/>
        </w:rPr>
        <w:t>з</w:t>
      </w:r>
      <w:r>
        <w:rPr>
          <w:rFonts w:cs="Times New Roman" w:ascii="Times New Roman" w:hAnsi="Times New Roman"/>
          <w:spacing w:val="6"/>
          <w:sz w:val="24"/>
          <w:szCs w:val="24"/>
        </w:rPr>
        <w:t xml:space="preserve"> </w:t>
      </w:r>
      <w:r>
        <w:rPr>
          <w:rFonts w:cs="Times New Roman" w:ascii="Times New Roman" w:hAnsi="Times New Roman"/>
          <w:sz w:val="24"/>
          <w:szCs w:val="24"/>
        </w:rPr>
        <w:t>яким</w:t>
      </w:r>
      <w:r>
        <w:rPr>
          <w:rFonts w:cs="Times New Roman" w:ascii="Times New Roman" w:hAnsi="Times New Roman"/>
          <w:spacing w:val="-57"/>
          <w:sz w:val="24"/>
          <w:szCs w:val="24"/>
        </w:rPr>
        <w:t xml:space="preserve"> </w:t>
      </w:r>
      <w:r>
        <w:rPr>
          <w:rFonts w:cs="Times New Roman" w:ascii="Times New Roman" w:hAnsi="Times New Roman"/>
          <w:sz w:val="24"/>
          <w:szCs w:val="24"/>
        </w:rPr>
        <w:t>(якими)</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w:t>
      </w:r>
      <w:r>
        <w:rPr>
          <w:rFonts w:cs="Times New Roman" w:ascii="Times New Roman" w:hAnsi="Times New Roman"/>
          <w:spacing w:val="-1"/>
          <w:sz w:val="24"/>
          <w:szCs w:val="24"/>
        </w:rPr>
        <w:t xml:space="preserve"> </w:t>
      </w:r>
      <w:r>
        <w:rPr>
          <w:rFonts w:cs="Times New Roman" w:ascii="Times New Roman" w:hAnsi="Times New Roman"/>
          <w:sz w:val="24"/>
          <w:szCs w:val="24"/>
        </w:rPr>
        <w:t>уклав</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відповідний договір (договори).</w:t>
      </w:r>
    </w:p>
    <w:p>
      <w:pPr>
        <w:pStyle w:val="Style25"/>
        <w:spacing w:lineRule="auto" w:line="240"/>
        <w:rPr>
          <w:rFonts w:ascii="Times New Roman" w:hAnsi="Times New Roman" w:cs="Times New Roman"/>
          <w:sz w:val="24"/>
          <w:szCs w:val="24"/>
        </w:rPr>
      </w:pPr>
      <w:r>
        <w:rPr>
          <w:rFonts w:cs="Times New Roman" w:ascii="Times New Roman" w:hAnsi="Times New Roman"/>
          <w:sz w:val="24"/>
          <w:szCs w:val="24"/>
        </w:rPr>
      </w:r>
    </w:p>
    <w:p>
      <w:pPr>
        <w:pStyle w:val="Style25"/>
        <w:spacing w:lineRule="auto" w:line="240" w:before="1" w:after="120"/>
        <w:rPr>
          <w:rFonts w:ascii="Times New Roman" w:hAnsi="Times New Roman" w:cs="Times New Roman"/>
          <w:sz w:val="24"/>
          <w:szCs w:val="24"/>
        </w:rPr>
      </w:pPr>
      <w:r>
        <w:rPr>
          <w:rFonts w:cs="Times New Roman" w:ascii="Times New Roman" w:hAnsi="Times New Roman"/>
          <w:sz w:val="24"/>
          <w:szCs w:val="24"/>
        </w:rPr>
      </w:r>
    </w:p>
    <w:p>
      <w:pPr>
        <w:pStyle w:val="1"/>
        <w:numPr>
          <w:ilvl w:val="1"/>
          <w:numId w:val="4"/>
        </w:numPr>
        <w:tabs>
          <w:tab w:val="clear" w:pos="720"/>
          <w:tab w:val="left" w:pos="2125" w:leader="none"/>
        </w:tabs>
        <w:ind w:left="2124" w:hanging="282"/>
        <w:jc w:val="left"/>
        <w:rPr/>
      </w:pPr>
      <w:r>
        <w:rPr>
          <w:sz w:val="24"/>
          <w:szCs w:val="24"/>
        </w:rPr>
        <w:t>Кількість</w:t>
      </w:r>
      <w:r>
        <w:rPr>
          <w:spacing w:val="-4"/>
          <w:sz w:val="24"/>
          <w:szCs w:val="24"/>
        </w:rPr>
        <w:t xml:space="preserve"> </w:t>
      </w:r>
      <w:r>
        <w:rPr>
          <w:sz w:val="24"/>
          <w:szCs w:val="24"/>
        </w:rPr>
        <w:t>та</w:t>
      </w:r>
      <w:r>
        <w:rPr>
          <w:spacing w:val="-3"/>
          <w:sz w:val="24"/>
          <w:szCs w:val="24"/>
        </w:rPr>
        <w:t xml:space="preserve"> </w:t>
      </w:r>
      <w:r>
        <w:rPr>
          <w:sz w:val="24"/>
          <w:szCs w:val="24"/>
        </w:rPr>
        <w:t>фізико-хімічні</w:t>
      </w:r>
      <w:r>
        <w:rPr>
          <w:spacing w:val="-2"/>
          <w:sz w:val="24"/>
          <w:szCs w:val="24"/>
        </w:rPr>
        <w:t xml:space="preserve"> </w:t>
      </w:r>
      <w:r>
        <w:rPr>
          <w:sz w:val="24"/>
          <w:szCs w:val="24"/>
        </w:rPr>
        <w:t>показники</w:t>
      </w:r>
      <w:r>
        <w:rPr>
          <w:spacing w:val="-5"/>
          <w:sz w:val="24"/>
          <w:szCs w:val="24"/>
        </w:rPr>
        <w:t xml:space="preserve"> </w:t>
      </w:r>
      <w:r>
        <w:rPr>
          <w:sz w:val="24"/>
          <w:szCs w:val="24"/>
        </w:rPr>
        <w:t>природного</w:t>
      </w:r>
      <w:r>
        <w:rPr>
          <w:spacing w:val="-4"/>
          <w:sz w:val="24"/>
          <w:szCs w:val="24"/>
        </w:rPr>
        <w:t xml:space="preserve"> </w:t>
      </w:r>
      <w:r>
        <w:rPr>
          <w:sz w:val="24"/>
          <w:szCs w:val="24"/>
        </w:rPr>
        <w:t>газу</w:t>
      </w:r>
    </w:p>
    <w:p>
      <w:pPr>
        <w:pStyle w:val="Style48"/>
        <w:widowControl w:val="false"/>
        <w:numPr>
          <w:ilvl w:val="1"/>
          <w:numId w:val="2"/>
        </w:numPr>
        <w:tabs>
          <w:tab w:val="clear" w:pos="720"/>
          <w:tab w:val="left" w:pos="1561" w:leader="none"/>
          <w:tab w:val="left" w:pos="7629" w:leader="none"/>
        </w:tabs>
        <w:spacing w:lineRule="auto" w:line="240" w:before="239" w:after="0"/>
        <w:ind w:left="348" w:right="317" w:firstLine="662"/>
        <w:contextualSpacing w:val="false"/>
        <w:jc w:val="both"/>
        <w:rPr/>
      </w:pPr>
      <w:r>
        <w:rPr>
          <w:rFonts w:cs="Times New Roman" w:ascii="Times New Roman" w:hAnsi="Times New Roman"/>
          <w:sz w:val="24"/>
          <w:szCs w:val="24"/>
        </w:rPr>
        <w:t>Постачальник</w:t>
      </w:r>
      <w:r>
        <w:rPr>
          <w:rFonts w:cs="Times New Roman" w:ascii="Times New Roman" w:hAnsi="Times New Roman"/>
          <w:spacing w:val="1"/>
          <w:sz w:val="24"/>
          <w:szCs w:val="24"/>
        </w:rPr>
        <w:t xml:space="preserve"> </w:t>
      </w:r>
      <w:r>
        <w:rPr>
          <w:rFonts w:cs="Times New Roman" w:ascii="Times New Roman" w:hAnsi="Times New Roman"/>
          <w:sz w:val="24"/>
          <w:szCs w:val="24"/>
        </w:rPr>
        <w:t>передає</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Споживачу</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умовах</w:t>
      </w:r>
      <w:r>
        <w:rPr>
          <w:rFonts w:cs="Times New Roman" w:ascii="Times New Roman" w:hAnsi="Times New Roman"/>
          <w:spacing w:val="1"/>
          <w:sz w:val="24"/>
          <w:szCs w:val="24"/>
        </w:rPr>
        <w:t xml:space="preserve"> </w:t>
      </w:r>
      <w:r>
        <w:rPr>
          <w:rFonts w:cs="Times New Roman" w:ascii="Times New Roman" w:hAnsi="Times New Roman"/>
          <w:sz w:val="24"/>
          <w:szCs w:val="24"/>
        </w:rPr>
        <w:t>цього</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1"/>
          <w:sz w:val="24"/>
          <w:szCs w:val="24"/>
        </w:rPr>
        <w:t xml:space="preserve"> </w:t>
      </w:r>
      <w:r>
        <w:rPr>
          <w:rFonts w:cs="Times New Roman" w:ascii="Times New Roman" w:hAnsi="Times New Roman"/>
          <w:sz w:val="24"/>
          <w:szCs w:val="24"/>
        </w:rPr>
        <w:t>замовлений</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30"/>
          <w:sz w:val="24"/>
          <w:szCs w:val="24"/>
        </w:rPr>
        <w:t xml:space="preserve"> </w:t>
      </w:r>
      <w:r>
        <w:rPr>
          <w:rFonts w:cs="Times New Roman" w:ascii="Times New Roman" w:hAnsi="Times New Roman"/>
          <w:sz w:val="24"/>
          <w:szCs w:val="24"/>
        </w:rPr>
        <w:t>обсяг</w:t>
      </w:r>
      <w:r>
        <w:rPr>
          <w:rFonts w:cs="Times New Roman" w:ascii="Times New Roman" w:hAnsi="Times New Roman"/>
          <w:spacing w:val="32"/>
          <w:sz w:val="24"/>
          <w:szCs w:val="24"/>
        </w:rPr>
        <w:t xml:space="preserve"> </w:t>
      </w:r>
      <w:r>
        <w:rPr>
          <w:rFonts w:cs="Times New Roman" w:ascii="Times New Roman" w:hAnsi="Times New Roman"/>
          <w:sz w:val="24"/>
          <w:szCs w:val="24"/>
        </w:rPr>
        <w:t>(об’єм)</w:t>
      </w:r>
      <w:r>
        <w:rPr>
          <w:rFonts w:cs="Times New Roman" w:ascii="Times New Roman" w:hAnsi="Times New Roman"/>
          <w:spacing w:val="30"/>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29"/>
          <w:sz w:val="24"/>
          <w:szCs w:val="24"/>
        </w:rPr>
        <w:t xml:space="preserve"> </w:t>
      </w:r>
      <w:r>
        <w:rPr>
          <w:rFonts w:cs="Times New Roman" w:ascii="Times New Roman" w:hAnsi="Times New Roman"/>
          <w:sz w:val="24"/>
          <w:szCs w:val="24"/>
        </w:rPr>
        <w:t>газу</w:t>
      </w:r>
      <w:r>
        <w:rPr>
          <w:rFonts w:cs="Times New Roman" w:ascii="Times New Roman" w:hAnsi="Times New Roman"/>
          <w:spacing w:val="31"/>
          <w:sz w:val="24"/>
          <w:szCs w:val="24"/>
        </w:rPr>
        <w:t xml:space="preserve"> </w:t>
      </w:r>
      <w:r>
        <w:rPr>
          <w:rFonts w:cs="Times New Roman" w:ascii="Times New Roman" w:hAnsi="Times New Roman"/>
          <w:sz w:val="24"/>
          <w:szCs w:val="24"/>
        </w:rPr>
        <w:t>у</w:t>
      </w:r>
      <w:r>
        <w:rPr>
          <w:rFonts w:cs="Times New Roman" w:ascii="Times New Roman" w:hAnsi="Times New Roman"/>
          <w:spacing w:val="27"/>
          <w:sz w:val="24"/>
          <w:szCs w:val="24"/>
        </w:rPr>
        <w:t xml:space="preserve"> </w:t>
      </w:r>
      <w:r>
        <w:rPr>
          <w:rFonts w:cs="Times New Roman" w:ascii="Times New Roman" w:hAnsi="Times New Roman"/>
          <w:sz w:val="24"/>
          <w:szCs w:val="24"/>
        </w:rPr>
        <w:t>період</w:t>
      </w:r>
      <w:r>
        <w:rPr>
          <w:rFonts w:cs="Times New Roman" w:ascii="Times New Roman" w:hAnsi="Times New Roman"/>
          <w:spacing w:val="32"/>
          <w:sz w:val="24"/>
          <w:szCs w:val="24"/>
        </w:rPr>
        <w:t xml:space="preserve"> </w:t>
      </w:r>
      <w:r>
        <w:rPr>
          <w:rFonts w:cs="Times New Roman" w:ascii="Times New Roman" w:hAnsi="Times New Roman"/>
          <w:sz w:val="24"/>
          <w:szCs w:val="24"/>
        </w:rPr>
        <w:t xml:space="preserve">з </w:t>
      </w:r>
      <w:r>
        <w:rPr>
          <w:rFonts w:cs="Times New Roman" w:ascii="Times New Roman" w:hAnsi="Times New Roman"/>
          <w:spacing w:val="28"/>
          <w:sz w:val="24"/>
          <w:szCs w:val="24"/>
        </w:rPr>
        <w:t xml:space="preserve"> </w:t>
      </w:r>
      <w:r>
        <w:rPr>
          <w:rFonts w:cs="Times New Roman" w:ascii="Times New Roman" w:hAnsi="Times New Roman"/>
          <w:sz w:val="24"/>
          <w:szCs w:val="24"/>
        </w:rPr>
        <w:t>року</w:t>
      </w:r>
      <w:r>
        <w:rPr>
          <w:rFonts w:cs="Times New Roman" w:ascii="Times New Roman" w:hAnsi="Times New Roman"/>
          <w:spacing w:val="25"/>
          <w:sz w:val="24"/>
          <w:szCs w:val="24"/>
        </w:rPr>
        <w:t xml:space="preserve"> </w:t>
      </w:r>
      <w:r>
        <w:rPr>
          <w:rFonts w:cs="Times New Roman" w:ascii="Times New Roman" w:hAnsi="Times New Roman"/>
          <w:sz w:val="24"/>
          <w:szCs w:val="24"/>
        </w:rPr>
        <w:t>по</w:t>
      </w:r>
      <w:r>
        <w:rPr>
          <w:rFonts w:cs="Times New Roman" w:ascii="Times New Roman" w:hAnsi="Times New Roman"/>
          <w:spacing w:val="29"/>
          <w:sz w:val="24"/>
          <w:szCs w:val="24"/>
        </w:rPr>
        <w:t xml:space="preserve"> 31.12.2023 року</w:t>
      </w:r>
    </w:p>
    <w:p>
      <w:pPr>
        <w:sectPr>
          <w:headerReference w:type="default" r:id="rId6"/>
          <w:footerReference w:type="default" r:id="rId7"/>
          <w:type w:val="nextPage"/>
          <w:pgSz w:w="11906" w:h="16838"/>
          <w:pgMar w:left="1080" w:right="500" w:gutter="0" w:header="751" w:top="1160" w:footer="0" w:bottom="280"/>
          <w:pgNumType w:start="2" w:fmt="decimal"/>
          <w:formProt w:val="false"/>
          <w:textDirection w:val="lrTb"/>
          <w:docGrid w:type="default" w:linePitch="360" w:charSpace="0"/>
        </w:sectPr>
      </w:pPr>
    </w:p>
    <w:p>
      <w:pPr>
        <w:pStyle w:val="Style25"/>
        <w:tabs>
          <w:tab w:val="clear" w:pos="720"/>
          <w:tab w:val="left" w:pos="1111" w:leader="none"/>
          <w:tab w:val="left" w:pos="1871" w:leader="none"/>
          <w:tab w:val="left" w:pos="3270" w:leader="none"/>
          <w:tab w:val="left" w:pos="3668" w:leader="none"/>
          <w:tab w:val="left" w:pos="4882" w:leader="none"/>
          <w:tab w:val="left" w:pos="8296" w:leader="none"/>
        </w:tabs>
        <w:spacing w:lineRule="auto" w:line="240"/>
        <w:rPr/>
      </w:pPr>
      <w:r>
        <w:rPr>
          <w:rFonts w:cs="Times New Roman" w:ascii="Times New Roman" w:hAnsi="Times New Roman"/>
          <w:sz w:val="24"/>
          <w:szCs w:val="24"/>
        </w:rPr>
        <w:tab/>
        <w:t>(включно),</w:t>
        <w:tab/>
        <w:t>в</w:t>
        <w:tab/>
        <w:t>кількості</w:t>
        <w:tab/>
      </w:r>
      <w:r>
        <w:rPr>
          <w:rFonts w:cs="Times New Roman" w:ascii="Times New Roman" w:hAnsi="Times New Roman"/>
          <w:sz w:val="24"/>
          <w:szCs w:val="24"/>
          <w:u w:val="single"/>
        </w:rPr>
        <w:t xml:space="preserve">  1</w:t>
      </w:r>
      <w:r>
        <w:rPr>
          <w:rFonts w:cs="Times New Roman" w:ascii="Times New Roman" w:hAnsi="Times New Roman"/>
          <w:sz w:val="24"/>
          <w:szCs w:val="24"/>
          <w:u w:val="single"/>
        </w:rPr>
        <w:t>1,044088</w:t>
      </w:r>
    </w:p>
    <w:p>
      <w:pPr>
        <w:pStyle w:val="Style25"/>
        <w:spacing w:lineRule="auto" w:line="240"/>
        <w:rPr>
          <w:rFonts w:ascii="Times New Roman" w:hAnsi="Times New Roman" w:cs="Times New Roman"/>
          <w:w w:val="99"/>
          <w:sz w:val="24"/>
          <w:szCs w:val="24"/>
        </w:rPr>
      </w:pPr>
      <w:r>
        <mc:AlternateContent>
          <mc:Choice Requires="wps">
            <w:drawing>
              <wp:anchor behindDoc="0" distT="3175" distB="3175" distL="0" distR="0" simplePos="0" locked="0" layoutInCell="0" allowOverlap="1" relativeHeight="9">
                <wp:simplePos x="0" y="0"/>
                <wp:positionH relativeFrom="page">
                  <wp:posOffset>957580</wp:posOffset>
                </wp:positionH>
                <wp:positionV relativeFrom="paragraph">
                  <wp:posOffset>171450</wp:posOffset>
                </wp:positionV>
                <wp:extent cx="5258435" cy="635"/>
                <wp:effectExtent l="0" t="3175" r="0" b="3175"/>
                <wp:wrapNone/>
                <wp:docPr id="5" name="Фігура4"/>
                <a:graphic xmlns:a="http://schemas.openxmlformats.org/drawingml/2006/main">
                  <a:graphicData uri="http://schemas.microsoft.com/office/word/2010/wordprocessingShape">
                    <wps:wsp>
                      <wps:cNvSpPr/>
                      <wps:spPr>
                        <a:xfrm>
                          <a:off x="0" y="0"/>
                          <a:ext cx="52585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4pt,13.5pt" to="489.4pt,13.5pt" ID="Фігура4" stroked="t" o:allowincell="f" style="position:absolute;mso-position-horizontal-relative:page">
                <v:stroke color="black" weight="6480" joinstyle="miter" endcap="flat"/>
                <v:fill o:detectmouseclick="t" on="false"/>
                <w10:wrap type="none"/>
              </v:line>
            </w:pict>
          </mc:Fallback>
        </mc:AlternateContent>
      </w:r>
      <w:r>
        <w:rPr>
          <w:rFonts w:cs="Times New Roman" w:ascii="Times New Roman" w:hAnsi="Times New Roman"/>
          <w:w w:val="99"/>
          <w:sz w:val="24"/>
          <w:szCs w:val="24"/>
        </w:rPr>
        <w:t>(</w:t>
      </w:r>
    </w:p>
    <w:p>
      <w:pPr>
        <w:pStyle w:val="Style25"/>
        <w:spacing w:lineRule="auto" w:line="240"/>
        <w:rPr/>
      </w:pP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тому</w:t>
      </w:r>
      <w:r>
        <w:rPr>
          <w:rFonts w:cs="Times New Roman" w:ascii="Times New Roman" w:hAnsi="Times New Roman"/>
          <w:spacing w:val="-1"/>
          <w:sz w:val="24"/>
          <w:szCs w:val="24"/>
        </w:rPr>
        <w:t xml:space="preserve"> </w:t>
      </w:r>
      <w:r>
        <w:rPr>
          <w:rFonts w:cs="Times New Roman" w:ascii="Times New Roman" w:hAnsi="Times New Roman"/>
          <w:sz w:val="24"/>
          <w:szCs w:val="24"/>
        </w:rPr>
        <w:t>числі</w:t>
      </w:r>
      <w:r>
        <w:rPr>
          <w:rFonts w:cs="Times New Roman" w:ascii="Times New Roman" w:hAnsi="Times New Roman"/>
          <w:spacing w:val="-2"/>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 xml:space="preserve"> </w:t>
      </w:r>
      <w:r>
        <w:rPr>
          <w:rFonts w:cs="Times New Roman" w:ascii="Times New Roman" w:hAnsi="Times New Roman"/>
          <w:sz w:val="24"/>
          <w:szCs w:val="24"/>
        </w:rPr>
        <w:t>місяцях</w:t>
      </w:r>
      <w:r>
        <w:rPr>
          <w:rFonts w:cs="Times New Roman" w:ascii="Times New Roman" w:hAnsi="Times New Roman"/>
          <w:spacing w:val="-1"/>
          <w:sz w:val="24"/>
          <w:szCs w:val="24"/>
        </w:rPr>
        <w:t xml:space="preserve"> </w:t>
      </w:r>
      <w:r>
        <w:rPr>
          <w:rFonts w:cs="Times New Roman" w:ascii="Times New Roman" w:hAnsi="Times New Roman"/>
          <w:sz w:val="24"/>
          <w:szCs w:val="24"/>
        </w:rPr>
        <w:t>(далі</w:t>
      </w:r>
      <w:r>
        <w:rPr>
          <w:rFonts w:cs="Times New Roman" w:ascii="Times New Roman" w:hAnsi="Times New Roman"/>
          <w:spacing w:val="-2"/>
          <w:sz w:val="24"/>
          <w:szCs w:val="24"/>
        </w:rPr>
        <w:t xml:space="preserve"> </w:t>
      </w:r>
      <w:r>
        <w:rPr>
          <w:rFonts w:cs="Times New Roman" w:ascii="Times New Roman" w:hAnsi="Times New Roman"/>
          <w:sz w:val="24"/>
          <w:szCs w:val="24"/>
        </w:rPr>
        <w:t>також  -</w:t>
      </w:r>
      <w:r>
        <w:rPr>
          <w:rFonts w:cs="Times New Roman" w:ascii="Times New Roman" w:hAnsi="Times New Roman"/>
          <w:spacing w:val="56"/>
          <w:sz w:val="24"/>
          <w:szCs w:val="24"/>
        </w:rPr>
        <w:t xml:space="preserve"> </w:t>
      </w:r>
      <w:r>
        <w:rPr>
          <w:rFonts w:cs="Times New Roman" w:ascii="Times New Roman" w:hAnsi="Times New Roman"/>
          <w:sz w:val="24"/>
          <w:szCs w:val="24"/>
        </w:rPr>
        <w:t>розрахункові</w:t>
      </w:r>
      <w:r>
        <w:rPr>
          <w:rFonts w:cs="Times New Roman" w:ascii="Times New Roman" w:hAnsi="Times New Roman"/>
          <w:spacing w:val="-1"/>
          <w:sz w:val="24"/>
          <w:szCs w:val="24"/>
        </w:rPr>
        <w:t xml:space="preserve"> </w:t>
      </w:r>
      <w:r>
        <w:rPr>
          <w:rFonts w:cs="Times New Roman" w:ascii="Times New Roman" w:hAnsi="Times New Roman"/>
          <w:sz w:val="24"/>
          <w:szCs w:val="24"/>
        </w:rPr>
        <w:t>періоди)</w:t>
      </w:r>
      <w:r>
        <w:rPr>
          <w:rFonts w:cs="Times New Roman" w:ascii="Times New Roman" w:hAnsi="Times New Roman"/>
          <w:spacing w:val="-2"/>
          <w:sz w:val="24"/>
          <w:szCs w:val="24"/>
        </w:rPr>
        <w:t xml:space="preserve"> </w:t>
      </w:r>
      <w:r>
        <w:rPr>
          <w:rFonts w:cs="Times New Roman" w:ascii="Times New Roman" w:hAnsi="Times New Roman"/>
          <w:sz w:val="24"/>
          <w:szCs w:val="24"/>
        </w:rPr>
        <w:t>(тис.куб.м.):</w:t>
      </w:r>
    </w:p>
    <w:p>
      <w:pPr>
        <w:pStyle w:val="Style25"/>
        <w:spacing w:lineRule="auto" w:line="240"/>
        <w:ind w:left="372" w:right="304" w:hanging="185"/>
        <w:rPr/>
      </w:pPr>
      <w:r>
        <w:br w:type="column"/>
      </w:r>
      <w:r>
        <w:rPr>
          <w:rFonts w:cs="Times New Roman" w:ascii="Times New Roman" w:hAnsi="Times New Roman"/>
          <w:sz w:val="24"/>
          <w:szCs w:val="24"/>
        </w:rPr>
        <w:t>тис.куб.метрів</w:t>
      </w:r>
      <w:r>
        <w:rPr>
          <w:rFonts w:cs="Times New Roman" w:ascii="Times New Roman" w:hAnsi="Times New Roman"/>
          <w:spacing w:val="-57"/>
          <w:sz w:val="24"/>
          <w:szCs w:val="24"/>
        </w:rPr>
        <w:t xml:space="preserve"> </w:t>
      </w:r>
      <w:r>
        <w:rPr>
          <w:rFonts w:cs="Times New Roman" w:ascii="Times New Roman" w:hAnsi="Times New Roman"/>
          <w:sz w:val="24"/>
          <w:szCs w:val="24"/>
        </w:rPr>
        <w:t>куб.метрів),</w:t>
      </w:r>
    </w:p>
    <w:p>
      <w:pPr>
        <w:sectPr>
          <w:type w:val="continuous"/>
          <w:pgSz w:w="11906" w:h="16838"/>
          <w:pgMar w:left="1080" w:right="500" w:gutter="0" w:header="751" w:top="1160" w:footer="0" w:bottom="280"/>
          <w:cols w:num="2" w:equalWidth="false" w:sep="false">
            <w:col w:w="8293" w:space="40"/>
            <w:col w:w="1992"/>
          </w:cols>
          <w:formProt w:val="false"/>
          <w:textDirection w:val="lrTb"/>
          <w:docGrid w:type="default" w:linePitch="360" w:charSpace="0"/>
        </w:sectPr>
      </w:pPr>
    </w:p>
    <w:p>
      <w:pPr>
        <w:pStyle w:val="Style25"/>
        <w:spacing w:lineRule="auto" w:line="240"/>
        <w:rPr>
          <w:rFonts w:ascii="Times New Roman" w:hAnsi="Times New Roman" w:cs="Times New Roman"/>
          <w:sz w:val="24"/>
          <w:szCs w:val="24"/>
        </w:rPr>
      </w:pPr>
      <w:r>
        <w:rPr>
          <w:rFonts w:cs="Times New Roman" w:ascii="Times New Roman" w:hAnsi="Times New Roman"/>
          <w:sz w:val="24"/>
          <w:szCs w:val="24"/>
        </w:rPr>
      </w:r>
    </w:p>
    <w:p>
      <w:pPr>
        <w:pStyle w:val="Style25"/>
        <w:spacing w:lineRule="auto" w:line="240" w:before="11" w:after="120"/>
        <w:rPr>
          <w:rFonts w:ascii="Times New Roman" w:hAnsi="Times New Roman" w:cs="Times New Roman"/>
          <w:sz w:val="24"/>
          <w:szCs w:val="24"/>
        </w:rPr>
      </w:pPr>
      <w:r>
        <w:rPr>
          <w:rFonts w:cs="Times New Roman" w:ascii="Times New Roman" w:hAnsi="Times New Roman"/>
          <w:sz w:val="24"/>
          <w:szCs w:val="24"/>
        </w:rPr>
      </w:r>
    </w:p>
    <w:tbl>
      <w:tblPr>
        <w:tblW w:w="9115" w:type="dxa"/>
        <w:jc w:val="left"/>
        <w:tblInd w:w="591" w:type="dxa"/>
        <w:tblLayout w:type="fixed"/>
        <w:tblCellMar>
          <w:top w:w="0" w:type="dxa"/>
          <w:left w:w="5" w:type="dxa"/>
          <w:bottom w:w="0" w:type="dxa"/>
          <w:right w:w="5" w:type="dxa"/>
        </w:tblCellMar>
      </w:tblPr>
      <w:tblGrid>
        <w:gridCol w:w="3870"/>
        <w:gridCol w:w="5244"/>
      </w:tblGrid>
      <w:tr>
        <w:trPr>
          <w:trHeight w:val="827" w:hRule="atLeast"/>
        </w:trPr>
        <w:tc>
          <w:tcPr>
            <w:tcW w:w="3870" w:type="dxa"/>
            <w:tcBorders>
              <w:top w:val="single" w:sz="4" w:space="0" w:color="000000"/>
              <w:left w:val="single" w:sz="4" w:space="0" w:color="000000"/>
              <w:bottom w:val="single" w:sz="4" w:space="0" w:color="000000"/>
              <w:right w:val="single" w:sz="4" w:space="0" w:color="000000"/>
            </w:tcBorders>
          </w:tcPr>
          <w:p>
            <w:pPr>
              <w:pStyle w:val="TableParagraph"/>
              <w:widowControl w:val="false"/>
              <w:snapToGrid w:val="false"/>
              <w:spacing w:before="10" w:after="0"/>
              <w:ind w:left="0" w:hanging="0"/>
              <w:rPr>
                <w:sz w:val="24"/>
                <w:szCs w:val="24"/>
              </w:rPr>
            </w:pPr>
            <w:r>
              <w:rPr>
                <w:sz w:val="24"/>
                <w:szCs w:val="24"/>
              </w:rPr>
            </w:r>
          </w:p>
          <w:p>
            <w:pPr>
              <w:pStyle w:val="TableParagraph"/>
              <w:widowControl w:val="false"/>
              <w:ind w:left="191" w:hanging="0"/>
              <w:rPr/>
            </w:pPr>
            <w:r>
              <w:rPr>
                <w:sz w:val="24"/>
                <w:szCs w:val="24"/>
              </w:rPr>
              <w:t>Розрахунковий</w:t>
            </w:r>
            <w:r>
              <w:rPr>
                <w:spacing w:val="-5"/>
                <w:sz w:val="24"/>
                <w:szCs w:val="24"/>
              </w:rPr>
              <w:t xml:space="preserve"> </w:t>
            </w:r>
            <w:r>
              <w:rPr>
                <w:sz w:val="24"/>
                <w:szCs w:val="24"/>
              </w:rPr>
              <w:t>період</w:t>
            </w:r>
          </w:p>
        </w:tc>
        <w:tc>
          <w:tcPr>
            <w:tcW w:w="5244" w:type="dxa"/>
            <w:tcBorders>
              <w:top w:val="single" w:sz="4" w:space="0" w:color="000000"/>
              <w:left w:val="single" w:sz="4" w:space="0" w:color="000000"/>
              <w:bottom w:val="single" w:sz="4" w:space="0" w:color="000000"/>
              <w:right w:val="single" w:sz="4" w:space="0" w:color="000000"/>
            </w:tcBorders>
          </w:tcPr>
          <w:p>
            <w:pPr>
              <w:pStyle w:val="TableParagraph"/>
              <w:widowControl w:val="false"/>
              <w:snapToGrid w:val="false"/>
              <w:spacing w:before="10" w:after="0"/>
              <w:ind w:left="0" w:hanging="0"/>
              <w:rPr>
                <w:sz w:val="24"/>
                <w:szCs w:val="24"/>
              </w:rPr>
            </w:pPr>
            <w:r>
              <w:rPr>
                <w:sz w:val="24"/>
                <w:szCs w:val="24"/>
              </w:rPr>
            </w:r>
          </w:p>
          <w:p>
            <w:pPr>
              <w:pStyle w:val="TableParagraph"/>
              <w:widowControl w:val="false"/>
              <w:ind w:left="189" w:hanging="0"/>
              <w:rPr/>
            </w:pPr>
            <w:r>
              <w:rPr>
                <w:sz w:val="24"/>
                <w:szCs w:val="24"/>
              </w:rPr>
              <w:t>Замовлений</w:t>
            </w:r>
            <w:r>
              <w:rPr>
                <w:spacing w:val="-2"/>
                <w:sz w:val="24"/>
                <w:szCs w:val="24"/>
              </w:rPr>
              <w:t xml:space="preserve"> </w:t>
            </w:r>
            <w:r>
              <w:rPr>
                <w:sz w:val="24"/>
                <w:szCs w:val="24"/>
              </w:rPr>
              <w:t>обсяг,</w:t>
            </w:r>
            <w:r>
              <w:rPr>
                <w:spacing w:val="-1"/>
                <w:sz w:val="24"/>
                <w:szCs w:val="24"/>
              </w:rPr>
              <w:t xml:space="preserve"> </w:t>
            </w:r>
            <w:r>
              <w:rPr>
                <w:sz w:val="24"/>
                <w:szCs w:val="24"/>
              </w:rPr>
              <w:t>тис.куб</w:t>
            </w:r>
            <w:r>
              <w:rPr>
                <w:spacing w:val="-2"/>
                <w:sz w:val="24"/>
                <w:szCs w:val="24"/>
              </w:rPr>
              <w:t xml:space="preserve"> </w:t>
            </w:r>
            <w:r>
              <w:rPr>
                <w:sz w:val="24"/>
                <w:szCs w:val="24"/>
              </w:rPr>
              <w:t>м</w:t>
            </w:r>
          </w:p>
        </w:tc>
      </w:tr>
      <w:tr>
        <w:trPr>
          <w:trHeight w:val="275" w:hRule="atLeast"/>
        </w:trPr>
        <w:tc>
          <w:tcPr>
            <w:tcW w:w="38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18" w:hanging="0"/>
              <w:rPr>
                <w:sz w:val="24"/>
                <w:szCs w:val="24"/>
              </w:rPr>
            </w:pPr>
            <w:r>
              <w:rPr>
                <w:sz w:val="24"/>
                <w:szCs w:val="24"/>
              </w:rPr>
            </w:r>
          </w:p>
        </w:tc>
        <w:tc>
          <w:tcPr>
            <w:tcW w:w="524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sz w:val="24"/>
                <w:szCs w:val="24"/>
              </w:rPr>
            </w:pPr>
            <w:r>
              <w:rPr>
                <w:sz w:val="24"/>
                <w:szCs w:val="24"/>
              </w:rPr>
            </w:r>
          </w:p>
        </w:tc>
      </w:tr>
      <w:tr>
        <w:trPr>
          <w:trHeight w:val="275" w:hRule="atLeast"/>
        </w:trPr>
        <w:tc>
          <w:tcPr>
            <w:tcW w:w="38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18" w:hanging="0"/>
              <w:rPr>
                <w:sz w:val="24"/>
                <w:szCs w:val="24"/>
              </w:rPr>
            </w:pPr>
            <w:r>
              <w:rPr>
                <w:sz w:val="24"/>
                <w:szCs w:val="24"/>
              </w:rPr>
            </w:r>
          </w:p>
        </w:tc>
        <w:tc>
          <w:tcPr>
            <w:tcW w:w="524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sz w:val="24"/>
                <w:szCs w:val="24"/>
              </w:rPr>
            </w:pPr>
            <w:r>
              <w:rPr>
                <w:sz w:val="24"/>
                <w:szCs w:val="24"/>
              </w:rPr>
            </w:r>
          </w:p>
        </w:tc>
      </w:tr>
      <w:tr>
        <w:trPr>
          <w:trHeight w:val="275" w:hRule="atLeast"/>
        </w:trPr>
        <w:tc>
          <w:tcPr>
            <w:tcW w:w="38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18" w:hanging="0"/>
              <w:rPr>
                <w:sz w:val="24"/>
                <w:szCs w:val="24"/>
              </w:rPr>
            </w:pPr>
            <w:r>
              <w:rPr>
                <w:sz w:val="24"/>
                <w:szCs w:val="24"/>
              </w:rPr>
            </w:r>
          </w:p>
        </w:tc>
        <w:tc>
          <w:tcPr>
            <w:tcW w:w="524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sz w:val="24"/>
                <w:szCs w:val="24"/>
              </w:rPr>
            </w:pPr>
            <w:r>
              <w:rPr>
                <w:sz w:val="24"/>
                <w:szCs w:val="24"/>
              </w:rPr>
            </w:r>
          </w:p>
        </w:tc>
      </w:tr>
      <w:tr>
        <w:trPr>
          <w:trHeight w:val="369" w:hRule="atLeast"/>
        </w:trPr>
        <w:tc>
          <w:tcPr>
            <w:tcW w:w="3870" w:type="dxa"/>
            <w:tcBorders>
              <w:top w:val="single" w:sz="4" w:space="0" w:color="000000"/>
              <w:left w:val="single" w:sz="4" w:space="0" w:color="000000"/>
              <w:bottom w:val="single" w:sz="6" w:space="0" w:color="000000"/>
              <w:right w:val="single" w:sz="4" w:space="0" w:color="000000"/>
            </w:tcBorders>
          </w:tcPr>
          <w:p>
            <w:pPr>
              <w:pStyle w:val="TableParagraph"/>
              <w:widowControl w:val="false"/>
              <w:ind w:left="818" w:hanging="0"/>
              <w:rPr>
                <w:sz w:val="24"/>
                <w:szCs w:val="24"/>
              </w:rPr>
            </w:pPr>
            <w:r>
              <w:rPr>
                <w:sz w:val="24"/>
                <w:szCs w:val="24"/>
              </w:rPr>
              <w:t>ВСЬОГО</w:t>
            </w:r>
          </w:p>
        </w:tc>
        <w:tc>
          <w:tcPr>
            <w:tcW w:w="5244" w:type="dxa"/>
            <w:tcBorders>
              <w:top w:val="single" w:sz="4" w:space="0" w:color="000000"/>
              <w:left w:val="single" w:sz="4" w:space="0" w:color="000000"/>
              <w:bottom w:val="single" w:sz="6" w:space="0" w:color="000000"/>
              <w:right w:val="single" w:sz="4" w:space="0" w:color="000000"/>
            </w:tcBorders>
          </w:tcPr>
          <w:p>
            <w:pPr>
              <w:pStyle w:val="TableParagraph"/>
              <w:widowControl w:val="false"/>
              <w:ind w:left="0" w:hanging="0"/>
              <w:rPr>
                <w:sz w:val="24"/>
                <w:szCs w:val="24"/>
              </w:rPr>
            </w:pPr>
            <w:r>
              <w:rPr>
                <w:sz w:val="24"/>
                <w:szCs w:val="24"/>
              </w:rPr>
              <w:t xml:space="preserve">   </w:t>
            </w:r>
            <w:r>
              <w:rPr>
                <w:sz w:val="24"/>
                <w:szCs w:val="24"/>
              </w:rPr>
              <w:t>16,82</w:t>
            </w:r>
          </w:p>
        </w:tc>
      </w:tr>
    </w:tbl>
    <w:p>
      <w:pPr>
        <w:pStyle w:val="Style25"/>
        <w:spacing w:lineRule="auto" w:line="240" w:before="1" w:after="120"/>
        <w:rPr>
          <w:rFonts w:ascii="Times New Roman" w:hAnsi="Times New Roman" w:cs="Times New Roman"/>
          <w:sz w:val="24"/>
          <w:szCs w:val="24"/>
        </w:rPr>
      </w:pPr>
      <w:r>
        <w:rPr>
          <w:rFonts w:cs="Times New Roman" w:ascii="Times New Roman" w:hAnsi="Times New Roman"/>
          <w:sz w:val="24"/>
          <w:szCs w:val="24"/>
        </w:rPr>
      </w:r>
    </w:p>
    <w:p>
      <w:pPr>
        <w:pStyle w:val="Style48"/>
        <w:widowControl w:val="false"/>
        <w:numPr>
          <w:ilvl w:val="2"/>
          <w:numId w:val="2"/>
        </w:numPr>
        <w:tabs>
          <w:tab w:val="clear" w:pos="720"/>
          <w:tab w:val="left" w:pos="1724" w:leader="none"/>
        </w:tabs>
        <w:spacing w:lineRule="auto" w:line="240" w:before="90" w:after="0"/>
        <w:ind w:left="348" w:right="322" w:firstLine="662"/>
        <w:contextualSpacing w:val="false"/>
        <w:jc w:val="both"/>
        <w:rPr/>
      </w:pPr>
      <w:r>
        <w:rPr>
          <w:rFonts w:cs="Times New Roman" w:ascii="Times New Roman" w:hAnsi="Times New Roman"/>
          <w:sz w:val="24"/>
          <w:szCs w:val="24"/>
        </w:rPr>
        <w:t>Загальний обсяг природного газу, замовлений Споживачем за цим Договором,</w:t>
      </w:r>
      <w:r>
        <w:rPr>
          <w:rFonts w:cs="Times New Roman" w:ascii="Times New Roman" w:hAnsi="Times New Roman"/>
          <w:spacing w:val="1"/>
          <w:sz w:val="24"/>
          <w:szCs w:val="24"/>
        </w:rPr>
        <w:t xml:space="preserve"> </w:t>
      </w:r>
      <w:r>
        <w:rPr>
          <w:rFonts w:cs="Times New Roman" w:ascii="Times New Roman" w:hAnsi="Times New Roman"/>
          <w:sz w:val="24"/>
          <w:szCs w:val="24"/>
        </w:rPr>
        <w:t>складається</w:t>
      </w:r>
      <w:r>
        <w:rPr>
          <w:rFonts w:cs="Times New Roman" w:ascii="Times New Roman" w:hAnsi="Times New Roman"/>
          <w:spacing w:val="1"/>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 xml:space="preserve"> </w:t>
      </w:r>
      <w:r>
        <w:rPr>
          <w:rFonts w:cs="Times New Roman" w:ascii="Times New Roman" w:hAnsi="Times New Roman"/>
          <w:sz w:val="24"/>
          <w:szCs w:val="24"/>
        </w:rPr>
        <w:t>сум</w:t>
      </w:r>
      <w:r>
        <w:rPr>
          <w:rFonts w:cs="Times New Roman" w:ascii="Times New Roman" w:hAnsi="Times New Roman"/>
          <w:spacing w:val="1"/>
          <w:sz w:val="24"/>
          <w:szCs w:val="24"/>
        </w:rPr>
        <w:t xml:space="preserve"> </w:t>
      </w:r>
      <w:r>
        <w:rPr>
          <w:rFonts w:cs="Times New Roman" w:ascii="Times New Roman" w:hAnsi="Times New Roman"/>
          <w:sz w:val="24"/>
          <w:szCs w:val="24"/>
        </w:rPr>
        <w:t>загальних</w:t>
      </w:r>
      <w:r>
        <w:rPr>
          <w:rFonts w:cs="Times New Roman" w:ascii="Times New Roman" w:hAnsi="Times New Roman"/>
          <w:spacing w:val="1"/>
          <w:sz w:val="24"/>
          <w:szCs w:val="24"/>
        </w:rPr>
        <w:t xml:space="preserve"> </w:t>
      </w:r>
      <w:r>
        <w:rPr>
          <w:rFonts w:cs="Times New Roman" w:ascii="Times New Roman" w:hAnsi="Times New Roman"/>
          <w:sz w:val="24"/>
          <w:szCs w:val="24"/>
        </w:rPr>
        <w:t>обсягів</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замовлених</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всі</w:t>
      </w:r>
      <w:r>
        <w:rPr>
          <w:rFonts w:cs="Times New Roman" w:ascii="Times New Roman" w:hAnsi="Times New Roman"/>
          <w:spacing w:val="1"/>
          <w:sz w:val="24"/>
          <w:szCs w:val="24"/>
        </w:rPr>
        <w:t xml:space="preserve"> </w:t>
      </w:r>
      <w:r>
        <w:rPr>
          <w:rFonts w:cs="Times New Roman" w:ascii="Times New Roman" w:hAnsi="Times New Roman"/>
          <w:sz w:val="24"/>
          <w:szCs w:val="24"/>
        </w:rPr>
        <w:t>розрахункові</w:t>
      </w:r>
      <w:r>
        <w:rPr>
          <w:rFonts w:cs="Times New Roman" w:ascii="Times New Roman" w:hAnsi="Times New Roman"/>
          <w:spacing w:val="-1"/>
          <w:sz w:val="24"/>
          <w:szCs w:val="24"/>
        </w:rPr>
        <w:t xml:space="preserve"> </w:t>
      </w:r>
      <w:r>
        <w:rPr>
          <w:rFonts w:cs="Times New Roman" w:ascii="Times New Roman" w:hAnsi="Times New Roman"/>
          <w:sz w:val="24"/>
          <w:szCs w:val="24"/>
        </w:rPr>
        <w:t>періоди протягом строку дії Договору.</w:t>
      </w:r>
    </w:p>
    <w:p>
      <w:pPr>
        <w:pStyle w:val="Style48"/>
        <w:widowControl w:val="false"/>
        <w:numPr>
          <w:ilvl w:val="1"/>
          <w:numId w:val="2"/>
        </w:numPr>
        <w:tabs>
          <w:tab w:val="clear" w:pos="720"/>
          <w:tab w:val="left" w:pos="1441" w:leader="none"/>
        </w:tabs>
        <w:spacing w:lineRule="auto" w:line="240" w:before="0" w:after="0"/>
        <w:ind w:left="348" w:right="318" w:firstLine="662"/>
        <w:contextualSpacing w:val="false"/>
        <w:jc w:val="both"/>
        <w:rPr/>
      </w:pPr>
      <w:r>
        <w:rPr>
          <w:rFonts w:cs="Times New Roman" w:ascii="Times New Roman" w:hAnsi="Times New Roman"/>
          <w:sz w:val="24"/>
          <w:szCs w:val="24"/>
        </w:rPr>
        <w:t>Споживач підтверджує, що замовлені ним обсяги природного газу, які визначені в</w:t>
      </w:r>
      <w:r>
        <w:rPr>
          <w:rFonts w:cs="Times New Roman" w:ascii="Times New Roman" w:hAnsi="Times New Roman"/>
          <w:spacing w:val="1"/>
          <w:sz w:val="24"/>
          <w:szCs w:val="24"/>
        </w:rPr>
        <w:t xml:space="preserve"> </w:t>
      </w:r>
      <w:r>
        <w:rPr>
          <w:rFonts w:cs="Times New Roman" w:ascii="Times New Roman" w:hAnsi="Times New Roman"/>
          <w:sz w:val="24"/>
          <w:szCs w:val="24"/>
        </w:rPr>
        <w:t>п.2.1</w:t>
      </w:r>
      <w:r>
        <w:rPr>
          <w:rFonts w:cs="Times New Roman" w:ascii="Times New Roman" w:hAnsi="Times New Roman"/>
          <w:spacing w:val="1"/>
          <w:sz w:val="24"/>
          <w:szCs w:val="24"/>
        </w:rPr>
        <w:t xml:space="preserve"> </w:t>
      </w:r>
      <w:r>
        <w:rPr>
          <w:rFonts w:cs="Times New Roman" w:ascii="Times New Roman" w:hAnsi="Times New Roman"/>
          <w:sz w:val="24"/>
          <w:szCs w:val="24"/>
        </w:rPr>
        <w:t>цього</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1"/>
          <w:sz w:val="24"/>
          <w:szCs w:val="24"/>
        </w:rPr>
        <w:t xml:space="preserve"> </w:t>
      </w:r>
      <w:r>
        <w:rPr>
          <w:rFonts w:cs="Times New Roman" w:ascii="Times New Roman" w:hAnsi="Times New Roman"/>
          <w:sz w:val="24"/>
          <w:szCs w:val="24"/>
        </w:rPr>
        <w:t>повністю</w:t>
      </w:r>
      <w:r>
        <w:rPr>
          <w:rFonts w:cs="Times New Roman" w:ascii="Times New Roman" w:hAnsi="Times New Roman"/>
          <w:spacing w:val="1"/>
          <w:sz w:val="24"/>
          <w:szCs w:val="24"/>
        </w:rPr>
        <w:t xml:space="preserve"> </w:t>
      </w:r>
      <w:r>
        <w:rPr>
          <w:rFonts w:cs="Times New Roman" w:ascii="Times New Roman" w:hAnsi="Times New Roman"/>
          <w:sz w:val="24"/>
          <w:szCs w:val="24"/>
        </w:rPr>
        <w:t>покривають</w:t>
      </w:r>
      <w:r>
        <w:rPr>
          <w:rFonts w:cs="Times New Roman" w:ascii="Times New Roman" w:hAnsi="Times New Roman"/>
          <w:spacing w:val="1"/>
          <w:sz w:val="24"/>
          <w:szCs w:val="24"/>
        </w:rPr>
        <w:t xml:space="preserve"> </w:t>
      </w:r>
      <w:r>
        <w:rPr>
          <w:rFonts w:cs="Times New Roman" w:ascii="Times New Roman" w:hAnsi="Times New Roman"/>
          <w:sz w:val="24"/>
          <w:szCs w:val="24"/>
        </w:rPr>
        <w:t>потреби</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відповідному</w:t>
      </w:r>
      <w:r>
        <w:rPr>
          <w:rFonts w:cs="Times New Roman" w:ascii="Times New Roman" w:hAnsi="Times New Roman"/>
          <w:spacing w:val="-57"/>
          <w:sz w:val="24"/>
          <w:szCs w:val="24"/>
        </w:rPr>
        <w:t xml:space="preserve"> </w:t>
      </w:r>
      <w:r>
        <w:rPr>
          <w:rFonts w:cs="Times New Roman" w:ascii="Times New Roman" w:hAnsi="Times New Roman"/>
          <w:sz w:val="24"/>
          <w:szCs w:val="24"/>
        </w:rPr>
        <w:t>розрахунковому</w:t>
      </w:r>
      <w:r>
        <w:rPr>
          <w:rFonts w:cs="Times New Roman" w:ascii="Times New Roman" w:hAnsi="Times New Roman"/>
          <w:spacing w:val="-1"/>
          <w:sz w:val="24"/>
          <w:szCs w:val="24"/>
        </w:rPr>
        <w:t xml:space="preserve"> </w:t>
      </w:r>
      <w:r>
        <w:rPr>
          <w:rFonts w:cs="Times New Roman" w:ascii="Times New Roman" w:hAnsi="Times New Roman"/>
          <w:sz w:val="24"/>
          <w:szCs w:val="24"/>
        </w:rPr>
        <w:t>періоді</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2"/>
          <w:sz w:val="24"/>
          <w:szCs w:val="24"/>
        </w:rPr>
        <w:t xml:space="preserve"> </w:t>
      </w:r>
      <w:r>
        <w:rPr>
          <w:rFonts w:cs="Times New Roman" w:ascii="Times New Roman" w:hAnsi="Times New Roman"/>
          <w:sz w:val="24"/>
          <w:szCs w:val="24"/>
        </w:rPr>
        <w:t>потреб, визначених</w:t>
      </w:r>
      <w:r>
        <w:rPr>
          <w:rFonts w:cs="Times New Roman" w:ascii="Times New Roman" w:hAnsi="Times New Roman"/>
          <w:spacing w:val="-1"/>
          <w:sz w:val="24"/>
          <w:szCs w:val="24"/>
        </w:rPr>
        <w:t xml:space="preserve"> </w:t>
      </w:r>
      <w:r>
        <w:rPr>
          <w:rFonts w:cs="Times New Roman" w:ascii="Times New Roman" w:hAnsi="Times New Roman"/>
          <w:sz w:val="24"/>
          <w:szCs w:val="24"/>
        </w:rPr>
        <w:t>пунктом</w:t>
      </w:r>
      <w:r>
        <w:rPr>
          <w:rFonts w:cs="Times New Roman" w:ascii="Times New Roman" w:hAnsi="Times New Roman"/>
          <w:spacing w:val="-1"/>
          <w:sz w:val="24"/>
          <w:szCs w:val="24"/>
        </w:rPr>
        <w:t xml:space="preserve"> </w:t>
      </w:r>
      <w:r>
        <w:rPr>
          <w:rFonts w:cs="Times New Roman" w:ascii="Times New Roman" w:hAnsi="Times New Roman"/>
          <w:sz w:val="24"/>
          <w:szCs w:val="24"/>
        </w:rPr>
        <w:t>1.2</w:t>
      </w:r>
      <w:r>
        <w:rPr>
          <w:rFonts w:cs="Times New Roman" w:ascii="Times New Roman" w:hAnsi="Times New Roman"/>
          <w:spacing w:val="-1"/>
          <w:sz w:val="24"/>
          <w:szCs w:val="24"/>
        </w:rPr>
        <w:t xml:space="preserve"> </w:t>
      </w:r>
      <w:r>
        <w:rPr>
          <w:rFonts w:cs="Times New Roman" w:ascii="Times New Roman" w:hAnsi="Times New Roman"/>
          <w:sz w:val="24"/>
          <w:szCs w:val="24"/>
        </w:rPr>
        <w:t>цього Договору.</w:t>
      </w:r>
    </w:p>
    <w:p>
      <w:pPr>
        <w:pStyle w:val="Style25"/>
        <w:spacing w:lineRule="auto" w:line="240"/>
        <w:ind w:right="318" w:hanging="0"/>
        <w:rPr/>
      </w:pPr>
      <w:r>
        <w:rPr>
          <w:rFonts w:cs="Times New Roman" w:ascii="Times New Roman" w:hAnsi="Times New Roman"/>
          <w:sz w:val="24"/>
          <w:szCs w:val="24"/>
        </w:rPr>
        <w:t>Відповідальність за правильність визначення замовлених обсягів</w:t>
      </w:r>
      <w:r>
        <w:rPr>
          <w:rFonts w:cs="Times New Roman" w:ascii="Times New Roman" w:hAnsi="Times New Roman"/>
          <w:spacing w:val="1"/>
          <w:sz w:val="24"/>
          <w:szCs w:val="24"/>
        </w:rPr>
        <w:t xml:space="preserve"> </w:t>
      </w:r>
      <w:r>
        <w:rPr>
          <w:rFonts w:cs="Times New Roman" w:ascii="Times New Roman" w:hAnsi="Times New Roman"/>
          <w:sz w:val="24"/>
          <w:szCs w:val="24"/>
        </w:rPr>
        <w:t>газу покладається</w:t>
      </w:r>
      <w:r>
        <w:rPr>
          <w:rFonts w:cs="Times New Roman" w:ascii="Times New Roman" w:hAnsi="Times New Roman"/>
          <w:spacing w:val="1"/>
          <w:sz w:val="24"/>
          <w:szCs w:val="24"/>
        </w:rPr>
        <w:t xml:space="preserve"> </w:t>
      </w:r>
      <w:r>
        <w:rPr>
          <w:rFonts w:cs="Times New Roman" w:ascii="Times New Roman" w:hAnsi="Times New Roman"/>
          <w:sz w:val="24"/>
          <w:szCs w:val="24"/>
        </w:rPr>
        <w:t>виключно</w:t>
      </w:r>
      <w:r>
        <w:rPr>
          <w:rFonts w:cs="Times New Roman" w:ascii="Times New Roman" w:hAnsi="Times New Roman"/>
          <w:spacing w:val="-4"/>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Споживача.</w:t>
      </w:r>
    </w:p>
    <w:p>
      <w:pPr>
        <w:pStyle w:val="Style48"/>
        <w:widowControl w:val="false"/>
        <w:numPr>
          <w:ilvl w:val="1"/>
          <w:numId w:val="2"/>
        </w:numPr>
        <w:tabs>
          <w:tab w:val="clear" w:pos="720"/>
          <w:tab w:val="left" w:pos="1469" w:leader="none"/>
        </w:tabs>
        <w:spacing w:lineRule="auto" w:line="240" w:before="0" w:after="0"/>
        <w:ind w:left="348" w:right="317" w:firstLine="662"/>
        <w:contextualSpacing w:val="false"/>
        <w:jc w:val="both"/>
        <w:rPr/>
      </w:pPr>
      <w:r>
        <w:rPr>
          <w:rFonts w:cs="Times New Roman" w:ascii="Times New Roman" w:hAnsi="Times New Roman"/>
          <w:sz w:val="24"/>
          <w:szCs w:val="24"/>
        </w:rPr>
        <w:t>Підписанням цього Договору Споживач дає згоду Постачальнику на включення</w:t>
      </w:r>
      <w:r>
        <w:rPr>
          <w:rFonts w:cs="Times New Roman" w:ascii="Times New Roman" w:hAnsi="Times New Roman"/>
          <w:spacing w:val="1"/>
          <w:sz w:val="24"/>
          <w:szCs w:val="24"/>
        </w:rPr>
        <w:t xml:space="preserve"> </w:t>
      </w:r>
      <w:r>
        <w:rPr>
          <w:rFonts w:cs="Times New Roman" w:ascii="Times New Roman" w:hAnsi="Times New Roman"/>
          <w:sz w:val="24"/>
          <w:szCs w:val="24"/>
        </w:rPr>
        <w:t>його</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Реєстру</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споживачів</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Постачальника</w:t>
      </w:r>
      <w:r>
        <w:rPr>
          <w:rFonts w:cs="Times New Roman" w:ascii="Times New Roman" w:hAnsi="Times New Roman"/>
          <w:spacing w:val="1"/>
          <w:sz w:val="24"/>
          <w:szCs w:val="24"/>
        </w:rPr>
        <w:t xml:space="preserve"> </w:t>
      </w:r>
      <w:r>
        <w:rPr>
          <w:rFonts w:cs="Times New Roman" w:ascii="Times New Roman" w:hAnsi="Times New Roman"/>
          <w:sz w:val="24"/>
          <w:szCs w:val="24"/>
        </w:rPr>
        <w:t>(надалі</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Реєстр</w:t>
      </w:r>
      <w:r>
        <w:rPr>
          <w:rFonts w:cs="Times New Roman" w:ascii="Times New Roman" w:hAnsi="Times New Roman"/>
          <w:spacing w:val="1"/>
          <w:sz w:val="24"/>
          <w:szCs w:val="24"/>
        </w:rPr>
        <w:t xml:space="preserve"> </w:t>
      </w:r>
      <w:r>
        <w:rPr>
          <w:rFonts w:cs="Times New Roman" w:ascii="Times New Roman" w:hAnsi="Times New Roman"/>
          <w:sz w:val="24"/>
          <w:szCs w:val="24"/>
        </w:rPr>
        <w:t>або</w:t>
      </w:r>
      <w:r>
        <w:rPr>
          <w:rFonts w:cs="Times New Roman" w:ascii="Times New Roman" w:hAnsi="Times New Roman"/>
          <w:spacing w:val="1"/>
          <w:sz w:val="24"/>
          <w:szCs w:val="24"/>
        </w:rPr>
        <w:t xml:space="preserve"> </w:t>
      </w:r>
      <w:r>
        <w:rPr>
          <w:rFonts w:cs="Times New Roman" w:ascii="Times New Roman" w:hAnsi="Times New Roman"/>
          <w:sz w:val="24"/>
          <w:szCs w:val="24"/>
        </w:rPr>
        <w:t>Реєстр</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споживачів),</w:t>
      </w:r>
      <w:r>
        <w:rPr>
          <w:rFonts w:cs="Times New Roman" w:ascii="Times New Roman" w:hAnsi="Times New Roman"/>
          <w:spacing w:val="1"/>
          <w:sz w:val="24"/>
          <w:szCs w:val="24"/>
        </w:rPr>
        <w:t xml:space="preserve"> </w:t>
      </w:r>
      <w:r>
        <w:rPr>
          <w:rFonts w:cs="Times New Roman" w:ascii="Times New Roman" w:hAnsi="Times New Roman"/>
          <w:sz w:val="24"/>
          <w:szCs w:val="24"/>
        </w:rPr>
        <w:t>розміщеного</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інформаційній</w:t>
      </w:r>
      <w:r>
        <w:rPr>
          <w:rFonts w:cs="Times New Roman" w:ascii="Times New Roman" w:hAnsi="Times New Roman"/>
          <w:spacing w:val="-1"/>
          <w:sz w:val="24"/>
          <w:szCs w:val="24"/>
        </w:rPr>
        <w:t xml:space="preserve"> </w:t>
      </w:r>
      <w:r>
        <w:rPr>
          <w:rFonts w:cs="Times New Roman" w:ascii="Times New Roman" w:hAnsi="Times New Roman"/>
          <w:sz w:val="24"/>
          <w:szCs w:val="24"/>
        </w:rPr>
        <w:t>платформі</w:t>
      </w:r>
      <w:r>
        <w:rPr>
          <w:rFonts w:cs="Times New Roman" w:ascii="Times New Roman" w:hAnsi="Times New Roman"/>
          <w:spacing w:val="-1"/>
          <w:sz w:val="24"/>
          <w:szCs w:val="24"/>
        </w:rPr>
        <w:t xml:space="preserve"> </w:t>
      </w:r>
      <w:r>
        <w:rPr>
          <w:rFonts w:cs="Times New Roman" w:ascii="Times New Roman" w:hAnsi="Times New Roman"/>
          <w:sz w:val="24"/>
          <w:szCs w:val="24"/>
        </w:rPr>
        <w:t>Оператора</w:t>
      </w:r>
      <w:r>
        <w:rPr>
          <w:rFonts w:cs="Times New Roman" w:ascii="Times New Roman" w:hAnsi="Times New Roman"/>
          <w:spacing w:val="-2"/>
          <w:sz w:val="24"/>
          <w:szCs w:val="24"/>
        </w:rPr>
        <w:t xml:space="preserve"> </w:t>
      </w:r>
      <w:r>
        <w:rPr>
          <w:rFonts w:cs="Times New Roman" w:ascii="Times New Roman" w:hAnsi="Times New Roman"/>
          <w:sz w:val="24"/>
          <w:szCs w:val="24"/>
        </w:rPr>
        <w:t>ГТС</w:t>
      </w:r>
      <w:r>
        <w:rPr>
          <w:rFonts w:cs="Times New Roman" w:ascii="Times New Roman" w:hAnsi="Times New Roman"/>
          <w:spacing w:val="-2"/>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4"/>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вимог</w:t>
      </w:r>
      <w:r>
        <w:rPr>
          <w:rFonts w:cs="Times New Roman" w:ascii="Times New Roman" w:hAnsi="Times New Roman"/>
          <w:spacing w:val="-2"/>
          <w:sz w:val="24"/>
          <w:szCs w:val="24"/>
        </w:rPr>
        <w:t xml:space="preserve"> </w:t>
      </w:r>
      <w:r>
        <w:rPr>
          <w:rFonts w:cs="Times New Roman" w:ascii="Times New Roman" w:hAnsi="Times New Roman"/>
          <w:sz w:val="24"/>
          <w:szCs w:val="24"/>
        </w:rPr>
        <w:t>Кодексу</w:t>
      </w:r>
      <w:r>
        <w:rPr>
          <w:rFonts w:cs="Times New Roman" w:ascii="Times New Roman" w:hAnsi="Times New Roman"/>
          <w:spacing w:val="-1"/>
          <w:sz w:val="24"/>
          <w:szCs w:val="24"/>
        </w:rPr>
        <w:t xml:space="preserve"> </w:t>
      </w:r>
      <w:r>
        <w:rPr>
          <w:rFonts w:cs="Times New Roman" w:ascii="Times New Roman" w:hAnsi="Times New Roman"/>
          <w:sz w:val="24"/>
          <w:szCs w:val="24"/>
        </w:rPr>
        <w:t>ГТС.</w:t>
      </w:r>
    </w:p>
    <w:p>
      <w:pPr>
        <w:pStyle w:val="Style48"/>
        <w:widowControl w:val="false"/>
        <w:numPr>
          <w:ilvl w:val="1"/>
          <w:numId w:val="2"/>
        </w:numPr>
        <w:tabs>
          <w:tab w:val="clear" w:pos="720"/>
          <w:tab w:val="left" w:pos="1443" w:leader="none"/>
        </w:tabs>
        <w:spacing w:lineRule="auto" w:line="240" w:before="1" w:after="0"/>
        <w:ind w:left="348" w:right="320" w:firstLine="662"/>
        <w:contextualSpacing w:val="false"/>
        <w:jc w:val="both"/>
        <w:rPr/>
      </w:pPr>
      <w:r>
        <w:rPr>
          <w:rFonts w:cs="Times New Roman" w:ascii="Times New Roman" w:hAnsi="Times New Roman"/>
          <w:sz w:val="24"/>
          <w:szCs w:val="24"/>
        </w:rPr>
        <w:t>Перегля</w:t>
      </w:r>
      <w:r>
        <w:rPr>
          <w:rFonts w:cs="Times New Roman" w:ascii="Times New Roman" w:hAnsi="Times New Roman"/>
          <w:sz w:val="24"/>
          <w:szCs w:val="24"/>
          <w:u w:val="single"/>
        </w:rPr>
        <w:t>д</w:t>
      </w:r>
      <w:r>
        <w:rPr>
          <w:rFonts w:cs="Times New Roman" w:ascii="Times New Roman" w:hAnsi="Times New Roman"/>
          <w:sz w:val="24"/>
          <w:szCs w:val="24"/>
        </w:rPr>
        <w:t xml:space="preserve"> та коригування замовлених Споживачем обсягів природного газу за цим</w:t>
      </w:r>
      <w:r>
        <w:rPr>
          <w:rFonts w:cs="Times New Roman" w:ascii="Times New Roman" w:hAnsi="Times New Roman"/>
          <w:spacing w:val="1"/>
          <w:sz w:val="24"/>
          <w:szCs w:val="24"/>
        </w:rPr>
        <w:t xml:space="preserve"> </w:t>
      </w:r>
      <w:r>
        <w:rPr>
          <w:rFonts w:cs="Times New Roman" w:ascii="Times New Roman" w:hAnsi="Times New Roman"/>
          <w:sz w:val="24"/>
          <w:szCs w:val="24"/>
        </w:rPr>
        <w:t>Договором може відбуватися шляхом підписання Сторонами додаткової угоди, в тому числі</w:t>
      </w:r>
      <w:r>
        <w:rPr>
          <w:rFonts w:cs="Times New Roman" w:ascii="Times New Roman" w:hAnsi="Times New Roman"/>
          <w:spacing w:val="1"/>
          <w:sz w:val="24"/>
          <w:szCs w:val="24"/>
        </w:rPr>
        <w:t xml:space="preserve"> </w:t>
      </w:r>
      <w:r>
        <w:rPr>
          <w:rFonts w:cs="Times New Roman" w:ascii="Times New Roman" w:hAnsi="Times New Roman"/>
          <w:sz w:val="24"/>
          <w:szCs w:val="24"/>
        </w:rPr>
        <w:t>протягом</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відповідного</w:t>
      </w:r>
      <w:r>
        <w:rPr>
          <w:rFonts w:cs="Times New Roman" w:ascii="Times New Roman" w:hAnsi="Times New Roman"/>
          <w:spacing w:val="-3"/>
          <w:sz w:val="24"/>
          <w:szCs w:val="24"/>
        </w:rPr>
        <w:t xml:space="preserve"> </w:t>
      </w:r>
      <w:r>
        <w:rPr>
          <w:rFonts w:cs="Times New Roman" w:ascii="Times New Roman" w:hAnsi="Times New Roman"/>
          <w:sz w:val="24"/>
          <w:szCs w:val="24"/>
        </w:rPr>
        <w:t>розрахункового періоду.</w:t>
      </w:r>
    </w:p>
    <w:p>
      <w:pPr>
        <w:pStyle w:val="Style25"/>
        <w:spacing w:lineRule="auto" w:line="240"/>
        <w:ind w:right="316" w:hanging="0"/>
        <w:rPr/>
      </w:pPr>
      <w:r>
        <w:rPr>
          <w:rFonts w:cs="Times New Roman" w:ascii="Times New Roman" w:hAnsi="Times New Roman"/>
          <w:sz w:val="24"/>
          <w:szCs w:val="24"/>
        </w:rPr>
        <w:t>Споживач зобов’язується самостійно контролювати обсяги використання 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1"/>
          <w:sz w:val="24"/>
          <w:szCs w:val="24"/>
        </w:rPr>
        <w:t xml:space="preserve"> </w:t>
      </w:r>
      <w:r>
        <w:rPr>
          <w:rFonts w:cs="Times New Roman" w:ascii="Times New Roman" w:hAnsi="Times New Roman"/>
          <w:sz w:val="24"/>
          <w:szCs w:val="24"/>
        </w:rPr>
        <w:t>і</w:t>
      </w:r>
      <w:r>
        <w:rPr>
          <w:rFonts w:cs="Times New Roman" w:ascii="Times New Roman" w:hAnsi="Times New Roman"/>
          <w:spacing w:val="11"/>
          <w:sz w:val="24"/>
          <w:szCs w:val="24"/>
        </w:rPr>
        <w:t xml:space="preserve"> </w:t>
      </w:r>
      <w:r>
        <w:rPr>
          <w:rFonts w:cs="Times New Roman" w:ascii="Times New Roman" w:hAnsi="Times New Roman"/>
          <w:sz w:val="24"/>
          <w:szCs w:val="24"/>
        </w:rPr>
        <w:t>своєчасно</w:t>
      </w:r>
      <w:r>
        <w:rPr>
          <w:rFonts w:cs="Times New Roman" w:ascii="Times New Roman" w:hAnsi="Times New Roman"/>
          <w:spacing w:val="11"/>
          <w:sz w:val="24"/>
          <w:szCs w:val="24"/>
        </w:rPr>
        <w:t xml:space="preserve"> </w:t>
      </w:r>
      <w:r>
        <w:rPr>
          <w:rFonts w:cs="Times New Roman" w:ascii="Times New Roman" w:hAnsi="Times New Roman"/>
          <w:sz w:val="24"/>
          <w:szCs w:val="24"/>
        </w:rPr>
        <w:t>обмежувати</w:t>
      </w:r>
      <w:r>
        <w:rPr>
          <w:rFonts w:cs="Times New Roman" w:ascii="Times New Roman" w:hAnsi="Times New Roman"/>
          <w:spacing w:val="12"/>
          <w:sz w:val="24"/>
          <w:szCs w:val="24"/>
        </w:rPr>
        <w:t xml:space="preserve"> </w:t>
      </w:r>
      <w:r>
        <w:rPr>
          <w:rFonts w:cs="Times New Roman" w:ascii="Times New Roman" w:hAnsi="Times New Roman"/>
          <w:sz w:val="24"/>
          <w:szCs w:val="24"/>
        </w:rPr>
        <w:t>(припиняти)</w:t>
      </w:r>
      <w:r>
        <w:rPr>
          <w:rFonts w:cs="Times New Roman" w:ascii="Times New Roman" w:hAnsi="Times New Roman"/>
          <w:spacing w:val="8"/>
          <w:sz w:val="24"/>
          <w:szCs w:val="24"/>
        </w:rPr>
        <w:t xml:space="preserve"> </w:t>
      </w:r>
      <w:r>
        <w:rPr>
          <w:rFonts w:cs="Times New Roman" w:ascii="Times New Roman" w:hAnsi="Times New Roman"/>
          <w:sz w:val="24"/>
          <w:szCs w:val="24"/>
        </w:rPr>
        <w:t>використання</w:t>
      </w:r>
      <w:r>
        <w:rPr>
          <w:rFonts w:cs="Times New Roman" w:ascii="Times New Roman" w:hAnsi="Times New Roman"/>
          <w:spacing w:val="8"/>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8"/>
          <w:sz w:val="24"/>
          <w:szCs w:val="24"/>
        </w:rPr>
        <w:t xml:space="preserve"> </w:t>
      </w:r>
      <w:r>
        <w:rPr>
          <w:rFonts w:cs="Times New Roman" w:ascii="Times New Roman" w:hAnsi="Times New Roman"/>
          <w:sz w:val="24"/>
          <w:szCs w:val="24"/>
        </w:rPr>
        <w:t>газу</w:t>
      </w:r>
      <w:r>
        <w:rPr>
          <w:rFonts w:cs="Times New Roman" w:ascii="Times New Roman" w:hAnsi="Times New Roman"/>
          <w:spacing w:val="11"/>
          <w:sz w:val="24"/>
          <w:szCs w:val="24"/>
        </w:rPr>
        <w:t xml:space="preserve"> </w:t>
      </w:r>
      <w:r>
        <w:rPr>
          <w:rFonts w:cs="Times New Roman" w:ascii="Times New Roman" w:hAnsi="Times New Roman"/>
          <w:sz w:val="24"/>
          <w:szCs w:val="24"/>
        </w:rPr>
        <w:t>у</w:t>
      </w:r>
      <w:r>
        <w:rPr>
          <w:rFonts w:cs="Times New Roman" w:ascii="Times New Roman" w:hAnsi="Times New Roman"/>
          <w:spacing w:val="11"/>
          <w:sz w:val="24"/>
          <w:szCs w:val="24"/>
        </w:rPr>
        <w:t xml:space="preserve"> </w:t>
      </w:r>
      <w:r>
        <w:rPr>
          <w:rFonts w:cs="Times New Roman" w:ascii="Times New Roman" w:hAnsi="Times New Roman"/>
          <w:sz w:val="24"/>
          <w:szCs w:val="24"/>
        </w:rPr>
        <w:t>разі</w:t>
      </w:r>
      <w:r>
        <w:rPr>
          <w:rFonts w:cs="Times New Roman" w:ascii="Times New Roman" w:hAnsi="Times New Roman"/>
          <w:spacing w:val="9"/>
          <w:sz w:val="24"/>
          <w:szCs w:val="24"/>
        </w:rPr>
        <w:t xml:space="preserve"> </w:t>
      </w:r>
      <w:r>
        <w:rPr>
          <w:rFonts w:cs="Times New Roman" w:ascii="Times New Roman" w:hAnsi="Times New Roman"/>
          <w:sz w:val="24"/>
          <w:szCs w:val="24"/>
        </w:rPr>
        <w:t>перевищення</w:t>
      </w:r>
    </w:p>
    <w:p>
      <w:pPr>
        <w:sectPr>
          <w:type w:val="continuous"/>
          <w:pgSz w:w="11906" w:h="16838"/>
          <w:pgMar w:left="1080" w:right="500" w:gutter="0" w:header="751" w:top="1160" w:footer="0" w:bottom="280"/>
          <w:formProt w:val="false"/>
          <w:textDirection w:val="lrTb"/>
          <w:docGrid w:type="default" w:linePitch="360" w:charSpace="0"/>
        </w:sectPr>
      </w:pPr>
    </w:p>
    <w:p>
      <w:pPr>
        <w:pStyle w:val="Style25"/>
        <w:spacing w:lineRule="auto" w:line="240" w:before="80" w:after="120"/>
        <w:ind w:right="318" w:hanging="0"/>
        <w:rPr/>
      </w:pPr>
      <w:r>
        <w:rPr>
          <w:rFonts w:cs="Times New Roman" w:ascii="Times New Roman" w:hAnsi="Times New Roman"/>
          <w:sz w:val="24"/>
          <w:szCs w:val="24"/>
        </w:rPr>
        <w:t>замовлених обсягів або своєчасно (до кінця відповідного розрахункового періоду) надавати</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Постачальнику</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оформлення</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відповідну</w:t>
      </w:r>
      <w:r>
        <w:rPr>
          <w:rFonts w:cs="Times New Roman" w:ascii="Times New Roman" w:hAnsi="Times New Roman"/>
          <w:spacing w:val="1"/>
          <w:sz w:val="24"/>
          <w:szCs w:val="24"/>
        </w:rPr>
        <w:t xml:space="preserve"> </w:t>
      </w:r>
      <w:r>
        <w:rPr>
          <w:rFonts w:cs="Times New Roman" w:ascii="Times New Roman" w:hAnsi="Times New Roman"/>
          <w:sz w:val="24"/>
          <w:szCs w:val="24"/>
        </w:rPr>
        <w:t>додаткову</w:t>
      </w:r>
      <w:r>
        <w:rPr>
          <w:rFonts w:cs="Times New Roman" w:ascii="Times New Roman" w:hAnsi="Times New Roman"/>
          <w:spacing w:val="1"/>
          <w:sz w:val="24"/>
          <w:szCs w:val="24"/>
        </w:rPr>
        <w:t xml:space="preserve"> </w:t>
      </w:r>
      <w:r>
        <w:rPr>
          <w:rFonts w:cs="Times New Roman" w:ascii="Times New Roman" w:hAnsi="Times New Roman"/>
          <w:sz w:val="24"/>
          <w:szCs w:val="24"/>
        </w:rPr>
        <w:t>угоду</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коригування</w:t>
      </w:r>
      <w:r>
        <w:rPr>
          <w:rFonts w:cs="Times New Roman" w:ascii="Times New Roman" w:hAnsi="Times New Roman"/>
          <w:spacing w:val="1"/>
          <w:sz w:val="24"/>
          <w:szCs w:val="24"/>
        </w:rPr>
        <w:t xml:space="preserve"> </w:t>
      </w:r>
      <w:r>
        <w:rPr>
          <w:rFonts w:cs="Times New Roman" w:ascii="Times New Roman" w:hAnsi="Times New Roman"/>
          <w:sz w:val="24"/>
          <w:szCs w:val="24"/>
        </w:rPr>
        <w:t>замовлених</w:t>
      </w:r>
      <w:r>
        <w:rPr>
          <w:rFonts w:cs="Times New Roman" w:ascii="Times New Roman" w:hAnsi="Times New Roman"/>
          <w:spacing w:val="1"/>
          <w:sz w:val="24"/>
          <w:szCs w:val="24"/>
        </w:rPr>
        <w:t xml:space="preserve"> </w:t>
      </w:r>
      <w:r>
        <w:rPr>
          <w:rFonts w:cs="Times New Roman" w:ascii="Times New Roman" w:hAnsi="Times New Roman"/>
          <w:sz w:val="24"/>
          <w:szCs w:val="24"/>
        </w:rPr>
        <w:t>обсягів</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цим</w:t>
      </w:r>
      <w:r>
        <w:rPr>
          <w:rFonts w:cs="Times New Roman" w:ascii="Times New Roman" w:hAnsi="Times New Roman"/>
          <w:spacing w:val="-1"/>
          <w:sz w:val="24"/>
          <w:szCs w:val="24"/>
        </w:rPr>
        <w:t xml:space="preserve"> </w:t>
      </w:r>
      <w:r>
        <w:rPr>
          <w:rFonts w:cs="Times New Roman" w:ascii="Times New Roman" w:hAnsi="Times New Roman"/>
          <w:sz w:val="24"/>
          <w:szCs w:val="24"/>
        </w:rPr>
        <w:t>Договором.</w:t>
      </w:r>
    </w:p>
    <w:p>
      <w:pPr>
        <w:pStyle w:val="Style25"/>
        <w:spacing w:lineRule="auto" w:line="240"/>
        <w:ind w:right="316" w:hanging="0"/>
        <w:rPr/>
      </w:pPr>
      <w:r>
        <w:rPr>
          <w:rFonts w:cs="Times New Roman" w:ascii="Times New Roman" w:hAnsi="Times New Roman"/>
          <w:sz w:val="24"/>
          <w:szCs w:val="24"/>
        </w:rPr>
        <w:t>В будь-якому випадку, обсяг, визначений в акті приймання-передачі природного газу,</w:t>
      </w:r>
      <w:r>
        <w:rPr>
          <w:rFonts w:cs="Times New Roman" w:ascii="Times New Roman" w:hAnsi="Times New Roman"/>
          <w:spacing w:val="1"/>
          <w:sz w:val="24"/>
          <w:szCs w:val="24"/>
        </w:rPr>
        <w:t xml:space="preserve"> </w:t>
      </w:r>
      <w:r>
        <w:rPr>
          <w:rFonts w:cs="Times New Roman" w:ascii="Times New Roman" w:hAnsi="Times New Roman"/>
          <w:sz w:val="24"/>
          <w:szCs w:val="24"/>
        </w:rPr>
        <w:t>оформленного відповідно до пункту 3.5.цього Договору, вважається фактично використаним</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2"/>
          <w:sz w:val="24"/>
          <w:szCs w:val="24"/>
        </w:rPr>
        <w:t xml:space="preserve"> </w:t>
      </w:r>
      <w:r>
        <w:rPr>
          <w:rFonts w:cs="Times New Roman" w:ascii="Times New Roman" w:hAnsi="Times New Roman"/>
          <w:sz w:val="24"/>
          <w:szCs w:val="24"/>
        </w:rPr>
        <w:t>цим</w:t>
      </w:r>
      <w:r>
        <w:rPr>
          <w:rFonts w:cs="Times New Roman" w:ascii="Times New Roman" w:hAnsi="Times New Roman"/>
          <w:spacing w:val="-1"/>
          <w:sz w:val="24"/>
          <w:szCs w:val="24"/>
        </w:rPr>
        <w:t xml:space="preserve"> </w:t>
      </w:r>
      <w:r>
        <w:rPr>
          <w:rFonts w:cs="Times New Roman" w:ascii="Times New Roman" w:hAnsi="Times New Roman"/>
          <w:sz w:val="24"/>
          <w:szCs w:val="24"/>
        </w:rPr>
        <w:t>Договором обсягом</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 газу.</w:t>
      </w:r>
    </w:p>
    <w:p>
      <w:pPr>
        <w:pStyle w:val="Style48"/>
        <w:widowControl w:val="false"/>
        <w:numPr>
          <w:ilvl w:val="1"/>
          <w:numId w:val="2"/>
        </w:numPr>
        <w:tabs>
          <w:tab w:val="clear" w:pos="720"/>
          <w:tab w:val="left" w:pos="1484" w:leader="none"/>
        </w:tabs>
        <w:spacing w:lineRule="auto" w:line="240" w:before="0" w:after="0"/>
        <w:ind w:left="348" w:right="326" w:firstLine="662"/>
        <w:contextualSpacing w:val="false"/>
        <w:jc w:val="both"/>
        <w:rPr/>
      </w:pPr>
      <w:r>
        <w:rPr>
          <w:rFonts w:cs="Times New Roman" w:ascii="Times New Roman" w:hAnsi="Times New Roman"/>
          <w:sz w:val="24"/>
          <w:szCs w:val="24"/>
        </w:rPr>
        <w:t>Режим використання природного газу протягом розрахункового періоду (в т.ч.</w:t>
      </w:r>
      <w:r>
        <w:rPr>
          <w:rFonts w:cs="Times New Roman" w:ascii="Times New Roman" w:hAnsi="Times New Roman"/>
          <w:spacing w:val="1"/>
          <w:sz w:val="24"/>
          <w:szCs w:val="24"/>
        </w:rPr>
        <w:t xml:space="preserve"> </w:t>
      </w:r>
      <w:r>
        <w:rPr>
          <w:rFonts w:cs="Times New Roman" w:ascii="Times New Roman" w:hAnsi="Times New Roman"/>
          <w:sz w:val="24"/>
          <w:szCs w:val="24"/>
        </w:rPr>
        <w:t>добове</w:t>
      </w:r>
      <w:r>
        <w:rPr>
          <w:rFonts w:cs="Times New Roman" w:ascii="Times New Roman" w:hAnsi="Times New Roman"/>
          <w:spacing w:val="-4"/>
          <w:sz w:val="24"/>
          <w:szCs w:val="24"/>
        </w:rPr>
        <w:t xml:space="preserve"> </w:t>
      </w:r>
      <w:r>
        <w:rPr>
          <w:rFonts w:cs="Times New Roman" w:ascii="Times New Roman" w:hAnsi="Times New Roman"/>
          <w:sz w:val="24"/>
          <w:szCs w:val="24"/>
        </w:rPr>
        <w:t>використання)</w:t>
      </w:r>
      <w:r>
        <w:rPr>
          <w:rFonts w:cs="Times New Roman" w:ascii="Times New Roman" w:hAnsi="Times New Roman"/>
          <w:spacing w:val="-5"/>
          <w:sz w:val="24"/>
          <w:szCs w:val="24"/>
        </w:rPr>
        <w:t xml:space="preserve"> </w:t>
      </w:r>
      <w:r>
        <w:rPr>
          <w:rFonts w:cs="Times New Roman" w:ascii="Times New Roman" w:hAnsi="Times New Roman"/>
          <w:sz w:val="24"/>
          <w:szCs w:val="24"/>
        </w:rPr>
        <w:t>Споживач</w:t>
      </w:r>
      <w:r>
        <w:rPr>
          <w:rFonts w:cs="Times New Roman" w:ascii="Times New Roman" w:hAnsi="Times New Roman"/>
          <w:spacing w:val="-3"/>
          <w:sz w:val="24"/>
          <w:szCs w:val="24"/>
        </w:rPr>
        <w:t xml:space="preserve"> </w:t>
      </w:r>
      <w:r>
        <w:rPr>
          <w:rFonts w:cs="Times New Roman" w:ascii="Times New Roman" w:hAnsi="Times New Roman"/>
          <w:sz w:val="24"/>
          <w:szCs w:val="24"/>
        </w:rPr>
        <w:t>визначає</w:t>
      </w:r>
      <w:r>
        <w:rPr>
          <w:rFonts w:cs="Times New Roman" w:ascii="Times New Roman" w:hAnsi="Times New Roman"/>
          <w:spacing w:val="-4"/>
          <w:sz w:val="24"/>
          <w:szCs w:val="24"/>
        </w:rPr>
        <w:t xml:space="preserve"> </w:t>
      </w:r>
      <w:r>
        <w:rPr>
          <w:rFonts w:cs="Times New Roman" w:ascii="Times New Roman" w:hAnsi="Times New Roman"/>
          <w:sz w:val="24"/>
          <w:szCs w:val="24"/>
        </w:rPr>
        <w:t>самостійно</w:t>
      </w:r>
      <w:r>
        <w:rPr>
          <w:rFonts w:cs="Times New Roman" w:ascii="Times New Roman" w:hAnsi="Times New Roman"/>
          <w:spacing w:val="-2"/>
          <w:sz w:val="24"/>
          <w:szCs w:val="24"/>
        </w:rPr>
        <w:t xml:space="preserve"> </w:t>
      </w: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залежності</w:t>
      </w:r>
      <w:r>
        <w:rPr>
          <w:rFonts w:cs="Times New Roman" w:ascii="Times New Roman" w:hAnsi="Times New Roman"/>
          <w:spacing w:val="-2"/>
          <w:sz w:val="24"/>
          <w:szCs w:val="24"/>
        </w:rPr>
        <w:t xml:space="preserve"> </w:t>
      </w:r>
      <w:r>
        <w:rPr>
          <w:rFonts w:cs="Times New Roman" w:ascii="Times New Roman" w:hAnsi="Times New Roman"/>
          <w:sz w:val="24"/>
          <w:szCs w:val="24"/>
        </w:rPr>
        <w:t>від</w:t>
      </w:r>
      <w:r>
        <w:rPr>
          <w:rFonts w:cs="Times New Roman" w:ascii="Times New Roman" w:hAnsi="Times New Roman"/>
          <w:spacing w:val="-2"/>
          <w:sz w:val="24"/>
          <w:szCs w:val="24"/>
        </w:rPr>
        <w:t xml:space="preserve"> </w:t>
      </w:r>
      <w:r>
        <w:rPr>
          <w:rFonts w:cs="Times New Roman" w:ascii="Times New Roman" w:hAnsi="Times New Roman"/>
          <w:sz w:val="24"/>
          <w:szCs w:val="24"/>
        </w:rPr>
        <w:t>своїх</w:t>
      </w:r>
      <w:r>
        <w:rPr>
          <w:rFonts w:cs="Times New Roman" w:ascii="Times New Roman" w:hAnsi="Times New Roman"/>
          <w:spacing w:val="4"/>
          <w:sz w:val="24"/>
          <w:szCs w:val="24"/>
        </w:rPr>
        <w:t xml:space="preserve"> </w:t>
      </w:r>
      <w:r>
        <w:rPr>
          <w:rFonts w:cs="Times New Roman" w:ascii="Times New Roman" w:hAnsi="Times New Roman"/>
          <w:sz w:val="24"/>
          <w:szCs w:val="24"/>
        </w:rPr>
        <w:t>власних</w:t>
      </w:r>
      <w:r>
        <w:rPr>
          <w:rFonts w:cs="Times New Roman" w:ascii="Times New Roman" w:hAnsi="Times New Roman"/>
          <w:spacing w:val="-2"/>
          <w:sz w:val="24"/>
          <w:szCs w:val="24"/>
        </w:rPr>
        <w:t xml:space="preserve"> </w:t>
      </w:r>
      <w:r>
        <w:rPr>
          <w:rFonts w:cs="Times New Roman" w:ascii="Times New Roman" w:hAnsi="Times New Roman"/>
          <w:sz w:val="24"/>
          <w:szCs w:val="24"/>
        </w:rPr>
        <w:t>потреб.</w:t>
      </w:r>
    </w:p>
    <w:p>
      <w:pPr>
        <w:pStyle w:val="Style48"/>
        <w:widowControl w:val="false"/>
        <w:numPr>
          <w:ilvl w:val="1"/>
          <w:numId w:val="2"/>
        </w:numPr>
        <w:tabs>
          <w:tab w:val="clear" w:pos="720"/>
          <w:tab w:val="left" w:pos="1445" w:leader="none"/>
        </w:tabs>
        <w:spacing w:lineRule="auto" w:line="240" w:before="0" w:after="0"/>
        <w:ind w:left="348" w:right="316" w:firstLine="662"/>
        <w:contextualSpacing w:val="false"/>
        <w:jc w:val="both"/>
        <w:rPr/>
      </w:pPr>
      <w:r>
        <w:rPr>
          <w:rFonts w:cs="Times New Roman" w:ascii="Times New Roman" w:hAnsi="Times New Roman"/>
          <w:sz w:val="24"/>
          <w:szCs w:val="24"/>
        </w:rPr>
        <w:t>За розрахункову одиницю газу приймається один метр кубічний (м3), приведений</w:t>
      </w:r>
      <w:r>
        <w:rPr>
          <w:rFonts w:cs="Times New Roman" w:ascii="Times New Roman" w:hAnsi="Times New Roman"/>
          <w:spacing w:val="1"/>
          <w:sz w:val="24"/>
          <w:szCs w:val="24"/>
        </w:rPr>
        <w:t xml:space="preserve"> </w:t>
      </w:r>
      <w:r>
        <w:rPr>
          <w:rFonts w:cs="Times New Roman" w:ascii="Times New Roman" w:hAnsi="Times New Roman"/>
          <w:sz w:val="24"/>
          <w:szCs w:val="24"/>
        </w:rPr>
        <w:t>до стандартних умов: температура (t) 293,18 К (20</w:t>
      </w:r>
      <w:r>
        <w:rPr>
          <w:rFonts w:cs="Times New Roman" w:ascii="Times New Roman" w:hAnsi="Times New Roman"/>
          <w:sz w:val="24"/>
          <w:szCs w:val="24"/>
          <w:vertAlign w:val="superscript"/>
        </w:rPr>
        <w:t>о</w:t>
      </w:r>
      <w:r>
        <w:rPr>
          <w:rFonts w:cs="Times New Roman" w:ascii="Times New Roman" w:hAnsi="Times New Roman"/>
          <w:sz w:val="24"/>
          <w:szCs w:val="24"/>
        </w:rPr>
        <w:t>С), тиск газу (Р) 101,325 кПа (760 мм рт.</w:t>
      </w:r>
      <w:r>
        <w:rPr>
          <w:rFonts w:cs="Times New Roman" w:ascii="Times New Roman" w:hAnsi="Times New Roman"/>
          <w:spacing w:val="1"/>
          <w:sz w:val="24"/>
          <w:szCs w:val="24"/>
        </w:rPr>
        <w:t xml:space="preserve"> </w:t>
      </w:r>
      <w:r>
        <w:rPr>
          <w:rFonts w:cs="Times New Roman" w:ascii="Times New Roman" w:hAnsi="Times New Roman"/>
          <w:sz w:val="24"/>
          <w:szCs w:val="24"/>
        </w:rPr>
        <w:t>ст.).</w:t>
      </w:r>
    </w:p>
    <w:p>
      <w:pPr>
        <w:pStyle w:val="Style48"/>
        <w:widowControl w:val="false"/>
        <w:numPr>
          <w:ilvl w:val="1"/>
          <w:numId w:val="2"/>
        </w:numPr>
        <w:tabs>
          <w:tab w:val="clear" w:pos="720"/>
          <w:tab w:val="left" w:pos="1505" w:leader="none"/>
        </w:tabs>
        <w:spacing w:lineRule="auto" w:line="240" w:before="0" w:after="0"/>
        <w:ind w:left="348" w:right="315" w:firstLine="662"/>
        <w:contextualSpacing w:val="false"/>
        <w:jc w:val="both"/>
        <w:rPr/>
      </w:pPr>
      <w:r>
        <w:rPr>
          <w:rFonts w:cs="Times New Roman" w:ascii="Times New Roman" w:hAnsi="Times New Roman"/>
          <w:sz w:val="24"/>
          <w:szCs w:val="24"/>
        </w:rPr>
        <w:t>Фізико-хімічні</w:t>
      </w:r>
      <w:r>
        <w:rPr>
          <w:rFonts w:cs="Times New Roman" w:ascii="Times New Roman" w:hAnsi="Times New Roman"/>
          <w:spacing w:val="1"/>
          <w:sz w:val="24"/>
          <w:szCs w:val="24"/>
        </w:rPr>
        <w:t xml:space="preserve"> </w:t>
      </w:r>
      <w:r>
        <w:rPr>
          <w:rFonts w:cs="Times New Roman" w:ascii="Times New Roman" w:hAnsi="Times New Roman"/>
          <w:sz w:val="24"/>
          <w:szCs w:val="24"/>
        </w:rPr>
        <w:t>показники</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який</w:t>
      </w:r>
      <w:r>
        <w:rPr>
          <w:rFonts w:cs="Times New Roman" w:ascii="Times New Roman" w:hAnsi="Times New Roman"/>
          <w:spacing w:val="1"/>
          <w:sz w:val="24"/>
          <w:szCs w:val="24"/>
        </w:rPr>
        <w:t xml:space="preserve"> </w:t>
      </w:r>
      <w:r>
        <w:rPr>
          <w:rFonts w:cs="Times New Roman" w:ascii="Times New Roman" w:hAnsi="Times New Roman"/>
          <w:sz w:val="24"/>
          <w:szCs w:val="24"/>
        </w:rPr>
        <w:t>передається</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Постачальником</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Споживачеві</w:t>
      </w:r>
      <w:r>
        <w:rPr>
          <w:rFonts w:cs="Times New Roman" w:ascii="Times New Roman" w:hAnsi="Times New Roman"/>
          <w:spacing w:val="-5"/>
          <w:sz w:val="24"/>
          <w:szCs w:val="24"/>
        </w:rPr>
        <w:t xml:space="preserve"> </w:t>
      </w:r>
      <w:r>
        <w:rPr>
          <w:rFonts w:cs="Times New Roman" w:ascii="Times New Roman" w:hAnsi="Times New Roman"/>
          <w:sz w:val="24"/>
          <w:szCs w:val="24"/>
        </w:rPr>
        <w:t>у</w:t>
      </w:r>
      <w:r>
        <w:rPr>
          <w:rFonts w:cs="Times New Roman" w:ascii="Times New Roman" w:hAnsi="Times New Roman"/>
          <w:spacing w:val="-3"/>
          <w:sz w:val="24"/>
          <w:szCs w:val="24"/>
        </w:rPr>
        <w:t xml:space="preserve"> </w:t>
      </w:r>
      <w:r>
        <w:rPr>
          <w:rFonts w:cs="Times New Roman" w:ascii="Times New Roman" w:hAnsi="Times New Roman"/>
          <w:sz w:val="24"/>
          <w:szCs w:val="24"/>
        </w:rPr>
        <w:t>пунктах</w:t>
      </w:r>
      <w:r>
        <w:rPr>
          <w:rFonts w:cs="Times New Roman" w:ascii="Times New Roman" w:hAnsi="Times New Roman"/>
          <w:spacing w:val="-6"/>
          <w:sz w:val="24"/>
          <w:szCs w:val="24"/>
        </w:rPr>
        <w:t xml:space="preserve"> </w:t>
      </w:r>
      <w:r>
        <w:rPr>
          <w:rFonts w:cs="Times New Roman" w:ascii="Times New Roman" w:hAnsi="Times New Roman"/>
          <w:sz w:val="24"/>
          <w:szCs w:val="24"/>
        </w:rPr>
        <w:t>приймання-передачі,</w:t>
      </w:r>
      <w:r>
        <w:rPr>
          <w:rFonts w:cs="Times New Roman" w:ascii="Times New Roman" w:hAnsi="Times New Roman"/>
          <w:spacing w:val="-4"/>
          <w:sz w:val="24"/>
          <w:szCs w:val="24"/>
        </w:rPr>
        <w:t xml:space="preserve"> </w:t>
      </w:r>
      <w:r>
        <w:rPr>
          <w:rFonts w:cs="Times New Roman" w:ascii="Times New Roman" w:hAnsi="Times New Roman"/>
          <w:sz w:val="24"/>
          <w:szCs w:val="24"/>
        </w:rPr>
        <w:t>зазначених</w:t>
      </w:r>
      <w:r>
        <w:rPr>
          <w:rFonts w:cs="Times New Roman" w:ascii="Times New Roman" w:hAnsi="Times New Roman"/>
          <w:spacing w:val="-3"/>
          <w:sz w:val="24"/>
          <w:szCs w:val="24"/>
        </w:rPr>
        <w:t xml:space="preserve"> </w:t>
      </w:r>
      <w:r>
        <w:rPr>
          <w:rFonts w:cs="Times New Roman" w:ascii="Times New Roman" w:hAnsi="Times New Roman"/>
          <w:sz w:val="24"/>
          <w:szCs w:val="24"/>
        </w:rPr>
        <w:t>у</w:t>
      </w:r>
      <w:r>
        <w:rPr>
          <w:rFonts w:cs="Times New Roman" w:ascii="Times New Roman" w:hAnsi="Times New Roman"/>
          <w:spacing w:val="-6"/>
          <w:sz w:val="24"/>
          <w:szCs w:val="24"/>
        </w:rPr>
        <w:t xml:space="preserve"> </w:t>
      </w:r>
      <w:r>
        <w:rPr>
          <w:rFonts w:cs="Times New Roman" w:ascii="Times New Roman" w:hAnsi="Times New Roman"/>
          <w:sz w:val="24"/>
          <w:szCs w:val="24"/>
        </w:rPr>
        <w:t>пункті</w:t>
      </w:r>
      <w:r>
        <w:rPr>
          <w:rFonts w:cs="Times New Roman" w:ascii="Times New Roman" w:hAnsi="Times New Roman"/>
          <w:spacing w:val="-3"/>
          <w:sz w:val="24"/>
          <w:szCs w:val="24"/>
        </w:rPr>
        <w:t xml:space="preserve"> </w:t>
      </w:r>
      <w:r>
        <w:rPr>
          <w:rFonts w:cs="Times New Roman" w:ascii="Times New Roman" w:hAnsi="Times New Roman"/>
          <w:sz w:val="24"/>
          <w:szCs w:val="24"/>
        </w:rPr>
        <w:t>3.1</w:t>
      </w:r>
      <w:r>
        <w:rPr>
          <w:rFonts w:cs="Times New Roman" w:ascii="Times New Roman" w:hAnsi="Times New Roman"/>
          <w:spacing w:val="-6"/>
          <w:sz w:val="24"/>
          <w:szCs w:val="24"/>
        </w:rPr>
        <w:t xml:space="preserve"> </w:t>
      </w:r>
      <w:r>
        <w:rPr>
          <w:rFonts w:cs="Times New Roman" w:ascii="Times New Roman" w:hAnsi="Times New Roman"/>
          <w:sz w:val="24"/>
          <w:szCs w:val="24"/>
        </w:rPr>
        <w:t>цього</w:t>
      </w:r>
      <w:r>
        <w:rPr>
          <w:rFonts w:cs="Times New Roman" w:ascii="Times New Roman" w:hAnsi="Times New Roman"/>
          <w:spacing w:val="-4"/>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3"/>
          <w:sz w:val="24"/>
          <w:szCs w:val="24"/>
        </w:rPr>
        <w:t xml:space="preserve"> </w:t>
      </w:r>
      <w:r>
        <w:rPr>
          <w:rFonts w:cs="Times New Roman" w:ascii="Times New Roman" w:hAnsi="Times New Roman"/>
          <w:sz w:val="24"/>
          <w:szCs w:val="24"/>
        </w:rPr>
        <w:t>повинні</w:t>
      </w:r>
      <w:r>
        <w:rPr>
          <w:rFonts w:cs="Times New Roman" w:ascii="Times New Roman" w:hAnsi="Times New Roman"/>
          <w:spacing w:val="-58"/>
          <w:sz w:val="24"/>
          <w:szCs w:val="24"/>
        </w:rPr>
        <w:t xml:space="preserve"> </w:t>
      </w:r>
      <w:r>
        <w:rPr>
          <w:rFonts w:cs="Times New Roman" w:ascii="Times New Roman" w:hAnsi="Times New Roman"/>
          <w:sz w:val="24"/>
          <w:szCs w:val="24"/>
        </w:rPr>
        <w:t>відповідати вимогам, визначеним</w:t>
      </w:r>
      <w:r>
        <w:rPr>
          <w:rFonts w:cs="Times New Roman" w:ascii="Times New Roman" w:hAnsi="Times New Roman"/>
          <w:spacing w:val="-2"/>
          <w:sz w:val="24"/>
          <w:szCs w:val="24"/>
        </w:rPr>
        <w:t xml:space="preserve"> </w:t>
      </w:r>
      <w:r>
        <w:rPr>
          <w:rFonts w:cs="Times New Roman" w:ascii="Times New Roman" w:hAnsi="Times New Roman"/>
          <w:sz w:val="24"/>
          <w:szCs w:val="24"/>
        </w:rPr>
        <w:t>розділом</w:t>
      </w:r>
      <w:r>
        <w:rPr>
          <w:rFonts w:cs="Times New Roman" w:ascii="Times New Roman" w:hAnsi="Times New Roman"/>
          <w:spacing w:val="-1"/>
          <w:sz w:val="24"/>
          <w:szCs w:val="24"/>
        </w:rPr>
        <w:t xml:space="preserve"> </w:t>
      </w:r>
      <w:r>
        <w:rPr>
          <w:rFonts w:cs="Times New Roman" w:ascii="Times New Roman" w:hAnsi="Times New Roman"/>
          <w:sz w:val="24"/>
          <w:szCs w:val="24"/>
        </w:rPr>
        <w:t>ІІІ</w:t>
      </w:r>
      <w:r>
        <w:rPr>
          <w:rFonts w:cs="Times New Roman" w:ascii="Times New Roman" w:hAnsi="Times New Roman"/>
          <w:spacing w:val="-2"/>
          <w:sz w:val="24"/>
          <w:szCs w:val="24"/>
        </w:rPr>
        <w:t xml:space="preserve"> </w:t>
      </w:r>
      <w:r>
        <w:rPr>
          <w:rFonts w:cs="Times New Roman" w:ascii="Times New Roman" w:hAnsi="Times New Roman"/>
          <w:sz w:val="24"/>
          <w:szCs w:val="24"/>
        </w:rPr>
        <w:t>Кодексу ГТС</w:t>
      </w:r>
      <w:r>
        <w:rPr>
          <w:rFonts w:cs="Times New Roman" w:ascii="Times New Roman" w:hAnsi="Times New Roman"/>
          <w:spacing w:val="-1"/>
          <w:sz w:val="24"/>
          <w:szCs w:val="24"/>
        </w:rPr>
        <w:t xml:space="preserve"> </w:t>
      </w:r>
      <w:r>
        <w:rPr>
          <w:rFonts w:cs="Times New Roman" w:ascii="Times New Roman" w:hAnsi="Times New Roman"/>
          <w:sz w:val="24"/>
          <w:szCs w:val="24"/>
        </w:rPr>
        <w:t>та Коде</w:t>
      </w:r>
      <w:r>
        <w:rPr>
          <w:rFonts w:cs="Times New Roman" w:ascii="Times New Roman" w:hAnsi="Times New Roman"/>
          <w:sz w:val="24"/>
          <w:szCs w:val="24"/>
          <w:u w:val="single"/>
        </w:rPr>
        <w:t>к</w:t>
      </w:r>
      <w:r>
        <w:rPr>
          <w:rFonts w:cs="Times New Roman" w:ascii="Times New Roman" w:hAnsi="Times New Roman"/>
          <w:sz w:val="24"/>
          <w:szCs w:val="24"/>
        </w:rPr>
        <w:t>сом</w:t>
      </w:r>
      <w:r>
        <w:rPr>
          <w:rFonts w:cs="Times New Roman" w:ascii="Times New Roman" w:hAnsi="Times New Roman"/>
          <w:spacing w:val="-2"/>
          <w:sz w:val="24"/>
          <w:szCs w:val="24"/>
        </w:rPr>
        <w:t xml:space="preserve"> </w:t>
      </w:r>
      <w:r>
        <w:rPr>
          <w:rFonts w:cs="Times New Roman" w:ascii="Times New Roman" w:hAnsi="Times New Roman"/>
          <w:sz w:val="24"/>
          <w:szCs w:val="24"/>
        </w:rPr>
        <w:t>ГРМ.</w:t>
      </w:r>
    </w:p>
    <w:p>
      <w:pPr>
        <w:pStyle w:val="Style25"/>
        <w:spacing w:lineRule="auto" w:line="240" w:before="5" w:after="120"/>
        <w:rPr>
          <w:rFonts w:ascii="Times New Roman" w:hAnsi="Times New Roman" w:cs="Times New Roman"/>
          <w:sz w:val="24"/>
          <w:szCs w:val="24"/>
        </w:rPr>
      </w:pPr>
      <w:r>
        <w:rPr>
          <w:rFonts w:cs="Times New Roman" w:ascii="Times New Roman" w:hAnsi="Times New Roman"/>
          <w:sz w:val="24"/>
          <w:szCs w:val="24"/>
        </w:rPr>
      </w:r>
    </w:p>
    <w:p>
      <w:pPr>
        <w:pStyle w:val="1"/>
        <w:numPr>
          <w:ilvl w:val="1"/>
          <w:numId w:val="4"/>
        </w:numPr>
        <w:tabs>
          <w:tab w:val="clear" w:pos="720"/>
          <w:tab w:val="left" w:pos="2845" w:leader="none"/>
        </w:tabs>
        <w:spacing w:before="89" w:after="0"/>
        <w:ind w:left="2844" w:hanging="281"/>
        <w:jc w:val="left"/>
        <w:rPr/>
      </w:pPr>
      <w:r>
        <w:rPr>
          <w:sz w:val="24"/>
          <w:szCs w:val="24"/>
        </w:rPr>
        <w:t>Порядок</w:t>
      </w:r>
      <w:r>
        <w:rPr>
          <w:spacing w:val="-4"/>
          <w:sz w:val="24"/>
          <w:szCs w:val="24"/>
        </w:rPr>
        <w:t xml:space="preserve"> </w:t>
      </w:r>
      <w:r>
        <w:rPr>
          <w:sz w:val="24"/>
          <w:szCs w:val="24"/>
        </w:rPr>
        <w:t>та</w:t>
      </w:r>
      <w:r>
        <w:rPr>
          <w:spacing w:val="-2"/>
          <w:sz w:val="24"/>
          <w:szCs w:val="24"/>
        </w:rPr>
        <w:t xml:space="preserve"> </w:t>
      </w:r>
      <w:r>
        <w:rPr>
          <w:sz w:val="24"/>
          <w:szCs w:val="24"/>
        </w:rPr>
        <w:t>умови</w:t>
      </w:r>
      <w:r>
        <w:rPr>
          <w:spacing w:val="-3"/>
          <w:sz w:val="24"/>
          <w:szCs w:val="24"/>
        </w:rPr>
        <w:t xml:space="preserve"> </w:t>
      </w:r>
      <w:r>
        <w:rPr>
          <w:sz w:val="24"/>
          <w:szCs w:val="24"/>
        </w:rPr>
        <w:t>передачі</w:t>
      </w:r>
      <w:r>
        <w:rPr>
          <w:spacing w:val="-2"/>
          <w:sz w:val="24"/>
          <w:szCs w:val="24"/>
        </w:rPr>
        <w:t xml:space="preserve"> </w:t>
      </w:r>
      <w:r>
        <w:rPr>
          <w:sz w:val="24"/>
          <w:szCs w:val="24"/>
        </w:rPr>
        <w:t>природного</w:t>
      </w:r>
      <w:r>
        <w:rPr>
          <w:spacing w:val="-3"/>
          <w:sz w:val="24"/>
          <w:szCs w:val="24"/>
        </w:rPr>
        <w:t xml:space="preserve"> </w:t>
      </w:r>
      <w:r>
        <w:rPr>
          <w:sz w:val="24"/>
          <w:szCs w:val="24"/>
        </w:rPr>
        <w:t>газу</w:t>
      </w:r>
    </w:p>
    <w:p>
      <w:pPr>
        <w:pStyle w:val="Style25"/>
        <w:spacing w:lineRule="auto" w:line="240" w:before="10" w:after="120"/>
        <w:rPr>
          <w:rFonts w:ascii="Times New Roman" w:hAnsi="Times New Roman" w:cs="Times New Roman"/>
          <w:b/>
          <w:b/>
          <w:sz w:val="24"/>
          <w:szCs w:val="24"/>
        </w:rPr>
      </w:pPr>
      <w:r>
        <w:rPr>
          <w:rFonts w:cs="Times New Roman" w:ascii="Times New Roman" w:hAnsi="Times New Roman"/>
          <w:b/>
          <w:sz w:val="24"/>
          <w:szCs w:val="24"/>
        </w:rPr>
      </w:r>
    </w:p>
    <w:p>
      <w:pPr>
        <w:pStyle w:val="Style48"/>
        <w:widowControl w:val="false"/>
        <w:numPr>
          <w:ilvl w:val="1"/>
          <w:numId w:val="6"/>
        </w:numPr>
        <w:tabs>
          <w:tab w:val="clear" w:pos="720"/>
          <w:tab w:val="left" w:pos="1424" w:leader="none"/>
        </w:tabs>
        <w:spacing w:lineRule="auto" w:line="240" w:before="0" w:after="0"/>
        <w:ind w:left="348" w:right="325" w:firstLine="662"/>
        <w:contextualSpacing w:val="false"/>
        <w:jc w:val="both"/>
        <w:rPr/>
      </w:pPr>
      <w:r>
        <w:rPr>
          <w:rFonts w:cs="Times New Roman" w:ascii="Times New Roman" w:hAnsi="Times New Roman"/>
          <w:sz w:val="24"/>
          <w:szCs w:val="24"/>
        </w:rPr>
        <w:t>Постачальник</w:t>
      </w:r>
      <w:r>
        <w:rPr>
          <w:rFonts w:cs="Times New Roman" w:ascii="Times New Roman" w:hAnsi="Times New Roman"/>
          <w:spacing w:val="41"/>
          <w:sz w:val="24"/>
          <w:szCs w:val="24"/>
        </w:rPr>
        <w:t xml:space="preserve"> </w:t>
      </w:r>
      <w:r>
        <w:rPr>
          <w:rFonts w:cs="Times New Roman" w:ascii="Times New Roman" w:hAnsi="Times New Roman"/>
          <w:sz w:val="24"/>
          <w:szCs w:val="24"/>
        </w:rPr>
        <w:t>передає</w:t>
      </w:r>
      <w:r>
        <w:rPr>
          <w:rFonts w:cs="Times New Roman" w:ascii="Times New Roman" w:hAnsi="Times New Roman"/>
          <w:spacing w:val="-11"/>
          <w:sz w:val="24"/>
          <w:szCs w:val="24"/>
        </w:rPr>
        <w:t xml:space="preserve"> </w:t>
      </w:r>
      <w:r>
        <w:rPr>
          <w:rFonts w:cs="Times New Roman" w:ascii="Times New Roman" w:hAnsi="Times New Roman"/>
          <w:sz w:val="24"/>
          <w:szCs w:val="24"/>
        </w:rPr>
        <w:t>Споживачу</w:t>
      </w:r>
      <w:r>
        <w:rPr>
          <w:rFonts w:cs="Times New Roman" w:ascii="Times New Roman" w:hAnsi="Times New Roman"/>
          <w:spacing w:val="-10"/>
          <w:sz w:val="24"/>
          <w:szCs w:val="24"/>
        </w:rPr>
        <w:t xml:space="preserve"> </w:t>
      </w:r>
      <w:r>
        <w:rPr>
          <w:rFonts w:cs="Times New Roman" w:ascii="Times New Roman" w:hAnsi="Times New Roman"/>
          <w:sz w:val="24"/>
          <w:szCs w:val="24"/>
        </w:rPr>
        <w:t>у</w:t>
      </w:r>
      <w:r>
        <w:rPr>
          <w:rFonts w:cs="Times New Roman" w:ascii="Times New Roman" w:hAnsi="Times New Roman"/>
          <w:spacing w:val="-10"/>
          <w:sz w:val="24"/>
          <w:szCs w:val="24"/>
        </w:rPr>
        <w:t xml:space="preserve"> </w:t>
      </w:r>
      <w:r>
        <w:rPr>
          <w:rFonts w:cs="Times New Roman" w:ascii="Times New Roman" w:hAnsi="Times New Roman"/>
          <w:sz w:val="24"/>
          <w:szCs w:val="24"/>
        </w:rPr>
        <w:t>загальному</w:t>
      </w:r>
      <w:r>
        <w:rPr>
          <w:rFonts w:cs="Times New Roman" w:ascii="Times New Roman" w:hAnsi="Times New Roman"/>
          <w:spacing w:val="-11"/>
          <w:sz w:val="24"/>
          <w:szCs w:val="24"/>
        </w:rPr>
        <w:t xml:space="preserve"> </w:t>
      </w:r>
      <w:r>
        <w:rPr>
          <w:rFonts w:cs="Times New Roman" w:ascii="Times New Roman" w:hAnsi="Times New Roman"/>
          <w:sz w:val="24"/>
          <w:szCs w:val="24"/>
        </w:rPr>
        <w:t>потоці</w:t>
      </w:r>
      <w:r>
        <w:rPr>
          <w:rFonts w:cs="Times New Roman" w:ascii="Times New Roman" w:hAnsi="Times New Roman"/>
          <w:spacing w:val="-12"/>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11"/>
          <w:sz w:val="24"/>
          <w:szCs w:val="24"/>
        </w:rPr>
        <w:t xml:space="preserve"> </w:t>
      </w:r>
      <w:r>
        <w:rPr>
          <w:rFonts w:cs="Times New Roman" w:ascii="Times New Roman" w:hAnsi="Times New Roman"/>
          <w:sz w:val="24"/>
          <w:szCs w:val="24"/>
        </w:rPr>
        <w:t>газ</w:t>
      </w:r>
      <w:r>
        <w:rPr>
          <w:rFonts w:cs="Times New Roman" w:ascii="Times New Roman" w:hAnsi="Times New Roman"/>
          <w:spacing w:val="-9"/>
          <w:sz w:val="24"/>
          <w:szCs w:val="24"/>
        </w:rPr>
        <w:t xml:space="preserve"> </w:t>
      </w:r>
      <w:r>
        <w:rPr>
          <w:rFonts w:cs="Times New Roman" w:ascii="Times New Roman" w:hAnsi="Times New Roman"/>
          <w:sz w:val="24"/>
          <w:szCs w:val="24"/>
        </w:rPr>
        <w:t>у</w:t>
      </w:r>
      <w:r>
        <w:rPr>
          <w:rFonts w:cs="Times New Roman" w:ascii="Times New Roman" w:hAnsi="Times New Roman"/>
          <w:spacing w:val="-11"/>
          <w:sz w:val="24"/>
          <w:szCs w:val="24"/>
        </w:rPr>
        <w:t xml:space="preserve"> </w:t>
      </w:r>
      <w:r>
        <w:rPr>
          <w:rFonts w:cs="Times New Roman" w:ascii="Times New Roman" w:hAnsi="Times New Roman"/>
          <w:sz w:val="24"/>
          <w:szCs w:val="24"/>
        </w:rPr>
        <w:t>внутрішній</w:t>
      </w:r>
      <w:r>
        <w:rPr>
          <w:rFonts w:cs="Times New Roman" w:ascii="Times New Roman" w:hAnsi="Times New Roman"/>
          <w:spacing w:val="-57"/>
          <w:sz w:val="24"/>
          <w:szCs w:val="24"/>
        </w:rPr>
        <w:t xml:space="preserve"> </w:t>
      </w:r>
      <w:r>
        <w:rPr>
          <w:rFonts w:cs="Times New Roman" w:ascii="Times New Roman" w:hAnsi="Times New Roman"/>
          <w:sz w:val="24"/>
          <w:szCs w:val="24"/>
        </w:rPr>
        <w:t>точці</w:t>
      </w:r>
      <w:r>
        <w:rPr>
          <w:rFonts w:cs="Times New Roman" w:ascii="Times New Roman" w:hAnsi="Times New Roman"/>
          <w:spacing w:val="-1"/>
          <w:sz w:val="24"/>
          <w:szCs w:val="24"/>
        </w:rPr>
        <w:t xml:space="preserve"> </w:t>
      </w:r>
      <w:r>
        <w:rPr>
          <w:rFonts w:cs="Times New Roman" w:ascii="Times New Roman" w:hAnsi="Times New Roman"/>
          <w:sz w:val="24"/>
          <w:szCs w:val="24"/>
        </w:rPr>
        <w:t>виходу</w:t>
      </w:r>
      <w:r>
        <w:rPr>
          <w:rFonts w:cs="Times New Roman" w:ascii="Times New Roman" w:hAnsi="Times New Roman"/>
          <w:spacing w:val="-3"/>
          <w:sz w:val="24"/>
          <w:szCs w:val="24"/>
        </w:rPr>
        <w:t xml:space="preserve"> </w:t>
      </w:r>
      <w:r>
        <w:rPr>
          <w:rFonts w:cs="Times New Roman" w:ascii="Times New Roman" w:hAnsi="Times New Roman"/>
          <w:sz w:val="24"/>
          <w:szCs w:val="24"/>
        </w:rPr>
        <w:t>з газотранспортної системи.</w:t>
      </w:r>
    </w:p>
    <w:p>
      <w:pPr>
        <w:pStyle w:val="Style25"/>
        <w:spacing w:lineRule="auto" w:line="240"/>
        <w:ind w:right="322" w:hanging="0"/>
        <w:rPr/>
      </w:pPr>
      <w:r>
        <w:rPr>
          <w:rFonts w:cs="Times New Roman" w:ascii="Times New Roman" w:hAnsi="Times New Roman"/>
          <w:sz w:val="24"/>
          <w:szCs w:val="24"/>
        </w:rPr>
        <w:t>Право власності на природний газ переходить від Постачальника до Споживача після</w:t>
      </w:r>
      <w:r>
        <w:rPr>
          <w:rFonts w:cs="Times New Roman" w:ascii="Times New Roman" w:hAnsi="Times New Roman"/>
          <w:spacing w:val="1"/>
          <w:sz w:val="24"/>
          <w:szCs w:val="24"/>
        </w:rPr>
        <w:t xml:space="preserve"> </w:t>
      </w:r>
      <w:r>
        <w:rPr>
          <w:rFonts w:cs="Times New Roman" w:ascii="Times New Roman" w:hAnsi="Times New Roman"/>
          <w:sz w:val="24"/>
          <w:szCs w:val="24"/>
        </w:rPr>
        <w:t>підписання</w:t>
      </w:r>
      <w:r>
        <w:rPr>
          <w:rFonts w:cs="Times New Roman" w:ascii="Times New Roman" w:hAnsi="Times New Roman"/>
          <w:spacing w:val="1"/>
          <w:sz w:val="24"/>
          <w:szCs w:val="24"/>
        </w:rPr>
        <w:t xml:space="preserve"> </w:t>
      </w:r>
      <w:r>
        <w:rPr>
          <w:rFonts w:cs="Times New Roman" w:ascii="Times New Roman" w:hAnsi="Times New Roman"/>
          <w:sz w:val="24"/>
          <w:szCs w:val="24"/>
        </w:rPr>
        <w:t>актів</w:t>
      </w:r>
      <w:r>
        <w:rPr>
          <w:rFonts w:cs="Times New Roman" w:ascii="Times New Roman" w:hAnsi="Times New Roman"/>
          <w:spacing w:val="1"/>
          <w:sz w:val="24"/>
          <w:szCs w:val="24"/>
        </w:rPr>
        <w:t xml:space="preserve"> </w:t>
      </w:r>
      <w:r>
        <w:rPr>
          <w:rFonts w:cs="Times New Roman" w:ascii="Times New Roman" w:hAnsi="Times New Roman"/>
          <w:sz w:val="24"/>
          <w:szCs w:val="24"/>
        </w:rPr>
        <w:t>приймання-передачі.</w:t>
      </w:r>
      <w:r>
        <w:rPr>
          <w:rFonts w:cs="Times New Roman" w:ascii="Times New Roman" w:hAnsi="Times New Roman"/>
          <w:spacing w:val="1"/>
          <w:sz w:val="24"/>
          <w:szCs w:val="24"/>
        </w:rPr>
        <w:t xml:space="preserve"> </w:t>
      </w:r>
      <w:r>
        <w:rPr>
          <w:rFonts w:cs="Times New Roman" w:ascii="Times New Roman" w:hAnsi="Times New Roman"/>
          <w:sz w:val="24"/>
          <w:szCs w:val="24"/>
        </w:rPr>
        <w:t>Після</w:t>
      </w:r>
      <w:r>
        <w:rPr>
          <w:rFonts w:cs="Times New Roman" w:ascii="Times New Roman" w:hAnsi="Times New Roman"/>
          <w:spacing w:val="1"/>
          <w:sz w:val="24"/>
          <w:szCs w:val="24"/>
        </w:rPr>
        <w:t xml:space="preserve"> </w:t>
      </w:r>
      <w:r>
        <w:rPr>
          <w:rFonts w:cs="Times New Roman" w:ascii="Times New Roman" w:hAnsi="Times New Roman"/>
          <w:sz w:val="24"/>
          <w:szCs w:val="24"/>
        </w:rPr>
        <w:t>переходу</w:t>
      </w:r>
      <w:r>
        <w:rPr>
          <w:rFonts w:cs="Times New Roman" w:ascii="Times New Roman" w:hAnsi="Times New Roman"/>
          <w:spacing w:val="1"/>
          <w:sz w:val="24"/>
          <w:szCs w:val="24"/>
        </w:rPr>
        <w:t xml:space="preserve"> </w:t>
      </w:r>
      <w:r>
        <w:rPr>
          <w:rFonts w:cs="Times New Roman" w:ascii="Times New Roman" w:hAnsi="Times New Roman"/>
          <w:sz w:val="24"/>
          <w:szCs w:val="24"/>
        </w:rPr>
        <w:t>права</w:t>
      </w:r>
      <w:r>
        <w:rPr>
          <w:rFonts w:cs="Times New Roman" w:ascii="Times New Roman" w:hAnsi="Times New Roman"/>
          <w:spacing w:val="1"/>
          <w:sz w:val="24"/>
          <w:szCs w:val="24"/>
        </w:rPr>
        <w:t xml:space="preserve"> </w:t>
      </w:r>
      <w:r>
        <w:rPr>
          <w:rFonts w:cs="Times New Roman" w:ascii="Times New Roman" w:hAnsi="Times New Roman"/>
          <w:sz w:val="24"/>
          <w:szCs w:val="24"/>
        </w:rPr>
        <w:t>власності</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1"/>
          <w:sz w:val="24"/>
          <w:szCs w:val="24"/>
        </w:rPr>
        <w:t xml:space="preserve"> </w:t>
      </w:r>
      <w:r>
        <w:rPr>
          <w:rFonts w:cs="Times New Roman" w:ascii="Times New Roman" w:hAnsi="Times New Roman"/>
          <w:sz w:val="24"/>
          <w:szCs w:val="24"/>
        </w:rPr>
        <w:t>газ</w:t>
      </w:r>
      <w:r>
        <w:rPr>
          <w:rFonts w:cs="Times New Roman" w:ascii="Times New Roman" w:hAnsi="Times New Roman"/>
          <w:spacing w:val="-57"/>
          <w:sz w:val="24"/>
          <w:szCs w:val="24"/>
        </w:rPr>
        <w:t xml:space="preserve"> </w:t>
      </w:r>
      <w:r>
        <w:rPr>
          <w:rFonts w:cs="Times New Roman" w:ascii="Times New Roman" w:hAnsi="Times New Roman"/>
          <w:sz w:val="24"/>
          <w:szCs w:val="24"/>
        </w:rPr>
        <w:t>Споживач несе всі ризики і бере на себе відповідальність, пов'язану з правом власності на</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1"/>
          <w:sz w:val="24"/>
          <w:szCs w:val="24"/>
        </w:rPr>
        <w:t xml:space="preserve"> </w:t>
      </w:r>
      <w:r>
        <w:rPr>
          <w:rFonts w:cs="Times New Roman" w:ascii="Times New Roman" w:hAnsi="Times New Roman"/>
          <w:sz w:val="24"/>
          <w:szCs w:val="24"/>
        </w:rPr>
        <w:t>газ.</w:t>
      </w:r>
    </w:p>
    <w:p>
      <w:pPr>
        <w:pStyle w:val="Style48"/>
        <w:widowControl w:val="false"/>
        <w:numPr>
          <w:ilvl w:val="1"/>
          <w:numId w:val="6"/>
        </w:numPr>
        <w:tabs>
          <w:tab w:val="clear" w:pos="720"/>
          <w:tab w:val="left" w:pos="1479" w:leader="none"/>
        </w:tabs>
        <w:spacing w:lineRule="auto" w:line="240" w:before="1" w:after="0"/>
        <w:ind w:left="348" w:right="314" w:firstLine="662"/>
        <w:contextualSpacing w:val="false"/>
        <w:jc w:val="both"/>
        <w:rPr/>
      </w:pPr>
      <w:r>
        <w:rPr>
          <w:rFonts w:cs="Times New Roman" w:ascii="Times New Roman" w:hAnsi="Times New Roman"/>
          <w:sz w:val="24"/>
          <w:szCs w:val="24"/>
        </w:rPr>
        <w:t>Постачання газу за цим Договором здійснюється Постачальником виключно за</w:t>
      </w:r>
      <w:r>
        <w:rPr>
          <w:rFonts w:cs="Times New Roman" w:ascii="Times New Roman" w:hAnsi="Times New Roman"/>
          <w:spacing w:val="1"/>
          <w:sz w:val="24"/>
          <w:szCs w:val="24"/>
        </w:rPr>
        <w:t xml:space="preserve"> </w:t>
      </w:r>
      <w:r>
        <w:rPr>
          <w:rFonts w:cs="Times New Roman" w:ascii="Times New Roman" w:hAnsi="Times New Roman"/>
          <w:sz w:val="24"/>
          <w:szCs w:val="24"/>
        </w:rPr>
        <w:t>умови</w:t>
      </w:r>
      <w:r>
        <w:rPr>
          <w:rFonts w:cs="Times New Roman" w:ascii="Times New Roman" w:hAnsi="Times New Roman"/>
          <w:spacing w:val="1"/>
          <w:sz w:val="24"/>
          <w:szCs w:val="24"/>
        </w:rPr>
        <w:t xml:space="preserve"> </w:t>
      </w:r>
      <w:r>
        <w:rPr>
          <w:rFonts w:cs="Times New Roman" w:ascii="Times New Roman" w:hAnsi="Times New Roman"/>
          <w:sz w:val="24"/>
          <w:szCs w:val="24"/>
        </w:rPr>
        <w:t>включення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Реєстру</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споживачів</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Постачальника,</w:t>
      </w:r>
      <w:r>
        <w:rPr>
          <w:rFonts w:cs="Times New Roman" w:ascii="Times New Roman" w:hAnsi="Times New Roman"/>
          <w:spacing w:val="1"/>
          <w:sz w:val="24"/>
          <w:szCs w:val="24"/>
        </w:rPr>
        <w:t xml:space="preserve"> </w:t>
      </w:r>
      <w:r>
        <w:rPr>
          <w:rFonts w:cs="Times New Roman" w:ascii="Times New Roman" w:hAnsi="Times New Roman"/>
          <w:sz w:val="24"/>
          <w:szCs w:val="24"/>
        </w:rPr>
        <w:t>розміщеного</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інформаційній</w:t>
      </w:r>
      <w:r>
        <w:rPr>
          <w:rFonts w:cs="Times New Roman" w:ascii="Times New Roman" w:hAnsi="Times New Roman"/>
          <w:spacing w:val="-1"/>
          <w:sz w:val="24"/>
          <w:szCs w:val="24"/>
        </w:rPr>
        <w:t xml:space="preserve"> </w:t>
      </w:r>
      <w:r>
        <w:rPr>
          <w:rFonts w:cs="Times New Roman" w:ascii="Times New Roman" w:hAnsi="Times New Roman"/>
          <w:sz w:val="24"/>
          <w:szCs w:val="24"/>
        </w:rPr>
        <w:t>платформі Оператора ГТС.</w:t>
      </w:r>
    </w:p>
    <w:p>
      <w:pPr>
        <w:pStyle w:val="Style48"/>
        <w:widowControl w:val="false"/>
        <w:numPr>
          <w:ilvl w:val="1"/>
          <w:numId w:val="6"/>
        </w:numPr>
        <w:tabs>
          <w:tab w:val="clear" w:pos="720"/>
          <w:tab w:val="left" w:pos="1537" w:leader="none"/>
        </w:tabs>
        <w:spacing w:lineRule="auto" w:line="240" w:before="0" w:after="0"/>
        <w:ind w:left="348" w:right="314" w:firstLine="662"/>
        <w:contextualSpacing w:val="false"/>
        <w:jc w:val="both"/>
        <w:rPr/>
      </w:pPr>
      <w:r>
        <mc:AlternateContent>
          <mc:Choice Requires="wps">
            <w:drawing>
              <wp:anchor behindDoc="1" distT="0" distB="0" distL="0" distR="0" simplePos="0" locked="0" layoutInCell="0" allowOverlap="1" relativeHeight="5">
                <wp:simplePos x="0" y="0"/>
                <wp:positionH relativeFrom="page">
                  <wp:posOffset>2620645</wp:posOffset>
                </wp:positionH>
                <wp:positionV relativeFrom="paragraph">
                  <wp:posOffset>628650</wp:posOffset>
                </wp:positionV>
                <wp:extent cx="39370" cy="7620"/>
                <wp:effectExtent l="0" t="0" r="0" b="0"/>
                <wp:wrapNone/>
                <wp:docPr id="6" name="Фігура5"/>
                <a:graphic xmlns:a="http://schemas.openxmlformats.org/drawingml/2006/main">
                  <a:graphicData uri="http://schemas.microsoft.com/office/word/2010/wordprocessingShape">
                    <wps:wsp>
                      <wps:cNvSpPr/>
                      <wps:spPr>
                        <a:xfrm>
                          <a:off x="0" y="0"/>
                          <a:ext cx="3924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Фігура5" path="m0,0l-2147483645,0l-2147483645,-2147483646l0,-2147483646xe" fillcolor="black" stroked="f" o:allowincell="f" style="position:absolute;margin-left:206.35pt;margin-top:49.5pt;width:3.05pt;height:0.55pt;mso-wrap-style:none;v-text-anchor:middle;mso-position-horizontal-relative:page">
                <v:fill o:detectmouseclick="t" type="solid" color2="white"/>
                <v:stroke color="#3465a4" joinstyle="round" endcap="flat"/>
                <w10:wrap type="none"/>
              </v:rect>
            </w:pict>
          </mc:Fallback>
        </mc:AlternateContent>
      </w:r>
      <w:r>
        <w:rPr>
          <w:rFonts w:cs="Times New Roman" w:ascii="Times New Roman" w:hAnsi="Times New Roman"/>
          <w:sz w:val="24"/>
          <w:szCs w:val="24"/>
        </w:rPr>
        <w:t>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(включення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Реєстру</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споживачів</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Постачальника)</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57"/>
          <w:sz w:val="24"/>
          <w:szCs w:val="24"/>
        </w:rPr>
        <w:t xml:space="preserve"> </w:t>
      </w:r>
      <w:r>
        <w:rPr>
          <w:rFonts w:cs="Times New Roman" w:ascii="Times New Roman" w:hAnsi="Times New Roman"/>
          <w:sz w:val="24"/>
          <w:szCs w:val="24"/>
        </w:rPr>
        <w:t>використання (відбір) природного газу за цим Договором здійснюється за умови дотримання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 вимог пункту 5.1 цього Договору щодо остаточного розрахунку за фактично</w:t>
      </w:r>
      <w:r>
        <w:rPr>
          <w:rFonts w:cs="Times New Roman" w:ascii="Times New Roman" w:hAnsi="Times New Roman"/>
          <w:spacing w:val="1"/>
          <w:sz w:val="24"/>
          <w:szCs w:val="24"/>
        </w:rPr>
        <w:t xml:space="preserve"> </w:t>
      </w:r>
      <w:r>
        <w:rPr>
          <w:rFonts w:cs="Times New Roman" w:ascii="Times New Roman" w:hAnsi="Times New Roman"/>
          <w:sz w:val="24"/>
          <w:szCs w:val="24"/>
        </w:rPr>
        <w:t>переданий</w:t>
      </w:r>
      <w:r>
        <w:rPr>
          <w:rFonts w:cs="Times New Roman" w:ascii="Times New Roman" w:hAnsi="Times New Roman"/>
          <w:spacing w:val="-10"/>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8"/>
          <w:sz w:val="24"/>
          <w:szCs w:val="24"/>
        </w:rPr>
        <w:t xml:space="preserve"> </w:t>
      </w:r>
      <w:r>
        <w:rPr>
          <w:rFonts w:cs="Times New Roman" w:ascii="Times New Roman" w:hAnsi="Times New Roman"/>
          <w:sz w:val="24"/>
          <w:szCs w:val="24"/>
        </w:rPr>
        <w:t>газ.».</w:t>
      </w:r>
    </w:p>
    <w:p>
      <w:pPr>
        <w:pStyle w:val="Style48"/>
        <w:widowControl w:val="false"/>
        <w:numPr>
          <w:ilvl w:val="1"/>
          <w:numId w:val="6"/>
        </w:numPr>
        <w:tabs>
          <w:tab w:val="clear" w:pos="720"/>
          <w:tab w:val="left" w:pos="1434" w:leader="none"/>
        </w:tabs>
        <w:spacing w:lineRule="auto" w:line="240" w:before="0" w:after="0"/>
        <w:ind w:left="348" w:right="317" w:firstLine="662"/>
        <w:contextualSpacing w:val="false"/>
        <w:jc w:val="both"/>
        <w:rPr/>
      </w:pPr>
      <w:r>
        <w:rPr>
          <w:rFonts w:cs="Times New Roman" w:ascii="Times New Roman" w:hAnsi="Times New Roman"/>
          <w:sz w:val="24"/>
          <w:szCs w:val="24"/>
        </w:rPr>
        <w:t>Постачальник із застосуванням ресурсів Інформаційної платформи Оператора ГТС</w:t>
      </w:r>
      <w:r>
        <w:rPr>
          <w:rFonts w:cs="Times New Roman" w:ascii="Times New Roman" w:hAnsi="Times New Roman"/>
          <w:spacing w:val="-57"/>
          <w:sz w:val="24"/>
          <w:szCs w:val="24"/>
        </w:rPr>
        <w:t xml:space="preserve"> </w:t>
      </w:r>
      <w:r>
        <w:rPr>
          <w:rFonts w:cs="Times New Roman" w:ascii="Times New Roman" w:hAnsi="Times New Roman"/>
          <w:sz w:val="24"/>
          <w:szCs w:val="24"/>
        </w:rPr>
        <w:t>та Споживач здійснюють щоденний моніторинг фактично відібраного Споживачем обсягу</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p>
    <w:p>
      <w:pPr>
        <w:pStyle w:val="Style25"/>
        <w:spacing w:lineRule="auto" w:line="240"/>
        <w:ind w:right="316" w:hanging="0"/>
        <w:rPr/>
      </w:pPr>
      <w:r>
        <w:rPr>
          <w:rFonts w:cs="Times New Roman" w:ascii="Times New Roman" w:hAnsi="Times New Roman"/>
          <w:sz w:val="24"/>
          <w:szCs w:val="24"/>
        </w:rPr>
        <w:t>На запит Постачальника Споживач надає інформацію щодо планового використання</w:t>
      </w:r>
      <w:r>
        <w:rPr>
          <w:rFonts w:cs="Times New Roman" w:ascii="Times New Roman" w:hAnsi="Times New Roman"/>
          <w:spacing w:val="1"/>
          <w:sz w:val="24"/>
          <w:szCs w:val="24"/>
        </w:rPr>
        <w:t xml:space="preserve"> </w:t>
      </w:r>
      <w:r>
        <w:rPr>
          <w:rFonts w:cs="Times New Roman" w:ascii="Times New Roman" w:hAnsi="Times New Roman"/>
          <w:sz w:val="24"/>
          <w:szCs w:val="24"/>
        </w:rPr>
        <w:t>газу за розрахунковий період (місяць) в розрізі добових обсягів та до 13:00 поточної доби –</w:t>
      </w:r>
      <w:r>
        <w:rPr>
          <w:rFonts w:cs="Times New Roman" w:ascii="Times New Roman" w:hAnsi="Times New Roman"/>
          <w:spacing w:val="1"/>
          <w:sz w:val="24"/>
          <w:szCs w:val="24"/>
        </w:rPr>
        <w:t xml:space="preserve"> </w:t>
      </w:r>
      <w:r>
        <w:rPr>
          <w:rFonts w:cs="Times New Roman" w:ascii="Times New Roman" w:hAnsi="Times New Roman"/>
          <w:sz w:val="24"/>
          <w:szCs w:val="24"/>
        </w:rPr>
        <w:t>оперативну</w:t>
      </w:r>
      <w:r>
        <w:rPr>
          <w:rFonts w:cs="Times New Roman" w:ascii="Times New Roman" w:hAnsi="Times New Roman"/>
          <w:spacing w:val="-7"/>
          <w:sz w:val="24"/>
          <w:szCs w:val="24"/>
        </w:rPr>
        <w:t xml:space="preserve"> </w:t>
      </w:r>
      <w:r>
        <w:rPr>
          <w:rFonts w:cs="Times New Roman" w:ascii="Times New Roman" w:hAnsi="Times New Roman"/>
          <w:sz w:val="24"/>
          <w:szCs w:val="24"/>
        </w:rPr>
        <w:t>інформацію</w:t>
      </w:r>
      <w:r>
        <w:rPr>
          <w:rFonts w:cs="Times New Roman" w:ascii="Times New Roman" w:hAnsi="Times New Roman"/>
          <w:spacing w:val="-7"/>
          <w:sz w:val="24"/>
          <w:szCs w:val="24"/>
        </w:rPr>
        <w:t xml:space="preserve"> </w:t>
      </w:r>
      <w:r>
        <w:rPr>
          <w:rFonts w:cs="Times New Roman" w:ascii="Times New Roman" w:hAnsi="Times New Roman"/>
          <w:sz w:val="24"/>
          <w:szCs w:val="24"/>
        </w:rPr>
        <w:t>щодо</w:t>
      </w:r>
      <w:r>
        <w:rPr>
          <w:rFonts w:cs="Times New Roman" w:ascii="Times New Roman" w:hAnsi="Times New Roman"/>
          <w:spacing w:val="-7"/>
          <w:sz w:val="24"/>
          <w:szCs w:val="24"/>
        </w:rPr>
        <w:t xml:space="preserve"> </w:t>
      </w:r>
      <w:r>
        <w:rPr>
          <w:rFonts w:cs="Times New Roman" w:ascii="Times New Roman" w:hAnsi="Times New Roman"/>
          <w:sz w:val="24"/>
          <w:szCs w:val="24"/>
        </w:rPr>
        <w:t>фактичних</w:t>
      </w:r>
      <w:r>
        <w:rPr>
          <w:rFonts w:cs="Times New Roman" w:ascii="Times New Roman" w:hAnsi="Times New Roman"/>
          <w:spacing w:val="-6"/>
          <w:sz w:val="24"/>
          <w:szCs w:val="24"/>
        </w:rPr>
        <w:t xml:space="preserve"> </w:t>
      </w:r>
      <w:r>
        <w:rPr>
          <w:rFonts w:cs="Times New Roman" w:ascii="Times New Roman" w:hAnsi="Times New Roman"/>
          <w:sz w:val="24"/>
          <w:szCs w:val="24"/>
        </w:rPr>
        <w:t>обсягів</w:t>
      </w:r>
      <w:r>
        <w:rPr>
          <w:rFonts w:cs="Times New Roman" w:ascii="Times New Roman" w:hAnsi="Times New Roman"/>
          <w:spacing w:val="-8"/>
          <w:sz w:val="24"/>
          <w:szCs w:val="24"/>
        </w:rPr>
        <w:t xml:space="preserve"> </w:t>
      </w:r>
      <w:r>
        <w:rPr>
          <w:rFonts w:cs="Times New Roman" w:ascii="Times New Roman" w:hAnsi="Times New Roman"/>
          <w:sz w:val="24"/>
          <w:szCs w:val="24"/>
        </w:rPr>
        <w:t>використання</w:t>
      </w:r>
      <w:r>
        <w:rPr>
          <w:rFonts w:cs="Times New Roman" w:ascii="Times New Roman" w:hAnsi="Times New Roman"/>
          <w:spacing w:val="-6"/>
          <w:sz w:val="24"/>
          <w:szCs w:val="24"/>
        </w:rPr>
        <w:t xml:space="preserve"> </w:t>
      </w:r>
      <w:r>
        <w:rPr>
          <w:rFonts w:cs="Times New Roman" w:ascii="Times New Roman" w:hAnsi="Times New Roman"/>
          <w:sz w:val="24"/>
          <w:szCs w:val="24"/>
        </w:rPr>
        <w:t>газу</w:t>
      </w:r>
      <w:r>
        <w:rPr>
          <w:rFonts w:cs="Times New Roman" w:ascii="Times New Roman" w:hAnsi="Times New Roman"/>
          <w:spacing w:val="-9"/>
          <w:sz w:val="24"/>
          <w:szCs w:val="24"/>
        </w:rPr>
        <w:t xml:space="preserve"> </w:t>
      </w:r>
      <w:r>
        <w:rPr>
          <w:rFonts w:cs="Times New Roman" w:ascii="Times New Roman" w:hAnsi="Times New Roman"/>
          <w:sz w:val="24"/>
          <w:szCs w:val="24"/>
        </w:rPr>
        <w:t>за</w:t>
      </w:r>
      <w:r>
        <w:rPr>
          <w:rFonts w:cs="Times New Roman" w:ascii="Times New Roman" w:hAnsi="Times New Roman"/>
          <w:spacing w:val="-11"/>
          <w:sz w:val="24"/>
          <w:szCs w:val="24"/>
        </w:rPr>
        <w:t xml:space="preserve"> </w:t>
      </w:r>
      <w:r>
        <w:rPr>
          <w:rFonts w:cs="Times New Roman" w:ascii="Times New Roman" w:hAnsi="Times New Roman"/>
          <w:sz w:val="24"/>
          <w:szCs w:val="24"/>
        </w:rPr>
        <w:t>минулу</w:t>
      </w:r>
      <w:r>
        <w:rPr>
          <w:rFonts w:cs="Times New Roman" w:ascii="Times New Roman" w:hAnsi="Times New Roman"/>
          <w:spacing w:val="-6"/>
          <w:sz w:val="24"/>
          <w:szCs w:val="24"/>
        </w:rPr>
        <w:t xml:space="preserve"> </w:t>
      </w:r>
      <w:r>
        <w:rPr>
          <w:rFonts w:cs="Times New Roman" w:ascii="Times New Roman" w:hAnsi="Times New Roman"/>
          <w:sz w:val="24"/>
          <w:szCs w:val="24"/>
        </w:rPr>
        <w:t>добу,</w:t>
      </w:r>
      <w:r>
        <w:rPr>
          <w:rFonts w:cs="Times New Roman" w:ascii="Times New Roman" w:hAnsi="Times New Roman"/>
          <w:spacing w:val="-7"/>
          <w:sz w:val="24"/>
          <w:szCs w:val="24"/>
        </w:rPr>
        <w:t xml:space="preserve"> </w:t>
      </w:r>
      <w:r>
        <w:rPr>
          <w:rFonts w:cs="Times New Roman" w:ascii="Times New Roman" w:hAnsi="Times New Roman"/>
          <w:sz w:val="24"/>
          <w:szCs w:val="24"/>
        </w:rPr>
        <w:t>планових</w:t>
      </w:r>
      <w:r>
        <w:rPr>
          <w:rFonts w:cs="Times New Roman" w:ascii="Times New Roman" w:hAnsi="Times New Roman"/>
          <w:spacing w:val="-57"/>
          <w:sz w:val="24"/>
          <w:szCs w:val="24"/>
        </w:rPr>
        <w:t xml:space="preserve"> </w:t>
      </w:r>
      <w:r>
        <w:rPr>
          <w:rFonts w:cs="Times New Roman" w:ascii="Times New Roman" w:hAnsi="Times New Roman"/>
          <w:sz w:val="24"/>
          <w:szCs w:val="24"/>
        </w:rPr>
        <w:t>обсягів</w:t>
      </w:r>
      <w:r>
        <w:rPr>
          <w:rFonts w:cs="Times New Roman" w:ascii="Times New Roman" w:hAnsi="Times New Roman"/>
          <w:spacing w:val="1"/>
          <w:sz w:val="24"/>
          <w:szCs w:val="24"/>
        </w:rPr>
        <w:t xml:space="preserve"> </w:t>
      </w:r>
      <w:r>
        <w:rPr>
          <w:rFonts w:cs="Times New Roman" w:ascii="Times New Roman" w:hAnsi="Times New Roman"/>
          <w:sz w:val="24"/>
          <w:szCs w:val="24"/>
        </w:rPr>
        <w:t>використання</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наступну</w:t>
      </w:r>
      <w:r>
        <w:rPr>
          <w:rFonts w:cs="Times New Roman" w:ascii="Times New Roman" w:hAnsi="Times New Roman"/>
          <w:spacing w:val="1"/>
          <w:sz w:val="24"/>
          <w:szCs w:val="24"/>
        </w:rPr>
        <w:t xml:space="preserve"> </w:t>
      </w:r>
      <w:r>
        <w:rPr>
          <w:rFonts w:cs="Times New Roman" w:ascii="Times New Roman" w:hAnsi="Times New Roman"/>
          <w:sz w:val="24"/>
          <w:szCs w:val="24"/>
        </w:rPr>
        <w:t>добу</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24:00</w:t>
      </w:r>
      <w:r>
        <w:rPr>
          <w:rFonts w:cs="Times New Roman" w:ascii="Times New Roman" w:hAnsi="Times New Roman"/>
          <w:spacing w:val="1"/>
          <w:sz w:val="24"/>
          <w:szCs w:val="24"/>
        </w:rPr>
        <w:t xml:space="preserve"> </w:t>
      </w:r>
      <w:r>
        <w:rPr>
          <w:rFonts w:cs="Times New Roman" w:ascii="Times New Roman" w:hAnsi="Times New Roman"/>
          <w:sz w:val="24"/>
          <w:szCs w:val="24"/>
        </w:rPr>
        <w:t>поточ</w:t>
      </w:r>
      <w:r>
        <w:rPr>
          <w:rFonts w:cs="Times New Roman" w:ascii="Times New Roman" w:hAnsi="Times New Roman"/>
          <w:sz w:val="24"/>
          <w:szCs w:val="24"/>
          <w:u w:val="single"/>
        </w:rPr>
        <w:t>н</w:t>
      </w:r>
      <w:r>
        <w:rPr>
          <w:rFonts w:cs="Times New Roman" w:ascii="Times New Roman" w:hAnsi="Times New Roman"/>
          <w:sz w:val="24"/>
          <w:szCs w:val="24"/>
        </w:rPr>
        <w:t>ої</w:t>
      </w:r>
      <w:r>
        <w:rPr>
          <w:rFonts w:cs="Times New Roman" w:ascii="Times New Roman" w:hAnsi="Times New Roman"/>
          <w:spacing w:val="1"/>
          <w:sz w:val="24"/>
          <w:szCs w:val="24"/>
        </w:rPr>
        <w:t xml:space="preserve"> </w:t>
      </w:r>
      <w:r>
        <w:rPr>
          <w:rFonts w:cs="Times New Roman" w:ascii="Times New Roman" w:hAnsi="Times New Roman"/>
          <w:sz w:val="24"/>
          <w:szCs w:val="24"/>
        </w:rPr>
        <w:t>доби</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оперативну</w:t>
      </w:r>
      <w:r>
        <w:rPr>
          <w:rFonts w:cs="Times New Roman" w:ascii="Times New Roman" w:hAnsi="Times New Roman"/>
          <w:spacing w:val="1"/>
          <w:sz w:val="24"/>
          <w:szCs w:val="24"/>
        </w:rPr>
        <w:t xml:space="preserve"> </w:t>
      </w:r>
      <w:r>
        <w:rPr>
          <w:rFonts w:cs="Times New Roman" w:ascii="Times New Roman" w:hAnsi="Times New Roman"/>
          <w:sz w:val="24"/>
          <w:szCs w:val="24"/>
        </w:rPr>
        <w:t>інформацію щодо використання газу</w:t>
      </w:r>
      <w:r>
        <w:rPr>
          <w:rFonts w:cs="Times New Roman" w:ascii="Times New Roman" w:hAnsi="Times New Roman"/>
          <w:spacing w:val="-3"/>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поточну</w:t>
      </w:r>
      <w:r>
        <w:rPr>
          <w:rFonts w:cs="Times New Roman" w:ascii="Times New Roman" w:hAnsi="Times New Roman"/>
          <w:spacing w:val="-1"/>
          <w:sz w:val="24"/>
          <w:szCs w:val="24"/>
        </w:rPr>
        <w:t xml:space="preserve"> </w:t>
      </w:r>
      <w:r>
        <w:rPr>
          <w:rFonts w:cs="Times New Roman" w:ascii="Times New Roman" w:hAnsi="Times New Roman"/>
          <w:sz w:val="24"/>
          <w:szCs w:val="24"/>
        </w:rPr>
        <w:t>добу.</w:t>
      </w:r>
    </w:p>
    <w:p>
      <w:pPr>
        <w:pStyle w:val="Style48"/>
        <w:widowControl w:val="false"/>
        <w:numPr>
          <w:ilvl w:val="1"/>
          <w:numId w:val="6"/>
        </w:numPr>
        <w:tabs>
          <w:tab w:val="clear" w:pos="720"/>
          <w:tab w:val="left" w:pos="1647" w:leader="none"/>
        </w:tabs>
        <w:spacing w:lineRule="auto" w:line="240" w:before="1" w:after="0"/>
        <w:ind w:left="348" w:right="325" w:firstLine="662"/>
        <w:contextualSpacing w:val="false"/>
        <w:jc w:val="both"/>
        <w:rPr/>
      </w:pPr>
      <w:r>
        <w:rPr>
          <w:rFonts w:cs="Times New Roman" w:ascii="Times New Roman" w:hAnsi="Times New Roman"/>
          <w:sz w:val="24"/>
          <w:szCs w:val="24"/>
        </w:rPr>
        <w:t>Приймання-передача</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переданого</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Постачальником</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Споживачеві</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відповідному</w:t>
      </w:r>
      <w:r>
        <w:rPr>
          <w:rFonts w:cs="Times New Roman" w:ascii="Times New Roman" w:hAnsi="Times New Roman"/>
          <w:spacing w:val="-2"/>
          <w:sz w:val="24"/>
          <w:szCs w:val="24"/>
        </w:rPr>
        <w:t xml:space="preserve"> </w:t>
      </w:r>
      <w:r>
        <w:rPr>
          <w:rFonts w:cs="Times New Roman" w:ascii="Times New Roman" w:hAnsi="Times New Roman"/>
          <w:sz w:val="24"/>
          <w:szCs w:val="24"/>
        </w:rPr>
        <w:t>розрахунковому</w:t>
      </w:r>
      <w:r>
        <w:rPr>
          <w:rFonts w:cs="Times New Roman" w:ascii="Times New Roman" w:hAnsi="Times New Roman"/>
          <w:spacing w:val="-1"/>
          <w:sz w:val="24"/>
          <w:szCs w:val="24"/>
        </w:rPr>
        <w:t xml:space="preserve"> </w:t>
      </w:r>
      <w:r>
        <w:rPr>
          <w:rFonts w:cs="Times New Roman" w:ascii="Times New Roman" w:hAnsi="Times New Roman"/>
          <w:sz w:val="24"/>
          <w:szCs w:val="24"/>
        </w:rPr>
        <w:t>періоді,</w:t>
      </w:r>
      <w:r>
        <w:rPr>
          <w:rFonts w:cs="Times New Roman" w:ascii="Times New Roman" w:hAnsi="Times New Roman"/>
          <w:spacing w:val="-2"/>
          <w:sz w:val="24"/>
          <w:szCs w:val="24"/>
        </w:rPr>
        <w:t xml:space="preserve"> </w:t>
      </w:r>
      <w:r>
        <w:rPr>
          <w:rFonts w:cs="Times New Roman" w:ascii="Times New Roman" w:hAnsi="Times New Roman"/>
          <w:sz w:val="24"/>
          <w:szCs w:val="24"/>
        </w:rPr>
        <w:t>оформлюється</w:t>
      </w:r>
      <w:r>
        <w:rPr>
          <w:rFonts w:cs="Times New Roman" w:ascii="Times New Roman" w:hAnsi="Times New Roman"/>
          <w:spacing w:val="-1"/>
          <w:sz w:val="24"/>
          <w:szCs w:val="24"/>
        </w:rPr>
        <w:t xml:space="preserve"> </w:t>
      </w:r>
      <w:r>
        <w:rPr>
          <w:rFonts w:cs="Times New Roman" w:ascii="Times New Roman" w:hAnsi="Times New Roman"/>
          <w:sz w:val="24"/>
          <w:szCs w:val="24"/>
        </w:rPr>
        <w:t>актом</w:t>
      </w:r>
      <w:r>
        <w:rPr>
          <w:rFonts w:cs="Times New Roman" w:ascii="Times New Roman" w:hAnsi="Times New Roman"/>
          <w:spacing w:val="-1"/>
          <w:sz w:val="24"/>
          <w:szCs w:val="24"/>
        </w:rPr>
        <w:t xml:space="preserve"> </w:t>
      </w:r>
      <w:r>
        <w:rPr>
          <w:rFonts w:cs="Times New Roman" w:ascii="Times New Roman" w:hAnsi="Times New Roman"/>
          <w:sz w:val="24"/>
          <w:szCs w:val="24"/>
        </w:rPr>
        <w:t>приймання-передачі</w:t>
      </w:r>
      <w:r>
        <w:rPr>
          <w:rFonts w:cs="Times New Roman" w:ascii="Times New Roman" w:hAnsi="Times New Roman"/>
          <w:spacing w:val="-2"/>
          <w:sz w:val="24"/>
          <w:szCs w:val="24"/>
        </w:rPr>
        <w:t xml:space="preserve"> </w:t>
      </w:r>
      <w:r>
        <w:rPr>
          <w:rFonts w:cs="Times New Roman" w:ascii="Times New Roman" w:hAnsi="Times New Roman"/>
          <w:sz w:val="24"/>
          <w:szCs w:val="24"/>
        </w:rPr>
        <w:t>газу.</w:t>
      </w:r>
    </w:p>
    <w:p>
      <w:pPr>
        <w:pStyle w:val="Style48"/>
        <w:widowControl w:val="false"/>
        <w:numPr>
          <w:ilvl w:val="2"/>
          <w:numId w:val="6"/>
        </w:numPr>
        <w:tabs>
          <w:tab w:val="clear" w:pos="720"/>
          <w:tab w:val="left" w:pos="1635" w:leader="none"/>
        </w:tabs>
        <w:spacing w:lineRule="auto" w:line="240" w:before="0" w:after="0"/>
        <w:ind w:left="348" w:right="315" w:firstLine="662"/>
        <w:contextualSpacing w:val="false"/>
        <w:jc w:val="both"/>
        <w:rPr/>
      </w:pPr>
      <w:r>
        <w:rPr>
          <w:rFonts w:cs="Times New Roman" w:ascii="Times New Roman" w:hAnsi="Times New Roman"/>
          <w:sz w:val="24"/>
          <w:szCs w:val="24"/>
        </w:rPr>
        <w:t>Споживач зобов'язується надати Постачальнику не пізніше 5-го (п’я</w:t>
      </w:r>
      <w:r>
        <w:rPr>
          <w:rFonts w:cs="Times New Roman" w:ascii="Times New Roman" w:hAnsi="Times New Roman"/>
          <w:sz w:val="24"/>
          <w:szCs w:val="24"/>
          <w:u w:val="single"/>
        </w:rPr>
        <w:t>т</w:t>
      </w:r>
      <w:r>
        <w:rPr>
          <w:rFonts w:cs="Times New Roman" w:ascii="Times New Roman" w:hAnsi="Times New Roman"/>
          <w:sz w:val="24"/>
          <w:szCs w:val="24"/>
        </w:rPr>
        <w:t>ого) числа</w:t>
      </w:r>
      <w:r>
        <w:rPr>
          <w:rFonts w:cs="Times New Roman" w:ascii="Times New Roman" w:hAnsi="Times New Roman"/>
          <w:spacing w:val="1"/>
          <w:sz w:val="24"/>
          <w:szCs w:val="24"/>
        </w:rPr>
        <w:t xml:space="preserve"> </w:t>
      </w:r>
      <w:r>
        <w:rPr>
          <w:rFonts w:cs="Times New Roman" w:ascii="Times New Roman" w:hAnsi="Times New Roman"/>
          <w:sz w:val="24"/>
          <w:szCs w:val="24"/>
        </w:rPr>
        <w:t>місяця, наступного за розрахунковим періодом, завірену належним чином копію відповідного</w:t>
      </w:r>
      <w:r>
        <w:rPr>
          <w:rFonts w:cs="Times New Roman" w:ascii="Times New Roman" w:hAnsi="Times New Roman"/>
          <w:spacing w:val="-58"/>
          <w:sz w:val="24"/>
          <w:szCs w:val="24"/>
        </w:rPr>
        <w:t xml:space="preserve"> </w:t>
      </w:r>
      <w:r>
        <w:rPr>
          <w:rFonts w:cs="Times New Roman" w:ascii="Times New Roman" w:hAnsi="Times New Roman"/>
          <w:sz w:val="24"/>
          <w:szCs w:val="24"/>
        </w:rPr>
        <w:t>акту надання послуг з розподілу/транспортування газу за такий період, що складений між</w:t>
      </w:r>
      <w:r>
        <w:rPr>
          <w:rFonts w:cs="Times New Roman" w:ascii="Times New Roman" w:hAnsi="Times New Roman"/>
          <w:spacing w:val="1"/>
          <w:sz w:val="24"/>
          <w:szCs w:val="24"/>
        </w:rPr>
        <w:t xml:space="preserve"> </w:t>
      </w:r>
      <w:r>
        <w:rPr>
          <w:rFonts w:cs="Times New Roman" w:ascii="Times New Roman" w:hAnsi="Times New Roman"/>
          <w:sz w:val="24"/>
          <w:szCs w:val="24"/>
        </w:rPr>
        <w:t>Оператором(ами)</w:t>
      </w:r>
      <w:r>
        <w:rPr>
          <w:rFonts w:cs="Times New Roman" w:ascii="Times New Roman" w:hAnsi="Times New Roman"/>
          <w:spacing w:val="1"/>
          <w:sz w:val="24"/>
          <w:szCs w:val="24"/>
        </w:rPr>
        <w:t xml:space="preserve"> </w:t>
      </w:r>
      <w:r>
        <w:rPr>
          <w:rFonts w:cs="Times New Roman" w:ascii="Times New Roman" w:hAnsi="Times New Roman"/>
          <w:sz w:val="24"/>
          <w:szCs w:val="24"/>
        </w:rPr>
        <w:t>ГРМ</w:t>
      </w:r>
      <w:r>
        <w:rPr>
          <w:rFonts w:cs="Times New Roman" w:ascii="Times New Roman" w:hAnsi="Times New Roman"/>
          <w:spacing w:val="1"/>
          <w:sz w:val="24"/>
          <w:szCs w:val="24"/>
        </w:rPr>
        <w:t xml:space="preserve"> </w:t>
      </w:r>
      <w:r>
        <w:rPr>
          <w:rFonts w:cs="Times New Roman" w:ascii="Times New Roman" w:hAnsi="Times New Roman"/>
          <w:sz w:val="24"/>
          <w:szCs w:val="24"/>
        </w:rPr>
        <w:t>та/або</w:t>
      </w:r>
      <w:r>
        <w:rPr>
          <w:rFonts w:cs="Times New Roman" w:ascii="Times New Roman" w:hAnsi="Times New Roman"/>
          <w:spacing w:val="1"/>
          <w:sz w:val="24"/>
          <w:szCs w:val="24"/>
        </w:rPr>
        <w:t xml:space="preserve"> </w:t>
      </w:r>
      <w:r>
        <w:rPr>
          <w:rFonts w:cs="Times New Roman" w:ascii="Times New Roman" w:hAnsi="Times New Roman"/>
          <w:sz w:val="24"/>
          <w:szCs w:val="24"/>
        </w:rPr>
        <w:t>Оператором</w:t>
      </w:r>
      <w:r>
        <w:rPr>
          <w:rFonts w:cs="Times New Roman" w:ascii="Times New Roman" w:hAnsi="Times New Roman"/>
          <w:spacing w:val="1"/>
          <w:sz w:val="24"/>
          <w:szCs w:val="24"/>
        </w:rPr>
        <w:t xml:space="preserve"> </w:t>
      </w:r>
      <w:r>
        <w:rPr>
          <w:rFonts w:cs="Times New Roman" w:ascii="Times New Roman" w:hAnsi="Times New Roman"/>
          <w:sz w:val="24"/>
          <w:szCs w:val="24"/>
        </w:rPr>
        <w:t>ГТС</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підставі</w:t>
      </w:r>
      <w:r>
        <w:rPr>
          <w:rFonts w:cs="Times New Roman" w:ascii="Times New Roman" w:hAnsi="Times New Roman"/>
          <w:spacing w:val="1"/>
          <w:sz w:val="24"/>
          <w:szCs w:val="24"/>
        </w:rPr>
        <w:t xml:space="preserve"> </w:t>
      </w:r>
      <w:r>
        <w:rPr>
          <w:rFonts w:cs="Times New Roman" w:ascii="Times New Roman" w:hAnsi="Times New Roman"/>
          <w:sz w:val="24"/>
          <w:szCs w:val="24"/>
        </w:rPr>
        <w:t>даних</w:t>
      </w:r>
      <w:r>
        <w:rPr>
          <w:rFonts w:cs="Times New Roman" w:ascii="Times New Roman" w:hAnsi="Times New Roman"/>
          <w:spacing w:val="1"/>
          <w:sz w:val="24"/>
          <w:szCs w:val="24"/>
        </w:rPr>
        <w:t xml:space="preserve"> </w:t>
      </w:r>
      <w:r>
        <w:rPr>
          <w:rFonts w:cs="Times New Roman" w:ascii="Times New Roman" w:hAnsi="Times New Roman"/>
          <w:sz w:val="24"/>
          <w:szCs w:val="24"/>
        </w:rPr>
        <w:t>комерційного</w:t>
      </w:r>
      <w:r>
        <w:rPr>
          <w:rFonts w:cs="Times New Roman" w:ascii="Times New Roman" w:hAnsi="Times New Roman"/>
          <w:spacing w:val="-2"/>
          <w:sz w:val="24"/>
          <w:szCs w:val="24"/>
        </w:rPr>
        <w:t xml:space="preserve"> </w:t>
      </w:r>
      <w:r>
        <w:rPr>
          <w:rFonts w:cs="Times New Roman" w:ascii="Times New Roman" w:hAnsi="Times New Roman"/>
          <w:sz w:val="24"/>
          <w:szCs w:val="24"/>
        </w:rPr>
        <w:t>вузла</w:t>
      </w:r>
      <w:r>
        <w:rPr>
          <w:rFonts w:cs="Times New Roman" w:ascii="Times New Roman" w:hAnsi="Times New Roman"/>
          <w:spacing w:val="-2"/>
          <w:sz w:val="24"/>
          <w:szCs w:val="24"/>
        </w:rPr>
        <w:t xml:space="preserve"> </w:t>
      </w:r>
      <w:r>
        <w:rPr>
          <w:rFonts w:cs="Times New Roman" w:ascii="Times New Roman" w:hAnsi="Times New Roman"/>
          <w:sz w:val="24"/>
          <w:szCs w:val="24"/>
        </w:rPr>
        <w:t>обліку</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2"/>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3"/>
          <w:sz w:val="24"/>
          <w:szCs w:val="24"/>
        </w:rPr>
        <w:t xml:space="preserve"> </w:t>
      </w:r>
      <w:r>
        <w:rPr>
          <w:rFonts w:cs="Times New Roman" w:ascii="Times New Roman" w:hAnsi="Times New Roman"/>
          <w:sz w:val="24"/>
          <w:szCs w:val="24"/>
        </w:rPr>
        <w:t>вимог</w:t>
      </w:r>
      <w:r>
        <w:rPr>
          <w:rFonts w:cs="Times New Roman" w:ascii="Times New Roman" w:hAnsi="Times New Roman"/>
          <w:spacing w:val="-2"/>
          <w:sz w:val="24"/>
          <w:szCs w:val="24"/>
        </w:rPr>
        <w:t xml:space="preserve"> </w:t>
      </w:r>
      <w:r>
        <w:rPr>
          <w:rFonts w:cs="Times New Roman" w:ascii="Times New Roman" w:hAnsi="Times New Roman"/>
          <w:sz w:val="24"/>
          <w:szCs w:val="24"/>
        </w:rPr>
        <w:t>Кодексу</w:t>
      </w:r>
      <w:r>
        <w:rPr>
          <w:rFonts w:cs="Times New Roman" w:ascii="Times New Roman" w:hAnsi="Times New Roman"/>
          <w:spacing w:val="-1"/>
          <w:sz w:val="24"/>
          <w:szCs w:val="24"/>
        </w:rPr>
        <w:t xml:space="preserve"> </w:t>
      </w:r>
      <w:r>
        <w:rPr>
          <w:rFonts w:cs="Times New Roman" w:ascii="Times New Roman" w:hAnsi="Times New Roman"/>
          <w:sz w:val="24"/>
          <w:szCs w:val="24"/>
        </w:rPr>
        <w:t>ГТС/Кодексу</w:t>
      </w:r>
      <w:r>
        <w:rPr>
          <w:rFonts w:cs="Times New Roman" w:ascii="Times New Roman" w:hAnsi="Times New Roman"/>
          <w:spacing w:val="-1"/>
          <w:sz w:val="24"/>
          <w:szCs w:val="24"/>
        </w:rPr>
        <w:t xml:space="preserve"> </w:t>
      </w:r>
      <w:r>
        <w:rPr>
          <w:rFonts w:cs="Times New Roman" w:ascii="Times New Roman" w:hAnsi="Times New Roman"/>
          <w:sz w:val="24"/>
          <w:szCs w:val="24"/>
        </w:rPr>
        <w:t>ГРМ.</w:t>
      </w:r>
    </w:p>
    <w:p>
      <w:pPr>
        <w:pStyle w:val="Style48"/>
        <w:widowControl w:val="false"/>
        <w:numPr>
          <w:ilvl w:val="2"/>
          <w:numId w:val="6"/>
        </w:numPr>
        <w:tabs>
          <w:tab w:val="clear" w:pos="720"/>
          <w:tab w:val="left" w:pos="1633" w:leader="none"/>
        </w:tabs>
        <w:spacing w:lineRule="auto" w:line="240" w:before="0" w:after="0"/>
        <w:ind w:left="348" w:right="319" w:firstLine="662"/>
        <w:contextualSpacing w:val="false"/>
        <w:jc w:val="both"/>
        <w:rPr/>
      </w:pPr>
      <w:r>
        <w:rPr>
          <w:rFonts w:cs="Times New Roman" w:ascii="Times New Roman" w:hAnsi="Times New Roman"/>
          <w:sz w:val="24"/>
          <w:szCs w:val="24"/>
        </w:rPr>
        <w:t>На підставі отриманих від Споживача даних та даних щодо остаточної алокації</w:t>
      </w:r>
      <w:r>
        <w:rPr>
          <w:rFonts w:cs="Times New Roman" w:ascii="Times New Roman" w:hAnsi="Times New Roman"/>
          <w:spacing w:val="1"/>
          <w:sz w:val="24"/>
          <w:szCs w:val="24"/>
        </w:rPr>
        <w:t xml:space="preserve"> </w:t>
      </w:r>
      <w:r>
        <w:rPr>
          <w:rFonts w:cs="Times New Roman" w:ascii="Times New Roman" w:hAnsi="Times New Roman"/>
          <w:sz w:val="24"/>
          <w:szCs w:val="24"/>
        </w:rPr>
        <w:t>відборів</w:t>
      </w:r>
      <w:r>
        <w:rPr>
          <w:rFonts w:cs="Times New Roman" w:ascii="Times New Roman" w:hAnsi="Times New Roman"/>
          <w:spacing w:val="-10"/>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10"/>
          <w:sz w:val="24"/>
          <w:szCs w:val="24"/>
        </w:rPr>
        <w:t xml:space="preserve"> </w:t>
      </w:r>
      <w:r>
        <w:rPr>
          <w:rFonts w:cs="Times New Roman" w:ascii="Times New Roman" w:hAnsi="Times New Roman"/>
          <w:sz w:val="24"/>
          <w:szCs w:val="24"/>
        </w:rPr>
        <w:t>на</w:t>
      </w:r>
      <w:r>
        <w:rPr>
          <w:rFonts w:cs="Times New Roman" w:ascii="Times New Roman" w:hAnsi="Times New Roman"/>
          <w:spacing w:val="-9"/>
          <w:sz w:val="24"/>
          <w:szCs w:val="24"/>
        </w:rPr>
        <w:t xml:space="preserve"> </w:t>
      </w:r>
      <w:r>
        <w:rPr>
          <w:rFonts w:cs="Times New Roman" w:ascii="Times New Roman" w:hAnsi="Times New Roman"/>
          <w:sz w:val="24"/>
          <w:szCs w:val="24"/>
        </w:rPr>
        <w:t>Інформаційній</w:t>
      </w:r>
      <w:r>
        <w:rPr>
          <w:rFonts w:cs="Times New Roman" w:ascii="Times New Roman" w:hAnsi="Times New Roman"/>
          <w:spacing w:val="-10"/>
          <w:sz w:val="24"/>
          <w:szCs w:val="24"/>
        </w:rPr>
        <w:t xml:space="preserve"> </w:t>
      </w:r>
      <w:r>
        <w:rPr>
          <w:rFonts w:cs="Times New Roman" w:ascii="Times New Roman" w:hAnsi="Times New Roman"/>
          <w:sz w:val="24"/>
          <w:szCs w:val="24"/>
        </w:rPr>
        <w:t>платформі</w:t>
      </w:r>
      <w:r>
        <w:rPr>
          <w:rFonts w:cs="Times New Roman" w:ascii="Times New Roman" w:hAnsi="Times New Roman"/>
          <w:spacing w:val="-9"/>
          <w:sz w:val="24"/>
          <w:szCs w:val="24"/>
        </w:rPr>
        <w:t xml:space="preserve"> </w:t>
      </w:r>
      <w:r>
        <w:rPr>
          <w:rFonts w:cs="Times New Roman" w:ascii="Times New Roman" w:hAnsi="Times New Roman"/>
          <w:sz w:val="24"/>
          <w:szCs w:val="24"/>
        </w:rPr>
        <w:t>Оператора</w:t>
      </w:r>
      <w:r>
        <w:rPr>
          <w:rFonts w:cs="Times New Roman" w:ascii="Times New Roman" w:hAnsi="Times New Roman"/>
          <w:spacing w:val="-9"/>
          <w:sz w:val="24"/>
          <w:szCs w:val="24"/>
        </w:rPr>
        <w:t xml:space="preserve"> </w:t>
      </w:r>
      <w:r>
        <w:rPr>
          <w:rFonts w:cs="Times New Roman" w:ascii="Times New Roman" w:hAnsi="Times New Roman"/>
          <w:sz w:val="24"/>
          <w:szCs w:val="24"/>
        </w:rPr>
        <w:t>ГТС</w:t>
      </w:r>
      <w:r>
        <w:rPr>
          <w:rFonts w:cs="Times New Roman" w:ascii="Times New Roman" w:hAnsi="Times New Roman"/>
          <w:spacing w:val="-9"/>
          <w:sz w:val="24"/>
          <w:szCs w:val="24"/>
        </w:rPr>
        <w:t xml:space="preserve"> </w:t>
      </w:r>
      <w:r>
        <w:rPr>
          <w:rFonts w:cs="Times New Roman" w:ascii="Times New Roman" w:hAnsi="Times New Roman"/>
          <w:sz w:val="24"/>
          <w:szCs w:val="24"/>
        </w:rPr>
        <w:t>Постачальник</w:t>
      </w:r>
      <w:r>
        <w:rPr>
          <w:rFonts w:cs="Times New Roman" w:ascii="Times New Roman" w:hAnsi="Times New Roman"/>
          <w:spacing w:val="-9"/>
          <w:sz w:val="24"/>
          <w:szCs w:val="24"/>
        </w:rPr>
        <w:t xml:space="preserve"> </w:t>
      </w:r>
      <w:r>
        <w:rPr>
          <w:rFonts w:cs="Times New Roman" w:ascii="Times New Roman" w:hAnsi="Times New Roman"/>
          <w:sz w:val="24"/>
          <w:szCs w:val="24"/>
        </w:rPr>
        <w:t>готує</w:t>
      </w:r>
      <w:r>
        <w:rPr>
          <w:rFonts w:cs="Times New Roman" w:ascii="Times New Roman" w:hAnsi="Times New Roman"/>
          <w:spacing w:val="-10"/>
          <w:sz w:val="24"/>
          <w:szCs w:val="24"/>
        </w:rPr>
        <w:t xml:space="preserve"> </w:t>
      </w:r>
      <w:r>
        <w:rPr>
          <w:rFonts w:cs="Times New Roman" w:ascii="Times New Roman" w:hAnsi="Times New Roman"/>
          <w:sz w:val="24"/>
          <w:szCs w:val="24"/>
        </w:rPr>
        <w:t>та</w:t>
      </w:r>
      <w:r>
        <w:rPr>
          <w:rFonts w:cs="Times New Roman" w:ascii="Times New Roman" w:hAnsi="Times New Roman"/>
          <w:spacing w:val="-10"/>
          <w:sz w:val="24"/>
          <w:szCs w:val="24"/>
        </w:rPr>
        <w:t xml:space="preserve"> </w:t>
      </w:r>
      <w:r>
        <w:rPr>
          <w:rFonts w:cs="Times New Roman" w:ascii="Times New Roman" w:hAnsi="Times New Roman"/>
          <w:sz w:val="24"/>
          <w:szCs w:val="24"/>
        </w:rPr>
        <w:t>надає</w:t>
      </w:r>
      <w:r>
        <w:rPr>
          <w:rFonts w:cs="Times New Roman" w:ascii="Times New Roman" w:hAnsi="Times New Roman"/>
          <w:spacing w:val="-58"/>
          <w:sz w:val="24"/>
          <w:szCs w:val="24"/>
        </w:rPr>
        <w:t xml:space="preserve"> </w:t>
      </w:r>
      <w:r>
        <w:rPr>
          <w:rFonts w:cs="Times New Roman" w:ascii="Times New Roman" w:hAnsi="Times New Roman"/>
          <w:sz w:val="24"/>
          <w:szCs w:val="24"/>
        </w:rPr>
        <w:t>Споживачу два примірники акту приймання-передачі за відповідний розрахунковий період</w:t>
      </w:r>
      <w:r>
        <w:rPr>
          <w:rFonts w:cs="Times New Roman" w:ascii="Times New Roman" w:hAnsi="Times New Roman"/>
          <w:spacing w:val="1"/>
          <w:sz w:val="24"/>
          <w:szCs w:val="24"/>
        </w:rPr>
        <w:t xml:space="preserve"> </w:t>
      </w:r>
      <w:r>
        <w:rPr>
          <w:rFonts w:cs="Times New Roman" w:ascii="Times New Roman" w:hAnsi="Times New Roman"/>
          <w:sz w:val="24"/>
          <w:szCs w:val="24"/>
        </w:rPr>
        <w:t>(далі</w:t>
      </w:r>
      <w:r>
        <w:rPr>
          <w:rFonts w:cs="Times New Roman" w:ascii="Times New Roman" w:hAnsi="Times New Roman"/>
          <w:spacing w:val="-1"/>
          <w:sz w:val="24"/>
          <w:szCs w:val="24"/>
        </w:rPr>
        <w:t xml:space="preserve"> </w:t>
      </w:r>
      <w:r>
        <w:rPr>
          <w:rFonts w:cs="Times New Roman" w:ascii="Times New Roman" w:hAnsi="Times New Roman"/>
          <w:sz w:val="24"/>
          <w:szCs w:val="24"/>
        </w:rPr>
        <w:t>також –</w:t>
      </w:r>
      <w:r>
        <w:rPr>
          <w:rFonts w:cs="Times New Roman" w:ascii="Times New Roman" w:hAnsi="Times New Roman"/>
          <w:spacing w:val="-1"/>
          <w:sz w:val="24"/>
          <w:szCs w:val="24"/>
        </w:rPr>
        <w:t xml:space="preserve"> </w:t>
      </w:r>
      <w:r>
        <w:rPr>
          <w:rFonts w:cs="Times New Roman" w:ascii="Times New Roman" w:hAnsi="Times New Roman"/>
          <w:sz w:val="24"/>
          <w:szCs w:val="24"/>
        </w:rPr>
        <w:t>акт), підписані</w:t>
      </w:r>
      <w:r>
        <w:rPr>
          <w:rFonts w:cs="Times New Roman" w:ascii="Times New Roman" w:hAnsi="Times New Roman"/>
          <w:spacing w:val="-1"/>
          <w:sz w:val="24"/>
          <w:szCs w:val="24"/>
        </w:rPr>
        <w:t xml:space="preserve"> </w:t>
      </w:r>
      <w:r>
        <w:rPr>
          <w:rFonts w:cs="Times New Roman" w:ascii="Times New Roman" w:hAnsi="Times New Roman"/>
          <w:sz w:val="24"/>
          <w:szCs w:val="24"/>
        </w:rPr>
        <w:t>уповноваженим</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представником</w:t>
      </w:r>
      <w:r>
        <w:rPr>
          <w:rFonts w:cs="Times New Roman" w:ascii="Times New Roman" w:hAnsi="Times New Roman"/>
          <w:spacing w:val="-2"/>
          <w:sz w:val="24"/>
          <w:szCs w:val="24"/>
        </w:rPr>
        <w:t xml:space="preserve"> </w:t>
      </w:r>
      <w:r>
        <w:rPr>
          <w:rFonts w:cs="Times New Roman" w:ascii="Times New Roman" w:hAnsi="Times New Roman"/>
          <w:sz w:val="24"/>
          <w:szCs w:val="24"/>
        </w:rPr>
        <w:t>Постачальника.</w:t>
      </w:r>
    </w:p>
    <w:p>
      <w:pPr>
        <w:pStyle w:val="Style48"/>
        <w:widowControl w:val="false"/>
        <w:numPr>
          <w:ilvl w:val="2"/>
          <w:numId w:val="6"/>
        </w:numPr>
        <w:tabs>
          <w:tab w:val="clear" w:pos="720"/>
          <w:tab w:val="left" w:pos="1609" w:leader="none"/>
        </w:tabs>
        <w:spacing w:lineRule="auto" w:line="240" w:before="0" w:after="0"/>
        <w:ind w:left="348" w:right="319" w:firstLine="662"/>
        <w:contextualSpacing w:val="false"/>
        <w:jc w:val="both"/>
        <w:rPr/>
      </w:pPr>
      <w:r>
        <w:rPr>
          <w:rFonts w:cs="Times New Roman" w:ascii="Times New Roman" w:hAnsi="Times New Roman"/>
          <w:sz w:val="24"/>
          <w:szCs w:val="24"/>
        </w:rPr>
        <w:t>Споживач</w:t>
      </w:r>
      <w:r>
        <w:rPr>
          <w:rFonts w:cs="Times New Roman" w:ascii="Times New Roman" w:hAnsi="Times New Roman"/>
          <w:spacing w:val="-6"/>
          <w:sz w:val="24"/>
          <w:szCs w:val="24"/>
        </w:rPr>
        <w:t xml:space="preserve"> </w:t>
      </w:r>
      <w:r>
        <w:rPr>
          <w:rFonts w:cs="Times New Roman" w:ascii="Times New Roman" w:hAnsi="Times New Roman"/>
          <w:sz w:val="24"/>
          <w:szCs w:val="24"/>
        </w:rPr>
        <w:t>протягом</w:t>
      </w:r>
      <w:r>
        <w:rPr>
          <w:rFonts w:cs="Times New Roman" w:ascii="Times New Roman" w:hAnsi="Times New Roman"/>
          <w:spacing w:val="-6"/>
          <w:sz w:val="24"/>
          <w:szCs w:val="24"/>
        </w:rPr>
        <w:t xml:space="preserve"> </w:t>
      </w:r>
      <w:r>
        <w:rPr>
          <w:rFonts w:cs="Times New Roman" w:ascii="Times New Roman" w:hAnsi="Times New Roman"/>
          <w:sz w:val="24"/>
          <w:szCs w:val="24"/>
        </w:rPr>
        <w:t>2-х</w:t>
      </w:r>
      <w:r>
        <w:rPr>
          <w:rFonts w:cs="Times New Roman" w:ascii="Times New Roman" w:hAnsi="Times New Roman"/>
          <w:spacing w:val="-4"/>
          <w:sz w:val="24"/>
          <w:szCs w:val="24"/>
        </w:rPr>
        <w:t xml:space="preserve"> </w:t>
      </w:r>
      <w:r>
        <w:rPr>
          <w:rFonts w:cs="Times New Roman" w:ascii="Times New Roman" w:hAnsi="Times New Roman"/>
          <w:sz w:val="24"/>
          <w:szCs w:val="24"/>
        </w:rPr>
        <w:t>(двох)</w:t>
      </w:r>
      <w:r>
        <w:rPr>
          <w:rFonts w:cs="Times New Roman" w:ascii="Times New Roman" w:hAnsi="Times New Roman"/>
          <w:spacing w:val="-6"/>
          <w:sz w:val="24"/>
          <w:szCs w:val="24"/>
        </w:rPr>
        <w:t xml:space="preserve"> </w:t>
      </w:r>
      <w:r>
        <w:rPr>
          <w:rFonts w:cs="Times New Roman" w:ascii="Times New Roman" w:hAnsi="Times New Roman"/>
          <w:sz w:val="24"/>
          <w:szCs w:val="24"/>
        </w:rPr>
        <w:t>робочих</w:t>
      </w:r>
      <w:r>
        <w:rPr>
          <w:rFonts w:cs="Times New Roman" w:ascii="Times New Roman" w:hAnsi="Times New Roman"/>
          <w:spacing w:val="-4"/>
          <w:sz w:val="24"/>
          <w:szCs w:val="24"/>
        </w:rPr>
        <w:t xml:space="preserve"> </w:t>
      </w:r>
      <w:r>
        <w:rPr>
          <w:rFonts w:cs="Times New Roman" w:ascii="Times New Roman" w:hAnsi="Times New Roman"/>
          <w:sz w:val="24"/>
          <w:szCs w:val="24"/>
        </w:rPr>
        <w:t>днів</w:t>
      </w:r>
      <w:r>
        <w:rPr>
          <w:rFonts w:cs="Times New Roman" w:ascii="Times New Roman" w:hAnsi="Times New Roman"/>
          <w:spacing w:val="-5"/>
          <w:sz w:val="24"/>
          <w:szCs w:val="24"/>
        </w:rPr>
        <w:t xml:space="preserve"> </w:t>
      </w:r>
      <w:r>
        <w:rPr>
          <w:rFonts w:cs="Times New Roman" w:ascii="Times New Roman" w:hAnsi="Times New Roman"/>
          <w:sz w:val="24"/>
          <w:szCs w:val="24"/>
        </w:rPr>
        <w:t>з</w:t>
      </w:r>
      <w:r>
        <w:rPr>
          <w:rFonts w:cs="Times New Roman" w:ascii="Times New Roman" w:hAnsi="Times New Roman"/>
          <w:spacing w:val="-4"/>
          <w:sz w:val="24"/>
          <w:szCs w:val="24"/>
        </w:rPr>
        <w:t xml:space="preserve"> </w:t>
      </w:r>
      <w:r>
        <w:rPr>
          <w:rFonts w:cs="Times New Roman" w:ascii="Times New Roman" w:hAnsi="Times New Roman"/>
          <w:sz w:val="24"/>
          <w:szCs w:val="24"/>
        </w:rPr>
        <w:t>дати</w:t>
      </w:r>
      <w:r>
        <w:rPr>
          <w:rFonts w:cs="Times New Roman" w:ascii="Times New Roman" w:hAnsi="Times New Roman"/>
          <w:spacing w:val="-2"/>
          <w:sz w:val="24"/>
          <w:szCs w:val="24"/>
        </w:rPr>
        <w:t xml:space="preserve"> </w:t>
      </w:r>
      <w:r>
        <w:rPr>
          <w:rFonts w:cs="Times New Roman" w:ascii="Times New Roman" w:hAnsi="Times New Roman"/>
          <w:sz w:val="24"/>
          <w:szCs w:val="24"/>
        </w:rPr>
        <w:t>одержання</w:t>
      </w:r>
      <w:r>
        <w:rPr>
          <w:rFonts w:cs="Times New Roman" w:ascii="Times New Roman" w:hAnsi="Times New Roman"/>
          <w:spacing w:val="-5"/>
          <w:sz w:val="24"/>
          <w:szCs w:val="24"/>
        </w:rPr>
        <w:t xml:space="preserve"> </w:t>
      </w:r>
      <w:r>
        <w:rPr>
          <w:rFonts w:cs="Times New Roman" w:ascii="Times New Roman" w:hAnsi="Times New Roman"/>
          <w:sz w:val="24"/>
          <w:szCs w:val="24"/>
        </w:rPr>
        <w:t>акту</w:t>
      </w:r>
      <w:r>
        <w:rPr>
          <w:rFonts w:cs="Times New Roman" w:ascii="Times New Roman" w:hAnsi="Times New Roman"/>
          <w:spacing w:val="-4"/>
          <w:sz w:val="24"/>
          <w:szCs w:val="24"/>
        </w:rPr>
        <w:t xml:space="preserve"> </w:t>
      </w:r>
      <w:r>
        <w:rPr>
          <w:rFonts w:cs="Times New Roman" w:ascii="Times New Roman" w:hAnsi="Times New Roman"/>
          <w:sz w:val="24"/>
          <w:szCs w:val="24"/>
        </w:rPr>
        <w:t>зобов'язується</w:t>
      </w:r>
      <w:r>
        <w:rPr>
          <w:rFonts w:cs="Times New Roman" w:ascii="Times New Roman" w:hAnsi="Times New Roman"/>
          <w:spacing w:val="-57"/>
          <w:sz w:val="24"/>
          <w:szCs w:val="24"/>
        </w:rPr>
        <w:t xml:space="preserve"> </w:t>
      </w:r>
      <w:r>
        <w:rPr>
          <w:rFonts w:cs="Times New Roman" w:ascii="Times New Roman" w:hAnsi="Times New Roman"/>
          <w:sz w:val="24"/>
          <w:szCs w:val="24"/>
        </w:rPr>
        <w:t>повернути</w:t>
      </w:r>
      <w:r>
        <w:rPr>
          <w:rFonts w:cs="Times New Roman" w:ascii="Times New Roman" w:hAnsi="Times New Roman"/>
          <w:spacing w:val="36"/>
          <w:sz w:val="24"/>
          <w:szCs w:val="24"/>
        </w:rPr>
        <w:t xml:space="preserve"> </w:t>
      </w:r>
      <w:r>
        <w:rPr>
          <w:rFonts w:cs="Times New Roman" w:ascii="Times New Roman" w:hAnsi="Times New Roman"/>
          <w:sz w:val="24"/>
          <w:szCs w:val="24"/>
        </w:rPr>
        <w:t>Постачальнику</w:t>
      </w:r>
      <w:r>
        <w:rPr>
          <w:rFonts w:cs="Times New Roman" w:ascii="Times New Roman" w:hAnsi="Times New Roman"/>
          <w:spacing w:val="36"/>
          <w:sz w:val="24"/>
          <w:szCs w:val="24"/>
        </w:rPr>
        <w:t xml:space="preserve"> </w:t>
      </w:r>
      <w:r>
        <w:rPr>
          <w:rFonts w:cs="Times New Roman" w:ascii="Times New Roman" w:hAnsi="Times New Roman"/>
          <w:sz w:val="24"/>
          <w:szCs w:val="24"/>
        </w:rPr>
        <w:t>один</w:t>
      </w:r>
      <w:r>
        <w:rPr>
          <w:rFonts w:cs="Times New Roman" w:ascii="Times New Roman" w:hAnsi="Times New Roman"/>
          <w:spacing w:val="35"/>
          <w:sz w:val="24"/>
          <w:szCs w:val="24"/>
        </w:rPr>
        <w:t xml:space="preserve"> </w:t>
      </w:r>
      <w:r>
        <w:rPr>
          <w:rFonts w:cs="Times New Roman" w:ascii="Times New Roman" w:hAnsi="Times New Roman"/>
          <w:sz w:val="24"/>
          <w:szCs w:val="24"/>
        </w:rPr>
        <w:t>примірник</w:t>
      </w:r>
      <w:r>
        <w:rPr>
          <w:rFonts w:cs="Times New Roman" w:ascii="Times New Roman" w:hAnsi="Times New Roman"/>
          <w:spacing w:val="32"/>
          <w:sz w:val="24"/>
          <w:szCs w:val="24"/>
        </w:rPr>
        <w:t xml:space="preserve"> </w:t>
      </w:r>
      <w:r>
        <w:rPr>
          <w:rFonts w:cs="Times New Roman" w:ascii="Times New Roman" w:hAnsi="Times New Roman"/>
          <w:sz w:val="24"/>
          <w:szCs w:val="24"/>
        </w:rPr>
        <w:t>оригіналу</w:t>
      </w:r>
      <w:r>
        <w:rPr>
          <w:rFonts w:cs="Times New Roman" w:ascii="Times New Roman" w:hAnsi="Times New Roman"/>
          <w:spacing w:val="36"/>
          <w:sz w:val="24"/>
          <w:szCs w:val="24"/>
        </w:rPr>
        <w:t xml:space="preserve"> </w:t>
      </w:r>
      <w:r>
        <w:rPr>
          <w:rFonts w:cs="Times New Roman" w:ascii="Times New Roman" w:hAnsi="Times New Roman"/>
          <w:sz w:val="24"/>
          <w:szCs w:val="24"/>
        </w:rPr>
        <w:t>акту,</w:t>
      </w:r>
      <w:r>
        <w:rPr>
          <w:rFonts w:cs="Times New Roman" w:ascii="Times New Roman" w:hAnsi="Times New Roman"/>
          <w:spacing w:val="34"/>
          <w:sz w:val="24"/>
          <w:szCs w:val="24"/>
        </w:rPr>
        <w:t xml:space="preserve"> </w:t>
      </w:r>
      <w:r>
        <w:rPr>
          <w:rFonts w:cs="Times New Roman" w:ascii="Times New Roman" w:hAnsi="Times New Roman"/>
          <w:sz w:val="24"/>
          <w:szCs w:val="24"/>
        </w:rPr>
        <w:t>підписаний</w:t>
      </w:r>
      <w:r>
        <w:rPr>
          <w:rFonts w:cs="Times New Roman" w:ascii="Times New Roman" w:hAnsi="Times New Roman"/>
          <w:spacing w:val="37"/>
          <w:sz w:val="24"/>
          <w:szCs w:val="24"/>
        </w:rPr>
        <w:t xml:space="preserve"> </w:t>
      </w:r>
      <w:r>
        <w:rPr>
          <w:rFonts w:cs="Times New Roman" w:ascii="Times New Roman" w:hAnsi="Times New Roman"/>
          <w:sz w:val="24"/>
          <w:szCs w:val="24"/>
        </w:rPr>
        <w:t>уповноваженим</w:t>
      </w:r>
    </w:p>
    <w:tbl>
      <w:tblPr>
        <w:tblW w:w="10106" w:type="dxa"/>
        <w:jc w:val="left"/>
        <w:tblInd w:w="110" w:type="dxa"/>
        <w:tblLayout w:type="fixed"/>
        <w:tblCellMar>
          <w:top w:w="0" w:type="dxa"/>
          <w:left w:w="0" w:type="dxa"/>
          <w:bottom w:w="0" w:type="dxa"/>
          <w:right w:w="0" w:type="dxa"/>
        </w:tblCellMar>
      </w:tblPr>
      <w:tblGrid>
        <w:gridCol w:w="10106"/>
      </w:tblGrid>
      <w:tr>
        <w:trPr>
          <w:trHeight w:val="4136" w:hRule="atLeast"/>
        </w:trPr>
        <w:tc>
          <w:tcPr>
            <w:tcW w:w="10106" w:type="dxa"/>
            <w:tcBorders/>
          </w:tcPr>
          <w:p>
            <w:pPr>
              <w:pStyle w:val="TableParagraph"/>
              <w:widowControl w:val="false"/>
              <w:ind w:left="245" w:right="206" w:hanging="0"/>
              <w:jc w:val="both"/>
              <w:rPr/>
            </w:pPr>
            <w:r>
              <w:rPr>
                <w:sz w:val="24"/>
                <w:szCs w:val="24"/>
              </w:rPr>
              <w:t>представником</w:t>
            </w:r>
            <w:r>
              <w:rPr>
                <w:spacing w:val="1"/>
                <w:sz w:val="24"/>
                <w:szCs w:val="24"/>
              </w:rPr>
              <w:t xml:space="preserve"> </w:t>
            </w:r>
            <w:r>
              <w:rPr>
                <w:sz w:val="24"/>
                <w:szCs w:val="24"/>
              </w:rPr>
              <w:t>Споживача,</w:t>
            </w:r>
            <w:r>
              <w:rPr>
                <w:spacing w:val="1"/>
                <w:sz w:val="24"/>
                <w:szCs w:val="24"/>
              </w:rPr>
              <w:t xml:space="preserve"> </w:t>
            </w:r>
            <w:r>
              <w:rPr>
                <w:sz w:val="24"/>
                <w:szCs w:val="24"/>
              </w:rPr>
              <w:t>або</w:t>
            </w:r>
            <w:r>
              <w:rPr>
                <w:spacing w:val="1"/>
                <w:sz w:val="24"/>
                <w:szCs w:val="24"/>
              </w:rPr>
              <w:t xml:space="preserve"> </w:t>
            </w:r>
            <w:r>
              <w:rPr>
                <w:sz w:val="24"/>
                <w:szCs w:val="24"/>
              </w:rPr>
              <w:t>надати</w:t>
            </w:r>
            <w:r>
              <w:rPr>
                <w:spacing w:val="1"/>
                <w:sz w:val="24"/>
                <w:szCs w:val="24"/>
              </w:rPr>
              <w:t xml:space="preserve"> </w:t>
            </w:r>
            <w:r>
              <w:rPr>
                <w:sz w:val="24"/>
                <w:szCs w:val="24"/>
              </w:rPr>
              <w:t>в</w:t>
            </w:r>
            <w:r>
              <w:rPr>
                <w:spacing w:val="1"/>
                <w:sz w:val="24"/>
                <w:szCs w:val="24"/>
              </w:rPr>
              <w:t xml:space="preserve"> </w:t>
            </w:r>
            <w:r>
              <w:rPr>
                <w:sz w:val="24"/>
                <w:szCs w:val="24"/>
              </w:rPr>
              <w:t>письмовій</w:t>
            </w:r>
            <w:r>
              <w:rPr>
                <w:spacing w:val="1"/>
                <w:sz w:val="24"/>
                <w:szCs w:val="24"/>
              </w:rPr>
              <w:t xml:space="preserve"> </w:t>
            </w:r>
            <w:r>
              <w:rPr>
                <w:sz w:val="24"/>
                <w:szCs w:val="24"/>
              </w:rPr>
              <w:t>формі</w:t>
            </w:r>
            <w:r>
              <w:rPr>
                <w:spacing w:val="1"/>
                <w:sz w:val="24"/>
                <w:szCs w:val="24"/>
              </w:rPr>
              <w:t xml:space="preserve"> </w:t>
            </w:r>
            <w:r>
              <w:rPr>
                <w:sz w:val="24"/>
                <w:szCs w:val="24"/>
              </w:rPr>
              <w:t>мотивовану</w:t>
            </w:r>
            <w:r>
              <w:rPr>
                <w:spacing w:val="1"/>
                <w:sz w:val="24"/>
                <w:szCs w:val="24"/>
              </w:rPr>
              <w:t xml:space="preserve"> </w:t>
            </w:r>
            <w:r>
              <w:rPr>
                <w:sz w:val="24"/>
                <w:szCs w:val="24"/>
              </w:rPr>
              <w:t>відмову</w:t>
            </w:r>
            <w:r>
              <w:rPr>
                <w:spacing w:val="1"/>
                <w:sz w:val="24"/>
                <w:szCs w:val="24"/>
              </w:rPr>
              <w:t xml:space="preserve"> </w:t>
            </w:r>
            <w:r>
              <w:rPr>
                <w:sz w:val="24"/>
                <w:szCs w:val="24"/>
              </w:rPr>
              <w:t>від</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p>
          <w:p>
            <w:pPr>
              <w:pStyle w:val="TableParagraph"/>
              <w:widowControl w:val="false"/>
              <w:ind w:left="245" w:right="198" w:firstLine="662"/>
              <w:jc w:val="both"/>
              <w:rPr/>
            </w:pPr>
            <w:r>
              <w:rPr>
                <w:sz w:val="24"/>
                <w:szCs w:val="24"/>
              </w:rPr>
              <w:t>3.5.4.</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неповернення</w:t>
            </w:r>
            <w:r>
              <w:rPr>
                <w:spacing w:val="1"/>
                <w:sz w:val="24"/>
                <w:szCs w:val="24"/>
              </w:rPr>
              <w:t xml:space="preserve"> </w:t>
            </w:r>
            <w:r>
              <w:rPr>
                <w:sz w:val="24"/>
                <w:szCs w:val="24"/>
              </w:rPr>
              <w:t>Споживачем</w:t>
            </w:r>
            <w:r>
              <w:rPr>
                <w:spacing w:val="1"/>
                <w:sz w:val="24"/>
                <w:szCs w:val="24"/>
              </w:rPr>
              <w:t xml:space="preserve"> </w:t>
            </w:r>
            <w:r>
              <w:rPr>
                <w:sz w:val="24"/>
                <w:szCs w:val="24"/>
              </w:rPr>
              <w:t>підписаного</w:t>
            </w:r>
            <w:r>
              <w:rPr>
                <w:spacing w:val="1"/>
                <w:sz w:val="24"/>
                <w:szCs w:val="24"/>
              </w:rPr>
              <w:t xml:space="preserve"> </w:t>
            </w:r>
            <w:r>
              <w:rPr>
                <w:sz w:val="24"/>
                <w:szCs w:val="24"/>
              </w:rPr>
              <w:t>оригіналу</w:t>
            </w:r>
            <w:r>
              <w:rPr>
                <w:spacing w:val="1"/>
                <w:sz w:val="24"/>
                <w:szCs w:val="24"/>
              </w:rPr>
              <w:t xml:space="preserve"> </w:t>
            </w:r>
            <w:r>
              <w:rPr>
                <w:sz w:val="24"/>
                <w:szCs w:val="24"/>
              </w:rPr>
              <w:t>акту</w:t>
            </w:r>
            <w:r>
              <w:rPr>
                <w:spacing w:val="1"/>
                <w:sz w:val="24"/>
                <w:szCs w:val="24"/>
              </w:rPr>
              <w:t xml:space="preserve"> </w:t>
            </w:r>
            <w:r>
              <w:rPr>
                <w:sz w:val="24"/>
                <w:szCs w:val="24"/>
              </w:rPr>
              <w:t>до</w:t>
            </w:r>
            <w:r>
              <w:rPr>
                <w:spacing w:val="1"/>
                <w:sz w:val="24"/>
                <w:szCs w:val="24"/>
              </w:rPr>
              <w:t xml:space="preserve"> </w:t>
            </w:r>
            <w:r>
              <w:rPr>
                <w:sz w:val="24"/>
                <w:szCs w:val="24"/>
              </w:rPr>
              <w:t>15-го</w:t>
            </w:r>
            <w:r>
              <w:rPr>
                <w:spacing w:val="1"/>
                <w:sz w:val="24"/>
                <w:szCs w:val="24"/>
              </w:rPr>
              <w:t xml:space="preserve"> </w:t>
            </w:r>
            <w:r>
              <w:rPr>
                <w:sz w:val="24"/>
                <w:szCs w:val="24"/>
              </w:rPr>
              <w:t>(п’ятнадцятого) числа місяця, наступного за розрахунковим періодом, а також у випадку</w:t>
            </w:r>
            <w:r>
              <w:rPr>
                <w:spacing w:val="1"/>
                <w:sz w:val="24"/>
                <w:szCs w:val="24"/>
              </w:rPr>
              <w:t xml:space="preserve"> </w:t>
            </w:r>
            <w:r>
              <w:rPr>
                <w:sz w:val="24"/>
                <w:szCs w:val="24"/>
              </w:rPr>
              <w:t>розбіжностей між даними, отриманими від Споживача відповідно до підпункту 3.5.1 цього</w:t>
            </w:r>
            <w:r>
              <w:rPr>
                <w:spacing w:val="1"/>
                <w:sz w:val="24"/>
                <w:szCs w:val="24"/>
              </w:rPr>
              <w:t xml:space="preserve"> </w:t>
            </w:r>
            <w:r>
              <w:rPr>
                <w:sz w:val="24"/>
                <w:szCs w:val="24"/>
              </w:rPr>
              <w:t>пункту, та даних щодо остаточної алокації відборів Споживача на Інформаційній платформі</w:t>
            </w:r>
            <w:r>
              <w:rPr>
                <w:spacing w:val="1"/>
                <w:sz w:val="24"/>
                <w:szCs w:val="24"/>
              </w:rPr>
              <w:t xml:space="preserve"> </w:t>
            </w:r>
            <w:r>
              <w:rPr>
                <w:sz w:val="24"/>
                <w:szCs w:val="24"/>
              </w:rPr>
              <w:t>Оператора</w:t>
            </w:r>
            <w:r>
              <w:rPr>
                <w:spacing w:val="1"/>
                <w:sz w:val="24"/>
                <w:szCs w:val="24"/>
              </w:rPr>
              <w:t xml:space="preserve"> </w:t>
            </w:r>
            <w:r>
              <w:rPr>
                <w:sz w:val="24"/>
                <w:szCs w:val="24"/>
              </w:rPr>
              <w:t>ГТС,</w:t>
            </w:r>
            <w:r>
              <w:rPr>
                <w:spacing w:val="1"/>
                <w:sz w:val="24"/>
                <w:szCs w:val="24"/>
              </w:rPr>
              <w:t xml:space="preserve"> </w:t>
            </w:r>
            <w:r>
              <w:rPr>
                <w:sz w:val="24"/>
                <w:szCs w:val="24"/>
              </w:rPr>
              <w:t>обсяг</w:t>
            </w:r>
            <w:r>
              <w:rPr>
                <w:spacing w:val="1"/>
                <w:sz w:val="24"/>
                <w:szCs w:val="24"/>
              </w:rPr>
              <w:t xml:space="preserve"> </w:t>
            </w:r>
            <w:r>
              <w:rPr>
                <w:sz w:val="24"/>
                <w:szCs w:val="24"/>
              </w:rPr>
              <w:t>(об’єм)</w:t>
            </w:r>
            <w:r>
              <w:rPr>
                <w:spacing w:val="1"/>
                <w:sz w:val="24"/>
                <w:szCs w:val="24"/>
              </w:rPr>
              <w:t xml:space="preserve"> </w:t>
            </w:r>
            <w:r>
              <w:rPr>
                <w:sz w:val="24"/>
                <w:szCs w:val="24"/>
              </w:rPr>
              <w:t>спожитого</w:t>
            </w:r>
            <w:r>
              <w:rPr>
                <w:spacing w:val="1"/>
                <w:sz w:val="24"/>
                <w:szCs w:val="24"/>
              </w:rPr>
              <w:t xml:space="preserve"> </w:t>
            </w:r>
            <w:r>
              <w:rPr>
                <w:sz w:val="24"/>
                <w:szCs w:val="24"/>
              </w:rPr>
              <w:t>газу</w:t>
            </w:r>
            <w:r>
              <w:rPr>
                <w:spacing w:val="1"/>
                <w:sz w:val="24"/>
                <w:szCs w:val="24"/>
              </w:rPr>
              <w:t xml:space="preserve"> </w:t>
            </w:r>
            <w:r>
              <w:rPr>
                <w:sz w:val="24"/>
                <w:szCs w:val="24"/>
              </w:rPr>
              <w:t>вважається</w:t>
            </w:r>
            <w:r>
              <w:rPr>
                <w:spacing w:val="1"/>
                <w:sz w:val="24"/>
                <w:szCs w:val="24"/>
              </w:rPr>
              <w:t xml:space="preserve"> </w:t>
            </w:r>
            <w:r>
              <w:rPr>
                <w:sz w:val="24"/>
                <w:szCs w:val="24"/>
              </w:rPr>
              <w:t>встановленим</w:t>
            </w:r>
            <w:r>
              <w:rPr>
                <w:spacing w:val="1"/>
                <w:sz w:val="24"/>
                <w:szCs w:val="24"/>
              </w:rPr>
              <w:t xml:space="preserve"> </w:t>
            </w:r>
            <w:r>
              <w:rPr>
                <w:sz w:val="24"/>
                <w:szCs w:val="24"/>
              </w:rPr>
              <w:t>(узгодже</w:t>
            </w:r>
            <w:r>
              <w:rPr>
                <w:sz w:val="24"/>
                <w:szCs w:val="24"/>
                <w:u w:val="single"/>
              </w:rPr>
              <w:t>н</w:t>
            </w:r>
            <w:r>
              <w:rPr>
                <w:sz w:val="24"/>
                <w:szCs w:val="24"/>
              </w:rPr>
              <w:t>им)</w:t>
            </w:r>
            <w:r>
              <w:rPr>
                <w:spacing w:val="1"/>
                <w:sz w:val="24"/>
                <w:szCs w:val="24"/>
              </w:rPr>
              <w:t xml:space="preserve"> </w:t>
            </w:r>
            <w:r>
              <w:rPr>
                <w:sz w:val="24"/>
                <w:szCs w:val="24"/>
              </w:rPr>
              <w:t>відповідно до даних Інформаційної платформи Оператора ГТС та переданим у власність</w:t>
            </w:r>
            <w:r>
              <w:rPr>
                <w:spacing w:val="1"/>
                <w:sz w:val="24"/>
                <w:szCs w:val="24"/>
              </w:rPr>
              <w:t xml:space="preserve"> </w:t>
            </w:r>
            <w:r>
              <w:rPr>
                <w:sz w:val="24"/>
                <w:szCs w:val="24"/>
              </w:rPr>
              <w:t>Споживачу,</w:t>
            </w:r>
            <w:r>
              <w:rPr>
                <w:spacing w:val="1"/>
                <w:sz w:val="24"/>
                <w:szCs w:val="24"/>
              </w:rPr>
              <w:t xml:space="preserve"> </w:t>
            </w:r>
            <w:r>
              <w:rPr>
                <w:sz w:val="24"/>
                <w:szCs w:val="24"/>
              </w:rPr>
              <w:t>а</w:t>
            </w:r>
            <w:r>
              <w:rPr>
                <w:spacing w:val="1"/>
                <w:sz w:val="24"/>
                <w:szCs w:val="24"/>
              </w:rPr>
              <w:t xml:space="preserve"> </w:t>
            </w:r>
            <w:r>
              <w:rPr>
                <w:sz w:val="24"/>
                <w:szCs w:val="24"/>
              </w:rPr>
              <w:t>вартість</w:t>
            </w:r>
            <w:r>
              <w:rPr>
                <w:spacing w:val="1"/>
                <w:sz w:val="24"/>
                <w:szCs w:val="24"/>
              </w:rPr>
              <w:t xml:space="preserve"> </w:t>
            </w:r>
            <w:r>
              <w:rPr>
                <w:sz w:val="24"/>
                <w:szCs w:val="24"/>
              </w:rPr>
              <w:t>поставленого</w:t>
            </w:r>
            <w:r>
              <w:rPr>
                <w:spacing w:val="1"/>
                <w:sz w:val="24"/>
                <w:szCs w:val="24"/>
              </w:rPr>
              <w:t xml:space="preserve"> </w:t>
            </w:r>
            <w:r>
              <w:rPr>
                <w:sz w:val="24"/>
                <w:szCs w:val="24"/>
              </w:rPr>
              <w:t>протягом</w:t>
            </w:r>
            <w:r>
              <w:rPr>
                <w:spacing w:val="1"/>
                <w:sz w:val="24"/>
                <w:szCs w:val="24"/>
              </w:rPr>
              <w:t xml:space="preserve"> </w:t>
            </w:r>
            <w:r>
              <w:rPr>
                <w:sz w:val="24"/>
                <w:szCs w:val="24"/>
              </w:rPr>
              <w:t>відповідного</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газу</w:t>
            </w:r>
            <w:r>
              <w:rPr>
                <w:spacing w:val="1"/>
                <w:sz w:val="24"/>
                <w:szCs w:val="24"/>
              </w:rPr>
              <w:t xml:space="preserve"> </w:t>
            </w:r>
            <w:r>
              <w:rPr>
                <w:sz w:val="24"/>
                <w:szCs w:val="24"/>
              </w:rPr>
              <w:t>розраховується</w:t>
            </w:r>
            <w:r>
              <w:rPr>
                <w:spacing w:val="-1"/>
                <w:sz w:val="24"/>
                <w:szCs w:val="24"/>
              </w:rPr>
              <w:t xml:space="preserve"> </w:t>
            </w:r>
            <w:r>
              <w:rPr>
                <w:sz w:val="24"/>
                <w:szCs w:val="24"/>
              </w:rPr>
              <w:t>з урахуванням</w:t>
            </w:r>
            <w:r>
              <w:rPr>
                <w:spacing w:val="-2"/>
                <w:sz w:val="24"/>
                <w:szCs w:val="24"/>
              </w:rPr>
              <w:t xml:space="preserve"> </w:t>
            </w:r>
            <w:r>
              <w:rPr>
                <w:sz w:val="24"/>
                <w:szCs w:val="24"/>
              </w:rPr>
              <w:t>цін, визначених</w:t>
            </w:r>
            <w:r>
              <w:rPr>
                <w:spacing w:val="-3"/>
                <w:sz w:val="24"/>
                <w:szCs w:val="24"/>
              </w:rPr>
              <w:t xml:space="preserve"> </w:t>
            </w:r>
            <w:r>
              <w:rPr>
                <w:sz w:val="24"/>
                <w:szCs w:val="24"/>
              </w:rPr>
              <w:t>в</w:t>
            </w:r>
            <w:r>
              <w:rPr>
                <w:spacing w:val="-2"/>
                <w:sz w:val="24"/>
                <w:szCs w:val="24"/>
              </w:rPr>
              <w:t xml:space="preserve"> </w:t>
            </w:r>
            <w:r>
              <w:rPr>
                <w:sz w:val="24"/>
                <w:szCs w:val="24"/>
              </w:rPr>
              <w:t>розділі 4 цього</w:t>
            </w:r>
            <w:r>
              <w:rPr>
                <w:spacing w:val="-1"/>
                <w:sz w:val="24"/>
                <w:szCs w:val="24"/>
              </w:rPr>
              <w:t xml:space="preserve"> </w:t>
            </w:r>
            <w:r>
              <w:rPr>
                <w:sz w:val="24"/>
                <w:szCs w:val="24"/>
              </w:rPr>
              <w:t>Договору.</w:t>
            </w:r>
          </w:p>
          <w:p>
            <w:pPr>
              <w:pStyle w:val="TableParagraph"/>
              <w:widowControl w:val="false"/>
              <w:ind w:left="245" w:right="199" w:firstLine="662"/>
              <w:jc w:val="both"/>
              <w:rPr/>
            </w:pPr>
            <w:r>
              <w:rPr>
                <w:sz w:val="24"/>
                <w:szCs w:val="24"/>
              </w:rPr>
              <w:t>3.6. Звірка фактично використаного обсягу газу за цим Договором на певну дату чи</w:t>
            </w:r>
            <w:r>
              <w:rPr>
                <w:spacing w:val="1"/>
                <w:sz w:val="24"/>
                <w:szCs w:val="24"/>
              </w:rPr>
              <w:t xml:space="preserve"> </w:t>
            </w:r>
            <w:r>
              <w:rPr>
                <w:sz w:val="24"/>
                <w:szCs w:val="24"/>
              </w:rPr>
              <w:t>протягом</w:t>
            </w:r>
            <w:r>
              <w:rPr>
                <w:spacing w:val="1"/>
                <w:sz w:val="24"/>
                <w:szCs w:val="24"/>
              </w:rPr>
              <w:t xml:space="preserve"> </w:t>
            </w:r>
            <w:r>
              <w:rPr>
                <w:sz w:val="24"/>
                <w:szCs w:val="24"/>
              </w:rPr>
              <w:t>відповідного</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ведеться</w:t>
            </w:r>
            <w:r>
              <w:rPr>
                <w:spacing w:val="1"/>
                <w:sz w:val="24"/>
                <w:szCs w:val="24"/>
              </w:rPr>
              <w:t xml:space="preserve"> </w:t>
            </w:r>
            <w:r>
              <w:rPr>
                <w:sz w:val="24"/>
                <w:szCs w:val="24"/>
              </w:rPr>
              <w:t>Сторонами</w:t>
            </w:r>
            <w:r>
              <w:rPr>
                <w:spacing w:val="1"/>
                <w:sz w:val="24"/>
                <w:szCs w:val="24"/>
              </w:rPr>
              <w:t xml:space="preserve"> </w:t>
            </w:r>
            <w:r>
              <w:rPr>
                <w:sz w:val="24"/>
                <w:szCs w:val="24"/>
              </w:rPr>
              <w:t>на</w:t>
            </w:r>
            <w:r>
              <w:rPr>
                <w:spacing w:val="1"/>
                <w:sz w:val="24"/>
                <w:szCs w:val="24"/>
              </w:rPr>
              <w:t xml:space="preserve"> </w:t>
            </w:r>
            <w:r>
              <w:rPr>
                <w:sz w:val="24"/>
                <w:szCs w:val="24"/>
              </w:rPr>
              <w:t>підставі</w:t>
            </w:r>
            <w:r>
              <w:rPr>
                <w:spacing w:val="1"/>
                <w:sz w:val="24"/>
                <w:szCs w:val="24"/>
              </w:rPr>
              <w:t xml:space="preserve"> </w:t>
            </w:r>
            <w:r>
              <w:rPr>
                <w:sz w:val="24"/>
                <w:szCs w:val="24"/>
              </w:rPr>
              <w:t>даних</w:t>
            </w:r>
            <w:r>
              <w:rPr>
                <w:spacing w:val="1"/>
                <w:sz w:val="24"/>
                <w:szCs w:val="24"/>
              </w:rPr>
              <w:t xml:space="preserve"> </w:t>
            </w:r>
            <w:r>
              <w:rPr>
                <w:spacing w:val="-1"/>
                <w:sz w:val="24"/>
                <w:szCs w:val="24"/>
              </w:rPr>
              <w:t>комерційних</w:t>
            </w:r>
            <w:r>
              <w:rPr>
                <w:spacing w:val="-12"/>
                <w:sz w:val="24"/>
                <w:szCs w:val="24"/>
              </w:rPr>
              <w:t xml:space="preserve"> </w:t>
            </w:r>
            <w:r>
              <w:rPr>
                <w:spacing w:val="-1"/>
                <w:sz w:val="24"/>
                <w:szCs w:val="24"/>
              </w:rPr>
              <w:t>вузлів</w:t>
            </w:r>
            <w:r>
              <w:rPr>
                <w:spacing w:val="-12"/>
                <w:sz w:val="24"/>
                <w:szCs w:val="24"/>
              </w:rPr>
              <w:t xml:space="preserve"> </w:t>
            </w:r>
            <w:r>
              <w:rPr>
                <w:spacing w:val="-1"/>
                <w:sz w:val="24"/>
                <w:szCs w:val="24"/>
              </w:rPr>
              <w:t>обліку</w:t>
            </w:r>
            <w:r>
              <w:rPr>
                <w:spacing w:val="-12"/>
                <w:sz w:val="24"/>
                <w:szCs w:val="24"/>
              </w:rPr>
              <w:t xml:space="preserve"> </w:t>
            </w:r>
            <w:r>
              <w:rPr>
                <w:spacing w:val="-1"/>
                <w:sz w:val="24"/>
                <w:szCs w:val="24"/>
              </w:rPr>
              <w:t>газу</w:t>
            </w:r>
            <w:r>
              <w:rPr>
                <w:spacing w:val="-12"/>
                <w:sz w:val="24"/>
                <w:szCs w:val="24"/>
              </w:rPr>
              <w:t xml:space="preserve"> </w:t>
            </w:r>
            <w:r>
              <w:rPr>
                <w:sz w:val="24"/>
                <w:szCs w:val="24"/>
              </w:rPr>
              <w:t>та</w:t>
            </w:r>
            <w:r>
              <w:rPr>
                <w:spacing w:val="-13"/>
                <w:sz w:val="24"/>
                <w:szCs w:val="24"/>
              </w:rPr>
              <w:t xml:space="preserve"> </w:t>
            </w:r>
            <w:r>
              <w:rPr>
                <w:sz w:val="24"/>
                <w:szCs w:val="24"/>
              </w:rPr>
              <w:t>інформації</w:t>
            </w:r>
            <w:r>
              <w:rPr>
                <w:spacing w:val="-14"/>
                <w:sz w:val="24"/>
                <w:szCs w:val="24"/>
              </w:rPr>
              <w:t xml:space="preserve"> </w:t>
            </w:r>
            <w:r>
              <w:rPr>
                <w:sz w:val="24"/>
                <w:szCs w:val="24"/>
              </w:rPr>
              <w:t>про</w:t>
            </w:r>
            <w:r>
              <w:rPr>
                <w:spacing w:val="-12"/>
                <w:sz w:val="24"/>
                <w:szCs w:val="24"/>
              </w:rPr>
              <w:t xml:space="preserve"> </w:t>
            </w:r>
            <w:r>
              <w:rPr>
                <w:sz w:val="24"/>
                <w:szCs w:val="24"/>
              </w:rPr>
              <w:t>фактично</w:t>
            </w:r>
            <w:r>
              <w:rPr>
                <w:spacing w:val="-15"/>
                <w:sz w:val="24"/>
                <w:szCs w:val="24"/>
              </w:rPr>
              <w:t xml:space="preserve"> </w:t>
            </w:r>
            <w:r>
              <w:rPr>
                <w:sz w:val="24"/>
                <w:szCs w:val="24"/>
              </w:rPr>
              <w:t>поставлений</w:t>
            </w:r>
            <w:r>
              <w:rPr>
                <w:spacing w:val="-12"/>
                <w:sz w:val="24"/>
                <w:szCs w:val="24"/>
              </w:rPr>
              <w:t xml:space="preserve"> </w:t>
            </w:r>
            <w:r>
              <w:rPr>
                <w:sz w:val="24"/>
                <w:szCs w:val="24"/>
              </w:rPr>
              <w:t>Споживачу</w:t>
            </w:r>
            <w:r>
              <w:rPr>
                <w:spacing w:val="-12"/>
                <w:sz w:val="24"/>
                <w:szCs w:val="24"/>
              </w:rPr>
              <w:t xml:space="preserve"> </w:t>
            </w:r>
            <w:r>
              <w:rPr>
                <w:sz w:val="24"/>
                <w:szCs w:val="24"/>
              </w:rPr>
              <w:t>обсяг</w:t>
            </w:r>
            <w:r>
              <w:rPr>
                <w:spacing w:val="-10"/>
                <w:sz w:val="24"/>
                <w:szCs w:val="24"/>
              </w:rPr>
              <w:t xml:space="preserve"> </w:t>
            </w:r>
            <w:r>
              <w:rPr>
                <w:sz w:val="24"/>
                <w:szCs w:val="24"/>
              </w:rPr>
              <w:t>газу</w:t>
            </w:r>
            <w:r>
              <w:rPr>
                <w:spacing w:val="-57"/>
                <w:sz w:val="24"/>
                <w:szCs w:val="24"/>
              </w:rPr>
              <w:t xml:space="preserve"> </w:t>
            </w:r>
            <w:r>
              <w:rPr>
                <w:sz w:val="24"/>
                <w:szCs w:val="24"/>
              </w:rPr>
              <w:t>згідно</w:t>
            </w:r>
            <w:r>
              <w:rPr>
                <w:spacing w:val="-4"/>
                <w:sz w:val="24"/>
                <w:szCs w:val="24"/>
              </w:rPr>
              <w:t xml:space="preserve"> </w:t>
            </w:r>
            <w:r>
              <w:rPr>
                <w:sz w:val="24"/>
                <w:szCs w:val="24"/>
              </w:rPr>
              <w:t>з даними</w:t>
            </w:r>
            <w:r>
              <w:rPr>
                <w:spacing w:val="-1"/>
                <w:sz w:val="24"/>
                <w:szCs w:val="24"/>
              </w:rPr>
              <w:t xml:space="preserve"> </w:t>
            </w:r>
            <w:r>
              <w:rPr>
                <w:sz w:val="24"/>
                <w:szCs w:val="24"/>
              </w:rPr>
              <w:t>Інформаційної</w:t>
            </w:r>
            <w:r>
              <w:rPr>
                <w:spacing w:val="-2"/>
                <w:sz w:val="24"/>
                <w:szCs w:val="24"/>
              </w:rPr>
              <w:t xml:space="preserve"> </w:t>
            </w:r>
            <w:r>
              <w:rPr>
                <w:sz w:val="24"/>
                <w:szCs w:val="24"/>
              </w:rPr>
              <w:t>платформи Оператора</w:t>
            </w:r>
            <w:r>
              <w:rPr>
                <w:spacing w:val="-1"/>
                <w:sz w:val="24"/>
                <w:szCs w:val="24"/>
              </w:rPr>
              <w:t xml:space="preserve"> </w:t>
            </w:r>
            <w:r>
              <w:rPr>
                <w:sz w:val="24"/>
                <w:szCs w:val="24"/>
              </w:rPr>
              <w:t>ГТС.</w:t>
            </w:r>
          </w:p>
        </w:tc>
      </w:tr>
      <w:tr>
        <w:trPr>
          <w:trHeight w:val="735" w:hRule="atLeast"/>
        </w:trPr>
        <w:tc>
          <w:tcPr>
            <w:tcW w:w="10106" w:type="dxa"/>
            <w:tcBorders/>
          </w:tcPr>
          <w:p>
            <w:pPr>
              <w:pStyle w:val="TableParagraph"/>
              <w:widowControl w:val="false"/>
              <w:snapToGrid w:val="false"/>
              <w:spacing w:before="6" w:after="0"/>
              <w:ind w:left="0" w:hanging="0"/>
              <w:rPr>
                <w:rFonts w:ascii="Times New Roman" w:hAnsi="Times New Roman" w:cs="Times New Roman"/>
                <w:sz w:val="24"/>
                <w:szCs w:val="24"/>
              </w:rPr>
            </w:pPr>
            <w:r>
              <w:rPr>
                <w:rFonts w:cs="Times New Roman"/>
                <w:sz w:val="24"/>
                <w:szCs w:val="24"/>
              </w:rPr>
            </w:r>
          </w:p>
          <w:p>
            <w:pPr>
              <w:pStyle w:val="TableParagraph"/>
              <w:widowControl w:val="false"/>
              <w:ind w:left="3150" w:hanging="0"/>
              <w:rPr/>
            </w:pPr>
            <w:r>
              <w:rPr>
                <w:b/>
                <w:sz w:val="24"/>
                <w:szCs w:val="24"/>
              </w:rPr>
              <w:t>4.</w:t>
            </w:r>
            <w:r>
              <w:rPr>
                <w:b/>
                <w:spacing w:val="-4"/>
                <w:sz w:val="24"/>
                <w:szCs w:val="24"/>
              </w:rPr>
              <w:t xml:space="preserve"> </w:t>
            </w:r>
            <w:r>
              <w:rPr>
                <w:b/>
                <w:sz w:val="24"/>
                <w:szCs w:val="24"/>
              </w:rPr>
              <w:t>Ціна</w:t>
            </w:r>
            <w:r>
              <w:rPr>
                <w:b/>
                <w:spacing w:val="-1"/>
                <w:sz w:val="24"/>
                <w:szCs w:val="24"/>
              </w:rPr>
              <w:t xml:space="preserve"> </w:t>
            </w:r>
            <w:r>
              <w:rPr>
                <w:b/>
                <w:sz w:val="24"/>
                <w:szCs w:val="24"/>
              </w:rPr>
              <w:t>та</w:t>
            </w:r>
            <w:r>
              <w:rPr>
                <w:b/>
                <w:spacing w:val="-1"/>
                <w:sz w:val="24"/>
                <w:szCs w:val="24"/>
              </w:rPr>
              <w:t xml:space="preserve"> </w:t>
            </w:r>
            <w:r>
              <w:rPr>
                <w:b/>
                <w:sz w:val="24"/>
                <w:szCs w:val="24"/>
              </w:rPr>
              <w:t>вартість</w:t>
            </w:r>
            <w:r>
              <w:rPr>
                <w:b/>
                <w:spacing w:val="-3"/>
                <w:sz w:val="24"/>
                <w:szCs w:val="24"/>
              </w:rPr>
              <w:t xml:space="preserve"> </w:t>
            </w:r>
            <w:r>
              <w:rPr>
                <w:b/>
                <w:sz w:val="24"/>
                <w:szCs w:val="24"/>
              </w:rPr>
              <w:t>природного</w:t>
            </w:r>
            <w:r>
              <w:rPr>
                <w:b/>
                <w:spacing w:val="-2"/>
                <w:sz w:val="24"/>
                <w:szCs w:val="24"/>
              </w:rPr>
              <w:t xml:space="preserve"> </w:t>
            </w:r>
            <w:r>
              <w:rPr>
                <w:b/>
                <w:sz w:val="24"/>
                <w:szCs w:val="24"/>
              </w:rPr>
              <w:t>газу</w:t>
            </w:r>
          </w:p>
        </w:tc>
      </w:tr>
      <w:tr>
        <w:trPr>
          <w:trHeight w:val="7240" w:hRule="atLeast"/>
        </w:trPr>
        <w:tc>
          <w:tcPr>
            <w:tcW w:w="10106" w:type="dxa"/>
            <w:tcBorders/>
          </w:tcPr>
          <w:p>
            <w:pPr>
              <w:pStyle w:val="TableParagraph"/>
              <w:widowControl w:val="false"/>
              <w:numPr>
                <w:ilvl w:val="1"/>
                <w:numId w:val="7"/>
              </w:numPr>
              <w:tabs>
                <w:tab w:val="clear" w:pos="720"/>
                <w:tab w:val="left" w:pos="1340" w:leader="none"/>
              </w:tabs>
              <w:spacing w:before="132" w:after="0"/>
              <w:ind w:left="245" w:right="682" w:firstLine="674"/>
              <w:rPr/>
            </w:pPr>
            <w:r>
              <w:rPr>
                <w:sz w:val="24"/>
                <w:szCs w:val="24"/>
              </w:rPr>
              <w:t>Викласти</w:t>
            </w:r>
            <w:r>
              <w:rPr>
                <w:spacing w:val="-3"/>
                <w:sz w:val="24"/>
                <w:szCs w:val="24"/>
              </w:rPr>
              <w:t xml:space="preserve"> </w:t>
            </w:r>
            <w:r>
              <w:rPr>
                <w:sz w:val="24"/>
                <w:szCs w:val="24"/>
              </w:rPr>
              <w:t>пункт</w:t>
            </w:r>
            <w:r>
              <w:rPr>
                <w:spacing w:val="-2"/>
                <w:sz w:val="24"/>
                <w:szCs w:val="24"/>
              </w:rPr>
              <w:t xml:space="preserve"> </w:t>
            </w:r>
            <w:r>
              <w:rPr>
                <w:sz w:val="24"/>
                <w:szCs w:val="24"/>
              </w:rPr>
              <w:t>4.1.</w:t>
            </w:r>
            <w:r>
              <w:rPr>
                <w:spacing w:val="-1"/>
                <w:sz w:val="24"/>
                <w:szCs w:val="24"/>
              </w:rPr>
              <w:t xml:space="preserve"> </w:t>
            </w:r>
            <w:r>
              <w:rPr>
                <w:sz w:val="24"/>
                <w:szCs w:val="24"/>
              </w:rPr>
              <w:t>Розділу</w:t>
            </w:r>
            <w:r>
              <w:rPr>
                <w:spacing w:val="-2"/>
                <w:sz w:val="24"/>
                <w:szCs w:val="24"/>
              </w:rPr>
              <w:t xml:space="preserve"> </w:t>
            </w:r>
            <w:r>
              <w:rPr>
                <w:sz w:val="24"/>
                <w:szCs w:val="24"/>
              </w:rPr>
              <w:t>4</w:t>
            </w:r>
            <w:r>
              <w:rPr>
                <w:spacing w:val="-1"/>
                <w:sz w:val="24"/>
                <w:szCs w:val="24"/>
              </w:rPr>
              <w:t xml:space="preserve"> </w:t>
            </w:r>
            <w:r>
              <w:rPr>
                <w:sz w:val="24"/>
                <w:szCs w:val="24"/>
              </w:rPr>
              <w:t>«Ціна</w:t>
            </w:r>
            <w:r>
              <w:rPr>
                <w:spacing w:val="-3"/>
                <w:sz w:val="24"/>
                <w:szCs w:val="24"/>
              </w:rPr>
              <w:t xml:space="preserve"> </w:t>
            </w:r>
            <w:r>
              <w:rPr>
                <w:sz w:val="24"/>
                <w:szCs w:val="24"/>
              </w:rPr>
              <w:t>та</w:t>
            </w:r>
            <w:r>
              <w:rPr>
                <w:spacing w:val="-1"/>
                <w:sz w:val="24"/>
                <w:szCs w:val="24"/>
              </w:rPr>
              <w:t xml:space="preserve"> </w:t>
            </w:r>
            <w:r>
              <w:rPr>
                <w:sz w:val="24"/>
                <w:szCs w:val="24"/>
              </w:rPr>
              <w:t>вартість</w:t>
            </w:r>
            <w:r>
              <w:rPr>
                <w:spacing w:val="-1"/>
                <w:sz w:val="24"/>
                <w:szCs w:val="24"/>
              </w:rPr>
              <w:t xml:space="preserve"> </w:t>
            </w:r>
            <w:r>
              <w:rPr>
                <w:sz w:val="24"/>
                <w:szCs w:val="24"/>
              </w:rPr>
              <w:t>природного</w:t>
            </w:r>
            <w:r>
              <w:rPr>
                <w:spacing w:val="57"/>
                <w:sz w:val="24"/>
                <w:szCs w:val="24"/>
              </w:rPr>
              <w:t xml:space="preserve"> </w:t>
            </w:r>
            <w:r>
              <w:rPr>
                <w:sz w:val="24"/>
                <w:szCs w:val="24"/>
              </w:rPr>
              <w:t>газу»</w:t>
            </w:r>
            <w:r>
              <w:rPr>
                <w:spacing w:val="54"/>
                <w:sz w:val="24"/>
                <w:szCs w:val="24"/>
              </w:rPr>
              <w:t xml:space="preserve"> </w:t>
            </w:r>
            <w:r>
              <w:rPr>
                <w:sz w:val="24"/>
                <w:szCs w:val="24"/>
              </w:rPr>
              <w:t>Договору</w:t>
            </w:r>
            <w:r>
              <w:rPr>
                <w:spacing w:val="-2"/>
                <w:sz w:val="24"/>
                <w:szCs w:val="24"/>
              </w:rPr>
              <w:t xml:space="preserve"> </w:t>
            </w:r>
            <w:r>
              <w:rPr>
                <w:sz w:val="24"/>
                <w:szCs w:val="24"/>
              </w:rPr>
              <w:t>у</w:t>
            </w:r>
            <w:r>
              <w:rPr>
                <w:spacing w:val="-57"/>
                <w:sz w:val="24"/>
                <w:szCs w:val="24"/>
              </w:rPr>
              <w:t xml:space="preserve"> </w:t>
            </w:r>
            <w:r>
              <w:rPr>
                <w:sz w:val="24"/>
                <w:szCs w:val="24"/>
              </w:rPr>
              <w:t>наступній</w:t>
            </w:r>
            <w:r>
              <w:rPr>
                <w:spacing w:val="-1"/>
                <w:sz w:val="24"/>
                <w:szCs w:val="24"/>
              </w:rPr>
              <w:t xml:space="preserve"> </w:t>
            </w:r>
            <w:r>
              <w:rPr>
                <w:sz w:val="24"/>
                <w:szCs w:val="24"/>
              </w:rPr>
              <w:t>редакції:</w:t>
            </w:r>
          </w:p>
          <w:p>
            <w:pPr>
              <w:pStyle w:val="TableParagraph"/>
              <w:widowControl w:val="false"/>
              <w:tabs>
                <w:tab w:val="clear" w:pos="720"/>
                <w:tab w:val="left" w:pos="1340" w:leader="none"/>
              </w:tabs>
              <w:spacing w:before="132" w:after="0"/>
              <w:ind w:left="919" w:right="682" w:hanging="0"/>
              <w:rPr>
                <w:sz w:val="24"/>
                <w:szCs w:val="24"/>
              </w:rPr>
            </w:pPr>
            <w:r>
              <w:rPr>
                <w:sz w:val="24"/>
                <w:szCs w:val="24"/>
              </w:rPr>
              <w:t>______________________________________________________________________</w:t>
            </w:r>
          </w:p>
          <w:p>
            <w:pPr>
              <w:pStyle w:val="TableParagraph"/>
              <w:widowControl w:val="false"/>
              <w:tabs>
                <w:tab w:val="clear" w:pos="720"/>
                <w:tab w:val="left" w:pos="1340" w:leader="none"/>
              </w:tabs>
              <w:spacing w:before="132" w:after="0"/>
              <w:ind w:left="919" w:right="682" w:hanging="0"/>
              <w:rPr>
                <w:sz w:val="24"/>
                <w:szCs w:val="24"/>
              </w:rPr>
            </w:pPr>
            <w:r>
              <w:rPr>
                <w:sz w:val="24"/>
                <w:szCs w:val="24"/>
              </w:rPr>
            </w:r>
          </w:p>
          <w:p>
            <w:pPr>
              <w:pStyle w:val="TableParagraph"/>
              <w:widowControl w:val="false"/>
              <w:ind w:left="200" w:right="204" w:firstLine="707"/>
              <w:jc w:val="both"/>
              <w:rPr/>
            </w:pPr>
            <w:r>
              <w:rPr>
                <w:b/>
                <w:sz w:val="24"/>
                <w:szCs w:val="24"/>
              </w:rPr>
              <w:t>Всього</w:t>
            </w:r>
            <w:r>
              <w:rPr>
                <w:b/>
                <w:spacing w:val="1"/>
                <w:sz w:val="24"/>
                <w:szCs w:val="24"/>
              </w:rPr>
              <w:t xml:space="preserve"> </w:t>
            </w:r>
            <w:r>
              <w:rPr>
                <w:b/>
                <w:sz w:val="24"/>
                <w:szCs w:val="24"/>
              </w:rPr>
              <w:t>ціна</w:t>
            </w:r>
            <w:r>
              <w:rPr>
                <w:b/>
                <w:spacing w:val="1"/>
                <w:sz w:val="24"/>
                <w:szCs w:val="24"/>
              </w:rPr>
              <w:t xml:space="preserve"> </w:t>
            </w:r>
            <w:r>
              <w:rPr>
                <w:b/>
                <w:sz w:val="24"/>
                <w:szCs w:val="24"/>
              </w:rPr>
              <w:t>газу</w:t>
            </w:r>
            <w:r>
              <w:rPr>
                <w:b/>
                <w:spacing w:val="1"/>
                <w:sz w:val="24"/>
                <w:szCs w:val="24"/>
              </w:rPr>
              <w:t xml:space="preserve"> </w:t>
            </w:r>
            <w:r>
              <w:rPr>
                <w:b/>
                <w:sz w:val="24"/>
                <w:szCs w:val="24"/>
              </w:rPr>
              <w:t>за</w:t>
            </w:r>
            <w:r>
              <w:rPr>
                <w:b/>
                <w:spacing w:val="1"/>
                <w:sz w:val="24"/>
                <w:szCs w:val="24"/>
              </w:rPr>
              <w:t xml:space="preserve"> </w:t>
            </w:r>
            <w:r>
              <w:rPr>
                <w:b/>
                <w:sz w:val="24"/>
                <w:szCs w:val="24"/>
              </w:rPr>
              <w:t>1000</w:t>
            </w:r>
            <w:r>
              <w:rPr>
                <w:b/>
                <w:spacing w:val="1"/>
                <w:sz w:val="24"/>
                <w:szCs w:val="24"/>
              </w:rPr>
              <w:t xml:space="preserve"> </w:t>
            </w:r>
            <w:r>
              <w:rPr>
                <w:b/>
                <w:sz w:val="24"/>
                <w:szCs w:val="24"/>
              </w:rPr>
              <w:t>куб.</w:t>
            </w:r>
            <w:r>
              <w:rPr>
                <w:b/>
                <w:spacing w:val="1"/>
                <w:sz w:val="24"/>
                <w:szCs w:val="24"/>
              </w:rPr>
              <w:t xml:space="preserve"> </w:t>
            </w:r>
            <w:r>
              <w:rPr>
                <w:b/>
                <w:sz w:val="24"/>
                <w:szCs w:val="24"/>
              </w:rPr>
              <w:t>м</w:t>
            </w:r>
            <w:r>
              <w:rPr>
                <w:b/>
                <w:spacing w:val="1"/>
                <w:sz w:val="24"/>
                <w:szCs w:val="24"/>
              </w:rPr>
              <w:t xml:space="preserve"> </w:t>
            </w:r>
            <w:r>
              <w:rPr>
                <w:b/>
                <w:sz w:val="24"/>
                <w:szCs w:val="24"/>
              </w:rPr>
              <w:t>з</w:t>
            </w:r>
            <w:r>
              <w:rPr>
                <w:b/>
                <w:spacing w:val="1"/>
                <w:sz w:val="24"/>
                <w:szCs w:val="24"/>
              </w:rPr>
              <w:t xml:space="preserve"> </w:t>
            </w:r>
            <w:r>
              <w:rPr>
                <w:b/>
                <w:sz w:val="24"/>
                <w:szCs w:val="24"/>
              </w:rPr>
              <w:t>ПДВ</w:t>
            </w:r>
            <w:r>
              <w:rPr>
                <w:sz w:val="24"/>
                <w:szCs w:val="24"/>
              </w:rPr>
              <w:t>,</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тарифу</w:t>
            </w:r>
            <w:r>
              <w:rPr>
                <w:spacing w:val="1"/>
                <w:sz w:val="24"/>
                <w:szCs w:val="24"/>
              </w:rPr>
              <w:t xml:space="preserve"> </w:t>
            </w:r>
            <w:r>
              <w:rPr>
                <w:sz w:val="24"/>
                <w:szCs w:val="24"/>
              </w:rPr>
              <w:t>на</w:t>
            </w:r>
            <w:r>
              <w:rPr>
                <w:spacing w:val="1"/>
                <w:sz w:val="24"/>
                <w:szCs w:val="24"/>
              </w:rPr>
              <w:t xml:space="preserve"> </w:t>
            </w:r>
            <w:r>
              <w:rPr>
                <w:sz w:val="24"/>
                <w:szCs w:val="24"/>
              </w:rPr>
              <w:t>послуги</w:t>
            </w:r>
            <w:r>
              <w:rPr>
                <w:spacing w:val="1"/>
                <w:sz w:val="24"/>
                <w:szCs w:val="24"/>
              </w:rPr>
              <w:t xml:space="preserve"> </w:t>
            </w:r>
            <w:r>
              <w:rPr>
                <w:sz w:val="24"/>
                <w:szCs w:val="24"/>
              </w:rPr>
              <w:t>транспортування та коефіцієнту, який застосовується при замовленні потужності на добу</w:t>
            </w:r>
            <w:r>
              <w:rPr>
                <w:spacing w:val="1"/>
                <w:sz w:val="24"/>
                <w:szCs w:val="24"/>
              </w:rPr>
              <w:t xml:space="preserve"> </w:t>
            </w:r>
            <w:r>
              <w:rPr>
                <w:sz w:val="24"/>
                <w:szCs w:val="24"/>
              </w:rPr>
              <w:t>наперед,</w:t>
            </w:r>
            <w:r>
              <w:rPr>
                <w:spacing w:val="-1"/>
                <w:sz w:val="24"/>
                <w:szCs w:val="24"/>
              </w:rPr>
              <w:t xml:space="preserve"> </w:t>
            </w:r>
            <w:r>
              <w:rPr>
                <w:sz w:val="24"/>
                <w:szCs w:val="24"/>
              </w:rPr>
              <w:t>становить</w:t>
            </w:r>
            <w:r>
              <w:rPr>
                <w:spacing w:val="2"/>
                <w:sz w:val="24"/>
                <w:szCs w:val="24"/>
              </w:rPr>
              <w:t xml:space="preserve"> </w:t>
            </w:r>
            <w:r>
              <w:rPr>
                <w:b/>
                <w:sz w:val="24"/>
                <w:szCs w:val="24"/>
              </w:rPr>
              <w:t>____________ грн</w:t>
            </w:r>
            <w:r>
              <w:rPr>
                <w:sz w:val="24"/>
                <w:szCs w:val="24"/>
              </w:rPr>
              <w:t>.</w:t>
            </w:r>
          </w:p>
          <w:p>
            <w:pPr>
              <w:pStyle w:val="TableParagraph"/>
              <w:widowControl w:val="false"/>
              <w:spacing w:before="10" w:after="0"/>
              <w:ind w:left="0" w:hanging="0"/>
              <w:rPr>
                <w:sz w:val="24"/>
                <w:szCs w:val="24"/>
              </w:rPr>
            </w:pPr>
            <w:r>
              <w:rPr>
                <w:sz w:val="24"/>
                <w:szCs w:val="24"/>
              </w:rPr>
            </w:r>
          </w:p>
          <w:p>
            <w:pPr>
              <w:pStyle w:val="TableParagraph"/>
              <w:widowControl w:val="false"/>
              <w:numPr>
                <w:ilvl w:val="1"/>
                <w:numId w:val="7"/>
              </w:numPr>
              <w:tabs>
                <w:tab w:val="clear" w:pos="720"/>
                <w:tab w:val="left" w:pos="1335" w:leader="none"/>
              </w:tabs>
              <w:ind w:left="245" w:right="199" w:firstLine="662"/>
              <w:jc w:val="both"/>
              <w:rPr/>
            </w:pPr>
            <w:r>
              <w:rPr>
                <w:sz w:val="24"/>
                <w:szCs w:val="24"/>
              </w:rPr>
              <w:t>У разі зміни тарифу на послуги транспортування природного газу для внутрішньої</w:t>
            </w:r>
            <w:r>
              <w:rPr>
                <w:spacing w:val="1"/>
                <w:sz w:val="24"/>
                <w:szCs w:val="24"/>
              </w:rPr>
              <w:t xml:space="preserve"> </w:t>
            </w:r>
            <w:r>
              <w:rPr>
                <w:sz w:val="24"/>
                <w:szCs w:val="24"/>
              </w:rPr>
              <w:t>точки</w:t>
            </w:r>
            <w:r>
              <w:rPr>
                <w:spacing w:val="1"/>
                <w:sz w:val="24"/>
                <w:szCs w:val="24"/>
              </w:rPr>
              <w:t xml:space="preserve"> </w:t>
            </w:r>
            <w:r>
              <w:rPr>
                <w:sz w:val="24"/>
                <w:szCs w:val="24"/>
              </w:rPr>
              <w:t>виходу</w:t>
            </w:r>
            <w:r>
              <w:rPr>
                <w:spacing w:val="1"/>
                <w:sz w:val="24"/>
                <w:szCs w:val="24"/>
              </w:rPr>
              <w:t xml:space="preserve"> </w:t>
            </w:r>
            <w:r>
              <w:rPr>
                <w:sz w:val="24"/>
                <w:szCs w:val="24"/>
              </w:rPr>
              <w:t>з</w:t>
            </w:r>
            <w:r>
              <w:rPr>
                <w:spacing w:val="1"/>
                <w:sz w:val="24"/>
                <w:szCs w:val="24"/>
              </w:rPr>
              <w:t xml:space="preserve"> </w:t>
            </w:r>
            <w:r>
              <w:rPr>
                <w:sz w:val="24"/>
                <w:szCs w:val="24"/>
              </w:rPr>
              <w:t>газотранспортної</w:t>
            </w:r>
            <w:r>
              <w:rPr>
                <w:spacing w:val="1"/>
                <w:sz w:val="24"/>
                <w:szCs w:val="24"/>
              </w:rPr>
              <w:t xml:space="preserve"> </w:t>
            </w:r>
            <w:r>
              <w:rPr>
                <w:sz w:val="24"/>
                <w:szCs w:val="24"/>
              </w:rPr>
              <w:t>системи</w:t>
            </w:r>
            <w:r>
              <w:rPr>
                <w:spacing w:val="1"/>
                <w:sz w:val="24"/>
                <w:szCs w:val="24"/>
              </w:rPr>
              <w:t xml:space="preserve"> </w:t>
            </w:r>
            <w:r>
              <w:rPr>
                <w:sz w:val="24"/>
                <w:szCs w:val="24"/>
              </w:rPr>
              <w:t>та/або</w:t>
            </w:r>
            <w:r>
              <w:rPr>
                <w:spacing w:val="1"/>
                <w:sz w:val="24"/>
                <w:szCs w:val="24"/>
              </w:rPr>
              <w:t xml:space="preserve"> </w:t>
            </w:r>
            <w:r>
              <w:rPr>
                <w:sz w:val="24"/>
                <w:szCs w:val="24"/>
              </w:rPr>
              <w:t>коефіцієнту,</w:t>
            </w:r>
            <w:r>
              <w:rPr>
                <w:spacing w:val="1"/>
                <w:sz w:val="24"/>
                <w:szCs w:val="24"/>
              </w:rPr>
              <w:t xml:space="preserve"> </w:t>
            </w:r>
            <w:r>
              <w:rPr>
                <w:sz w:val="24"/>
                <w:szCs w:val="24"/>
              </w:rPr>
              <w:t>який</w:t>
            </w:r>
            <w:r>
              <w:rPr>
                <w:spacing w:val="1"/>
                <w:sz w:val="24"/>
                <w:szCs w:val="24"/>
              </w:rPr>
              <w:t xml:space="preserve"> </w:t>
            </w:r>
            <w:r>
              <w:rPr>
                <w:sz w:val="24"/>
                <w:szCs w:val="24"/>
              </w:rPr>
              <w:t>застосовується</w:t>
            </w:r>
            <w:r>
              <w:rPr>
                <w:spacing w:val="1"/>
                <w:sz w:val="24"/>
                <w:szCs w:val="24"/>
              </w:rPr>
              <w:t xml:space="preserve"> </w:t>
            </w:r>
            <w:r>
              <w:rPr>
                <w:sz w:val="24"/>
                <w:szCs w:val="24"/>
              </w:rPr>
              <w:t>при</w:t>
            </w:r>
            <w:r>
              <w:rPr>
                <w:spacing w:val="1"/>
                <w:sz w:val="24"/>
                <w:szCs w:val="24"/>
              </w:rPr>
              <w:t xml:space="preserve"> </w:t>
            </w:r>
            <w:r>
              <w:rPr>
                <w:sz w:val="24"/>
                <w:szCs w:val="24"/>
              </w:rPr>
              <w:t>замовленні потужності на добу наперед у відповідному періоді, вони є обов’язковими для</w:t>
            </w:r>
            <w:r>
              <w:rPr>
                <w:spacing w:val="1"/>
                <w:sz w:val="24"/>
                <w:szCs w:val="24"/>
              </w:rPr>
              <w:t xml:space="preserve"> </w:t>
            </w:r>
            <w:r>
              <w:rPr>
                <w:sz w:val="24"/>
                <w:szCs w:val="24"/>
              </w:rPr>
              <w:t>Сторін</w:t>
            </w:r>
            <w:r>
              <w:rPr>
                <w:spacing w:val="-3"/>
                <w:sz w:val="24"/>
                <w:szCs w:val="24"/>
              </w:rPr>
              <w:t xml:space="preserve"> </w:t>
            </w:r>
            <w:r>
              <w:rPr>
                <w:sz w:val="24"/>
                <w:szCs w:val="24"/>
              </w:rPr>
              <w:t>за</w:t>
            </w:r>
            <w:r>
              <w:rPr>
                <w:spacing w:val="-1"/>
                <w:sz w:val="24"/>
                <w:szCs w:val="24"/>
              </w:rPr>
              <w:t xml:space="preserve"> </w:t>
            </w:r>
            <w:r>
              <w:rPr>
                <w:sz w:val="24"/>
                <w:szCs w:val="24"/>
              </w:rPr>
              <w:t>цим</w:t>
            </w:r>
            <w:r>
              <w:rPr>
                <w:spacing w:val="-2"/>
                <w:sz w:val="24"/>
                <w:szCs w:val="24"/>
              </w:rPr>
              <w:t xml:space="preserve"> </w:t>
            </w:r>
            <w:r>
              <w:rPr>
                <w:sz w:val="24"/>
                <w:szCs w:val="24"/>
              </w:rPr>
              <w:t>Договором</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набрання</w:t>
            </w:r>
            <w:r>
              <w:rPr>
                <w:spacing w:val="-1"/>
                <w:sz w:val="24"/>
                <w:szCs w:val="24"/>
              </w:rPr>
              <w:t xml:space="preserve"> </w:t>
            </w:r>
            <w:r>
              <w:rPr>
                <w:sz w:val="24"/>
                <w:szCs w:val="24"/>
              </w:rPr>
              <w:t>чинності відповідних</w:t>
            </w:r>
            <w:r>
              <w:rPr>
                <w:spacing w:val="-3"/>
                <w:sz w:val="24"/>
                <w:szCs w:val="24"/>
              </w:rPr>
              <w:t xml:space="preserve"> </w:t>
            </w:r>
            <w:r>
              <w:rPr>
                <w:sz w:val="24"/>
                <w:szCs w:val="24"/>
              </w:rPr>
              <w:t>змін.</w:t>
            </w:r>
          </w:p>
          <w:p>
            <w:pPr>
              <w:pStyle w:val="TableParagraph"/>
              <w:widowControl w:val="false"/>
              <w:ind w:left="0" w:hanging="0"/>
              <w:rPr>
                <w:sz w:val="24"/>
                <w:szCs w:val="24"/>
              </w:rPr>
            </w:pPr>
            <w:r>
              <w:rPr>
                <w:sz w:val="24"/>
                <w:szCs w:val="24"/>
              </w:rPr>
            </w:r>
          </w:p>
          <w:p>
            <w:pPr>
              <w:pStyle w:val="TableParagraph"/>
              <w:widowControl w:val="false"/>
              <w:numPr>
                <w:ilvl w:val="1"/>
                <w:numId w:val="7"/>
              </w:numPr>
              <w:tabs>
                <w:tab w:val="clear" w:pos="720"/>
                <w:tab w:val="left" w:pos="1324" w:leader="none"/>
                <w:tab w:val="left" w:pos="4501" w:leader="none"/>
                <w:tab w:val="left" w:pos="9206" w:leader="none"/>
                <w:tab w:val="left" w:pos="9494" w:leader="none"/>
                <w:tab w:val="left" w:pos="9960" w:leader="none"/>
              </w:tabs>
              <w:ind w:left="245" w:right="143" w:firstLine="662"/>
              <w:jc w:val="both"/>
              <w:rPr/>
            </w:pPr>
            <w:r>
              <w:rPr>
                <w:b/>
                <w:sz w:val="24"/>
                <w:szCs w:val="24"/>
              </w:rPr>
              <w:t>Загальна</w:t>
            </w:r>
            <w:r>
              <w:rPr>
                <w:b/>
                <w:spacing w:val="-6"/>
                <w:sz w:val="24"/>
                <w:szCs w:val="24"/>
              </w:rPr>
              <w:t xml:space="preserve"> </w:t>
            </w:r>
            <w:r>
              <w:rPr>
                <w:b/>
                <w:sz w:val="24"/>
                <w:szCs w:val="24"/>
              </w:rPr>
              <w:t>вартість</w:t>
            </w:r>
            <w:r>
              <w:rPr>
                <w:b/>
                <w:spacing w:val="-4"/>
                <w:sz w:val="24"/>
                <w:szCs w:val="24"/>
              </w:rPr>
              <w:t xml:space="preserve"> </w:t>
            </w:r>
            <w:r>
              <w:rPr>
                <w:b/>
                <w:sz w:val="24"/>
                <w:szCs w:val="24"/>
              </w:rPr>
              <w:t>цього</w:t>
            </w:r>
            <w:r>
              <w:rPr>
                <w:b/>
                <w:spacing w:val="-6"/>
                <w:sz w:val="24"/>
                <w:szCs w:val="24"/>
              </w:rPr>
              <w:t xml:space="preserve"> </w:t>
            </w:r>
            <w:r>
              <w:rPr>
                <w:b/>
                <w:sz w:val="24"/>
                <w:szCs w:val="24"/>
              </w:rPr>
              <w:t>Договору</w:t>
            </w:r>
            <w:r>
              <w:rPr>
                <w:b/>
                <w:spacing w:val="-4"/>
                <w:sz w:val="24"/>
                <w:szCs w:val="24"/>
              </w:rPr>
              <w:t xml:space="preserve"> </w:t>
            </w:r>
            <w:r>
              <w:rPr>
                <w:b/>
                <w:sz w:val="24"/>
                <w:szCs w:val="24"/>
              </w:rPr>
              <w:t>на</w:t>
            </w:r>
            <w:r>
              <w:rPr>
                <w:b/>
                <w:spacing w:val="-6"/>
                <w:sz w:val="24"/>
                <w:szCs w:val="24"/>
              </w:rPr>
              <w:t xml:space="preserve"> </w:t>
            </w:r>
            <w:r>
              <w:rPr>
                <w:b/>
                <w:sz w:val="24"/>
                <w:szCs w:val="24"/>
              </w:rPr>
              <w:t>дату</w:t>
            </w:r>
            <w:r>
              <w:rPr>
                <w:b/>
                <w:spacing w:val="-7"/>
                <w:sz w:val="24"/>
                <w:szCs w:val="24"/>
              </w:rPr>
              <w:t xml:space="preserve"> </w:t>
            </w:r>
            <w:r>
              <w:rPr>
                <w:b/>
                <w:sz w:val="24"/>
                <w:szCs w:val="24"/>
              </w:rPr>
              <w:t>укладання</w:t>
            </w:r>
            <w:r>
              <w:rPr>
                <w:b/>
                <w:spacing w:val="-4"/>
                <w:sz w:val="24"/>
                <w:szCs w:val="24"/>
              </w:rPr>
              <w:t xml:space="preserve"> </w:t>
            </w:r>
            <w:r>
              <w:rPr>
                <w:sz w:val="24"/>
                <w:szCs w:val="24"/>
              </w:rPr>
              <w:t>становить</w:t>
            </w:r>
            <w:r>
              <w:rPr>
                <w:sz w:val="24"/>
                <w:szCs w:val="24"/>
                <w:u w:val="single"/>
              </w:rPr>
              <w:tab/>
              <w:tab/>
            </w:r>
            <w:r>
              <w:rPr>
                <w:sz w:val="24"/>
                <w:szCs w:val="24"/>
              </w:rPr>
              <w:t>грн,</w:t>
            </w:r>
            <w:r>
              <w:rPr>
                <w:spacing w:val="1"/>
                <w:sz w:val="24"/>
                <w:szCs w:val="24"/>
              </w:rPr>
              <w:t xml:space="preserve"> </w:t>
            </w:r>
            <w:r>
              <w:rPr>
                <w:sz w:val="24"/>
                <w:szCs w:val="24"/>
              </w:rPr>
              <w:t xml:space="preserve">крім  </w:t>
            </w:r>
            <w:r>
              <w:rPr>
                <w:spacing w:val="48"/>
                <w:sz w:val="24"/>
                <w:szCs w:val="24"/>
              </w:rPr>
              <w:t xml:space="preserve"> </w:t>
            </w:r>
            <w:r>
              <w:rPr>
                <w:sz w:val="24"/>
                <w:szCs w:val="24"/>
              </w:rPr>
              <w:t xml:space="preserve">того  </w:t>
            </w:r>
            <w:r>
              <w:rPr>
                <w:spacing w:val="49"/>
                <w:sz w:val="24"/>
                <w:szCs w:val="24"/>
              </w:rPr>
              <w:t xml:space="preserve"> </w:t>
            </w:r>
            <w:r>
              <w:rPr>
                <w:sz w:val="24"/>
                <w:szCs w:val="24"/>
              </w:rPr>
              <w:t xml:space="preserve">ПДВ  </w:t>
            </w:r>
            <w:r>
              <w:rPr>
                <w:spacing w:val="52"/>
                <w:sz w:val="24"/>
                <w:szCs w:val="24"/>
              </w:rPr>
              <w:t xml:space="preserve"> </w:t>
            </w:r>
            <w:r>
              <w:rPr>
                <w:sz w:val="24"/>
                <w:szCs w:val="24"/>
              </w:rPr>
              <w:t>-</w:t>
            </w:r>
            <w:r>
              <w:rPr>
                <w:sz w:val="24"/>
                <w:szCs w:val="24"/>
                <w:u w:val="single"/>
              </w:rPr>
              <w:tab/>
            </w:r>
            <w:r>
              <w:rPr>
                <w:sz w:val="24"/>
                <w:szCs w:val="24"/>
              </w:rPr>
              <w:t>грн,</w:t>
            </w:r>
            <w:r>
              <w:rPr>
                <w:spacing w:val="110"/>
                <w:sz w:val="24"/>
                <w:szCs w:val="24"/>
              </w:rPr>
              <w:t xml:space="preserve"> </w:t>
            </w:r>
            <w:r>
              <w:rPr>
                <w:sz w:val="24"/>
                <w:szCs w:val="24"/>
              </w:rPr>
              <w:t xml:space="preserve">разом  </w:t>
            </w:r>
            <w:r>
              <w:rPr>
                <w:spacing w:val="48"/>
                <w:sz w:val="24"/>
                <w:szCs w:val="24"/>
              </w:rPr>
              <w:t xml:space="preserve"> </w:t>
            </w:r>
            <w:r>
              <w:rPr>
                <w:sz w:val="24"/>
                <w:szCs w:val="24"/>
              </w:rPr>
              <w:t xml:space="preserve">з  </w:t>
            </w:r>
            <w:r>
              <w:rPr>
                <w:spacing w:val="49"/>
                <w:sz w:val="24"/>
                <w:szCs w:val="24"/>
              </w:rPr>
              <w:t xml:space="preserve"> </w:t>
            </w:r>
            <w:r>
              <w:rPr>
                <w:sz w:val="24"/>
                <w:szCs w:val="24"/>
              </w:rPr>
              <w:t xml:space="preserve">ПДВ  </w:t>
            </w:r>
            <w:r>
              <w:rPr>
                <w:spacing w:val="52"/>
                <w:sz w:val="24"/>
                <w:szCs w:val="24"/>
              </w:rPr>
              <w:t xml:space="preserve"> </w:t>
            </w:r>
            <w:r>
              <w:rPr>
                <w:sz w:val="24"/>
                <w:szCs w:val="24"/>
              </w:rPr>
              <w:t xml:space="preserve">-   </w:t>
            </w:r>
            <w:r>
              <w:rPr>
                <w:spacing w:val="-8"/>
                <w:sz w:val="24"/>
                <w:szCs w:val="24"/>
              </w:rPr>
              <w:t xml:space="preserve"> </w:t>
            </w:r>
            <w:r>
              <w:rPr>
                <w:sz w:val="24"/>
                <w:szCs w:val="24"/>
                <w:u w:val="single"/>
              </w:rPr>
              <w:t xml:space="preserve"> </w:t>
              <w:tab/>
              <w:tab/>
              <w:tab/>
            </w:r>
            <w:r>
              <w:rPr>
                <w:sz w:val="24"/>
                <w:szCs w:val="24"/>
              </w:rPr>
              <w:t xml:space="preserve"> (</w:t>
            </w:r>
            <w:r>
              <w:rPr>
                <w:sz w:val="24"/>
                <w:szCs w:val="24"/>
                <w:u w:val="single"/>
              </w:rPr>
              <w:tab/>
              <w:tab/>
            </w:r>
            <w:r>
              <w:rPr>
                <w:sz w:val="24"/>
                <w:szCs w:val="24"/>
              </w:rPr>
              <w:t>)</w:t>
            </w:r>
            <w:r>
              <w:rPr>
                <w:spacing w:val="-1"/>
                <w:sz w:val="24"/>
                <w:szCs w:val="24"/>
              </w:rPr>
              <w:t xml:space="preserve"> </w:t>
            </w:r>
            <w:r>
              <w:rPr>
                <w:sz w:val="24"/>
                <w:szCs w:val="24"/>
              </w:rPr>
              <w:t>грн.</w:t>
            </w:r>
          </w:p>
        </w:tc>
      </w:tr>
      <w:tr>
        <w:trPr>
          <w:trHeight w:val="736" w:hRule="atLeast"/>
        </w:trPr>
        <w:tc>
          <w:tcPr>
            <w:tcW w:w="10106" w:type="dxa"/>
            <w:tcBorders/>
          </w:tcPr>
          <w:p>
            <w:pPr>
              <w:pStyle w:val="TableParagraph"/>
              <w:widowControl w:val="false"/>
              <w:ind w:left="0" w:hanging="0"/>
              <w:rPr/>
            </w:pPr>
            <w:r>
              <w:rPr>
                <w:sz w:val="24"/>
                <w:szCs w:val="24"/>
              </w:rPr>
              <w:t xml:space="preserve">                                        </w:t>
            </w:r>
            <w:r>
              <w:rPr>
                <w:b/>
                <w:sz w:val="24"/>
                <w:szCs w:val="24"/>
              </w:rPr>
              <w:t>5.</w:t>
            </w:r>
            <w:r>
              <w:rPr>
                <w:b/>
                <w:spacing w:val="-4"/>
                <w:sz w:val="24"/>
                <w:szCs w:val="24"/>
              </w:rPr>
              <w:t xml:space="preserve"> </w:t>
            </w:r>
            <w:r>
              <w:rPr>
                <w:b/>
                <w:sz w:val="24"/>
                <w:szCs w:val="24"/>
              </w:rPr>
              <w:t>Порядок</w:t>
            </w:r>
            <w:r>
              <w:rPr>
                <w:b/>
                <w:spacing w:val="-3"/>
                <w:sz w:val="24"/>
                <w:szCs w:val="24"/>
              </w:rPr>
              <w:t xml:space="preserve"> </w:t>
            </w:r>
            <w:r>
              <w:rPr>
                <w:b/>
                <w:sz w:val="24"/>
                <w:szCs w:val="24"/>
              </w:rPr>
              <w:t>та</w:t>
            </w:r>
            <w:r>
              <w:rPr>
                <w:b/>
                <w:spacing w:val="-2"/>
                <w:sz w:val="24"/>
                <w:szCs w:val="24"/>
              </w:rPr>
              <w:t xml:space="preserve"> </w:t>
            </w:r>
            <w:r>
              <w:rPr>
                <w:b/>
                <w:sz w:val="24"/>
                <w:szCs w:val="24"/>
              </w:rPr>
              <w:t>умови</w:t>
            </w:r>
            <w:r>
              <w:rPr>
                <w:b/>
                <w:spacing w:val="-3"/>
                <w:sz w:val="24"/>
                <w:szCs w:val="24"/>
              </w:rPr>
              <w:t xml:space="preserve"> </w:t>
            </w:r>
            <w:r>
              <w:rPr>
                <w:b/>
                <w:sz w:val="24"/>
                <w:szCs w:val="24"/>
              </w:rPr>
              <w:t>проведення</w:t>
            </w:r>
            <w:r>
              <w:rPr>
                <w:b/>
                <w:spacing w:val="-5"/>
                <w:sz w:val="24"/>
                <w:szCs w:val="24"/>
              </w:rPr>
              <w:t xml:space="preserve"> </w:t>
            </w:r>
            <w:r>
              <w:rPr>
                <w:b/>
                <w:sz w:val="24"/>
                <w:szCs w:val="24"/>
              </w:rPr>
              <w:t>розрахунків</w:t>
            </w:r>
          </w:p>
        </w:tc>
      </w:tr>
      <w:tr>
        <w:trPr>
          <w:trHeight w:val="1513" w:hRule="atLeast"/>
        </w:trPr>
        <w:tc>
          <w:tcPr>
            <w:tcW w:w="10106" w:type="dxa"/>
            <w:tcBorders/>
          </w:tcPr>
          <w:p>
            <w:pPr>
              <w:pStyle w:val="TableParagraph"/>
              <w:widowControl w:val="false"/>
              <w:spacing w:before="133" w:after="0"/>
              <w:ind w:left="245" w:right="198" w:firstLine="662"/>
              <w:jc w:val="both"/>
              <w:rPr/>
            </w:pPr>
            <w:r>
              <w:rPr>
                <w:sz w:val="24"/>
                <w:szCs w:val="24"/>
              </w:rPr>
              <w:t>5.1.</w:t>
            </w:r>
            <w:r>
              <w:rPr>
                <w:spacing w:val="1"/>
                <w:sz w:val="24"/>
                <w:szCs w:val="24"/>
              </w:rPr>
              <w:t xml:space="preserve"> </w:t>
            </w:r>
            <w:r>
              <w:rPr>
                <w:sz w:val="24"/>
                <w:szCs w:val="24"/>
              </w:rPr>
              <w:t>Оплата</w:t>
            </w:r>
            <w:r>
              <w:rPr>
                <w:spacing w:val="1"/>
                <w:sz w:val="24"/>
                <w:szCs w:val="24"/>
              </w:rPr>
              <w:t xml:space="preserve"> </w:t>
            </w:r>
            <w:r>
              <w:rPr>
                <w:sz w:val="24"/>
                <w:szCs w:val="24"/>
              </w:rPr>
              <w:t>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за</w:t>
            </w:r>
            <w:r>
              <w:rPr>
                <w:spacing w:val="1"/>
                <w:sz w:val="24"/>
                <w:szCs w:val="24"/>
              </w:rPr>
              <w:t xml:space="preserve"> </w:t>
            </w:r>
            <w:r>
              <w:rPr>
                <w:sz w:val="24"/>
                <w:szCs w:val="24"/>
              </w:rPr>
              <w:t>відповідний</w:t>
            </w:r>
            <w:r>
              <w:rPr>
                <w:spacing w:val="1"/>
                <w:sz w:val="24"/>
                <w:szCs w:val="24"/>
              </w:rPr>
              <w:t xml:space="preserve"> </w:t>
            </w:r>
            <w:r>
              <w:rPr>
                <w:sz w:val="24"/>
                <w:szCs w:val="24"/>
              </w:rPr>
              <w:t>розрахунковий</w:t>
            </w:r>
            <w:r>
              <w:rPr>
                <w:spacing w:val="1"/>
                <w:sz w:val="24"/>
                <w:szCs w:val="24"/>
              </w:rPr>
              <w:t xml:space="preserve"> </w:t>
            </w:r>
            <w:r>
              <w:rPr>
                <w:sz w:val="24"/>
                <w:szCs w:val="24"/>
              </w:rPr>
              <w:t>період</w:t>
            </w:r>
            <w:r>
              <w:rPr>
                <w:spacing w:val="1"/>
                <w:sz w:val="24"/>
                <w:szCs w:val="24"/>
              </w:rPr>
              <w:t xml:space="preserve"> </w:t>
            </w:r>
            <w:r>
              <w:rPr>
                <w:sz w:val="24"/>
                <w:szCs w:val="24"/>
              </w:rPr>
              <w:t>(місяць)</w:t>
            </w:r>
            <w:r>
              <w:rPr>
                <w:spacing w:val="1"/>
                <w:sz w:val="24"/>
                <w:szCs w:val="24"/>
              </w:rPr>
              <w:t xml:space="preserve"> </w:t>
            </w:r>
            <w:r>
              <w:rPr>
                <w:sz w:val="24"/>
                <w:szCs w:val="24"/>
              </w:rPr>
              <w:t>здійснюється</w:t>
            </w:r>
            <w:r>
              <w:rPr>
                <w:spacing w:val="-1"/>
                <w:sz w:val="24"/>
                <w:szCs w:val="24"/>
              </w:rPr>
              <w:t xml:space="preserve"> </w:t>
            </w:r>
            <w:r>
              <w:rPr>
                <w:sz w:val="24"/>
                <w:szCs w:val="24"/>
              </w:rPr>
              <w:t>Споживачем</w:t>
            </w:r>
            <w:r>
              <w:rPr>
                <w:spacing w:val="-2"/>
                <w:sz w:val="24"/>
                <w:szCs w:val="24"/>
              </w:rPr>
              <w:t xml:space="preserve"> </w:t>
            </w:r>
            <w:r>
              <w:rPr>
                <w:sz w:val="24"/>
                <w:szCs w:val="24"/>
              </w:rPr>
              <w:t>виключно</w:t>
            </w:r>
            <w:r>
              <w:rPr>
                <w:spacing w:val="-1"/>
                <w:sz w:val="24"/>
                <w:szCs w:val="24"/>
              </w:rPr>
              <w:t xml:space="preserve"> </w:t>
            </w:r>
            <w:r>
              <w:rPr>
                <w:sz w:val="24"/>
                <w:szCs w:val="24"/>
              </w:rPr>
              <w:t>грошовими</w:t>
            </w:r>
            <w:r>
              <w:rPr>
                <w:spacing w:val="-1"/>
                <w:sz w:val="24"/>
                <w:szCs w:val="24"/>
              </w:rPr>
              <w:t xml:space="preserve"> </w:t>
            </w:r>
            <w:r>
              <w:rPr>
                <w:sz w:val="24"/>
                <w:szCs w:val="24"/>
              </w:rPr>
              <w:t>коштами</w:t>
            </w:r>
            <w:r>
              <w:rPr>
                <w:spacing w:val="-1"/>
                <w:sz w:val="24"/>
                <w:szCs w:val="24"/>
              </w:rPr>
              <w:t xml:space="preserve"> </w:t>
            </w:r>
            <w:r>
              <w:rPr>
                <w:sz w:val="24"/>
                <w:szCs w:val="24"/>
              </w:rPr>
              <w:t>в</w:t>
            </w:r>
            <w:r>
              <w:rPr>
                <w:spacing w:val="-2"/>
                <w:sz w:val="24"/>
                <w:szCs w:val="24"/>
              </w:rPr>
              <w:t xml:space="preserve"> </w:t>
            </w:r>
            <w:r>
              <w:rPr>
                <w:sz w:val="24"/>
                <w:szCs w:val="24"/>
              </w:rPr>
              <w:t>наступному</w:t>
            </w:r>
            <w:r>
              <w:rPr>
                <w:spacing w:val="-1"/>
                <w:sz w:val="24"/>
                <w:szCs w:val="24"/>
              </w:rPr>
              <w:t xml:space="preserve"> </w:t>
            </w:r>
            <w:r>
              <w:rPr>
                <w:sz w:val="24"/>
                <w:szCs w:val="24"/>
              </w:rPr>
              <w:t>порядку:</w:t>
            </w:r>
          </w:p>
          <w:p>
            <w:pPr>
              <w:pStyle w:val="TableParagraph"/>
              <w:widowControl w:val="false"/>
              <w:ind w:left="245" w:right="197" w:firstLine="662"/>
              <w:jc w:val="both"/>
              <w:rPr/>
            </w:pPr>
            <w:r>
              <w:rPr>
                <w:spacing w:val="-1"/>
                <w:sz w:val="24"/>
                <w:szCs w:val="24"/>
              </w:rPr>
              <w:t>-</w:t>
            </w:r>
            <w:r>
              <w:rPr>
                <w:spacing w:val="-15"/>
                <w:sz w:val="24"/>
                <w:szCs w:val="24"/>
              </w:rPr>
              <w:t xml:space="preserve"> </w:t>
            </w:r>
            <w:r>
              <w:rPr>
                <w:spacing w:val="-1"/>
                <w:sz w:val="24"/>
                <w:szCs w:val="24"/>
              </w:rPr>
              <w:t>70%</w:t>
            </w:r>
            <w:r>
              <w:rPr>
                <w:spacing w:val="-16"/>
                <w:sz w:val="24"/>
                <w:szCs w:val="24"/>
              </w:rPr>
              <w:t xml:space="preserve"> </w:t>
            </w:r>
            <w:r>
              <w:rPr>
                <w:spacing w:val="-1"/>
                <w:sz w:val="24"/>
                <w:szCs w:val="24"/>
              </w:rPr>
              <w:t>вартості</w:t>
            </w:r>
            <w:r>
              <w:rPr>
                <w:spacing w:val="-12"/>
                <w:sz w:val="24"/>
                <w:szCs w:val="24"/>
              </w:rPr>
              <w:t xml:space="preserve"> </w:t>
            </w:r>
            <w:r>
              <w:rPr>
                <w:spacing w:val="-1"/>
                <w:sz w:val="24"/>
                <w:szCs w:val="24"/>
              </w:rPr>
              <w:t>фактично</w:t>
            </w:r>
            <w:r>
              <w:rPr>
                <w:spacing w:val="-14"/>
                <w:sz w:val="24"/>
                <w:szCs w:val="24"/>
              </w:rPr>
              <w:t xml:space="preserve"> </w:t>
            </w:r>
            <w:r>
              <w:rPr>
                <w:spacing w:val="-1"/>
                <w:sz w:val="24"/>
                <w:szCs w:val="24"/>
              </w:rPr>
              <w:t>переданого</w:t>
            </w:r>
            <w:r>
              <w:rPr>
                <w:spacing w:val="-14"/>
                <w:sz w:val="24"/>
                <w:szCs w:val="24"/>
              </w:rPr>
              <w:t xml:space="preserve"> </w:t>
            </w:r>
            <w:r>
              <w:rPr>
                <w:sz w:val="24"/>
                <w:szCs w:val="24"/>
              </w:rPr>
              <w:t>відповідно</w:t>
            </w:r>
            <w:r>
              <w:rPr>
                <w:spacing w:val="-14"/>
                <w:sz w:val="24"/>
                <w:szCs w:val="24"/>
              </w:rPr>
              <w:t xml:space="preserve"> </w:t>
            </w:r>
            <w:r>
              <w:rPr>
                <w:sz w:val="24"/>
                <w:szCs w:val="24"/>
              </w:rPr>
              <w:t>до</w:t>
            </w:r>
            <w:r>
              <w:rPr>
                <w:spacing w:val="-14"/>
                <w:sz w:val="24"/>
                <w:szCs w:val="24"/>
              </w:rPr>
              <w:t xml:space="preserve"> </w:t>
            </w:r>
            <w:r>
              <w:rPr>
                <w:sz w:val="24"/>
                <w:szCs w:val="24"/>
              </w:rPr>
              <w:t>акту</w:t>
            </w:r>
            <w:r>
              <w:rPr>
                <w:spacing w:val="-13"/>
                <w:sz w:val="24"/>
                <w:szCs w:val="24"/>
              </w:rPr>
              <w:t xml:space="preserve"> </w:t>
            </w:r>
            <w:r>
              <w:rPr>
                <w:sz w:val="24"/>
                <w:szCs w:val="24"/>
              </w:rPr>
              <w:t>приймання-передачі</w:t>
            </w:r>
            <w:r>
              <w:rPr>
                <w:spacing w:val="-13"/>
                <w:sz w:val="24"/>
                <w:szCs w:val="24"/>
              </w:rPr>
              <w:t xml:space="preserve"> </w:t>
            </w:r>
            <w:r>
              <w:rPr>
                <w:sz w:val="24"/>
                <w:szCs w:val="24"/>
              </w:rPr>
              <w:t>природного</w:t>
            </w:r>
            <w:r>
              <w:rPr>
                <w:spacing w:val="-58"/>
                <w:sz w:val="24"/>
                <w:szCs w:val="24"/>
              </w:rPr>
              <w:t xml:space="preserve"> </w:t>
            </w:r>
            <w:r>
              <w:rPr>
                <w:sz w:val="24"/>
                <w:szCs w:val="24"/>
              </w:rPr>
              <w:t>газу - до останнього числа місяця, наступного за місяцем, в якому було здійс</w:t>
            </w:r>
            <w:r>
              <w:rPr>
                <w:sz w:val="24"/>
                <w:szCs w:val="24"/>
                <w:u w:val="single"/>
              </w:rPr>
              <w:t>н</w:t>
            </w:r>
            <w:r>
              <w:rPr>
                <w:sz w:val="24"/>
                <w:szCs w:val="24"/>
              </w:rPr>
              <w:t>ено постачання</w:t>
            </w:r>
            <w:r>
              <w:rPr>
                <w:spacing w:val="1"/>
                <w:sz w:val="24"/>
                <w:szCs w:val="24"/>
              </w:rPr>
              <w:t xml:space="preserve"> </w:t>
            </w:r>
            <w:r>
              <w:rPr>
                <w:sz w:val="24"/>
                <w:szCs w:val="24"/>
              </w:rPr>
              <w:t>газу.</w:t>
            </w:r>
          </w:p>
        </w:tc>
      </w:tr>
    </w:tbl>
    <w:p>
      <w:pPr>
        <w:sectPr>
          <w:headerReference w:type="default" r:id="rId8"/>
          <w:footerReference w:type="default" r:id="rId9"/>
          <w:type w:val="nextPage"/>
          <w:pgSz w:w="11906" w:h="16838"/>
          <w:pgMar w:left="1080" w:right="500" w:gutter="0" w:header="751" w:top="1160" w:footer="0" w:bottom="280"/>
          <w:pgNumType w:fmt="decimal"/>
          <w:formProt w:val="false"/>
          <w:textDirection w:val="lrTb"/>
          <w:docGrid w:type="default" w:linePitch="360" w:charSpace="0"/>
        </w:sectPr>
      </w:pPr>
    </w:p>
    <w:p>
      <w:pPr>
        <w:pStyle w:val="Style25"/>
        <w:spacing w:lineRule="auto" w:line="240" w:before="80" w:after="120"/>
        <w:ind w:right="317" w:hanging="0"/>
        <w:rPr/>
      </w:pPr>
      <w:r>
        <w:rPr>
          <w:rFonts w:cs="Times New Roman" w:ascii="Times New Roman" w:hAnsi="Times New Roman"/>
          <w:sz w:val="24"/>
          <w:szCs w:val="24"/>
        </w:rPr>
        <w:t>Остаточний</w:t>
      </w:r>
      <w:r>
        <w:rPr>
          <w:rFonts w:cs="Times New Roman" w:ascii="Times New Roman" w:hAnsi="Times New Roman"/>
          <w:spacing w:val="-4"/>
          <w:sz w:val="24"/>
          <w:szCs w:val="24"/>
        </w:rPr>
        <w:t xml:space="preserve"> </w:t>
      </w:r>
      <w:r>
        <w:rPr>
          <w:rFonts w:cs="Times New Roman" w:ascii="Times New Roman" w:hAnsi="Times New Roman"/>
          <w:sz w:val="24"/>
          <w:szCs w:val="24"/>
        </w:rPr>
        <w:t>розрахунок</w:t>
      </w:r>
      <w:r>
        <w:rPr>
          <w:rFonts w:cs="Times New Roman" w:ascii="Times New Roman" w:hAnsi="Times New Roman"/>
          <w:spacing w:val="-6"/>
          <w:sz w:val="24"/>
          <w:szCs w:val="24"/>
        </w:rPr>
        <w:t xml:space="preserve"> </w:t>
      </w:r>
      <w:r>
        <w:rPr>
          <w:rFonts w:cs="Times New Roman" w:ascii="Times New Roman" w:hAnsi="Times New Roman"/>
          <w:sz w:val="24"/>
          <w:szCs w:val="24"/>
        </w:rPr>
        <w:t>за</w:t>
      </w:r>
      <w:r>
        <w:rPr>
          <w:rFonts w:cs="Times New Roman" w:ascii="Times New Roman" w:hAnsi="Times New Roman"/>
          <w:spacing w:val="-5"/>
          <w:sz w:val="24"/>
          <w:szCs w:val="24"/>
        </w:rPr>
        <w:t xml:space="preserve"> </w:t>
      </w:r>
      <w:r>
        <w:rPr>
          <w:rFonts w:cs="Times New Roman" w:ascii="Times New Roman" w:hAnsi="Times New Roman"/>
          <w:sz w:val="24"/>
          <w:szCs w:val="24"/>
        </w:rPr>
        <w:t>фактично</w:t>
      </w:r>
      <w:r>
        <w:rPr>
          <w:rFonts w:cs="Times New Roman" w:ascii="Times New Roman" w:hAnsi="Times New Roman"/>
          <w:spacing w:val="-5"/>
          <w:sz w:val="24"/>
          <w:szCs w:val="24"/>
        </w:rPr>
        <w:t xml:space="preserve"> </w:t>
      </w:r>
      <w:r>
        <w:rPr>
          <w:rFonts w:cs="Times New Roman" w:ascii="Times New Roman" w:hAnsi="Times New Roman"/>
          <w:sz w:val="24"/>
          <w:szCs w:val="24"/>
        </w:rPr>
        <w:t>переданий</w:t>
      </w:r>
      <w:r>
        <w:rPr>
          <w:rFonts w:cs="Times New Roman" w:ascii="Times New Roman" w:hAnsi="Times New Roman"/>
          <w:spacing w:val="-5"/>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5"/>
          <w:sz w:val="24"/>
          <w:szCs w:val="24"/>
        </w:rPr>
        <w:t xml:space="preserve"> </w:t>
      </w:r>
      <w:r>
        <w:rPr>
          <w:rFonts w:cs="Times New Roman" w:ascii="Times New Roman" w:hAnsi="Times New Roman"/>
          <w:sz w:val="24"/>
          <w:szCs w:val="24"/>
        </w:rPr>
        <w:t>до</w:t>
      </w:r>
      <w:r>
        <w:rPr>
          <w:rFonts w:cs="Times New Roman" w:ascii="Times New Roman" w:hAnsi="Times New Roman"/>
          <w:spacing w:val="-4"/>
          <w:sz w:val="24"/>
          <w:szCs w:val="24"/>
        </w:rPr>
        <w:t xml:space="preserve"> </w:t>
      </w:r>
      <w:r>
        <w:rPr>
          <w:rFonts w:cs="Times New Roman" w:ascii="Times New Roman" w:hAnsi="Times New Roman"/>
          <w:sz w:val="24"/>
          <w:szCs w:val="24"/>
        </w:rPr>
        <w:t>акту</w:t>
      </w:r>
      <w:r>
        <w:rPr>
          <w:rFonts w:cs="Times New Roman" w:ascii="Times New Roman" w:hAnsi="Times New Roman"/>
          <w:spacing w:val="-4"/>
          <w:sz w:val="24"/>
          <w:szCs w:val="24"/>
        </w:rPr>
        <w:t xml:space="preserve"> </w:t>
      </w:r>
      <w:r>
        <w:rPr>
          <w:rFonts w:cs="Times New Roman" w:ascii="Times New Roman" w:hAnsi="Times New Roman"/>
          <w:sz w:val="24"/>
          <w:szCs w:val="24"/>
        </w:rPr>
        <w:t>приймання-передачі</w:t>
      </w:r>
      <w:r>
        <w:rPr>
          <w:rFonts w:cs="Times New Roman" w:ascii="Times New Roman" w:hAnsi="Times New Roman"/>
          <w:spacing w:val="-57"/>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1"/>
          <w:sz w:val="24"/>
          <w:szCs w:val="24"/>
        </w:rPr>
        <w:t xml:space="preserve"> </w:t>
      </w:r>
      <w:r>
        <w:rPr>
          <w:rFonts w:cs="Times New Roman" w:ascii="Times New Roman" w:hAnsi="Times New Roman"/>
          <w:sz w:val="24"/>
          <w:szCs w:val="24"/>
        </w:rPr>
        <w:t>газ</w:t>
      </w:r>
      <w:r>
        <w:rPr>
          <w:rFonts w:cs="Times New Roman" w:ascii="Times New Roman" w:hAnsi="Times New Roman"/>
          <w:spacing w:val="1"/>
          <w:sz w:val="24"/>
          <w:szCs w:val="24"/>
        </w:rPr>
        <w:t xml:space="preserve"> </w:t>
      </w:r>
      <w:r>
        <w:rPr>
          <w:rFonts w:cs="Times New Roman" w:ascii="Times New Roman" w:hAnsi="Times New Roman"/>
          <w:sz w:val="24"/>
          <w:szCs w:val="24"/>
        </w:rPr>
        <w:t>здійснюється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15</w:t>
      </w:r>
      <w:r>
        <w:rPr>
          <w:rFonts w:cs="Times New Roman" w:ascii="Times New Roman" w:hAnsi="Times New Roman"/>
          <w:spacing w:val="1"/>
          <w:sz w:val="24"/>
          <w:szCs w:val="24"/>
        </w:rPr>
        <w:t xml:space="preserve"> </w:t>
      </w:r>
      <w:r>
        <w:rPr>
          <w:rFonts w:cs="Times New Roman" w:ascii="Times New Roman" w:hAnsi="Times New Roman"/>
          <w:sz w:val="24"/>
          <w:szCs w:val="24"/>
        </w:rPr>
        <w:t>числа</w:t>
      </w:r>
      <w:r>
        <w:rPr>
          <w:rFonts w:cs="Times New Roman" w:ascii="Times New Roman" w:hAnsi="Times New Roman"/>
          <w:spacing w:val="1"/>
          <w:sz w:val="24"/>
          <w:szCs w:val="24"/>
        </w:rPr>
        <w:t xml:space="preserve"> </w:t>
      </w:r>
      <w:r>
        <w:rPr>
          <w:rFonts w:cs="Times New Roman" w:ascii="Times New Roman" w:hAnsi="Times New Roman"/>
          <w:sz w:val="24"/>
          <w:szCs w:val="24"/>
        </w:rPr>
        <w:t>(включно)</w:t>
      </w:r>
      <w:r>
        <w:rPr>
          <w:rFonts w:cs="Times New Roman" w:ascii="Times New Roman" w:hAnsi="Times New Roman"/>
          <w:spacing w:val="1"/>
          <w:sz w:val="24"/>
          <w:szCs w:val="24"/>
        </w:rPr>
        <w:t xml:space="preserve"> </w:t>
      </w:r>
      <w:r>
        <w:rPr>
          <w:rFonts w:cs="Times New Roman" w:ascii="Times New Roman" w:hAnsi="Times New Roman"/>
          <w:sz w:val="24"/>
          <w:szCs w:val="24"/>
        </w:rPr>
        <w:t>місяця,</w:t>
      </w:r>
      <w:r>
        <w:rPr>
          <w:rFonts w:cs="Times New Roman" w:ascii="Times New Roman" w:hAnsi="Times New Roman"/>
          <w:spacing w:val="1"/>
          <w:sz w:val="24"/>
          <w:szCs w:val="24"/>
        </w:rPr>
        <w:t xml:space="preserve"> </w:t>
      </w:r>
      <w:r>
        <w:rPr>
          <w:rFonts w:cs="Times New Roman" w:ascii="Times New Roman" w:hAnsi="Times New Roman"/>
          <w:sz w:val="24"/>
          <w:szCs w:val="24"/>
        </w:rPr>
        <w:t>наступного</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місяцем, в якому Споживач повинен був сплатити 70 % грошових коштів за відповідний</w:t>
      </w:r>
      <w:r>
        <w:rPr>
          <w:rFonts w:cs="Times New Roman" w:ascii="Times New Roman" w:hAnsi="Times New Roman"/>
          <w:spacing w:val="1"/>
          <w:sz w:val="24"/>
          <w:szCs w:val="24"/>
        </w:rPr>
        <w:t xml:space="preserve"> </w:t>
      </w:r>
      <w:r>
        <w:rPr>
          <w:rFonts w:cs="Times New Roman" w:ascii="Times New Roman" w:hAnsi="Times New Roman"/>
          <w:sz w:val="24"/>
          <w:szCs w:val="24"/>
        </w:rPr>
        <w:t>розрахунковий</w:t>
      </w:r>
      <w:r>
        <w:rPr>
          <w:rFonts w:cs="Times New Roman" w:ascii="Times New Roman" w:hAnsi="Times New Roman"/>
          <w:spacing w:val="1"/>
          <w:sz w:val="24"/>
          <w:szCs w:val="24"/>
        </w:rPr>
        <w:t xml:space="preserve"> </w:t>
      </w:r>
      <w:r>
        <w:rPr>
          <w:rFonts w:cs="Times New Roman" w:ascii="Times New Roman" w:hAnsi="Times New Roman"/>
          <w:sz w:val="24"/>
          <w:szCs w:val="24"/>
        </w:rPr>
        <w:t>період.</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разі</w:t>
      </w:r>
      <w:r>
        <w:rPr>
          <w:rFonts w:cs="Times New Roman" w:ascii="Times New Roman" w:hAnsi="Times New Roman"/>
          <w:spacing w:val="1"/>
          <w:sz w:val="24"/>
          <w:szCs w:val="24"/>
        </w:rPr>
        <w:t xml:space="preserve"> </w:t>
      </w:r>
      <w:r>
        <w:rPr>
          <w:rFonts w:cs="Times New Roman" w:ascii="Times New Roman" w:hAnsi="Times New Roman"/>
          <w:sz w:val="24"/>
          <w:szCs w:val="24"/>
        </w:rPr>
        <w:t>відсутності</w:t>
      </w:r>
      <w:r>
        <w:rPr>
          <w:rFonts w:cs="Times New Roman" w:ascii="Times New Roman" w:hAnsi="Times New Roman"/>
          <w:spacing w:val="1"/>
          <w:sz w:val="24"/>
          <w:szCs w:val="24"/>
        </w:rPr>
        <w:t xml:space="preserve"> </w:t>
      </w:r>
      <w:r>
        <w:rPr>
          <w:rFonts w:cs="Times New Roman" w:ascii="Times New Roman" w:hAnsi="Times New Roman"/>
          <w:sz w:val="24"/>
          <w:szCs w:val="24"/>
        </w:rPr>
        <w:t>акту</w:t>
      </w:r>
      <w:r>
        <w:rPr>
          <w:rFonts w:cs="Times New Roman" w:ascii="Times New Roman" w:hAnsi="Times New Roman"/>
          <w:spacing w:val="1"/>
          <w:sz w:val="24"/>
          <w:szCs w:val="24"/>
        </w:rPr>
        <w:t xml:space="preserve"> </w:t>
      </w:r>
      <w:r>
        <w:rPr>
          <w:rFonts w:cs="Times New Roman" w:ascii="Times New Roman" w:hAnsi="Times New Roman"/>
          <w:sz w:val="24"/>
          <w:szCs w:val="24"/>
        </w:rPr>
        <w:t>приймання-передачі,</w:t>
      </w:r>
      <w:r>
        <w:rPr>
          <w:rFonts w:cs="Times New Roman" w:ascii="Times New Roman" w:hAnsi="Times New Roman"/>
          <w:spacing w:val="1"/>
          <w:sz w:val="24"/>
          <w:szCs w:val="24"/>
        </w:rPr>
        <w:t xml:space="preserve"> </w:t>
      </w:r>
      <w:r>
        <w:rPr>
          <w:rFonts w:cs="Times New Roman" w:ascii="Times New Roman" w:hAnsi="Times New Roman"/>
          <w:sz w:val="24"/>
          <w:szCs w:val="24"/>
        </w:rPr>
        <w:t>фактична</w:t>
      </w:r>
      <w:r>
        <w:rPr>
          <w:rFonts w:cs="Times New Roman" w:ascii="Times New Roman" w:hAnsi="Times New Roman"/>
          <w:spacing w:val="1"/>
          <w:sz w:val="24"/>
          <w:szCs w:val="24"/>
        </w:rPr>
        <w:t xml:space="preserve"> </w:t>
      </w:r>
      <w:r>
        <w:rPr>
          <w:rFonts w:cs="Times New Roman" w:ascii="Times New Roman" w:hAnsi="Times New Roman"/>
          <w:sz w:val="24"/>
          <w:szCs w:val="24"/>
        </w:rPr>
        <w:t>вартість</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використаного</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Споживачем</w:t>
      </w:r>
      <w:r>
        <w:rPr>
          <w:rFonts w:cs="Times New Roman" w:ascii="Times New Roman" w:hAnsi="Times New Roman"/>
          <w:spacing w:val="-13"/>
          <w:sz w:val="24"/>
          <w:szCs w:val="24"/>
        </w:rPr>
        <w:t xml:space="preserve"> </w:t>
      </w:r>
      <w:r>
        <w:rPr>
          <w:rFonts w:cs="Times New Roman" w:ascii="Times New Roman" w:hAnsi="Times New Roman"/>
          <w:sz w:val="24"/>
          <w:szCs w:val="24"/>
        </w:rPr>
        <w:t>газу</w:t>
      </w:r>
      <w:r>
        <w:rPr>
          <w:rFonts w:cs="Times New Roman" w:ascii="Times New Roman" w:hAnsi="Times New Roman"/>
          <w:spacing w:val="-12"/>
          <w:sz w:val="24"/>
          <w:szCs w:val="24"/>
        </w:rPr>
        <w:t xml:space="preserve"> </w:t>
      </w:r>
      <w:r>
        <w:rPr>
          <w:rFonts w:cs="Times New Roman" w:ascii="Times New Roman" w:hAnsi="Times New Roman"/>
          <w:sz w:val="24"/>
          <w:szCs w:val="24"/>
        </w:rPr>
        <w:t>розраховується</w:t>
      </w:r>
      <w:r>
        <w:rPr>
          <w:rFonts w:cs="Times New Roman" w:ascii="Times New Roman" w:hAnsi="Times New Roman"/>
          <w:spacing w:val="-12"/>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15"/>
          <w:sz w:val="24"/>
          <w:szCs w:val="24"/>
        </w:rPr>
        <w:t xml:space="preserve"> </w:t>
      </w:r>
      <w:r>
        <w:rPr>
          <w:rFonts w:cs="Times New Roman" w:ascii="Times New Roman" w:hAnsi="Times New Roman"/>
          <w:sz w:val="24"/>
          <w:szCs w:val="24"/>
        </w:rPr>
        <w:t>до</w:t>
      </w:r>
      <w:r>
        <w:rPr>
          <w:rFonts w:cs="Times New Roman" w:ascii="Times New Roman" w:hAnsi="Times New Roman"/>
          <w:spacing w:val="-12"/>
          <w:sz w:val="24"/>
          <w:szCs w:val="24"/>
        </w:rPr>
        <w:t xml:space="preserve"> </w:t>
      </w:r>
      <w:r>
        <w:rPr>
          <w:rFonts w:cs="Times New Roman" w:ascii="Times New Roman" w:hAnsi="Times New Roman"/>
          <w:sz w:val="24"/>
          <w:szCs w:val="24"/>
        </w:rPr>
        <w:t>умов</w:t>
      </w:r>
      <w:r>
        <w:rPr>
          <w:rFonts w:cs="Times New Roman" w:ascii="Times New Roman" w:hAnsi="Times New Roman"/>
          <w:spacing w:val="-13"/>
          <w:sz w:val="24"/>
          <w:szCs w:val="24"/>
        </w:rPr>
        <w:t xml:space="preserve"> </w:t>
      </w:r>
      <w:r>
        <w:rPr>
          <w:rFonts w:cs="Times New Roman" w:ascii="Times New Roman" w:hAnsi="Times New Roman"/>
          <w:sz w:val="24"/>
          <w:szCs w:val="24"/>
        </w:rPr>
        <w:t>підпункту</w:t>
      </w:r>
      <w:r>
        <w:rPr>
          <w:rFonts w:cs="Times New Roman" w:ascii="Times New Roman" w:hAnsi="Times New Roman"/>
          <w:spacing w:val="-12"/>
          <w:sz w:val="24"/>
          <w:szCs w:val="24"/>
        </w:rPr>
        <w:t xml:space="preserve"> </w:t>
      </w:r>
      <w:r>
        <w:rPr>
          <w:rFonts w:cs="Times New Roman" w:ascii="Times New Roman" w:hAnsi="Times New Roman"/>
          <w:sz w:val="24"/>
          <w:szCs w:val="24"/>
        </w:rPr>
        <w:t>3.5.4</w:t>
      </w:r>
      <w:r>
        <w:rPr>
          <w:rFonts w:cs="Times New Roman" w:ascii="Times New Roman" w:hAnsi="Times New Roman"/>
          <w:spacing w:val="-15"/>
          <w:sz w:val="24"/>
          <w:szCs w:val="24"/>
        </w:rPr>
        <w:t xml:space="preserve"> </w:t>
      </w:r>
      <w:r>
        <w:rPr>
          <w:rFonts w:cs="Times New Roman" w:ascii="Times New Roman" w:hAnsi="Times New Roman"/>
          <w:sz w:val="24"/>
          <w:szCs w:val="24"/>
        </w:rPr>
        <w:t>пункту</w:t>
      </w:r>
      <w:r>
        <w:rPr>
          <w:rFonts w:cs="Times New Roman" w:ascii="Times New Roman" w:hAnsi="Times New Roman"/>
          <w:spacing w:val="-12"/>
          <w:sz w:val="24"/>
          <w:szCs w:val="24"/>
        </w:rPr>
        <w:t xml:space="preserve"> </w:t>
      </w:r>
      <w:r>
        <w:rPr>
          <w:rFonts w:cs="Times New Roman" w:ascii="Times New Roman" w:hAnsi="Times New Roman"/>
          <w:sz w:val="24"/>
          <w:szCs w:val="24"/>
        </w:rPr>
        <w:t>3.5</w:t>
      </w:r>
      <w:r>
        <w:rPr>
          <w:rFonts w:cs="Times New Roman" w:ascii="Times New Roman" w:hAnsi="Times New Roman"/>
          <w:spacing w:val="-58"/>
          <w:sz w:val="24"/>
          <w:szCs w:val="24"/>
        </w:rPr>
        <w:t xml:space="preserve"> </w:t>
      </w:r>
      <w:r>
        <w:rPr>
          <w:rFonts w:cs="Times New Roman" w:ascii="Times New Roman" w:hAnsi="Times New Roman"/>
          <w:sz w:val="24"/>
          <w:szCs w:val="24"/>
        </w:rPr>
        <w:t>цього</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p>
    <w:p>
      <w:pPr>
        <w:pStyle w:val="Style25"/>
        <w:spacing w:lineRule="auto" w:line="240"/>
        <w:ind w:right="316" w:hanging="0"/>
        <w:rPr/>
      </w:pPr>
      <w:r>
        <w:rPr>
          <w:rFonts w:cs="Times New Roman" w:ascii="Times New Roman" w:hAnsi="Times New Roman"/>
          <w:sz w:val="24"/>
          <w:szCs w:val="24"/>
        </w:rPr>
        <w:t>Споживач має право здійснити оплату та/або передоплату за природний газ протягом</w:t>
      </w:r>
      <w:r>
        <w:rPr>
          <w:rFonts w:cs="Times New Roman" w:ascii="Times New Roman" w:hAnsi="Times New Roman"/>
          <w:spacing w:val="1"/>
          <w:sz w:val="24"/>
          <w:szCs w:val="24"/>
        </w:rPr>
        <w:t xml:space="preserve"> </w:t>
      </w:r>
      <w:r>
        <w:rPr>
          <w:rFonts w:cs="Times New Roman" w:ascii="Times New Roman" w:hAnsi="Times New Roman"/>
          <w:sz w:val="24"/>
          <w:szCs w:val="24"/>
        </w:rPr>
        <w:t>періоду</w:t>
      </w:r>
      <w:r>
        <w:rPr>
          <w:rFonts w:cs="Times New Roman" w:ascii="Times New Roman" w:hAnsi="Times New Roman"/>
          <w:spacing w:val="-1"/>
          <w:sz w:val="24"/>
          <w:szCs w:val="24"/>
        </w:rPr>
        <w:t xml:space="preserve"> </w:t>
      </w:r>
      <w:r>
        <w:rPr>
          <w:rFonts w:cs="Times New Roman" w:ascii="Times New Roman" w:hAnsi="Times New Roman"/>
          <w:sz w:val="24"/>
          <w:szCs w:val="24"/>
        </w:rPr>
        <w:t>поставки або до початку розрахункового</w:t>
      </w:r>
      <w:r>
        <w:rPr>
          <w:rFonts w:cs="Times New Roman" w:ascii="Times New Roman" w:hAnsi="Times New Roman"/>
          <w:spacing w:val="-1"/>
          <w:sz w:val="24"/>
          <w:szCs w:val="24"/>
        </w:rPr>
        <w:t xml:space="preserve"> </w:t>
      </w:r>
      <w:r>
        <w:rPr>
          <w:rFonts w:cs="Times New Roman" w:ascii="Times New Roman" w:hAnsi="Times New Roman"/>
          <w:sz w:val="24"/>
          <w:szCs w:val="24"/>
        </w:rPr>
        <w:t>періоду.</w:t>
      </w:r>
    </w:p>
    <w:p>
      <w:pPr>
        <w:pStyle w:val="Style48"/>
        <w:widowControl w:val="false"/>
        <w:numPr>
          <w:ilvl w:val="1"/>
          <w:numId w:val="1"/>
        </w:numPr>
        <w:tabs>
          <w:tab w:val="clear" w:pos="720"/>
          <w:tab w:val="left" w:pos="1450" w:leader="none"/>
        </w:tabs>
        <w:spacing w:lineRule="auto" w:line="240" w:before="0" w:after="0"/>
        <w:ind w:left="348" w:right="316" w:firstLine="662"/>
        <w:contextualSpacing w:val="false"/>
        <w:jc w:val="both"/>
        <w:rPr/>
      </w:pPr>
      <w:r>
        <w:rPr>
          <w:rFonts w:cs="Times New Roman" w:ascii="Times New Roman" w:hAnsi="Times New Roman"/>
          <w:sz w:val="24"/>
          <w:szCs w:val="24"/>
        </w:rPr>
        <w:t>Сторони погоджуються, що під час перерахування коштів у призначенні платежу</w:t>
      </w:r>
      <w:r>
        <w:rPr>
          <w:rFonts w:cs="Times New Roman" w:ascii="Times New Roman" w:hAnsi="Times New Roman"/>
          <w:spacing w:val="1"/>
          <w:sz w:val="24"/>
          <w:szCs w:val="24"/>
        </w:rPr>
        <w:t xml:space="preserve"> </w:t>
      </w:r>
      <w:r>
        <w:rPr>
          <w:rFonts w:cs="Times New Roman" w:ascii="Times New Roman" w:hAnsi="Times New Roman"/>
          <w:sz w:val="24"/>
          <w:szCs w:val="24"/>
        </w:rPr>
        <w:t>посилання</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номер</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1"/>
          <w:sz w:val="24"/>
          <w:szCs w:val="24"/>
        </w:rPr>
        <w:t xml:space="preserve"> </w:t>
      </w:r>
      <w:r>
        <w:rPr>
          <w:rFonts w:cs="Times New Roman" w:ascii="Times New Roman" w:hAnsi="Times New Roman"/>
          <w:sz w:val="24"/>
          <w:szCs w:val="24"/>
        </w:rPr>
        <w:t>є</w:t>
      </w:r>
      <w:r>
        <w:rPr>
          <w:rFonts w:cs="Times New Roman" w:ascii="Times New Roman" w:hAnsi="Times New Roman"/>
          <w:spacing w:val="1"/>
          <w:sz w:val="24"/>
          <w:szCs w:val="24"/>
        </w:rPr>
        <w:t xml:space="preserve"> </w:t>
      </w:r>
      <w:r>
        <w:rPr>
          <w:rFonts w:cs="Times New Roman" w:ascii="Times New Roman" w:hAnsi="Times New Roman"/>
          <w:sz w:val="24"/>
          <w:szCs w:val="24"/>
        </w:rPr>
        <w:t>обов'язковим.</w:t>
      </w:r>
      <w:r>
        <w:rPr>
          <w:rFonts w:cs="Times New Roman" w:ascii="Times New Roman" w:hAnsi="Times New Roman"/>
          <w:spacing w:val="1"/>
          <w:sz w:val="24"/>
          <w:szCs w:val="24"/>
        </w:rPr>
        <w:t xml:space="preserve"> </w:t>
      </w:r>
      <w:r>
        <w:rPr>
          <w:rFonts w:cs="Times New Roman" w:ascii="Times New Roman" w:hAnsi="Times New Roman"/>
          <w:sz w:val="24"/>
          <w:szCs w:val="24"/>
        </w:rPr>
        <w:t>Зміна</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1"/>
          <w:sz w:val="24"/>
          <w:szCs w:val="24"/>
        </w:rPr>
        <w:t xml:space="preserve"> </w:t>
      </w:r>
      <w:r>
        <w:rPr>
          <w:rFonts w:cs="Times New Roman" w:ascii="Times New Roman" w:hAnsi="Times New Roman"/>
          <w:sz w:val="24"/>
          <w:szCs w:val="24"/>
        </w:rPr>
        <w:t>призначення</w:t>
      </w:r>
      <w:r>
        <w:rPr>
          <w:rFonts w:cs="Times New Roman" w:ascii="Times New Roman" w:hAnsi="Times New Roman"/>
          <w:spacing w:val="1"/>
          <w:sz w:val="24"/>
          <w:szCs w:val="24"/>
        </w:rPr>
        <w:t xml:space="preserve"> </w:t>
      </w:r>
      <w:r>
        <w:rPr>
          <w:rFonts w:cs="Times New Roman" w:ascii="Times New Roman" w:hAnsi="Times New Roman"/>
          <w:sz w:val="24"/>
          <w:szCs w:val="24"/>
        </w:rPr>
        <w:t>платежу</w:t>
      </w:r>
      <w:r>
        <w:rPr>
          <w:rFonts w:cs="Times New Roman" w:ascii="Times New Roman" w:hAnsi="Times New Roman"/>
          <w:spacing w:val="1"/>
          <w:sz w:val="24"/>
          <w:szCs w:val="24"/>
        </w:rPr>
        <w:t xml:space="preserve"> </w:t>
      </w:r>
      <w:r>
        <w:rPr>
          <w:rFonts w:cs="Times New Roman" w:ascii="Times New Roman" w:hAnsi="Times New Roman"/>
          <w:sz w:val="24"/>
          <w:szCs w:val="24"/>
        </w:rPr>
        <w:t>здійснюється виключно листом, який надається Постачальнику, але в будь-якому випа</w:t>
      </w:r>
      <w:r>
        <w:rPr>
          <w:rFonts w:cs="Times New Roman" w:ascii="Times New Roman" w:hAnsi="Times New Roman"/>
          <w:sz w:val="24"/>
          <w:szCs w:val="24"/>
          <w:u w:val="single"/>
        </w:rPr>
        <w:t>д</w:t>
      </w:r>
      <w:r>
        <w:rPr>
          <w:rFonts w:cs="Times New Roman" w:ascii="Times New Roman" w:hAnsi="Times New Roman"/>
          <w:sz w:val="24"/>
          <w:szCs w:val="24"/>
        </w:rPr>
        <w:t>ку не</w:t>
      </w:r>
      <w:r>
        <w:rPr>
          <w:rFonts w:cs="Times New Roman" w:ascii="Times New Roman" w:hAnsi="Times New Roman"/>
          <w:spacing w:val="1"/>
          <w:sz w:val="24"/>
          <w:szCs w:val="24"/>
        </w:rPr>
        <w:t xml:space="preserve"> </w:t>
      </w:r>
      <w:r>
        <w:rPr>
          <w:rFonts w:cs="Times New Roman" w:ascii="Times New Roman" w:hAnsi="Times New Roman"/>
          <w:sz w:val="24"/>
          <w:szCs w:val="24"/>
        </w:rPr>
        <w:t>пізніше</w:t>
      </w:r>
      <w:r>
        <w:rPr>
          <w:rFonts w:cs="Times New Roman" w:ascii="Times New Roman" w:hAnsi="Times New Roman"/>
          <w:spacing w:val="-9"/>
          <w:sz w:val="24"/>
          <w:szCs w:val="24"/>
        </w:rPr>
        <w:t xml:space="preserve"> </w:t>
      </w:r>
      <w:r>
        <w:rPr>
          <w:rFonts w:cs="Times New Roman" w:ascii="Times New Roman" w:hAnsi="Times New Roman"/>
          <w:sz w:val="24"/>
          <w:szCs w:val="24"/>
        </w:rPr>
        <w:t>10</w:t>
      </w:r>
      <w:r>
        <w:rPr>
          <w:rFonts w:cs="Times New Roman" w:ascii="Times New Roman" w:hAnsi="Times New Roman"/>
          <w:spacing w:val="-7"/>
          <w:sz w:val="24"/>
          <w:szCs w:val="24"/>
        </w:rPr>
        <w:t xml:space="preserve"> </w:t>
      </w:r>
      <w:r>
        <w:rPr>
          <w:rFonts w:cs="Times New Roman" w:ascii="Times New Roman" w:hAnsi="Times New Roman"/>
          <w:sz w:val="24"/>
          <w:szCs w:val="24"/>
        </w:rPr>
        <w:t>календарних</w:t>
      </w:r>
      <w:r>
        <w:rPr>
          <w:rFonts w:cs="Times New Roman" w:ascii="Times New Roman" w:hAnsi="Times New Roman"/>
          <w:spacing w:val="-10"/>
          <w:sz w:val="24"/>
          <w:szCs w:val="24"/>
        </w:rPr>
        <w:t xml:space="preserve"> </w:t>
      </w:r>
      <w:r>
        <w:rPr>
          <w:rFonts w:cs="Times New Roman" w:ascii="Times New Roman" w:hAnsi="Times New Roman"/>
          <w:sz w:val="24"/>
          <w:szCs w:val="24"/>
        </w:rPr>
        <w:t>діб</w:t>
      </w:r>
      <w:r>
        <w:rPr>
          <w:rFonts w:cs="Times New Roman" w:ascii="Times New Roman" w:hAnsi="Times New Roman"/>
          <w:spacing w:val="-7"/>
          <w:sz w:val="24"/>
          <w:szCs w:val="24"/>
        </w:rPr>
        <w:t xml:space="preserve"> </w:t>
      </w:r>
      <w:r>
        <w:rPr>
          <w:rFonts w:cs="Times New Roman" w:ascii="Times New Roman" w:hAnsi="Times New Roman"/>
          <w:sz w:val="24"/>
          <w:szCs w:val="24"/>
        </w:rPr>
        <w:t>з</w:t>
      </w:r>
      <w:r>
        <w:rPr>
          <w:rFonts w:cs="Times New Roman" w:ascii="Times New Roman" w:hAnsi="Times New Roman"/>
          <w:spacing w:val="-8"/>
          <w:sz w:val="24"/>
          <w:szCs w:val="24"/>
        </w:rPr>
        <w:t xml:space="preserve"> </w:t>
      </w:r>
      <w:r>
        <w:rPr>
          <w:rFonts w:cs="Times New Roman" w:ascii="Times New Roman" w:hAnsi="Times New Roman"/>
          <w:sz w:val="24"/>
          <w:szCs w:val="24"/>
        </w:rPr>
        <w:t>дня</w:t>
      </w:r>
      <w:r>
        <w:rPr>
          <w:rFonts w:cs="Times New Roman" w:ascii="Times New Roman" w:hAnsi="Times New Roman"/>
          <w:spacing w:val="-10"/>
          <w:sz w:val="24"/>
          <w:szCs w:val="24"/>
        </w:rPr>
        <w:t xml:space="preserve"> </w:t>
      </w:r>
      <w:r>
        <w:rPr>
          <w:rFonts w:cs="Times New Roman" w:ascii="Times New Roman" w:hAnsi="Times New Roman"/>
          <w:sz w:val="24"/>
          <w:szCs w:val="24"/>
        </w:rPr>
        <w:t>надходження</w:t>
      </w:r>
      <w:r>
        <w:rPr>
          <w:rFonts w:cs="Times New Roman" w:ascii="Times New Roman" w:hAnsi="Times New Roman"/>
          <w:spacing w:val="-10"/>
          <w:sz w:val="24"/>
          <w:szCs w:val="24"/>
        </w:rPr>
        <w:t xml:space="preserve"> </w:t>
      </w:r>
      <w:r>
        <w:rPr>
          <w:rFonts w:cs="Times New Roman" w:ascii="Times New Roman" w:hAnsi="Times New Roman"/>
          <w:sz w:val="24"/>
          <w:szCs w:val="24"/>
        </w:rPr>
        <w:t>відповідних</w:t>
      </w:r>
      <w:r>
        <w:rPr>
          <w:rFonts w:cs="Times New Roman" w:ascii="Times New Roman" w:hAnsi="Times New Roman"/>
          <w:spacing w:val="-7"/>
          <w:sz w:val="24"/>
          <w:szCs w:val="24"/>
        </w:rPr>
        <w:t xml:space="preserve"> </w:t>
      </w:r>
      <w:r>
        <w:rPr>
          <w:rFonts w:cs="Times New Roman" w:ascii="Times New Roman" w:hAnsi="Times New Roman"/>
          <w:sz w:val="24"/>
          <w:szCs w:val="24"/>
        </w:rPr>
        <w:t>коштів</w:t>
      </w:r>
      <w:r>
        <w:rPr>
          <w:rFonts w:cs="Times New Roman" w:ascii="Times New Roman" w:hAnsi="Times New Roman"/>
          <w:spacing w:val="-8"/>
          <w:sz w:val="24"/>
          <w:szCs w:val="24"/>
        </w:rPr>
        <w:t xml:space="preserve"> </w:t>
      </w:r>
      <w:r>
        <w:rPr>
          <w:rFonts w:cs="Times New Roman" w:ascii="Times New Roman" w:hAnsi="Times New Roman"/>
          <w:sz w:val="24"/>
          <w:szCs w:val="24"/>
        </w:rPr>
        <w:t>на</w:t>
      </w:r>
      <w:r>
        <w:rPr>
          <w:rFonts w:cs="Times New Roman" w:ascii="Times New Roman" w:hAnsi="Times New Roman"/>
          <w:spacing w:val="-8"/>
          <w:sz w:val="24"/>
          <w:szCs w:val="24"/>
        </w:rPr>
        <w:t xml:space="preserve"> </w:t>
      </w:r>
      <w:r>
        <w:rPr>
          <w:rFonts w:cs="Times New Roman" w:ascii="Times New Roman" w:hAnsi="Times New Roman"/>
          <w:sz w:val="24"/>
          <w:szCs w:val="24"/>
        </w:rPr>
        <w:t>рахунок</w:t>
      </w:r>
      <w:r>
        <w:rPr>
          <w:rFonts w:cs="Times New Roman" w:ascii="Times New Roman" w:hAnsi="Times New Roman"/>
          <w:spacing w:val="-7"/>
          <w:sz w:val="24"/>
          <w:szCs w:val="24"/>
        </w:rPr>
        <w:t xml:space="preserve"> </w:t>
      </w:r>
      <w:r>
        <w:rPr>
          <w:rFonts w:cs="Times New Roman" w:ascii="Times New Roman" w:hAnsi="Times New Roman"/>
          <w:sz w:val="24"/>
          <w:szCs w:val="24"/>
        </w:rPr>
        <w:t>Постачальника.</w:t>
      </w:r>
    </w:p>
    <w:p>
      <w:pPr>
        <w:pStyle w:val="Style48"/>
        <w:widowControl w:val="false"/>
        <w:numPr>
          <w:ilvl w:val="1"/>
          <w:numId w:val="1"/>
        </w:numPr>
        <w:tabs>
          <w:tab w:val="clear" w:pos="720"/>
          <w:tab w:val="left" w:pos="1436" w:leader="none"/>
        </w:tabs>
        <w:spacing w:lineRule="auto" w:line="240" w:before="1" w:after="0"/>
        <w:ind w:left="348" w:right="326" w:firstLine="662"/>
        <w:contextualSpacing w:val="false"/>
        <w:jc w:val="both"/>
        <w:rPr/>
      </w:pPr>
      <w:r>
        <w:rPr>
          <w:rFonts w:cs="Times New Roman" w:ascii="Times New Roman" w:hAnsi="Times New Roman"/>
          <w:sz w:val="24"/>
          <w:szCs w:val="24"/>
        </w:rPr>
        <w:t>Оплата за природний газ здійснюється Споживачем шляхом перерахування коштів</w:t>
      </w:r>
      <w:r>
        <w:rPr>
          <w:rFonts w:cs="Times New Roman" w:ascii="Times New Roman" w:hAnsi="Times New Roman"/>
          <w:spacing w:val="-57"/>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поточний</w:t>
      </w:r>
      <w:r>
        <w:rPr>
          <w:rFonts w:cs="Times New Roman" w:ascii="Times New Roman" w:hAnsi="Times New Roman"/>
          <w:spacing w:val="-1"/>
          <w:sz w:val="24"/>
          <w:szCs w:val="24"/>
        </w:rPr>
        <w:t xml:space="preserve"> </w:t>
      </w:r>
      <w:r>
        <w:rPr>
          <w:rFonts w:cs="Times New Roman" w:ascii="Times New Roman" w:hAnsi="Times New Roman"/>
          <w:sz w:val="24"/>
          <w:szCs w:val="24"/>
        </w:rPr>
        <w:t>рахунок</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Постачальника, зазначений</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розділі</w:t>
      </w:r>
      <w:r>
        <w:rPr>
          <w:rFonts w:cs="Times New Roman" w:ascii="Times New Roman" w:hAnsi="Times New Roman"/>
          <w:spacing w:val="1"/>
          <w:sz w:val="24"/>
          <w:szCs w:val="24"/>
        </w:rPr>
        <w:t xml:space="preserve"> </w:t>
      </w:r>
      <w:r>
        <w:rPr>
          <w:rFonts w:cs="Times New Roman" w:ascii="Times New Roman" w:hAnsi="Times New Roman"/>
          <w:sz w:val="24"/>
          <w:szCs w:val="24"/>
        </w:rPr>
        <w:t>14</w:t>
      </w:r>
      <w:r>
        <w:rPr>
          <w:rFonts w:cs="Times New Roman" w:ascii="Times New Roman" w:hAnsi="Times New Roman"/>
          <w:spacing w:val="-1"/>
          <w:sz w:val="24"/>
          <w:szCs w:val="24"/>
        </w:rPr>
        <w:t xml:space="preserve"> </w:t>
      </w:r>
      <w:r>
        <w:rPr>
          <w:rFonts w:cs="Times New Roman" w:ascii="Times New Roman" w:hAnsi="Times New Roman"/>
          <w:sz w:val="24"/>
          <w:szCs w:val="24"/>
        </w:rPr>
        <w:t>цього</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p>
    <w:p>
      <w:pPr>
        <w:pStyle w:val="Style25"/>
        <w:spacing w:lineRule="auto" w:line="240"/>
        <w:ind w:right="326" w:hanging="0"/>
        <w:rPr/>
      </w:pPr>
      <w:r>
        <w:rPr>
          <w:rFonts w:cs="Times New Roman" w:ascii="Times New Roman" w:hAnsi="Times New Roman"/>
          <w:sz w:val="24"/>
          <w:szCs w:val="24"/>
        </w:rPr>
        <w:t>Споживач зобов'язаний своєчасно та в повному обсязі розрахуватися за поставлений</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1"/>
          <w:sz w:val="24"/>
          <w:szCs w:val="24"/>
        </w:rPr>
        <w:t xml:space="preserve"> </w:t>
      </w:r>
      <w:r>
        <w:rPr>
          <w:rFonts w:cs="Times New Roman" w:ascii="Times New Roman" w:hAnsi="Times New Roman"/>
          <w:sz w:val="24"/>
          <w:szCs w:val="24"/>
        </w:rPr>
        <w:t>газ відповідно до</w:t>
      </w:r>
      <w:r>
        <w:rPr>
          <w:rFonts w:cs="Times New Roman" w:ascii="Times New Roman" w:hAnsi="Times New Roman"/>
          <w:spacing w:val="-1"/>
          <w:sz w:val="24"/>
          <w:szCs w:val="24"/>
        </w:rPr>
        <w:t xml:space="preserve"> </w:t>
      </w:r>
      <w:r>
        <w:rPr>
          <w:rFonts w:cs="Times New Roman" w:ascii="Times New Roman" w:hAnsi="Times New Roman"/>
          <w:sz w:val="24"/>
          <w:szCs w:val="24"/>
        </w:rPr>
        <w:t>пункту 5.1</w:t>
      </w:r>
      <w:r>
        <w:rPr>
          <w:rFonts w:cs="Times New Roman" w:ascii="Times New Roman" w:hAnsi="Times New Roman"/>
          <w:spacing w:val="-2"/>
          <w:sz w:val="24"/>
          <w:szCs w:val="24"/>
        </w:rPr>
        <w:t xml:space="preserve"> </w:t>
      </w:r>
      <w:r>
        <w:rPr>
          <w:rFonts w:cs="Times New Roman" w:ascii="Times New Roman" w:hAnsi="Times New Roman"/>
          <w:sz w:val="24"/>
          <w:szCs w:val="24"/>
        </w:rPr>
        <w:t>цього</w:t>
      </w:r>
      <w:r>
        <w:rPr>
          <w:rFonts w:cs="Times New Roman" w:ascii="Times New Roman" w:hAnsi="Times New Roman"/>
          <w:spacing w:val="-3"/>
          <w:sz w:val="24"/>
          <w:szCs w:val="24"/>
        </w:rPr>
        <w:t xml:space="preserve"> </w:t>
      </w:r>
      <w:r>
        <w:rPr>
          <w:rFonts w:cs="Times New Roman" w:ascii="Times New Roman" w:hAnsi="Times New Roman"/>
          <w:sz w:val="24"/>
          <w:szCs w:val="24"/>
        </w:rPr>
        <w:t>Договору.</w:t>
      </w:r>
    </w:p>
    <w:p>
      <w:pPr>
        <w:pStyle w:val="Style25"/>
        <w:spacing w:lineRule="auto" w:line="240"/>
        <w:ind w:right="317" w:hanging="0"/>
        <w:rPr/>
      </w:pPr>
      <w:r>
        <w:rPr>
          <w:rFonts w:cs="Times New Roman" w:ascii="Times New Roman" w:hAnsi="Times New Roman"/>
          <w:sz w:val="24"/>
          <w:szCs w:val="24"/>
        </w:rPr>
        <w:t>Кошти, які надійшли від Споживача, зараховуються як передоплата за умови оплати</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1"/>
          <w:sz w:val="24"/>
          <w:szCs w:val="24"/>
        </w:rPr>
        <w:t xml:space="preserve"> </w:t>
      </w:r>
      <w:r>
        <w:rPr>
          <w:rFonts w:cs="Times New Roman" w:ascii="Times New Roman" w:hAnsi="Times New Roman"/>
          <w:sz w:val="24"/>
          <w:szCs w:val="24"/>
        </w:rPr>
        <w:t>100%</w:t>
      </w:r>
      <w:r>
        <w:rPr>
          <w:rFonts w:cs="Times New Roman" w:ascii="Times New Roman" w:hAnsi="Times New Roman"/>
          <w:spacing w:val="1"/>
          <w:sz w:val="24"/>
          <w:szCs w:val="24"/>
        </w:rPr>
        <w:t xml:space="preserve"> </w:t>
      </w:r>
      <w:r>
        <w:rPr>
          <w:rFonts w:cs="Times New Roman" w:ascii="Times New Roman" w:hAnsi="Times New Roman"/>
          <w:sz w:val="24"/>
          <w:szCs w:val="24"/>
        </w:rPr>
        <w:t>вартості</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замовленого</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попередній</w:t>
      </w:r>
      <w:r>
        <w:rPr>
          <w:rFonts w:cs="Times New Roman" w:ascii="Times New Roman" w:hAnsi="Times New Roman"/>
          <w:spacing w:val="1"/>
          <w:sz w:val="24"/>
          <w:szCs w:val="24"/>
        </w:rPr>
        <w:t xml:space="preserve"> </w:t>
      </w:r>
      <w:r>
        <w:rPr>
          <w:rFonts w:cs="Times New Roman" w:ascii="Times New Roman" w:hAnsi="Times New Roman"/>
          <w:sz w:val="24"/>
          <w:szCs w:val="24"/>
        </w:rPr>
        <w:t>розрахунковий</w:t>
      </w:r>
      <w:r>
        <w:rPr>
          <w:rFonts w:cs="Times New Roman" w:ascii="Times New Roman" w:hAnsi="Times New Roman"/>
          <w:spacing w:val="1"/>
          <w:sz w:val="24"/>
          <w:szCs w:val="24"/>
        </w:rPr>
        <w:t xml:space="preserve"> </w:t>
      </w:r>
      <w:r>
        <w:rPr>
          <w:rFonts w:cs="Times New Roman" w:ascii="Times New Roman" w:hAnsi="Times New Roman"/>
          <w:sz w:val="24"/>
          <w:szCs w:val="24"/>
        </w:rPr>
        <w:t>період,</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100%</w:t>
      </w:r>
      <w:r>
        <w:rPr>
          <w:rFonts w:cs="Times New Roman" w:ascii="Times New Roman" w:hAnsi="Times New Roman"/>
          <w:spacing w:val="1"/>
          <w:sz w:val="24"/>
          <w:szCs w:val="24"/>
        </w:rPr>
        <w:t xml:space="preserve"> </w:t>
      </w:r>
      <w:r>
        <w:rPr>
          <w:rFonts w:cs="Times New Roman" w:ascii="Times New Roman" w:hAnsi="Times New Roman"/>
          <w:sz w:val="24"/>
          <w:szCs w:val="24"/>
        </w:rPr>
        <w:t>оплати</w:t>
      </w:r>
      <w:r>
        <w:rPr>
          <w:rFonts w:cs="Times New Roman" w:ascii="Times New Roman" w:hAnsi="Times New Roman"/>
          <w:spacing w:val="1"/>
          <w:sz w:val="24"/>
          <w:szCs w:val="24"/>
        </w:rPr>
        <w:t xml:space="preserve"> </w:t>
      </w:r>
      <w:r>
        <w:rPr>
          <w:rFonts w:cs="Times New Roman" w:ascii="Times New Roman" w:hAnsi="Times New Roman"/>
          <w:sz w:val="24"/>
          <w:szCs w:val="24"/>
        </w:rPr>
        <w:t>вартості</w:t>
      </w:r>
      <w:r>
        <w:rPr>
          <w:rFonts w:cs="Times New Roman" w:ascii="Times New Roman" w:hAnsi="Times New Roman"/>
          <w:spacing w:val="1"/>
          <w:sz w:val="24"/>
          <w:szCs w:val="24"/>
        </w:rPr>
        <w:t xml:space="preserve"> </w:t>
      </w:r>
      <w:r>
        <w:rPr>
          <w:rFonts w:cs="Times New Roman" w:ascii="Times New Roman" w:hAnsi="Times New Roman"/>
          <w:sz w:val="24"/>
          <w:szCs w:val="24"/>
        </w:rPr>
        <w:t>фактично</w:t>
      </w:r>
      <w:r>
        <w:rPr>
          <w:rFonts w:cs="Times New Roman" w:ascii="Times New Roman" w:hAnsi="Times New Roman"/>
          <w:spacing w:val="1"/>
          <w:sz w:val="24"/>
          <w:szCs w:val="24"/>
        </w:rPr>
        <w:t xml:space="preserve"> </w:t>
      </w:r>
      <w:r>
        <w:rPr>
          <w:rFonts w:cs="Times New Roman" w:ascii="Times New Roman" w:hAnsi="Times New Roman"/>
          <w:sz w:val="24"/>
          <w:szCs w:val="24"/>
        </w:rPr>
        <w:t>переданого</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попередні</w:t>
      </w:r>
      <w:r>
        <w:rPr>
          <w:rFonts w:cs="Times New Roman" w:ascii="Times New Roman" w:hAnsi="Times New Roman"/>
          <w:spacing w:val="1"/>
          <w:sz w:val="24"/>
          <w:szCs w:val="24"/>
        </w:rPr>
        <w:t xml:space="preserve"> </w:t>
      </w:r>
      <w:r>
        <w:rPr>
          <w:rFonts w:cs="Times New Roman" w:ascii="Times New Roman" w:hAnsi="Times New Roman"/>
          <w:sz w:val="24"/>
          <w:szCs w:val="24"/>
        </w:rPr>
        <w:t>розрахункові період.</w:t>
      </w:r>
    </w:p>
    <w:p>
      <w:pPr>
        <w:pStyle w:val="Style48"/>
        <w:widowControl w:val="false"/>
        <w:numPr>
          <w:ilvl w:val="1"/>
          <w:numId w:val="1"/>
        </w:numPr>
        <w:tabs>
          <w:tab w:val="clear" w:pos="720"/>
          <w:tab w:val="left" w:pos="1448" w:leader="none"/>
        </w:tabs>
        <w:spacing w:lineRule="auto" w:line="240" w:before="0" w:after="0"/>
        <w:ind w:left="348" w:right="319" w:firstLine="662"/>
        <w:contextualSpacing w:val="false"/>
        <w:jc w:val="both"/>
        <w:rPr/>
      </w:pPr>
      <w:r>
        <w:rPr>
          <w:rFonts w:cs="Times New Roman" w:ascii="Times New Roman" w:hAnsi="Times New Roman"/>
          <w:sz w:val="24"/>
          <w:szCs w:val="24"/>
        </w:rPr>
        <w:t>У разі наявності заборгованості за минулі періоди та/або заборгованості із сплати</w:t>
      </w:r>
      <w:r>
        <w:rPr>
          <w:rFonts w:cs="Times New Roman" w:ascii="Times New Roman" w:hAnsi="Times New Roman"/>
          <w:spacing w:val="1"/>
          <w:sz w:val="24"/>
          <w:szCs w:val="24"/>
        </w:rPr>
        <w:t xml:space="preserve"> </w:t>
      </w:r>
      <w:r>
        <w:rPr>
          <w:rFonts w:cs="Times New Roman" w:ascii="Times New Roman" w:hAnsi="Times New Roman"/>
          <w:sz w:val="24"/>
          <w:szCs w:val="24"/>
        </w:rPr>
        <w:t>пені,</w:t>
      </w:r>
      <w:r>
        <w:rPr>
          <w:rFonts w:cs="Times New Roman" w:ascii="Times New Roman" w:hAnsi="Times New Roman"/>
          <w:spacing w:val="1"/>
          <w:sz w:val="24"/>
          <w:szCs w:val="24"/>
        </w:rPr>
        <w:t xml:space="preserve"> </w:t>
      </w:r>
      <w:r>
        <w:rPr>
          <w:rFonts w:cs="Times New Roman" w:ascii="Times New Roman" w:hAnsi="Times New Roman"/>
          <w:sz w:val="24"/>
          <w:szCs w:val="24"/>
        </w:rPr>
        <w:t>штрафів,</w:t>
      </w:r>
      <w:r>
        <w:rPr>
          <w:rFonts w:cs="Times New Roman" w:ascii="Times New Roman" w:hAnsi="Times New Roman"/>
          <w:spacing w:val="1"/>
          <w:sz w:val="24"/>
          <w:szCs w:val="24"/>
        </w:rPr>
        <w:t xml:space="preserve"> </w:t>
      </w:r>
      <w:r>
        <w:rPr>
          <w:rFonts w:cs="Times New Roman" w:ascii="Times New Roman" w:hAnsi="Times New Roman"/>
          <w:sz w:val="24"/>
          <w:szCs w:val="24"/>
        </w:rPr>
        <w:t>інфляційних</w:t>
      </w:r>
      <w:r>
        <w:rPr>
          <w:rFonts w:cs="Times New Roman" w:ascii="Times New Roman" w:hAnsi="Times New Roman"/>
          <w:spacing w:val="1"/>
          <w:sz w:val="24"/>
          <w:szCs w:val="24"/>
        </w:rPr>
        <w:t xml:space="preserve"> </w:t>
      </w:r>
      <w:r>
        <w:rPr>
          <w:rFonts w:cs="Times New Roman" w:ascii="Times New Roman" w:hAnsi="Times New Roman"/>
          <w:sz w:val="24"/>
          <w:szCs w:val="24"/>
        </w:rPr>
        <w:t>нарахувань,</w:t>
      </w:r>
      <w:r>
        <w:rPr>
          <w:rFonts w:cs="Times New Roman" w:ascii="Times New Roman" w:hAnsi="Times New Roman"/>
          <w:spacing w:val="1"/>
          <w:sz w:val="24"/>
          <w:szCs w:val="24"/>
        </w:rPr>
        <w:t xml:space="preserve"> </w:t>
      </w:r>
      <w:r>
        <w:rPr>
          <w:rFonts w:cs="Times New Roman" w:ascii="Times New Roman" w:hAnsi="Times New Roman"/>
          <w:sz w:val="24"/>
          <w:szCs w:val="24"/>
        </w:rPr>
        <w:t>відсотків</w:t>
      </w:r>
      <w:r>
        <w:rPr>
          <w:rFonts w:cs="Times New Roman" w:ascii="Times New Roman" w:hAnsi="Times New Roman"/>
          <w:spacing w:val="1"/>
          <w:sz w:val="24"/>
          <w:szCs w:val="24"/>
        </w:rPr>
        <w:t xml:space="preserve"> </w:t>
      </w:r>
      <w:r>
        <w:rPr>
          <w:rFonts w:cs="Times New Roman" w:ascii="Times New Roman" w:hAnsi="Times New Roman"/>
          <w:sz w:val="24"/>
          <w:szCs w:val="24"/>
        </w:rPr>
        <w:t>річних</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судового</w:t>
      </w:r>
      <w:r>
        <w:rPr>
          <w:rFonts w:cs="Times New Roman" w:ascii="Times New Roman" w:hAnsi="Times New Roman"/>
          <w:spacing w:val="1"/>
          <w:sz w:val="24"/>
          <w:szCs w:val="24"/>
        </w:rPr>
        <w:t xml:space="preserve"> </w:t>
      </w:r>
      <w:r>
        <w:rPr>
          <w:rFonts w:cs="Times New Roman" w:ascii="Times New Roman" w:hAnsi="Times New Roman"/>
          <w:sz w:val="24"/>
          <w:szCs w:val="24"/>
        </w:rPr>
        <w:t>збору</w:t>
      </w:r>
      <w:r>
        <w:rPr>
          <w:rFonts w:cs="Times New Roman" w:ascii="Times New Roman" w:hAnsi="Times New Roman"/>
          <w:spacing w:val="1"/>
          <w:sz w:val="24"/>
          <w:szCs w:val="24"/>
        </w:rPr>
        <w:t xml:space="preserve"> </w:t>
      </w:r>
      <w:r>
        <w:rPr>
          <w:rFonts w:cs="Times New Roman" w:ascii="Times New Roman" w:hAnsi="Times New Roman"/>
          <w:sz w:val="24"/>
          <w:szCs w:val="24"/>
        </w:rPr>
        <w:t>Сторони</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погоджуються,</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що</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грошова</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сума,</w:t>
      </w:r>
      <w:r>
        <w:rPr>
          <w:rFonts w:cs="Times New Roman" w:ascii="Times New Roman" w:hAnsi="Times New Roman"/>
          <w:spacing w:val="-15"/>
          <w:sz w:val="24"/>
          <w:szCs w:val="24"/>
        </w:rPr>
        <w:t xml:space="preserve"> </w:t>
      </w:r>
      <w:r>
        <w:rPr>
          <w:rFonts w:cs="Times New Roman" w:ascii="Times New Roman" w:hAnsi="Times New Roman"/>
          <w:sz w:val="24"/>
          <w:szCs w:val="24"/>
        </w:rPr>
        <w:t>яка</w:t>
      </w:r>
      <w:r>
        <w:rPr>
          <w:rFonts w:cs="Times New Roman" w:ascii="Times New Roman" w:hAnsi="Times New Roman"/>
          <w:spacing w:val="-16"/>
          <w:sz w:val="24"/>
          <w:szCs w:val="24"/>
        </w:rPr>
        <w:t xml:space="preserve"> </w:t>
      </w:r>
      <w:r>
        <w:rPr>
          <w:rFonts w:cs="Times New Roman" w:ascii="Times New Roman" w:hAnsi="Times New Roman"/>
          <w:sz w:val="24"/>
          <w:szCs w:val="24"/>
        </w:rPr>
        <w:t>надійшла</w:t>
      </w:r>
      <w:r>
        <w:rPr>
          <w:rFonts w:cs="Times New Roman" w:ascii="Times New Roman" w:hAnsi="Times New Roman"/>
          <w:spacing w:val="-16"/>
          <w:sz w:val="24"/>
          <w:szCs w:val="24"/>
        </w:rPr>
        <w:t xml:space="preserve"> </w:t>
      </w:r>
      <w:r>
        <w:rPr>
          <w:rFonts w:cs="Times New Roman" w:ascii="Times New Roman" w:hAnsi="Times New Roman"/>
          <w:sz w:val="24"/>
          <w:szCs w:val="24"/>
        </w:rPr>
        <w:t>від</w:t>
      </w:r>
      <w:r>
        <w:rPr>
          <w:rFonts w:cs="Times New Roman" w:ascii="Times New Roman" w:hAnsi="Times New Roman"/>
          <w:spacing w:val="-15"/>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15"/>
          <w:sz w:val="24"/>
          <w:szCs w:val="24"/>
        </w:rPr>
        <w:t xml:space="preserve"> </w:t>
      </w:r>
      <w:r>
        <w:rPr>
          <w:rFonts w:cs="Times New Roman" w:ascii="Times New Roman" w:hAnsi="Times New Roman"/>
          <w:sz w:val="24"/>
          <w:szCs w:val="24"/>
        </w:rPr>
        <w:t>погашає</w:t>
      </w:r>
      <w:r>
        <w:rPr>
          <w:rFonts w:cs="Times New Roman" w:ascii="Times New Roman" w:hAnsi="Times New Roman"/>
          <w:spacing w:val="-15"/>
          <w:sz w:val="24"/>
          <w:szCs w:val="24"/>
        </w:rPr>
        <w:t xml:space="preserve"> </w:t>
      </w:r>
      <w:r>
        <w:rPr>
          <w:rFonts w:cs="Times New Roman" w:ascii="Times New Roman" w:hAnsi="Times New Roman"/>
          <w:sz w:val="24"/>
          <w:szCs w:val="24"/>
        </w:rPr>
        <w:t>вимоги</w:t>
      </w:r>
      <w:r>
        <w:rPr>
          <w:rFonts w:cs="Times New Roman" w:ascii="Times New Roman" w:hAnsi="Times New Roman"/>
          <w:spacing w:val="-14"/>
          <w:sz w:val="24"/>
          <w:szCs w:val="24"/>
        </w:rPr>
        <w:t xml:space="preserve"> </w:t>
      </w:r>
      <w:r>
        <w:rPr>
          <w:rFonts w:cs="Times New Roman" w:ascii="Times New Roman" w:hAnsi="Times New Roman"/>
          <w:sz w:val="24"/>
          <w:szCs w:val="24"/>
        </w:rPr>
        <w:t>Постачальника</w:t>
      </w:r>
      <w:r>
        <w:rPr>
          <w:rFonts w:cs="Times New Roman" w:ascii="Times New Roman" w:hAnsi="Times New Roman"/>
          <w:spacing w:val="-57"/>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такій</w:t>
      </w:r>
      <w:r>
        <w:rPr>
          <w:rFonts w:cs="Times New Roman" w:ascii="Times New Roman" w:hAnsi="Times New Roman"/>
          <w:spacing w:val="-1"/>
          <w:sz w:val="24"/>
          <w:szCs w:val="24"/>
        </w:rPr>
        <w:t xml:space="preserve"> </w:t>
      </w:r>
      <w:r>
        <w:rPr>
          <w:rFonts w:cs="Times New Roman" w:ascii="Times New Roman" w:hAnsi="Times New Roman"/>
          <w:sz w:val="24"/>
          <w:szCs w:val="24"/>
        </w:rPr>
        <w:t>черговості незалежно</w:t>
      </w:r>
      <w:r>
        <w:rPr>
          <w:rFonts w:cs="Times New Roman" w:ascii="Times New Roman" w:hAnsi="Times New Roman"/>
          <w:spacing w:val="-1"/>
          <w:sz w:val="24"/>
          <w:szCs w:val="24"/>
        </w:rPr>
        <w:t xml:space="preserve"> </w:t>
      </w:r>
      <w:r>
        <w:rPr>
          <w:rFonts w:cs="Times New Roman" w:ascii="Times New Roman" w:hAnsi="Times New Roman"/>
          <w:sz w:val="24"/>
          <w:szCs w:val="24"/>
        </w:rPr>
        <w:t>від</w:t>
      </w:r>
      <w:r>
        <w:rPr>
          <w:rFonts w:cs="Times New Roman" w:ascii="Times New Roman" w:hAnsi="Times New Roman"/>
          <w:spacing w:val="-2"/>
          <w:sz w:val="24"/>
          <w:szCs w:val="24"/>
        </w:rPr>
        <w:t xml:space="preserve"> </w:t>
      </w:r>
      <w:r>
        <w:rPr>
          <w:rFonts w:cs="Times New Roman" w:ascii="Times New Roman" w:hAnsi="Times New Roman"/>
          <w:sz w:val="24"/>
          <w:szCs w:val="24"/>
        </w:rPr>
        <w:t>призначення</w:t>
      </w:r>
      <w:r>
        <w:rPr>
          <w:rFonts w:cs="Times New Roman" w:ascii="Times New Roman" w:hAnsi="Times New Roman"/>
          <w:spacing w:val="-3"/>
          <w:sz w:val="24"/>
          <w:szCs w:val="24"/>
        </w:rPr>
        <w:t xml:space="preserve"> </w:t>
      </w:r>
      <w:r>
        <w:rPr>
          <w:rFonts w:cs="Times New Roman" w:ascii="Times New Roman" w:hAnsi="Times New Roman"/>
          <w:sz w:val="24"/>
          <w:szCs w:val="24"/>
        </w:rPr>
        <w:t>платежу,</w:t>
      </w:r>
      <w:r>
        <w:rPr>
          <w:rFonts w:cs="Times New Roman" w:ascii="Times New Roman" w:hAnsi="Times New Roman"/>
          <w:spacing w:val="-1"/>
          <w:sz w:val="24"/>
          <w:szCs w:val="24"/>
        </w:rPr>
        <w:t xml:space="preserve"> </w:t>
      </w:r>
      <w:r>
        <w:rPr>
          <w:rFonts w:cs="Times New Roman" w:ascii="Times New Roman" w:hAnsi="Times New Roman"/>
          <w:sz w:val="24"/>
          <w:szCs w:val="24"/>
        </w:rPr>
        <w:t>визначеного</w:t>
      </w:r>
      <w:r>
        <w:rPr>
          <w:rFonts w:cs="Times New Roman" w:ascii="Times New Roman" w:hAnsi="Times New Roman"/>
          <w:spacing w:val="-4"/>
          <w:sz w:val="24"/>
          <w:szCs w:val="24"/>
        </w:rPr>
        <w:t xml:space="preserve"> </w:t>
      </w:r>
      <w:r>
        <w:rPr>
          <w:rFonts w:cs="Times New Roman" w:ascii="Times New Roman" w:hAnsi="Times New Roman"/>
          <w:sz w:val="24"/>
          <w:szCs w:val="24"/>
        </w:rPr>
        <w:t>Споживачем:</w:t>
      </w:r>
    </w:p>
    <w:p>
      <w:pPr>
        <w:pStyle w:val="Style48"/>
        <w:widowControl w:val="false"/>
        <w:numPr>
          <w:ilvl w:val="0"/>
          <w:numId w:val="8"/>
        </w:numPr>
        <w:tabs>
          <w:tab w:val="clear" w:pos="720"/>
          <w:tab w:val="left" w:pos="1316" w:leader="none"/>
        </w:tabs>
        <w:spacing w:lineRule="auto" w:line="240" w:before="0" w:after="0"/>
        <w:ind w:left="348" w:right="319" w:firstLine="662"/>
        <w:contextualSpacing w:val="false"/>
        <w:jc w:val="both"/>
        <w:rPr/>
      </w:pPr>
      <w:r>
        <w:rPr>
          <w:rFonts w:cs="Times New Roman" w:ascii="Times New Roman" w:hAnsi="Times New Roman"/>
          <w:sz w:val="24"/>
          <w:szCs w:val="24"/>
        </w:rPr>
        <w:t>у першу чергу відшкодовуються витрати Постачальника, пов'язані з одержанням</w:t>
      </w:r>
      <w:r>
        <w:rPr>
          <w:rFonts w:cs="Times New Roman" w:ascii="Times New Roman" w:hAnsi="Times New Roman"/>
          <w:spacing w:val="1"/>
          <w:sz w:val="24"/>
          <w:szCs w:val="24"/>
        </w:rPr>
        <w:t xml:space="preserve"> </w:t>
      </w:r>
      <w:r>
        <w:rPr>
          <w:rFonts w:cs="Times New Roman" w:ascii="Times New Roman" w:hAnsi="Times New Roman"/>
          <w:sz w:val="24"/>
          <w:szCs w:val="24"/>
        </w:rPr>
        <w:t>виконання;</w:t>
      </w:r>
    </w:p>
    <w:p>
      <w:pPr>
        <w:pStyle w:val="Style48"/>
        <w:widowControl w:val="false"/>
        <w:numPr>
          <w:ilvl w:val="0"/>
          <w:numId w:val="8"/>
        </w:numPr>
        <w:tabs>
          <w:tab w:val="clear" w:pos="720"/>
          <w:tab w:val="left" w:pos="1271" w:leader="none"/>
        </w:tabs>
        <w:spacing w:lineRule="auto" w:line="240" w:before="1" w:after="0"/>
        <w:ind w:left="1270" w:hanging="261"/>
        <w:contextualSpacing w:val="false"/>
        <w:jc w:val="both"/>
        <w:rPr/>
      </w:pPr>
      <w:r>
        <w:rPr>
          <w:rFonts w:cs="Times New Roman" w:ascii="Times New Roman" w:hAnsi="Times New Roman"/>
          <w:sz w:val="24"/>
          <w:szCs w:val="24"/>
        </w:rPr>
        <w:t>у</w:t>
      </w:r>
      <w:r>
        <w:rPr>
          <w:rFonts w:cs="Times New Roman" w:ascii="Times New Roman" w:hAnsi="Times New Roman"/>
          <w:spacing w:val="-2"/>
          <w:sz w:val="24"/>
          <w:szCs w:val="24"/>
        </w:rPr>
        <w:t xml:space="preserve"> </w:t>
      </w:r>
      <w:r>
        <w:rPr>
          <w:rFonts w:cs="Times New Roman" w:ascii="Times New Roman" w:hAnsi="Times New Roman"/>
          <w:sz w:val="24"/>
          <w:szCs w:val="24"/>
        </w:rPr>
        <w:t>другу</w:t>
      </w:r>
      <w:r>
        <w:rPr>
          <w:rFonts w:cs="Times New Roman" w:ascii="Times New Roman" w:hAnsi="Times New Roman"/>
          <w:spacing w:val="-3"/>
          <w:sz w:val="24"/>
          <w:szCs w:val="24"/>
        </w:rPr>
        <w:t xml:space="preserve"> </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z w:val="24"/>
          <w:szCs w:val="24"/>
        </w:rPr>
        <w:t>сплачуються</w:t>
      </w:r>
      <w:r>
        <w:rPr>
          <w:rFonts w:cs="Times New Roman" w:ascii="Times New Roman" w:hAnsi="Times New Roman"/>
          <w:spacing w:val="-2"/>
          <w:sz w:val="24"/>
          <w:szCs w:val="24"/>
        </w:rPr>
        <w:t xml:space="preserve"> </w:t>
      </w:r>
      <w:r>
        <w:rPr>
          <w:rFonts w:cs="Times New Roman" w:ascii="Times New Roman" w:hAnsi="Times New Roman"/>
          <w:sz w:val="24"/>
          <w:szCs w:val="24"/>
        </w:rPr>
        <w:t>інфляційні</w:t>
      </w:r>
      <w:r>
        <w:rPr>
          <w:rFonts w:cs="Times New Roman" w:ascii="Times New Roman" w:hAnsi="Times New Roman"/>
          <w:spacing w:val="-2"/>
          <w:sz w:val="24"/>
          <w:szCs w:val="24"/>
        </w:rPr>
        <w:t xml:space="preserve"> </w:t>
      </w:r>
      <w:r>
        <w:rPr>
          <w:rFonts w:cs="Times New Roman" w:ascii="Times New Roman" w:hAnsi="Times New Roman"/>
          <w:sz w:val="24"/>
          <w:szCs w:val="24"/>
        </w:rPr>
        <w:t>нарахування,</w:t>
      </w:r>
      <w:r>
        <w:rPr>
          <w:rFonts w:cs="Times New Roman" w:ascii="Times New Roman" w:hAnsi="Times New Roman"/>
          <w:spacing w:val="-2"/>
          <w:sz w:val="24"/>
          <w:szCs w:val="24"/>
        </w:rPr>
        <w:t xml:space="preserve"> </w:t>
      </w:r>
      <w:r>
        <w:rPr>
          <w:rFonts w:cs="Times New Roman" w:ascii="Times New Roman" w:hAnsi="Times New Roman"/>
          <w:sz w:val="24"/>
          <w:szCs w:val="24"/>
        </w:rPr>
        <w:t>відсотки</w:t>
      </w:r>
      <w:r>
        <w:rPr>
          <w:rFonts w:cs="Times New Roman" w:ascii="Times New Roman" w:hAnsi="Times New Roman"/>
          <w:spacing w:val="-1"/>
          <w:sz w:val="24"/>
          <w:szCs w:val="24"/>
        </w:rPr>
        <w:t xml:space="preserve"> </w:t>
      </w:r>
      <w:r>
        <w:rPr>
          <w:rFonts w:cs="Times New Roman" w:ascii="Times New Roman" w:hAnsi="Times New Roman"/>
          <w:sz w:val="24"/>
          <w:szCs w:val="24"/>
        </w:rPr>
        <w:t>річних,</w:t>
      </w:r>
      <w:r>
        <w:rPr>
          <w:rFonts w:cs="Times New Roman" w:ascii="Times New Roman" w:hAnsi="Times New Roman"/>
          <w:spacing w:val="-5"/>
          <w:sz w:val="24"/>
          <w:szCs w:val="24"/>
        </w:rPr>
        <w:t xml:space="preserve"> </w:t>
      </w:r>
      <w:r>
        <w:rPr>
          <w:rFonts w:cs="Times New Roman" w:ascii="Times New Roman" w:hAnsi="Times New Roman"/>
          <w:sz w:val="24"/>
          <w:szCs w:val="24"/>
        </w:rPr>
        <w:t>пені,</w:t>
      </w:r>
      <w:r>
        <w:rPr>
          <w:rFonts w:cs="Times New Roman" w:ascii="Times New Roman" w:hAnsi="Times New Roman"/>
          <w:spacing w:val="-1"/>
          <w:sz w:val="24"/>
          <w:szCs w:val="24"/>
        </w:rPr>
        <w:t xml:space="preserve"> </w:t>
      </w:r>
      <w:r>
        <w:rPr>
          <w:rFonts w:cs="Times New Roman" w:ascii="Times New Roman" w:hAnsi="Times New Roman"/>
          <w:sz w:val="24"/>
          <w:szCs w:val="24"/>
        </w:rPr>
        <w:t>штрафи;</w:t>
      </w:r>
    </w:p>
    <w:p>
      <w:pPr>
        <w:pStyle w:val="Style48"/>
        <w:widowControl w:val="false"/>
        <w:numPr>
          <w:ilvl w:val="0"/>
          <w:numId w:val="8"/>
        </w:numPr>
        <w:tabs>
          <w:tab w:val="clear" w:pos="720"/>
          <w:tab w:val="left" w:pos="1261" w:leader="none"/>
        </w:tabs>
        <w:spacing w:lineRule="auto" w:line="240" w:before="0" w:after="0"/>
        <w:ind w:left="348" w:right="315" w:firstLine="662"/>
        <w:contextualSpacing w:val="false"/>
        <w:jc w:val="both"/>
        <w:rPr/>
      </w:pPr>
      <w:r>
        <w:rPr>
          <w:rFonts w:cs="Times New Roman" w:ascii="Times New Roman" w:hAnsi="Times New Roman"/>
          <w:sz w:val="24"/>
          <w:szCs w:val="24"/>
        </w:rPr>
        <w:t>у</w:t>
      </w:r>
      <w:r>
        <w:rPr>
          <w:rFonts w:cs="Times New Roman" w:ascii="Times New Roman" w:hAnsi="Times New Roman"/>
          <w:spacing w:val="-13"/>
          <w:sz w:val="24"/>
          <w:szCs w:val="24"/>
        </w:rPr>
        <w:t xml:space="preserve"> </w:t>
      </w:r>
      <w:r>
        <w:rPr>
          <w:rFonts w:cs="Times New Roman" w:ascii="Times New Roman" w:hAnsi="Times New Roman"/>
          <w:sz w:val="24"/>
          <w:szCs w:val="24"/>
        </w:rPr>
        <w:t>третю</w:t>
      </w:r>
      <w:r>
        <w:rPr>
          <w:rFonts w:cs="Times New Roman" w:ascii="Times New Roman" w:hAnsi="Times New Roman"/>
          <w:spacing w:val="-13"/>
          <w:sz w:val="24"/>
          <w:szCs w:val="24"/>
        </w:rPr>
        <w:t xml:space="preserve"> </w:t>
      </w:r>
      <w:r>
        <w:rPr>
          <w:rFonts w:cs="Times New Roman" w:ascii="Times New Roman" w:hAnsi="Times New Roman"/>
          <w:sz w:val="24"/>
          <w:szCs w:val="24"/>
        </w:rPr>
        <w:t>чергу</w:t>
      </w:r>
      <w:r>
        <w:rPr>
          <w:rFonts w:cs="Times New Roman" w:ascii="Times New Roman" w:hAnsi="Times New Roman"/>
          <w:spacing w:val="-12"/>
          <w:sz w:val="24"/>
          <w:szCs w:val="24"/>
        </w:rPr>
        <w:t xml:space="preserve"> </w:t>
      </w:r>
      <w:r>
        <w:rPr>
          <w:rFonts w:cs="Times New Roman" w:ascii="Times New Roman" w:hAnsi="Times New Roman"/>
          <w:sz w:val="24"/>
          <w:szCs w:val="24"/>
        </w:rPr>
        <w:t>-</w:t>
      </w:r>
      <w:r>
        <w:rPr>
          <w:rFonts w:cs="Times New Roman" w:ascii="Times New Roman" w:hAnsi="Times New Roman"/>
          <w:spacing w:val="-13"/>
          <w:sz w:val="24"/>
          <w:szCs w:val="24"/>
        </w:rPr>
        <w:t xml:space="preserve"> </w:t>
      </w:r>
      <w:r>
        <w:rPr>
          <w:rFonts w:cs="Times New Roman" w:ascii="Times New Roman" w:hAnsi="Times New Roman"/>
          <w:sz w:val="24"/>
          <w:szCs w:val="24"/>
        </w:rPr>
        <w:t>погашається</w:t>
      </w:r>
      <w:r>
        <w:rPr>
          <w:rFonts w:cs="Times New Roman" w:ascii="Times New Roman" w:hAnsi="Times New Roman"/>
          <w:spacing w:val="-12"/>
          <w:sz w:val="24"/>
          <w:szCs w:val="24"/>
        </w:rPr>
        <w:t xml:space="preserve"> </w:t>
      </w:r>
      <w:r>
        <w:rPr>
          <w:rFonts w:cs="Times New Roman" w:ascii="Times New Roman" w:hAnsi="Times New Roman"/>
          <w:sz w:val="24"/>
          <w:szCs w:val="24"/>
        </w:rPr>
        <w:t>основна</w:t>
      </w:r>
      <w:r>
        <w:rPr>
          <w:rFonts w:cs="Times New Roman" w:ascii="Times New Roman" w:hAnsi="Times New Roman"/>
          <w:spacing w:val="-13"/>
          <w:sz w:val="24"/>
          <w:szCs w:val="24"/>
        </w:rPr>
        <w:t xml:space="preserve"> </w:t>
      </w:r>
      <w:r>
        <w:rPr>
          <w:rFonts w:cs="Times New Roman" w:ascii="Times New Roman" w:hAnsi="Times New Roman"/>
          <w:sz w:val="24"/>
          <w:szCs w:val="24"/>
        </w:rPr>
        <w:t>сума</w:t>
      </w:r>
      <w:r>
        <w:rPr>
          <w:rFonts w:cs="Times New Roman" w:ascii="Times New Roman" w:hAnsi="Times New Roman"/>
          <w:spacing w:val="-14"/>
          <w:sz w:val="24"/>
          <w:szCs w:val="24"/>
        </w:rPr>
        <w:t xml:space="preserve"> </w:t>
      </w:r>
      <w:r>
        <w:rPr>
          <w:rFonts w:cs="Times New Roman" w:ascii="Times New Roman" w:hAnsi="Times New Roman"/>
          <w:sz w:val="24"/>
          <w:szCs w:val="24"/>
        </w:rPr>
        <w:t>заборгованості</w:t>
      </w:r>
      <w:r>
        <w:rPr>
          <w:rFonts w:cs="Times New Roman" w:ascii="Times New Roman" w:hAnsi="Times New Roman"/>
          <w:spacing w:val="-11"/>
          <w:sz w:val="24"/>
          <w:szCs w:val="24"/>
        </w:rPr>
        <w:t xml:space="preserve"> </w:t>
      </w:r>
      <w:r>
        <w:rPr>
          <w:rFonts w:cs="Times New Roman" w:ascii="Times New Roman" w:hAnsi="Times New Roman"/>
          <w:sz w:val="24"/>
          <w:szCs w:val="24"/>
        </w:rPr>
        <w:t>за</w:t>
      </w:r>
      <w:r>
        <w:rPr>
          <w:rFonts w:cs="Times New Roman" w:ascii="Times New Roman" w:hAnsi="Times New Roman"/>
          <w:spacing w:val="-13"/>
          <w:sz w:val="24"/>
          <w:szCs w:val="24"/>
        </w:rPr>
        <w:t xml:space="preserve"> </w:t>
      </w:r>
      <w:r>
        <w:rPr>
          <w:rFonts w:cs="Times New Roman" w:ascii="Times New Roman" w:hAnsi="Times New Roman"/>
          <w:sz w:val="24"/>
          <w:szCs w:val="24"/>
        </w:rPr>
        <w:t>використаний</w:t>
      </w:r>
      <w:r>
        <w:rPr>
          <w:rFonts w:cs="Times New Roman" w:ascii="Times New Roman" w:hAnsi="Times New Roman"/>
          <w:spacing w:val="-13"/>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58"/>
          <w:sz w:val="24"/>
          <w:szCs w:val="24"/>
        </w:rPr>
        <w:t xml:space="preserve"> </w:t>
      </w:r>
      <w:r>
        <w:rPr>
          <w:rFonts w:cs="Times New Roman" w:ascii="Times New Roman" w:hAnsi="Times New Roman"/>
          <w:sz w:val="24"/>
          <w:szCs w:val="24"/>
        </w:rPr>
        <w:t>газ та компенсація вартості робіт, пов’язаних з припиненням (обмеженням) газопостачання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Споживачу.</w:t>
      </w:r>
    </w:p>
    <w:p>
      <w:pPr>
        <w:pStyle w:val="Style48"/>
        <w:widowControl w:val="false"/>
        <w:numPr>
          <w:ilvl w:val="1"/>
          <w:numId w:val="1"/>
        </w:numPr>
        <w:tabs>
          <w:tab w:val="clear" w:pos="720"/>
          <w:tab w:val="left" w:pos="1525" w:leader="none"/>
        </w:tabs>
        <w:spacing w:lineRule="auto" w:line="240" w:before="0" w:after="0"/>
        <w:ind w:left="348" w:right="318" w:firstLine="662"/>
        <w:contextualSpacing w:val="false"/>
        <w:jc w:val="both"/>
        <w:rPr/>
      </w:pPr>
      <w:r>
        <w:rPr>
          <w:rFonts w:cs="Times New Roman" w:ascii="Times New Roman" w:hAnsi="Times New Roman"/>
          <w:sz w:val="24"/>
          <w:szCs w:val="24"/>
        </w:rPr>
        <w:t>Звірка</w:t>
      </w:r>
      <w:r>
        <w:rPr>
          <w:rFonts w:cs="Times New Roman" w:ascii="Times New Roman" w:hAnsi="Times New Roman"/>
          <w:spacing w:val="1"/>
          <w:sz w:val="24"/>
          <w:szCs w:val="24"/>
        </w:rPr>
        <w:t xml:space="preserve"> </w:t>
      </w:r>
      <w:r>
        <w:rPr>
          <w:rFonts w:cs="Times New Roman" w:ascii="Times New Roman" w:hAnsi="Times New Roman"/>
          <w:sz w:val="24"/>
          <w:szCs w:val="24"/>
        </w:rPr>
        <w:t>розрахунків</w:t>
      </w:r>
      <w:r>
        <w:rPr>
          <w:rFonts w:cs="Times New Roman" w:ascii="Times New Roman" w:hAnsi="Times New Roman"/>
          <w:spacing w:val="1"/>
          <w:sz w:val="24"/>
          <w:szCs w:val="24"/>
        </w:rPr>
        <w:t xml:space="preserve"> </w:t>
      </w:r>
      <w:r>
        <w:rPr>
          <w:rFonts w:cs="Times New Roman" w:ascii="Times New Roman" w:hAnsi="Times New Roman"/>
          <w:sz w:val="24"/>
          <w:szCs w:val="24"/>
        </w:rPr>
        <w:t>та/або</w:t>
      </w:r>
      <w:r>
        <w:rPr>
          <w:rFonts w:cs="Times New Roman" w:ascii="Times New Roman" w:hAnsi="Times New Roman"/>
          <w:spacing w:val="1"/>
          <w:sz w:val="24"/>
          <w:szCs w:val="24"/>
        </w:rPr>
        <w:t xml:space="preserve"> </w:t>
      </w:r>
      <w:r>
        <w:rPr>
          <w:rFonts w:cs="Times New Roman" w:ascii="Times New Roman" w:hAnsi="Times New Roman"/>
          <w:sz w:val="24"/>
          <w:szCs w:val="24"/>
        </w:rPr>
        <w:t>фактичного</w:t>
      </w:r>
      <w:r>
        <w:rPr>
          <w:rFonts w:cs="Times New Roman" w:ascii="Times New Roman" w:hAnsi="Times New Roman"/>
          <w:spacing w:val="1"/>
          <w:sz w:val="24"/>
          <w:szCs w:val="24"/>
        </w:rPr>
        <w:t xml:space="preserve"> </w:t>
      </w:r>
      <w:r>
        <w:rPr>
          <w:rFonts w:cs="Times New Roman" w:ascii="Times New Roman" w:hAnsi="Times New Roman"/>
          <w:sz w:val="24"/>
          <w:szCs w:val="24"/>
        </w:rPr>
        <w:t>обсягу</w:t>
      </w:r>
      <w:r>
        <w:rPr>
          <w:rFonts w:cs="Times New Roman" w:ascii="Times New Roman" w:hAnsi="Times New Roman"/>
          <w:spacing w:val="1"/>
          <w:sz w:val="24"/>
          <w:szCs w:val="24"/>
        </w:rPr>
        <w:t xml:space="preserve"> </w:t>
      </w:r>
      <w:r>
        <w:rPr>
          <w:rFonts w:cs="Times New Roman" w:ascii="Times New Roman" w:hAnsi="Times New Roman"/>
          <w:sz w:val="24"/>
          <w:szCs w:val="24"/>
        </w:rPr>
        <w:t>використання</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здійснюється Сторонами протягом десяти днів з моменту письмової вимоги однієї із сторін,</w:t>
      </w:r>
      <w:r>
        <w:rPr>
          <w:rFonts w:cs="Times New Roman" w:ascii="Times New Roman" w:hAnsi="Times New Roman"/>
          <w:spacing w:val="1"/>
          <w:sz w:val="24"/>
          <w:szCs w:val="24"/>
        </w:rPr>
        <w:t xml:space="preserve"> </w:t>
      </w:r>
      <w:r>
        <w:rPr>
          <w:rFonts w:cs="Times New Roman" w:ascii="Times New Roman" w:hAnsi="Times New Roman"/>
          <w:sz w:val="24"/>
          <w:szCs w:val="24"/>
        </w:rPr>
        <w:t>підписаної уповноваженою особою на підставі відомостей про фактичну оплату вартості</w:t>
      </w:r>
      <w:r>
        <w:rPr>
          <w:rFonts w:cs="Times New Roman" w:ascii="Times New Roman" w:hAnsi="Times New Roman"/>
          <w:spacing w:val="1"/>
          <w:sz w:val="24"/>
          <w:szCs w:val="24"/>
        </w:rPr>
        <w:t xml:space="preserve"> </w:t>
      </w:r>
      <w:r>
        <w:rPr>
          <w:rFonts w:cs="Times New Roman" w:ascii="Times New Roman" w:hAnsi="Times New Roman"/>
          <w:sz w:val="24"/>
          <w:szCs w:val="24"/>
        </w:rPr>
        <w:t>використаного</w:t>
      </w:r>
      <w:r>
        <w:rPr>
          <w:rFonts w:cs="Times New Roman" w:ascii="Times New Roman" w:hAnsi="Times New Roman"/>
          <w:spacing w:val="-4"/>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актів</w:t>
      </w:r>
      <w:r>
        <w:rPr>
          <w:rFonts w:cs="Times New Roman" w:ascii="Times New Roman" w:hAnsi="Times New Roman"/>
          <w:spacing w:val="-2"/>
          <w:sz w:val="24"/>
          <w:szCs w:val="24"/>
        </w:rPr>
        <w:t xml:space="preserve"> </w:t>
      </w:r>
      <w:r>
        <w:rPr>
          <w:rFonts w:cs="Times New Roman" w:ascii="Times New Roman" w:hAnsi="Times New Roman"/>
          <w:sz w:val="24"/>
          <w:szCs w:val="24"/>
        </w:rPr>
        <w:t>його прийма</w:t>
      </w:r>
      <w:r>
        <w:rPr>
          <w:rFonts w:cs="Times New Roman" w:ascii="Times New Roman" w:hAnsi="Times New Roman"/>
          <w:sz w:val="24"/>
          <w:szCs w:val="24"/>
          <w:u w:val="single"/>
        </w:rPr>
        <w:t>н</w:t>
      </w:r>
      <w:r>
        <w:rPr>
          <w:rFonts w:cs="Times New Roman" w:ascii="Times New Roman" w:hAnsi="Times New Roman"/>
          <w:sz w:val="24"/>
          <w:szCs w:val="24"/>
        </w:rPr>
        <w:t>ня-передачі.</w:t>
      </w:r>
    </w:p>
    <w:p>
      <w:pPr>
        <w:pStyle w:val="Style25"/>
        <w:spacing w:lineRule="auto" w:line="240"/>
        <w:rPr>
          <w:rFonts w:ascii="Times New Roman" w:hAnsi="Times New Roman" w:cs="Times New Roman"/>
          <w:sz w:val="24"/>
          <w:szCs w:val="24"/>
        </w:rPr>
      </w:pPr>
      <w:r>
        <w:rPr>
          <w:rFonts w:cs="Times New Roman" w:ascii="Times New Roman" w:hAnsi="Times New Roman"/>
          <w:sz w:val="24"/>
          <w:szCs w:val="24"/>
        </w:rPr>
      </w:r>
    </w:p>
    <w:p>
      <w:pPr>
        <w:pStyle w:val="1"/>
        <w:spacing w:before="89" w:after="0"/>
        <w:ind w:left="3706" w:hanging="0"/>
        <w:rPr/>
      </w:pPr>
      <w:r>
        <w:rPr>
          <w:sz w:val="24"/>
          <w:szCs w:val="24"/>
        </w:rPr>
        <w:t>6.</w:t>
      </w:r>
      <w:r>
        <w:rPr>
          <w:spacing w:val="-3"/>
          <w:sz w:val="24"/>
          <w:szCs w:val="24"/>
        </w:rPr>
        <w:t xml:space="preserve"> </w:t>
      </w:r>
      <w:r>
        <w:rPr>
          <w:sz w:val="24"/>
          <w:szCs w:val="24"/>
        </w:rPr>
        <w:t>Права</w:t>
      </w:r>
      <w:r>
        <w:rPr>
          <w:spacing w:val="-4"/>
          <w:sz w:val="24"/>
          <w:szCs w:val="24"/>
        </w:rPr>
        <w:t xml:space="preserve"> </w:t>
      </w:r>
      <w:r>
        <w:rPr>
          <w:sz w:val="24"/>
          <w:szCs w:val="24"/>
        </w:rPr>
        <w:t>та</w:t>
      </w:r>
      <w:r>
        <w:rPr>
          <w:spacing w:val="-4"/>
          <w:sz w:val="24"/>
          <w:szCs w:val="24"/>
        </w:rPr>
        <w:t xml:space="preserve"> </w:t>
      </w:r>
      <w:r>
        <w:rPr>
          <w:sz w:val="24"/>
          <w:szCs w:val="24"/>
        </w:rPr>
        <w:t>обов'язки</w:t>
      </w:r>
      <w:r>
        <w:rPr>
          <w:spacing w:val="-2"/>
          <w:sz w:val="24"/>
          <w:szCs w:val="24"/>
        </w:rPr>
        <w:t xml:space="preserve"> </w:t>
      </w:r>
      <w:r>
        <w:rPr>
          <w:sz w:val="24"/>
          <w:szCs w:val="24"/>
        </w:rPr>
        <w:t>сторін</w:t>
      </w:r>
    </w:p>
    <w:p>
      <w:pPr>
        <w:pStyle w:val="2"/>
        <w:numPr>
          <w:ilvl w:val="1"/>
          <w:numId w:val="9"/>
        </w:numPr>
        <w:tabs>
          <w:tab w:val="clear" w:pos="720"/>
          <w:tab w:val="left" w:pos="1431" w:leader="none"/>
        </w:tabs>
        <w:spacing w:before="229" w:after="0"/>
        <w:ind w:left="1430" w:hanging="421"/>
        <w:jc w:val="both"/>
        <w:rPr/>
      </w:pPr>
      <w:r>
        <w:rPr/>
        <w:t>Споживач</w:t>
      </w:r>
      <w:r>
        <w:rPr>
          <w:spacing w:val="-3"/>
        </w:rPr>
        <w:t xml:space="preserve"> </w:t>
      </w:r>
      <w:r>
        <w:rPr/>
        <w:t>має</w:t>
      </w:r>
      <w:r>
        <w:rPr>
          <w:spacing w:val="-2"/>
        </w:rPr>
        <w:t xml:space="preserve"> </w:t>
      </w:r>
      <w:r>
        <w:rPr/>
        <w:t>право:</w:t>
      </w:r>
    </w:p>
    <w:p>
      <w:pPr>
        <w:pStyle w:val="Style48"/>
        <w:widowControl w:val="false"/>
        <w:numPr>
          <w:ilvl w:val="0"/>
          <w:numId w:val="10"/>
        </w:numPr>
        <w:tabs>
          <w:tab w:val="clear" w:pos="720"/>
          <w:tab w:val="left" w:pos="1271" w:leader="none"/>
        </w:tabs>
        <w:spacing w:lineRule="auto" w:line="240" w:before="0" w:after="0"/>
        <w:ind w:left="1270" w:hanging="261"/>
        <w:contextualSpacing w:val="false"/>
        <w:jc w:val="both"/>
        <w:rPr/>
      </w:pPr>
      <w:r>
        <w:rPr>
          <w:rFonts w:cs="Times New Roman" w:ascii="Times New Roman" w:hAnsi="Times New Roman"/>
          <w:sz w:val="24"/>
          <w:szCs w:val="24"/>
        </w:rPr>
        <w:t>використовувати</w:t>
      </w:r>
      <w:r>
        <w:rPr>
          <w:rFonts w:cs="Times New Roman" w:ascii="Times New Roman" w:hAnsi="Times New Roman"/>
          <w:spacing w:val="-2"/>
          <w:sz w:val="24"/>
          <w:szCs w:val="24"/>
        </w:rPr>
        <w:t xml:space="preserve"> </w:t>
      </w:r>
      <w:r>
        <w:rPr>
          <w:rFonts w:cs="Times New Roman" w:ascii="Times New Roman" w:hAnsi="Times New Roman"/>
          <w:sz w:val="24"/>
          <w:szCs w:val="24"/>
        </w:rPr>
        <w:t>(відбирати)</w:t>
      </w:r>
      <w:r>
        <w:rPr>
          <w:rFonts w:cs="Times New Roman" w:ascii="Times New Roman" w:hAnsi="Times New Roman"/>
          <w:spacing w:val="-3"/>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3"/>
          <w:sz w:val="24"/>
          <w:szCs w:val="24"/>
        </w:rPr>
        <w:t xml:space="preserve"> </w:t>
      </w:r>
      <w:r>
        <w:rPr>
          <w:rFonts w:cs="Times New Roman" w:ascii="Times New Roman" w:hAnsi="Times New Roman"/>
          <w:sz w:val="24"/>
          <w:szCs w:val="24"/>
        </w:rPr>
        <w:t>газ</w:t>
      </w:r>
      <w:r>
        <w:rPr>
          <w:rFonts w:cs="Times New Roman" w:ascii="Times New Roman" w:hAnsi="Times New Roman"/>
          <w:spacing w:val="-4"/>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3"/>
          <w:sz w:val="24"/>
          <w:szCs w:val="24"/>
        </w:rPr>
        <w:t xml:space="preserve"> </w:t>
      </w:r>
      <w:r>
        <w:rPr>
          <w:rFonts w:cs="Times New Roman" w:ascii="Times New Roman" w:hAnsi="Times New Roman"/>
          <w:sz w:val="24"/>
          <w:szCs w:val="24"/>
        </w:rPr>
        <w:t>до</w:t>
      </w:r>
      <w:r>
        <w:rPr>
          <w:rFonts w:cs="Times New Roman" w:ascii="Times New Roman" w:hAnsi="Times New Roman"/>
          <w:spacing w:val="-3"/>
          <w:sz w:val="24"/>
          <w:szCs w:val="24"/>
        </w:rPr>
        <w:t xml:space="preserve"> </w:t>
      </w:r>
      <w:r>
        <w:rPr>
          <w:rFonts w:cs="Times New Roman" w:ascii="Times New Roman" w:hAnsi="Times New Roman"/>
          <w:sz w:val="24"/>
          <w:szCs w:val="24"/>
        </w:rPr>
        <w:t>умов</w:t>
      </w:r>
      <w:r>
        <w:rPr>
          <w:rFonts w:cs="Times New Roman" w:ascii="Times New Roman" w:hAnsi="Times New Roman"/>
          <w:spacing w:val="-3"/>
          <w:sz w:val="24"/>
          <w:szCs w:val="24"/>
        </w:rPr>
        <w:t xml:space="preserve"> </w:t>
      </w:r>
      <w:r>
        <w:rPr>
          <w:rFonts w:cs="Times New Roman" w:ascii="Times New Roman" w:hAnsi="Times New Roman"/>
          <w:sz w:val="24"/>
          <w:szCs w:val="24"/>
        </w:rPr>
        <w:t>цього</w:t>
      </w:r>
      <w:r>
        <w:rPr>
          <w:rFonts w:cs="Times New Roman" w:ascii="Times New Roman" w:hAnsi="Times New Roman"/>
          <w:spacing w:val="-4"/>
          <w:sz w:val="24"/>
          <w:szCs w:val="24"/>
        </w:rPr>
        <w:t xml:space="preserve"> </w:t>
      </w:r>
      <w:r>
        <w:rPr>
          <w:rFonts w:cs="Times New Roman" w:ascii="Times New Roman" w:hAnsi="Times New Roman"/>
          <w:sz w:val="24"/>
          <w:szCs w:val="24"/>
        </w:rPr>
        <w:t>Договору;</w:t>
      </w:r>
    </w:p>
    <w:p>
      <w:pPr>
        <w:pStyle w:val="Style48"/>
        <w:widowControl w:val="false"/>
        <w:numPr>
          <w:ilvl w:val="0"/>
          <w:numId w:val="10"/>
        </w:numPr>
        <w:tabs>
          <w:tab w:val="clear" w:pos="720"/>
          <w:tab w:val="left" w:pos="1258" w:leader="none"/>
        </w:tabs>
        <w:spacing w:lineRule="auto" w:line="240" w:before="0" w:after="0"/>
        <w:ind w:left="348" w:right="314" w:firstLine="662"/>
        <w:contextualSpacing w:val="false"/>
        <w:jc w:val="both"/>
        <w:rPr/>
      </w:pPr>
      <w:r>
        <w:rPr>
          <w:rFonts w:cs="Times New Roman" w:ascii="Times New Roman" w:hAnsi="Times New Roman"/>
          <w:spacing w:val="-1"/>
          <w:sz w:val="24"/>
          <w:szCs w:val="24"/>
        </w:rPr>
        <w:t>розірвати</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цей</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Договір</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або</w:t>
      </w:r>
      <w:r>
        <w:rPr>
          <w:rFonts w:cs="Times New Roman" w:ascii="Times New Roman" w:hAnsi="Times New Roman"/>
          <w:spacing w:val="-12"/>
          <w:sz w:val="24"/>
          <w:szCs w:val="24"/>
        </w:rPr>
        <w:t xml:space="preserve"> </w:t>
      </w:r>
      <w:r>
        <w:rPr>
          <w:rFonts w:cs="Times New Roman" w:ascii="Times New Roman" w:hAnsi="Times New Roman"/>
          <w:sz w:val="24"/>
          <w:szCs w:val="24"/>
        </w:rPr>
        <w:t>припинити</w:t>
      </w:r>
      <w:r>
        <w:rPr>
          <w:rFonts w:cs="Times New Roman" w:ascii="Times New Roman" w:hAnsi="Times New Roman"/>
          <w:spacing w:val="-12"/>
          <w:sz w:val="24"/>
          <w:szCs w:val="24"/>
        </w:rPr>
        <w:t xml:space="preserve"> </w:t>
      </w:r>
      <w:r>
        <w:rPr>
          <w:rFonts w:cs="Times New Roman" w:ascii="Times New Roman" w:hAnsi="Times New Roman"/>
          <w:sz w:val="24"/>
          <w:szCs w:val="24"/>
        </w:rPr>
        <w:t>його</w:t>
      </w:r>
      <w:r>
        <w:rPr>
          <w:rFonts w:cs="Times New Roman" w:ascii="Times New Roman" w:hAnsi="Times New Roman"/>
          <w:spacing w:val="-15"/>
          <w:sz w:val="24"/>
          <w:szCs w:val="24"/>
        </w:rPr>
        <w:t xml:space="preserve"> </w:t>
      </w:r>
      <w:r>
        <w:rPr>
          <w:rFonts w:cs="Times New Roman" w:ascii="Times New Roman" w:hAnsi="Times New Roman"/>
          <w:sz w:val="24"/>
          <w:szCs w:val="24"/>
        </w:rPr>
        <w:t>в</w:t>
      </w:r>
      <w:r>
        <w:rPr>
          <w:rFonts w:cs="Times New Roman" w:ascii="Times New Roman" w:hAnsi="Times New Roman"/>
          <w:spacing w:val="-12"/>
          <w:sz w:val="24"/>
          <w:szCs w:val="24"/>
        </w:rPr>
        <w:t xml:space="preserve"> </w:t>
      </w:r>
      <w:r>
        <w:rPr>
          <w:rFonts w:cs="Times New Roman" w:ascii="Times New Roman" w:hAnsi="Times New Roman"/>
          <w:sz w:val="24"/>
          <w:szCs w:val="24"/>
        </w:rPr>
        <w:t>частині</w:t>
      </w:r>
      <w:r>
        <w:rPr>
          <w:rFonts w:cs="Times New Roman" w:ascii="Times New Roman" w:hAnsi="Times New Roman"/>
          <w:spacing w:val="-12"/>
          <w:sz w:val="24"/>
          <w:szCs w:val="24"/>
        </w:rPr>
        <w:t xml:space="preserve"> </w:t>
      </w:r>
      <w:r>
        <w:rPr>
          <w:rFonts w:cs="Times New Roman" w:ascii="Times New Roman" w:hAnsi="Times New Roman"/>
          <w:sz w:val="24"/>
          <w:szCs w:val="24"/>
        </w:rPr>
        <w:t>поставки</w:t>
      </w:r>
      <w:r>
        <w:rPr>
          <w:rFonts w:cs="Times New Roman" w:ascii="Times New Roman" w:hAnsi="Times New Roman"/>
          <w:spacing w:val="-14"/>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2"/>
          <w:sz w:val="24"/>
          <w:szCs w:val="24"/>
        </w:rPr>
        <w:t xml:space="preserve"> </w:t>
      </w:r>
      <w:r>
        <w:rPr>
          <w:rFonts w:cs="Times New Roman" w:ascii="Times New Roman" w:hAnsi="Times New Roman"/>
          <w:sz w:val="24"/>
          <w:szCs w:val="24"/>
        </w:rPr>
        <w:t>газу,</w:t>
      </w:r>
      <w:r>
        <w:rPr>
          <w:rFonts w:cs="Times New Roman" w:ascii="Times New Roman" w:hAnsi="Times New Roman"/>
          <w:spacing w:val="-12"/>
          <w:sz w:val="24"/>
          <w:szCs w:val="24"/>
        </w:rPr>
        <w:t xml:space="preserve"> </w:t>
      </w:r>
      <w:r>
        <w:rPr>
          <w:rFonts w:cs="Times New Roman" w:ascii="Times New Roman" w:hAnsi="Times New Roman"/>
          <w:sz w:val="24"/>
          <w:szCs w:val="24"/>
        </w:rPr>
        <w:t>в</w:t>
      </w:r>
      <w:r>
        <w:rPr>
          <w:rFonts w:cs="Times New Roman" w:ascii="Times New Roman" w:hAnsi="Times New Roman"/>
          <w:spacing w:val="-13"/>
          <w:sz w:val="24"/>
          <w:szCs w:val="24"/>
        </w:rPr>
        <w:t xml:space="preserve"> </w:t>
      </w:r>
      <w:r>
        <w:rPr>
          <w:rFonts w:cs="Times New Roman" w:ascii="Times New Roman" w:hAnsi="Times New Roman"/>
          <w:sz w:val="24"/>
          <w:szCs w:val="24"/>
        </w:rPr>
        <w:t>тому</w:t>
      </w:r>
      <w:r>
        <w:rPr>
          <w:rFonts w:cs="Times New Roman" w:ascii="Times New Roman" w:hAnsi="Times New Roman"/>
          <w:spacing w:val="-57"/>
          <w:sz w:val="24"/>
          <w:szCs w:val="24"/>
        </w:rPr>
        <w:t xml:space="preserve"> </w:t>
      </w:r>
      <w:r>
        <w:rPr>
          <w:rFonts w:cs="Times New Roman" w:ascii="Times New Roman" w:hAnsi="Times New Roman"/>
          <w:sz w:val="24"/>
          <w:szCs w:val="24"/>
        </w:rPr>
        <w:t>числі у разі вибору іншого постачальника, але не раніше ніж в останній день розрахункового</w:t>
      </w:r>
      <w:r>
        <w:rPr>
          <w:rFonts w:cs="Times New Roman" w:ascii="Times New Roman" w:hAnsi="Times New Roman"/>
          <w:spacing w:val="1"/>
          <w:sz w:val="24"/>
          <w:szCs w:val="24"/>
        </w:rPr>
        <w:t xml:space="preserve"> </w:t>
      </w:r>
      <w:r>
        <w:rPr>
          <w:rFonts w:cs="Times New Roman" w:ascii="Times New Roman" w:hAnsi="Times New Roman"/>
          <w:sz w:val="24"/>
          <w:szCs w:val="24"/>
        </w:rPr>
        <w:t>періоду,</w:t>
      </w:r>
      <w:r>
        <w:rPr>
          <w:rFonts w:cs="Times New Roman" w:ascii="Times New Roman" w:hAnsi="Times New Roman"/>
          <w:spacing w:val="1"/>
          <w:sz w:val="24"/>
          <w:szCs w:val="24"/>
        </w:rPr>
        <w:t xml:space="preserve"> </w:t>
      </w:r>
      <w:r>
        <w:rPr>
          <w:rFonts w:cs="Times New Roman" w:ascii="Times New Roman" w:hAnsi="Times New Roman"/>
          <w:sz w:val="24"/>
          <w:szCs w:val="24"/>
        </w:rPr>
        <w:t>попередивши</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Постачальника</w:t>
      </w:r>
      <w:r>
        <w:rPr>
          <w:rFonts w:cs="Times New Roman" w:ascii="Times New Roman" w:hAnsi="Times New Roman"/>
          <w:spacing w:val="1"/>
          <w:sz w:val="24"/>
          <w:szCs w:val="24"/>
        </w:rPr>
        <w:t xml:space="preserve"> </w:t>
      </w:r>
      <w:r>
        <w:rPr>
          <w:rFonts w:cs="Times New Roman" w:ascii="Times New Roman" w:hAnsi="Times New Roman"/>
          <w:sz w:val="24"/>
          <w:szCs w:val="24"/>
        </w:rPr>
        <w:t>не</w:t>
      </w:r>
      <w:r>
        <w:rPr>
          <w:rFonts w:cs="Times New Roman" w:ascii="Times New Roman" w:hAnsi="Times New Roman"/>
          <w:spacing w:val="1"/>
          <w:sz w:val="24"/>
          <w:szCs w:val="24"/>
        </w:rPr>
        <w:t xml:space="preserve"> </w:t>
      </w:r>
      <w:r>
        <w:rPr>
          <w:rFonts w:cs="Times New Roman" w:ascii="Times New Roman" w:hAnsi="Times New Roman"/>
          <w:sz w:val="24"/>
          <w:szCs w:val="24"/>
        </w:rPr>
        <w:t>менш</w:t>
      </w:r>
      <w:r>
        <w:rPr>
          <w:rFonts w:cs="Times New Roman" w:ascii="Times New Roman" w:hAnsi="Times New Roman"/>
          <w:spacing w:val="1"/>
          <w:sz w:val="24"/>
          <w:szCs w:val="24"/>
        </w:rPr>
        <w:t xml:space="preserve"> </w:t>
      </w:r>
      <w:r>
        <w:rPr>
          <w:rFonts w:cs="Times New Roman" w:ascii="Times New Roman" w:hAnsi="Times New Roman"/>
          <w:sz w:val="24"/>
          <w:szCs w:val="24"/>
        </w:rPr>
        <w:t>ніж</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20</w:t>
      </w:r>
      <w:r>
        <w:rPr>
          <w:rFonts w:cs="Times New Roman" w:ascii="Times New Roman" w:hAnsi="Times New Roman"/>
          <w:spacing w:val="1"/>
          <w:sz w:val="24"/>
          <w:szCs w:val="24"/>
        </w:rPr>
        <w:t xml:space="preserve"> </w:t>
      </w:r>
      <w:r>
        <w:rPr>
          <w:rFonts w:cs="Times New Roman" w:ascii="Times New Roman" w:hAnsi="Times New Roman"/>
          <w:sz w:val="24"/>
          <w:szCs w:val="24"/>
        </w:rPr>
        <w:t>діб</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розірвання/припинення</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 При цьому Споживач зобов'язаний виконати свої обов'язки за цим Договором у</w:t>
      </w:r>
      <w:r>
        <w:rPr>
          <w:rFonts w:cs="Times New Roman" w:ascii="Times New Roman" w:hAnsi="Times New Roman"/>
          <w:spacing w:val="1"/>
          <w:sz w:val="24"/>
          <w:szCs w:val="24"/>
        </w:rPr>
        <w:t xml:space="preserve"> </w:t>
      </w:r>
      <w:r>
        <w:rPr>
          <w:rFonts w:cs="Times New Roman" w:ascii="Times New Roman" w:hAnsi="Times New Roman"/>
          <w:sz w:val="24"/>
          <w:szCs w:val="24"/>
        </w:rPr>
        <w:t>частині оформлення використаних обсягів природного газу та їх оплати відповідно до умов</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p>
    <w:p>
      <w:pPr>
        <w:sectPr>
          <w:headerReference w:type="default" r:id="rId10"/>
          <w:footerReference w:type="default" r:id="rId11"/>
          <w:type w:val="nextPage"/>
          <w:pgSz w:w="11906" w:h="16838"/>
          <w:pgMar w:left="1080" w:right="500" w:gutter="0" w:header="751" w:top="1160" w:footer="0" w:bottom="280"/>
          <w:pgNumType w:fmt="decimal"/>
          <w:formProt w:val="false"/>
          <w:textDirection w:val="lrTb"/>
          <w:docGrid w:type="default" w:linePitch="360" w:charSpace="0"/>
        </w:sectPr>
        <w:pStyle w:val="Style48"/>
        <w:widowControl w:val="false"/>
        <w:numPr>
          <w:ilvl w:val="0"/>
          <w:numId w:val="10"/>
        </w:numPr>
        <w:tabs>
          <w:tab w:val="clear" w:pos="720"/>
          <w:tab w:val="left" w:pos="1285" w:leader="none"/>
        </w:tabs>
        <w:spacing w:lineRule="auto" w:line="240" w:before="0" w:after="0"/>
        <w:ind w:left="348" w:right="316" w:firstLine="662"/>
        <w:contextualSpacing w:val="false"/>
        <w:jc w:val="both"/>
        <w:rPr/>
      </w:pPr>
      <w:r>
        <w:rPr>
          <w:rFonts w:cs="Times New Roman" w:ascii="Times New Roman" w:hAnsi="Times New Roman"/>
          <w:sz w:val="24"/>
          <w:szCs w:val="24"/>
        </w:rPr>
        <w:t>достроково розірвати Договір, якщо Постачальник повідомив Споживача про намір</w:t>
      </w:r>
      <w:r>
        <w:rPr>
          <w:rFonts w:cs="Times New Roman" w:ascii="Times New Roman" w:hAnsi="Times New Roman"/>
          <w:spacing w:val="1"/>
          <w:sz w:val="24"/>
          <w:szCs w:val="24"/>
        </w:rPr>
        <w:t xml:space="preserve"> </w:t>
      </w:r>
      <w:r>
        <w:rPr>
          <w:rFonts w:cs="Times New Roman" w:ascii="Times New Roman" w:hAnsi="Times New Roman"/>
          <w:sz w:val="24"/>
          <w:szCs w:val="24"/>
        </w:rPr>
        <w:t>щодо</w:t>
      </w:r>
      <w:r>
        <w:rPr>
          <w:rFonts w:cs="Times New Roman" w:ascii="Times New Roman" w:hAnsi="Times New Roman"/>
          <w:spacing w:val="-5"/>
          <w:sz w:val="24"/>
          <w:szCs w:val="24"/>
        </w:rPr>
        <w:t xml:space="preserve"> </w:t>
      </w:r>
      <w:r>
        <w:rPr>
          <w:rFonts w:cs="Times New Roman" w:ascii="Times New Roman" w:hAnsi="Times New Roman"/>
          <w:sz w:val="24"/>
          <w:szCs w:val="24"/>
        </w:rPr>
        <w:t>внесення</w:t>
      </w:r>
      <w:r>
        <w:rPr>
          <w:rFonts w:cs="Times New Roman" w:ascii="Times New Roman" w:hAnsi="Times New Roman"/>
          <w:spacing w:val="-4"/>
          <w:sz w:val="24"/>
          <w:szCs w:val="24"/>
        </w:rPr>
        <w:t xml:space="preserve"> </w:t>
      </w:r>
      <w:r>
        <w:rPr>
          <w:rFonts w:cs="Times New Roman" w:ascii="Times New Roman" w:hAnsi="Times New Roman"/>
          <w:sz w:val="24"/>
          <w:szCs w:val="24"/>
        </w:rPr>
        <w:t>змін</w:t>
      </w:r>
      <w:r>
        <w:rPr>
          <w:rFonts w:cs="Times New Roman" w:ascii="Times New Roman" w:hAnsi="Times New Roman"/>
          <w:spacing w:val="-2"/>
          <w:sz w:val="24"/>
          <w:szCs w:val="24"/>
        </w:rPr>
        <w:t xml:space="preserve"> </w:t>
      </w:r>
      <w:r>
        <w:rPr>
          <w:rFonts w:cs="Times New Roman" w:ascii="Times New Roman" w:hAnsi="Times New Roman"/>
          <w:sz w:val="24"/>
          <w:szCs w:val="24"/>
        </w:rPr>
        <w:t>до</w:t>
      </w:r>
      <w:r>
        <w:rPr>
          <w:rFonts w:cs="Times New Roman" w:ascii="Times New Roman" w:hAnsi="Times New Roman"/>
          <w:spacing w:val="-6"/>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4"/>
          <w:sz w:val="24"/>
          <w:szCs w:val="24"/>
        </w:rPr>
        <w:t xml:space="preserve"> </w:t>
      </w:r>
      <w:r>
        <w:rPr>
          <w:rFonts w:cs="Times New Roman" w:ascii="Times New Roman" w:hAnsi="Times New Roman"/>
          <w:sz w:val="24"/>
          <w:szCs w:val="24"/>
        </w:rPr>
        <w:t>в</w:t>
      </w:r>
      <w:r>
        <w:rPr>
          <w:rFonts w:cs="Times New Roman" w:ascii="Times New Roman" w:hAnsi="Times New Roman"/>
          <w:spacing w:val="-5"/>
          <w:sz w:val="24"/>
          <w:szCs w:val="24"/>
        </w:rPr>
        <w:t xml:space="preserve"> </w:t>
      </w:r>
      <w:r>
        <w:rPr>
          <w:rFonts w:cs="Times New Roman" w:ascii="Times New Roman" w:hAnsi="Times New Roman"/>
          <w:sz w:val="24"/>
          <w:szCs w:val="24"/>
        </w:rPr>
        <w:t>частині</w:t>
      </w:r>
      <w:r>
        <w:rPr>
          <w:rFonts w:cs="Times New Roman" w:ascii="Times New Roman" w:hAnsi="Times New Roman"/>
          <w:spacing w:val="-3"/>
          <w:sz w:val="24"/>
          <w:szCs w:val="24"/>
        </w:rPr>
        <w:t xml:space="preserve"> </w:t>
      </w:r>
      <w:r>
        <w:rPr>
          <w:rFonts w:cs="Times New Roman" w:ascii="Times New Roman" w:hAnsi="Times New Roman"/>
          <w:sz w:val="24"/>
          <w:szCs w:val="24"/>
        </w:rPr>
        <w:t>умов</w:t>
      </w:r>
      <w:r>
        <w:rPr>
          <w:rFonts w:cs="Times New Roman" w:ascii="Times New Roman" w:hAnsi="Times New Roman"/>
          <w:spacing w:val="-4"/>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4"/>
          <w:sz w:val="24"/>
          <w:szCs w:val="24"/>
        </w:rPr>
        <w:t xml:space="preserve"> </w:t>
      </w:r>
      <w:r>
        <w:rPr>
          <w:rFonts w:cs="Times New Roman" w:ascii="Times New Roman" w:hAnsi="Times New Roman"/>
          <w:sz w:val="24"/>
          <w:szCs w:val="24"/>
        </w:rPr>
        <w:t>і</w:t>
      </w:r>
      <w:r>
        <w:rPr>
          <w:rFonts w:cs="Times New Roman" w:ascii="Times New Roman" w:hAnsi="Times New Roman"/>
          <w:spacing w:val="-3"/>
          <w:sz w:val="24"/>
          <w:szCs w:val="24"/>
        </w:rPr>
        <w:t xml:space="preserve"> </w:t>
      </w:r>
      <w:r>
        <w:rPr>
          <w:rFonts w:cs="Times New Roman" w:ascii="Times New Roman" w:hAnsi="Times New Roman"/>
          <w:sz w:val="24"/>
          <w:szCs w:val="24"/>
        </w:rPr>
        <w:t>водночас</w:t>
      </w:r>
      <w:r>
        <w:rPr>
          <w:rFonts w:cs="Times New Roman" w:ascii="Times New Roman" w:hAnsi="Times New Roman"/>
          <w:spacing w:val="-3"/>
          <w:sz w:val="24"/>
          <w:szCs w:val="24"/>
        </w:rPr>
        <w:t xml:space="preserve"> </w:t>
      </w:r>
      <w:r>
        <w:rPr>
          <w:rFonts w:cs="Times New Roman" w:ascii="Times New Roman" w:hAnsi="Times New Roman"/>
          <w:sz w:val="24"/>
          <w:szCs w:val="24"/>
        </w:rPr>
        <w:t>нові</w:t>
      </w:r>
      <w:r>
        <w:rPr>
          <w:rFonts w:cs="Times New Roman" w:ascii="Times New Roman" w:hAnsi="Times New Roman"/>
          <w:spacing w:val="-5"/>
          <w:sz w:val="24"/>
          <w:szCs w:val="24"/>
        </w:rPr>
        <w:t xml:space="preserve"> </w:t>
      </w:r>
      <w:r>
        <w:rPr>
          <w:rFonts w:cs="Times New Roman" w:ascii="Times New Roman" w:hAnsi="Times New Roman"/>
          <w:sz w:val="24"/>
          <w:szCs w:val="24"/>
        </w:rPr>
        <w:t>умови</w:t>
      </w:r>
      <w:r>
        <w:rPr>
          <w:rFonts w:cs="Times New Roman" w:ascii="Times New Roman" w:hAnsi="Times New Roman"/>
          <w:spacing w:val="-3"/>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57"/>
          <w:sz w:val="24"/>
          <w:szCs w:val="24"/>
        </w:rPr>
        <w:t xml:space="preserve"> </w:t>
      </w:r>
      <w:r>
        <w:rPr>
          <w:rFonts w:cs="Times New Roman" w:ascii="Times New Roman" w:hAnsi="Times New Roman"/>
          <w:sz w:val="24"/>
          <w:szCs w:val="24"/>
        </w:rPr>
        <w:t>виявилися для Споживача неприйнятними. При цьому Споживач зобов'язаний попередити</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Постачальника</w:t>
      </w:r>
      <w:r>
        <w:rPr>
          <w:rFonts w:cs="Times New Roman" w:ascii="Times New Roman" w:hAnsi="Times New Roman"/>
          <w:spacing w:val="-9"/>
          <w:sz w:val="24"/>
          <w:szCs w:val="24"/>
        </w:rPr>
        <w:t xml:space="preserve"> </w:t>
      </w:r>
      <w:r>
        <w:rPr>
          <w:rFonts w:cs="Times New Roman" w:ascii="Times New Roman" w:hAnsi="Times New Roman"/>
          <w:sz w:val="24"/>
          <w:szCs w:val="24"/>
        </w:rPr>
        <w:t>не</w:t>
      </w:r>
      <w:r>
        <w:rPr>
          <w:rFonts w:cs="Times New Roman" w:ascii="Times New Roman" w:hAnsi="Times New Roman"/>
          <w:spacing w:val="-8"/>
          <w:sz w:val="24"/>
          <w:szCs w:val="24"/>
        </w:rPr>
        <w:t xml:space="preserve"> </w:t>
      </w:r>
      <w:r>
        <w:rPr>
          <w:rFonts w:cs="Times New Roman" w:ascii="Times New Roman" w:hAnsi="Times New Roman"/>
          <w:sz w:val="24"/>
          <w:szCs w:val="24"/>
        </w:rPr>
        <w:t>менш</w:t>
      </w:r>
      <w:r>
        <w:rPr>
          <w:rFonts w:cs="Times New Roman" w:ascii="Times New Roman" w:hAnsi="Times New Roman"/>
          <w:spacing w:val="-7"/>
          <w:sz w:val="24"/>
          <w:szCs w:val="24"/>
        </w:rPr>
        <w:t xml:space="preserve"> </w:t>
      </w:r>
      <w:r>
        <w:rPr>
          <w:rFonts w:cs="Times New Roman" w:ascii="Times New Roman" w:hAnsi="Times New Roman"/>
          <w:sz w:val="24"/>
          <w:szCs w:val="24"/>
        </w:rPr>
        <w:t>ніж</w:t>
      </w:r>
      <w:r>
        <w:rPr>
          <w:rFonts w:cs="Times New Roman" w:ascii="Times New Roman" w:hAnsi="Times New Roman"/>
          <w:spacing w:val="-9"/>
          <w:sz w:val="24"/>
          <w:szCs w:val="24"/>
        </w:rPr>
        <w:t xml:space="preserve"> </w:t>
      </w:r>
      <w:r>
        <w:rPr>
          <w:rFonts w:cs="Times New Roman" w:ascii="Times New Roman" w:hAnsi="Times New Roman"/>
          <w:sz w:val="24"/>
          <w:szCs w:val="24"/>
        </w:rPr>
        <w:t>за</w:t>
      </w:r>
      <w:r>
        <w:rPr>
          <w:rFonts w:cs="Times New Roman" w:ascii="Times New Roman" w:hAnsi="Times New Roman"/>
          <w:spacing w:val="-8"/>
          <w:sz w:val="24"/>
          <w:szCs w:val="24"/>
        </w:rPr>
        <w:t xml:space="preserve"> </w:t>
      </w:r>
      <w:r>
        <w:rPr>
          <w:rFonts w:cs="Times New Roman" w:ascii="Times New Roman" w:hAnsi="Times New Roman"/>
          <w:sz w:val="24"/>
          <w:szCs w:val="24"/>
        </w:rPr>
        <w:t>20</w:t>
      </w:r>
      <w:r>
        <w:rPr>
          <w:rFonts w:cs="Times New Roman" w:ascii="Times New Roman" w:hAnsi="Times New Roman"/>
          <w:spacing w:val="-7"/>
          <w:sz w:val="24"/>
          <w:szCs w:val="24"/>
        </w:rPr>
        <w:t xml:space="preserve"> </w:t>
      </w:r>
      <w:r>
        <w:rPr>
          <w:rFonts w:cs="Times New Roman" w:ascii="Times New Roman" w:hAnsi="Times New Roman"/>
          <w:sz w:val="24"/>
          <w:szCs w:val="24"/>
        </w:rPr>
        <w:t>діб</w:t>
      </w:r>
      <w:r>
        <w:rPr>
          <w:rFonts w:cs="Times New Roman" w:ascii="Times New Roman" w:hAnsi="Times New Roman"/>
          <w:spacing w:val="-7"/>
          <w:sz w:val="24"/>
          <w:szCs w:val="24"/>
        </w:rPr>
        <w:t xml:space="preserve"> </w:t>
      </w:r>
      <w:r>
        <w:rPr>
          <w:rFonts w:cs="Times New Roman" w:ascii="Times New Roman" w:hAnsi="Times New Roman"/>
          <w:sz w:val="24"/>
          <w:szCs w:val="24"/>
        </w:rPr>
        <w:t>до</w:t>
      </w:r>
      <w:r>
        <w:rPr>
          <w:rFonts w:cs="Times New Roman" w:ascii="Times New Roman" w:hAnsi="Times New Roman"/>
          <w:spacing w:val="-7"/>
          <w:sz w:val="24"/>
          <w:szCs w:val="24"/>
        </w:rPr>
        <w:t xml:space="preserve"> </w:t>
      </w:r>
      <w:r>
        <w:rPr>
          <w:rFonts w:cs="Times New Roman" w:ascii="Times New Roman" w:hAnsi="Times New Roman"/>
          <w:sz w:val="24"/>
          <w:szCs w:val="24"/>
        </w:rPr>
        <w:t>розірвання</w:t>
      </w:r>
      <w:r>
        <w:rPr>
          <w:rFonts w:cs="Times New Roman" w:ascii="Times New Roman" w:hAnsi="Times New Roman"/>
          <w:spacing w:val="-4"/>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8"/>
          <w:sz w:val="24"/>
          <w:szCs w:val="24"/>
        </w:rPr>
        <w:t xml:space="preserve"> </w:t>
      </w:r>
      <w:r>
        <w:rPr>
          <w:rFonts w:cs="Times New Roman" w:ascii="Times New Roman" w:hAnsi="Times New Roman"/>
          <w:sz w:val="24"/>
          <w:szCs w:val="24"/>
        </w:rPr>
        <w:t>а</w:t>
      </w:r>
      <w:r>
        <w:rPr>
          <w:rFonts w:cs="Times New Roman" w:ascii="Times New Roman" w:hAnsi="Times New Roman"/>
          <w:spacing w:val="-8"/>
          <w:sz w:val="24"/>
          <w:szCs w:val="24"/>
        </w:rPr>
        <w:t xml:space="preserve"> </w:t>
      </w:r>
      <w:r>
        <w:rPr>
          <w:rFonts w:cs="Times New Roman" w:ascii="Times New Roman" w:hAnsi="Times New Roman"/>
          <w:sz w:val="24"/>
          <w:szCs w:val="24"/>
        </w:rPr>
        <w:t>також</w:t>
      </w:r>
      <w:r>
        <w:rPr>
          <w:rFonts w:cs="Times New Roman" w:ascii="Times New Roman" w:hAnsi="Times New Roman"/>
          <w:spacing w:val="-7"/>
          <w:sz w:val="24"/>
          <w:szCs w:val="24"/>
        </w:rPr>
        <w:t xml:space="preserve"> </w:t>
      </w:r>
      <w:r>
        <w:rPr>
          <w:rFonts w:cs="Times New Roman" w:ascii="Times New Roman" w:hAnsi="Times New Roman"/>
          <w:sz w:val="24"/>
          <w:szCs w:val="24"/>
        </w:rPr>
        <w:t>виконати</w:t>
      </w:r>
      <w:r>
        <w:rPr>
          <w:rFonts w:cs="Times New Roman" w:ascii="Times New Roman" w:hAnsi="Times New Roman"/>
          <w:spacing w:val="-6"/>
          <w:sz w:val="24"/>
          <w:szCs w:val="24"/>
        </w:rPr>
        <w:t xml:space="preserve"> </w:t>
      </w:r>
      <w:r>
        <w:rPr>
          <w:rFonts w:cs="Times New Roman" w:ascii="Times New Roman" w:hAnsi="Times New Roman"/>
          <w:sz w:val="24"/>
          <w:szCs w:val="24"/>
        </w:rPr>
        <w:t>свої</w:t>
      </w:r>
      <w:r>
        <w:rPr>
          <w:rFonts w:cs="Times New Roman" w:ascii="Times New Roman" w:hAnsi="Times New Roman"/>
          <w:spacing w:val="-7"/>
          <w:sz w:val="24"/>
          <w:szCs w:val="24"/>
        </w:rPr>
        <w:t xml:space="preserve"> </w:t>
      </w:r>
      <w:r>
        <w:rPr>
          <w:rFonts w:cs="Times New Roman" w:ascii="Times New Roman" w:hAnsi="Times New Roman"/>
          <w:sz w:val="24"/>
          <w:szCs w:val="24"/>
        </w:rPr>
        <w:t>обов'язки</w:t>
      </w:r>
      <w:r>
        <w:rPr>
          <w:rFonts w:cs="Times New Roman" w:ascii="Times New Roman" w:hAnsi="Times New Roman"/>
          <w:spacing w:val="-58"/>
          <w:sz w:val="24"/>
          <w:szCs w:val="24"/>
        </w:rPr>
        <w:t xml:space="preserve"> </w:t>
      </w:r>
      <w:r>
        <w:rPr>
          <w:rFonts w:cs="Times New Roman" w:ascii="Times New Roman" w:hAnsi="Times New Roman"/>
          <w:sz w:val="24"/>
          <w:szCs w:val="24"/>
        </w:rPr>
        <w:t>за цим Договором у частині оформлення використаних обсягів природ</w:t>
      </w:r>
      <w:r>
        <w:rPr>
          <w:rFonts w:cs="Times New Roman" w:ascii="Times New Roman" w:hAnsi="Times New Roman"/>
          <w:sz w:val="24"/>
          <w:szCs w:val="24"/>
          <w:u w:val="single"/>
        </w:rPr>
        <w:t>н</w:t>
      </w:r>
      <w:r>
        <w:rPr>
          <w:rFonts w:cs="Times New Roman" w:ascii="Times New Roman" w:hAnsi="Times New Roman"/>
          <w:sz w:val="24"/>
          <w:szCs w:val="24"/>
        </w:rPr>
        <w:t>ого газу та їх оплати</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1"/>
          <w:sz w:val="24"/>
          <w:szCs w:val="24"/>
        </w:rPr>
        <w:t xml:space="preserve"> </w:t>
      </w:r>
      <w:r>
        <w:rPr>
          <w:rFonts w:cs="Times New Roman" w:ascii="Times New Roman" w:hAnsi="Times New Roman"/>
          <w:sz w:val="24"/>
          <w:szCs w:val="24"/>
        </w:rPr>
        <w:t>до умов</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p>
    <w:p>
      <w:pPr>
        <w:pStyle w:val="Style48"/>
        <w:widowControl w:val="false"/>
        <w:numPr>
          <w:ilvl w:val="0"/>
          <w:numId w:val="10"/>
        </w:numPr>
        <w:tabs>
          <w:tab w:val="clear" w:pos="720"/>
          <w:tab w:val="left" w:pos="1292" w:leader="none"/>
        </w:tabs>
        <w:spacing w:lineRule="auto" w:line="240" w:before="80" w:after="0"/>
        <w:ind w:left="348" w:right="317" w:firstLine="662"/>
        <w:contextualSpacing w:val="false"/>
        <w:jc w:val="both"/>
        <w:rPr/>
      </w:pPr>
      <w:r>
        <w:rPr>
          <w:rFonts w:cs="Times New Roman" w:ascii="Times New Roman" w:hAnsi="Times New Roman"/>
          <w:sz w:val="24"/>
          <w:szCs w:val="24"/>
        </w:rPr>
        <w:t>безоплатно отримувати інформацію, визначену Законом України «Про особливості</w:t>
      </w:r>
      <w:r>
        <w:rPr>
          <w:rFonts w:cs="Times New Roman" w:ascii="Times New Roman" w:hAnsi="Times New Roman"/>
          <w:spacing w:val="1"/>
          <w:sz w:val="24"/>
          <w:szCs w:val="24"/>
        </w:rPr>
        <w:t xml:space="preserve"> </w:t>
      </w:r>
      <w:r>
        <w:rPr>
          <w:rFonts w:cs="Times New Roman" w:ascii="Times New Roman" w:hAnsi="Times New Roman"/>
          <w:sz w:val="24"/>
          <w:szCs w:val="24"/>
        </w:rPr>
        <w:t>доступу</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інформації</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сферах</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електричної</w:t>
      </w:r>
      <w:r>
        <w:rPr>
          <w:rFonts w:cs="Times New Roman" w:ascii="Times New Roman" w:hAnsi="Times New Roman"/>
          <w:spacing w:val="1"/>
          <w:sz w:val="24"/>
          <w:szCs w:val="24"/>
        </w:rPr>
        <w:t xml:space="preserve"> </w:t>
      </w:r>
      <w:r>
        <w:rPr>
          <w:rFonts w:cs="Times New Roman" w:ascii="Times New Roman" w:hAnsi="Times New Roman"/>
          <w:sz w:val="24"/>
          <w:szCs w:val="24"/>
        </w:rPr>
        <w:t>енергії,</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теплопостачання,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централізованого</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гарячої</w:t>
      </w:r>
      <w:r>
        <w:rPr>
          <w:rFonts w:cs="Times New Roman" w:ascii="Times New Roman" w:hAnsi="Times New Roman"/>
          <w:spacing w:val="1"/>
          <w:sz w:val="24"/>
          <w:szCs w:val="24"/>
        </w:rPr>
        <w:t xml:space="preserve"> </w:t>
      </w:r>
      <w:r>
        <w:rPr>
          <w:rFonts w:cs="Times New Roman" w:ascii="Times New Roman" w:hAnsi="Times New Roman"/>
          <w:sz w:val="24"/>
          <w:szCs w:val="24"/>
        </w:rPr>
        <w:t>води,</w:t>
      </w:r>
      <w:r>
        <w:rPr>
          <w:rFonts w:cs="Times New Roman" w:ascii="Times New Roman" w:hAnsi="Times New Roman"/>
          <w:spacing w:val="1"/>
          <w:sz w:val="24"/>
          <w:szCs w:val="24"/>
        </w:rPr>
        <w:t xml:space="preserve"> </w:t>
      </w:r>
      <w:r>
        <w:rPr>
          <w:rFonts w:cs="Times New Roman" w:ascii="Times New Roman" w:hAnsi="Times New Roman"/>
          <w:sz w:val="24"/>
          <w:szCs w:val="24"/>
        </w:rPr>
        <w:t>централізованого</w:t>
      </w:r>
      <w:r>
        <w:rPr>
          <w:rFonts w:cs="Times New Roman" w:ascii="Times New Roman" w:hAnsi="Times New Roman"/>
          <w:spacing w:val="1"/>
          <w:sz w:val="24"/>
          <w:szCs w:val="24"/>
        </w:rPr>
        <w:t xml:space="preserve"> </w:t>
      </w:r>
      <w:r>
        <w:rPr>
          <w:rFonts w:cs="Times New Roman" w:ascii="Times New Roman" w:hAnsi="Times New Roman"/>
          <w:sz w:val="24"/>
          <w:szCs w:val="24"/>
        </w:rPr>
        <w:t>питного</w:t>
      </w:r>
      <w:r>
        <w:rPr>
          <w:rFonts w:cs="Times New Roman" w:ascii="Times New Roman" w:hAnsi="Times New Roman"/>
          <w:spacing w:val="1"/>
          <w:sz w:val="24"/>
          <w:szCs w:val="24"/>
        </w:rPr>
        <w:t xml:space="preserve"> </w:t>
      </w:r>
      <w:r>
        <w:rPr>
          <w:rFonts w:cs="Times New Roman" w:ascii="Times New Roman" w:hAnsi="Times New Roman"/>
          <w:sz w:val="24"/>
          <w:szCs w:val="24"/>
        </w:rPr>
        <w:t>водопостачання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та водовідведення».</w:t>
      </w:r>
    </w:p>
    <w:p>
      <w:pPr>
        <w:pStyle w:val="Style25"/>
        <w:spacing w:lineRule="auto" w:line="240"/>
        <w:rPr>
          <w:rFonts w:ascii="Times New Roman" w:hAnsi="Times New Roman" w:cs="Times New Roman"/>
          <w:sz w:val="24"/>
          <w:szCs w:val="24"/>
        </w:rPr>
      </w:pPr>
      <w:r>
        <w:rPr>
          <w:rFonts w:cs="Times New Roman" w:ascii="Times New Roman" w:hAnsi="Times New Roman"/>
          <w:sz w:val="24"/>
          <w:szCs w:val="24"/>
        </w:rPr>
      </w:r>
    </w:p>
    <w:p>
      <w:pPr>
        <w:pStyle w:val="2"/>
        <w:numPr>
          <w:ilvl w:val="1"/>
          <w:numId w:val="9"/>
        </w:numPr>
        <w:tabs>
          <w:tab w:val="clear" w:pos="720"/>
          <w:tab w:val="left" w:pos="1431" w:leader="none"/>
        </w:tabs>
        <w:ind w:left="1430" w:hanging="421"/>
        <w:jc w:val="both"/>
        <w:rPr/>
      </w:pPr>
      <w:r>
        <w:rPr/>
        <w:t>Споживач</w:t>
      </w:r>
      <w:r>
        <w:rPr>
          <w:spacing w:val="-2"/>
        </w:rPr>
        <w:t xml:space="preserve"> </w:t>
      </w:r>
      <w:r>
        <w:rPr/>
        <w:t>зобов'язаний:</w:t>
      </w:r>
    </w:p>
    <w:p>
      <w:pPr>
        <w:pStyle w:val="Style48"/>
        <w:widowControl w:val="false"/>
        <w:numPr>
          <w:ilvl w:val="0"/>
          <w:numId w:val="11"/>
        </w:numPr>
        <w:tabs>
          <w:tab w:val="clear" w:pos="720"/>
          <w:tab w:val="left" w:pos="1434" w:leader="none"/>
        </w:tabs>
        <w:spacing w:lineRule="auto" w:line="240" w:before="0" w:after="0"/>
        <w:ind w:left="348" w:right="317" w:firstLine="662"/>
        <w:contextualSpacing w:val="false"/>
        <w:jc w:val="both"/>
        <w:rPr/>
      </w:pPr>
      <w:r>
        <w:rPr>
          <w:rFonts w:cs="Times New Roman" w:ascii="Times New Roman" w:hAnsi="Times New Roman"/>
          <w:sz w:val="24"/>
          <w:szCs w:val="24"/>
        </w:rPr>
        <w:t>мати</w:t>
      </w:r>
      <w:r>
        <w:rPr>
          <w:rFonts w:cs="Times New Roman" w:ascii="Times New Roman" w:hAnsi="Times New Roman"/>
          <w:spacing w:val="1"/>
          <w:sz w:val="24"/>
          <w:szCs w:val="24"/>
        </w:rPr>
        <w:t xml:space="preserve"> </w:t>
      </w:r>
      <w:r>
        <w:rPr>
          <w:rFonts w:cs="Times New Roman" w:ascii="Times New Roman" w:hAnsi="Times New Roman"/>
          <w:sz w:val="24"/>
          <w:szCs w:val="24"/>
        </w:rPr>
        <w:t>діючий</w:t>
      </w:r>
      <w:r>
        <w:rPr>
          <w:rFonts w:cs="Times New Roman" w:ascii="Times New Roman" w:hAnsi="Times New Roman"/>
          <w:spacing w:val="1"/>
          <w:sz w:val="24"/>
          <w:szCs w:val="24"/>
        </w:rPr>
        <w:t xml:space="preserve"> </w:t>
      </w:r>
      <w:r>
        <w:rPr>
          <w:rFonts w:cs="Times New Roman" w:ascii="Times New Roman" w:hAnsi="Times New Roman"/>
          <w:sz w:val="24"/>
          <w:szCs w:val="24"/>
        </w:rPr>
        <w:t>(діючі)</w:t>
      </w:r>
      <w:r>
        <w:rPr>
          <w:rFonts w:cs="Times New Roman" w:ascii="Times New Roman" w:hAnsi="Times New Roman"/>
          <w:spacing w:val="1"/>
          <w:sz w:val="24"/>
          <w:szCs w:val="24"/>
        </w:rPr>
        <w:t xml:space="preserve"> </w:t>
      </w:r>
      <w:r>
        <w:rPr>
          <w:rFonts w:cs="Times New Roman" w:ascii="Times New Roman" w:hAnsi="Times New Roman"/>
          <w:sz w:val="24"/>
          <w:szCs w:val="24"/>
        </w:rPr>
        <w:t>договір/договори</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розподіл</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 xml:space="preserve"> </w:t>
      </w:r>
      <w:r>
        <w:rPr>
          <w:rFonts w:cs="Times New Roman" w:ascii="Times New Roman" w:hAnsi="Times New Roman"/>
          <w:sz w:val="24"/>
          <w:szCs w:val="24"/>
        </w:rPr>
        <w:t>оператором(ами) газорозподільних мереж на обсяги газу, що постачаються за цим Договором</w:t>
      </w:r>
      <w:r>
        <w:rPr>
          <w:rFonts w:cs="Times New Roman" w:ascii="Times New Roman" w:hAnsi="Times New Roman"/>
          <w:spacing w:val="-57"/>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Споживачів,</w:t>
      </w:r>
      <w:r>
        <w:rPr>
          <w:rFonts w:cs="Times New Roman" w:ascii="Times New Roman" w:hAnsi="Times New Roman"/>
          <w:spacing w:val="1"/>
          <w:sz w:val="24"/>
          <w:szCs w:val="24"/>
        </w:rPr>
        <w:t xml:space="preserve"> </w:t>
      </w:r>
      <w:r>
        <w:rPr>
          <w:rFonts w:cs="Times New Roman" w:ascii="Times New Roman" w:hAnsi="Times New Roman"/>
          <w:sz w:val="24"/>
          <w:szCs w:val="24"/>
        </w:rPr>
        <w:t>об’єкти</w:t>
      </w:r>
      <w:r>
        <w:rPr>
          <w:rFonts w:cs="Times New Roman" w:ascii="Times New Roman" w:hAnsi="Times New Roman"/>
          <w:spacing w:val="1"/>
          <w:sz w:val="24"/>
          <w:szCs w:val="24"/>
        </w:rPr>
        <w:t xml:space="preserve"> </w:t>
      </w:r>
      <w:r>
        <w:rPr>
          <w:rFonts w:cs="Times New Roman" w:ascii="Times New Roman" w:hAnsi="Times New Roman"/>
          <w:sz w:val="24"/>
          <w:szCs w:val="24"/>
        </w:rPr>
        <w:t>яких</w:t>
      </w:r>
      <w:r>
        <w:rPr>
          <w:rFonts w:cs="Times New Roman" w:ascii="Times New Roman" w:hAnsi="Times New Roman"/>
          <w:spacing w:val="1"/>
          <w:sz w:val="24"/>
          <w:szCs w:val="24"/>
        </w:rPr>
        <w:t xml:space="preserve"> </w:t>
      </w:r>
      <w:r>
        <w:rPr>
          <w:rFonts w:cs="Times New Roman" w:ascii="Times New Roman" w:hAnsi="Times New Roman"/>
          <w:sz w:val="24"/>
          <w:szCs w:val="24"/>
        </w:rPr>
        <w:t>приєднані</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газорозподільних</w:t>
      </w:r>
      <w:r>
        <w:rPr>
          <w:rFonts w:cs="Times New Roman" w:ascii="Times New Roman" w:hAnsi="Times New Roman"/>
          <w:spacing w:val="1"/>
          <w:sz w:val="24"/>
          <w:szCs w:val="24"/>
        </w:rPr>
        <w:t xml:space="preserve"> </w:t>
      </w:r>
      <w:r>
        <w:rPr>
          <w:rFonts w:cs="Times New Roman" w:ascii="Times New Roman" w:hAnsi="Times New Roman"/>
          <w:sz w:val="24"/>
          <w:szCs w:val="24"/>
        </w:rPr>
        <w:t>мереж)</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підтримувати</w:t>
      </w:r>
      <w:r>
        <w:rPr>
          <w:rFonts w:cs="Times New Roman" w:ascii="Times New Roman" w:hAnsi="Times New Roman"/>
          <w:spacing w:val="1"/>
          <w:sz w:val="24"/>
          <w:szCs w:val="24"/>
        </w:rPr>
        <w:t xml:space="preserve"> </w:t>
      </w:r>
      <w:r>
        <w:rPr>
          <w:rFonts w:cs="Times New Roman" w:ascii="Times New Roman" w:hAnsi="Times New Roman"/>
          <w:sz w:val="24"/>
          <w:szCs w:val="24"/>
        </w:rPr>
        <w:t>чинність</w:t>
      </w:r>
      <w:r>
        <w:rPr>
          <w:rFonts w:cs="Times New Roman" w:ascii="Times New Roman" w:hAnsi="Times New Roman"/>
          <w:spacing w:val="-1"/>
          <w:sz w:val="24"/>
          <w:szCs w:val="24"/>
        </w:rPr>
        <w:t xml:space="preserve"> </w:t>
      </w:r>
      <w:r>
        <w:rPr>
          <w:rFonts w:cs="Times New Roman" w:ascii="Times New Roman" w:hAnsi="Times New Roman"/>
          <w:sz w:val="24"/>
          <w:szCs w:val="24"/>
        </w:rPr>
        <w:t>зазначених договорів</w:t>
      </w:r>
      <w:r>
        <w:rPr>
          <w:rFonts w:cs="Times New Roman" w:ascii="Times New Roman" w:hAnsi="Times New Roman"/>
          <w:spacing w:val="-2"/>
          <w:sz w:val="24"/>
          <w:szCs w:val="24"/>
        </w:rPr>
        <w:t xml:space="preserve"> </w:t>
      </w:r>
      <w:r>
        <w:rPr>
          <w:rFonts w:cs="Times New Roman" w:ascii="Times New Roman" w:hAnsi="Times New Roman"/>
          <w:sz w:val="24"/>
          <w:szCs w:val="24"/>
        </w:rPr>
        <w:t>протягом дії даного</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p>
    <w:p>
      <w:pPr>
        <w:pStyle w:val="Style48"/>
        <w:widowControl w:val="false"/>
        <w:numPr>
          <w:ilvl w:val="0"/>
          <w:numId w:val="11"/>
        </w:numPr>
        <w:tabs>
          <w:tab w:val="clear" w:pos="720"/>
          <w:tab w:val="left" w:pos="1277" w:leader="none"/>
        </w:tabs>
        <w:spacing w:lineRule="auto" w:line="240" w:before="0" w:after="0"/>
        <w:ind w:left="348" w:right="317" w:firstLine="662"/>
        <w:contextualSpacing w:val="false"/>
        <w:jc w:val="both"/>
        <w:rPr/>
      </w:pPr>
      <w:r>
        <w:rPr>
          <w:rFonts w:cs="Times New Roman" w:ascii="Times New Roman" w:hAnsi="Times New Roman"/>
          <w:sz w:val="24"/>
          <w:szCs w:val="24"/>
        </w:rPr>
        <w:t>самостійно контролювати власне використання природного газу за цим Договором і</w:t>
      </w:r>
      <w:r>
        <w:rPr>
          <w:rFonts w:cs="Times New Roman" w:ascii="Times New Roman" w:hAnsi="Times New Roman"/>
          <w:spacing w:val="1"/>
          <w:sz w:val="24"/>
          <w:szCs w:val="24"/>
        </w:rPr>
        <w:t xml:space="preserve"> </w:t>
      </w:r>
      <w:r>
        <w:rPr>
          <w:rFonts w:cs="Times New Roman" w:ascii="Times New Roman" w:hAnsi="Times New Roman"/>
          <w:sz w:val="24"/>
          <w:szCs w:val="24"/>
        </w:rPr>
        <w:t>своєчасно</w:t>
      </w:r>
      <w:r>
        <w:rPr>
          <w:rFonts w:cs="Times New Roman" w:ascii="Times New Roman" w:hAnsi="Times New Roman"/>
          <w:spacing w:val="-1"/>
          <w:sz w:val="24"/>
          <w:szCs w:val="24"/>
        </w:rPr>
        <w:t xml:space="preserve"> </w:t>
      </w:r>
      <w:r>
        <w:rPr>
          <w:rFonts w:cs="Times New Roman" w:ascii="Times New Roman" w:hAnsi="Times New Roman"/>
          <w:sz w:val="24"/>
          <w:szCs w:val="24"/>
        </w:rPr>
        <w:t>коригувати</w:t>
      </w:r>
      <w:r>
        <w:rPr>
          <w:rFonts w:cs="Times New Roman" w:ascii="Times New Roman" w:hAnsi="Times New Roman"/>
          <w:spacing w:val="2"/>
          <w:sz w:val="24"/>
          <w:szCs w:val="24"/>
        </w:rPr>
        <w:t xml:space="preserve"> </w:t>
      </w:r>
      <w:r>
        <w:rPr>
          <w:rFonts w:cs="Times New Roman" w:ascii="Times New Roman" w:hAnsi="Times New Roman"/>
          <w:sz w:val="24"/>
          <w:szCs w:val="24"/>
        </w:rPr>
        <w:t>замовлені обсяги</w:t>
      </w:r>
      <w:r>
        <w:rPr>
          <w:rFonts w:cs="Times New Roman" w:ascii="Times New Roman" w:hAnsi="Times New Roman"/>
          <w:spacing w:val="-1"/>
          <w:sz w:val="24"/>
          <w:szCs w:val="24"/>
        </w:rPr>
        <w:t xml:space="preserve"> </w:t>
      </w:r>
      <w:r>
        <w:rPr>
          <w:rFonts w:cs="Times New Roman" w:ascii="Times New Roman" w:hAnsi="Times New Roman"/>
          <w:sz w:val="24"/>
          <w:szCs w:val="24"/>
        </w:rPr>
        <w:t>шляхом</w:t>
      </w:r>
      <w:r>
        <w:rPr>
          <w:rFonts w:cs="Times New Roman" w:ascii="Times New Roman" w:hAnsi="Times New Roman"/>
          <w:spacing w:val="-1"/>
          <w:sz w:val="24"/>
          <w:szCs w:val="24"/>
        </w:rPr>
        <w:t xml:space="preserve"> </w:t>
      </w:r>
      <w:r>
        <w:rPr>
          <w:rFonts w:cs="Times New Roman" w:ascii="Times New Roman" w:hAnsi="Times New Roman"/>
          <w:sz w:val="24"/>
          <w:szCs w:val="24"/>
        </w:rPr>
        <w:t>підписання додаткової</w:t>
      </w:r>
      <w:r>
        <w:rPr>
          <w:rFonts w:cs="Times New Roman" w:ascii="Times New Roman" w:hAnsi="Times New Roman"/>
          <w:spacing w:val="-1"/>
          <w:sz w:val="24"/>
          <w:szCs w:val="24"/>
        </w:rPr>
        <w:t xml:space="preserve"> </w:t>
      </w:r>
      <w:r>
        <w:rPr>
          <w:rFonts w:cs="Times New Roman" w:ascii="Times New Roman" w:hAnsi="Times New Roman"/>
          <w:sz w:val="24"/>
          <w:szCs w:val="24"/>
        </w:rPr>
        <w:t>угоди;</w:t>
      </w:r>
    </w:p>
    <w:p>
      <w:pPr>
        <w:pStyle w:val="Style48"/>
        <w:widowControl w:val="false"/>
        <w:numPr>
          <w:ilvl w:val="0"/>
          <w:numId w:val="11"/>
        </w:numPr>
        <w:tabs>
          <w:tab w:val="clear" w:pos="720"/>
          <w:tab w:val="left" w:pos="1271" w:leader="none"/>
        </w:tabs>
        <w:spacing w:lineRule="auto" w:line="240" w:before="1" w:after="0"/>
        <w:ind w:left="1270" w:hanging="261"/>
        <w:contextualSpacing w:val="false"/>
        <w:jc w:val="both"/>
        <w:rPr/>
      </w:pPr>
      <w:r>
        <w:rPr>
          <w:rFonts w:cs="Times New Roman" w:ascii="Times New Roman" w:hAnsi="Times New Roman"/>
          <w:sz w:val="24"/>
          <w:szCs w:val="24"/>
        </w:rPr>
        <w:t>самостійно</w:t>
      </w:r>
      <w:r>
        <w:rPr>
          <w:rFonts w:cs="Times New Roman" w:ascii="Times New Roman" w:hAnsi="Times New Roman"/>
          <w:spacing w:val="-4"/>
          <w:sz w:val="24"/>
          <w:szCs w:val="24"/>
        </w:rPr>
        <w:t xml:space="preserve"> </w:t>
      </w:r>
      <w:r>
        <w:rPr>
          <w:rFonts w:cs="Times New Roman" w:ascii="Times New Roman" w:hAnsi="Times New Roman"/>
          <w:sz w:val="24"/>
          <w:szCs w:val="24"/>
        </w:rPr>
        <w:t>припиняти</w:t>
      </w:r>
      <w:r>
        <w:rPr>
          <w:rFonts w:cs="Times New Roman" w:ascii="Times New Roman" w:hAnsi="Times New Roman"/>
          <w:spacing w:val="-4"/>
          <w:sz w:val="24"/>
          <w:szCs w:val="24"/>
        </w:rPr>
        <w:t xml:space="preserve"> </w:t>
      </w:r>
      <w:r>
        <w:rPr>
          <w:rFonts w:cs="Times New Roman" w:ascii="Times New Roman" w:hAnsi="Times New Roman"/>
          <w:sz w:val="24"/>
          <w:szCs w:val="24"/>
        </w:rPr>
        <w:t>(обмежувати)</w:t>
      </w:r>
      <w:r>
        <w:rPr>
          <w:rFonts w:cs="Times New Roman" w:ascii="Times New Roman" w:hAnsi="Times New Roman"/>
          <w:spacing w:val="-3"/>
          <w:sz w:val="24"/>
          <w:szCs w:val="24"/>
        </w:rPr>
        <w:t xml:space="preserve"> </w:t>
      </w:r>
      <w:r>
        <w:rPr>
          <w:rFonts w:cs="Times New Roman" w:ascii="Times New Roman" w:hAnsi="Times New Roman"/>
          <w:sz w:val="24"/>
          <w:szCs w:val="24"/>
        </w:rPr>
        <w:t>використання</w:t>
      </w:r>
      <w:r>
        <w:rPr>
          <w:rFonts w:cs="Times New Roman" w:ascii="Times New Roman" w:hAnsi="Times New Roman"/>
          <w:spacing w:val="-4"/>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4"/>
          <w:sz w:val="24"/>
          <w:szCs w:val="24"/>
        </w:rPr>
        <w:t xml:space="preserve"> </w:t>
      </w:r>
      <w:r>
        <w:rPr>
          <w:rFonts w:cs="Times New Roman" w:ascii="Times New Roman" w:hAnsi="Times New Roman"/>
          <w:sz w:val="24"/>
          <w:szCs w:val="24"/>
        </w:rPr>
        <w:t>газу</w:t>
      </w:r>
      <w:r>
        <w:rPr>
          <w:rFonts w:cs="Times New Roman" w:ascii="Times New Roman" w:hAnsi="Times New Roman"/>
          <w:spacing w:val="-6"/>
          <w:sz w:val="24"/>
          <w:szCs w:val="24"/>
        </w:rPr>
        <w:t xml:space="preserve"> </w:t>
      </w:r>
      <w:r>
        <w:rPr>
          <w:rFonts w:cs="Times New Roman" w:ascii="Times New Roman" w:hAnsi="Times New Roman"/>
          <w:sz w:val="24"/>
          <w:szCs w:val="24"/>
        </w:rPr>
        <w:t>в</w:t>
      </w:r>
      <w:r>
        <w:rPr>
          <w:rFonts w:cs="Times New Roman" w:ascii="Times New Roman" w:hAnsi="Times New Roman"/>
          <w:spacing w:val="-4"/>
          <w:sz w:val="24"/>
          <w:szCs w:val="24"/>
        </w:rPr>
        <w:t xml:space="preserve"> </w:t>
      </w:r>
      <w:r>
        <w:rPr>
          <w:rFonts w:cs="Times New Roman" w:ascii="Times New Roman" w:hAnsi="Times New Roman"/>
          <w:sz w:val="24"/>
          <w:szCs w:val="24"/>
        </w:rPr>
        <w:t>разі:</w:t>
      </w:r>
    </w:p>
    <w:p>
      <w:pPr>
        <w:pStyle w:val="Style48"/>
        <w:widowControl w:val="false"/>
        <w:numPr>
          <w:ilvl w:val="0"/>
          <w:numId w:val="12"/>
        </w:numPr>
        <w:tabs>
          <w:tab w:val="clear" w:pos="720"/>
          <w:tab w:val="left" w:pos="1210" w:leader="none"/>
        </w:tabs>
        <w:spacing w:lineRule="auto" w:line="240" w:before="0" w:after="0"/>
        <w:ind w:left="1210" w:hanging="200"/>
        <w:contextualSpacing w:val="false"/>
        <w:jc w:val="both"/>
        <w:rPr/>
      </w:pPr>
      <w:r>
        <w:rPr>
          <w:rFonts w:cs="Times New Roman" w:ascii="Times New Roman" w:hAnsi="Times New Roman"/>
          <w:sz w:val="24"/>
          <w:szCs w:val="24"/>
        </w:rPr>
        <w:t>порушення</w:t>
      </w:r>
      <w:r>
        <w:rPr>
          <w:rFonts w:cs="Times New Roman" w:ascii="Times New Roman" w:hAnsi="Times New Roman"/>
          <w:spacing w:val="-3"/>
          <w:sz w:val="24"/>
          <w:szCs w:val="24"/>
        </w:rPr>
        <w:t xml:space="preserve"> </w:t>
      </w:r>
      <w:r>
        <w:rPr>
          <w:rFonts w:cs="Times New Roman" w:ascii="Times New Roman" w:hAnsi="Times New Roman"/>
          <w:sz w:val="24"/>
          <w:szCs w:val="24"/>
        </w:rPr>
        <w:t>строків</w:t>
      </w:r>
      <w:r>
        <w:rPr>
          <w:rFonts w:cs="Times New Roman" w:ascii="Times New Roman" w:hAnsi="Times New Roman"/>
          <w:spacing w:val="-2"/>
          <w:sz w:val="24"/>
          <w:szCs w:val="24"/>
        </w:rPr>
        <w:t xml:space="preserve"> </w:t>
      </w:r>
      <w:r>
        <w:rPr>
          <w:rFonts w:cs="Times New Roman" w:ascii="Times New Roman" w:hAnsi="Times New Roman"/>
          <w:sz w:val="24"/>
          <w:szCs w:val="24"/>
        </w:rPr>
        <w:t>оплати</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3"/>
          <w:sz w:val="24"/>
          <w:szCs w:val="24"/>
        </w:rPr>
        <w:t xml:space="preserve"> </w:t>
      </w:r>
      <w:r>
        <w:rPr>
          <w:rFonts w:cs="Times New Roman" w:ascii="Times New Roman" w:hAnsi="Times New Roman"/>
          <w:sz w:val="24"/>
          <w:szCs w:val="24"/>
        </w:rPr>
        <w:t>договором</w:t>
      </w:r>
      <w:r>
        <w:rPr>
          <w:rFonts w:cs="Times New Roman" w:ascii="Times New Roman" w:hAnsi="Times New Roman"/>
          <w:spacing w:val="-3"/>
          <w:sz w:val="24"/>
          <w:szCs w:val="24"/>
        </w:rPr>
        <w:t xml:space="preserve"> </w:t>
      </w:r>
      <w:r>
        <w:rPr>
          <w:rFonts w:cs="Times New Roman" w:ascii="Times New Roman" w:hAnsi="Times New Roman"/>
          <w:sz w:val="24"/>
          <w:szCs w:val="24"/>
        </w:rPr>
        <w:t>про</w:t>
      </w:r>
      <w:r>
        <w:rPr>
          <w:rFonts w:cs="Times New Roman" w:ascii="Times New Roman" w:hAnsi="Times New Roman"/>
          <w:spacing w:val="-5"/>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2"/>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2"/>
          <w:sz w:val="24"/>
          <w:szCs w:val="24"/>
        </w:rPr>
        <w:t xml:space="preserve"> </w:t>
      </w:r>
      <w:r>
        <w:rPr>
          <w:rFonts w:cs="Times New Roman" w:ascii="Times New Roman" w:hAnsi="Times New Roman"/>
          <w:sz w:val="24"/>
          <w:szCs w:val="24"/>
        </w:rPr>
        <w:t>газу;</w:t>
      </w:r>
    </w:p>
    <w:p>
      <w:pPr>
        <w:pStyle w:val="Style48"/>
        <w:widowControl w:val="false"/>
        <w:numPr>
          <w:ilvl w:val="0"/>
          <w:numId w:val="12"/>
        </w:numPr>
        <w:tabs>
          <w:tab w:val="clear" w:pos="720"/>
          <w:tab w:val="left" w:pos="1160" w:leader="none"/>
        </w:tabs>
        <w:spacing w:lineRule="auto" w:line="240" w:before="0" w:after="0"/>
        <w:ind w:left="348" w:right="322" w:firstLine="662"/>
        <w:contextualSpacing w:val="false"/>
        <w:jc w:val="both"/>
        <w:rPr/>
      </w:pPr>
      <w:r>
        <w:rPr>
          <w:rFonts w:cs="Times New Roman" w:ascii="Times New Roman" w:hAnsi="Times New Roman"/>
          <w:sz w:val="24"/>
          <w:szCs w:val="24"/>
        </w:rPr>
        <w:t>перевищення обсягів використання газу, зазначених в пункті 2.1 цього Договору, без</w:t>
      </w:r>
      <w:r>
        <w:rPr>
          <w:rFonts w:cs="Times New Roman" w:ascii="Times New Roman" w:hAnsi="Times New Roman"/>
          <w:spacing w:val="1"/>
          <w:sz w:val="24"/>
          <w:szCs w:val="24"/>
        </w:rPr>
        <w:t xml:space="preserve"> </w:t>
      </w:r>
      <w:r>
        <w:rPr>
          <w:rFonts w:cs="Times New Roman" w:ascii="Times New Roman" w:hAnsi="Times New Roman"/>
          <w:sz w:val="24"/>
          <w:szCs w:val="24"/>
        </w:rPr>
        <w:t>їх</w:t>
      </w:r>
      <w:r>
        <w:rPr>
          <w:rFonts w:cs="Times New Roman" w:ascii="Times New Roman" w:hAnsi="Times New Roman"/>
          <w:spacing w:val="-1"/>
          <w:sz w:val="24"/>
          <w:szCs w:val="24"/>
        </w:rPr>
        <w:t xml:space="preserve"> </w:t>
      </w:r>
      <w:r>
        <w:rPr>
          <w:rFonts w:cs="Times New Roman" w:ascii="Times New Roman" w:hAnsi="Times New Roman"/>
          <w:sz w:val="24"/>
          <w:szCs w:val="24"/>
        </w:rPr>
        <w:t>коригування</w:t>
      </w:r>
      <w:r>
        <w:rPr>
          <w:rFonts w:cs="Times New Roman" w:ascii="Times New Roman" w:hAnsi="Times New Roman"/>
          <w:spacing w:val="-3"/>
          <w:sz w:val="24"/>
          <w:szCs w:val="24"/>
        </w:rPr>
        <w:t xml:space="preserve"> </w:t>
      </w:r>
      <w:r>
        <w:rPr>
          <w:rFonts w:cs="Times New Roman" w:ascii="Times New Roman" w:hAnsi="Times New Roman"/>
          <w:sz w:val="24"/>
          <w:szCs w:val="24"/>
        </w:rPr>
        <w:t>додатковою</w:t>
      </w:r>
      <w:r>
        <w:rPr>
          <w:rFonts w:cs="Times New Roman" w:ascii="Times New Roman" w:hAnsi="Times New Roman"/>
          <w:spacing w:val="-1"/>
          <w:sz w:val="24"/>
          <w:szCs w:val="24"/>
        </w:rPr>
        <w:t xml:space="preserve"> </w:t>
      </w:r>
      <w:r>
        <w:rPr>
          <w:rFonts w:cs="Times New Roman" w:ascii="Times New Roman" w:hAnsi="Times New Roman"/>
          <w:sz w:val="24"/>
          <w:szCs w:val="24"/>
        </w:rPr>
        <w:t>угодою;</w:t>
      </w:r>
    </w:p>
    <w:p>
      <w:pPr>
        <w:pStyle w:val="Style48"/>
        <w:widowControl w:val="false"/>
        <w:numPr>
          <w:ilvl w:val="0"/>
          <w:numId w:val="12"/>
        </w:numPr>
        <w:tabs>
          <w:tab w:val="clear" w:pos="720"/>
          <w:tab w:val="left" w:pos="1242" w:leader="none"/>
        </w:tabs>
        <w:spacing w:lineRule="auto" w:line="240" w:before="0" w:after="0"/>
        <w:ind w:left="348" w:right="326" w:firstLine="662"/>
        <w:contextualSpacing w:val="false"/>
        <w:jc w:val="both"/>
        <w:rPr/>
      </w:pPr>
      <w:r>
        <w:rPr>
          <w:rFonts w:cs="Times New Roman" w:ascii="Times New Roman" w:hAnsi="Times New Roman"/>
          <w:sz w:val="24"/>
          <w:szCs w:val="24"/>
        </w:rPr>
        <w:t>невключення/виключення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1"/>
          <w:sz w:val="24"/>
          <w:szCs w:val="24"/>
        </w:rPr>
        <w:t xml:space="preserve"> </w:t>
      </w:r>
      <w:r>
        <w:rPr>
          <w:rFonts w:cs="Times New Roman" w:ascii="Times New Roman" w:hAnsi="Times New Roman"/>
          <w:sz w:val="24"/>
          <w:szCs w:val="24"/>
        </w:rPr>
        <w:t>до/з</w:t>
      </w:r>
      <w:r>
        <w:rPr>
          <w:rFonts w:cs="Times New Roman" w:ascii="Times New Roman" w:hAnsi="Times New Roman"/>
          <w:spacing w:val="1"/>
          <w:sz w:val="24"/>
          <w:szCs w:val="24"/>
        </w:rPr>
        <w:t xml:space="preserve"> </w:t>
      </w:r>
      <w:r>
        <w:rPr>
          <w:rFonts w:cs="Times New Roman" w:ascii="Times New Roman" w:hAnsi="Times New Roman"/>
          <w:sz w:val="24"/>
          <w:szCs w:val="24"/>
        </w:rPr>
        <w:t>Реєстру</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споживачів</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Постачальника</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інформаційній</w:t>
      </w:r>
      <w:r>
        <w:rPr>
          <w:rFonts w:cs="Times New Roman" w:ascii="Times New Roman" w:hAnsi="Times New Roman"/>
          <w:spacing w:val="-1"/>
          <w:sz w:val="24"/>
          <w:szCs w:val="24"/>
        </w:rPr>
        <w:t xml:space="preserve"> </w:t>
      </w:r>
      <w:r>
        <w:rPr>
          <w:rFonts w:cs="Times New Roman" w:ascii="Times New Roman" w:hAnsi="Times New Roman"/>
          <w:sz w:val="24"/>
          <w:szCs w:val="24"/>
        </w:rPr>
        <w:t>платформі Оператора ГТС;</w:t>
      </w:r>
    </w:p>
    <w:p>
      <w:pPr>
        <w:pStyle w:val="Style48"/>
        <w:widowControl w:val="false"/>
        <w:numPr>
          <w:ilvl w:val="0"/>
          <w:numId w:val="12"/>
        </w:numPr>
        <w:tabs>
          <w:tab w:val="clear" w:pos="720"/>
          <w:tab w:val="left" w:pos="1150" w:leader="none"/>
        </w:tabs>
        <w:spacing w:lineRule="auto" w:line="240" w:before="0" w:after="0"/>
        <w:ind w:left="1150" w:hanging="140"/>
        <w:contextualSpacing w:val="false"/>
        <w:jc w:val="both"/>
        <w:rPr/>
      </w:pPr>
      <w:r>
        <w:rPr>
          <w:rFonts w:cs="Times New Roman" w:ascii="Times New Roman" w:hAnsi="Times New Roman"/>
          <w:sz w:val="24"/>
          <w:szCs w:val="24"/>
        </w:rPr>
        <w:t>інших</w:t>
      </w:r>
      <w:r>
        <w:rPr>
          <w:rFonts w:cs="Times New Roman" w:ascii="Times New Roman" w:hAnsi="Times New Roman"/>
          <w:spacing w:val="-3"/>
          <w:sz w:val="24"/>
          <w:szCs w:val="24"/>
        </w:rPr>
        <w:t xml:space="preserve"> </w:t>
      </w:r>
      <w:r>
        <w:rPr>
          <w:rFonts w:cs="Times New Roman" w:ascii="Times New Roman" w:hAnsi="Times New Roman"/>
          <w:sz w:val="24"/>
          <w:szCs w:val="24"/>
        </w:rPr>
        <w:t>випадках,</w:t>
      </w:r>
      <w:r>
        <w:rPr>
          <w:rFonts w:cs="Times New Roman" w:ascii="Times New Roman" w:hAnsi="Times New Roman"/>
          <w:spacing w:val="-2"/>
          <w:sz w:val="24"/>
          <w:szCs w:val="24"/>
        </w:rPr>
        <w:t xml:space="preserve"> </w:t>
      </w:r>
      <w:r>
        <w:rPr>
          <w:rFonts w:cs="Times New Roman" w:ascii="Times New Roman" w:hAnsi="Times New Roman"/>
          <w:sz w:val="24"/>
          <w:szCs w:val="24"/>
        </w:rPr>
        <w:t>передбачених</w:t>
      </w:r>
      <w:r>
        <w:rPr>
          <w:rFonts w:cs="Times New Roman" w:ascii="Times New Roman" w:hAnsi="Times New Roman"/>
          <w:spacing w:val="-3"/>
          <w:sz w:val="24"/>
          <w:szCs w:val="24"/>
        </w:rPr>
        <w:t xml:space="preserve"> </w:t>
      </w:r>
      <w:r>
        <w:rPr>
          <w:rFonts w:cs="Times New Roman" w:ascii="Times New Roman" w:hAnsi="Times New Roman"/>
          <w:sz w:val="24"/>
          <w:szCs w:val="24"/>
        </w:rPr>
        <w:t>цим</w:t>
      </w:r>
      <w:r>
        <w:rPr>
          <w:rFonts w:cs="Times New Roman" w:ascii="Times New Roman" w:hAnsi="Times New Roman"/>
          <w:spacing w:val="-3"/>
          <w:sz w:val="24"/>
          <w:szCs w:val="24"/>
        </w:rPr>
        <w:t xml:space="preserve"> </w:t>
      </w:r>
      <w:r>
        <w:rPr>
          <w:rFonts w:cs="Times New Roman" w:ascii="Times New Roman" w:hAnsi="Times New Roman"/>
          <w:sz w:val="24"/>
          <w:szCs w:val="24"/>
        </w:rPr>
        <w:t>Договором</w:t>
      </w:r>
      <w:r>
        <w:rPr>
          <w:rFonts w:cs="Times New Roman" w:ascii="Times New Roman" w:hAnsi="Times New Roman"/>
          <w:spacing w:val="-3"/>
          <w:sz w:val="24"/>
          <w:szCs w:val="24"/>
        </w:rPr>
        <w:t xml:space="preserve"> </w:t>
      </w:r>
      <w:r>
        <w:rPr>
          <w:rFonts w:cs="Times New Roman" w:ascii="Times New Roman" w:hAnsi="Times New Roman"/>
          <w:sz w:val="24"/>
          <w:szCs w:val="24"/>
        </w:rPr>
        <w:t>та</w:t>
      </w:r>
      <w:r>
        <w:rPr>
          <w:rFonts w:cs="Times New Roman" w:ascii="Times New Roman" w:hAnsi="Times New Roman"/>
          <w:spacing w:val="-3"/>
          <w:sz w:val="24"/>
          <w:szCs w:val="24"/>
        </w:rPr>
        <w:t xml:space="preserve"> </w:t>
      </w:r>
      <w:r>
        <w:rPr>
          <w:rFonts w:cs="Times New Roman" w:ascii="Times New Roman" w:hAnsi="Times New Roman"/>
          <w:sz w:val="24"/>
          <w:szCs w:val="24"/>
        </w:rPr>
        <w:t>законодавством;</w:t>
      </w:r>
    </w:p>
    <w:p>
      <w:pPr>
        <w:pStyle w:val="Style48"/>
        <w:widowControl w:val="false"/>
        <w:numPr>
          <w:ilvl w:val="0"/>
          <w:numId w:val="11"/>
        </w:numPr>
        <w:tabs>
          <w:tab w:val="clear" w:pos="720"/>
          <w:tab w:val="left" w:pos="1263" w:leader="none"/>
        </w:tabs>
        <w:spacing w:lineRule="auto" w:line="240" w:before="0" w:after="0"/>
        <w:ind w:left="348" w:right="319" w:firstLine="662"/>
        <w:contextualSpacing w:val="false"/>
        <w:jc w:val="both"/>
        <w:rPr/>
      </w:pPr>
      <w:r>
        <w:rPr>
          <w:rFonts w:cs="Times New Roman" w:ascii="Times New Roman" w:hAnsi="Times New Roman"/>
          <w:sz w:val="24"/>
          <w:szCs w:val="24"/>
        </w:rPr>
        <w:t>прийняти</w:t>
      </w:r>
      <w:r>
        <w:rPr>
          <w:rFonts w:cs="Times New Roman" w:ascii="Times New Roman" w:hAnsi="Times New Roman"/>
          <w:spacing w:val="-10"/>
          <w:sz w:val="24"/>
          <w:szCs w:val="24"/>
        </w:rPr>
        <w:t xml:space="preserve"> </w:t>
      </w:r>
      <w:r>
        <w:rPr>
          <w:rFonts w:cs="Times New Roman" w:ascii="Times New Roman" w:hAnsi="Times New Roman"/>
          <w:sz w:val="24"/>
          <w:szCs w:val="24"/>
        </w:rPr>
        <w:t>газ</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11"/>
          <w:sz w:val="24"/>
          <w:szCs w:val="24"/>
        </w:rPr>
        <w:t xml:space="preserve"> </w:t>
      </w:r>
      <w:r>
        <w:rPr>
          <w:rFonts w:cs="Times New Roman" w:ascii="Times New Roman" w:hAnsi="Times New Roman"/>
          <w:sz w:val="24"/>
          <w:szCs w:val="24"/>
        </w:rPr>
        <w:t>умовах</w:t>
      </w:r>
      <w:r>
        <w:rPr>
          <w:rFonts w:cs="Times New Roman" w:ascii="Times New Roman" w:hAnsi="Times New Roman"/>
          <w:spacing w:val="-10"/>
          <w:sz w:val="24"/>
          <w:szCs w:val="24"/>
        </w:rPr>
        <w:t xml:space="preserve"> </w:t>
      </w:r>
      <w:r>
        <w:rPr>
          <w:rFonts w:cs="Times New Roman" w:ascii="Times New Roman" w:hAnsi="Times New Roman"/>
          <w:sz w:val="24"/>
          <w:szCs w:val="24"/>
        </w:rPr>
        <w:t>цього</w:t>
      </w:r>
      <w:r>
        <w:rPr>
          <w:rFonts w:cs="Times New Roman" w:ascii="Times New Roman" w:hAnsi="Times New Roman"/>
          <w:spacing w:val="-10"/>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7"/>
          <w:sz w:val="24"/>
          <w:szCs w:val="24"/>
        </w:rPr>
        <w:t xml:space="preserve"> </w:t>
      </w:r>
      <w:r>
        <w:rPr>
          <w:rFonts w:cs="Times New Roman" w:ascii="Times New Roman" w:hAnsi="Times New Roman"/>
          <w:sz w:val="24"/>
          <w:szCs w:val="24"/>
        </w:rPr>
        <w:t>своєчасно</w:t>
      </w:r>
      <w:r>
        <w:rPr>
          <w:rFonts w:cs="Times New Roman" w:ascii="Times New Roman" w:hAnsi="Times New Roman"/>
          <w:spacing w:val="-10"/>
          <w:sz w:val="24"/>
          <w:szCs w:val="24"/>
        </w:rPr>
        <w:t xml:space="preserve"> </w:t>
      </w:r>
      <w:r>
        <w:rPr>
          <w:rFonts w:cs="Times New Roman" w:ascii="Times New Roman" w:hAnsi="Times New Roman"/>
          <w:sz w:val="24"/>
          <w:szCs w:val="24"/>
        </w:rPr>
        <w:t>оплачувати</w:t>
      </w:r>
      <w:r>
        <w:rPr>
          <w:rFonts w:cs="Times New Roman" w:ascii="Times New Roman" w:hAnsi="Times New Roman"/>
          <w:spacing w:val="-8"/>
          <w:sz w:val="24"/>
          <w:szCs w:val="24"/>
        </w:rPr>
        <w:t xml:space="preserve"> </w:t>
      </w:r>
      <w:r>
        <w:rPr>
          <w:rFonts w:cs="Times New Roman" w:ascii="Times New Roman" w:hAnsi="Times New Roman"/>
          <w:sz w:val="24"/>
          <w:szCs w:val="24"/>
        </w:rPr>
        <w:t>вартість</w:t>
      </w:r>
      <w:r>
        <w:rPr>
          <w:rFonts w:cs="Times New Roman" w:ascii="Times New Roman" w:hAnsi="Times New Roman"/>
          <w:spacing w:val="-8"/>
          <w:sz w:val="24"/>
          <w:szCs w:val="24"/>
        </w:rPr>
        <w:t xml:space="preserve"> </w:t>
      </w:r>
      <w:r>
        <w:rPr>
          <w:rFonts w:cs="Times New Roman" w:ascii="Times New Roman" w:hAnsi="Times New Roman"/>
          <w:sz w:val="24"/>
          <w:szCs w:val="24"/>
        </w:rPr>
        <w:t>поставленого</w:t>
      </w:r>
      <w:r>
        <w:rPr>
          <w:rFonts w:cs="Times New Roman" w:ascii="Times New Roman" w:hAnsi="Times New Roman"/>
          <w:spacing w:val="-58"/>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 в</w:t>
      </w:r>
      <w:r>
        <w:rPr>
          <w:rFonts w:cs="Times New Roman" w:ascii="Times New Roman" w:hAnsi="Times New Roman"/>
          <w:spacing w:val="-2"/>
          <w:sz w:val="24"/>
          <w:szCs w:val="24"/>
        </w:rPr>
        <w:t xml:space="preserve"> </w:t>
      </w:r>
      <w:r>
        <w:rPr>
          <w:rFonts w:cs="Times New Roman" w:ascii="Times New Roman" w:hAnsi="Times New Roman"/>
          <w:sz w:val="24"/>
          <w:szCs w:val="24"/>
        </w:rPr>
        <w:t>розмірі та порядку,</w:t>
      </w:r>
      <w:r>
        <w:rPr>
          <w:rFonts w:cs="Times New Roman" w:ascii="Times New Roman" w:hAnsi="Times New Roman"/>
          <w:spacing w:val="-1"/>
          <w:sz w:val="24"/>
          <w:szCs w:val="24"/>
        </w:rPr>
        <w:t xml:space="preserve"> </w:t>
      </w:r>
      <w:r>
        <w:rPr>
          <w:rFonts w:cs="Times New Roman" w:ascii="Times New Roman" w:hAnsi="Times New Roman"/>
          <w:sz w:val="24"/>
          <w:szCs w:val="24"/>
        </w:rPr>
        <w:t>що</w:t>
      </w:r>
      <w:r>
        <w:rPr>
          <w:rFonts w:cs="Times New Roman" w:ascii="Times New Roman" w:hAnsi="Times New Roman"/>
          <w:spacing w:val="-3"/>
          <w:sz w:val="24"/>
          <w:szCs w:val="24"/>
        </w:rPr>
        <w:t xml:space="preserve"> </w:t>
      </w:r>
      <w:r>
        <w:rPr>
          <w:rFonts w:cs="Times New Roman" w:ascii="Times New Roman" w:hAnsi="Times New Roman"/>
          <w:sz w:val="24"/>
          <w:szCs w:val="24"/>
        </w:rPr>
        <w:t>передбачені цим</w:t>
      </w:r>
      <w:r>
        <w:rPr>
          <w:rFonts w:cs="Times New Roman" w:ascii="Times New Roman" w:hAnsi="Times New Roman"/>
          <w:spacing w:val="-2"/>
          <w:sz w:val="24"/>
          <w:szCs w:val="24"/>
        </w:rPr>
        <w:t xml:space="preserve"> </w:t>
      </w:r>
      <w:r>
        <w:rPr>
          <w:rFonts w:cs="Times New Roman" w:ascii="Times New Roman" w:hAnsi="Times New Roman"/>
          <w:sz w:val="24"/>
          <w:szCs w:val="24"/>
        </w:rPr>
        <w:t>Договором;</w:t>
      </w:r>
    </w:p>
    <w:p>
      <w:pPr>
        <w:pStyle w:val="Style48"/>
        <w:widowControl w:val="false"/>
        <w:numPr>
          <w:ilvl w:val="0"/>
          <w:numId w:val="11"/>
        </w:numPr>
        <w:tabs>
          <w:tab w:val="clear" w:pos="720"/>
          <w:tab w:val="left" w:pos="1373" w:leader="none"/>
        </w:tabs>
        <w:spacing w:lineRule="auto" w:line="240" w:before="0" w:after="0"/>
        <w:ind w:left="348" w:right="325" w:firstLine="662"/>
        <w:contextualSpacing w:val="false"/>
        <w:jc w:val="both"/>
        <w:rPr/>
      </w:pPr>
      <w:r>
        <w:rPr>
          <w:rFonts w:cs="Times New Roman" w:ascii="Times New Roman" w:hAnsi="Times New Roman"/>
          <w:sz w:val="24"/>
          <w:szCs w:val="24"/>
        </w:rPr>
        <w:t>компенсувати</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Постачальнику</w:t>
      </w:r>
      <w:r>
        <w:rPr>
          <w:rFonts w:cs="Times New Roman" w:ascii="Times New Roman" w:hAnsi="Times New Roman"/>
          <w:spacing w:val="1"/>
          <w:sz w:val="24"/>
          <w:szCs w:val="24"/>
        </w:rPr>
        <w:t xml:space="preserve"> </w:t>
      </w:r>
      <w:r>
        <w:rPr>
          <w:rFonts w:cs="Times New Roman" w:ascii="Times New Roman" w:hAnsi="Times New Roman"/>
          <w:sz w:val="24"/>
          <w:szCs w:val="24"/>
        </w:rPr>
        <w:t>вартість</w:t>
      </w:r>
      <w:r>
        <w:rPr>
          <w:rFonts w:cs="Times New Roman" w:ascii="Times New Roman" w:hAnsi="Times New Roman"/>
          <w:spacing w:val="1"/>
          <w:sz w:val="24"/>
          <w:szCs w:val="24"/>
        </w:rPr>
        <w:t xml:space="preserve"> </w:t>
      </w:r>
      <w:r>
        <w:rPr>
          <w:rFonts w:cs="Times New Roman" w:ascii="Times New Roman" w:hAnsi="Times New Roman"/>
          <w:sz w:val="24"/>
          <w:szCs w:val="24"/>
        </w:rPr>
        <w:t>послуг</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відключення</w:t>
      </w:r>
      <w:r>
        <w:rPr>
          <w:rFonts w:cs="Times New Roman" w:ascii="Times New Roman" w:hAnsi="Times New Roman"/>
          <w:spacing w:val="1"/>
          <w:sz w:val="24"/>
          <w:szCs w:val="24"/>
        </w:rPr>
        <w:t xml:space="preserve"> </w:t>
      </w:r>
      <w:r>
        <w:rPr>
          <w:rFonts w:cs="Times New Roman" w:ascii="Times New Roman" w:hAnsi="Times New Roman"/>
          <w:sz w:val="24"/>
          <w:szCs w:val="24"/>
        </w:rPr>
        <w:t>газопостачання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Споживачу;</w:t>
      </w:r>
    </w:p>
    <w:p>
      <w:pPr>
        <w:pStyle w:val="Style25"/>
        <w:spacing w:lineRule="auto" w:line="240"/>
        <w:rPr>
          <w:rFonts w:ascii="Times New Roman" w:hAnsi="Times New Roman" w:cs="Times New Roman"/>
          <w:sz w:val="24"/>
          <w:szCs w:val="24"/>
        </w:rPr>
      </w:pPr>
      <w:r>
        <w:rPr>
          <w:rFonts w:cs="Times New Roman" w:ascii="Times New Roman" w:hAnsi="Times New Roman"/>
          <w:sz w:val="24"/>
          <w:szCs w:val="24"/>
        </w:rPr>
      </w:r>
    </w:p>
    <w:p>
      <w:pPr>
        <w:pStyle w:val="2"/>
        <w:numPr>
          <w:ilvl w:val="1"/>
          <w:numId w:val="9"/>
        </w:numPr>
        <w:tabs>
          <w:tab w:val="clear" w:pos="720"/>
          <w:tab w:val="left" w:pos="1431" w:leader="none"/>
        </w:tabs>
        <w:ind w:left="1430" w:hanging="421"/>
        <w:rPr/>
      </w:pPr>
      <w:r>
        <w:rPr/>
        <w:t>Постачальник</w:t>
      </w:r>
      <w:r>
        <w:rPr>
          <w:spacing w:val="-2"/>
        </w:rPr>
        <w:t xml:space="preserve"> </w:t>
      </w:r>
      <w:r>
        <w:rPr/>
        <w:t>має</w:t>
      </w:r>
      <w:r>
        <w:rPr>
          <w:spacing w:val="-2"/>
        </w:rPr>
        <w:t xml:space="preserve"> </w:t>
      </w:r>
      <w:r>
        <w:rPr/>
        <w:t>право:</w:t>
      </w:r>
    </w:p>
    <w:p>
      <w:pPr>
        <w:pStyle w:val="Style48"/>
        <w:widowControl w:val="false"/>
        <w:numPr>
          <w:ilvl w:val="0"/>
          <w:numId w:val="13"/>
        </w:numPr>
        <w:tabs>
          <w:tab w:val="clear" w:pos="720"/>
          <w:tab w:val="left" w:pos="1409" w:leader="none"/>
        </w:tabs>
        <w:spacing w:lineRule="auto" w:line="240" w:before="0" w:after="0"/>
        <w:ind w:left="348" w:right="325" w:firstLine="662"/>
        <w:contextualSpacing w:val="false"/>
        <w:rPr/>
      </w:pPr>
      <w:r>
        <w:rPr>
          <w:rFonts w:cs="Times New Roman" w:ascii="Times New Roman" w:hAnsi="Times New Roman"/>
          <w:sz w:val="24"/>
          <w:szCs w:val="24"/>
        </w:rPr>
        <w:t>ініціювати</w:t>
      </w:r>
      <w:r>
        <w:rPr>
          <w:rFonts w:cs="Times New Roman" w:ascii="Times New Roman" w:hAnsi="Times New Roman"/>
          <w:spacing w:val="16"/>
          <w:sz w:val="24"/>
          <w:szCs w:val="24"/>
        </w:rPr>
        <w:t xml:space="preserve"> </w:t>
      </w:r>
      <w:r>
        <w:rPr>
          <w:rFonts w:cs="Times New Roman" w:ascii="Times New Roman" w:hAnsi="Times New Roman"/>
          <w:sz w:val="24"/>
          <w:szCs w:val="24"/>
        </w:rPr>
        <w:t>заходи</w:t>
      </w:r>
      <w:r>
        <w:rPr>
          <w:rFonts w:cs="Times New Roman" w:ascii="Times New Roman" w:hAnsi="Times New Roman"/>
          <w:spacing w:val="15"/>
          <w:sz w:val="24"/>
          <w:szCs w:val="24"/>
        </w:rPr>
        <w:t xml:space="preserve"> </w:t>
      </w:r>
      <w:r>
        <w:rPr>
          <w:rFonts w:cs="Times New Roman" w:ascii="Times New Roman" w:hAnsi="Times New Roman"/>
          <w:sz w:val="24"/>
          <w:szCs w:val="24"/>
        </w:rPr>
        <w:t>з</w:t>
      </w:r>
      <w:r>
        <w:rPr>
          <w:rFonts w:cs="Times New Roman" w:ascii="Times New Roman" w:hAnsi="Times New Roman"/>
          <w:spacing w:val="16"/>
          <w:sz w:val="24"/>
          <w:szCs w:val="24"/>
        </w:rPr>
        <w:t xml:space="preserve"> </w:t>
      </w:r>
      <w:r>
        <w:rPr>
          <w:rFonts w:cs="Times New Roman" w:ascii="Times New Roman" w:hAnsi="Times New Roman"/>
          <w:sz w:val="24"/>
          <w:szCs w:val="24"/>
        </w:rPr>
        <w:t>припинення</w:t>
      </w:r>
      <w:r>
        <w:rPr>
          <w:rFonts w:cs="Times New Roman" w:ascii="Times New Roman" w:hAnsi="Times New Roman"/>
          <w:spacing w:val="15"/>
          <w:sz w:val="24"/>
          <w:szCs w:val="24"/>
        </w:rPr>
        <w:t xml:space="preserve"> </w:t>
      </w:r>
      <w:r>
        <w:rPr>
          <w:rFonts w:cs="Times New Roman" w:ascii="Times New Roman" w:hAnsi="Times New Roman"/>
          <w:sz w:val="24"/>
          <w:szCs w:val="24"/>
        </w:rPr>
        <w:t>(обмеження)</w:t>
      </w:r>
      <w:r>
        <w:rPr>
          <w:rFonts w:cs="Times New Roman" w:ascii="Times New Roman" w:hAnsi="Times New Roman"/>
          <w:spacing w:val="15"/>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15"/>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5"/>
          <w:sz w:val="24"/>
          <w:szCs w:val="24"/>
        </w:rPr>
        <w:t xml:space="preserve"> </w:t>
      </w:r>
      <w:r>
        <w:rPr>
          <w:rFonts w:cs="Times New Roman" w:ascii="Times New Roman" w:hAnsi="Times New Roman"/>
          <w:sz w:val="24"/>
          <w:szCs w:val="24"/>
        </w:rPr>
        <w:t>газу</w:t>
      </w:r>
      <w:r>
        <w:rPr>
          <w:rFonts w:cs="Times New Roman" w:ascii="Times New Roman" w:hAnsi="Times New Roman"/>
          <w:spacing w:val="-57"/>
          <w:sz w:val="24"/>
          <w:szCs w:val="24"/>
        </w:rPr>
        <w:t xml:space="preserve"> </w:t>
      </w:r>
      <w:r>
        <w:rPr>
          <w:rFonts w:cs="Times New Roman" w:ascii="Times New Roman" w:hAnsi="Times New Roman"/>
          <w:sz w:val="24"/>
          <w:szCs w:val="24"/>
        </w:rPr>
        <w:t>Споживачеві</w:t>
      </w:r>
      <w:r>
        <w:rPr>
          <w:rFonts w:cs="Times New Roman" w:ascii="Times New Roman" w:hAnsi="Times New Roman"/>
          <w:spacing w:val="-2"/>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разі:</w:t>
      </w:r>
    </w:p>
    <w:p>
      <w:pPr>
        <w:pStyle w:val="Style48"/>
        <w:widowControl w:val="false"/>
        <w:numPr>
          <w:ilvl w:val="0"/>
          <w:numId w:val="12"/>
        </w:numPr>
        <w:tabs>
          <w:tab w:val="clear" w:pos="720"/>
          <w:tab w:val="left" w:pos="1150" w:leader="none"/>
        </w:tabs>
        <w:spacing w:lineRule="auto" w:line="240" w:before="1" w:after="0"/>
        <w:ind w:left="1150" w:hanging="140"/>
        <w:contextualSpacing w:val="false"/>
        <w:rPr/>
      </w:pPr>
      <w:r>
        <w:rPr>
          <w:rFonts w:cs="Times New Roman" w:ascii="Times New Roman" w:hAnsi="Times New Roman"/>
          <w:sz w:val="24"/>
          <w:szCs w:val="24"/>
        </w:rPr>
        <w:t>невиконання</w:t>
      </w:r>
      <w:r>
        <w:rPr>
          <w:rFonts w:cs="Times New Roman" w:ascii="Times New Roman" w:hAnsi="Times New Roman"/>
          <w:spacing w:val="-3"/>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3"/>
          <w:sz w:val="24"/>
          <w:szCs w:val="24"/>
        </w:rPr>
        <w:t xml:space="preserve"> </w:t>
      </w:r>
      <w:r>
        <w:rPr>
          <w:rFonts w:cs="Times New Roman" w:ascii="Times New Roman" w:hAnsi="Times New Roman"/>
          <w:sz w:val="24"/>
          <w:szCs w:val="24"/>
        </w:rPr>
        <w:t>пунктів</w:t>
      </w:r>
      <w:r>
        <w:rPr>
          <w:rFonts w:cs="Times New Roman" w:ascii="Times New Roman" w:hAnsi="Times New Roman"/>
          <w:spacing w:val="-3"/>
          <w:sz w:val="24"/>
          <w:szCs w:val="24"/>
        </w:rPr>
        <w:t xml:space="preserve"> </w:t>
      </w:r>
      <w:r>
        <w:rPr>
          <w:rFonts w:cs="Times New Roman" w:ascii="Times New Roman" w:hAnsi="Times New Roman"/>
          <w:sz w:val="24"/>
          <w:szCs w:val="24"/>
        </w:rPr>
        <w:t>5.1</w:t>
      </w:r>
      <w:r>
        <w:rPr>
          <w:rFonts w:cs="Times New Roman" w:ascii="Times New Roman" w:hAnsi="Times New Roman"/>
          <w:spacing w:val="-2"/>
          <w:sz w:val="24"/>
          <w:szCs w:val="24"/>
        </w:rPr>
        <w:t xml:space="preserve"> </w:t>
      </w:r>
      <w:r>
        <w:rPr>
          <w:rFonts w:cs="Times New Roman" w:ascii="Times New Roman" w:hAnsi="Times New Roman"/>
          <w:sz w:val="24"/>
          <w:szCs w:val="24"/>
        </w:rPr>
        <w:t>та</w:t>
      </w:r>
      <w:r>
        <w:rPr>
          <w:rFonts w:cs="Times New Roman" w:ascii="Times New Roman" w:hAnsi="Times New Roman"/>
          <w:spacing w:val="-3"/>
          <w:sz w:val="24"/>
          <w:szCs w:val="24"/>
        </w:rPr>
        <w:t xml:space="preserve"> </w:t>
      </w:r>
      <w:r>
        <w:rPr>
          <w:rFonts w:cs="Times New Roman" w:ascii="Times New Roman" w:hAnsi="Times New Roman"/>
          <w:sz w:val="24"/>
          <w:szCs w:val="24"/>
        </w:rPr>
        <w:t>8.4.</w:t>
      </w:r>
      <w:r>
        <w:rPr>
          <w:rFonts w:cs="Times New Roman" w:ascii="Times New Roman" w:hAnsi="Times New Roman"/>
          <w:spacing w:val="-5"/>
          <w:sz w:val="24"/>
          <w:szCs w:val="24"/>
        </w:rPr>
        <w:t xml:space="preserve"> </w:t>
      </w:r>
      <w:r>
        <w:rPr>
          <w:rFonts w:cs="Times New Roman" w:ascii="Times New Roman" w:hAnsi="Times New Roman"/>
          <w:sz w:val="24"/>
          <w:szCs w:val="24"/>
        </w:rPr>
        <w:t>цього</w:t>
      </w:r>
      <w:r>
        <w:rPr>
          <w:rFonts w:cs="Times New Roman" w:ascii="Times New Roman" w:hAnsi="Times New Roman"/>
          <w:spacing w:val="-3"/>
          <w:sz w:val="24"/>
          <w:szCs w:val="24"/>
        </w:rPr>
        <w:t xml:space="preserve"> </w:t>
      </w:r>
      <w:r>
        <w:rPr>
          <w:rFonts w:cs="Times New Roman" w:ascii="Times New Roman" w:hAnsi="Times New Roman"/>
          <w:sz w:val="24"/>
          <w:szCs w:val="24"/>
        </w:rPr>
        <w:t>Договору;</w:t>
      </w:r>
    </w:p>
    <w:p>
      <w:pPr>
        <w:pStyle w:val="Style48"/>
        <w:widowControl w:val="false"/>
        <w:numPr>
          <w:ilvl w:val="0"/>
          <w:numId w:val="12"/>
        </w:numPr>
        <w:tabs>
          <w:tab w:val="clear" w:pos="720"/>
          <w:tab w:val="left" w:pos="1254" w:leader="none"/>
        </w:tabs>
        <w:spacing w:lineRule="auto" w:line="240" w:before="0" w:after="0"/>
        <w:ind w:left="348" w:right="315" w:firstLine="662"/>
        <w:contextualSpacing w:val="false"/>
        <w:rPr/>
      </w:pPr>
      <w:r>
        <w:rPr>
          <w:rFonts w:cs="Times New Roman" w:ascii="Times New Roman" w:hAnsi="Times New Roman"/>
          <w:sz w:val="24"/>
          <w:szCs w:val="24"/>
        </w:rPr>
        <w:t>відмови</w:t>
      </w:r>
      <w:r>
        <w:rPr>
          <w:rFonts w:cs="Times New Roman" w:ascii="Times New Roman" w:hAnsi="Times New Roman"/>
          <w:spacing w:val="41"/>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42"/>
          <w:sz w:val="24"/>
          <w:szCs w:val="24"/>
        </w:rPr>
        <w:t xml:space="preserve"> </w:t>
      </w:r>
      <w:r>
        <w:rPr>
          <w:rFonts w:cs="Times New Roman" w:ascii="Times New Roman" w:hAnsi="Times New Roman"/>
          <w:sz w:val="24"/>
          <w:szCs w:val="24"/>
        </w:rPr>
        <w:t>від</w:t>
      </w:r>
      <w:r>
        <w:rPr>
          <w:rFonts w:cs="Times New Roman" w:ascii="Times New Roman" w:hAnsi="Times New Roman"/>
          <w:spacing w:val="41"/>
          <w:sz w:val="24"/>
          <w:szCs w:val="24"/>
        </w:rPr>
        <w:t xml:space="preserve"> </w:t>
      </w:r>
      <w:r>
        <w:rPr>
          <w:rFonts w:cs="Times New Roman" w:ascii="Times New Roman" w:hAnsi="Times New Roman"/>
          <w:sz w:val="24"/>
          <w:szCs w:val="24"/>
        </w:rPr>
        <w:t>підписання</w:t>
      </w:r>
      <w:r>
        <w:rPr>
          <w:rFonts w:cs="Times New Roman" w:ascii="Times New Roman" w:hAnsi="Times New Roman"/>
          <w:spacing w:val="40"/>
          <w:sz w:val="24"/>
          <w:szCs w:val="24"/>
        </w:rPr>
        <w:t xml:space="preserve"> </w:t>
      </w:r>
      <w:r>
        <w:rPr>
          <w:rFonts w:cs="Times New Roman" w:ascii="Times New Roman" w:hAnsi="Times New Roman"/>
          <w:sz w:val="24"/>
          <w:szCs w:val="24"/>
        </w:rPr>
        <w:t>акту</w:t>
      </w:r>
      <w:r>
        <w:rPr>
          <w:rFonts w:cs="Times New Roman" w:ascii="Times New Roman" w:hAnsi="Times New Roman"/>
          <w:spacing w:val="38"/>
          <w:sz w:val="24"/>
          <w:szCs w:val="24"/>
        </w:rPr>
        <w:t xml:space="preserve"> </w:t>
      </w:r>
      <w:r>
        <w:rPr>
          <w:rFonts w:cs="Times New Roman" w:ascii="Times New Roman" w:hAnsi="Times New Roman"/>
          <w:sz w:val="24"/>
          <w:szCs w:val="24"/>
        </w:rPr>
        <w:t>приймання-передачі</w:t>
      </w:r>
      <w:r>
        <w:rPr>
          <w:rFonts w:cs="Times New Roman" w:ascii="Times New Roman" w:hAnsi="Times New Roman"/>
          <w:spacing w:val="43"/>
          <w:sz w:val="24"/>
          <w:szCs w:val="24"/>
        </w:rPr>
        <w:t xml:space="preserve"> </w:t>
      </w:r>
      <w:r>
        <w:rPr>
          <w:rFonts w:cs="Times New Roman" w:ascii="Times New Roman" w:hAnsi="Times New Roman"/>
          <w:sz w:val="24"/>
          <w:szCs w:val="24"/>
        </w:rPr>
        <w:t>без</w:t>
      </w:r>
      <w:r>
        <w:rPr>
          <w:rFonts w:cs="Times New Roman" w:ascii="Times New Roman" w:hAnsi="Times New Roman"/>
          <w:spacing w:val="41"/>
          <w:sz w:val="24"/>
          <w:szCs w:val="24"/>
        </w:rPr>
        <w:t xml:space="preserve"> </w:t>
      </w:r>
      <w:r>
        <w:rPr>
          <w:rFonts w:cs="Times New Roman" w:ascii="Times New Roman" w:hAnsi="Times New Roman"/>
          <w:sz w:val="24"/>
          <w:szCs w:val="24"/>
        </w:rPr>
        <w:t>відповідного</w:t>
      </w:r>
      <w:r>
        <w:rPr>
          <w:rFonts w:cs="Times New Roman" w:ascii="Times New Roman" w:hAnsi="Times New Roman"/>
          <w:spacing w:val="-57"/>
          <w:sz w:val="24"/>
          <w:szCs w:val="24"/>
        </w:rPr>
        <w:t xml:space="preserve"> </w:t>
      </w:r>
      <w:r>
        <w:rPr>
          <w:rFonts w:cs="Times New Roman" w:ascii="Times New Roman" w:hAnsi="Times New Roman"/>
          <w:sz w:val="24"/>
          <w:szCs w:val="24"/>
        </w:rPr>
        <w:t>письмового</w:t>
      </w:r>
      <w:r>
        <w:rPr>
          <w:rFonts w:cs="Times New Roman" w:ascii="Times New Roman" w:hAnsi="Times New Roman"/>
          <w:spacing w:val="-1"/>
          <w:sz w:val="24"/>
          <w:szCs w:val="24"/>
        </w:rPr>
        <w:t xml:space="preserve"> </w:t>
      </w:r>
      <w:r>
        <w:rPr>
          <w:rFonts w:cs="Times New Roman" w:ascii="Times New Roman" w:hAnsi="Times New Roman"/>
          <w:sz w:val="24"/>
          <w:szCs w:val="24"/>
        </w:rPr>
        <w:t>обґрунтування.</w:t>
      </w:r>
    </w:p>
    <w:p>
      <w:pPr>
        <w:pStyle w:val="Style25"/>
        <w:tabs>
          <w:tab w:val="clear" w:pos="720"/>
          <w:tab w:val="left" w:pos="2967" w:leader="none"/>
          <w:tab w:val="left" w:pos="4459" w:leader="none"/>
          <w:tab w:val="left" w:pos="5335" w:leader="none"/>
          <w:tab w:val="left" w:pos="6145" w:leader="none"/>
          <w:tab w:val="left" w:pos="7596" w:leader="none"/>
          <w:tab w:val="left" w:pos="8042" w:leader="none"/>
          <w:tab w:val="left" w:pos="9002" w:leader="none"/>
        </w:tabs>
        <w:spacing w:lineRule="auto" w:line="240"/>
        <w:ind w:right="321" w:hanging="0"/>
        <w:rPr/>
      </w:pPr>
      <w:r>
        <w:rPr>
          <w:rFonts w:cs="Times New Roman" w:ascii="Times New Roman" w:hAnsi="Times New Roman"/>
          <w:sz w:val="24"/>
          <w:szCs w:val="24"/>
        </w:rPr>
        <w:t>Газопостачання</w:t>
        <w:tab/>
        <w:t>Споживачу</w:t>
        <w:tab/>
        <w:t>може</w:t>
        <w:tab/>
        <w:t>бути</w:t>
        <w:tab/>
        <w:t>припинено</w:t>
        <w:tab/>
        <w:t>в</w:t>
        <w:tab/>
        <w:t>інших</w:t>
        <w:tab/>
      </w:r>
      <w:r>
        <w:rPr>
          <w:rFonts w:cs="Times New Roman" w:ascii="Times New Roman" w:hAnsi="Times New Roman"/>
          <w:spacing w:val="-1"/>
          <w:sz w:val="24"/>
          <w:szCs w:val="24"/>
        </w:rPr>
        <w:t>випадках,</w:t>
      </w:r>
      <w:r>
        <w:rPr>
          <w:rFonts w:cs="Times New Roman" w:ascii="Times New Roman" w:hAnsi="Times New Roman"/>
          <w:spacing w:val="-57"/>
          <w:sz w:val="24"/>
          <w:szCs w:val="24"/>
        </w:rPr>
        <w:t xml:space="preserve"> </w:t>
      </w:r>
      <w:r>
        <w:rPr>
          <w:rFonts w:cs="Times New Roman" w:ascii="Times New Roman" w:hAnsi="Times New Roman"/>
          <w:sz w:val="24"/>
          <w:szCs w:val="24"/>
        </w:rPr>
        <w:t>передбачених</w:t>
      </w:r>
      <w:r>
        <w:rPr>
          <w:rFonts w:cs="Times New Roman" w:ascii="Times New Roman" w:hAnsi="Times New Roman"/>
          <w:spacing w:val="-1"/>
          <w:sz w:val="24"/>
          <w:szCs w:val="24"/>
        </w:rPr>
        <w:t xml:space="preserve"> </w:t>
      </w:r>
      <w:r>
        <w:rPr>
          <w:rFonts w:cs="Times New Roman" w:ascii="Times New Roman" w:hAnsi="Times New Roman"/>
          <w:sz w:val="24"/>
          <w:szCs w:val="24"/>
        </w:rPr>
        <w:t>чинним</w:t>
      </w:r>
      <w:r>
        <w:rPr>
          <w:rFonts w:cs="Times New Roman" w:ascii="Times New Roman" w:hAnsi="Times New Roman"/>
          <w:spacing w:val="-4"/>
          <w:sz w:val="24"/>
          <w:szCs w:val="24"/>
        </w:rPr>
        <w:t xml:space="preserve"> </w:t>
      </w:r>
      <w:r>
        <w:rPr>
          <w:rFonts w:cs="Times New Roman" w:ascii="Times New Roman" w:hAnsi="Times New Roman"/>
          <w:sz w:val="24"/>
          <w:szCs w:val="24"/>
        </w:rPr>
        <w:t>законодавством України;</w:t>
      </w:r>
    </w:p>
    <w:p>
      <w:pPr>
        <w:pStyle w:val="Style48"/>
        <w:widowControl w:val="false"/>
        <w:numPr>
          <w:ilvl w:val="0"/>
          <w:numId w:val="13"/>
        </w:numPr>
        <w:tabs>
          <w:tab w:val="clear" w:pos="720"/>
          <w:tab w:val="left" w:pos="1287" w:leader="none"/>
        </w:tabs>
        <w:spacing w:lineRule="auto" w:line="240" w:before="0" w:after="0"/>
        <w:ind w:left="348" w:right="316" w:firstLine="662"/>
        <w:contextualSpacing w:val="false"/>
        <w:jc w:val="both"/>
        <w:rPr/>
      </w:pPr>
      <w:r>
        <w:rPr>
          <w:rFonts w:cs="Times New Roman" w:ascii="Times New Roman" w:hAnsi="Times New Roman"/>
          <w:sz w:val="24"/>
          <w:szCs w:val="24"/>
        </w:rPr>
        <w:t>в односторонньому порядку розірвати цей Договір у разі невиконання Споживачем</w:t>
      </w:r>
      <w:r>
        <w:rPr>
          <w:rFonts w:cs="Times New Roman" w:ascii="Times New Roman" w:hAnsi="Times New Roman"/>
          <w:spacing w:val="1"/>
          <w:sz w:val="24"/>
          <w:szCs w:val="24"/>
        </w:rPr>
        <w:t xml:space="preserve"> </w:t>
      </w:r>
      <w:r>
        <w:rPr>
          <w:rFonts w:cs="Times New Roman" w:ascii="Times New Roman" w:hAnsi="Times New Roman"/>
          <w:sz w:val="24"/>
          <w:szCs w:val="24"/>
        </w:rPr>
        <w:t>умов цього Договору в частині оплати використаних за Договором обсягів газу (пункт 5.1)</w:t>
      </w:r>
      <w:r>
        <w:rPr>
          <w:rFonts w:cs="Times New Roman" w:ascii="Times New Roman" w:hAnsi="Times New Roman"/>
          <w:spacing w:val="1"/>
          <w:sz w:val="24"/>
          <w:szCs w:val="24"/>
        </w:rPr>
        <w:t xml:space="preserve"> </w:t>
      </w:r>
      <w:r>
        <w:rPr>
          <w:rFonts w:cs="Times New Roman" w:ascii="Times New Roman" w:hAnsi="Times New Roman"/>
          <w:sz w:val="24"/>
          <w:szCs w:val="24"/>
        </w:rPr>
        <w:t>та/або</w:t>
      </w:r>
      <w:r>
        <w:rPr>
          <w:rFonts w:cs="Times New Roman" w:ascii="Times New Roman" w:hAnsi="Times New Roman"/>
          <w:spacing w:val="1"/>
          <w:sz w:val="24"/>
          <w:szCs w:val="24"/>
        </w:rPr>
        <w:t xml:space="preserve"> </w:t>
      </w:r>
      <w:r>
        <w:rPr>
          <w:rFonts w:cs="Times New Roman" w:ascii="Times New Roman" w:hAnsi="Times New Roman"/>
          <w:sz w:val="24"/>
          <w:szCs w:val="24"/>
        </w:rPr>
        <w:t>їх</w:t>
      </w:r>
      <w:r>
        <w:rPr>
          <w:rFonts w:cs="Times New Roman" w:ascii="Times New Roman" w:hAnsi="Times New Roman"/>
          <w:spacing w:val="1"/>
          <w:sz w:val="24"/>
          <w:szCs w:val="24"/>
        </w:rPr>
        <w:t xml:space="preserve"> </w:t>
      </w:r>
      <w:r>
        <w:rPr>
          <w:rFonts w:cs="Times New Roman" w:ascii="Times New Roman" w:hAnsi="Times New Roman"/>
          <w:sz w:val="24"/>
          <w:szCs w:val="24"/>
        </w:rPr>
        <w:t>документального</w:t>
      </w:r>
      <w:r>
        <w:rPr>
          <w:rFonts w:cs="Times New Roman" w:ascii="Times New Roman" w:hAnsi="Times New Roman"/>
          <w:spacing w:val="1"/>
          <w:sz w:val="24"/>
          <w:szCs w:val="24"/>
        </w:rPr>
        <w:t xml:space="preserve"> </w:t>
      </w:r>
      <w:r>
        <w:rPr>
          <w:rFonts w:cs="Times New Roman" w:ascii="Times New Roman" w:hAnsi="Times New Roman"/>
          <w:sz w:val="24"/>
          <w:szCs w:val="24"/>
        </w:rPr>
        <w:t>оформлення,</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тому</w:t>
      </w:r>
      <w:r>
        <w:rPr>
          <w:rFonts w:cs="Times New Roman" w:ascii="Times New Roman" w:hAnsi="Times New Roman"/>
          <w:spacing w:val="1"/>
          <w:sz w:val="24"/>
          <w:szCs w:val="24"/>
        </w:rPr>
        <w:t xml:space="preserve"> </w:t>
      </w:r>
      <w:r>
        <w:rPr>
          <w:rFonts w:cs="Times New Roman" w:ascii="Times New Roman" w:hAnsi="Times New Roman"/>
          <w:sz w:val="24"/>
          <w:szCs w:val="24"/>
        </w:rPr>
        <w:t>числі</w:t>
      </w:r>
      <w:r>
        <w:rPr>
          <w:rFonts w:cs="Times New Roman" w:ascii="Times New Roman" w:hAnsi="Times New Roman"/>
          <w:spacing w:val="1"/>
          <w:sz w:val="24"/>
          <w:szCs w:val="24"/>
        </w:rPr>
        <w:t xml:space="preserve"> </w:t>
      </w:r>
      <w:r>
        <w:rPr>
          <w:rFonts w:cs="Times New Roman" w:ascii="Times New Roman" w:hAnsi="Times New Roman"/>
          <w:sz w:val="24"/>
          <w:szCs w:val="24"/>
        </w:rPr>
        <w:t>неповернення</w:t>
      </w:r>
      <w:r>
        <w:rPr>
          <w:rFonts w:cs="Times New Roman" w:ascii="Times New Roman" w:hAnsi="Times New Roman"/>
          <w:spacing w:val="1"/>
          <w:sz w:val="24"/>
          <w:szCs w:val="24"/>
        </w:rPr>
        <w:t xml:space="preserve"> </w:t>
      </w:r>
      <w:r>
        <w:rPr>
          <w:rFonts w:cs="Times New Roman" w:ascii="Times New Roman" w:hAnsi="Times New Roman"/>
          <w:sz w:val="24"/>
          <w:szCs w:val="24"/>
        </w:rPr>
        <w:t>належним</w:t>
      </w:r>
      <w:r>
        <w:rPr>
          <w:rFonts w:cs="Times New Roman" w:ascii="Times New Roman" w:hAnsi="Times New Roman"/>
          <w:spacing w:val="1"/>
          <w:sz w:val="24"/>
          <w:szCs w:val="24"/>
        </w:rPr>
        <w:t xml:space="preserve"> </w:t>
      </w:r>
      <w:r>
        <w:rPr>
          <w:rFonts w:cs="Times New Roman" w:ascii="Times New Roman" w:hAnsi="Times New Roman"/>
          <w:sz w:val="24"/>
          <w:szCs w:val="24"/>
        </w:rPr>
        <w:t>чином</w:t>
      </w:r>
      <w:r>
        <w:rPr>
          <w:rFonts w:cs="Times New Roman" w:ascii="Times New Roman" w:hAnsi="Times New Roman"/>
          <w:spacing w:val="1"/>
          <w:sz w:val="24"/>
          <w:szCs w:val="24"/>
        </w:rPr>
        <w:t xml:space="preserve"> </w:t>
      </w:r>
      <w:r>
        <w:rPr>
          <w:rFonts w:cs="Times New Roman" w:ascii="Times New Roman" w:hAnsi="Times New Roman"/>
          <w:sz w:val="24"/>
          <w:szCs w:val="24"/>
        </w:rPr>
        <w:t>оформлених актів приймання-передачі природного газу.</w:t>
      </w:r>
      <w:r>
        <w:rPr>
          <w:rFonts w:cs="Times New Roman" w:ascii="Times New Roman" w:hAnsi="Times New Roman"/>
          <w:spacing w:val="1"/>
          <w:sz w:val="24"/>
          <w:szCs w:val="24"/>
        </w:rPr>
        <w:t xml:space="preserve"> </w:t>
      </w:r>
      <w:r>
        <w:rPr>
          <w:rFonts w:cs="Times New Roman" w:ascii="Times New Roman" w:hAnsi="Times New Roman"/>
          <w:sz w:val="24"/>
          <w:szCs w:val="24"/>
        </w:rPr>
        <w:t>В такому</w:t>
      </w:r>
      <w:r>
        <w:rPr>
          <w:rFonts w:cs="Times New Roman" w:ascii="Times New Roman" w:hAnsi="Times New Roman"/>
          <w:spacing w:val="1"/>
          <w:sz w:val="24"/>
          <w:szCs w:val="24"/>
        </w:rPr>
        <w:t xml:space="preserve"> </w:t>
      </w:r>
      <w:r>
        <w:rPr>
          <w:rFonts w:cs="Times New Roman" w:ascii="Times New Roman" w:hAnsi="Times New Roman"/>
          <w:sz w:val="24"/>
          <w:szCs w:val="24"/>
        </w:rPr>
        <w:t>випадку</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w:t>
      </w:r>
      <w:r>
        <w:rPr>
          <w:rFonts w:cs="Times New Roman" w:ascii="Times New Roman" w:hAnsi="Times New Roman"/>
          <w:spacing w:val="1"/>
          <w:sz w:val="24"/>
          <w:szCs w:val="24"/>
        </w:rPr>
        <w:t xml:space="preserve"> </w:t>
      </w:r>
      <w:r>
        <w:rPr>
          <w:rFonts w:cs="Times New Roman" w:ascii="Times New Roman" w:hAnsi="Times New Roman"/>
          <w:sz w:val="24"/>
          <w:szCs w:val="24"/>
        </w:rPr>
        <w:t>надсилає</w:t>
      </w:r>
      <w:r>
        <w:rPr>
          <w:rFonts w:cs="Times New Roman" w:ascii="Times New Roman" w:hAnsi="Times New Roman"/>
          <w:spacing w:val="1"/>
          <w:sz w:val="24"/>
          <w:szCs w:val="24"/>
        </w:rPr>
        <w:t xml:space="preserve"> </w:t>
      </w:r>
      <w:r>
        <w:rPr>
          <w:rFonts w:cs="Times New Roman" w:ascii="Times New Roman" w:hAnsi="Times New Roman"/>
          <w:sz w:val="24"/>
          <w:szCs w:val="24"/>
        </w:rPr>
        <w:t>рекомендованим</w:t>
      </w:r>
      <w:r>
        <w:rPr>
          <w:rFonts w:cs="Times New Roman" w:ascii="Times New Roman" w:hAnsi="Times New Roman"/>
          <w:spacing w:val="1"/>
          <w:sz w:val="24"/>
          <w:szCs w:val="24"/>
        </w:rPr>
        <w:t xml:space="preserve"> </w:t>
      </w:r>
      <w:r>
        <w:rPr>
          <w:rFonts w:cs="Times New Roman" w:ascii="Times New Roman" w:hAnsi="Times New Roman"/>
          <w:sz w:val="24"/>
          <w:szCs w:val="24"/>
        </w:rPr>
        <w:t>листом</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відповідне</w:t>
      </w:r>
      <w:r>
        <w:rPr>
          <w:rFonts w:cs="Times New Roman" w:ascii="Times New Roman" w:hAnsi="Times New Roman"/>
          <w:spacing w:val="1"/>
          <w:sz w:val="24"/>
          <w:szCs w:val="24"/>
        </w:rPr>
        <w:t xml:space="preserve"> </w:t>
      </w:r>
      <w:r>
        <w:rPr>
          <w:rFonts w:cs="Times New Roman" w:ascii="Times New Roman" w:hAnsi="Times New Roman"/>
          <w:sz w:val="24"/>
          <w:szCs w:val="24"/>
        </w:rPr>
        <w:t>письмове</w:t>
      </w:r>
      <w:r>
        <w:rPr>
          <w:rFonts w:cs="Times New Roman" w:ascii="Times New Roman" w:hAnsi="Times New Roman"/>
          <w:spacing w:val="1"/>
          <w:sz w:val="24"/>
          <w:szCs w:val="24"/>
        </w:rPr>
        <w:t xml:space="preserve"> </w:t>
      </w:r>
      <w:r>
        <w:rPr>
          <w:rFonts w:cs="Times New Roman" w:ascii="Times New Roman" w:hAnsi="Times New Roman"/>
          <w:sz w:val="24"/>
          <w:szCs w:val="24"/>
        </w:rPr>
        <w:t>повідомлення</w:t>
      </w:r>
      <w:r>
        <w:rPr>
          <w:rFonts w:cs="Times New Roman" w:ascii="Times New Roman" w:hAnsi="Times New Roman"/>
          <w:spacing w:val="1"/>
          <w:sz w:val="24"/>
          <w:szCs w:val="24"/>
        </w:rPr>
        <w:t xml:space="preserve"> </w:t>
      </w:r>
      <w:r>
        <w:rPr>
          <w:rFonts w:cs="Times New Roman" w:ascii="Times New Roman" w:hAnsi="Times New Roman"/>
          <w:sz w:val="24"/>
          <w:szCs w:val="24"/>
        </w:rPr>
        <w:t>Споживачу</w:t>
      </w:r>
      <w:r>
        <w:rPr>
          <w:rFonts w:cs="Times New Roman" w:ascii="Times New Roman" w:hAnsi="Times New Roman"/>
          <w:spacing w:val="1"/>
          <w:sz w:val="24"/>
          <w:szCs w:val="24"/>
        </w:rPr>
        <w:t xml:space="preserve"> </w:t>
      </w:r>
      <w:r>
        <w:rPr>
          <w:rFonts w:cs="Times New Roman" w:ascii="Times New Roman" w:hAnsi="Times New Roman"/>
          <w:sz w:val="24"/>
          <w:szCs w:val="24"/>
        </w:rPr>
        <w:t>про</w:t>
      </w:r>
      <w:r>
        <w:rPr>
          <w:rFonts w:cs="Times New Roman" w:ascii="Times New Roman" w:hAnsi="Times New Roman"/>
          <w:spacing w:val="-57"/>
          <w:sz w:val="24"/>
          <w:szCs w:val="24"/>
        </w:rPr>
        <w:t xml:space="preserve"> </w:t>
      </w:r>
      <w:r>
        <w:rPr>
          <w:rFonts w:cs="Times New Roman" w:ascii="Times New Roman" w:hAnsi="Times New Roman"/>
          <w:sz w:val="24"/>
          <w:szCs w:val="24"/>
        </w:rPr>
        <w:t>розірвання цього Договору, при цьому Договір буде вважатися розірваним з дати, визначеної</w:t>
      </w:r>
      <w:r>
        <w:rPr>
          <w:rFonts w:cs="Times New Roman" w:ascii="Times New Roman" w:hAnsi="Times New Roman"/>
          <w:spacing w:val="1"/>
          <w:sz w:val="24"/>
          <w:szCs w:val="24"/>
        </w:rPr>
        <w:t xml:space="preserve"> </w:t>
      </w:r>
      <w:r>
        <w:rPr>
          <w:rFonts w:cs="Times New Roman" w:ascii="Times New Roman" w:hAnsi="Times New Roman"/>
          <w:sz w:val="24"/>
          <w:szCs w:val="24"/>
        </w:rPr>
        <w:t>Постачальником</w:t>
      </w:r>
      <w:r>
        <w:rPr>
          <w:rFonts w:cs="Times New Roman" w:ascii="Times New Roman" w:hAnsi="Times New Roman"/>
          <w:spacing w:val="-2"/>
          <w:sz w:val="24"/>
          <w:szCs w:val="24"/>
        </w:rPr>
        <w:t xml:space="preserve"> </w:t>
      </w:r>
      <w:r>
        <w:rPr>
          <w:rFonts w:cs="Times New Roman" w:ascii="Times New Roman" w:hAnsi="Times New Roman"/>
          <w:sz w:val="24"/>
          <w:szCs w:val="24"/>
        </w:rPr>
        <w:t>у такому повідомленні;</w:t>
      </w:r>
    </w:p>
    <w:p>
      <w:pPr>
        <w:pStyle w:val="Style48"/>
        <w:widowControl w:val="false"/>
        <w:numPr>
          <w:ilvl w:val="0"/>
          <w:numId w:val="13"/>
        </w:numPr>
        <w:tabs>
          <w:tab w:val="clear" w:pos="720"/>
          <w:tab w:val="left" w:pos="1349" w:leader="none"/>
        </w:tabs>
        <w:spacing w:lineRule="auto" w:line="240" w:before="0" w:after="0"/>
        <w:ind w:left="348" w:right="316" w:firstLine="662"/>
        <w:contextualSpacing w:val="false"/>
        <w:jc w:val="both"/>
        <w:rPr/>
      </w:pPr>
      <w:r>
        <w:rPr>
          <w:rFonts w:cs="Times New Roman" w:ascii="Times New Roman" w:hAnsi="Times New Roman"/>
          <w:sz w:val="24"/>
          <w:szCs w:val="24"/>
        </w:rPr>
        <w:t>інші</w:t>
      </w:r>
      <w:r>
        <w:rPr>
          <w:rFonts w:cs="Times New Roman" w:ascii="Times New Roman" w:hAnsi="Times New Roman"/>
          <w:spacing w:val="1"/>
          <w:sz w:val="24"/>
          <w:szCs w:val="24"/>
        </w:rPr>
        <w:t xml:space="preserve"> </w:t>
      </w:r>
      <w:r>
        <w:rPr>
          <w:rFonts w:cs="Times New Roman" w:ascii="Times New Roman" w:hAnsi="Times New Roman"/>
          <w:sz w:val="24"/>
          <w:szCs w:val="24"/>
        </w:rPr>
        <w:t>права,</w:t>
      </w:r>
      <w:r>
        <w:rPr>
          <w:rFonts w:cs="Times New Roman" w:ascii="Times New Roman" w:hAnsi="Times New Roman"/>
          <w:spacing w:val="1"/>
          <w:sz w:val="24"/>
          <w:szCs w:val="24"/>
        </w:rPr>
        <w:t xml:space="preserve"> </w:t>
      </w:r>
      <w:r>
        <w:rPr>
          <w:rFonts w:cs="Times New Roman" w:ascii="Times New Roman" w:hAnsi="Times New Roman"/>
          <w:sz w:val="24"/>
          <w:szCs w:val="24"/>
        </w:rPr>
        <w:t>що</w:t>
      </w:r>
      <w:r>
        <w:rPr>
          <w:rFonts w:cs="Times New Roman" w:ascii="Times New Roman" w:hAnsi="Times New Roman"/>
          <w:spacing w:val="1"/>
          <w:sz w:val="24"/>
          <w:szCs w:val="24"/>
        </w:rPr>
        <w:t xml:space="preserve"> </w:t>
      </w:r>
      <w:r>
        <w:rPr>
          <w:rFonts w:cs="Times New Roman" w:ascii="Times New Roman" w:hAnsi="Times New Roman"/>
          <w:sz w:val="24"/>
          <w:szCs w:val="24"/>
        </w:rPr>
        <w:t>визначаються</w:t>
      </w:r>
      <w:r>
        <w:rPr>
          <w:rFonts w:cs="Times New Roman" w:ascii="Times New Roman" w:hAnsi="Times New Roman"/>
          <w:spacing w:val="1"/>
          <w:sz w:val="24"/>
          <w:szCs w:val="24"/>
        </w:rPr>
        <w:t xml:space="preserve"> </w:t>
      </w:r>
      <w:r>
        <w:rPr>
          <w:rFonts w:cs="Times New Roman" w:ascii="Times New Roman" w:hAnsi="Times New Roman"/>
          <w:sz w:val="24"/>
          <w:szCs w:val="24"/>
        </w:rPr>
        <w:t>Законом</w:t>
      </w:r>
      <w:r>
        <w:rPr>
          <w:rFonts w:cs="Times New Roman" w:ascii="Times New Roman" w:hAnsi="Times New Roman"/>
          <w:spacing w:val="1"/>
          <w:sz w:val="24"/>
          <w:szCs w:val="24"/>
        </w:rPr>
        <w:t xml:space="preserve"> </w:t>
      </w:r>
      <w:r>
        <w:rPr>
          <w:rFonts w:cs="Times New Roman" w:ascii="Times New Roman" w:hAnsi="Times New Roman"/>
          <w:sz w:val="24"/>
          <w:szCs w:val="24"/>
        </w:rPr>
        <w:t>України</w:t>
      </w:r>
      <w:r>
        <w:rPr>
          <w:rFonts w:cs="Times New Roman" w:ascii="Times New Roman" w:hAnsi="Times New Roman"/>
          <w:spacing w:val="1"/>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 xml:space="preserve"> </w:t>
      </w:r>
      <w:r>
        <w:rPr>
          <w:rFonts w:cs="Times New Roman" w:ascii="Times New Roman" w:hAnsi="Times New Roman"/>
          <w:sz w:val="24"/>
          <w:szCs w:val="24"/>
        </w:rPr>
        <w:t>ринок</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1"/>
          <w:sz w:val="24"/>
          <w:szCs w:val="24"/>
        </w:rPr>
        <w:t xml:space="preserve"> </w:t>
      </w:r>
      <w:r>
        <w:rPr>
          <w:rFonts w:cs="Times New Roman" w:ascii="Times New Roman" w:hAnsi="Times New Roman"/>
          <w:sz w:val="24"/>
          <w:szCs w:val="24"/>
        </w:rPr>
        <w:t>газу",</w:t>
      </w:r>
      <w:r>
        <w:rPr>
          <w:rFonts w:cs="Times New Roman" w:ascii="Times New Roman" w:hAnsi="Times New Roman"/>
          <w:spacing w:val="1"/>
          <w:sz w:val="24"/>
          <w:szCs w:val="24"/>
        </w:rPr>
        <w:t xml:space="preserve"> </w:t>
      </w:r>
      <w:r>
        <w:rPr>
          <w:rFonts w:cs="Times New Roman" w:ascii="Times New Roman" w:hAnsi="Times New Roman"/>
          <w:sz w:val="24"/>
          <w:szCs w:val="24"/>
        </w:rPr>
        <w:t>Цивільним і Господарським кодексами України, Правилами постачання природ</w:t>
      </w:r>
      <w:r>
        <w:rPr>
          <w:rFonts w:cs="Times New Roman" w:ascii="Times New Roman" w:hAnsi="Times New Roman"/>
          <w:sz w:val="24"/>
          <w:szCs w:val="24"/>
          <w:u w:val="single"/>
        </w:rPr>
        <w:t>н</w:t>
      </w:r>
      <w:r>
        <w:rPr>
          <w:rFonts w:cs="Times New Roman" w:ascii="Times New Roman" w:hAnsi="Times New Roman"/>
          <w:sz w:val="24"/>
          <w:szCs w:val="24"/>
        </w:rPr>
        <w:t>ого газу,</w:t>
      </w:r>
      <w:r>
        <w:rPr>
          <w:rFonts w:cs="Times New Roman" w:ascii="Times New Roman" w:hAnsi="Times New Roman"/>
          <w:spacing w:val="1"/>
          <w:sz w:val="24"/>
          <w:szCs w:val="24"/>
        </w:rPr>
        <w:t xml:space="preserve"> </w:t>
      </w:r>
      <w:r>
        <w:rPr>
          <w:rFonts w:cs="Times New Roman" w:ascii="Times New Roman" w:hAnsi="Times New Roman"/>
          <w:sz w:val="24"/>
          <w:szCs w:val="24"/>
        </w:rPr>
        <w:t>іншими</w:t>
      </w:r>
      <w:r>
        <w:rPr>
          <w:rFonts w:cs="Times New Roman" w:ascii="Times New Roman" w:hAnsi="Times New Roman"/>
          <w:spacing w:val="-3"/>
          <w:sz w:val="24"/>
          <w:szCs w:val="24"/>
        </w:rPr>
        <w:t xml:space="preserve"> </w:t>
      </w:r>
      <w:r>
        <w:rPr>
          <w:rFonts w:cs="Times New Roman" w:ascii="Times New Roman" w:hAnsi="Times New Roman"/>
          <w:sz w:val="24"/>
          <w:szCs w:val="24"/>
        </w:rPr>
        <w:t>нормативно-правовими актами України, цим</w:t>
      </w:r>
      <w:r>
        <w:rPr>
          <w:rFonts w:cs="Times New Roman" w:ascii="Times New Roman" w:hAnsi="Times New Roman"/>
          <w:spacing w:val="-2"/>
          <w:sz w:val="24"/>
          <w:szCs w:val="24"/>
        </w:rPr>
        <w:t xml:space="preserve"> </w:t>
      </w:r>
      <w:r>
        <w:rPr>
          <w:rFonts w:cs="Times New Roman" w:ascii="Times New Roman" w:hAnsi="Times New Roman"/>
          <w:sz w:val="24"/>
          <w:szCs w:val="24"/>
        </w:rPr>
        <w:t>Договором;</w:t>
      </w:r>
    </w:p>
    <w:p>
      <w:pPr>
        <w:pStyle w:val="Style48"/>
        <w:widowControl w:val="false"/>
        <w:numPr>
          <w:ilvl w:val="0"/>
          <w:numId w:val="13"/>
        </w:numPr>
        <w:tabs>
          <w:tab w:val="clear" w:pos="720"/>
          <w:tab w:val="left" w:pos="1266" w:leader="none"/>
        </w:tabs>
        <w:spacing w:lineRule="auto" w:line="240" w:before="0" w:after="0"/>
        <w:ind w:left="348" w:right="322" w:firstLine="662"/>
        <w:contextualSpacing w:val="false"/>
        <w:jc w:val="both"/>
        <w:rPr/>
      </w:pPr>
      <w:r>
        <w:rPr>
          <w:rFonts w:cs="Times New Roman" w:ascii="Times New Roman" w:hAnsi="Times New Roman"/>
          <w:sz w:val="24"/>
          <w:szCs w:val="24"/>
        </w:rPr>
        <w:t>отримати</w:t>
      </w:r>
      <w:r>
        <w:rPr>
          <w:rFonts w:cs="Times New Roman" w:ascii="Times New Roman" w:hAnsi="Times New Roman"/>
          <w:spacing w:val="-8"/>
          <w:sz w:val="24"/>
          <w:szCs w:val="24"/>
        </w:rPr>
        <w:t xml:space="preserve"> </w:t>
      </w:r>
      <w:r>
        <w:rPr>
          <w:rFonts w:cs="Times New Roman" w:ascii="Times New Roman" w:hAnsi="Times New Roman"/>
          <w:sz w:val="24"/>
          <w:szCs w:val="24"/>
        </w:rPr>
        <w:t>оплату</w:t>
      </w:r>
      <w:r>
        <w:rPr>
          <w:rFonts w:cs="Times New Roman" w:ascii="Times New Roman" w:hAnsi="Times New Roman"/>
          <w:spacing w:val="-9"/>
          <w:sz w:val="24"/>
          <w:szCs w:val="24"/>
        </w:rPr>
        <w:t xml:space="preserve"> </w:t>
      </w:r>
      <w:r>
        <w:rPr>
          <w:rFonts w:cs="Times New Roman" w:ascii="Times New Roman" w:hAnsi="Times New Roman"/>
          <w:sz w:val="24"/>
          <w:szCs w:val="24"/>
        </w:rPr>
        <w:t>за</w:t>
      </w:r>
      <w:r>
        <w:rPr>
          <w:rFonts w:cs="Times New Roman" w:ascii="Times New Roman" w:hAnsi="Times New Roman"/>
          <w:spacing w:val="-11"/>
          <w:sz w:val="24"/>
          <w:szCs w:val="24"/>
        </w:rPr>
        <w:t xml:space="preserve"> </w:t>
      </w:r>
      <w:r>
        <w:rPr>
          <w:rFonts w:cs="Times New Roman" w:ascii="Times New Roman" w:hAnsi="Times New Roman"/>
          <w:sz w:val="24"/>
          <w:szCs w:val="24"/>
        </w:rPr>
        <w:t>переданий</w:t>
      </w:r>
      <w:r>
        <w:rPr>
          <w:rFonts w:cs="Times New Roman" w:ascii="Times New Roman" w:hAnsi="Times New Roman"/>
          <w:spacing w:val="-6"/>
          <w:sz w:val="24"/>
          <w:szCs w:val="24"/>
        </w:rPr>
        <w:t xml:space="preserve"> </w:t>
      </w:r>
      <w:r>
        <w:rPr>
          <w:rFonts w:cs="Times New Roman" w:ascii="Times New Roman" w:hAnsi="Times New Roman"/>
          <w:sz w:val="24"/>
          <w:szCs w:val="24"/>
        </w:rPr>
        <w:t>за</w:t>
      </w:r>
      <w:r>
        <w:rPr>
          <w:rFonts w:cs="Times New Roman" w:ascii="Times New Roman" w:hAnsi="Times New Roman"/>
          <w:spacing w:val="-11"/>
          <w:sz w:val="24"/>
          <w:szCs w:val="24"/>
        </w:rPr>
        <w:t xml:space="preserve"> </w:t>
      </w:r>
      <w:r>
        <w:rPr>
          <w:rFonts w:cs="Times New Roman" w:ascii="Times New Roman" w:hAnsi="Times New Roman"/>
          <w:sz w:val="24"/>
          <w:szCs w:val="24"/>
        </w:rPr>
        <w:t>цим</w:t>
      </w:r>
      <w:r>
        <w:rPr>
          <w:rFonts w:cs="Times New Roman" w:ascii="Times New Roman" w:hAnsi="Times New Roman"/>
          <w:spacing w:val="-9"/>
          <w:sz w:val="24"/>
          <w:szCs w:val="24"/>
        </w:rPr>
        <w:t xml:space="preserve"> </w:t>
      </w:r>
      <w:r>
        <w:rPr>
          <w:rFonts w:cs="Times New Roman" w:ascii="Times New Roman" w:hAnsi="Times New Roman"/>
          <w:sz w:val="24"/>
          <w:szCs w:val="24"/>
        </w:rPr>
        <w:t>Договором</w:t>
      </w:r>
      <w:r>
        <w:rPr>
          <w:rFonts w:cs="Times New Roman" w:ascii="Times New Roman" w:hAnsi="Times New Roman"/>
          <w:spacing w:val="-8"/>
          <w:sz w:val="24"/>
          <w:szCs w:val="24"/>
        </w:rPr>
        <w:t xml:space="preserve"> </w:t>
      </w:r>
      <w:r>
        <w:rPr>
          <w:rFonts w:cs="Times New Roman" w:ascii="Times New Roman" w:hAnsi="Times New Roman"/>
          <w:sz w:val="24"/>
          <w:szCs w:val="24"/>
        </w:rPr>
        <w:t>природний</w:t>
      </w:r>
      <w:r>
        <w:rPr>
          <w:rFonts w:cs="Times New Roman" w:ascii="Times New Roman" w:hAnsi="Times New Roman"/>
          <w:spacing w:val="-6"/>
          <w:sz w:val="24"/>
          <w:szCs w:val="24"/>
        </w:rPr>
        <w:t xml:space="preserve"> </w:t>
      </w:r>
      <w:r>
        <w:rPr>
          <w:rFonts w:cs="Times New Roman" w:ascii="Times New Roman" w:hAnsi="Times New Roman"/>
          <w:sz w:val="24"/>
          <w:szCs w:val="24"/>
        </w:rPr>
        <w:t>газ</w:t>
      </w:r>
      <w:r>
        <w:rPr>
          <w:rFonts w:cs="Times New Roman" w:ascii="Times New Roman" w:hAnsi="Times New Roman"/>
          <w:spacing w:val="-8"/>
          <w:sz w:val="24"/>
          <w:szCs w:val="24"/>
        </w:rPr>
        <w:t xml:space="preserve"> </w:t>
      </w:r>
      <w:r>
        <w:rPr>
          <w:rFonts w:cs="Times New Roman" w:ascii="Times New Roman" w:hAnsi="Times New Roman"/>
          <w:sz w:val="24"/>
          <w:szCs w:val="24"/>
        </w:rPr>
        <w:t>в</w:t>
      </w:r>
      <w:r>
        <w:rPr>
          <w:rFonts w:cs="Times New Roman" w:ascii="Times New Roman" w:hAnsi="Times New Roman"/>
          <w:spacing w:val="-8"/>
          <w:sz w:val="24"/>
          <w:szCs w:val="24"/>
        </w:rPr>
        <w:t xml:space="preserve"> </w:t>
      </w:r>
      <w:r>
        <w:rPr>
          <w:rFonts w:cs="Times New Roman" w:ascii="Times New Roman" w:hAnsi="Times New Roman"/>
          <w:sz w:val="24"/>
          <w:szCs w:val="24"/>
        </w:rPr>
        <w:t>розмірі</w:t>
      </w:r>
      <w:r>
        <w:rPr>
          <w:rFonts w:cs="Times New Roman" w:ascii="Times New Roman" w:hAnsi="Times New Roman"/>
          <w:spacing w:val="-7"/>
          <w:sz w:val="24"/>
          <w:szCs w:val="24"/>
        </w:rPr>
        <w:t xml:space="preserve"> </w:t>
      </w:r>
      <w:r>
        <w:rPr>
          <w:rFonts w:cs="Times New Roman" w:ascii="Times New Roman" w:hAnsi="Times New Roman"/>
          <w:sz w:val="24"/>
          <w:szCs w:val="24"/>
        </w:rPr>
        <w:t>та</w:t>
      </w:r>
      <w:r>
        <w:rPr>
          <w:rFonts w:cs="Times New Roman" w:ascii="Times New Roman" w:hAnsi="Times New Roman"/>
          <w:spacing w:val="-8"/>
          <w:sz w:val="24"/>
          <w:szCs w:val="24"/>
        </w:rPr>
        <w:t xml:space="preserve"> </w:t>
      </w:r>
      <w:r>
        <w:rPr>
          <w:rFonts w:cs="Times New Roman" w:ascii="Times New Roman" w:hAnsi="Times New Roman"/>
          <w:sz w:val="24"/>
          <w:szCs w:val="24"/>
        </w:rPr>
        <w:t>в</w:t>
      </w:r>
      <w:r>
        <w:rPr>
          <w:rFonts w:cs="Times New Roman" w:ascii="Times New Roman" w:hAnsi="Times New Roman"/>
          <w:spacing w:val="-9"/>
          <w:sz w:val="24"/>
          <w:szCs w:val="24"/>
        </w:rPr>
        <w:t xml:space="preserve"> </w:t>
      </w:r>
      <w:r>
        <w:rPr>
          <w:rFonts w:cs="Times New Roman" w:ascii="Times New Roman" w:hAnsi="Times New Roman"/>
          <w:sz w:val="24"/>
          <w:szCs w:val="24"/>
        </w:rPr>
        <w:t>строки,</w:t>
      </w:r>
      <w:r>
        <w:rPr>
          <w:rFonts w:cs="Times New Roman" w:ascii="Times New Roman" w:hAnsi="Times New Roman"/>
          <w:spacing w:val="-58"/>
          <w:sz w:val="24"/>
          <w:szCs w:val="24"/>
        </w:rPr>
        <w:t xml:space="preserve"> </w:t>
      </w:r>
      <w:r>
        <w:rPr>
          <w:rFonts w:cs="Times New Roman" w:ascii="Times New Roman" w:hAnsi="Times New Roman"/>
          <w:sz w:val="24"/>
          <w:szCs w:val="24"/>
        </w:rPr>
        <w:t>визначені</w:t>
      </w:r>
      <w:r>
        <w:rPr>
          <w:rFonts w:cs="Times New Roman" w:ascii="Times New Roman" w:hAnsi="Times New Roman"/>
          <w:spacing w:val="-1"/>
          <w:sz w:val="24"/>
          <w:szCs w:val="24"/>
        </w:rPr>
        <w:t xml:space="preserve"> </w:t>
      </w:r>
      <w:r>
        <w:rPr>
          <w:rFonts w:cs="Times New Roman" w:ascii="Times New Roman" w:hAnsi="Times New Roman"/>
          <w:sz w:val="24"/>
          <w:szCs w:val="24"/>
        </w:rPr>
        <w:t>цим</w:t>
      </w:r>
      <w:r>
        <w:rPr>
          <w:rFonts w:cs="Times New Roman" w:ascii="Times New Roman" w:hAnsi="Times New Roman"/>
          <w:spacing w:val="-1"/>
          <w:sz w:val="24"/>
          <w:szCs w:val="24"/>
        </w:rPr>
        <w:t xml:space="preserve"> </w:t>
      </w:r>
      <w:r>
        <w:rPr>
          <w:rFonts w:cs="Times New Roman" w:ascii="Times New Roman" w:hAnsi="Times New Roman"/>
          <w:sz w:val="24"/>
          <w:szCs w:val="24"/>
        </w:rPr>
        <w:t>Договором.</w:t>
      </w:r>
    </w:p>
    <w:p>
      <w:pPr>
        <w:pStyle w:val="2"/>
        <w:numPr>
          <w:ilvl w:val="1"/>
          <w:numId w:val="9"/>
        </w:numPr>
        <w:tabs>
          <w:tab w:val="clear" w:pos="720"/>
          <w:tab w:val="left" w:pos="1431" w:leader="none"/>
        </w:tabs>
        <w:ind w:left="1430" w:hanging="421"/>
        <w:jc w:val="both"/>
        <w:rPr/>
      </w:pPr>
      <w:r>
        <w:rPr/>
        <w:t>Постачальник</w:t>
      </w:r>
      <w:r>
        <w:rPr>
          <w:spacing w:val="-1"/>
        </w:rPr>
        <w:t xml:space="preserve"> </w:t>
      </w:r>
      <w:r>
        <w:rPr/>
        <w:t>зобов'язаний:</w:t>
      </w:r>
    </w:p>
    <w:p>
      <w:pPr>
        <w:pStyle w:val="Style48"/>
        <w:widowControl w:val="false"/>
        <w:numPr>
          <w:ilvl w:val="0"/>
          <w:numId w:val="14"/>
        </w:numPr>
        <w:tabs>
          <w:tab w:val="clear" w:pos="720"/>
          <w:tab w:val="left" w:pos="1271" w:leader="none"/>
        </w:tabs>
        <w:spacing w:lineRule="auto" w:line="240" w:before="0" w:after="0"/>
        <w:ind w:left="1270" w:hanging="261"/>
        <w:contextualSpacing w:val="false"/>
        <w:jc w:val="both"/>
        <w:rPr/>
      </w:pPr>
      <w:r>
        <w:rPr>
          <w:rFonts w:cs="Times New Roman" w:ascii="Times New Roman" w:hAnsi="Times New Roman"/>
          <w:sz w:val="24"/>
          <w:szCs w:val="24"/>
        </w:rPr>
        <w:t>виконувати</w:t>
      </w:r>
      <w:r>
        <w:rPr>
          <w:rFonts w:cs="Times New Roman" w:ascii="Times New Roman" w:hAnsi="Times New Roman"/>
          <w:spacing w:val="-3"/>
          <w:sz w:val="24"/>
          <w:szCs w:val="24"/>
        </w:rPr>
        <w:t xml:space="preserve"> </w:t>
      </w:r>
      <w:r>
        <w:rPr>
          <w:rFonts w:cs="Times New Roman" w:ascii="Times New Roman" w:hAnsi="Times New Roman"/>
          <w:sz w:val="24"/>
          <w:szCs w:val="24"/>
        </w:rPr>
        <w:t>умови</w:t>
      </w:r>
      <w:r>
        <w:rPr>
          <w:rFonts w:cs="Times New Roman" w:ascii="Times New Roman" w:hAnsi="Times New Roman"/>
          <w:spacing w:val="-3"/>
          <w:sz w:val="24"/>
          <w:szCs w:val="24"/>
        </w:rPr>
        <w:t xml:space="preserve"> </w:t>
      </w:r>
      <w:r>
        <w:rPr>
          <w:rFonts w:cs="Times New Roman" w:ascii="Times New Roman" w:hAnsi="Times New Roman"/>
          <w:sz w:val="24"/>
          <w:szCs w:val="24"/>
        </w:rPr>
        <w:t>цього</w:t>
      </w:r>
      <w:r>
        <w:rPr>
          <w:rFonts w:cs="Times New Roman" w:ascii="Times New Roman" w:hAnsi="Times New Roman"/>
          <w:spacing w:val="-3"/>
          <w:sz w:val="24"/>
          <w:szCs w:val="24"/>
        </w:rPr>
        <w:t xml:space="preserve"> </w:t>
      </w:r>
      <w:r>
        <w:rPr>
          <w:rFonts w:cs="Times New Roman" w:ascii="Times New Roman" w:hAnsi="Times New Roman"/>
          <w:sz w:val="24"/>
          <w:szCs w:val="24"/>
        </w:rPr>
        <w:t>Договору;</w:t>
      </w:r>
    </w:p>
    <w:p>
      <w:pPr>
        <w:pStyle w:val="Style48"/>
        <w:widowControl w:val="false"/>
        <w:numPr>
          <w:ilvl w:val="0"/>
          <w:numId w:val="14"/>
        </w:numPr>
        <w:tabs>
          <w:tab w:val="clear" w:pos="720"/>
          <w:tab w:val="left" w:pos="1275" w:leader="none"/>
        </w:tabs>
        <w:spacing w:lineRule="auto" w:line="240" w:before="0" w:after="0"/>
        <w:ind w:left="348" w:right="325" w:firstLine="662"/>
        <w:contextualSpacing w:val="false"/>
        <w:jc w:val="both"/>
        <w:rPr/>
      </w:pPr>
      <w:r>
        <w:rPr>
          <w:rFonts w:cs="Times New Roman" w:ascii="Times New Roman" w:hAnsi="Times New Roman"/>
          <w:sz w:val="24"/>
          <w:szCs w:val="24"/>
        </w:rPr>
        <w:t>забезпечувати відповідно до вимог Кодексу ГТС своєчасну реєстрацію Споживача у</w:t>
      </w:r>
      <w:r>
        <w:rPr>
          <w:rFonts w:cs="Times New Roman" w:ascii="Times New Roman" w:hAnsi="Times New Roman"/>
          <w:spacing w:val="-57"/>
          <w:sz w:val="24"/>
          <w:szCs w:val="24"/>
        </w:rPr>
        <w:t xml:space="preserve"> </w:t>
      </w:r>
      <w:r>
        <w:rPr>
          <w:rFonts w:cs="Times New Roman" w:ascii="Times New Roman" w:hAnsi="Times New Roman"/>
          <w:sz w:val="24"/>
          <w:szCs w:val="24"/>
        </w:rPr>
        <w:t>Реєстрі</w:t>
      </w:r>
      <w:r>
        <w:rPr>
          <w:rFonts w:cs="Times New Roman" w:ascii="Times New Roman" w:hAnsi="Times New Roman"/>
          <w:spacing w:val="-1"/>
          <w:sz w:val="24"/>
          <w:szCs w:val="24"/>
        </w:rPr>
        <w:t xml:space="preserve"> </w:t>
      </w:r>
      <w:r>
        <w:rPr>
          <w:rFonts w:cs="Times New Roman" w:ascii="Times New Roman" w:hAnsi="Times New Roman"/>
          <w:sz w:val="24"/>
          <w:szCs w:val="24"/>
        </w:rPr>
        <w:t>при дотриманні</w:t>
      </w:r>
      <w:r>
        <w:rPr>
          <w:rFonts w:cs="Times New Roman" w:ascii="Times New Roman" w:hAnsi="Times New Roman"/>
          <w:spacing w:val="-2"/>
          <w:sz w:val="24"/>
          <w:szCs w:val="24"/>
        </w:rPr>
        <w:t xml:space="preserve"> </w:t>
      </w:r>
      <w:r>
        <w:rPr>
          <w:rFonts w:cs="Times New Roman" w:ascii="Times New Roman" w:hAnsi="Times New Roman"/>
          <w:sz w:val="24"/>
          <w:szCs w:val="24"/>
        </w:rPr>
        <w:t>Споживачем</w:t>
      </w:r>
      <w:r>
        <w:rPr>
          <w:rFonts w:cs="Times New Roman" w:ascii="Times New Roman" w:hAnsi="Times New Roman"/>
          <w:spacing w:val="-2"/>
          <w:sz w:val="24"/>
          <w:szCs w:val="24"/>
        </w:rPr>
        <w:t xml:space="preserve"> </w:t>
      </w:r>
      <w:r>
        <w:rPr>
          <w:rFonts w:cs="Times New Roman" w:ascii="Times New Roman" w:hAnsi="Times New Roman"/>
          <w:sz w:val="24"/>
          <w:szCs w:val="24"/>
        </w:rPr>
        <w:t>умов цього Договору;</w:t>
      </w:r>
    </w:p>
    <w:p>
      <w:pPr>
        <w:sectPr>
          <w:headerReference w:type="default" r:id="rId12"/>
          <w:footerReference w:type="default" r:id="rId13"/>
          <w:type w:val="nextPage"/>
          <w:pgSz w:w="11906" w:h="16838"/>
          <w:pgMar w:left="1080" w:right="500" w:gutter="0" w:header="751" w:top="1160" w:footer="0" w:bottom="280"/>
          <w:pgNumType w:fmt="decimal"/>
          <w:formProt w:val="false"/>
          <w:textDirection w:val="lrTb"/>
          <w:docGrid w:type="default" w:linePitch="360" w:charSpace="0"/>
        </w:sectPr>
        <w:pStyle w:val="Style48"/>
        <w:widowControl w:val="false"/>
        <w:numPr>
          <w:ilvl w:val="0"/>
          <w:numId w:val="14"/>
        </w:numPr>
        <w:tabs>
          <w:tab w:val="clear" w:pos="720"/>
          <w:tab w:val="left" w:pos="1266" w:leader="none"/>
        </w:tabs>
        <w:spacing w:lineRule="auto" w:line="240" w:before="0" w:after="0"/>
        <w:ind w:left="348" w:right="314" w:firstLine="662"/>
        <w:contextualSpacing w:val="false"/>
        <w:jc w:val="both"/>
        <w:rPr/>
      </w:pPr>
      <w:r>
        <w:rPr>
          <w:rFonts w:cs="Times New Roman" w:ascii="Times New Roman" w:hAnsi="Times New Roman"/>
          <w:sz w:val="24"/>
          <w:szCs w:val="24"/>
        </w:rPr>
        <w:t>повідомити</w:t>
      </w:r>
      <w:r>
        <w:rPr>
          <w:rFonts w:cs="Times New Roman" w:ascii="Times New Roman" w:hAnsi="Times New Roman"/>
          <w:spacing w:val="-6"/>
          <w:sz w:val="24"/>
          <w:szCs w:val="24"/>
        </w:rPr>
        <w:t xml:space="preserve"> </w:t>
      </w:r>
      <w:r>
        <w:rPr>
          <w:rFonts w:cs="Times New Roman" w:ascii="Times New Roman" w:hAnsi="Times New Roman"/>
          <w:sz w:val="24"/>
          <w:szCs w:val="24"/>
        </w:rPr>
        <w:t>Споживача</w:t>
      </w:r>
      <w:r>
        <w:rPr>
          <w:rFonts w:cs="Times New Roman" w:ascii="Times New Roman" w:hAnsi="Times New Roman"/>
          <w:spacing w:val="-7"/>
          <w:sz w:val="24"/>
          <w:szCs w:val="24"/>
        </w:rPr>
        <w:t xml:space="preserve"> </w:t>
      </w:r>
      <w:r>
        <w:rPr>
          <w:rFonts w:cs="Times New Roman" w:ascii="Times New Roman" w:hAnsi="Times New Roman"/>
          <w:sz w:val="24"/>
          <w:szCs w:val="24"/>
        </w:rPr>
        <w:t>про</w:t>
      </w:r>
      <w:r>
        <w:rPr>
          <w:rFonts w:cs="Times New Roman" w:ascii="Times New Roman" w:hAnsi="Times New Roman"/>
          <w:spacing w:val="-6"/>
          <w:sz w:val="24"/>
          <w:szCs w:val="24"/>
        </w:rPr>
        <w:t xml:space="preserve"> </w:t>
      </w:r>
      <w:r>
        <w:rPr>
          <w:rFonts w:cs="Times New Roman" w:ascii="Times New Roman" w:hAnsi="Times New Roman"/>
          <w:sz w:val="24"/>
          <w:szCs w:val="24"/>
        </w:rPr>
        <w:t>намір</w:t>
      </w:r>
      <w:r>
        <w:rPr>
          <w:rFonts w:cs="Times New Roman" w:ascii="Times New Roman" w:hAnsi="Times New Roman"/>
          <w:spacing w:val="-4"/>
          <w:sz w:val="24"/>
          <w:szCs w:val="24"/>
        </w:rPr>
        <w:t xml:space="preserve"> </w:t>
      </w:r>
      <w:r>
        <w:rPr>
          <w:rFonts w:cs="Times New Roman" w:ascii="Times New Roman" w:hAnsi="Times New Roman"/>
          <w:sz w:val="24"/>
          <w:szCs w:val="24"/>
        </w:rPr>
        <w:t>внесення</w:t>
      </w:r>
      <w:r>
        <w:rPr>
          <w:rFonts w:cs="Times New Roman" w:ascii="Times New Roman" w:hAnsi="Times New Roman"/>
          <w:spacing w:val="-6"/>
          <w:sz w:val="24"/>
          <w:szCs w:val="24"/>
        </w:rPr>
        <w:t xml:space="preserve"> </w:t>
      </w:r>
      <w:r>
        <w:rPr>
          <w:rFonts w:cs="Times New Roman" w:ascii="Times New Roman" w:hAnsi="Times New Roman"/>
          <w:sz w:val="24"/>
          <w:szCs w:val="24"/>
        </w:rPr>
        <w:t>змін</w:t>
      </w:r>
      <w:r>
        <w:rPr>
          <w:rFonts w:cs="Times New Roman" w:ascii="Times New Roman" w:hAnsi="Times New Roman"/>
          <w:spacing w:val="-5"/>
          <w:sz w:val="24"/>
          <w:szCs w:val="24"/>
        </w:rPr>
        <w:t xml:space="preserve"> </w:t>
      </w:r>
      <w:r>
        <w:rPr>
          <w:rFonts w:cs="Times New Roman" w:ascii="Times New Roman" w:hAnsi="Times New Roman"/>
          <w:sz w:val="24"/>
          <w:szCs w:val="24"/>
        </w:rPr>
        <w:t>до</w:t>
      </w:r>
      <w:r>
        <w:rPr>
          <w:rFonts w:cs="Times New Roman" w:ascii="Times New Roman" w:hAnsi="Times New Roman"/>
          <w:spacing w:val="-6"/>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6"/>
          <w:sz w:val="24"/>
          <w:szCs w:val="24"/>
        </w:rPr>
        <w:t xml:space="preserve"> </w:t>
      </w:r>
      <w:r>
        <w:rPr>
          <w:rFonts w:cs="Times New Roman" w:ascii="Times New Roman" w:hAnsi="Times New Roman"/>
          <w:sz w:val="24"/>
          <w:szCs w:val="24"/>
        </w:rPr>
        <w:t>постачання</w:t>
      </w:r>
      <w:r>
        <w:rPr>
          <w:rFonts w:cs="Times New Roman" w:ascii="Times New Roman" w:hAnsi="Times New Roman"/>
          <w:spacing w:val="-6"/>
          <w:sz w:val="24"/>
          <w:szCs w:val="24"/>
        </w:rPr>
        <w:t xml:space="preserve"> </w:t>
      </w:r>
      <w:r>
        <w:rPr>
          <w:rFonts w:cs="Times New Roman" w:ascii="Times New Roman" w:hAnsi="Times New Roman"/>
          <w:sz w:val="24"/>
          <w:szCs w:val="24"/>
        </w:rPr>
        <w:t>природного</w:t>
      </w:r>
      <w:r>
        <w:rPr>
          <w:rFonts w:cs="Times New Roman" w:ascii="Times New Roman" w:hAnsi="Times New Roman"/>
          <w:spacing w:val="-57"/>
          <w:sz w:val="24"/>
          <w:szCs w:val="24"/>
        </w:rPr>
        <w:t xml:space="preserve"> </w:t>
      </w:r>
      <w:r>
        <w:rPr>
          <w:rFonts w:cs="Times New Roman" w:ascii="Times New Roman" w:hAnsi="Times New Roman"/>
          <w:sz w:val="24"/>
          <w:szCs w:val="24"/>
        </w:rPr>
        <w:t>газу не пізніше ніж за 30 днів до набрання чинності таких змін (окрім змін, обумовлених</w:t>
      </w:r>
      <w:r>
        <w:rPr>
          <w:rFonts w:cs="Times New Roman" w:ascii="Times New Roman" w:hAnsi="Times New Roman"/>
          <w:spacing w:val="1"/>
          <w:sz w:val="24"/>
          <w:szCs w:val="24"/>
        </w:rPr>
        <w:t xml:space="preserve"> </w:t>
      </w:r>
      <w:r>
        <w:rPr>
          <w:rFonts w:cs="Times New Roman" w:ascii="Times New Roman" w:hAnsi="Times New Roman"/>
          <w:sz w:val="24"/>
          <w:szCs w:val="24"/>
        </w:rPr>
        <w:t>зміною</w:t>
      </w:r>
      <w:r>
        <w:rPr>
          <w:rFonts w:cs="Times New Roman" w:ascii="Times New Roman" w:hAnsi="Times New Roman"/>
          <w:spacing w:val="-4"/>
          <w:sz w:val="24"/>
          <w:szCs w:val="24"/>
        </w:rPr>
        <w:t xml:space="preserve"> </w:t>
      </w:r>
      <w:r>
        <w:rPr>
          <w:rFonts w:cs="Times New Roman" w:ascii="Times New Roman" w:hAnsi="Times New Roman"/>
          <w:sz w:val="24"/>
          <w:szCs w:val="24"/>
        </w:rPr>
        <w:t>норм</w:t>
      </w:r>
      <w:r>
        <w:rPr>
          <w:rFonts w:cs="Times New Roman" w:ascii="Times New Roman" w:hAnsi="Times New Roman"/>
          <w:spacing w:val="-3"/>
          <w:sz w:val="24"/>
          <w:szCs w:val="24"/>
        </w:rPr>
        <w:t xml:space="preserve"> </w:t>
      </w:r>
      <w:r>
        <w:rPr>
          <w:rFonts w:cs="Times New Roman" w:ascii="Times New Roman" w:hAnsi="Times New Roman"/>
          <w:sz w:val="24"/>
          <w:szCs w:val="24"/>
        </w:rPr>
        <w:t>чинного</w:t>
      </w:r>
      <w:r>
        <w:rPr>
          <w:rFonts w:cs="Times New Roman" w:ascii="Times New Roman" w:hAnsi="Times New Roman"/>
          <w:spacing w:val="-5"/>
          <w:sz w:val="24"/>
          <w:szCs w:val="24"/>
        </w:rPr>
        <w:t xml:space="preserve"> </w:t>
      </w:r>
      <w:r>
        <w:rPr>
          <w:rFonts w:cs="Times New Roman" w:ascii="Times New Roman" w:hAnsi="Times New Roman"/>
          <w:sz w:val="24"/>
          <w:szCs w:val="24"/>
        </w:rPr>
        <w:t>законодавства</w:t>
      </w:r>
      <w:r>
        <w:rPr>
          <w:rFonts w:cs="Times New Roman" w:ascii="Times New Roman" w:hAnsi="Times New Roman"/>
          <w:spacing w:val="-2"/>
          <w:sz w:val="24"/>
          <w:szCs w:val="24"/>
        </w:rPr>
        <w:t xml:space="preserve"> </w:t>
      </w:r>
      <w:r>
        <w:rPr>
          <w:rFonts w:cs="Times New Roman" w:ascii="Times New Roman" w:hAnsi="Times New Roman"/>
          <w:sz w:val="24"/>
          <w:szCs w:val="24"/>
        </w:rPr>
        <w:t>України).</w:t>
      </w:r>
      <w:r>
        <w:rPr>
          <w:rFonts w:cs="Times New Roman" w:ascii="Times New Roman" w:hAnsi="Times New Roman"/>
          <w:spacing w:val="-2"/>
          <w:sz w:val="24"/>
          <w:szCs w:val="24"/>
        </w:rPr>
        <w:t xml:space="preserve"> </w:t>
      </w:r>
      <w:r>
        <w:rPr>
          <w:rFonts w:cs="Times New Roman" w:ascii="Times New Roman" w:hAnsi="Times New Roman"/>
          <w:sz w:val="24"/>
          <w:szCs w:val="24"/>
        </w:rPr>
        <w:t>Така</w:t>
      </w:r>
      <w:r>
        <w:rPr>
          <w:rFonts w:cs="Times New Roman" w:ascii="Times New Roman" w:hAnsi="Times New Roman"/>
          <w:spacing w:val="-3"/>
          <w:sz w:val="24"/>
          <w:szCs w:val="24"/>
        </w:rPr>
        <w:t xml:space="preserve"> </w:t>
      </w:r>
      <w:r>
        <w:rPr>
          <w:rFonts w:cs="Times New Roman" w:ascii="Times New Roman" w:hAnsi="Times New Roman"/>
          <w:sz w:val="24"/>
          <w:szCs w:val="24"/>
        </w:rPr>
        <w:t>інформація</w:t>
      </w:r>
      <w:r>
        <w:rPr>
          <w:rFonts w:cs="Times New Roman" w:ascii="Times New Roman" w:hAnsi="Times New Roman"/>
          <w:spacing w:val="-2"/>
          <w:sz w:val="24"/>
          <w:szCs w:val="24"/>
        </w:rPr>
        <w:t xml:space="preserve"> </w:t>
      </w:r>
      <w:r>
        <w:rPr>
          <w:rFonts w:cs="Times New Roman" w:ascii="Times New Roman" w:hAnsi="Times New Roman"/>
          <w:sz w:val="24"/>
          <w:szCs w:val="24"/>
        </w:rPr>
        <w:t>може</w:t>
      </w:r>
      <w:r>
        <w:rPr>
          <w:rFonts w:cs="Times New Roman" w:ascii="Times New Roman" w:hAnsi="Times New Roman"/>
          <w:spacing w:val="-2"/>
          <w:sz w:val="24"/>
          <w:szCs w:val="24"/>
        </w:rPr>
        <w:t xml:space="preserve"> </w:t>
      </w:r>
      <w:r>
        <w:rPr>
          <w:rFonts w:cs="Times New Roman" w:ascii="Times New Roman" w:hAnsi="Times New Roman"/>
          <w:sz w:val="24"/>
          <w:szCs w:val="24"/>
        </w:rPr>
        <w:t>бути</w:t>
      </w:r>
      <w:r>
        <w:rPr>
          <w:rFonts w:cs="Times New Roman" w:ascii="Times New Roman" w:hAnsi="Times New Roman"/>
          <w:spacing w:val="-1"/>
          <w:sz w:val="24"/>
          <w:szCs w:val="24"/>
        </w:rPr>
        <w:t xml:space="preserve"> </w:t>
      </w:r>
      <w:r>
        <w:rPr>
          <w:rFonts w:cs="Times New Roman" w:ascii="Times New Roman" w:hAnsi="Times New Roman"/>
          <w:sz w:val="24"/>
          <w:szCs w:val="24"/>
        </w:rPr>
        <w:t>надана</w:t>
      </w:r>
      <w:r>
        <w:rPr>
          <w:rFonts w:cs="Times New Roman" w:ascii="Times New Roman" w:hAnsi="Times New Roman"/>
          <w:spacing w:val="-3"/>
          <w:sz w:val="24"/>
          <w:szCs w:val="24"/>
        </w:rPr>
        <w:t xml:space="preserve"> </w:t>
      </w:r>
      <w:r>
        <w:rPr>
          <w:rFonts w:cs="Times New Roman" w:ascii="Times New Roman" w:hAnsi="Times New Roman"/>
          <w:sz w:val="24"/>
          <w:szCs w:val="24"/>
        </w:rPr>
        <w:t>Споживачу</w:t>
      </w:r>
    </w:p>
    <w:p>
      <w:pPr>
        <w:pStyle w:val="Style25"/>
        <w:spacing w:lineRule="auto" w:line="240" w:before="9" w:after="120"/>
        <w:rPr>
          <w:rFonts w:ascii="Times New Roman" w:hAnsi="Times New Roman" w:cs="Times New Roman"/>
          <w:sz w:val="24"/>
          <w:szCs w:val="24"/>
        </w:rPr>
      </w:pPr>
      <w:r>
        <w:rPr>
          <w:rFonts w:cs="Times New Roman" w:ascii="Times New Roman" w:hAnsi="Times New Roman"/>
          <w:sz w:val="24"/>
          <w:szCs w:val="24"/>
        </w:rPr>
      </w:r>
    </w:p>
    <w:tbl>
      <w:tblPr>
        <w:tblW w:w="10062" w:type="dxa"/>
        <w:jc w:val="left"/>
        <w:tblInd w:w="155" w:type="dxa"/>
        <w:tblLayout w:type="fixed"/>
        <w:tblCellMar>
          <w:top w:w="0" w:type="dxa"/>
          <w:left w:w="0" w:type="dxa"/>
          <w:bottom w:w="0" w:type="dxa"/>
          <w:right w:w="0" w:type="dxa"/>
        </w:tblCellMar>
      </w:tblPr>
      <w:tblGrid>
        <w:gridCol w:w="10062"/>
      </w:tblGrid>
      <w:tr>
        <w:trPr>
          <w:trHeight w:val="2204" w:hRule="atLeast"/>
        </w:trPr>
        <w:tc>
          <w:tcPr>
            <w:tcW w:w="10062" w:type="dxa"/>
            <w:tcBorders/>
          </w:tcPr>
          <w:p>
            <w:pPr>
              <w:pStyle w:val="TableParagraph"/>
              <w:widowControl w:val="false"/>
              <w:ind w:left="200" w:right="201" w:hanging="0"/>
              <w:jc w:val="both"/>
              <w:rPr/>
            </w:pPr>
            <w:r>
              <w:rPr>
                <w:sz w:val="24"/>
                <w:szCs w:val="24"/>
              </w:rPr>
              <w:t>в</w:t>
            </w:r>
            <w:r>
              <w:rPr>
                <w:spacing w:val="1"/>
                <w:sz w:val="24"/>
                <w:szCs w:val="24"/>
              </w:rPr>
              <w:t xml:space="preserve"> </w:t>
            </w:r>
            <w:r>
              <w:rPr>
                <w:sz w:val="24"/>
                <w:szCs w:val="24"/>
              </w:rPr>
              <w:t>будь-який</w:t>
            </w:r>
            <w:r>
              <w:rPr>
                <w:spacing w:val="1"/>
                <w:sz w:val="24"/>
                <w:szCs w:val="24"/>
              </w:rPr>
              <w:t xml:space="preserve"> </w:t>
            </w:r>
            <w:r>
              <w:rPr>
                <w:sz w:val="24"/>
                <w:szCs w:val="24"/>
              </w:rPr>
              <w:t>спосіб:</w:t>
            </w:r>
            <w:r>
              <w:rPr>
                <w:spacing w:val="1"/>
                <w:sz w:val="24"/>
                <w:szCs w:val="24"/>
              </w:rPr>
              <w:t xml:space="preserve"> </w:t>
            </w:r>
            <w:r>
              <w:rPr>
                <w:sz w:val="24"/>
                <w:szCs w:val="24"/>
              </w:rPr>
              <w:t>розміщення</w:t>
            </w:r>
            <w:r>
              <w:rPr>
                <w:spacing w:val="1"/>
                <w:sz w:val="24"/>
                <w:szCs w:val="24"/>
              </w:rPr>
              <w:t xml:space="preserve"> </w:t>
            </w:r>
            <w:r>
              <w:rPr>
                <w:sz w:val="24"/>
                <w:szCs w:val="24"/>
              </w:rPr>
              <w:t>на</w:t>
            </w:r>
            <w:r>
              <w:rPr>
                <w:spacing w:val="1"/>
                <w:sz w:val="24"/>
                <w:szCs w:val="24"/>
              </w:rPr>
              <w:t xml:space="preserve"> </w:t>
            </w:r>
            <w:r>
              <w:rPr>
                <w:sz w:val="24"/>
                <w:szCs w:val="24"/>
              </w:rPr>
              <w:t>веб-сайті</w:t>
            </w:r>
            <w:r>
              <w:rPr>
                <w:spacing w:val="1"/>
                <w:sz w:val="24"/>
                <w:szCs w:val="24"/>
              </w:rPr>
              <w:t xml:space="preserve"> </w:t>
            </w:r>
            <w:r>
              <w:rPr>
                <w:sz w:val="24"/>
                <w:szCs w:val="24"/>
              </w:rPr>
              <w:t>Постачальника,</w:t>
            </w:r>
            <w:r>
              <w:rPr>
                <w:spacing w:val="1"/>
                <w:sz w:val="24"/>
                <w:szCs w:val="24"/>
              </w:rPr>
              <w:t xml:space="preserve"> </w:t>
            </w:r>
            <w:r>
              <w:rPr>
                <w:sz w:val="24"/>
                <w:szCs w:val="24"/>
              </w:rPr>
              <w:t>відправлення</w:t>
            </w:r>
            <w:r>
              <w:rPr>
                <w:spacing w:val="1"/>
                <w:sz w:val="24"/>
                <w:szCs w:val="24"/>
              </w:rPr>
              <w:t xml:space="preserve"> </w:t>
            </w:r>
            <w:r>
              <w:rPr>
                <w:sz w:val="24"/>
                <w:szCs w:val="24"/>
              </w:rPr>
              <w:t>електронного</w:t>
            </w:r>
            <w:r>
              <w:rPr>
                <w:spacing w:val="1"/>
                <w:sz w:val="24"/>
                <w:szCs w:val="24"/>
              </w:rPr>
              <w:t xml:space="preserve"> </w:t>
            </w:r>
            <w:r>
              <w:rPr>
                <w:sz w:val="24"/>
                <w:szCs w:val="24"/>
              </w:rPr>
              <w:t>повідомлення</w:t>
            </w:r>
            <w:r>
              <w:rPr>
                <w:spacing w:val="-1"/>
                <w:sz w:val="24"/>
                <w:szCs w:val="24"/>
              </w:rPr>
              <w:t xml:space="preserve"> </w:t>
            </w:r>
            <w:r>
              <w:rPr>
                <w:sz w:val="24"/>
                <w:szCs w:val="24"/>
              </w:rPr>
              <w:t>на</w:t>
            </w:r>
            <w:r>
              <w:rPr>
                <w:spacing w:val="-2"/>
                <w:sz w:val="24"/>
                <w:szCs w:val="24"/>
              </w:rPr>
              <w:t xml:space="preserve"> </w:t>
            </w:r>
            <w:r>
              <w:rPr>
                <w:sz w:val="24"/>
                <w:szCs w:val="24"/>
              </w:rPr>
              <w:t>електронну пошту</w:t>
            </w:r>
            <w:r>
              <w:rPr>
                <w:spacing w:val="-1"/>
                <w:sz w:val="24"/>
                <w:szCs w:val="24"/>
              </w:rPr>
              <w:t xml:space="preserve"> </w:t>
            </w:r>
            <w:r>
              <w:rPr>
                <w:sz w:val="24"/>
                <w:szCs w:val="24"/>
              </w:rPr>
              <w:t>Споживача,</w:t>
            </w:r>
            <w:r>
              <w:rPr>
                <w:spacing w:val="-1"/>
                <w:sz w:val="24"/>
                <w:szCs w:val="24"/>
              </w:rPr>
              <w:t xml:space="preserve"> </w:t>
            </w:r>
            <w:r>
              <w:rPr>
                <w:sz w:val="24"/>
                <w:szCs w:val="24"/>
              </w:rPr>
              <w:t>письмове</w:t>
            </w:r>
            <w:r>
              <w:rPr>
                <w:spacing w:val="-2"/>
                <w:sz w:val="24"/>
                <w:szCs w:val="24"/>
              </w:rPr>
              <w:t xml:space="preserve"> </w:t>
            </w:r>
            <w:r>
              <w:rPr>
                <w:sz w:val="24"/>
                <w:szCs w:val="24"/>
              </w:rPr>
              <w:t>повідомлення</w:t>
            </w:r>
            <w:r>
              <w:rPr>
                <w:spacing w:val="-1"/>
                <w:sz w:val="24"/>
                <w:szCs w:val="24"/>
              </w:rPr>
              <w:t xml:space="preserve"> </w:t>
            </w:r>
            <w:r>
              <w:rPr>
                <w:sz w:val="24"/>
                <w:szCs w:val="24"/>
              </w:rPr>
              <w:t>тощо;</w:t>
            </w:r>
          </w:p>
          <w:p>
            <w:pPr>
              <w:pStyle w:val="TableParagraph"/>
              <w:widowControl w:val="false"/>
              <w:numPr>
                <w:ilvl w:val="0"/>
                <w:numId w:val="15"/>
              </w:numPr>
              <w:tabs>
                <w:tab w:val="clear" w:pos="720"/>
                <w:tab w:val="left" w:pos="1146" w:leader="none"/>
              </w:tabs>
              <w:ind w:left="200" w:right="206" w:firstLine="662"/>
              <w:jc w:val="both"/>
              <w:rPr/>
            </w:pPr>
            <w:r>
              <w:rPr>
                <w:sz w:val="24"/>
                <w:szCs w:val="24"/>
              </w:rPr>
              <w:t>забезпечити Споживача прозорими та простими</w:t>
            </w:r>
            <w:r>
              <w:rPr>
                <w:spacing w:val="1"/>
                <w:sz w:val="24"/>
                <w:szCs w:val="24"/>
              </w:rPr>
              <w:t xml:space="preserve"> </w:t>
            </w:r>
            <w:r>
              <w:rPr>
                <w:sz w:val="24"/>
                <w:szCs w:val="24"/>
              </w:rPr>
              <w:t>способами досудового вирішення</w:t>
            </w:r>
            <w:r>
              <w:rPr>
                <w:spacing w:val="1"/>
                <w:sz w:val="24"/>
                <w:szCs w:val="24"/>
              </w:rPr>
              <w:t xml:space="preserve"> </w:t>
            </w:r>
            <w:r>
              <w:rPr>
                <w:sz w:val="24"/>
                <w:szCs w:val="24"/>
              </w:rPr>
              <w:t>спорів, розглянути скарги Споживача і протягом одного місяця повідомити про результати їх</w:t>
            </w:r>
            <w:r>
              <w:rPr>
                <w:spacing w:val="-57"/>
                <w:sz w:val="24"/>
                <w:szCs w:val="24"/>
              </w:rPr>
              <w:t xml:space="preserve"> </w:t>
            </w:r>
            <w:r>
              <w:rPr>
                <w:sz w:val="24"/>
                <w:szCs w:val="24"/>
              </w:rPr>
              <w:t>розгляду;</w:t>
            </w:r>
          </w:p>
          <w:p>
            <w:pPr>
              <w:pStyle w:val="TableParagraph"/>
              <w:widowControl w:val="false"/>
              <w:numPr>
                <w:ilvl w:val="0"/>
                <w:numId w:val="15"/>
              </w:numPr>
              <w:tabs>
                <w:tab w:val="clear" w:pos="720"/>
                <w:tab w:val="left" w:pos="1146" w:leader="none"/>
              </w:tabs>
              <w:ind w:left="200" w:right="207" w:firstLine="662"/>
              <w:jc w:val="both"/>
              <w:rPr/>
            </w:pPr>
            <w:r>
              <w:rPr>
                <w:sz w:val="24"/>
                <w:szCs w:val="24"/>
              </w:rPr>
              <w:t>виконувати інші обов'язки, передбачені Правилами постачання природного газу та</w:t>
            </w:r>
            <w:r>
              <w:rPr>
                <w:spacing w:val="1"/>
                <w:sz w:val="24"/>
                <w:szCs w:val="24"/>
              </w:rPr>
              <w:t xml:space="preserve"> </w:t>
            </w:r>
            <w:r>
              <w:rPr>
                <w:sz w:val="24"/>
                <w:szCs w:val="24"/>
              </w:rPr>
              <w:t>чинним</w:t>
            </w:r>
            <w:r>
              <w:rPr>
                <w:spacing w:val="-2"/>
                <w:sz w:val="24"/>
                <w:szCs w:val="24"/>
              </w:rPr>
              <w:t xml:space="preserve"> </w:t>
            </w:r>
            <w:r>
              <w:rPr>
                <w:sz w:val="24"/>
                <w:szCs w:val="24"/>
              </w:rPr>
              <w:t>законодавством</w:t>
            </w:r>
            <w:r>
              <w:rPr>
                <w:spacing w:val="-1"/>
                <w:sz w:val="24"/>
                <w:szCs w:val="24"/>
              </w:rPr>
              <w:t xml:space="preserve"> </w:t>
            </w:r>
            <w:r>
              <w:rPr>
                <w:sz w:val="24"/>
                <w:szCs w:val="24"/>
              </w:rPr>
              <w:t>України.</w:t>
            </w:r>
          </w:p>
        </w:tc>
      </w:tr>
      <w:tr>
        <w:trPr>
          <w:trHeight w:val="712" w:hRule="atLeast"/>
        </w:trPr>
        <w:tc>
          <w:tcPr>
            <w:tcW w:w="10062" w:type="dxa"/>
            <w:tcBorders/>
          </w:tcPr>
          <w:p>
            <w:pPr>
              <w:pStyle w:val="TableParagraph"/>
              <w:widowControl w:val="false"/>
              <w:snapToGrid w:val="false"/>
              <w:spacing w:before="6" w:after="0"/>
              <w:ind w:left="0" w:hanging="0"/>
              <w:rPr>
                <w:rFonts w:ascii="Times New Roman" w:hAnsi="Times New Roman" w:cs="Times New Roman"/>
                <w:sz w:val="24"/>
                <w:szCs w:val="24"/>
              </w:rPr>
            </w:pPr>
            <w:r>
              <w:rPr>
                <w:rFonts w:cs="Times New Roman"/>
                <w:sz w:val="24"/>
                <w:szCs w:val="24"/>
              </w:rPr>
            </w:r>
          </w:p>
          <w:p>
            <w:pPr>
              <w:pStyle w:val="TableParagraph"/>
              <w:widowControl w:val="false"/>
              <w:ind w:left="3699" w:hanging="0"/>
              <w:rPr/>
            </w:pPr>
            <w:r>
              <w:rPr>
                <w:b/>
                <w:sz w:val="24"/>
                <w:szCs w:val="24"/>
              </w:rPr>
              <w:t>7.</w:t>
            </w:r>
            <w:r>
              <w:rPr>
                <w:b/>
                <w:spacing w:val="-3"/>
                <w:sz w:val="24"/>
                <w:szCs w:val="24"/>
              </w:rPr>
              <w:t xml:space="preserve"> </w:t>
            </w:r>
            <w:r>
              <w:rPr>
                <w:b/>
                <w:sz w:val="24"/>
                <w:szCs w:val="24"/>
              </w:rPr>
              <w:t>Відповідальність</w:t>
            </w:r>
            <w:r>
              <w:rPr>
                <w:b/>
                <w:spacing w:val="-4"/>
                <w:sz w:val="24"/>
                <w:szCs w:val="24"/>
              </w:rPr>
              <w:t xml:space="preserve"> </w:t>
            </w:r>
            <w:r>
              <w:rPr>
                <w:b/>
                <w:sz w:val="24"/>
                <w:szCs w:val="24"/>
              </w:rPr>
              <w:t>сторін</w:t>
            </w:r>
          </w:p>
        </w:tc>
      </w:tr>
      <w:tr>
        <w:trPr>
          <w:trHeight w:val="5635" w:hRule="atLeast"/>
        </w:trPr>
        <w:tc>
          <w:tcPr>
            <w:tcW w:w="10062" w:type="dxa"/>
            <w:tcBorders/>
          </w:tcPr>
          <w:p>
            <w:pPr>
              <w:pStyle w:val="TableParagraph"/>
              <w:widowControl w:val="false"/>
              <w:numPr>
                <w:ilvl w:val="1"/>
                <w:numId w:val="16"/>
              </w:numPr>
              <w:tabs>
                <w:tab w:val="clear" w:pos="720"/>
                <w:tab w:val="left" w:pos="1276" w:leader="none"/>
              </w:tabs>
              <w:spacing w:before="109" w:after="0"/>
              <w:ind w:left="200" w:right="206" w:firstLine="662"/>
              <w:jc w:val="both"/>
              <w:rPr/>
            </w:pPr>
            <w:r>
              <w:rPr>
                <w:sz w:val="24"/>
                <w:szCs w:val="24"/>
              </w:rPr>
              <w:t>За</w:t>
            </w:r>
            <w:r>
              <w:rPr>
                <w:spacing w:val="-11"/>
                <w:sz w:val="24"/>
                <w:szCs w:val="24"/>
              </w:rPr>
              <w:t xml:space="preserve"> </w:t>
            </w:r>
            <w:r>
              <w:rPr>
                <w:sz w:val="24"/>
                <w:szCs w:val="24"/>
              </w:rPr>
              <w:t>невиконання</w:t>
            </w:r>
            <w:r>
              <w:rPr>
                <w:spacing w:val="-10"/>
                <w:sz w:val="24"/>
                <w:szCs w:val="24"/>
              </w:rPr>
              <w:t xml:space="preserve"> </w:t>
            </w:r>
            <w:r>
              <w:rPr>
                <w:sz w:val="24"/>
                <w:szCs w:val="24"/>
              </w:rPr>
              <w:t>або</w:t>
            </w:r>
            <w:r>
              <w:rPr>
                <w:spacing w:val="-11"/>
                <w:sz w:val="24"/>
                <w:szCs w:val="24"/>
              </w:rPr>
              <w:t xml:space="preserve"> </w:t>
            </w:r>
            <w:r>
              <w:rPr>
                <w:sz w:val="24"/>
                <w:szCs w:val="24"/>
              </w:rPr>
              <w:t>неналежне</w:t>
            </w:r>
            <w:r>
              <w:rPr>
                <w:spacing w:val="-11"/>
                <w:sz w:val="24"/>
                <w:szCs w:val="24"/>
              </w:rPr>
              <w:t xml:space="preserve"> </w:t>
            </w:r>
            <w:r>
              <w:rPr>
                <w:sz w:val="24"/>
                <w:szCs w:val="24"/>
              </w:rPr>
              <w:t>виконання</w:t>
            </w:r>
            <w:r>
              <w:rPr>
                <w:spacing w:val="-12"/>
                <w:sz w:val="24"/>
                <w:szCs w:val="24"/>
              </w:rPr>
              <w:t xml:space="preserve"> </w:t>
            </w:r>
            <w:r>
              <w:rPr>
                <w:sz w:val="24"/>
                <w:szCs w:val="24"/>
              </w:rPr>
              <w:t>договірних</w:t>
            </w:r>
            <w:r>
              <w:rPr>
                <w:spacing w:val="-11"/>
                <w:sz w:val="24"/>
                <w:szCs w:val="24"/>
              </w:rPr>
              <w:t xml:space="preserve"> </w:t>
            </w:r>
            <w:r>
              <w:rPr>
                <w:sz w:val="24"/>
                <w:szCs w:val="24"/>
              </w:rPr>
              <w:t>зобов'язань</w:t>
            </w:r>
            <w:r>
              <w:rPr>
                <w:spacing w:val="-11"/>
                <w:sz w:val="24"/>
                <w:szCs w:val="24"/>
              </w:rPr>
              <w:t xml:space="preserve"> </w:t>
            </w:r>
            <w:r>
              <w:rPr>
                <w:sz w:val="24"/>
                <w:szCs w:val="24"/>
              </w:rPr>
              <w:t>за</w:t>
            </w:r>
            <w:r>
              <w:rPr>
                <w:spacing w:val="-11"/>
                <w:sz w:val="24"/>
                <w:szCs w:val="24"/>
              </w:rPr>
              <w:t xml:space="preserve"> </w:t>
            </w:r>
            <w:r>
              <w:rPr>
                <w:sz w:val="24"/>
                <w:szCs w:val="24"/>
              </w:rPr>
              <w:t>цим</w:t>
            </w:r>
            <w:r>
              <w:rPr>
                <w:spacing w:val="-9"/>
                <w:sz w:val="24"/>
                <w:szCs w:val="24"/>
              </w:rPr>
              <w:t xml:space="preserve"> </w:t>
            </w:r>
            <w:r>
              <w:rPr>
                <w:sz w:val="24"/>
                <w:szCs w:val="24"/>
              </w:rPr>
              <w:t>Договором</w:t>
            </w:r>
            <w:r>
              <w:rPr>
                <w:spacing w:val="-58"/>
                <w:sz w:val="24"/>
                <w:szCs w:val="24"/>
              </w:rPr>
              <w:t xml:space="preserve"> </w:t>
            </w:r>
            <w:r>
              <w:rPr>
                <w:sz w:val="24"/>
                <w:szCs w:val="24"/>
              </w:rPr>
              <w:t>Сторони</w:t>
            </w:r>
            <w:r>
              <w:rPr>
                <w:spacing w:val="-3"/>
                <w:sz w:val="24"/>
                <w:szCs w:val="24"/>
              </w:rPr>
              <w:t xml:space="preserve"> </w:t>
            </w:r>
            <w:r>
              <w:rPr>
                <w:sz w:val="24"/>
                <w:szCs w:val="24"/>
              </w:rPr>
              <w:t>несуть</w:t>
            </w:r>
            <w:r>
              <w:rPr>
                <w:spacing w:val="-1"/>
                <w:sz w:val="24"/>
                <w:szCs w:val="24"/>
              </w:rPr>
              <w:t xml:space="preserve"> </w:t>
            </w:r>
            <w:r>
              <w:rPr>
                <w:sz w:val="24"/>
                <w:szCs w:val="24"/>
              </w:rPr>
              <w:t>відповідальність</w:t>
            </w:r>
            <w:r>
              <w:rPr>
                <w:spacing w:val="-2"/>
                <w:sz w:val="24"/>
                <w:szCs w:val="24"/>
              </w:rPr>
              <w:t xml:space="preserve"> </w:t>
            </w:r>
            <w:r>
              <w:rPr>
                <w:sz w:val="24"/>
                <w:szCs w:val="24"/>
              </w:rPr>
              <w:t>у</w:t>
            </w:r>
            <w:r>
              <w:rPr>
                <w:spacing w:val="-3"/>
                <w:sz w:val="24"/>
                <w:szCs w:val="24"/>
              </w:rPr>
              <w:t xml:space="preserve"> </w:t>
            </w:r>
            <w:r>
              <w:rPr>
                <w:sz w:val="24"/>
                <w:szCs w:val="24"/>
              </w:rPr>
              <w:t>випадках,</w:t>
            </w:r>
            <w:r>
              <w:rPr>
                <w:spacing w:val="-3"/>
                <w:sz w:val="24"/>
                <w:szCs w:val="24"/>
              </w:rPr>
              <w:t xml:space="preserve"> </w:t>
            </w:r>
            <w:r>
              <w:rPr>
                <w:sz w:val="24"/>
                <w:szCs w:val="24"/>
              </w:rPr>
              <w:t>передбачених</w:t>
            </w:r>
            <w:r>
              <w:rPr>
                <w:spacing w:val="-3"/>
                <w:sz w:val="24"/>
                <w:szCs w:val="24"/>
              </w:rPr>
              <w:t xml:space="preserve"> </w:t>
            </w:r>
            <w:r>
              <w:rPr>
                <w:sz w:val="24"/>
                <w:szCs w:val="24"/>
              </w:rPr>
              <w:t>законодавством</w:t>
            </w:r>
            <w:r>
              <w:rPr>
                <w:spacing w:val="-3"/>
                <w:sz w:val="24"/>
                <w:szCs w:val="24"/>
              </w:rPr>
              <w:t xml:space="preserve"> </w:t>
            </w:r>
            <w:r>
              <w:rPr>
                <w:sz w:val="24"/>
                <w:szCs w:val="24"/>
              </w:rPr>
              <w:t>і</w:t>
            </w:r>
            <w:r>
              <w:rPr>
                <w:spacing w:val="-3"/>
                <w:sz w:val="24"/>
                <w:szCs w:val="24"/>
              </w:rPr>
              <w:t xml:space="preserve"> </w:t>
            </w:r>
            <w:r>
              <w:rPr>
                <w:sz w:val="24"/>
                <w:szCs w:val="24"/>
              </w:rPr>
              <w:t>цим</w:t>
            </w:r>
            <w:r>
              <w:rPr>
                <w:spacing w:val="-4"/>
                <w:sz w:val="24"/>
                <w:szCs w:val="24"/>
              </w:rPr>
              <w:t xml:space="preserve"> </w:t>
            </w:r>
            <w:r>
              <w:rPr>
                <w:sz w:val="24"/>
                <w:szCs w:val="24"/>
              </w:rPr>
              <w:t>Договором.</w:t>
            </w:r>
          </w:p>
          <w:p>
            <w:pPr>
              <w:pStyle w:val="TableParagraph"/>
              <w:widowControl w:val="false"/>
              <w:numPr>
                <w:ilvl w:val="1"/>
                <w:numId w:val="16"/>
              </w:numPr>
              <w:tabs>
                <w:tab w:val="clear" w:pos="720"/>
                <w:tab w:val="left" w:pos="1278" w:leader="none"/>
              </w:tabs>
              <w:spacing w:before="1" w:after="0"/>
              <w:ind w:left="200" w:right="204" w:firstLine="662"/>
              <w:jc w:val="both"/>
              <w:rPr/>
            </w:pPr>
            <w:r>
              <w:rPr>
                <w:sz w:val="24"/>
                <w:szCs w:val="24"/>
              </w:rPr>
              <w:t>У</w:t>
            </w:r>
            <w:r>
              <w:rPr>
                <w:spacing w:val="-8"/>
                <w:sz w:val="24"/>
                <w:szCs w:val="24"/>
              </w:rPr>
              <w:t xml:space="preserve"> </w:t>
            </w:r>
            <w:r>
              <w:rPr>
                <w:sz w:val="24"/>
                <w:szCs w:val="24"/>
              </w:rPr>
              <w:t>разі</w:t>
            </w:r>
            <w:r>
              <w:rPr>
                <w:spacing w:val="-8"/>
                <w:sz w:val="24"/>
                <w:szCs w:val="24"/>
              </w:rPr>
              <w:t xml:space="preserve"> </w:t>
            </w:r>
            <w:r>
              <w:rPr>
                <w:sz w:val="24"/>
                <w:szCs w:val="24"/>
              </w:rPr>
              <w:t>прострочення</w:t>
            </w:r>
            <w:r>
              <w:rPr>
                <w:spacing w:val="-8"/>
                <w:sz w:val="24"/>
                <w:szCs w:val="24"/>
              </w:rPr>
              <w:t xml:space="preserve"> </w:t>
            </w:r>
            <w:r>
              <w:rPr>
                <w:sz w:val="24"/>
                <w:szCs w:val="24"/>
              </w:rPr>
              <w:t>Споживачем</w:t>
            </w:r>
            <w:r>
              <w:rPr>
                <w:spacing w:val="-8"/>
                <w:sz w:val="24"/>
                <w:szCs w:val="24"/>
              </w:rPr>
              <w:t xml:space="preserve"> </w:t>
            </w:r>
            <w:r>
              <w:rPr>
                <w:sz w:val="24"/>
                <w:szCs w:val="24"/>
              </w:rPr>
              <w:t>строків</w:t>
            </w:r>
            <w:r>
              <w:rPr>
                <w:spacing w:val="-7"/>
                <w:sz w:val="24"/>
                <w:szCs w:val="24"/>
              </w:rPr>
              <w:t xml:space="preserve"> </w:t>
            </w:r>
            <w:r>
              <w:rPr>
                <w:sz w:val="24"/>
                <w:szCs w:val="24"/>
              </w:rPr>
              <w:t>остаточного</w:t>
            </w:r>
            <w:r>
              <w:rPr>
                <w:spacing w:val="-7"/>
                <w:sz w:val="24"/>
                <w:szCs w:val="24"/>
              </w:rPr>
              <w:t xml:space="preserve"> </w:t>
            </w:r>
            <w:r>
              <w:rPr>
                <w:sz w:val="24"/>
                <w:szCs w:val="24"/>
              </w:rPr>
              <w:t>розрахунку</w:t>
            </w:r>
            <w:r>
              <w:rPr>
                <w:spacing w:val="-10"/>
                <w:sz w:val="24"/>
                <w:szCs w:val="24"/>
              </w:rPr>
              <w:t xml:space="preserve"> </w:t>
            </w:r>
            <w:r>
              <w:rPr>
                <w:sz w:val="24"/>
                <w:szCs w:val="24"/>
              </w:rPr>
              <w:t>згідно</w:t>
            </w:r>
            <w:r>
              <w:rPr>
                <w:spacing w:val="-9"/>
                <w:sz w:val="24"/>
                <w:szCs w:val="24"/>
              </w:rPr>
              <w:t xml:space="preserve"> </w:t>
            </w:r>
            <w:r>
              <w:rPr>
                <w:sz w:val="24"/>
                <w:szCs w:val="24"/>
              </w:rPr>
              <w:t>пункту</w:t>
            </w:r>
            <w:r>
              <w:rPr>
                <w:spacing w:val="-8"/>
                <w:sz w:val="24"/>
                <w:szCs w:val="24"/>
              </w:rPr>
              <w:t xml:space="preserve"> </w:t>
            </w:r>
            <w:r>
              <w:rPr>
                <w:sz w:val="24"/>
                <w:szCs w:val="24"/>
              </w:rPr>
              <w:t>5.1</w:t>
            </w:r>
            <w:r>
              <w:rPr>
                <w:spacing w:val="-57"/>
                <w:sz w:val="24"/>
                <w:szCs w:val="24"/>
              </w:rPr>
              <w:t xml:space="preserve"> </w:t>
            </w:r>
            <w:r>
              <w:rPr>
                <w:sz w:val="24"/>
                <w:szCs w:val="24"/>
              </w:rPr>
              <w:t>та/або строків оплати за пунктом</w:t>
            </w:r>
            <w:r>
              <w:rPr>
                <w:spacing w:val="1"/>
                <w:sz w:val="24"/>
                <w:szCs w:val="24"/>
              </w:rPr>
              <w:t xml:space="preserve"> </w:t>
            </w:r>
            <w:r>
              <w:rPr>
                <w:sz w:val="24"/>
                <w:szCs w:val="24"/>
              </w:rPr>
              <w:t>8.4 цього Договору, Споживач зобов'язується сплатити</w:t>
            </w:r>
            <w:r>
              <w:rPr>
                <w:spacing w:val="1"/>
                <w:sz w:val="24"/>
                <w:szCs w:val="24"/>
              </w:rPr>
              <w:t xml:space="preserve"> </w:t>
            </w:r>
            <w:r>
              <w:rPr>
                <w:sz w:val="24"/>
                <w:szCs w:val="24"/>
              </w:rPr>
              <w:t>Постачальнику 3% річних, інфляційні збитки</w:t>
            </w:r>
            <w:r>
              <w:rPr>
                <w:spacing w:val="1"/>
                <w:sz w:val="24"/>
                <w:szCs w:val="24"/>
              </w:rPr>
              <w:t xml:space="preserve"> </w:t>
            </w:r>
            <w:r>
              <w:rPr>
                <w:sz w:val="24"/>
                <w:szCs w:val="24"/>
              </w:rPr>
              <w:t>та пеню в розмірі подвійної облікової ставки</w:t>
            </w:r>
            <w:r>
              <w:rPr>
                <w:spacing w:val="1"/>
                <w:sz w:val="24"/>
                <w:szCs w:val="24"/>
              </w:rPr>
              <w:t xml:space="preserve"> </w:t>
            </w:r>
            <w:r>
              <w:rPr>
                <w:sz w:val="24"/>
                <w:szCs w:val="24"/>
              </w:rPr>
              <w:t>Національного банку України, що діяла у період, за який нараховується пеня, розраховані від</w:t>
            </w:r>
            <w:r>
              <w:rPr>
                <w:spacing w:val="-57"/>
                <w:sz w:val="24"/>
                <w:szCs w:val="24"/>
              </w:rPr>
              <w:t xml:space="preserve"> </w:t>
            </w:r>
            <w:r>
              <w:rPr>
                <w:sz w:val="24"/>
                <w:szCs w:val="24"/>
              </w:rPr>
              <w:t>суми</w:t>
            </w:r>
            <w:r>
              <w:rPr>
                <w:spacing w:val="-1"/>
                <w:sz w:val="24"/>
                <w:szCs w:val="24"/>
              </w:rPr>
              <w:t xml:space="preserve"> </w:t>
            </w:r>
            <w:r>
              <w:rPr>
                <w:sz w:val="24"/>
                <w:szCs w:val="24"/>
              </w:rPr>
              <w:t>простроченого платежу за</w:t>
            </w:r>
            <w:r>
              <w:rPr>
                <w:spacing w:val="-1"/>
                <w:sz w:val="24"/>
                <w:szCs w:val="24"/>
              </w:rPr>
              <w:t xml:space="preserve"> </w:t>
            </w:r>
            <w:r>
              <w:rPr>
                <w:sz w:val="24"/>
                <w:szCs w:val="24"/>
              </w:rPr>
              <w:t>кожний</w:t>
            </w:r>
            <w:r>
              <w:rPr>
                <w:spacing w:val="-1"/>
                <w:sz w:val="24"/>
                <w:szCs w:val="24"/>
              </w:rPr>
              <w:t xml:space="preserve"> </w:t>
            </w:r>
            <w:r>
              <w:rPr>
                <w:sz w:val="24"/>
                <w:szCs w:val="24"/>
              </w:rPr>
              <w:t>день прострочення.</w:t>
            </w:r>
          </w:p>
          <w:p>
            <w:pPr>
              <w:pStyle w:val="TableParagraph"/>
              <w:widowControl w:val="false"/>
              <w:numPr>
                <w:ilvl w:val="1"/>
                <w:numId w:val="16"/>
              </w:numPr>
              <w:tabs>
                <w:tab w:val="clear" w:pos="720"/>
                <w:tab w:val="left" w:pos="1299" w:leader="none"/>
              </w:tabs>
              <w:ind w:left="200" w:right="204" w:firstLine="662"/>
              <w:jc w:val="both"/>
              <w:rPr/>
            </w:pPr>
            <w:r>
              <w:rPr>
                <w:sz w:val="24"/>
                <w:szCs w:val="24"/>
              </w:rPr>
              <w:t>Постачальник не відповідає за підтримання належного тиску на газорозподільних</w:t>
            </w:r>
            <w:r>
              <w:rPr>
                <w:spacing w:val="1"/>
                <w:sz w:val="24"/>
                <w:szCs w:val="24"/>
              </w:rPr>
              <w:t xml:space="preserve"> </w:t>
            </w:r>
            <w:r>
              <w:rPr>
                <w:sz w:val="24"/>
                <w:szCs w:val="24"/>
              </w:rPr>
              <w:t>станціях.</w:t>
            </w:r>
          </w:p>
          <w:p>
            <w:pPr>
              <w:pStyle w:val="TableParagraph"/>
              <w:widowControl w:val="false"/>
              <w:numPr>
                <w:ilvl w:val="1"/>
                <w:numId w:val="16"/>
              </w:numPr>
              <w:tabs>
                <w:tab w:val="clear" w:pos="720"/>
                <w:tab w:val="left" w:pos="1319" w:leader="none"/>
              </w:tabs>
              <w:ind w:left="200" w:right="198" w:firstLine="662"/>
              <w:jc w:val="both"/>
              <w:rPr/>
            </w:pPr>
            <w:r>
              <w:rPr>
                <w:sz w:val="24"/>
                <w:szCs w:val="24"/>
              </w:rPr>
              <w:t>Постачальник не несе відповідальності за недопоставку природного газу за цим</w:t>
            </w:r>
            <w:r>
              <w:rPr>
                <w:spacing w:val="1"/>
                <w:sz w:val="24"/>
                <w:szCs w:val="24"/>
              </w:rPr>
              <w:t xml:space="preserve"> </w:t>
            </w:r>
            <w:r>
              <w:rPr>
                <w:sz w:val="24"/>
                <w:szCs w:val="24"/>
              </w:rPr>
              <w:t>Договором</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припинення/обмеження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чи</w:t>
            </w:r>
            <w:r>
              <w:rPr>
                <w:sz w:val="24"/>
                <w:szCs w:val="24"/>
                <w:u w:val="single"/>
              </w:rPr>
              <w:t>н</w:t>
            </w:r>
            <w:r>
              <w:rPr>
                <w:sz w:val="24"/>
                <w:szCs w:val="24"/>
              </w:rPr>
              <w:t>ного</w:t>
            </w:r>
            <w:r>
              <w:rPr>
                <w:spacing w:val="1"/>
                <w:sz w:val="24"/>
                <w:szCs w:val="24"/>
              </w:rPr>
              <w:t xml:space="preserve"> </w:t>
            </w:r>
            <w:r>
              <w:rPr>
                <w:sz w:val="24"/>
                <w:szCs w:val="24"/>
              </w:rPr>
              <w:t>законодавства</w:t>
            </w:r>
            <w:r>
              <w:rPr>
                <w:spacing w:val="-2"/>
                <w:sz w:val="24"/>
                <w:szCs w:val="24"/>
              </w:rPr>
              <w:t xml:space="preserve"> </w:t>
            </w:r>
            <w:r>
              <w:rPr>
                <w:sz w:val="24"/>
                <w:szCs w:val="24"/>
              </w:rPr>
              <w:t>України</w:t>
            </w:r>
            <w:r>
              <w:rPr>
                <w:spacing w:val="-2"/>
                <w:sz w:val="24"/>
                <w:szCs w:val="24"/>
              </w:rPr>
              <w:t xml:space="preserve"> </w:t>
            </w:r>
            <w:r>
              <w:rPr>
                <w:sz w:val="24"/>
                <w:szCs w:val="24"/>
              </w:rPr>
              <w:t>та умов цього Договору.</w:t>
            </w:r>
          </w:p>
          <w:p>
            <w:pPr>
              <w:pStyle w:val="TableParagraph"/>
              <w:widowControl w:val="false"/>
              <w:numPr>
                <w:ilvl w:val="1"/>
                <w:numId w:val="16"/>
              </w:numPr>
              <w:tabs>
                <w:tab w:val="clear" w:pos="720"/>
                <w:tab w:val="left" w:pos="1273" w:leader="none"/>
              </w:tabs>
              <w:ind w:left="200" w:right="202" w:firstLine="662"/>
              <w:jc w:val="both"/>
              <w:rPr/>
            </w:pPr>
            <w:r>
              <w:rPr>
                <w:sz w:val="24"/>
                <w:szCs w:val="24"/>
              </w:rPr>
              <w:t>Споживач</w:t>
            </w:r>
            <w:r>
              <w:rPr>
                <w:spacing w:val="-13"/>
                <w:sz w:val="24"/>
                <w:szCs w:val="24"/>
              </w:rPr>
              <w:t xml:space="preserve"> </w:t>
            </w:r>
            <w:r>
              <w:rPr>
                <w:sz w:val="24"/>
                <w:szCs w:val="24"/>
              </w:rPr>
              <w:t>зобов’язаний</w:t>
            </w:r>
            <w:r>
              <w:rPr>
                <w:spacing w:val="-11"/>
                <w:sz w:val="24"/>
                <w:szCs w:val="24"/>
              </w:rPr>
              <w:t xml:space="preserve"> </w:t>
            </w:r>
            <w:r>
              <w:rPr>
                <w:sz w:val="24"/>
                <w:szCs w:val="24"/>
              </w:rPr>
              <w:t>компенсувати</w:t>
            </w:r>
            <w:r>
              <w:rPr>
                <w:spacing w:val="38"/>
                <w:sz w:val="24"/>
                <w:szCs w:val="24"/>
              </w:rPr>
              <w:t xml:space="preserve"> </w:t>
            </w:r>
            <w:r>
              <w:rPr>
                <w:sz w:val="24"/>
                <w:szCs w:val="24"/>
              </w:rPr>
              <w:t>Постачальнику</w:t>
            </w:r>
            <w:r>
              <w:rPr>
                <w:spacing w:val="-12"/>
                <w:sz w:val="24"/>
                <w:szCs w:val="24"/>
              </w:rPr>
              <w:t xml:space="preserve"> </w:t>
            </w:r>
            <w:r>
              <w:rPr>
                <w:sz w:val="24"/>
                <w:szCs w:val="24"/>
              </w:rPr>
              <w:t>будь-які</w:t>
            </w:r>
            <w:r>
              <w:rPr>
                <w:spacing w:val="-12"/>
                <w:sz w:val="24"/>
                <w:szCs w:val="24"/>
              </w:rPr>
              <w:t xml:space="preserve"> </w:t>
            </w:r>
            <w:r>
              <w:rPr>
                <w:sz w:val="24"/>
                <w:szCs w:val="24"/>
              </w:rPr>
              <w:t>штрафні</w:t>
            </w:r>
            <w:r>
              <w:rPr>
                <w:spacing w:val="-11"/>
                <w:sz w:val="24"/>
                <w:szCs w:val="24"/>
              </w:rPr>
              <w:t xml:space="preserve"> </w:t>
            </w:r>
            <w:r>
              <w:rPr>
                <w:sz w:val="24"/>
                <w:szCs w:val="24"/>
              </w:rPr>
              <w:t>санкції,</w:t>
            </w:r>
            <w:r>
              <w:rPr>
                <w:spacing w:val="-12"/>
                <w:sz w:val="24"/>
                <w:szCs w:val="24"/>
              </w:rPr>
              <w:t xml:space="preserve"> </w:t>
            </w:r>
            <w:r>
              <w:rPr>
                <w:sz w:val="24"/>
                <w:szCs w:val="24"/>
              </w:rPr>
              <w:t>які</w:t>
            </w:r>
            <w:r>
              <w:rPr>
                <w:spacing w:val="-58"/>
                <w:sz w:val="24"/>
                <w:szCs w:val="24"/>
              </w:rPr>
              <w:t xml:space="preserve"> </w:t>
            </w:r>
            <w:r>
              <w:rPr>
                <w:sz w:val="24"/>
                <w:szCs w:val="24"/>
              </w:rPr>
              <w:t>виникли</w:t>
            </w:r>
            <w:r>
              <w:rPr>
                <w:spacing w:val="-8"/>
                <w:sz w:val="24"/>
                <w:szCs w:val="24"/>
              </w:rPr>
              <w:t xml:space="preserve"> </w:t>
            </w:r>
            <w:r>
              <w:rPr>
                <w:sz w:val="24"/>
                <w:szCs w:val="24"/>
              </w:rPr>
              <w:t>у</w:t>
            </w:r>
            <w:r>
              <w:rPr>
                <w:spacing w:val="-7"/>
                <w:sz w:val="24"/>
                <w:szCs w:val="24"/>
              </w:rPr>
              <w:t xml:space="preserve"> </w:t>
            </w:r>
            <w:r>
              <w:rPr>
                <w:sz w:val="24"/>
                <w:szCs w:val="24"/>
              </w:rPr>
              <w:t>Постачальника</w:t>
            </w:r>
            <w:r>
              <w:rPr>
                <w:spacing w:val="-9"/>
                <w:sz w:val="24"/>
                <w:szCs w:val="24"/>
              </w:rPr>
              <w:t xml:space="preserve"> </w:t>
            </w:r>
            <w:r>
              <w:rPr>
                <w:sz w:val="24"/>
                <w:szCs w:val="24"/>
              </w:rPr>
              <w:t>у</w:t>
            </w:r>
            <w:r>
              <w:rPr>
                <w:spacing w:val="-8"/>
                <w:sz w:val="24"/>
                <w:szCs w:val="24"/>
              </w:rPr>
              <w:t xml:space="preserve"> </w:t>
            </w:r>
            <w:r>
              <w:rPr>
                <w:sz w:val="24"/>
                <w:szCs w:val="24"/>
              </w:rPr>
              <w:t>разі</w:t>
            </w:r>
            <w:r>
              <w:rPr>
                <w:spacing w:val="-8"/>
                <w:sz w:val="24"/>
                <w:szCs w:val="24"/>
              </w:rPr>
              <w:t xml:space="preserve"> </w:t>
            </w:r>
            <w:r>
              <w:rPr>
                <w:sz w:val="24"/>
                <w:szCs w:val="24"/>
              </w:rPr>
              <w:t>несвоєчасного</w:t>
            </w:r>
            <w:r>
              <w:rPr>
                <w:spacing w:val="-6"/>
                <w:sz w:val="24"/>
                <w:szCs w:val="24"/>
              </w:rPr>
              <w:t xml:space="preserve"> </w:t>
            </w:r>
            <w:r>
              <w:rPr>
                <w:sz w:val="24"/>
                <w:szCs w:val="24"/>
              </w:rPr>
              <w:t>повідомлення</w:t>
            </w:r>
            <w:r>
              <w:rPr>
                <w:spacing w:val="-8"/>
                <w:sz w:val="24"/>
                <w:szCs w:val="24"/>
              </w:rPr>
              <w:t xml:space="preserve"> </w:t>
            </w:r>
            <w:r>
              <w:rPr>
                <w:sz w:val="24"/>
                <w:szCs w:val="24"/>
              </w:rPr>
              <w:t>Постачальника</w:t>
            </w:r>
            <w:r>
              <w:rPr>
                <w:spacing w:val="-9"/>
                <w:sz w:val="24"/>
                <w:szCs w:val="24"/>
              </w:rPr>
              <w:t xml:space="preserve"> </w:t>
            </w:r>
            <w:r>
              <w:rPr>
                <w:sz w:val="24"/>
                <w:szCs w:val="24"/>
              </w:rPr>
              <w:t>Споживачем</w:t>
            </w:r>
            <w:r>
              <w:rPr>
                <w:spacing w:val="-9"/>
                <w:sz w:val="24"/>
                <w:szCs w:val="24"/>
              </w:rPr>
              <w:t xml:space="preserve"> </w:t>
            </w:r>
            <w:r>
              <w:rPr>
                <w:sz w:val="24"/>
                <w:szCs w:val="24"/>
              </w:rPr>
              <w:t>про</w:t>
            </w:r>
            <w:r>
              <w:rPr>
                <w:spacing w:val="-58"/>
                <w:sz w:val="24"/>
                <w:szCs w:val="24"/>
              </w:rPr>
              <w:t xml:space="preserve"> </w:t>
            </w:r>
            <w:r>
              <w:rPr>
                <w:sz w:val="24"/>
                <w:szCs w:val="24"/>
              </w:rPr>
              <w:t>випадки,</w:t>
            </w:r>
            <w:r>
              <w:rPr>
                <w:spacing w:val="-1"/>
                <w:sz w:val="24"/>
                <w:szCs w:val="24"/>
              </w:rPr>
              <w:t xml:space="preserve"> </w:t>
            </w:r>
            <w:r>
              <w:rPr>
                <w:sz w:val="24"/>
                <w:szCs w:val="24"/>
              </w:rPr>
              <w:t>визначені в</w:t>
            </w:r>
            <w:r>
              <w:rPr>
                <w:spacing w:val="-1"/>
                <w:sz w:val="24"/>
                <w:szCs w:val="24"/>
              </w:rPr>
              <w:t xml:space="preserve"> </w:t>
            </w:r>
            <w:r>
              <w:rPr>
                <w:sz w:val="24"/>
                <w:szCs w:val="24"/>
              </w:rPr>
              <w:t>п.п.</w:t>
            </w:r>
            <w:r>
              <w:rPr>
                <w:spacing w:val="-1"/>
                <w:sz w:val="24"/>
                <w:szCs w:val="24"/>
              </w:rPr>
              <w:t xml:space="preserve"> </w:t>
            </w:r>
            <w:r>
              <w:rPr>
                <w:sz w:val="24"/>
                <w:szCs w:val="24"/>
              </w:rPr>
              <w:t>13.5 та</w:t>
            </w:r>
            <w:r>
              <w:rPr>
                <w:spacing w:val="-1"/>
                <w:sz w:val="24"/>
                <w:szCs w:val="24"/>
              </w:rPr>
              <w:t xml:space="preserve"> </w:t>
            </w:r>
            <w:r>
              <w:rPr>
                <w:sz w:val="24"/>
                <w:szCs w:val="24"/>
              </w:rPr>
              <w:t>13.6 цього</w:t>
            </w:r>
            <w:r>
              <w:rPr>
                <w:spacing w:val="-1"/>
                <w:sz w:val="24"/>
                <w:szCs w:val="24"/>
              </w:rPr>
              <w:t xml:space="preserve"> </w:t>
            </w:r>
            <w:r>
              <w:rPr>
                <w:sz w:val="24"/>
                <w:szCs w:val="24"/>
              </w:rPr>
              <w:t>Договору.</w:t>
            </w:r>
          </w:p>
          <w:p>
            <w:pPr>
              <w:pStyle w:val="TableParagraph"/>
              <w:widowControl w:val="false"/>
              <w:numPr>
                <w:ilvl w:val="1"/>
                <w:numId w:val="16"/>
              </w:numPr>
              <w:tabs>
                <w:tab w:val="clear" w:pos="720"/>
                <w:tab w:val="left" w:pos="1312" w:leader="none"/>
              </w:tabs>
              <w:ind w:left="200" w:right="207" w:firstLine="662"/>
              <w:jc w:val="both"/>
              <w:rPr/>
            </w:pPr>
            <w:r>
              <w:rPr>
                <w:sz w:val="24"/>
                <w:szCs w:val="24"/>
              </w:rPr>
              <w:t>Збитки, завдані одній із Сторін внаслідок невиконання (неналежного виконання)</w:t>
            </w:r>
            <w:r>
              <w:rPr>
                <w:spacing w:val="1"/>
                <w:sz w:val="24"/>
                <w:szCs w:val="24"/>
              </w:rPr>
              <w:t xml:space="preserve"> </w:t>
            </w:r>
            <w:r>
              <w:rPr>
                <w:sz w:val="24"/>
                <w:szCs w:val="24"/>
              </w:rPr>
              <w:t>іншою Стороною своїх зобов'язань, відшкодовуються винною у невиконанні (неналежному</w:t>
            </w:r>
            <w:r>
              <w:rPr>
                <w:spacing w:val="1"/>
                <w:sz w:val="24"/>
                <w:szCs w:val="24"/>
              </w:rPr>
              <w:t xml:space="preserve"> </w:t>
            </w:r>
            <w:r>
              <w:rPr>
                <w:sz w:val="24"/>
                <w:szCs w:val="24"/>
              </w:rPr>
              <w:t>виконанні)</w:t>
            </w:r>
            <w:r>
              <w:rPr>
                <w:spacing w:val="1"/>
                <w:sz w:val="24"/>
                <w:szCs w:val="24"/>
              </w:rPr>
              <w:t xml:space="preserve"> </w:t>
            </w:r>
            <w:r>
              <w:rPr>
                <w:sz w:val="24"/>
                <w:szCs w:val="24"/>
              </w:rPr>
              <w:t>Стороною</w:t>
            </w:r>
            <w:r>
              <w:rPr>
                <w:spacing w:val="1"/>
                <w:sz w:val="24"/>
                <w:szCs w:val="24"/>
              </w:rPr>
              <w:t xml:space="preserve"> </w:t>
            </w:r>
            <w:r>
              <w:rPr>
                <w:sz w:val="24"/>
                <w:szCs w:val="24"/>
              </w:rPr>
              <w:t>в</w:t>
            </w:r>
            <w:r>
              <w:rPr>
                <w:spacing w:val="1"/>
                <w:sz w:val="24"/>
                <w:szCs w:val="24"/>
              </w:rPr>
              <w:t xml:space="preserve"> </w:t>
            </w:r>
            <w:r>
              <w:rPr>
                <w:sz w:val="24"/>
                <w:szCs w:val="24"/>
              </w:rPr>
              <w:t>порядку</w:t>
            </w:r>
            <w:r>
              <w:rPr>
                <w:spacing w:val="1"/>
                <w:sz w:val="24"/>
                <w:szCs w:val="24"/>
              </w:rPr>
              <w:t xml:space="preserve"> </w:t>
            </w:r>
            <w:r>
              <w:rPr>
                <w:sz w:val="24"/>
                <w:szCs w:val="24"/>
              </w:rPr>
              <w:t>та</w:t>
            </w:r>
            <w:r>
              <w:rPr>
                <w:spacing w:val="1"/>
                <w:sz w:val="24"/>
                <w:szCs w:val="24"/>
              </w:rPr>
              <w:t xml:space="preserve"> </w:t>
            </w:r>
            <w:r>
              <w:rPr>
                <w:sz w:val="24"/>
                <w:szCs w:val="24"/>
              </w:rPr>
              <w:t>розмірі,</w:t>
            </w:r>
            <w:r>
              <w:rPr>
                <w:spacing w:val="1"/>
                <w:sz w:val="24"/>
                <w:szCs w:val="24"/>
              </w:rPr>
              <w:t xml:space="preserve"> </w:t>
            </w:r>
            <w:r>
              <w:rPr>
                <w:sz w:val="24"/>
                <w:szCs w:val="24"/>
              </w:rPr>
              <w:t>визначених</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та</w:t>
            </w:r>
            <w:r>
              <w:rPr>
                <w:spacing w:val="1"/>
                <w:sz w:val="24"/>
                <w:szCs w:val="24"/>
              </w:rPr>
              <w:t xml:space="preserve"> </w:t>
            </w:r>
            <w:r>
              <w:rPr>
                <w:sz w:val="24"/>
                <w:szCs w:val="24"/>
              </w:rPr>
              <w:t>чинним</w:t>
            </w:r>
            <w:r>
              <w:rPr>
                <w:spacing w:val="-57"/>
                <w:sz w:val="24"/>
                <w:szCs w:val="24"/>
              </w:rPr>
              <w:t xml:space="preserve"> </w:t>
            </w:r>
            <w:r>
              <w:rPr>
                <w:sz w:val="24"/>
                <w:szCs w:val="24"/>
              </w:rPr>
              <w:t>законодавством</w:t>
            </w:r>
            <w:r>
              <w:rPr>
                <w:spacing w:val="-1"/>
                <w:sz w:val="24"/>
                <w:szCs w:val="24"/>
              </w:rPr>
              <w:t xml:space="preserve"> </w:t>
            </w:r>
            <w:r>
              <w:rPr>
                <w:sz w:val="24"/>
                <w:szCs w:val="24"/>
              </w:rPr>
              <w:t>України.</w:t>
            </w:r>
          </w:p>
        </w:tc>
      </w:tr>
      <w:tr>
        <w:trPr>
          <w:trHeight w:val="735" w:hRule="atLeast"/>
        </w:trPr>
        <w:tc>
          <w:tcPr>
            <w:tcW w:w="10062" w:type="dxa"/>
            <w:tcBorders/>
          </w:tcPr>
          <w:p>
            <w:pPr>
              <w:pStyle w:val="TableParagraph"/>
              <w:widowControl w:val="false"/>
              <w:spacing w:before="269" w:after="0"/>
              <w:ind w:left="1027" w:hanging="0"/>
              <w:rPr/>
            </w:pPr>
            <w:r>
              <w:rPr>
                <w:b/>
                <w:sz w:val="24"/>
                <w:szCs w:val="24"/>
              </w:rPr>
              <w:t>8.</w:t>
            </w:r>
            <w:r>
              <w:rPr>
                <w:b/>
                <w:spacing w:val="-4"/>
                <w:sz w:val="24"/>
                <w:szCs w:val="24"/>
              </w:rPr>
              <w:t xml:space="preserve"> </w:t>
            </w:r>
            <w:r>
              <w:rPr>
                <w:b/>
                <w:sz w:val="24"/>
                <w:szCs w:val="24"/>
              </w:rPr>
              <w:t>Порядок</w:t>
            </w:r>
            <w:r>
              <w:rPr>
                <w:b/>
                <w:spacing w:val="-4"/>
                <w:sz w:val="24"/>
                <w:szCs w:val="24"/>
              </w:rPr>
              <w:t xml:space="preserve"> </w:t>
            </w:r>
            <w:r>
              <w:rPr>
                <w:b/>
                <w:sz w:val="24"/>
                <w:szCs w:val="24"/>
              </w:rPr>
              <w:t>припинення(обмеження)</w:t>
            </w:r>
            <w:r>
              <w:rPr>
                <w:b/>
                <w:spacing w:val="-6"/>
                <w:sz w:val="24"/>
                <w:szCs w:val="24"/>
              </w:rPr>
              <w:t xml:space="preserve"> </w:t>
            </w:r>
            <w:r>
              <w:rPr>
                <w:b/>
                <w:sz w:val="24"/>
                <w:szCs w:val="24"/>
              </w:rPr>
              <w:t>та</w:t>
            </w:r>
            <w:r>
              <w:rPr>
                <w:b/>
                <w:spacing w:val="-2"/>
                <w:sz w:val="24"/>
                <w:szCs w:val="24"/>
              </w:rPr>
              <w:t xml:space="preserve"> </w:t>
            </w:r>
            <w:r>
              <w:rPr>
                <w:b/>
                <w:sz w:val="24"/>
                <w:szCs w:val="24"/>
              </w:rPr>
              <w:t>відновлення</w:t>
            </w:r>
            <w:r>
              <w:rPr>
                <w:b/>
                <w:spacing w:val="-4"/>
                <w:sz w:val="24"/>
                <w:szCs w:val="24"/>
              </w:rPr>
              <w:t xml:space="preserve"> </w:t>
            </w:r>
            <w:r>
              <w:rPr>
                <w:b/>
                <w:sz w:val="24"/>
                <w:szCs w:val="24"/>
              </w:rPr>
              <w:t>газопостачання</w:t>
            </w:r>
          </w:p>
        </w:tc>
      </w:tr>
      <w:tr>
        <w:trPr>
          <w:trHeight w:val="4823" w:hRule="atLeast"/>
        </w:trPr>
        <w:tc>
          <w:tcPr>
            <w:tcW w:w="10062" w:type="dxa"/>
            <w:tcBorders/>
          </w:tcPr>
          <w:p>
            <w:pPr>
              <w:pStyle w:val="TableParagraph"/>
              <w:widowControl w:val="false"/>
              <w:spacing w:before="133" w:after="0"/>
              <w:ind w:left="200" w:right="197" w:firstLine="662"/>
              <w:jc w:val="both"/>
              <w:rPr/>
            </w:pPr>
            <w:r>
              <w:rPr>
                <w:sz w:val="24"/>
                <w:szCs w:val="24"/>
              </w:rPr>
              <w:t>8.1. Якщо Споживач порушив умови пункту 5.1 цього Договору щодо остаточного</w:t>
            </w:r>
            <w:r>
              <w:rPr>
                <w:spacing w:val="1"/>
                <w:sz w:val="24"/>
                <w:szCs w:val="24"/>
              </w:rPr>
              <w:t xml:space="preserve"> </w:t>
            </w:r>
            <w:r>
              <w:rPr>
                <w:sz w:val="24"/>
                <w:szCs w:val="24"/>
              </w:rPr>
              <w:t>розрахунку</w:t>
            </w:r>
            <w:r>
              <w:rPr>
                <w:spacing w:val="1"/>
                <w:sz w:val="24"/>
                <w:szCs w:val="24"/>
              </w:rPr>
              <w:t xml:space="preserve"> </w:t>
            </w:r>
            <w:r>
              <w:rPr>
                <w:sz w:val="24"/>
                <w:szCs w:val="24"/>
              </w:rPr>
              <w:t>за</w:t>
            </w:r>
            <w:r>
              <w:rPr>
                <w:spacing w:val="1"/>
                <w:sz w:val="24"/>
                <w:szCs w:val="24"/>
              </w:rPr>
              <w:t xml:space="preserve"> </w:t>
            </w:r>
            <w:r>
              <w:rPr>
                <w:sz w:val="24"/>
                <w:szCs w:val="24"/>
              </w:rPr>
              <w:t>фактично</w:t>
            </w:r>
            <w:r>
              <w:rPr>
                <w:spacing w:val="1"/>
                <w:sz w:val="24"/>
                <w:szCs w:val="24"/>
              </w:rPr>
              <w:t xml:space="preserve"> </w:t>
            </w:r>
            <w:r>
              <w:rPr>
                <w:sz w:val="24"/>
                <w:szCs w:val="24"/>
              </w:rPr>
              <w:t>переданий</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Постачальник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припинити</w:t>
            </w:r>
            <w:r>
              <w:rPr>
                <w:spacing w:val="1"/>
                <w:sz w:val="24"/>
                <w:szCs w:val="24"/>
              </w:rPr>
              <w:t xml:space="preserve"> </w:t>
            </w:r>
            <w:r>
              <w:rPr>
                <w:sz w:val="24"/>
                <w:szCs w:val="24"/>
              </w:rPr>
              <w:t>постачання газу шляхом виключення Споживача з Реєстру без погодження із Споживачем.</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Споживачеві</w:t>
            </w:r>
            <w:r>
              <w:rPr>
                <w:spacing w:val="1"/>
                <w:sz w:val="24"/>
                <w:szCs w:val="24"/>
              </w:rPr>
              <w:t xml:space="preserve"> </w:t>
            </w:r>
            <w:r>
              <w:rPr>
                <w:sz w:val="24"/>
                <w:szCs w:val="24"/>
              </w:rPr>
              <w:t>здійснюється</w:t>
            </w:r>
            <w:r>
              <w:rPr>
                <w:spacing w:val="1"/>
                <w:sz w:val="24"/>
                <w:szCs w:val="24"/>
              </w:rPr>
              <w:t xml:space="preserve"> </w:t>
            </w:r>
            <w:r>
              <w:rPr>
                <w:sz w:val="24"/>
                <w:szCs w:val="24"/>
              </w:rPr>
              <w:t>Постачальником з 1 числа місяця, наступного за місяцем, в якому Споживач мав здійс</w:t>
            </w:r>
            <w:r>
              <w:rPr>
                <w:sz w:val="24"/>
                <w:szCs w:val="24"/>
                <w:u w:val="single"/>
              </w:rPr>
              <w:t>н</w:t>
            </w:r>
            <w:r>
              <w:rPr>
                <w:sz w:val="24"/>
                <w:szCs w:val="24"/>
              </w:rPr>
              <w:t>ити</w:t>
            </w:r>
            <w:r>
              <w:rPr>
                <w:spacing w:val="1"/>
                <w:sz w:val="24"/>
                <w:szCs w:val="24"/>
              </w:rPr>
              <w:t xml:space="preserve"> </w:t>
            </w:r>
            <w:r>
              <w:rPr>
                <w:sz w:val="24"/>
                <w:szCs w:val="24"/>
              </w:rPr>
              <w:t>остаточний</w:t>
            </w:r>
            <w:r>
              <w:rPr>
                <w:spacing w:val="-1"/>
                <w:sz w:val="24"/>
                <w:szCs w:val="24"/>
              </w:rPr>
              <w:t xml:space="preserve"> </w:t>
            </w:r>
            <w:r>
              <w:rPr>
                <w:sz w:val="24"/>
                <w:szCs w:val="24"/>
              </w:rPr>
              <w:t>розрахунок</w:t>
            </w:r>
            <w:r>
              <w:rPr>
                <w:spacing w:val="-2"/>
                <w:sz w:val="24"/>
                <w:szCs w:val="24"/>
              </w:rPr>
              <w:t xml:space="preserve"> </w:t>
            </w:r>
            <w:r>
              <w:rPr>
                <w:sz w:val="24"/>
                <w:szCs w:val="24"/>
              </w:rPr>
              <w:t>за</w:t>
            </w:r>
            <w:r>
              <w:rPr>
                <w:spacing w:val="-1"/>
                <w:sz w:val="24"/>
                <w:szCs w:val="24"/>
              </w:rPr>
              <w:t xml:space="preserve"> </w:t>
            </w:r>
            <w:r>
              <w:rPr>
                <w:sz w:val="24"/>
                <w:szCs w:val="24"/>
              </w:rPr>
              <w:t>розрахунковий період.</w:t>
            </w:r>
          </w:p>
          <w:p>
            <w:pPr>
              <w:pStyle w:val="TableParagraph"/>
              <w:widowControl w:val="false"/>
              <w:spacing w:before="1" w:after="0"/>
              <w:ind w:left="200" w:right="202" w:firstLine="662"/>
              <w:jc w:val="both"/>
              <w:rPr/>
            </w:pPr>
            <w:r>
              <w:rPr>
                <w:sz w:val="24"/>
                <w:szCs w:val="24"/>
              </w:rPr>
              <w:t>При</w:t>
            </w:r>
            <w:r>
              <w:rPr>
                <w:spacing w:val="1"/>
                <w:sz w:val="24"/>
                <w:szCs w:val="24"/>
              </w:rPr>
              <w:t xml:space="preserve"> </w:t>
            </w:r>
            <w:r>
              <w:rPr>
                <w:sz w:val="24"/>
                <w:szCs w:val="24"/>
              </w:rPr>
              <w:t>цьому</w:t>
            </w:r>
            <w:r>
              <w:rPr>
                <w:spacing w:val="1"/>
                <w:sz w:val="24"/>
                <w:szCs w:val="24"/>
              </w:rPr>
              <w:t xml:space="preserve"> </w:t>
            </w:r>
            <w:r>
              <w:rPr>
                <w:sz w:val="24"/>
                <w:szCs w:val="24"/>
              </w:rPr>
              <w:t>Постачальник</w:t>
            </w:r>
            <w:r>
              <w:rPr>
                <w:spacing w:val="1"/>
                <w:sz w:val="24"/>
                <w:szCs w:val="24"/>
              </w:rPr>
              <w:t xml:space="preserve"> </w:t>
            </w:r>
            <w:r>
              <w:rPr>
                <w:sz w:val="24"/>
                <w:szCs w:val="24"/>
              </w:rPr>
              <w:t>направляє</w:t>
            </w:r>
            <w:r>
              <w:rPr>
                <w:spacing w:val="1"/>
                <w:sz w:val="24"/>
                <w:szCs w:val="24"/>
              </w:rPr>
              <w:t xml:space="preserve"> </w:t>
            </w:r>
            <w:r>
              <w:rPr>
                <w:sz w:val="24"/>
                <w:szCs w:val="24"/>
              </w:rPr>
              <w:t>Споживачу</w:t>
            </w:r>
            <w:r>
              <w:rPr>
                <w:spacing w:val="1"/>
                <w:sz w:val="24"/>
                <w:szCs w:val="24"/>
              </w:rPr>
              <w:t xml:space="preserve"> </w:t>
            </w:r>
            <w:r>
              <w:rPr>
                <w:sz w:val="24"/>
                <w:szCs w:val="24"/>
              </w:rPr>
              <w:t>Повідомлення</w:t>
            </w:r>
            <w:r>
              <w:rPr>
                <w:spacing w:val="1"/>
                <w:sz w:val="24"/>
                <w:szCs w:val="24"/>
              </w:rPr>
              <w:t xml:space="preserve"> </w:t>
            </w:r>
            <w:r>
              <w:rPr>
                <w:sz w:val="24"/>
                <w:szCs w:val="24"/>
              </w:rPr>
              <w:t>(з</w:t>
            </w:r>
            <w:r>
              <w:rPr>
                <w:spacing w:val="1"/>
                <w:sz w:val="24"/>
                <w:szCs w:val="24"/>
              </w:rPr>
              <w:t xml:space="preserve"> </w:t>
            </w:r>
            <w:r>
              <w:rPr>
                <w:sz w:val="24"/>
                <w:szCs w:val="24"/>
              </w:rPr>
              <w:t>позначкою</w:t>
            </w:r>
            <w:r>
              <w:rPr>
                <w:spacing w:val="1"/>
                <w:sz w:val="24"/>
                <w:szCs w:val="24"/>
              </w:rPr>
              <w:t xml:space="preserve"> </w:t>
            </w:r>
            <w:r>
              <w:rPr>
                <w:sz w:val="24"/>
                <w:szCs w:val="24"/>
              </w:rPr>
              <w:t>про</w:t>
            </w:r>
            <w:r>
              <w:rPr>
                <w:spacing w:val="1"/>
                <w:sz w:val="24"/>
                <w:szCs w:val="24"/>
              </w:rPr>
              <w:t xml:space="preserve"> </w:t>
            </w:r>
            <w:r>
              <w:rPr>
                <w:sz w:val="24"/>
                <w:szCs w:val="24"/>
              </w:rPr>
              <w:t>вручення)</w:t>
            </w:r>
            <w:r>
              <w:rPr>
                <w:spacing w:val="1"/>
                <w:sz w:val="24"/>
                <w:szCs w:val="24"/>
              </w:rPr>
              <w:t xml:space="preserve"> </w:t>
            </w:r>
            <w:r>
              <w:rPr>
                <w:sz w:val="24"/>
                <w:szCs w:val="24"/>
              </w:rPr>
              <w:t>про</w:t>
            </w:r>
            <w:r>
              <w:rPr>
                <w:spacing w:val="1"/>
                <w:sz w:val="24"/>
                <w:szCs w:val="24"/>
              </w:rPr>
              <w:t xml:space="preserve"> </w:t>
            </w:r>
            <w:r>
              <w:rPr>
                <w:sz w:val="24"/>
                <w:szCs w:val="24"/>
              </w:rPr>
              <w:t>необхідність</w:t>
            </w:r>
            <w:r>
              <w:rPr>
                <w:spacing w:val="1"/>
                <w:sz w:val="24"/>
                <w:szCs w:val="24"/>
              </w:rPr>
              <w:t xml:space="preserve"> </w:t>
            </w:r>
            <w:r>
              <w:rPr>
                <w:sz w:val="24"/>
                <w:szCs w:val="24"/>
              </w:rPr>
              <w:t>самостійно</w:t>
            </w:r>
            <w:r>
              <w:rPr>
                <w:spacing w:val="1"/>
                <w:sz w:val="24"/>
                <w:szCs w:val="24"/>
              </w:rPr>
              <w:t xml:space="preserve"> </w:t>
            </w:r>
            <w:r>
              <w:rPr>
                <w:sz w:val="24"/>
                <w:szCs w:val="24"/>
              </w:rPr>
              <w:t>обмежити</w:t>
            </w:r>
            <w:r>
              <w:rPr>
                <w:spacing w:val="1"/>
                <w:sz w:val="24"/>
                <w:szCs w:val="24"/>
              </w:rPr>
              <w:t xml:space="preserve"> </w:t>
            </w:r>
            <w:r>
              <w:rPr>
                <w:sz w:val="24"/>
                <w:szCs w:val="24"/>
              </w:rPr>
              <w:t>чи</w:t>
            </w:r>
            <w:r>
              <w:rPr>
                <w:spacing w:val="1"/>
                <w:sz w:val="24"/>
                <w:szCs w:val="24"/>
              </w:rPr>
              <w:t xml:space="preserve"> </w:t>
            </w:r>
            <w:r>
              <w:rPr>
                <w:sz w:val="24"/>
                <w:szCs w:val="24"/>
              </w:rPr>
              <w:t>припинити</w:t>
            </w:r>
            <w:r>
              <w:rPr>
                <w:spacing w:val="1"/>
                <w:sz w:val="24"/>
                <w:szCs w:val="24"/>
              </w:rPr>
              <w:t xml:space="preserve"> </w:t>
            </w:r>
            <w:r>
              <w:rPr>
                <w:sz w:val="24"/>
                <w:szCs w:val="24"/>
              </w:rPr>
              <w:t>газоспоживання</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зазначеної в Повідомленні. Копія цього Повідомлення надається Споживачу на електронну</w:t>
            </w:r>
            <w:r>
              <w:rPr>
                <w:spacing w:val="1"/>
                <w:sz w:val="24"/>
                <w:szCs w:val="24"/>
              </w:rPr>
              <w:t xml:space="preserve"> </w:t>
            </w:r>
            <w:r>
              <w:rPr>
                <w:sz w:val="24"/>
                <w:szCs w:val="24"/>
              </w:rPr>
              <w:t>адресу, зазначену в розділі 14 цього Договору, а також оператору ГРМ, зазначеному в п.1.5</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pPr>
              <w:pStyle w:val="TableParagraph"/>
              <w:widowControl w:val="false"/>
              <w:ind w:left="862" w:hanging="0"/>
              <w:jc w:val="both"/>
              <w:rPr/>
            </w:pPr>
            <w:r>
              <w:rPr>
                <w:sz w:val="24"/>
                <w:szCs w:val="24"/>
              </w:rPr>
              <w:t>Газопостачання</w:t>
            </w:r>
            <w:r>
              <w:rPr>
                <w:spacing w:val="-5"/>
                <w:sz w:val="24"/>
                <w:szCs w:val="24"/>
              </w:rPr>
              <w:t xml:space="preserve"> </w:t>
            </w:r>
            <w:r>
              <w:rPr>
                <w:sz w:val="24"/>
                <w:szCs w:val="24"/>
              </w:rPr>
              <w:t>припиняється</w:t>
            </w:r>
            <w:r>
              <w:rPr>
                <w:spacing w:val="-5"/>
                <w:sz w:val="24"/>
                <w:szCs w:val="24"/>
              </w:rPr>
              <w:t xml:space="preserve"> </w:t>
            </w:r>
            <w:r>
              <w:rPr>
                <w:sz w:val="24"/>
                <w:szCs w:val="24"/>
              </w:rPr>
              <w:t>Постачальником</w:t>
            </w:r>
            <w:r>
              <w:rPr>
                <w:spacing w:val="-8"/>
                <w:sz w:val="24"/>
                <w:szCs w:val="24"/>
              </w:rPr>
              <w:t xml:space="preserve"> </w:t>
            </w:r>
            <w:r>
              <w:rPr>
                <w:sz w:val="24"/>
                <w:szCs w:val="24"/>
              </w:rPr>
              <w:t>з</w:t>
            </w:r>
            <w:r>
              <w:rPr>
                <w:spacing w:val="-5"/>
                <w:sz w:val="24"/>
                <w:szCs w:val="24"/>
              </w:rPr>
              <w:t xml:space="preserve"> </w:t>
            </w:r>
            <w:r>
              <w:rPr>
                <w:sz w:val="24"/>
                <w:szCs w:val="24"/>
              </w:rPr>
              <w:t>дати,</w:t>
            </w:r>
            <w:r>
              <w:rPr>
                <w:spacing w:val="-4"/>
                <w:sz w:val="24"/>
                <w:szCs w:val="24"/>
              </w:rPr>
              <w:t xml:space="preserve"> </w:t>
            </w:r>
            <w:r>
              <w:rPr>
                <w:sz w:val="24"/>
                <w:szCs w:val="24"/>
              </w:rPr>
              <w:t>зазначеної</w:t>
            </w:r>
            <w:r>
              <w:rPr>
                <w:spacing w:val="-5"/>
                <w:sz w:val="24"/>
                <w:szCs w:val="24"/>
              </w:rPr>
              <w:t xml:space="preserve"> </w:t>
            </w:r>
            <w:r>
              <w:rPr>
                <w:sz w:val="24"/>
                <w:szCs w:val="24"/>
              </w:rPr>
              <w:t>в</w:t>
            </w:r>
            <w:r>
              <w:rPr>
                <w:spacing w:val="-5"/>
                <w:sz w:val="24"/>
                <w:szCs w:val="24"/>
              </w:rPr>
              <w:t xml:space="preserve"> </w:t>
            </w:r>
            <w:r>
              <w:rPr>
                <w:sz w:val="24"/>
                <w:szCs w:val="24"/>
              </w:rPr>
              <w:t>Повідомленні.</w:t>
            </w:r>
          </w:p>
          <w:p>
            <w:pPr>
              <w:pStyle w:val="TableParagraph"/>
              <w:widowControl w:val="false"/>
              <w:spacing w:before="3" w:after="0"/>
              <w:ind w:left="200" w:right="202" w:firstLine="662"/>
              <w:jc w:val="both"/>
              <w:rPr/>
            </w:pPr>
            <w:r>
              <w:rPr>
                <w:sz w:val="24"/>
                <w:szCs w:val="24"/>
              </w:rPr>
              <w:t>Споживач</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права</w:t>
            </w:r>
            <w:r>
              <w:rPr>
                <w:spacing w:val="1"/>
                <w:sz w:val="24"/>
                <w:szCs w:val="24"/>
              </w:rPr>
              <w:t xml:space="preserve"> </w:t>
            </w:r>
            <w:r>
              <w:rPr>
                <w:sz w:val="24"/>
                <w:szCs w:val="24"/>
              </w:rPr>
              <w:t>вимагати</w:t>
            </w:r>
            <w:r>
              <w:rPr>
                <w:spacing w:val="1"/>
                <w:sz w:val="24"/>
                <w:szCs w:val="24"/>
              </w:rPr>
              <w:t xml:space="preserve"> </w:t>
            </w:r>
            <w:r>
              <w:rPr>
                <w:sz w:val="24"/>
                <w:szCs w:val="24"/>
              </w:rPr>
              <w:t>від</w:t>
            </w:r>
            <w:r>
              <w:rPr>
                <w:spacing w:val="1"/>
                <w:sz w:val="24"/>
                <w:szCs w:val="24"/>
              </w:rPr>
              <w:t xml:space="preserve"> </w:t>
            </w:r>
            <w:r>
              <w:rPr>
                <w:sz w:val="24"/>
                <w:szCs w:val="24"/>
              </w:rPr>
              <w:t>Постачальника</w:t>
            </w:r>
            <w:r>
              <w:rPr>
                <w:spacing w:val="1"/>
                <w:sz w:val="24"/>
                <w:szCs w:val="24"/>
              </w:rPr>
              <w:t xml:space="preserve"> </w:t>
            </w:r>
            <w:r>
              <w:rPr>
                <w:sz w:val="24"/>
                <w:szCs w:val="24"/>
              </w:rPr>
              <w:t>відшкодування</w:t>
            </w:r>
            <w:r>
              <w:rPr>
                <w:spacing w:val="1"/>
                <w:sz w:val="24"/>
                <w:szCs w:val="24"/>
              </w:rPr>
              <w:t xml:space="preserve"> </w:t>
            </w:r>
            <w:r>
              <w:rPr>
                <w:sz w:val="24"/>
                <w:szCs w:val="24"/>
              </w:rPr>
              <w:t>збитків</w:t>
            </w:r>
            <w:r>
              <w:rPr>
                <w:spacing w:val="1"/>
                <w:sz w:val="24"/>
                <w:szCs w:val="24"/>
              </w:rPr>
              <w:t xml:space="preserve"> </w:t>
            </w:r>
            <w:r>
              <w:rPr>
                <w:sz w:val="24"/>
                <w:szCs w:val="24"/>
              </w:rPr>
              <w:t>за</w:t>
            </w:r>
            <w:r>
              <w:rPr>
                <w:spacing w:val="1"/>
                <w:sz w:val="24"/>
                <w:szCs w:val="24"/>
              </w:rPr>
              <w:t xml:space="preserve"> </w:t>
            </w:r>
            <w:r>
              <w:rPr>
                <w:sz w:val="24"/>
                <w:szCs w:val="24"/>
              </w:rPr>
              <w:t>невключення</w:t>
            </w:r>
            <w:r>
              <w:rPr>
                <w:spacing w:val="-2"/>
                <w:sz w:val="24"/>
                <w:szCs w:val="24"/>
              </w:rPr>
              <w:t xml:space="preserve"> </w:t>
            </w:r>
            <w:r>
              <w:rPr>
                <w:sz w:val="24"/>
                <w:szCs w:val="24"/>
              </w:rPr>
              <w:t>його</w:t>
            </w:r>
            <w:r>
              <w:rPr>
                <w:spacing w:val="-4"/>
                <w:sz w:val="24"/>
                <w:szCs w:val="24"/>
              </w:rPr>
              <w:t xml:space="preserve"> </w:t>
            </w:r>
            <w:r>
              <w:rPr>
                <w:sz w:val="24"/>
                <w:szCs w:val="24"/>
              </w:rPr>
              <w:t>до</w:t>
            </w:r>
            <w:r>
              <w:rPr>
                <w:spacing w:val="-2"/>
                <w:sz w:val="24"/>
                <w:szCs w:val="24"/>
              </w:rPr>
              <w:t xml:space="preserve"> </w:t>
            </w:r>
            <w:r>
              <w:rPr>
                <w:sz w:val="24"/>
                <w:szCs w:val="24"/>
              </w:rPr>
              <w:t>Реєстру</w:t>
            </w:r>
            <w:r>
              <w:rPr>
                <w:spacing w:val="-2"/>
                <w:sz w:val="24"/>
                <w:szCs w:val="24"/>
              </w:rPr>
              <w:t xml:space="preserve"> </w:t>
            </w:r>
            <w:r>
              <w:rPr>
                <w:sz w:val="24"/>
                <w:szCs w:val="24"/>
              </w:rPr>
              <w:t>внаслідок</w:t>
            </w:r>
            <w:r>
              <w:rPr>
                <w:spacing w:val="-1"/>
                <w:sz w:val="24"/>
                <w:szCs w:val="24"/>
              </w:rPr>
              <w:t xml:space="preserve"> </w:t>
            </w:r>
            <w:r>
              <w:rPr>
                <w:sz w:val="24"/>
                <w:szCs w:val="24"/>
              </w:rPr>
              <w:t>невиконання</w:t>
            </w:r>
            <w:r>
              <w:rPr>
                <w:spacing w:val="-2"/>
                <w:sz w:val="24"/>
                <w:szCs w:val="24"/>
              </w:rPr>
              <w:t xml:space="preserve"> </w:t>
            </w:r>
            <w:r>
              <w:rPr>
                <w:sz w:val="24"/>
                <w:szCs w:val="24"/>
              </w:rPr>
              <w:t>Споживачем</w:t>
            </w:r>
            <w:r>
              <w:rPr>
                <w:spacing w:val="-2"/>
                <w:sz w:val="24"/>
                <w:szCs w:val="24"/>
              </w:rPr>
              <w:t xml:space="preserve"> </w:t>
            </w:r>
            <w:r>
              <w:rPr>
                <w:sz w:val="24"/>
                <w:szCs w:val="24"/>
              </w:rPr>
              <w:t>умов</w:t>
            </w:r>
            <w:r>
              <w:rPr>
                <w:spacing w:val="-2"/>
                <w:sz w:val="24"/>
                <w:szCs w:val="24"/>
              </w:rPr>
              <w:t xml:space="preserve"> </w:t>
            </w:r>
            <w:r>
              <w:rPr>
                <w:sz w:val="24"/>
                <w:szCs w:val="24"/>
              </w:rPr>
              <w:t>цього</w:t>
            </w:r>
            <w:r>
              <w:rPr>
                <w:spacing w:val="-1"/>
                <w:sz w:val="24"/>
                <w:szCs w:val="24"/>
              </w:rPr>
              <w:t xml:space="preserve"> </w:t>
            </w:r>
            <w:r>
              <w:rPr>
                <w:sz w:val="24"/>
                <w:szCs w:val="24"/>
              </w:rPr>
              <w:t>Договору.</w:t>
            </w:r>
          </w:p>
          <w:p>
            <w:pPr>
              <w:pStyle w:val="TableParagraph"/>
              <w:widowControl w:val="false"/>
              <w:ind w:left="862" w:hanging="0"/>
              <w:jc w:val="both"/>
              <w:rPr/>
            </w:pPr>
            <w:r>
              <w:rPr>
                <w:sz w:val="24"/>
                <w:szCs w:val="24"/>
              </w:rPr>
              <w:t>Постачальник</w:t>
            </w:r>
            <w:r>
              <w:rPr>
                <w:spacing w:val="-3"/>
                <w:sz w:val="24"/>
                <w:szCs w:val="24"/>
              </w:rPr>
              <w:t xml:space="preserve"> </w:t>
            </w:r>
            <w:r>
              <w:rPr>
                <w:sz w:val="24"/>
                <w:szCs w:val="24"/>
              </w:rPr>
              <w:t>не</w:t>
            </w:r>
            <w:r>
              <w:rPr>
                <w:spacing w:val="-4"/>
                <w:sz w:val="24"/>
                <w:szCs w:val="24"/>
              </w:rPr>
              <w:t xml:space="preserve"> </w:t>
            </w:r>
            <w:r>
              <w:rPr>
                <w:sz w:val="24"/>
                <w:szCs w:val="24"/>
              </w:rPr>
              <w:t>припиняє</w:t>
            </w:r>
            <w:r>
              <w:rPr>
                <w:spacing w:val="-3"/>
                <w:sz w:val="24"/>
                <w:szCs w:val="24"/>
              </w:rPr>
              <w:t xml:space="preserve"> </w:t>
            </w:r>
            <w:r>
              <w:rPr>
                <w:sz w:val="24"/>
                <w:szCs w:val="24"/>
              </w:rPr>
              <w:t>постачання</w:t>
            </w:r>
            <w:r>
              <w:rPr>
                <w:spacing w:val="-3"/>
                <w:sz w:val="24"/>
                <w:szCs w:val="24"/>
              </w:rPr>
              <w:t xml:space="preserve"> </w:t>
            </w:r>
            <w:r>
              <w:rPr>
                <w:sz w:val="24"/>
                <w:szCs w:val="24"/>
              </w:rPr>
              <w:t>Споживачу</w:t>
            </w:r>
            <w:r>
              <w:rPr>
                <w:spacing w:val="-3"/>
                <w:sz w:val="24"/>
                <w:szCs w:val="24"/>
              </w:rPr>
              <w:t xml:space="preserve"> </w:t>
            </w:r>
            <w:r>
              <w:rPr>
                <w:sz w:val="24"/>
                <w:szCs w:val="24"/>
              </w:rPr>
              <w:t>у</w:t>
            </w:r>
            <w:r>
              <w:rPr>
                <w:spacing w:val="-3"/>
                <w:sz w:val="24"/>
                <w:szCs w:val="24"/>
              </w:rPr>
              <w:t xml:space="preserve"> </w:t>
            </w:r>
            <w:r>
              <w:rPr>
                <w:sz w:val="24"/>
                <w:szCs w:val="24"/>
              </w:rPr>
              <w:t>випадках:</w:t>
            </w:r>
          </w:p>
          <w:p>
            <w:pPr>
              <w:pStyle w:val="TableParagraph"/>
              <w:widowControl w:val="false"/>
              <w:ind w:left="200" w:right="202" w:firstLine="662"/>
              <w:jc w:val="both"/>
              <w:rPr/>
            </w:pPr>
            <w:r>
              <w:rPr>
                <w:sz w:val="24"/>
                <w:szCs w:val="24"/>
              </w:rPr>
              <w:t>-</w:t>
            </w:r>
            <w:r>
              <w:rPr>
                <w:spacing w:val="1"/>
                <w:sz w:val="24"/>
                <w:szCs w:val="24"/>
              </w:rPr>
              <w:t xml:space="preserve"> </w:t>
            </w:r>
            <w:r>
              <w:rPr>
                <w:sz w:val="24"/>
                <w:szCs w:val="24"/>
              </w:rPr>
              <w:t>прийняття</w:t>
            </w:r>
            <w:r>
              <w:rPr>
                <w:spacing w:val="1"/>
                <w:sz w:val="24"/>
                <w:szCs w:val="24"/>
              </w:rPr>
              <w:t xml:space="preserve"> </w:t>
            </w:r>
            <w:r>
              <w:rPr>
                <w:sz w:val="24"/>
                <w:szCs w:val="24"/>
              </w:rPr>
              <w:t>рішення</w:t>
            </w:r>
            <w:r>
              <w:rPr>
                <w:spacing w:val="1"/>
                <w:sz w:val="24"/>
                <w:szCs w:val="24"/>
              </w:rPr>
              <w:t xml:space="preserve"> </w:t>
            </w:r>
            <w:r>
              <w:rPr>
                <w:sz w:val="24"/>
                <w:szCs w:val="24"/>
              </w:rPr>
              <w:t>учасника</w:t>
            </w:r>
            <w:r>
              <w:rPr>
                <w:spacing w:val="1"/>
                <w:sz w:val="24"/>
                <w:szCs w:val="24"/>
              </w:rPr>
              <w:t xml:space="preserve"> </w:t>
            </w:r>
            <w:r>
              <w:rPr>
                <w:sz w:val="24"/>
                <w:szCs w:val="24"/>
              </w:rPr>
              <w:t>Постачальника</w:t>
            </w:r>
            <w:r>
              <w:rPr>
                <w:spacing w:val="1"/>
                <w:sz w:val="24"/>
                <w:szCs w:val="24"/>
              </w:rPr>
              <w:t xml:space="preserve"> </w:t>
            </w:r>
            <w:r>
              <w:rPr>
                <w:sz w:val="24"/>
                <w:szCs w:val="24"/>
              </w:rPr>
              <w:t>щодо</w:t>
            </w:r>
            <w:r>
              <w:rPr>
                <w:spacing w:val="1"/>
                <w:sz w:val="24"/>
                <w:szCs w:val="24"/>
              </w:rPr>
              <w:t xml:space="preserve"> </w:t>
            </w:r>
            <w:r>
              <w:rPr>
                <w:sz w:val="24"/>
                <w:szCs w:val="24"/>
              </w:rPr>
              <w:t>продовження</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 Споживачу;</w:t>
            </w:r>
          </w:p>
        </w:tc>
      </w:tr>
    </w:tbl>
    <w:p>
      <w:pPr>
        <w:sectPr>
          <w:headerReference w:type="default" r:id="rId14"/>
          <w:footerReference w:type="default" r:id="rId15"/>
          <w:type w:val="nextPage"/>
          <w:pgSz w:w="11906" w:h="16838"/>
          <w:pgMar w:left="1080" w:right="500" w:gutter="0" w:header="751" w:top="1160" w:footer="0" w:bottom="280"/>
          <w:pgNumType w:fmt="decimal"/>
          <w:formProt w:val="false"/>
          <w:textDirection w:val="lrTb"/>
          <w:docGrid w:type="default" w:linePitch="360" w:charSpace="0"/>
        </w:sectPr>
      </w:pPr>
    </w:p>
    <w:p>
      <w:pPr>
        <w:pStyle w:val="Style25"/>
        <w:spacing w:lineRule="auto" w:line="240" w:before="9" w:after="120"/>
        <w:rPr>
          <w:rFonts w:ascii="Times New Roman" w:hAnsi="Times New Roman" w:cs="Times New Roman"/>
          <w:sz w:val="24"/>
          <w:szCs w:val="24"/>
        </w:rPr>
      </w:pPr>
      <w:r>
        <w:rPr>
          <w:rFonts w:cs="Times New Roman" w:ascii="Times New Roman" w:hAnsi="Times New Roman"/>
          <w:sz w:val="24"/>
          <w:szCs w:val="24"/>
        </w:rPr>
      </w:r>
    </w:p>
    <w:tbl>
      <w:tblPr>
        <w:tblW w:w="10062" w:type="dxa"/>
        <w:jc w:val="left"/>
        <w:tblInd w:w="155" w:type="dxa"/>
        <w:tblLayout w:type="fixed"/>
        <w:tblCellMar>
          <w:top w:w="0" w:type="dxa"/>
          <w:left w:w="0" w:type="dxa"/>
          <w:bottom w:w="0" w:type="dxa"/>
          <w:right w:w="0" w:type="dxa"/>
        </w:tblCellMar>
      </w:tblPr>
      <w:tblGrid>
        <w:gridCol w:w="10062"/>
      </w:tblGrid>
      <w:tr>
        <w:trPr>
          <w:trHeight w:val="6897" w:hRule="atLeast"/>
        </w:trPr>
        <w:tc>
          <w:tcPr>
            <w:tcW w:w="10062" w:type="dxa"/>
            <w:tcBorders/>
          </w:tcPr>
          <w:p>
            <w:pPr>
              <w:pStyle w:val="TableParagraph"/>
              <w:widowControl w:val="false"/>
              <w:ind w:left="200" w:right="208" w:firstLine="662"/>
              <w:jc w:val="both"/>
              <w:rPr/>
            </w:pPr>
            <w:r>
              <w:rPr>
                <w:sz w:val="24"/>
                <w:szCs w:val="24"/>
              </w:rPr>
              <w:t>- у разі прийняття рішення спеціально створеним органом Постачальника (або його</w:t>
            </w:r>
            <w:r>
              <w:rPr>
                <w:spacing w:val="1"/>
                <w:sz w:val="24"/>
                <w:szCs w:val="24"/>
              </w:rPr>
              <w:t xml:space="preserve"> </w:t>
            </w:r>
            <w:r>
              <w:rPr>
                <w:sz w:val="24"/>
                <w:szCs w:val="24"/>
              </w:rPr>
              <w:t>учасника)</w:t>
            </w:r>
            <w:r>
              <w:rPr>
                <w:spacing w:val="59"/>
                <w:sz w:val="24"/>
                <w:szCs w:val="24"/>
              </w:rPr>
              <w:t xml:space="preserve"> </w:t>
            </w:r>
            <w:r>
              <w:rPr>
                <w:sz w:val="24"/>
                <w:szCs w:val="24"/>
              </w:rPr>
              <w:t>щодо</w:t>
            </w:r>
            <w:r>
              <w:rPr>
                <w:spacing w:val="-1"/>
                <w:sz w:val="24"/>
                <w:szCs w:val="24"/>
              </w:rPr>
              <w:t xml:space="preserve"> </w:t>
            </w:r>
            <w:r>
              <w:rPr>
                <w:sz w:val="24"/>
                <w:szCs w:val="24"/>
              </w:rPr>
              <w:t>продовження постачання</w:t>
            </w:r>
            <w:r>
              <w:rPr>
                <w:spacing w:val="-1"/>
                <w:sz w:val="24"/>
                <w:szCs w:val="24"/>
              </w:rPr>
              <w:t xml:space="preserve"> </w:t>
            </w:r>
            <w:r>
              <w:rPr>
                <w:sz w:val="24"/>
                <w:szCs w:val="24"/>
              </w:rPr>
              <w:t>природного газу Споживачу.</w:t>
            </w:r>
          </w:p>
          <w:p>
            <w:pPr>
              <w:pStyle w:val="TableParagraph"/>
              <w:widowControl w:val="false"/>
              <w:numPr>
                <w:ilvl w:val="1"/>
                <w:numId w:val="17"/>
              </w:numPr>
              <w:tabs>
                <w:tab w:val="clear" w:pos="720"/>
                <w:tab w:val="left" w:pos="1350" w:leader="none"/>
              </w:tabs>
              <w:ind w:left="200" w:right="198" w:firstLine="662"/>
              <w:jc w:val="both"/>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будь-які</w:t>
            </w:r>
            <w:r>
              <w:rPr>
                <w:spacing w:val="1"/>
                <w:sz w:val="24"/>
                <w:szCs w:val="24"/>
              </w:rPr>
              <w:t xml:space="preserve"> </w:t>
            </w:r>
            <w:r>
              <w:rPr>
                <w:sz w:val="24"/>
                <w:szCs w:val="24"/>
              </w:rPr>
              <w:t>наслідки,</w:t>
            </w:r>
            <w:r>
              <w:rPr>
                <w:spacing w:val="1"/>
                <w:sz w:val="24"/>
                <w:szCs w:val="24"/>
              </w:rPr>
              <w:t xml:space="preserve"> </w:t>
            </w:r>
            <w:r>
              <w:rPr>
                <w:sz w:val="24"/>
                <w:szCs w:val="24"/>
              </w:rPr>
              <w:t>що</w:t>
            </w:r>
            <w:r>
              <w:rPr>
                <w:spacing w:val="1"/>
                <w:sz w:val="24"/>
                <w:szCs w:val="24"/>
              </w:rPr>
              <w:t xml:space="preserve"> </w:t>
            </w:r>
            <w:r>
              <w:rPr>
                <w:sz w:val="24"/>
                <w:szCs w:val="24"/>
              </w:rPr>
              <w:t>виникають</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порушення</w:t>
            </w:r>
            <w:r>
              <w:rPr>
                <w:spacing w:val="1"/>
                <w:sz w:val="24"/>
                <w:szCs w:val="24"/>
              </w:rPr>
              <w:t xml:space="preserve"> </w:t>
            </w:r>
            <w:r>
              <w:rPr>
                <w:sz w:val="24"/>
                <w:szCs w:val="24"/>
              </w:rPr>
              <w:t>Споживачем</w:t>
            </w:r>
            <w:r>
              <w:rPr>
                <w:spacing w:val="-2"/>
                <w:sz w:val="24"/>
                <w:szCs w:val="24"/>
              </w:rPr>
              <w:t xml:space="preserve"> </w:t>
            </w:r>
            <w:r>
              <w:rPr>
                <w:sz w:val="24"/>
                <w:szCs w:val="24"/>
              </w:rPr>
              <w:t>умов</w:t>
            </w:r>
            <w:r>
              <w:rPr>
                <w:spacing w:val="-1"/>
                <w:sz w:val="24"/>
                <w:szCs w:val="24"/>
              </w:rPr>
              <w:t xml:space="preserve"> </w:t>
            </w:r>
            <w:r>
              <w:rPr>
                <w:sz w:val="24"/>
                <w:szCs w:val="24"/>
              </w:rPr>
              <w:t>пункту</w:t>
            </w:r>
            <w:r>
              <w:rPr>
                <w:spacing w:val="-1"/>
                <w:sz w:val="24"/>
                <w:szCs w:val="24"/>
              </w:rPr>
              <w:t xml:space="preserve"> </w:t>
            </w:r>
            <w:r>
              <w:rPr>
                <w:sz w:val="24"/>
                <w:szCs w:val="24"/>
              </w:rPr>
              <w:t>5.1</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4"/>
                <w:sz w:val="24"/>
                <w:szCs w:val="24"/>
              </w:rPr>
              <w:t xml:space="preserve"> </w:t>
            </w:r>
            <w:r>
              <w:rPr>
                <w:sz w:val="24"/>
                <w:szCs w:val="24"/>
              </w:rPr>
              <w:t>покладаються</w:t>
            </w:r>
            <w:r>
              <w:rPr>
                <w:spacing w:val="-1"/>
                <w:sz w:val="24"/>
                <w:szCs w:val="24"/>
              </w:rPr>
              <w:t xml:space="preserve"> </w:t>
            </w:r>
            <w:r>
              <w:rPr>
                <w:sz w:val="24"/>
                <w:szCs w:val="24"/>
              </w:rPr>
              <w:t>виключно</w:t>
            </w:r>
            <w:r>
              <w:rPr>
                <w:spacing w:val="-1"/>
                <w:sz w:val="24"/>
                <w:szCs w:val="24"/>
              </w:rPr>
              <w:t xml:space="preserve"> </w:t>
            </w:r>
            <w:r>
              <w:rPr>
                <w:sz w:val="24"/>
                <w:szCs w:val="24"/>
              </w:rPr>
              <w:t>на</w:t>
            </w:r>
            <w:r>
              <w:rPr>
                <w:spacing w:val="-2"/>
                <w:sz w:val="24"/>
                <w:szCs w:val="24"/>
              </w:rPr>
              <w:t xml:space="preserve"> </w:t>
            </w:r>
            <w:r>
              <w:rPr>
                <w:sz w:val="24"/>
                <w:szCs w:val="24"/>
              </w:rPr>
              <w:t>Споживача.</w:t>
            </w:r>
          </w:p>
          <w:p>
            <w:pPr>
              <w:pStyle w:val="TableParagraph"/>
              <w:widowControl w:val="false"/>
              <w:numPr>
                <w:ilvl w:val="1"/>
                <w:numId w:val="17"/>
              </w:numPr>
              <w:tabs>
                <w:tab w:val="clear" w:pos="720"/>
                <w:tab w:val="left" w:pos="1285" w:leader="none"/>
              </w:tabs>
              <w:ind w:left="200" w:right="198" w:firstLine="662"/>
              <w:jc w:val="both"/>
              <w:rPr/>
            </w:pPr>
            <w:r>
              <w:rPr>
                <w:sz w:val="24"/>
                <w:szCs w:val="24"/>
              </w:rPr>
              <w:t>Фізичне припинення постачання природного газу за цим Договором здійснює(ють)</w:t>
            </w:r>
            <w:r>
              <w:rPr>
                <w:spacing w:val="-57"/>
                <w:sz w:val="24"/>
                <w:szCs w:val="24"/>
              </w:rPr>
              <w:t xml:space="preserve"> </w:t>
            </w:r>
            <w:r>
              <w:rPr>
                <w:sz w:val="24"/>
                <w:szCs w:val="24"/>
              </w:rPr>
              <w:t>Оператор(и)</w:t>
            </w:r>
            <w:r>
              <w:rPr>
                <w:spacing w:val="1"/>
                <w:sz w:val="24"/>
                <w:szCs w:val="24"/>
              </w:rPr>
              <w:t xml:space="preserve"> </w:t>
            </w:r>
            <w:r>
              <w:rPr>
                <w:sz w:val="24"/>
                <w:szCs w:val="24"/>
              </w:rPr>
              <w:t>ГРМ</w:t>
            </w:r>
            <w:r>
              <w:rPr>
                <w:spacing w:val="1"/>
                <w:sz w:val="24"/>
                <w:szCs w:val="24"/>
              </w:rPr>
              <w:t xml:space="preserve"> </w:t>
            </w:r>
            <w:r>
              <w:rPr>
                <w:sz w:val="24"/>
                <w:szCs w:val="24"/>
              </w:rPr>
              <w:t>та</w:t>
            </w:r>
            <w:r>
              <w:rPr>
                <w:spacing w:val="1"/>
                <w:sz w:val="24"/>
                <w:szCs w:val="24"/>
              </w:rPr>
              <w:t xml:space="preserve"> </w:t>
            </w:r>
            <w:r>
              <w:rPr>
                <w:sz w:val="24"/>
                <w:szCs w:val="24"/>
              </w:rPr>
              <w:t>Оператор</w:t>
            </w:r>
            <w:r>
              <w:rPr>
                <w:spacing w:val="1"/>
                <w:sz w:val="24"/>
                <w:szCs w:val="24"/>
              </w:rPr>
              <w:t xml:space="preserve"> </w:t>
            </w:r>
            <w:r>
              <w:rPr>
                <w:sz w:val="24"/>
                <w:szCs w:val="24"/>
              </w:rPr>
              <w:t>ГТС.</w:t>
            </w:r>
            <w:r>
              <w:rPr>
                <w:spacing w:val="1"/>
                <w:sz w:val="24"/>
                <w:szCs w:val="24"/>
              </w:rPr>
              <w:t xml:space="preserve"> </w:t>
            </w:r>
            <w:r>
              <w:rPr>
                <w:sz w:val="24"/>
                <w:szCs w:val="24"/>
              </w:rPr>
              <w:t>За</w:t>
            </w:r>
            <w:r>
              <w:rPr>
                <w:spacing w:val="1"/>
                <w:sz w:val="24"/>
                <w:szCs w:val="24"/>
              </w:rPr>
              <w:t xml:space="preserve"> </w:t>
            </w:r>
            <w:r>
              <w:rPr>
                <w:sz w:val="24"/>
                <w:szCs w:val="24"/>
              </w:rPr>
              <w:t>необхідності</w:t>
            </w:r>
            <w:r>
              <w:rPr>
                <w:spacing w:val="1"/>
                <w:sz w:val="24"/>
                <w:szCs w:val="24"/>
              </w:rPr>
              <w:t xml:space="preserve"> </w:t>
            </w:r>
            <w:r>
              <w:rPr>
                <w:sz w:val="24"/>
                <w:szCs w:val="24"/>
              </w:rPr>
              <w:t>здійснення заходів</w:t>
            </w:r>
            <w:r>
              <w:rPr>
                <w:spacing w:val="1"/>
                <w:sz w:val="24"/>
                <w:szCs w:val="24"/>
              </w:rPr>
              <w:t xml:space="preserve"> </w:t>
            </w:r>
            <w:r>
              <w:rPr>
                <w:sz w:val="24"/>
                <w:szCs w:val="24"/>
              </w:rPr>
              <w:t>з</w:t>
            </w:r>
            <w:r>
              <w:rPr>
                <w:spacing w:val="1"/>
                <w:sz w:val="24"/>
                <w:szCs w:val="24"/>
              </w:rPr>
              <w:t xml:space="preserve"> </w:t>
            </w:r>
            <w:r>
              <w:rPr>
                <w:sz w:val="24"/>
                <w:szCs w:val="24"/>
              </w:rPr>
              <w:t>обмеження</w:t>
            </w:r>
            <w:r>
              <w:rPr>
                <w:spacing w:val="1"/>
                <w:sz w:val="24"/>
                <w:szCs w:val="24"/>
              </w:rPr>
              <w:t xml:space="preserve"> </w:t>
            </w:r>
            <w:r>
              <w:rPr>
                <w:sz w:val="24"/>
                <w:szCs w:val="24"/>
              </w:rPr>
              <w:t>чи</w:t>
            </w:r>
            <w:r>
              <w:rPr>
                <w:spacing w:val="1"/>
                <w:sz w:val="24"/>
                <w:szCs w:val="24"/>
              </w:rPr>
              <w:t xml:space="preserve"> </w:t>
            </w:r>
            <w:r>
              <w:rPr>
                <w:sz w:val="24"/>
                <w:szCs w:val="24"/>
              </w:rPr>
              <w:t>припинення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Споживачу</w:t>
            </w:r>
            <w:r>
              <w:rPr>
                <w:spacing w:val="1"/>
                <w:sz w:val="24"/>
                <w:szCs w:val="24"/>
              </w:rPr>
              <w:t xml:space="preserve"> </w:t>
            </w:r>
            <w:r>
              <w:rPr>
                <w:sz w:val="24"/>
                <w:szCs w:val="24"/>
              </w:rPr>
              <w:t>Оператором</w:t>
            </w:r>
            <w:r>
              <w:rPr>
                <w:spacing w:val="1"/>
                <w:sz w:val="24"/>
                <w:szCs w:val="24"/>
              </w:rPr>
              <w:t xml:space="preserve"> </w:t>
            </w:r>
            <w:r>
              <w:rPr>
                <w:sz w:val="24"/>
                <w:szCs w:val="24"/>
              </w:rPr>
              <w:t>ГРМ/ГТС</w:t>
            </w:r>
            <w:r>
              <w:rPr>
                <w:spacing w:val="1"/>
                <w:sz w:val="24"/>
                <w:szCs w:val="24"/>
              </w:rPr>
              <w:t xml:space="preserve"> </w:t>
            </w:r>
            <w:r>
              <w:rPr>
                <w:sz w:val="24"/>
                <w:szCs w:val="24"/>
              </w:rPr>
              <w:t>Постачальник</w:t>
            </w:r>
            <w:r>
              <w:rPr>
                <w:spacing w:val="1"/>
                <w:sz w:val="24"/>
                <w:szCs w:val="24"/>
              </w:rPr>
              <w:t xml:space="preserve"> </w:t>
            </w:r>
            <w:r>
              <w:rPr>
                <w:sz w:val="24"/>
                <w:szCs w:val="24"/>
              </w:rPr>
              <w:t>на</w:t>
            </w:r>
            <w:r>
              <w:rPr>
                <w:sz w:val="24"/>
                <w:szCs w:val="24"/>
                <w:u w:val="single"/>
              </w:rPr>
              <w:t>д</w:t>
            </w:r>
            <w:r>
              <w:rPr>
                <w:sz w:val="24"/>
                <w:szCs w:val="24"/>
              </w:rPr>
              <w:t>силає</w:t>
            </w:r>
            <w:r>
              <w:rPr>
                <w:spacing w:val="1"/>
                <w:sz w:val="24"/>
                <w:szCs w:val="24"/>
              </w:rPr>
              <w:t xml:space="preserve"> </w:t>
            </w:r>
            <w:r>
              <w:rPr>
                <w:sz w:val="24"/>
                <w:szCs w:val="24"/>
              </w:rPr>
              <w:t>Оператору ГРМ/ГТС відповідне письмове повідомлення (з позначкою про вручення) про</w:t>
            </w:r>
            <w:r>
              <w:rPr>
                <w:spacing w:val="1"/>
                <w:sz w:val="24"/>
                <w:szCs w:val="24"/>
              </w:rPr>
              <w:t xml:space="preserve"> </w:t>
            </w:r>
            <w:r>
              <w:rPr>
                <w:sz w:val="24"/>
                <w:szCs w:val="24"/>
              </w:rPr>
              <w:t>необхідність здійснення ним заходів з припинення/обмеження розподілу/транспортування</w:t>
            </w:r>
            <w:r>
              <w:rPr>
                <w:spacing w:val="1"/>
                <w:sz w:val="24"/>
                <w:szCs w:val="24"/>
              </w:rPr>
              <w:t xml:space="preserve"> </w:t>
            </w:r>
            <w:r>
              <w:rPr>
                <w:sz w:val="24"/>
                <w:szCs w:val="24"/>
              </w:rPr>
              <w:t>природного</w:t>
            </w:r>
            <w:r>
              <w:rPr>
                <w:spacing w:val="-3"/>
                <w:sz w:val="24"/>
                <w:szCs w:val="24"/>
              </w:rPr>
              <w:t xml:space="preserve"> </w:t>
            </w:r>
            <w:r>
              <w:rPr>
                <w:sz w:val="24"/>
                <w:szCs w:val="24"/>
              </w:rPr>
              <w:t>газу</w:t>
            </w:r>
            <w:r>
              <w:rPr>
                <w:spacing w:val="-2"/>
                <w:sz w:val="24"/>
                <w:szCs w:val="24"/>
              </w:rPr>
              <w:t xml:space="preserve"> </w:t>
            </w:r>
            <w:r>
              <w:rPr>
                <w:sz w:val="24"/>
                <w:szCs w:val="24"/>
              </w:rPr>
              <w:t>Споживачу,</w:t>
            </w:r>
            <w:r>
              <w:rPr>
                <w:spacing w:val="-2"/>
                <w:sz w:val="24"/>
                <w:szCs w:val="24"/>
              </w:rPr>
              <w:t xml:space="preserve"> </w:t>
            </w:r>
            <w:r>
              <w:rPr>
                <w:sz w:val="24"/>
                <w:szCs w:val="24"/>
              </w:rPr>
              <w:t>копію</w:t>
            </w:r>
            <w:r>
              <w:rPr>
                <w:spacing w:val="-2"/>
                <w:sz w:val="24"/>
                <w:szCs w:val="24"/>
              </w:rPr>
              <w:t xml:space="preserve"> </w:t>
            </w:r>
            <w:r>
              <w:rPr>
                <w:sz w:val="24"/>
                <w:szCs w:val="24"/>
              </w:rPr>
              <w:t>якого</w:t>
            </w:r>
            <w:r>
              <w:rPr>
                <w:spacing w:val="-2"/>
                <w:sz w:val="24"/>
                <w:szCs w:val="24"/>
              </w:rPr>
              <w:t xml:space="preserve"> </w:t>
            </w:r>
            <w:r>
              <w:rPr>
                <w:sz w:val="24"/>
                <w:szCs w:val="24"/>
              </w:rPr>
              <w:t>надсилає</w:t>
            </w:r>
            <w:r>
              <w:rPr>
                <w:spacing w:val="-3"/>
                <w:sz w:val="24"/>
                <w:szCs w:val="24"/>
              </w:rPr>
              <w:t xml:space="preserve"> </w:t>
            </w:r>
            <w:r>
              <w:rPr>
                <w:sz w:val="24"/>
                <w:szCs w:val="24"/>
              </w:rPr>
              <w:t>Споживачу</w:t>
            </w:r>
            <w:r>
              <w:rPr>
                <w:spacing w:val="-2"/>
                <w:sz w:val="24"/>
                <w:szCs w:val="24"/>
              </w:rPr>
              <w:t xml:space="preserve"> </w:t>
            </w:r>
            <w:r>
              <w:rPr>
                <w:sz w:val="24"/>
                <w:szCs w:val="24"/>
              </w:rPr>
              <w:t>(з</w:t>
            </w:r>
            <w:r>
              <w:rPr>
                <w:spacing w:val="-3"/>
                <w:sz w:val="24"/>
                <w:szCs w:val="24"/>
              </w:rPr>
              <w:t xml:space="preserve"> </w:t>
            </w:r>
            <w:r>
              <w:rPr>
                <w:sz w:val="24"/>
                <w:szCs w:val="24"/>
              </w:rPr>
              <w:t>позначкою</w:t>
            </w:r>
            <w:r>
              <w:rPr>
                <w:spacing w:val="-2"/>
                <w:sz w:val="24"/>
                <w:szCs w:val="24"/>
              </w:rPr>
              <w:t xml:space="preserve"> </w:t>
            </w:r>
            <w:r>
              <w:rPr>
                <w:sz w:val="24"/>
                <w:szCs w:val="24"/>
              </w:rPr>
              <w:t>про</w:t>
            </w:r>
            <w:r>
              <w:rPr>
                <w:spacing w:val="-2"/>
                <w:sz w:val="24"/>
                <w:szCs w:val="24"/>
              </w:rPr>
              <w:t xml:space="preserve"> </w:t>
            </w:r>
            <w:r>
              <w:rPr>
                <w:sz w:val="24"/>
                <w:szCs w:val="24"/>
              </w:rPr>
              <w:t>вручення).</w:t>
            </w:r>
          </w:p>
          <w:p>
            <w:pPr>
              <w:pStyle w:val="TableParagraph"/>
              <w:widowControl w:val="false"/>
              <w:numPr>
                <w:ilvl w:val="1"/>
                <w:numId w:val="17"/>
              </w:numPr>
              <w:tabs>
                <w:tab w:val="clear" w:pos="720"/>
                <w:tab w:val="left" w:pos="1451" w:leader="none"/>
              </w:tabs>
              <w:ind w:left="200" w:right="207" w:firstLine="662"/>
              <w:jc w:val="both"/>
              <w:rPr/>
            </w:pPr>
            <w:r>
              <w:rPr>
                <w:sz w:val="24"/>
                <w:szCs w:val="24"/>
              </w:rPr>
              <w:t>Компенсація</w:t>
            </w:r>
            <w:r>
              <w:rPr>
                <w:spacing w:val="1"/>
                <w:sz w:val="24"/>
                <w:szCs w:val="24"/>
              </w:rPr>
              <w:t xml:space="preserve"> </w:t>
            </w:r>
            <w:r>
              <w:rPr>
                <w:sz w:val="24"/>
                <w:szCs w:val="24"/>
              </w:rPr>
              <w:t>Постачальнику</w:t>
            </w:r>
            <w:r>
              <w:rPr>
                <w:spacing w:val="1"/>
                <w:sz w:val="24"/>
                <w:szCs w:val="24"/>
              </w:rPr>
              <w:t xml:space="preserve"> </w:t>
            </w:r>
            <w:r>
              <w:rPr>
                <w:sz w:val="24"/>
                <w:szCs w:val="24"/>
              </w:rPr>
              <w:t>вартості</w:t>
            </w:r>
            <w:r>
              <w:rPr>
                <w:spacing w:val="1"/>
                <w:sz w:val="24"/>
                <w:szCs w:val="24"/>
              </w:rPr>
              <w:t xml:space="preserve"> </w:t>
            </w:r>
            <w:r>
              <w:rPr>
                <w:sz w:val="24"/>
                <w:szCs w:val="24"/>
              </w:rPr>
              <w:t>послуг</w:t>
            </w:r>
            <w:r>
              <w:rPr>
                <w:spacing w:val="1"/>
                <w:sz w:val="24"/>
                <w:szCs w:val="24"/>
              </w:rPr>
              <w:t xml:space="preserve"> </w:t>
            </w:r>
            <w:r>
              <w:rPr>
                <w:sz w:val="24"/>
                <w:szCs w:val="24"/>
              </w:rPr>
              <w:t>з</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здійснюється Споживачем</w:t>
            </w:r>
            <w:r>
              <w:rPr>
                <w:spacing w:val="-1"/>
                <w:sz w:val="24"/>
                <w:szCs w:val="24"/>
              </w:rPr>
              <w:t xml:space="preserve"> </w:t>
            </w:r>
            <w:r>
              <w:rPr>
                <w:sz w:val="24"/>
                <w:szCs w:val="24"/>
              </w:rPr>
              <w:t>в</w:t>
            </w:r>
            <w:r>
              <w:rPr>
                <w:spacing w:val="-2"/>
                <w:sz w:val="24"/>
                <w:szCs w:val="24"/>
              </w:rPr>
              <w:t xml:space="preserve"> </w:t>
            </w:r>
            <w:r>
              <w:rPr>
                <w:sz w:val="24"/>
                <w:szCs w:val="24"/>
              </w:rPr>
              <w:t>такому порядку:</w:t>
            </w:r>
          </w:p>
          <w:p>
            <w:pPr>
              <w:pStyle w:val="TableParagraph"/>
              <w:widowControl w:val="false"/>
              <w:numPr>
                <w:ilvl w:val="0"/>
                <w:numId w:val="18"/>
              </w:numPr>
              <w:tabs>
                <w:tab w:val="clear" w:pos="720"/>
                <w:tab w:val="left" w:pos="1000" w:leader="none"/>
              </w:tabs>
              <w:ind w:left="200" w:right="206" w:firstLine="662"/>
              <w:jc w:val="both"/>
              <w:rPr/>
            </w:pPr>
            <w:r>
              <w:rPr>
                <w:sz w:val="24"/>
                <w:szCs w:val="24"/>
              </w:rPr>
              <w:t>Споживач</w:t>
            </w:r>
            <w:r>
              <w:rPr>
                <w:spacing w:val="-7"/>
                <w:sz w:val="24"/>
                <w:szCs w:val="24"/>
              </w:rPr>
              <w:t xml:space="preserve"> </w:t>
            </w:r>
            <w:r>
              <w:rPr>
                <w:sz w:val="24"/>
                <w:szCs w:val="24"/>
              </w:rPr>
              <w:t>компенсує</w:t>
            </w:r>
            <w:r>
              <w:rPr>
                <w:spacing w:val="-7"/>
                <w:sz w:val="24"/>
                <w:szCs w:val="24"/>
              </w:rPr>
              <w:t xml:space="preserve"> </w:t>
            </w:r>
            <w:r>
              <w:rPr>
                <w:sz w:val="24"/>
                <w:szCs w:val="24"/>
              </w:rPr>
              <w:t>Постачальнику</w:t>
            </w:r>
            <w:r>
              <w:rPr>
                <w:spacing w:val="-6"/>
                <w:sz w:val="24"/>
                <w:szCs w:val="24"/>
              </w:rPr>
              <w:t xml:space="preserve"> </w:t>
            </w:r>
            <w:r>
              <w:rPr>
                <w:sz w:val="24"/>
                <w:szCs w:val="24"/>
              </w:rPr>
              <w:t>вартість</w:t>
            </w:r>
            <w:r>
              <w:rPr>
                <w:spacing w:val="-7"/>
                <w:sz w:val="24"/>
                <w:szCs w:val="24"/>
              </w:rPr>
              <w:t xml:space="preserve"> </w:t>
            </w:r>
            <w:r>
              <w:rPr>
                <w:sz w:val="24"/>
                <w:szCs w:val="24"/>
              </w:rPr>
              <w:t>наданих</w:t>
            </w:r>
            <w:r>
              <w:rPr>
                <w:spacing w:val="-6"/>
                <w:sz w:val="24"/>
                <w:szCs w:val="24"/>
              </w:rPr>
              <w:t xml:space="preserve"> </w:t>
            </w:r>
            <w:r>
              <w:rPr>
                <w:sz w:val="24"/>
                <w:szCs w:val="24"/>
              </w:rPr>
              <w:t>Оператором</w:t>
            </w:r>
            <w:r>
              <w:rPr>
                <w:spacing w:val="-6"/>
                <w:sz w:val="24"/>
                <w:szCs w:val="24"/>
              </w:rPr>
              <w:t xml:space="preserve"> </w:t>
            </w:r>
            <w:r>
              <w:rPr>
                <w:sz w:val="24"/>
                <w:szCs w:val="24"/>
              </w:rPr>
              <w:t>ГРМ/ГТС</w:t>
            </w:r>
            <w:r>
              <w:rPr>
                <w:spacing w:val="-8"/>
                <w:sz w:val="24"/>
                <w:szCs w:val="24"/>
              </w:rPr>
              <w:t xml:space="preserve"> </w:t>
            </w:r>
            <w:r>
              <w:rPr>
                <w:sz w:val="24"/>
                <w:szCs w:val="24"/>
              </w:rPr>
              <w:t>послуг</w:t>
            </w:r>
            <w:r>
              <w:rPr>
                <w:spacing w:val="-6"/>
                <w:sz w:val="24"/>
                <w:szCs w:val="24"/>
              </w:rPr>
              <w:t xml:space="preserve"> </w:t>
            </w:r>
            <w:r>
              <w:rPr>
                <w:sz w:val="24"/>
                <w:szCs w:val="24"/>
              </w:rPr>
              <w:t>з</w:t>
            </w:r>
            <w:r>
              <w:rPr>
                <w:spacing w:val="-57"/>
                <w:sz w:val="24"/>
                <w:szCs w:val="24"/>
              </w:rPr>
              <w:t xml:space="preserve"> </w:t>
            </w:r>
            <w:r>
              <w:rPr>
                <w:sz w:val="24"/>
                <w:szCs w:val="24"/>
              </w:rPr>
              <w:t>припинення (обмеження) газопостачання на об’єкти Споживача на підставі отриманого від</w:t>
            </w:r>
            <w:r>
              <w:rPr>
                <w:spacing w:val="1"/>
                <w:sz w:val="24"/>
                <w:szCs w:val="24"/>
              </w:rPr>
              <w:t xml:space="preserve"> </w:t>
            </w:r>
            <w:r>
              <w:rPr>
                <w:sz w:val="24"/>
                <w:szCs w:val="24"/>
              </w:rPr>
              <w:t>Постачальника</w:t>
            </w:r>
            <w:r>
              <w:rPr>
                <w:spacing w:val="-2"/>
                <w:sz w:val="24"/>
                <w:szCs w:val="24"/>
              </w:rPr>
              <w:t xml:space="preserve"> </w:t>
            </w:r>
            <w:r>
              <w:rPr>
                <w:sz w:val="24"/>
                <w:szCs w:val="24"/>
              </w:rPr>
              <w:t>рахунка-фактури;</w:t>
            </w:r>
          </w:p>
          <w:p>
            <w:pPr>
              <w:pStyle w:val="TableParagraph"/>
              <w:widowControl w:val="false"/>
              <w:numPr>
                <w:ilvl w:val="0"/>
                <w:numId w:val="18"/>
              </w:numPr>
              <w:tabs>
                <w:tab w:val="clear" w:pos="720"/>
                <w:tab w:val="left" w:pos="1009" w:leader="none"/>
              </w:tabs>
              <w:ind w:left="200" w:right="201" w:firstLine="662"/>
              <w:jc w:val="both"/>
              <w:rPr/>
            </w:pPr>
            <w:r>
              <w:rPr>
                <w:sz w:val="24"/>
                <w:szCs w:val="24"/>
              </w:rPr>
              <w:t>компенсація вартості послуг з припинення (обмеження) газопостачання здійснюється</w:t>
            </w:r>
            <w:r>
              <w:rPr>
                <w:spacing w:val="-57"/>
                <w:sz w:val="24"/>
                <w:szCs w:val="24"/>
              </w:rPr>
              <w:t xml:space="preserve"> </w:t>
            </w:r>
            <w:r>
              <w:rPr>
                <w:sz w:val="24"/>
                <w:szCs w:val="24"/>
              </w:rPr>
              <w:t>Споживачем</w:t>
            </w:r>
            <w:r>
              <w:rPr>
                <w:spacing w:val="1"/>
                <w:sz w:val="24"/>
                <w:szCs w:val="24"/>
              </w:rPr>
              <w:t xml:space="preserve"> </w:t>
            </w:r>
            <w:r>
              <w:rPr>
                <w:sz w:val="24"/>
                <w:szCs w:val="24"/>
              </w:rPr>
              <w:t>до</w:t>
            </w:r>
            <w:r>
              <w:rPr>
                <w:spacing w:val="1"/>
                <w:sz w:val="24"/>
                <w:szCs w:val="24"/>
              </w:rPr>
              <w:t xml:space="preserve"> </w:t>
            </w:r>
            <w:r>
              <w:rPr>
                <w:sz w:val="24"/>
                <w:szCs w:val="24"/>
              </w:rPr>
              <w:t>22</w:t>
            </w:r>
            <w:r>
              <w:rPr>
                <w:spacing w:val="1"/>
                <w:sz w:val="24"/>
                <w:szCs w:val="24"/>
              </w:rPr>
              <w:t xml:space="preserve"> </w:t>
            </w:r>
            <w:r>
              <w:rPr>
                <w:sz w:val="24"/>
                <w:szCs w:val="24"/>
              </w:rPr>
              <w:t>–</w:t>
            </w:r>
            <w:r>
              <w:rPr>
                <w:spacing w:val="1"/>
                <w:sz w:val="24"/>
                <w:szCs w:val="24"/>
              </w:rPr>
              <w:t xml:space="preserve"> </w:t>
            </w:r>
            <w:r>
              <w:rPr>
                <w:sz w:val="24"/>
                <w:szCs w:val="24"/>
              </w:rPr>
              <w:t>го</w:t>
            </w:r>
            <w:r>
              <w:rPr>
                <w:spacing w:val="1"/>
                <w:sz w:val="24"/>
                <w:szCs w:val="24"/>
              </w:rPr>
              <w:t xml:space="preserve"> </w:t>
            </w:r>
            <w:r>
              <w:rPr>
                <w:sz w:val="24"/>
                <w:szCs w:val="24"/>
              </w:rPr>
              <w:t>числа</w:t>
            </w:r>
            <w:r>
              <w:rPr>
                <w:spacing w:val="1"/>
                <w:sz w:val="24"/>
                <w:szCs w:val="24"/>
              </w:rPr>
              <w:t xml:space="preserve"> </w:t>
            </w:r>
            <w:r>
              <w:rPr>
                <w:sz w:val="24"/>
                <w:szCs w:val="24"/>
              </w:rPr>
              <w:t>(включно)</w:t>
            </w:r>
            <w:r>
              <w:rPr>
                <w:spacing w:val="1"/>
                <w:sz w:val="24"/>
                <w:szCs w:val="24"/>
              </w:rPr>
              <w:t xml:space="preserve"> </w:t>
            </w:r>
            <w:r>
              <w:rPr>
                <w:sz w:val="24"/>
                <w:szCs w:val="24"/>
              </w:rPr>
              <w:t>місяця,</w:t>
            </w:r>
            <w:r>
              <w:rPr>
                <w:spacing w:val="1"/>
                <w:sz w:val="24"/>
                <w:szCs w:val="24"/>
              </w:rPr>
              <w:t xml:space="preserve"> </w:t>
            </w:r>
            <w:r>
              <w:rPr>
                <w:sz w:val="24"/>
                <w:szCs w:val="24"/>
              </w:rPr>
              <w:t>наступного</w:t>
            </w:r>
            <w:r>
              <w:rPr>
                <w:spacing w:val="1"/>
                <w:sz w:val="24"/>
                <w:szCs w:val="24"/>
              </w:rPr>
              <w:t xml:space="preserve"> </w:t>
            </w:r>
            <w:r>
              <w:rPr>
                <w:sz w:val="24"/>
                <w:szCs w:val="24"/>
              </w:rPr>
              <w:t>за</w:t>
            </w:r>
            <w:r>
              <w:rPr>
                <w:spacing w:val="1"/>
                <w:sz w:val="24"/>
                <w:szCs w:val="24"/>
              </w:rPr>
              <w:t xml:space="preserve"> </w:t>
            </w:r>
            <w:r>
              <w:rPr>
                <w:sz w:val="24"/>
                <w:szCs w:val="24"/>
              </w:rPr>
              <w:t>місяцем,</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Постачальником було надано Повідомлення про припинення (обмеження) газопостачання, на</w:t>
            </w:r>
            <w:r>
              <w:rPr>
                <w:spacing w:val="-57"/>
                <w:sz w:val="24"/>
                <w:szCs w:val="24"/>
              </w:rPr>
              <w:t xml:space="preserve"> </w:t>
            </w:r>
            <w:r>
              <w:rPr>
                <w:sz w:val="24"/>
                <w:szCs w:val="24"/>
              </w:rPr>
              <w:t>розрахунковий</w:t>
            </w:r>
            <w:r>
              <w:rPr>
                <w:spacing w:val="1"/>
                <w:sz w:val="24"/>
                <w:szCs w:val="24"/>
              </w:rPr>
              <w:t xml:space="preserve"> </w:t>
            </w:r>
            <w:r>
              <w:rPr>
                <w:sz w:val="24"/>
                <w:szCs w:val="24"/>
              </w:rPr>
              <w:t>рахунок</w:t>
            </w:r>
            <w:r>
              <w:rPr>
                <w:spacing w:val="1"/>
                <w:sz w:val="24"/>
                <w:szCs w:val="24"/>
              </w:rPr>
              <w:t xml:space="preserve"> </w:t>
            </w:r>
            <w:r>
              <w:rPr>
                <w:sz w:val="24"/>
                <w:szCs w:val="24"/>
              </w:rPr>
              <w:t>Постачальника,</w:t>
            </w:r>
            <w:r>
              <w:rPr>
                <w:spacing w:val="1"/>
                <w:sz w:val="24"/>
                <w:szCs w:val="24"/>
              </w:rPr>
              <w:t xml:space="preserve"> </w:t>
            </w:r>
            <w:r>
              <w:rPr>
                <w:sz w:val="24"/>
                <w:szCs w:val="24"/>
              </w:rPr>
              <w:t>який</w:t>
            </w:r>
            <w:r>
              <w:rPr>
                <w:spacing w:val="1"/>
                <w:sz w:val="24"/>
                <w:szCs w:val="24"/>
              </w:rPr>
              <w:t xml:space="preserve"> </w:t>
            </w:r>
            <w:r>
              <w:rPr>
                <w:sz w:val="24"/>
                <w:szCs w:val="24"/>
              </w:rPr>
              <w:t>зазначається</w:t>
            </w:r>
            <w:r>
              <w:rPr>
                <w:spacing w:val="1"/>
                <w:sz w:val="24"/>
                <w:szCs w:val="24"/>
              </w:rPr>
              <w:t xml:space="preserve"> </w:t>
            </w:r>
            <w:r>
              <w:rPr>
                <w:sz w:val="24"/>
                <w:szCs w:val="24"/>
              </w:rPr>
              <w:t>в</w:t>
            </w:r>
            <w:r>
              <w:rPr>
                <w:spacing w:val="1"/>
                <w:sz w:val="24"/>
                <w:szCs w:val="24"/>
              </w:rPr>
              <w:t xml:space="preserve"> </w:t>
            </w:r>
            <w:r>
              <w:rPr>
                <w:sz w:val="24"/>
                <w:szCs w:val="24"/>
              </w:rPr>
              <w:t>надісланому</w:t>
            </w:r>
            <w:r>
              <w:rPr>
                <w:spacing w:val="1"/>
                <w:sz w:val="24"/>
                <w:szCs w:val="24"/>
              </w:rPr>
              <w:t xml:space="preserve"> </w:t>
            </w:r>
            <w:r>
              <w:rPr>
                <w:sz w:val="24"/>
                <w:szCs w:val="24"/>
              </w:rPr>
              <w:t>Споживачеві</w:t>
            </w:r>
            <w:r>
              <w:rPr>
                <w:spacing w:val="1"/>
                <w:sz w:val="24"/>
                <w:szCs w:val="24"/>
              </w:rPr>
              <w:t xml:space="preserve"> </w:t>
            </w:r>
            <w:r>
              <w:rPr>
                <w:sz w:val="24"/>
                <w:szCs w:val="24"/>
              </w:rPr>
              <w:t>рахунку-фактурі</w:t>
            </w:r>
            <w:r>
              <w:rPr>
                <w:spacing w:val="-1"/>
                <w:sz w:val="24"/>
                <w:szCs w:val="24"/>
              </w:rPr>
              <w:t xml:space="preserve"> </w:t>
            </w:r>
            <w:r>
              <w:rPr>
                <w:sz w:val="24"/>
                <w:szCs w:val="24"/>
              </w:rPr>
              <w:t>із призначенням</w:t>
            </w:r>
            <w:r>
              <w:rPr>
                <w:spacing w:val="-1"/>
                <w:sz w:val="24"/>
                <w:szCs w:val="24"/>
              </w:rPr>
              <w:t xml:space="preserve"> </w:t>
            </w:r>
            <w:r>
              <w:rPr>
                <w:sz w:val="24"/>
                <w:szCs w:val="24"/>
              </w:rPr>
              <w:t>платежу;</w:t>
            </w:r>
          </w:p>
          <w:p>
            <w:pPr>
              <w:pStyle w:val="TableParagraph"/>
              <w:widowControl w:val="false"/>
              <w:numPr>
                <w:ilvl w:val="0"/>
                <w:numId w:val="18"/>
              </w:numPr>
              <w:tabs>
                <w:tab w:val="clear" w:pos="720"/>
                <w:tab w:val="left" w:pos="1117" w:leader="none"/>
              </w:tabs>
              <w:ind w:left="200" w:right="207" w:firstLine="662"/>
              <w:jc w:val="both"/>
              <w:rPr/>
            </w:pPr>
            <w:r>
              <w:rPr>
                <w:sz w:val="24"/>
                <w:szCs w:val="24"/>
              </w:rPr>
              <w:t>якщо</w:t>
            </w:r>
            <w:r>
              <w:rPr>
                <w:spacing w:val="1"/>
                <w:sz w:val="24"/>
                <w:szCs w:val="24"/>
              </w:rPr>
              <w:t xml:space="preserve"> </w:t>
            </w:r>
            <w:r>
              <w:rPr>
                <w:sz w:val="24"/>
                <w:szCs w:val="24"/>
              </w:rPr>
              <w:t>протягом</w:t>
            </w:r>
            <w:r>
              <w:rPr>
                <w:spacing w:val="1"/>
                <w:sz w:val="24"/>
                <w:szCs w:val="24"/>
              </w:rPr>
              <w:t xml:space="preserve"> </w:t>
            </w:r>
            <w:r>
              <w:rPr>
                <w:sz w:val="24"/>
                <w:szCs w:val="24"/>
              </w:rPr>
              <w:t>зазначеного</w:t>
            </w:r>
            <w:r>
              <w:rPr>
                <w:spacing w:val="1"/>
                <w:sz w:val="24"/>
                <w:szCs w:val="24"/>
              </w:rPr>
              <w:t xml:space="preserve"> </w:t>
            </w:r>
            <w:r>
              <w:rPr>
                <w:sz w:val="24"/>
                <w:szCs w:val="24"/>
              </w:rPr>
              <w:t>періоду</w:t>
            </w:r>
            <w:r>
              <w:rPr>
                <w:spacing w:val="1"/>
                <w:sz w:val="24"/>
                <w:szCs w:val="24"/>
              </w:rPr>
              <w:t xml:space="preserve"> </w:t>
            </w:r>
            <w:r>
              <w:rPr>
                <w:sz w:val="24"/>
                <w:szCs w:val="24"/>
              </w:rPr>
              <w:t>Споживач</w:t>
            </w:r>
            <w:r>
              <w:rPr>
                <w:spacing w:val="1"/>
                <w:sz w:val="24"/>
                <w:szCs w:val="24"/>
              </w:rPr>
              <w:t xml:space="preserve"> </w:t>
            </w:r>
            <w:r>
              <w:rPr>
                <w:sz w:val="24"/>
                <w:szCs w:val="24"/>
              </w:rPr>
              <w:t>не</w:t>
            </w:r>
            <w:r>
              <w:rPr>
                <w:spacing w:val="1"/>
                <w:sz w:val="24"/>
                <w:szCs w:val="24"/>
              </w:rPr>
              <w:t xml:space="preserve"> </w:t>
            </w:r>
            <w:r>
              <w:rPr>
                <w:sz w:val="24"/>
                <w:szCs w:val="24"/>
              </w:rPr>
              <w:t>компенсував</w:t>
            </w:r>
            <w:r>
              <w:rPr>
                <w:spacing w:val="1"/>
                <w:sz w:val="24"/>
                <w:szCs w:val="24"/>
              </w:rPr>
              <w:t xml:space="preserve"> </w:t>
            </w:r>
            <w:r>
              <w:rPr>
                <w:sz w:val="24"/>
                <w:szCs w:val="24"/>
              </w:rPr>
              <w:t>(не</w:t>
            </w:r>
            <w:r>
              <w:rPr>
                <w:spacing w:val="1"/>
                <w:sz w:val="24"/>
                <w:szCs w:val="24"/>
              </w:rPr>
              <w:t xml:space="preserve"> </w:t>
            </w:r>
            <w:r>
              <w:rPr>
                <w:sz w:val="24"/>
                <w:szCs w:val="24"/>
              </w:rPr>
              <w:t>повністю</w:t>
            </w:r>
            <w:r>
              <w:rPr>
                <w:spacing w:val="1"/>
                <w:sz w:val="24"/>
                <w:szCs w:val="24"/>
              </w:rPr>
              <w:t xml:space="preserve"> </w:t>
            </w:r>
            <w:r>
              <w:rPr>
                <w:sz w:val="24"/>
                <w:szCs w:val="24"/>
              </w:rPr>
              <w:t>компенсував)</w:t>
            </w:r>
            <w:r>
              <w:rPr>
                <w:spacing w:val="1"/>
                <w:sz w:val="24"/>
                <w:szCs w:val="24"/>
              </w:rPr>
              <w:t xml:space="preserve"> </w:t>
            </w:r>
            <w:r>
              <w:rPr>
                <w:sz w:val="24"/>
                <w:szCs w:val="24"/>
              </w:rPr>
              <w:t>Постачальнику</w:t>
            </w:r>
            <w:r>
              <w:rPr>
                <w:spacing w:val="1"/>
                <w:sz w:val="24"/>
                <w:szCs w:val="24"/>
              </w:rPr>
              <w:t xml:space="preserve"> </w:t>
            </w:r>
            <w:r>
              <w:rPr>
                <w:sz w:val="24"/>
                <w:szCs w:val="24"/>
              </w:rPr>
              <w:t>вартість</w:t>
            </w:r>
            <w:r>
              <w:rPr>
                <w:spacing w:val="1"/>
                <w:sz w:val="24"/>
                <w:szCs w:val="24"/>
              </w:rPr>
              <w:t xml:space="preserve"> </w:t>
            </w:r>
            <w:r>
              <w:rPr>
                <w:sz w:val="24"/>
                <w:szCs w:val="24"/>
              </w:rPr>
              <w:t>послуг</w:t>
            </w:r>
            <w:r>
              <w:rPr>
                <w:spacing w:val="1"/>
                <w:sz w:val="24"/>
                <w:szCs w:val="24"/>
              </w:rPr>
              <w:t xml:space="preserve"> </w:t>
            </w:r>
            <w:r>
              <w:rPr>
                <w:sz w:val="24"/>
                <w:szCs w:val="24"/>
              </w:rPr>
              <w:t>з</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Споживач несе відповідальність на загальних умовах, визначених цим Договором та 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tc>
      </w:tr>
      <w:tr>
        <w:trPr>
          <w:trHeight w:val="712" w:hRule="atLeast"/>
        </w:trPr>
        <w:tc>
          <w:tcPr>
            <w:tcW w:w="10062" w:type="dxa"/>
            <w:tcBorders/>
          </w:tcPr>
          <w:p>
            <w:pPr>
              <w:pStyle w:val="TableParagraph"/>
              <w:widowControl w:val="false"/>
              <w:snapToGrid w:val="false"/>
              <w:spacing w:before="6" w:after="0"/>
              <w:ind w:left="0" w:hanging="0"/>
              <w:rPr>
                <w:rFonts w:ascii="Times New Roman" w:hAnsi="Times New Roman" w:cs="Times New Roman"/>
                <w:sz w:val="24"/>
                <w:szCs w:val="24"/>
              </w:rPr>
            </w:pPr>
            <w:r>
              <w:rPr>
                <w:rFonts w:cs="Times New Roman"/>
                <w:sz w:val="24"/>
                <w:szCs w:val="24"/>
              </w:rPr>
            </w:r>
          </w:p>
          <w:p>
            <w:pPr>
              <w:pStyle w:val="TableParagraph"/>
              <w:widowControl w:val="false"/>
              <w:ind w:left="3632" w:hanging="0"/>
              <w:rPr/>
            </w:pPr>
            <w:r>
              <w:rPr>
                <w:b/>
                <w:sz w:val="24"/>
                <w:szCs w:val="24"/>
              </w:rPr>
              <w:t>9.</w:t>
            </w:r>
            <w:r>
              <w:rPr>
                <w:b/>
                <w:spacing w:val="-4"/>
                <w:sz w:val="24"/>
                <w:szCs w:val="24"/>
              </w:rPr>
              <w:t xml:space="preserve"> </w:t>
            </w:r>
            <w:r>
              <w:rPr>
                <w:b/>
                <w:sz w:val="24"/>
                <w:szCs w:val="24"/>
              </w:rPr>
              <w:t>Порядок</w:t>
            </w:r>
            <w:r>
              <w:rPr>
                <w:b/>
                <w:spacing w:val="-3"/>
                <w:sz w:val="24"/>
                <w:szCs w:val="24"/>
              </w:rPr>
              <w:t xml:space="preserve"> </w:t>
            </w:r>
            <w:r>
              <w:rPr>
                <w:b/>
                <w:sz w:val="24"/>
                <w:szCs w:val="24"/>
              </w:rPr>
              <w:t>зміни</w:t>
            </w:r>
            <w:r>
              <w:rPr>
                <w:b/>
                <w:spacing w:val="-4"/>
                <w:sz w:val="24"/>
                <w:szCs w:val="24"/>
              </w:rPr>
              <w:t xml:space="preserve"> </w:t>
            </w:r>
            <w:r>
              <w:rPr>
                <w:b/>
                <w:sz w:val="24"/>
                <w:szCs w:val="24"/>
              </w:rPr>
              <w:t>постачальника</w:t>
            </w:r>
          </w:p>
        </w:tc>
      </w:tr>
      <w:tr>
        <w:trPr>
          <w:trHeight w:val="2321" w:hRule="atLeast"/>
        </w:trPr>
        <w:tc>
          <w:tcPr>
            <w:tcW w:w="10062" w:type="dxa"/>
            <w:tcBorders/>
          </w:tcPr>
          <w:p>
            <w:pPr>
              <w:pStyle w:val="TableParagraph"/>
              <w:widowControl w:val="false"/>
              <w:numPr>
                <w:ilvl w:val="1"/>
                <w:numId w:val="19"/>
              </w:numPr>
              <w:tabs>
                <w:tab w:val="clear" w:pos="720"/>
                <w:tab w:val="left" w:pos="1331" w:leader="none"/>
              </w:tabs>
              <w:spacing w:before="109" w:after="0"/>
              <w:ind w:left="200" w:right="198" w:firstLine="662"/>
              <w:jc w:val="both"/>
              <w:rPr/>
            </w:pPr>
            <w:r>
              <w:rPr>
                <w:sz w:val="24"/>
                <w:szCs w:val="24"/>
              </w:rPr>
              <w:t>Споживач має право на вільний вибір постачальника шляхом укладення з ним</w:t>
            </w:r>
            <w:r>
              <w:rPr>
                <w:spacing w:val="1"/>
                <w:sz w:val="24"/>
                <w:szCs w:val="24"/>
              </w:rPr>
              <w:t xml:space="preserve"> </w:t>
            </w:r>
            <w:r>
              <w:rPr>
                <w:sz w:val="24"/>
                <w:szCs w:val="24"/>
              </w:rPr>
              <w:t>договору</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умов</w:t>
            </w:r>
            <w:r>
              <w:rPr>
                <w:spacing w:val="1"/>
                <w:sz w:val="24"/>
                <w:szCs w:val="24"/>
              </w:rPr>
              <w:t xml:space="preserve"> </w:t>
            </w:r>
            <w:r>
              <w:rPr>
                <w:sz w:val="24"/>
                <w:szCs w:val="24"/>
              </w:rPr>
              <w:t>та</w:t>
            </w:r>
            <w:r>
              <w:rPr>
                <w:spacing w:val="1"/>
                <w:sz w:val="24"/>
                <w:szCs w:val="24"/>
              </w:rPr>
              <w:t xml:space="preserve"> </w:t>
            </w:r>
            <w:r>
              <w:rPr>
                <w:sz w:val="24"/>
                <w:szCs w:val="24"/>
              </w:rPr>
              <w:t>положень,</w:t>
            </w:r>
            <w:r>
              <w:rPr>
                <w:spacing w:val="1"/>
                <w:sz w:val="24"/>
                <w:szCs w:val="24"/>
              </w:rPr>
              <w:t xml:space="preserve"> </w:t>
            </w:r>
            <w:r>
              <w:rPr>
                <w:sz w:val="24"/>
                <w:szCs w:val="24"/>
              </w:rPr>
              <w:t>пере</w:t>
            </w:r>
            <w:r>
              <w:rPr>
                <w:sz w:val="24"/>
                <w:szCs w:val="24"/>
                <w:u w:val="single"/>
              </w:rPr>
              <w:t>д</w:t>
            </w:r>
            <w:r>
              <w:rPr>
                <w:sz w:val="24"/>
                <w:szCs w:val="24"/>
              </w:rPr>
              <w:t>бачених</w:t>
            </w:r>
            <w:r>
              <w:rPr>
                <w:spacing w:val="1"/>
                <w:sz w:val="24"/>
                <w:szCs w:val="24"/>
              </w:rPr>
              <w:t xml:space="preserve"> </w:t>
            </w:r>
            <w:r>
              <w:rPr>
                <w:sz w:val="24"/>
                <w:szCs w:val="24"/>
              </w:rPr>
              <w:t>Правилами</w:t>
            </w:r>
            <w:r>
              <w:rPr>
                <w:spacing w:val="-1"/>
                <w:sz w:val="24"/>
                <w:szCs w:val="24"/>
              </w:rPr>
              <w:t xml:space="preserve"> </w:t>
            </w:r>
            <w:r>
              <w:rPr>
                <w:sz w:val="24"/>
                <w:szCs w:val="24"/>
              </w:rPr>
              <w:t>постачання природного газу.</w:t>
            </w:r>
          </w:p>
          <w:p>
            <w:pPr>
              <w:pStyle w:val="TableParagraph"/>
              <w:widowControl w:val="false"/>
              <w:numPr>
                <w:ilvl w:val="1"/>
                <w:numId w:val="19"/>
              </w:numPr>
              <w:tabs>
                <w:tab w:val="clear" w:pos="720"/>
                <w:tab w:val="left" w:pos="1311" w:leader="none"/>
              </w:tabs>
              <w:ind w:left="200" w:right="205" w:firstLine="662"/>
              <w:jc w:val="both"/>
              <w:rPr/>
            </w:pPr>
            <w:r>
              <w:rPr>
                <w:sz w:val="24"/>
                <w:szCs w:val="24"/>
              </w:rPr>
              <w:t>Якщо Споживач має намір укласти договір з іншим постачальником,</w:t>
            </w:r>
            <w:r>
              <w:rPr>
                <w:spacing w:val="1"/>
                <w:sz w:val="24"/>
                <w:szCs w:val="24"/>
              </w:rPr>
              <w:t xml:space="preserve"> </w:t>
            </w:r>
            <w:r>
              <w:rPr>
                <w:sz w:val="24"/>
                <w:szCs w:val="24"/>
              </w:rPr>
              <w:t>Споживач</w:t>
            </w:r>
            <w:r>
              <w:rPr>
                <w:spacing w:val="1"/>
                <w:sz w:val="24"/>
                <w:szCs w:val="24"/>
              </w:rPr>
              <w:t xml:space="preserve"> </w:t>
            </w:r>
            <w:r>
              <w:rPr>
                <w:sz w:val="24"/>
                <w:szCs w:val="24"/>
              </w:rPr>
              <w:t>повинен</w:t>
            </w:r>
            <w:r>
              <w:rPr>
                <w:spacing w:val="-3"/>
                <w:sz w:val="24"/>
                <w:szCs w:val="24"/>
              </w:rPr>
              <w:t xml:space="preserve"> </w:t>
            </w:r>
            <w:r>
              <w:rPr>
                <w:sz w:val="24"/>
                <w:szCs w:val="24"/>
              </w:rPr>
              <w:t>виконати</w:t>
            </w:r>
            <w:r>
              <w:rPr>
                <w:spacing w:val="-2"/>
                <w:sz w:val="24"/>
                <w:szCs w:val="24"/>
              </w:rPr>
              <w:t xml:space="preserve"> </w:t>
            </w:r>
            <w:r>
              <w:rPr>
                <w:sz w:val="24"/>
                <w:szCs w:val="24"/>
              </w:rPr>
              <w:t>свої</w:t>
            </w:r>
            <w:r>
              <w:rPr>
                <w:spacing w:val="-3"/>
                <w:sz w:val="24"/>
                <w:szCs w:val="24"/>
              </w:rPr>
              <w:t xml:space="preserve"> </w:t>
            </w:r>
            <w:r>
              <w:rPr>
                <w:sz w:val="24"/>
                <w:szCs w:val="24"/>
              </w:rPr>
              <w:t>зобов'язання</w:t>
            </w:r>
            <w:r>
              <w:rPr>
                <w:spacing w:val="-5"/>
                <w:sz w:val="24"/>
                <w:szCs w:val="24"/>
              </w:rPr>
              <w:t xml:space="preserve"> </w:t>
            </w:r>
            <w:r>
              <w:rPr>
                <w:sz w:val="24"/>
                <w:szCs w:val="24"/>
              </w:rPr>
              <w:t>по</w:t>
            </w:r>
            <w:r>
              <w:rPr>
                <w:spacing w:val="-2"/>
                <w:sz w:val="24"/>
                <w:szCs w:val="24"/>
              </w:rPr>
              <w:t xml:space="preserve"> </w:t>
            </w:r>
            <w:r>
              <w:rPr>
                <w:sz w:val="24"/>
                <w:szCs w:val="24"/>
              </w:rPr>
              <w:t>розрахунках</w:t>
            </w:r>
            <w:r>
              <w:rPr>
                <w:spacing w:val="-2"/>
                <w:sz w:val="24"/>
                <w:szCs w:val="24"/>
              </w:rPr>
              <w:t xml:space="preserve"> </w:t>
            </w:r>
            <w:r>
              <w:rPr>
                <w:sz w:val="24"/>
                <w:szCs w:val="24"/>
              </w:rPr>
              <w:t>за</w:t>
            </w:r>
            <w:r>
              <w:rPr>
                <w:spacing w:val="-3"/>
                <w:sz w:val="24"/>
                <w:szCs w:val="24"/>
              </w:rPr>
              <w:t xml:space="preserve"> </w:t>
            </w:r>
            <w:r>
              <w:rPr>
                <w:sz w:val="24"/>
                <w:szCs w:val="24"/>
              </w:rPr>
              <w:t>природний</w:t>
            </w:r>
            <w:r>
              <w:rPr>
                <w:spacing w:val="-2"/>
                <w:sz w:val="24"/>
                <w:szCs w:val="24"/>
              </w:rPr>
              <w:t xml:space="preserve"> </w:t>
            </w:r>
            <w:r>
              <w:rPr>
                <w:sz w:val="24"/>
                <w:szCs w:val="24"/>
              </w:rPr>
              <w:t>газ</w:t>
            </w:r>
            <w:r>
              <w:rPr>
                <w:spacing w:val="-4"/>
                <w:sz w:val="24"/>
                <w:szCs w:val="24"/>
              </w:rPr>
              <w:t xml:space="preserve"> </w:t>
            </w:r>
            <w:r>
              <w:rPr>
                <w:sz w:val="24"/>
                <w:szCs w:val="24"/>
              </w:rPr>
              <w:t>перед</w:t>
            </w:r>
            <w:r>
              <w:rPr>
                <w:spacing w:val="-2"/>
                <w:sz w:val="24"/>
                <w:szCs w:val="24"/>
              </w:rPr>
              <w:t xml:space="preserve"> </w:t>
            </w:r>
            <w:r>
              <w:rPr>
                <w:sz w:val="24"/>
                <w:szCs w:val="24"/>
              </w:rPr>
              <w:t>Постачальником.</w:t>
            </w:r>
          </w:p>
          <w:p>
            <w:pPr>
              <w:pStyle w:val="TableParagraph"/>
              <w:widowControl w:val="false"/>
              <w:numPr>
                <w:ilvl w:val="1"/>
                <w:numId w:val="19"/>
              </w:numPr>
              <w:tabs>
                <w:tab w:val="clear" w:pos="720"/>
                <w:tab w:val="left" w:pos="1307" w:leader="none"/>
              </w:tabs>
              <w:ind w:left="200" w:right="207" w:firstLine="662"/>
              <w:jc w:val="both"/>
              <w:rPr/>
            </w:pPr>
            <w:r>
              <w:rPr>
                <w:sz w:val="24"/>
                <w:szCs w:val="24"/>
              </w:rPr>
              <w:t>Угода про розірвання договору надається Споживачем Постачальнику в строк не</w:t>
            </w:r>
            <w:r>
              <w:rPr>
                <w:spacing w:val="1"/>
                <w:sz w:val="24"/>
                <w:szCs w:val="24"/>
              </w:rPr>
              <w:t xml:space="preserve"> </w:t>
            </w:r>
            <w:r>
              <w:rPr>
                <w:sz w:val="24"/>
                <w:szCs w:val="24"/>
              </w:rPr>
              <w:t>пізніше</w:t>
            </w:r>
            <w:r>
              <w:rPr>
                <w:spacing w:val="-1"/>
                <w:sz w:val="24"/>
                <w:szCs w:val="24"/>
              </w:rPr>
              <w:t xml:space="preserve"> </w:t>
            </w:r>
            <w:r>
              <w:rPr>
                <w:sz w:val="24"/>
                <w:szCs w:val="24"/>
              </w:rPr>
              <w:t>ніж</w:t>
            </w:r>
            <w:r>
              <w:rPr>
                <w:spacing w:val="-3"/>
                <w:sz w:val="24"/>
                <w:szCs w:val="24"/>
              </w:rPr>
              <w:t xml:space="preserve"> </w:t>
            </w:r>
            <w:r>
              <w:rPr>
                <w:sz w:val="24"/>
                <w:szCs w:val="24"/>
              </w:rPr>
              <w:t>за</w:t>
            </w:r>
            <w:r>
              <w:rPr>
                <w:spacing w:val="-1"/>
                <w:sz w:val="24"/>
                <w:szCs w:val="24"/>
              </w:rPr>
              <w:t xml:space="preserve"> </w:t>
            </w:r>
            <w:r>
              <w:rPr>
                <w:sz w:val="24"/>
                <w:szCs w:val="24"/>
              </w:rPr>
              <w:t>20 діб до</w:t>
            </w:r>
            <w:r>
              <w:rPr>
                <w:spacing w:val="-3"/>
                <w:sz w:val="24"/>
                <w:szCs w:val="24"/>
              </w:rPr>
              <w:t xml:space="preserve"> </w:t>
            </w:r>
            <w:r>
              <w:rPr>
                <w:sz w:val="24"/>
                <w:szCs w:val="24"/>
              </w:rPr>
              <w:t>припинення газопостачання.</w:t>
            </w:r>
          </w:p>
        </w:tc>
      </w:tr>
      <w:tr>
        <w:trPr>
          <w:trHeight w:val="712" w:hRule="atLeast"/>
        </w:trPr>
        <w:tc>
          <w:tcPr>
            <w:tcW w:w="10062" w:type="dxa"/>
            <w:tcBorders/>
          </w:tcPr>
          <w:p>
            <w:pPr>
              <w:pStyle w:val="TableParagraph"/>
              <w:widowControl w:val="false"/>
              <w:snapToGrid w:val="false"/>
              <w:spacing w:before="6" w:after="0"/>
              <w:ind w:left="0" w:hanging="0"/>
              <w:rPr>
                <w:rFonts w:ascii="Times New Roman" w:hAnsi="Times New Roman" w:cs="Times New Roman"/>
                <w:sz w:val="24"/>
                <w:szCs w:val="24"/>
              </w:rPr>
            </w:pPr>
            <w:r>
              <w:rPr>
                <w:rFonts w:cs="Times New Roman"/>
                <w:sz w:val="24"/>
                <w:szCs w:val="24"/>
              </w:rPr>
            </w:r>
          </w:p>
          <w:p>
            <w:pPr>
              <w:pStyle w:val="TableParagraph"/>
              <w:widowControl w:val="false"/>
              <w:ind w:left="4357" w:hanging="0"/>
              <w:rPr/>
            </w:pPr>
            <w:r>
              <w:rPr>
                <w:b/>
                <w:sz w:val="24"/>
                <w:szCs w:val="24"/>
              </w:rPr>
              <w:t>10.</w:t>
            </w:r>
            <w:r>
              <w:rPr>
                <w:b/>
                <w:spacing w:val="-5"/>
                <w:sz w:val="24"/>
                <w:szCs w:val="24"/>
              </w:rPr>
              <w:t xml:space="preserve"> </w:t>
            </w:r>
            <w:r>
              <w:rPr>
                <w:b/>
                <w:sz w:val="24"/>
                <w:szCs w:val="24"/>
              </w:rPr>
              <w:t>Форс-мажор</w:t>
            </w:r>
          </w:p>
        </w:tc>
      </w:tr>
      <w:tr>
        <w:trPr>
          <w:trHeight w:val="3145" w:hRule="atLeast"/>
        </w:trPr>
        <w:tc>
          <w:tcPr>
            <w:tcW w:w="10062" w:type="dxa"/>
            <w:tcBorders/>
          </w:tcPr>
          <w:p>
            <w:pPr>
              <w:pStyle w:val="TableParagraph"/>
              <w:widowControl w:val="false"/>
              <w:numPr>
                <w:ilvl w:val="1"/>
                <w:numId w:val="20"/>
              </w:numPr>
              <w:tabs>
                <w:tab w:val="clear" w:pos="720"/>
                <w:tab w:val="left" w:pos="1443" w:leader="none"/>
              </w:tabs>
              <w:spacing w:before="109" w:after="0"/>
              <w:ind w:left="200" w:right="204" w:firstLine="662"/>
              <w:jc w:val="both"/>
              <w:rPr/>
            </w:pPr>
            <w:r>
              <w:rPr>
                <w:sz w:val="24"/>
                <w:szCs w:val="24"/>
              </w:rPr>
              <w:t>Сторони звільняються від відповідальності за часткове або повне невиконання</w:t>
            </w:r>
            <w:r>
              <w:rPr>
                <w:spacing w:val="1"/>
                <w:sz w:val="24"/>
                <w:szCs w:val="24"/>
              </w:rPr>
              <w:t xml:space="preserve"> </w:t>
            </w:r>
            <w:r>
              <w:rPr>
                <w:sz w:val="24"/>
                <w:szCs w:val="24"/>
              </w:rPr>
              <w:t>обов'язків згідно з цим Договором внаслідок настання форс-мажорних обставин, що виникли</w:t>
            </w:r>
            <w:r>
              <w:rPr>
                <w:spacing w:val="1"/>
                <w:sz w:val="24"/>
                <w:szCs w:val="24"/>
              </w:rPr>
              <w:t xml:space="preserve"> </w:t>
            </w:r>
            <w:r>
              <w:rPr>
                <w:sz w:val="24"/>
                <w:szCs w:val="24"/>
              </w:rPr>
              <w:t>після</w:t>
            </w:r>
            <w:r>
              <w:rPr>
                <w:spacing w:val="-1"/>
                <w:sz w:val="24"/>
                <w:szCs w:val="24"/>
              </w:rPr>
              <w:t xml:space="preserve"> </w:t>
            </w:r>
            <w:r>
              <w:rPr>
                <w:sz w:val="24"/>
                <w:szCs w:val="24"/>
              </w:rPr>
              <w:t>укладення Договору, і Сторони</w:t>
            </w:r>
            <w:r>
              <w:rPr>
                <w:spacing w:val="-1"/>
                <w:sz w:val="24"/>
                <w:szCs w:val="24"/>
              </w:rPr>
              <w:t xml:space="preserve"> </w:t>
            </w:r>
            <w:r>
              <w:rPr>
                <w:sz w:val="24"/>
                <w:szCs w:val="24"/>
              </w:rPr>
              <w:t>не</w:t>
            </w:r>
            <w:r>
              <w:rPr>
                <w:spacing w:val="1"/>
                <w:sz w:val="24"/>
                <w:szCs w:val="24"/>
              </w:rPr>
              <w:t xml:space="preserve"> </w:t>
            </w:r>
            <w:r>
              <w:rPr>
                <w:sz w:val="24"/>
                <w:szCs w:val="24"/>
              </w:rPr>
              <w:t>могли</w:t>
            </w:r>
            <w:r>
              <w:rPr>
                <w:spacing w:val="-2"/>
                <w:sz w:val="24"/>
                <w:szCs w:val="24"/>
              </w:rPr>
              <w:t xml:space="preserve"> </w:t>
            </w:r>
            <w:r>
              <w:rPr>
                <w:sz w:val="24"/>
                <w:szCs w:val="24"/>
              </w:rPr>
              <w:t>передбачити</w:t>
            </w:r>
            <w:r>
              <w:rPr>
                <w:spacing w:val="1"/>
                <w:sz w:val="24"/>
                <w:szCs w:val="24"/>
              </w:rPr>
              <w:t xml:space="preserve"> </w:t>
            </w:r>
            <w:r>
              <w:rPr>
                <w:sz w:val="24"/>
                <w:szCs w:val="24"/>
              </w:rPr>
              <w:t>їх.</w:t>
            </w:r>
          </w:p>
          <w:p>
            <w:pPr>
              <w:pStyle w:val="TableParagraph"/>
              <w:widowControl w:val="false"/>
              <w:numPr>
                <w:ilvl w:val="1"/>
                <w:numId w:val="20"/>
              </w:numPr>
              <w:tabs>
                <w:tab w:val="clear" w:pos="720"/>
                <w:tab w:val="left" w:pos="1403" w:leader="none"/>
              </w:tabs>
              <w:ind w:left="1402" w:hanging="541"/>
              <w:jc w:val="both"/>
              <w:rPr/>
            </w:pPr>
            <w:r>
              <w:rPr>
                <w:sz w:val="24"/>
                <w:szCs w:val="24"/>
              </w:rPr>
              <w:t>Строк</w:t>
            </w:r>
            <w:r>
              <w:rPr>
                <w:spacing w:val="-1"/>
                <w:sz w:val="24"/>
                <w:szCs w:val="24"/>
              </w:rPr>
              <w:t xml:space="preserve"> </w:t>
            </w:r>
            <w:r>
              <w:rPr>
                <w:sz w:val="24"/>
                <w:szCs w:val="24"/>
              </w:rPr>
              <w:t>виконання</w:t>
            </w:r>
            <w:r>
              <w:rPr>
                <w:spacing w:val="-5"/>
                <w:sz w:val="24"/>
                <w:szCs w:val="24"/>
              </w:rPr>
              <w:t xml:space="preserve"> </w:t>
            </w:r>
            <w:r>
              <w:rPr>
                <w:sz w:val="24"/>
                <w:szCs w:val="24"/>
              </w:rPr>
              <w:t>зобов'язань</w:t>
            </w:r>
            <w:r>
              <w:rPr>
                <w:spacing w:val="-2"/>
                <w:sz w:val="24"/>
                <w:szCs w:val="24"/>
              </w:rPr>
              <w:t xml:space="preserve"> </w:t>
            </w:r>
            <w:r>
              <w:rPr>
                <w:sz w:val="24"/>
                <w:szCs w:val="24"/>
              </w:rPr>
              <w:t>відкладається</w:t>
            </w:r>
            <w:r>
              <w:rPr>
                <w:spacing w:val="-2"/>
                <w:sz w:val="24"/>
                <w:szCs w:val="24"/>
              </w:rPr>
              <w:t xml:space="preserve"> </w:t>
            </w:r>
            <w:r>
              <w:rPr>
                <w:sz w:val="24"/>
                <w:szCs w:val="24"/>
              </w:rPr>
              <w:t>на</w:t>
            </w:r>
            <w:r>
              <w:rPr>
                <w:spacing w:val="-3"/>
                <w:sz w:val="24"/>
                <w:szCs w:val="24"/>
              </w:rPr>
              <w:t xml:space="preserve"> </w:t>
            </w:r>
            <w:r>
              <w:rPr>
                <w:sz w:val="24"/>
                <w:szCs w:val="24"/>
              </w:rPr>
              <w:t>строк</w:t>
            </w:r>
            <w:r>
              <w:rPr>
                <w:spacing w:val="-1"/>
                <w:sz w:val="24"/>
                <w:szCs w:val="24"/>
              </w:rPr>
              <w:t xml:space="preserve"> </w:t>
            </w:r>
            <w:r>
              <w:rPr>
                <w:sz w:val="24"/>
                <w:szCs w:val="24"/>
              </w:rPr>
              <w:t>дії</w:t>
            </w:r>
            <w:r>
              <w:rPr>
                <w:spacing w:val="-2"/>
                <w:sz w:val="24"/>
                <w:szCs w:val="24"/>
              </w:rPr>
              <w:t xml:space="preserve"> </w:t>
            </w:r>
            <w:r>
              <w:rPr>
                <w:sz w:val="24"/>
                <w:szCs w:val="24"/>
              </w:rPr>
              <w:t>форс-мажорних</w:t>
            </w:r>
            <w:r>
              <w:rPr>
                <w:spacing w:val="-2"/>
                <w:sz w:val="24"/>
                <w:szCs w:val="24"/>
              </w:rPr>
              <w:t xml:space="preserve"> </w:t>
            </w:r>
            <w:r>
              <w:rPr>
                <w:sz w:val="24"/>
                <w:szCs w:val="24"/>
              </w:rPr>
              <w:t>обставин.</w:t>
            </w:r>
          </w:p>
          <w:p>
            <w:pPr>
              <w:pStyle w:val="TableParagraph"/>
              <w:widowControl w:val="false"/>
              <w:numPr>
                <w:ilvl w:val="1"/>
                <w:numId w:val="20"/>
              </w:numPr>
              <w:tabs>
                <w:tab w:val="clear" w:pos="720"/>
                <w:tab w:val="left" w:pos="1388" w:leader="none"/>
              </w:tabs>
              <w:ind w:left="200" w:right="202" w:firstLine="662"/>
              <w:jc w:val="both"/>
              <w:rPr/>
            </w:pPr>
            <w:r>
              <w:rPr>
                <w:spacing w:val="-1"/>
                <w:sz w:val="24"/>
                <w:szCs w:val="24"/>
              </w:rPr>
              <w:t>Сторони</w:t>
            </w:r>
            <w:r>
              <w:rPr>
                <w:spacing w:val="-14"/>
                <w:sz w:val="24"/>
                <w:szCs w:val="24"/>
              </w:rPr>
              <w:t xml:space="preserve"> </w:t>
            </w:r>
            <w:r>
              <w:rPr>
                <w:spacing w:val="-1"/>
                <w:sz w:val="24"/>
                <w:szCs w:val="24"/>
              </w:rPr>
              <w:t>зобов'язані</w:t>
            </w:r>
            <w:r>
              <w:rPr>
                <w:spacing w:val="-13"/>
                <w:sz w:val="24"/>
                <w:szCs w:val="24"/>
              </w:rPr>
              <w:t xml:space="preserve"> </w:t>
            </w:r>
            <w:r>
              <w:rPr>
                <w:sz w:val="24"/>
                <w:szCs w:val="24"/>
              </w:rPr>
              <w:t>негайно</w:t>
            </w:r>
            <w:r>
              <w:rPr>
                <w:spacing w:val="-15"/>
                <w:sz w:val="24"/>
                <w:szCs w:val="24"/>
              </w:rPr>
              <w:t xml:space="preserve"> </w:t>
            </w:r>
            <w:r>
              <w:rPr>
                <w:sz w:val="24"/>
                <w:szCs w:val="24"/>
              </w:rPr>
              <w:t>повідомити</w:t>
            </w:r>
            <w:r>
              <w:rPr>
                <w:spacing w:val="-15"/>
                <w:sz w:val="24"/>
                <w:szCs w:val="24"/>
              </w:rPr>
              <w:t xml:space="preserve"> </w:t>
            </w:r>
            <w:r>
              <w:rPr>
                <w:sz w:val="24"/>
                <w:szCs w:val="24"/>
              </w:rPr>
              <w:t>про</w:t>
            </w:r>
            <w:r>
              <w:rPr>
                <w:spacing w:val="-15"/>
                <w:sz w:val="24"/>
                <w:szCs w:val="24"/>
              </w:rPr>
              <w:t xml:space="preserve"> </w:t>
            </w:r>
            <w:r>
              <w:rPr>
                <w:sz w:val="24"/>
                <w:szCs w:val="24"/>
              </w:rPr>
              <w:t>виникнення</w:t>
            </w:r>
            <w:r>
              <w:rPr>
                <w:spacing w:val="-14"/>
                <w:sz w:val="24"/>
                <w:szCs w:val="24"/>
              </w:rPr>
              <w:t xml:space="preserve"> </w:t>
            </w:r>
            <w:r>
              <w:rPr>
                <w:sz w:val="24"/>
                <w:szCs w:val="24"/>
              </w:rPr>
              <w:t>форс-мажорних</w:t>
            </w:r>
            <w:r>
              <w:rPr>
                <w:spacing w:val="-15"/>
                <w:sz w:val="24"/>
                <w:szCs w:val="24"/>
              </w:rPr>
              <w:t xml:space="preserve"> </w:t>
            </w:r>
            <w:r>
              <w:rPr>
                <w:sz w:val="24"/>
                <w:szCs w:val="24"/>
              </w:rPr>
              <w:t>обставин</w:t>
            </w:r>
            <w:r>
              <w:rPr>
                <w:spacing w:val="-57"/>
                <w:sz w:val="24"/>
                <w:szCs w:val="24"/>
              </w:rPr>
              <w:t xml:space="preserve"> </w:t>
            </w:r>
            <w:r>
              <w:rPr>
                <w:sz w:val="24"/>
                <w:szCs w:val="24"/>
              </w:rPr>
              <w:t>та</w:t>
            </w:r>
            <w:r>
              <w:rPr>
                <w:spacing w:val="1"/>
                <w:sz w:val="24"/>
                <w:szCs w:val="24"/>
              </w:rPr>
              <w:t xml:space="preserve"> </w:t>
            </w:r>
            <w:r>
              <w:rPr>
                <w:sz w:val="24"/>
                <w:szCs w:val="24"/>
              </w:rPr>
              <w:t>протягом</w:t>
            </w:r>
            <w:r>
              <w:rPr>
                <w:spacing w:val="1"/>
                <w:sz w:val="24"/>
                <w:szCs w:val="24"/>
              </w:rPr>
              <w:t xml:space="preserve"> </w:t>
            </w:r>
            <w:r>
              <w:rPr>
                <w:sz w:val="24"/>
                <w:szCs w:val="24"/>
              </w:rPr>
              <w:t>14</w:t>
            </w:r>
            <w:r>
              <w:rPr>
                <w:spacing w:val="1"/>
                <w:sz w:val="24"/>
                <w:szCs w:val="24"/>
              </w:rPr>
              <w:t xml:space="preserve"> </w:t>
            </w:r>
            <w:r>
              <w:rPr>
                <w:sz w:val="24"/>
                <w:szCs w:val="24"/>
              </w:rPr>
              <w:t>днів</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їх</w:t>
            </w:r>
            <w:r>
              <w:rPr>
                <w:spacing w:val="1"/>
                <w:sz w:val="24"/>
                <w:szCs w:val="24"/>
              </w:rPr>
              <w:t xml:space="preserve"> </w:t>
            </w:r>
            <w:r>
              <w:rPr>
                <w:sz w:val="24"/>
                <w:szCs w:val="24"/>
              </w:rPr>
              <w:t>виникнення</w:t>
            </w:r>
            <w:r>
              <w:rPr>
                <w:spacing w:val="1"/>
                <w:sz w:val="24"/>
                <w:szCs w:val="24"/>
              </w:rPr>
              <w:t xml:space="preserve"> </w:t>
            </w:r>
            <w:r>
              <w:rPr>
                <w:sz w:val="24"/>
                <w:szCs w:val="24"/>
              </w:rPr>
              <w:t>подати</w:t>
            </w:r>
            <w:r>
              <w:rPr>
                <w:spacing w:val="1"/>
                <w:sz w:val="24"/>
                <w:szCs w:val="24"/>
              </w:rPr>
              <w:t xml:space="preserve"> </w:t>
            </w:r>
            <w:r>
              <w:rPr>
                <w:sz w:val="24"/>
                <w:szCs w:val="24"/>
              </w:rPr>
              <w:t>підтвердні</w:t>
            </w:r>
            <w:r>
              <w:rPr>
                <w:spacing w:val="1"/>
                <w:sz w:val="24"/>
                <w:szCs w:val="24"/>
              </w:rPr>
              <w:t xml:space="preserve"> </w:t>
            </w:r>
            <w:r>
              <w:rPr>
                <w:sz w:val="24"/>
                <w:szCs w:val="24"/>
              </w:rPr>
              <w:t>документи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законодавства.</w:t>
            </w:r>
          </w:p>
          <w:p>
            <w:pPr>
              <w:pStyle w:val="TableParagraph"/>
              <w:widowControl w:val="false"/>
              <w:numPr>
                <w:ilvl w:val="1"/>
                <w:numId w:val="20"/>
              </w:numPr>
              <w:tabs>
                <w:tab w:val="clear" w:pos="720"/>
                <w:tab w:val="left" w:pos="1448" w:leader="none"/>
              </w:tabs>
              <w:ind w:left="200" w:right="203" w:firstLine="662"/>
              <w:jc w:val="both"/>
              <w:rPr/>
            </w:pPr>
            <w:r>
              <w:rPr>
                <w:sz w:val="24"/>
                <w:szCs w:val="24"/>
              </w:rPr>
              <w:t>Настання форс-мажорних обставин підтверджується в порядку, встановленому</w:t>
            </w:r>
            <w:r>
              <w:rPr>
                <w:spacing w:val="1"/>
                <w:sz w:val="24"/>
                <w:szCs w:val="24"/>
              </w:rPr>
              <w:t xml:space="preserve"> </w:t>
            </w:r>
            <w:r>
              <w:rPr>
                <w:sz w:val="24"/>
                <w:szCs w:val="24"/>
              </w:rPr>
              <w:t>чинним</w:t>
            </w:r>
            <w:r>
              <w:rPr>
                <w:spacing w:val="-2"/>
                <w:sz w:val="24"/>
                <w:szCs w:val="24"/>
              </w:rPr>
              <w:t xml:space="preserve"> </w:t>
            </w:r>
            <w:r>
              <w:rPr>
                <w:sz w:val="24"/>
                <w:szCs w:val="24"/>
              </w:rPr>
              <w:t>законодавством</w:t>
            </w:r>
            <w:r>
              <w:rPr>
                <w:spacing w:val="-1"/>
                <w:sz w:val="24"/>
                <w:szCs w:val="24"/>
              </w:rPr>
              <w:t xml:space="preserve"> </w:t>
            </w:r>
            <w:r>
              <w:rPr>
                <w:sz w:val="24"/>
                <w:szCs w:val="24"/>
              </w:rPr>
              <w:t>України.</w:t>
            </w:r>
          </w:p>
          <w:p>
            <w:pPr>
              <w:pStyle w:val="TableParagraph"/>
              <w:widowControl w:val="false"/>
              <w:numPr>
                <w:ilvl w:val="1"/>
                <w:numId w:val="20"/>
              </w:numPr>
              <w:tabs>
                <w:tab w:val="clear" w:pos="720"/>
                <w:tab w:val="left" w:pos="1412" w:leader="none"/>
              </w:tabs>
              <w:ind w:left="200" w:right="202" w:firstLine="662"/>
              <w:jc w:val="both"/>
              <w:rPr/>
            </w:pPr>
            <w:r>
              <w:rPr>
                <w:sz w:val="24"/>
                <w:szCs w:val="24"/>
              </w:rPr>
              <w:t>Виникнення форс-мажорних обставин не є підставою для відмо</w:t>
            </w:r>
            <w:r>
              <w:rPr>
                <w:sz w:val="24"/>
                <w:szCs w:val="24"/>
                <w:u w:val="single"/>
              </w:rPr>
              <w:t>в</w:t>
            </w:r>
            <w:r>
              <w:rPr>
                <w:sz w:val="24"/>
                <w:szCs w:val="24"/>
              </w:rPr>
              <w:t>и Споживача від</w:t>
            </w:r>
            <w:r>
              <w:rPr>
                <w:spacing w:val="1"/>
                <w:sz w:val="24"/>
                <w:szCs w:val="24"/>
              </w:rPr>
              <w:t xml:space="preserve"> </w:t>
            </w:r>
            <w:r>
              <w:rPr>
                <w:sz w:val="24"/>
                <w:szCs w:val="24"/>
              </w:rPr>
              <w:t>сплати Постачальнику</w:t>
            </w:r>
            <w:r>
              <w:rPr>
                <w:spacing w:val="-2"/>
                <w:sz w:val="24"/>
                <w:szCs w:val="24"/>
              </w:rPr>
              <w:t xml:space="preserve"> </w:t>
            </w:r>
            <w:r>
              <w:rPr>
                <w:sz w:val="24"/>
                <w:szCs w:val="24"/>
              </w:rPr>
              <w:t>вартості природного</w:t>
            </w:r>
            <w:r>
              <w:rPr>
                <w:spacing w:val="-1"/>
                <w:sz w:val="24"/>
                <w:szCs w:val="24"/>
              </w:rPr>
              <w:t xml:space="preserve"> </w:t>
            </w:r>
            <w:r>
              <w:rPr>
                <w:sz w:val="24"/>
                <w:szCs w:val="24"/>
              </w:rPr>
              <w:t>газу,</w:t>
            </w:r>
            <w:r>
              <w:rPr>
                <w:spacing w:val="-1"/>
                <w:sz w:val="24"/>
                <w:szCs w:val="24"/>
              </w:rPr>
              <w:t xml:space="preserve"> </w:t>
            </w:r>
            <w:r>
              <w:rPr>
                <w:sz w:val="24"/>
                <w:szCs w:val="24"/>
              </w:rPr>
              <w:t>поставленого до</w:t>
            </w:r>
            <w:r>
              <w:rPr>
                <w:spacing w:val="-1"/>
                <w:sz w:val="24"/>
                <w:szCs w:val="24"/>
              </w:rPr>
              <w:t xml:space="preserve"> </w:t>
            </w:r>
            <w:r>
              <w:rPr>
                <w:sz w:val="24"/>
                <w:szCs w:val="24"/>
              </w:rPr>
              <w:t>їх настання.</w:t>
            </w:r>
          </w:p>
        </w:tc>
      </w:tr>
    </w:tbl>
    <w:p>
      <w:pPr>
        <w:sectPr>
          <w:headerReference w:type="default" r:id="rId16"/>
          <w:footerReference w:type="default" r:id="rId17"/>
          <w:type w:val="nextPage"/>
          <w:pgSz w:w="11906" w:h="16838"/>
          <w:pgMar w:left="1080" w:right="500" w:gutter="0" w:header="751" w:top="1160" w:footer="0" w:bottom="280"/>
          <w:pgNumType w:fmt="decimal"/>
          <w:formProt w:val="false"/>
          <w:textDirection w:val="lrTb"/>
          <w:docGrid w:type="default" w:linePitch="360" w:charSpace="0"/>
        </w:sectPr>
      </w:pPr>
    </w:p>
    <w:p>
      <w:pPr>
        <w:pStyle w:val="Style25"/>
        <w:spacing w:lineRule="auto" w:line="240" w:before="9" w:after="120"/>
        <w:rPr>
          <w:rFonts w:ascii="Times New Roman" w:hAnsi="Times New Roman" w:cs="Times New Roman"/>
          <w:sz w:val="24"/>
          <w:szCs w:val="24"/>
        </w:rPr>
      </w:pPr>
      <w:r>
        <w:rPr>
          <w:rFonts w:cs="Times New Roman" w:ascii="Times New Roman" w:hAnsi="Times New Roman"/>
          <w:sz w:val="24"/>
          <w:szCs w:val="24"/>
        </w:rPr>
      </w:r>
    </w:p>
    <w:tbl>
      <w:tblPr>
        <w:tblW w:w="10063" w:type="dxa"/>
        <w:jc w:val="left"/>
        <w:tblInd w:w="155" w:type="dxa"/>
        <w:tblLayout w:type="fixed"/>
        <w:tblCellMar>
          <w:top w:w="0" w:type="dxa"/>
          <w:left w:w="0" w:type="dxa"/>
          <w:bottom w:w="0" w:type="dxa"/>
          <w:right w:w="0" w:type="dxa"/>
        </w:tblCellMar>
      </w:tblPr>
      <w:tblGrid>
        <w:gridCol w:w="10063"/>
      </w:tblGrid>
      <w:tr>
        <w:trPr>
          <w:trHeight w:val="1100" w:hRule="atLeast"/>
        </w:trPr>
        <w:tc>
          <w:tcPr>
            <w:tcW w:w="10063" w:type="dxa"/>
            <w:tcBorders/>
          </w:tcPr>
          <w:p>
            <w:pPr>
              <w:pStyle w:val="TableParagraph"/>
              <w:widowControl w:val="false"/>
              <w:ind w:left="200" w:right="206" w:firstLine="662"/>
              <w:jc w:val="both"/>
              <w:rPr/>
            </w:pPr>
            <w:r>
              <w:rPr>
                <w:sz w:val="24"/>
                <w:szCs w:val="24"/>
              </w:rPr>
              <w:t>10.6.</w:t>
            </w:r>
            <w:r>
              <w:rPr>
                <w:spacing w:val="1"/>
                <w:sz w:val="24"/>
                <w:szCs w:val="24"/>
              </w:rPr>
              <w:t xml:space="preserve"> </w:t>
            </w:r>
            <w:r>
              <w:rPr>
                <w:sz w:val="24"/>
                <w:szCs w:val="24"/>
              </w:rPr>
              <w:t>Якщо</w:t>
            </w:r>
            <w:r>
              <w:rPr>
                <w:spacing w:val="1"/>
                <w:sz w:val="24"/>
                <w:szCs w:val="24"/>
              </w:rPr>
              <w:t xml:space="preserve"> </w:t>
            </w:r>
            <w:r>
              <w:rPr>
                <w:sz w:val="24"/>
                <w:szCs w:val="24"/>
              </w:rPr>
              <w:t>форс-мажорні</w:t>
            </w:r>
            <w:r>
              <w:rPr>
                <w:spacing w:val="1"/>
                <w:sz w:val="24"/>
                <w:szCs w:val="24"/>
              </w:rPr>
              <w:t xml:space="preserve"> </w:t>
            </w:r>
            <w:r>
              <w:rPr>
                <w:sz w:val="24"/>
                <w:szCs w:val="24"/>
              </w:rPr>
              <w:t>обставини</w:t>
            </w:r>
            <w:r>
              <w:rPr>
                <w:spacing w:val="1"/>
                <w:sz w:val="24"/>
                <w:szCs w:val="24"/>
              </w:rPr>
              <w:t xml:space="preserve"> </w:t>
            </w:r>
            <w:r>
              <w:rPr>
                <w:sz w:val="24"/>
                <w:szCs w:val="24"/>
              </w:rPr>
              <w:t>продовжуються</w:t>
            </w:r>
            <w:r>
              <w:rPr>
                <w:spacing w:val="1"/>
                <w:sz w:val="24"/>
                <w:szCs w:val="24"/>
              </w:rPr>
              <w:t xml:space="preserve"> </w:t>
            </w:r>
            <w:r>
              <w:rPr>
                <w:sz w:val="24"/>
                <w:szCs w:val="24"/>
              </w:rPr>
              <w:t>понад</w:t>
            </w:r>
            <w:r>
              <w:rPr>
                <w:spacing w:val="1"/>
                <w:sz w:val="24"/>
                <w:szCs w:val="24"/>
              </w:rPr>
              <w:t xml:space="preserve"> </w:t>
            </w:r>
            <w:r>
              <w:rPr>
                <w:sz w:val="24"/>
                <w:szCs w:val="24"/>
              </w:rPr>
              <w:t>один</w:t>
            </w:r>
            <w:r>
              <w:rPr>
                <w:spacing w:val="1"/>
                <w:sz w:val="24"/>
                <w:szCs w:val="24"/>
              </w:rPr>
              <w:t xml:space="preserve"> </w:t>
            </w:r>
            <w:r>
              <w:rPr>
                <w:sz w:val="24"/>
                <w:szCs w:val="24"/>
              </w:rPr>
              <w:t>місяць,</w:t>
            </w:r>
            <w:r>
              <w:rPr>
                <w:spacing w:val="1"/>
                <w:sz w:val="24"/>
                <w:szCs w:val="24"/>
              </w:rPr>
              <w:t xml:space="preserve"> </w:t>
            </w:r>
            <w:r>
              <w:rPr>
                <w:sz w:val="24"/>
                <w:szCs w:val="24"/>
              </w:rPr>
              <w:t>Сторони</w:t>
            </w:r>
            <w:r>
              <w:rPr>
                <w:spacing w:val="1"/>
                <w:sz w:val="24"/>
                <w:szCs w:val="24"/>
              </w:rPr>
              <w:t xml:space="preserve"> </w:t>
            </w:r>
            <w:r>
              <w:rPr>
                <w:sz w:val="24"/>
                <w:szCs w:val="24"/>
              </w:rPr>
              <w:t>вирішують питання про доцільність продовження дії цього Договору. У випадку прийняття</w:t>
            </w:r>
            <w:r>
              <w:rPr>
                <w:spacing w:val="1"/>
                <w:sz w:val="24"/>
                <w:szCs w:val="24"/>
              </w:rPr>
              <w:t xml:space="preserve"> </w:t>
            </w:r>
            <w:r>
              <w:rPr>
                <w:sz w:val="24"/>
                <w:szCs w:val="24"/>
              </w:rPr>
              <w:t>рішення</w:t>
            </w:r>
            <w:r>
              <w:rPr>
                <w:spacing w:val="-1"/>
                <w:sz w:val="24"/>
                <w:szCs w:val="24"/>
              </w:rPr>
              <w:t xml:space="preserve"> </w:t>
            </w:r>
            <w:r>
              <w:rPr>
                <w:sz w:val="24"/>
                <w:szCs w:val="24"/>
              </w:rPr>
              <w:t>про</w:t>
            </w:r>
            <w:r>
              <w:rPr>
                <w:spacing w:val="-4"/>
                <w:sz w:val="24"/>
                <w:szCs w:val="24"/>
              </w:rPr>
              <w:t xml:space="preserve"> </w:t>
            </w:r>
            <w:r>
              <w:rPr>
                <w:sz w:val="24"/>
                <w:szCs w:val="24"/>
              </w:rPr>
              <w:t>припинення</w:t>
            </w:r>
            <w:r>
              <w:rPr>
                <w:spacing w:val="-1"/>
                <w:sz w:val="24"/>
                <w:szCs w:val="24"/>
              </w:rPr>
              <w:t xml:space="preserve"> </w:t>
            </w:r>
            <w:r>
              <w:rPr>
                <w:sz w:val="24"/>
                <w:szCs w:val="24"/>
              </w:rPr>
              <w:t>його дії,</w:t>
            </w:r>
            <w:r>
              <w:rPr>
                <w:spacing w:val="-1"/>
                <w:sz w:val="24"/>
                <w:szCs w:val="24"/>
              </w:rPr>
              <w:t xml:space="preserve"> </w:t>
            </w:r>
            <w:r>
              <w:rPr>
                <w:sz w:val="24"/>
                <w:szCs w:val="24"/>
              </w:rPr>
              <w:t>Сторони</w:t>
            </w:r>
            <w:r>
              <w:rPr>
                <w:spacing w:val="-1"/>
                <w:sz w:val="24"/>
                <w:szCs w:val="24"/>
              </w:rPr>
              <w:t xml:space="preserve"> </w:t>
            </w:r>
            <w:r>
              <w:rPr>
                <w:sz w:val="24"/>
                <w:szCs w:val="24"/>
              </w:rPr>
              <w:t>укладають</w:t>
            </w:r>
            <w:r>
              <w:rPr>
                <w:spacing w:val="1"/>
                <w:sz w:val="24"/>
                <w:szCs w:val="24"/>
              </w:rPr>
              <w:t xml:space="preserve"> </w:t>
            </w:r>
            <w:r>
              <w:rPr>
                <w:sz w:val="24"/>
                <w:szCs w:val="24"/>
              </w:rPr>
              <w:t>відповідну</w:t>
            </w:r>
            <w:r>
              <w:rPr>
                <w:spacing w:val="-1"/>
                <w:sz w:val="24"/>
                <w:szCs w:val="24"/>
              </w:rPr>
              <w:t xml:space="preserve"> </w:t>
            </w:r>
            <w:r>
              <w:rPr>
                <w:sz w:val="24"/>
                <w:szCs w:val="24"/>
              </w:rPr>
              <w:t>додаткову</w:t>
            </w:r>
            <w:r>
              <w:rPr>
                <w:spacing w:val="-1"/>
                <w:sz w:val="24"/>
                <w:szCs w:val="24"/>
              </w:rPr>
              <w:t xml:space="preserve"> </w:t>
            </w:r>
            <w:r>
              <w:rPr>
                <w:sz w:val="24"/>
                <w:szCs w:val="24"/>
              </w:rPr>
              <w:t>угоду.</w:t>
            </w:r>
          </w:p>
        </w:tc>
      </w:tr>
      <w:tr>
        <w:trPr>
          <w:trHeight w:val="712" w:hRule="atLeast"/>
        </w:trPr>
        <w:tc>
          <w:tcPr>
            <w:tcW w:w="10063" w:type="dxa"/>
            <w:tcBorders/>
          </w:tcPr>
          <w:p>
            <w:pPr>
              <w:pStyle w:val="TableParagraph"/>
              <w:widowControl w:val="false"/>
              <w:snapToGrid w:val="false"/>
              <w:spacing w:before="6" w:after="0"/>
              <w:ind w:left="0" w:hanging="0"/>
              <w:rPr>
                <w:rFonts w:ascii="Times New Roman" w:hAnsi="Times New Roman" w:cs="Times New Roman"/>
                <w:sz w:val="24"/>
                <w:szCs w:val="24"/>
              </w:rPr>
            </w:pPr>
            <w:r>
              <w:rPr>
                <w:rFonts w:cs="Times New Roman"/>
                <w:sz w:val="24"/>
                <w:szCs w:val="24"/>
              </w:rPr>
            </w:r>
          </w:p>
          <w:p>
            <w:pPr>
              <w:pStyle w:val="TableParagraph"/>
              <w:widowControl w:val="false"/>
              <w:ind w:left="0" w:right="1735" w:hanging="0"/>
              <w:jc w:val="right"/>
              <w:rPr/>
            </w:pPr>
            <w:r>
              <w:rPr>
                <w:b/>
                <w:sz w:val="24"/>
                <w:szCs w:val="24"/>
              </w:rPr>
              <w:t>11.</w:t>
            </w:r>
            <w:r>
              <w:rPr>
                <w:b/>
                <w:spacing w:val="-3"/>
                <w:sz w:val="24"/>
                <w:szCs w:val="24"/>
              </w:rPr>
              <w:t xml:space="preserve"> </w:t>
            </w:r>
            <w:r>
              <w:rPr>
                <w:b/>
                <w:sz w:val="24"/>
                <w:szCs w:val="24"/>
              </w:rPr>
              <w:t>Порядок</w:t>
            </w:r>
            <w:r>
              <w:rPr>
                <w:b/>
                <w:spacing w:val="-3"/>
                <w:sz w:val="24"/>
                <w:szCs w:val="24"/>
              </w:rPr>
              <w:t xml:space="preserve"> </w:t>
            </w:r>
            <w:r>
              <w:rPr>
                <w:b/>
                <w:sz w:val="24"/>
                <w:szCs w:val="24"/>
              </w:rPr>
              <w:t>розв'язання</w:t>
            </w:r>
            <w:r>
              <w:rPr>
                <w:b/>
                <w:spacing w:val="-4"/>
                <w:sz w:val="24"/>
                <w:szCs w:val="24"/>
              </w:rPr>
              <w:t xml:space="preserve"> </w:t>
            </w:r>
            <w:r>
              <w:rPr>
                <w:b/>
                <w:sz w:val="24"/>
                <w:szCs w:val="24"/>
              </w:rPr>
              <w:t>спорів</w:t>
            </w:r>
            <w:r>
              <w:rPr>
                <w:b/>
                <w:spacing w:val="-3"/>
                <w:sz w:val="24"/>
                <w:szCs w:val="24"/>
              </w:rPr>
              <w:t xml:space="preserve"> </w:t>
            </w:r>
            <w:r>
              <w:rPr>
                <w:b/>
                <w:sz w:val="24"/>
                <w:szCs w:val="24"/>
              </w:rPr>
              <w:t>(розбіжностей)</w:t>
            </w:r>
          </w:p>
        </w:tc>
      </w:tr>
      <w:tr>
        <w:trPr>
          <w:trHeight w:val="2852" w:hRule="atLeast"/>
        </w:trPr>
        <w:tc>
          <w:tcPr>
            <w:tcW w:w="10063" w:type="dxa"/>
            <w:tcBorders/>
          </w:tcPr>
          <w:p>
            <w:pPr>
              <w:pStyle w:val="TableParagraph"/>
              <w:widowControl w:val="false"/>
              <w:numPr>
                <w:ilvl w:val="1"/>
                <w:numId w:val="21"/>
              </w:numPr>
              <w:tabs>
                <w:tab w:val="clear" w:pos="720"/>
                <w:tab w:val="left" w:pos="1415" w:leader="none"/>
              </w:tabs>
              <w:spacing w:before="109" w:after="0"/>
              <w:ind w:left="200" w:right="200" w:firstLine="662"/>
              <w:jc w:val="both"/>
              <w:rPr/>
            </w:pPr>
            <w:r>
              <w:rPr>
                <w:sz w:val="24"/>
                <w:szCs w:val="24"/>
              </w:rPr>
              <w:t>У разі виникнення спорів (розбіжностей) Сторони зобов'язуються розв'язувати їх</w:t>
            </w:r>
            <w:r>
              <w:rPr>
                <w:spacing w:val="1"/>
                <w:sz w:val="24"/>
                <w:szCs w:val="24"/>
              </w:rPr>
              <w:t xml:space="preserve"> </w:t>
            </w:r>
            <w:r>
              <w:rPr>
                <w:sz w:val="24"/>
                <w:szCs w:val="24"/>
              </w:rPr>
              <w:t>шляхом проведення переговорів та консультацій. Будь-яка із Сторін має право ініціювати їх</w:t>
            </w:r>
            <w:r>
              <w:rPr>
                <w:spacing w:val="1"/>
                <w:sz w:val="24"/>
                <w:szCs w:val="24"/>
              </w:rPr>
              <w:t xml:space="preserve"> </w:t>
            </w:r>
            <w:r>
              <w:rPr>
                <w:sz w:val="24"/>
                <w:szCs w:val="24"/>
              </w:rPr>
              <w:t>проведення.</w:t>
            </w:r>
          </w:p>
          <w:p>
            <w:pPr>
              <w:pStyle w:val="TableParagraph"/>
              <w:widowControl w:val="false"/>
              <w:numPr>
                <w:ilvl w:val="1"/>
                <w:numId w:val="21"/>
              </w:numPr>
              <w:tabs>
                <w:tab w:val="clear" w:pos="720"/>
                <w:tab w:val="left" w:pos="1491" w:leader="none"/>
              </w:tabs>
              <w:ind w:left="200" w:right="206" w:firstLine="662"/>
              <w:jc w:val="both"/>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недосягнення</w:t>
            </w:r>
            <w:r>
              <w:rPr>
                <w:spacing w:val="1"/>
                <w:sz w:val="24"/>
                <w:szCs w:val="24"/>
              </w:rPr>
              <w:t xml:space="preserve"> </w:t>
            </w:r>
            <w:r>
              <w:rPr>
                <w:sz w:val="24"/>
                <w:szCs w:val="24"/>
              </w:rPr>
              <w:t>Сторонами</w:t>
            </w:r>
            <w:r>
              <w:rPr>
                <w:spacing w:val="1"/>
                <w:sz w:val="24"/>
                <w:szCs w:val="24"/>
              </w:rPr>
              <w:t xml:space="preserve"> </w:t>
            </w:r>
            <w:r>
              <w:rPr>
                <w:sz w:val="24"/>
                <w:szCs w:val="24"/>
              </w:rPr>
              <w:t>згоди</w:t>
            </w:r>
            <w:r>
              <w:rPr>
                <w:spacing w:val="1"/>
                <w:sz w:val="24"/>
                <w:szCs w:val="24"/>
              </w:rPr>
              <w:t xml:space="preserve"> </w:t>
            </w:r>
            <w:r>
              <w:rPr>
                <w:sz w:val="24"/>
                <w:szCs w:val="24"/>
              </w:rPr>
              <w:t>спори</w:t>
            </w:r>
            <w:r>
              <w:rPr>
                <w:spacing w:val="1"/>
                <w:sz w:val="24"/>
                <w:szCs w:val="24"/>
              </w:rPr>
              <w:t xml:space="preserve"> </w:t>
            </w:r>
            <w:r>
              <w:rPr>
                <w:sz w:val="24"/>
                <w:szCs w:val="24"/>
              </w:rPr>
              <w:t>(розбіжності)</w:t>
            </w:r>
            <w:r>
              <w:rPr>
                <w:spacing w:val="1"/>
                <w:sz w:val="24"/>
                <w:szCs w:val="24"/>
              </w:rPr>
              <w:t xml:space="preserve"> </w:t>
            </w:r>
            <w:r>
              <w:rPr>
                <w:sz w:val="24"/>
                <w:szCs w:val="24"/>
              </w:rPr>
              <w:t>розв'язуються</w:t>
            </w:r>
            <w:r>
              <w:rPr>
                <w:spacing w:val="1"/>
                <w:sz w:val="24"/>
                <w:szCs w:val="24"/>
              </w:rPr>
              <w:t xml:space="preserve"> </w:t>
            </w:r>
            <w:r>
              <w:rPr>
                <w:sz w:val="24"/>
                <w:szCs w:val="24"/>
              </w:rPr>
              <w:t>у</w:t>
            </w:r>
            <w:r>
              <w:rPr>
                <w:spacing w:val="1"/>
                <w:sz w:val="24"/>
                <w:szCs w:val="24"/>
              </w:rPr>
              <w:t xml:space="preserve"> </w:t>
            </w:r>
            <w:r>
              <w:rPr>
                <w:sz w:val="24"/>
                <w:szCs w:val="24"/>
              </w:rPr>
              <w:t>судовому</w:t>
            </w:r>
            <w:r>
              <w:rPr>
                <w:spacing w:val="-1"/>
                <w:sz w:val="24"/>
                <w:szCs w:val="24"/>
              </w:rPr>
              <w:t xml:space="preserve"> </w:t>
            </w:r>
            <w:r>
              <w:rPr>
                <w:sz w:val="24"/>
                <w:szCs w:val="24"/>
              </w:rPr>
              <w:t>порядку.</w:t>
            </w:r>
          </w:p>
          <w:p>
            <w:pPr>
              <w:pStyle w:val="TableParagraph"/>
              <w:widowControl w:val="false"/>
              <w:numPr>
                <w:ilvl w:val="1"/>
                <w:numId w:val="21"/>
              </w:numPr>
              <w:tabs>
                <w:tab w:val="clear" w:pos="720"/>
                <w:tab w:val="left" w:pos="1417" w:leader="none"/>
              </w:tabs>
              <w:spacing w:before="1" w:after="0"/>
              <w:ind w:left="200" w:right="201" w:firstLine="662"/>
              <w:jc w:val="both"/>
              <w:rPr/>
            </w:pPr>
            <w:r>
              <w:rPr>
                <w:sz w:val="24"/>
                <w:szCs w:val="24"/>
              </w:rPr>
              <w:t>Строк, у межах якого Сторони можуть звернутися до суду з вимогою про захист</w:t>
            </w:r>
            <w:r>
              <w:rPr>
                <w:spacing w:val="1"/>
                <w:sz w:val="24"/>
                <w:szCs w:val="24"/>
              </w:rPr>
              <w:t xml:space="preserve"> </w:t>
            </w:r>
            <w:r>
              <w:rPr>
                <w:sz w:val="24"/>
                <w:szCs w:val="24"/>
              </w:rPr>
              <w:t>своїх</w:t>
            </w:r>
            <w:r>
              <w:rPr>
                <w:spacing w:val="-5"/>
                <w:sz w:val="24"/>
                <w:szCs w:val="24"/>
              </w:rPr>
              <w:t xml:space="preserve"> </w:t>
            </w:r>
            <w:r>
              <w:rPr>
                <w:sz w:val="24"/>
                <w:szCs w:val="24"/>
              </w:rPr>
              <w:t>прав</w:t>
            </w:r>
            <w:r>
              <w:rPr>
                <w:spacing w:val="-5"/>
                <w:sz w:val="24"/>
                <w:szCs w:val="24"/>
              </w:rPr>
              <w:t xml:space="preserve"> </w:t>
            </w:r>
            <w:r>
              <w:rPr>
                <w:sz w:val="24"/>
                <w:szCs w:val="24"/>
              </w:rPr>
              <w:t>за</w:t>
            </w:r>
            <w:r>
              <w:rPr>
                <w:spacing w:val="-6"/>
                <w:sz w:val="24"/>
                <w:szCs w:val="24"/>
              </w:rPr>
              <w:t xml:space="preserve"> </w:t>
            </w:r>
            <w:r>
              <w:rPr>
                <w:sz w:val="24"/>
                <w:szCs w:val="24"/>
              </w:rPr>
              <w:t>цим</w:t>
            </w:r>
            <w:r>
              <w:rPr>
                <w:spacing w:val="-6"/>
                <w:sz w:val="24"/>
                <w:szCs w:val="24"/>
              </w:rPr>
              <w:t xml:space="preserve"> </w:t>
            </w:r>
            <w:r>
              <w:rPr>
                <w:sz w:val="24"/>
                <w:szCs w:val="24"/>
              </w:rPr>
              <w:t>Договором</w:t>
            </w:r>
            <w:r>
              <w:rPr>
                <w:spacing w:val="-6"/>
                <w:sz w:val="24"/>
                <w:szCs w:val="24"/>
              </w:rPr>
              <w:t xml:space="preserve"> </w:t>
            </w:r>
            <w:r>
              <w:rPr>
                <w:sz w:val="24"/>
                <w:szCs w:val="24"/>
              </w:rPr>
              <w:t>(строк</w:t>
            </w:r>
            <w:r>
              <w:rPr>
                <w:spacing w:val="-1"/>
                <w:sz w:val="24"/>
                <w:szCs w:val="24"/>
              </w:rPr>
              <w:t xml:space="preserve"> </w:t>
            </w:r>
            <w:r>
              <w:rPr>
                <w:sz w:val="24"/>
                <w:szCs w:val="24"/>
              </w:rPr>
              <w:t>позовної</w:t>
            </w:r>
            <w:r>
              <w:rPr>
                <w:spacing w:val="-7"/>
                <w:sz w:val="24"/>
                <w:szCs w:val="24"/>
              </w:rPr>
              <w:t xml:space="preserve"> </w:t>
            </w:r>
            <w:r>
              <w:rPr>
                <w:sz w:val="24"/>
                <w:szCs w:val="24"/>
              </w:rPr>
              <w:t>давності),</w:t>
            </w:r>
            <w:r>
              <w:rPr>
                <w:spacing w:val="-6"/>
                <w:sz w:val="24"/>
                <w:szCs w:val="24"/>
              </w:rPr>
              <w:t xml:space="preserve"> </w:t>
            </w:r>
            <w:r>
              <w:rPr>
                <w:sz w:val="24"/>
                <w:szCs w:val="24"/>
              </w:rPr>
              <w:t>у</w:t>
            </w:r>
            <w:r>
              <w:rPr>
                <w:spacing w:val="-5"/>
                <w:sz w:val="24"/>
                <w:szCs w:val="24"/>
              </w:rPr>
              <w:t xml:space="preserve"> </w:t>
            </w:r>
            <w:r>
              <w:rPr>
                <w:sz w:val="24"/>
                <w:szCs w:val="24"/>
              </w:rPr>
              <w:t>тому</w:t>
            </w:r>
            <w:r>
              <w:rPr>
                <w:spacing w:val="-5"/>
                <w:sz w:val="24"/>
                <w:szCs w:val="24"/>
              </w:rPr>
              <w:t xml:space="preserve"> </w:t>
            </w:r>
            <w:r>
              <w:rPr>
                <w:sz w:val="24"/>
                <w:szCs w:val="24"/>
              </w:rPr>
              <w:t>числі</w:t>
            </w:r>
            <w:r>
              <w:rPr>
                <w:spacing w:val="-3"/>
                <w:sz w:val="24"/>
                <w:szCs w:val="24"/>
              </w:rPr>
              <w:t xml:space="preserve"> </w:t>
            </w:r>
            <w:r>
              <w:rPr>
                <w:sz w:val="24"/>
                <w:szCs w:val="24"/>
              </w:rPr>
              <w:t>щодо</w:t>
            </w:r>
            <w:r>
              <w:rPr>
                <w:spacing w:val="-5"/>
                <w:sz w:val="24"/>
                <w:szCs w:val="24"/>
              </w:rPr>
              <w:t xml:space="preserve"> </w:t>
            </w:r>
            <w:r>
              <w:rPr>
                <w:sz w:val="24"/>
                <w:szCs w:val="24"/>
              </w:rPr>
              <w:t>стягнення</w:t>
            </w:r>
            <w:r>
              <w:rPr>
                <w:spacing w:val="-5"/>
                <w:sz w:val="24"/>
                <w:szCs w:val="24"/>
              </w:rPr>
              <w:t xml:space="preserve"> </w:t>
            </w:r>
            <w:r>
              <w:rPr>
                <w:sz w:val="24"/>
                <w:szCs w:val="24"/>
              </w:rPr>
              <w:t>основної</w:t>
            </w:r>
            <w:r>
              <w:rPr>
                <w:spacing w:val="-58"/>
                <w:sz w:val="24"/>
                <w:szCs w:val="24"/>
              </w:rPr>
              <w:t xml:space="preserve"> </w:t>
            </w:r>
            <w:r>
              <w:rPr>
                <w:sz w:val="24"/>
                <w:szCs w:val="24"/>
              </w:rPr>
              <w:t>заборгованості, пені, штрафів, інфляційних нарахувань, відсотків річних, збит</w:t>
            </w:r>
            <w:r>
              <w:rPr>
                <w:sz w:val="24"/>
                <w:szCs w:val="24"/>
                <w:u w:val="single"/>
              </w:rPr>
              <w:t>к</w:t>
            </w:r>
            <w:r>
              <w:rPr>
                <w:sz w:val="24"/>
                <w:szCs w:val="24"/>
              </w:rPr>
              <w:t>ів становить</w:t>
            </w:r>
            <w:r>
              <w:rPr>
                <w:spacing w:val="1"/>
                <w:sz w:val="24"/>
                <w:szCs w:val="24"/>
              </w:rPr>
              <w:t xml:space="preserve"> </w:t>
            </w:r>
            <w:r>
              <w:rPr>
                <w:sz w:val="24"/>
                <w:szCs w:val="24"/>
              </w:rPr>
              <w:t>п'ять років.</w:t>
            </w:r>
          </w:p>
        </w:tc>
      </w:tr>
      <w:tr>
        <w:trPr>
          <w:trHeight w:val="688" w:hRule="atLeast"/>
        </w:trPr>
        <w:tc>
          <w:tcPr>
            <w:tcW w:w="10063" w:type="dxa"/>
            <w:tcBorders/>
          </w:tcPr>
          <w:p>
            <w:pPr>
              <w:pStyle w:val="TableParagraph"/>
              <w:widowControl w:val="false"/>
              <w:spacing w:before="247" w:after="0"/>
              <w:ind w:left="0" w:right="1689" w:hanging="0"/>
              <w:jc w:val="right"/>
              <w:rPr/>
            </w:pPr>
            <w:r>
              <w:rPr>
                <w:b/>
                <w:sz w:val="24"/>
                <w:szCs w:val="24"/>
              </w:rPr>
              <w:t>12.</w:t>
            </w:r>
            <w:r>
              <w:rPr>
                <w:b/>
                <w:spacing w:val="-5"/>
                <w:sz w:val="24"/>
                <w:szCs w:val="24"/>
              </w:rPr>
              <w:t xml:space="preserve"> </w:t>
            </w:r>
            <w:r>
              <w:rPr>
                <w:b/>
                <w:sz w:val="24"/>
                <w:szCs w:val="24"/>
              </w:rPr>
              <w:t>Санкційне</w:t>
            </w:r>
            <w:r>
              <w:rPr>
                <w:b/>
                <w:spacing w:val="-4"/>
                <w:sz w:val="24"/>
                <w:szCs w:val="24"/>
              </w:rPr>
              <w:t xml:space="preserve"> </w:t>
            </w:r>
            <w:r>
              <w:rPr>
                <w:b/>
                <w:sz w:val="24"/>
                <w:szCs w:val="24"/>
              </w:rPr>
              <w:t>та</w:t>
            </w:r>
            <w:r>
              <w:rPr>
                <w:b/>
                <w:spacing w:val="-5"/>
                <w:sz w:val="24"/>
                <w:szCs w:val="24"/>
              </w:rPr>
              <w:t xml:space="preserve"> </w:t>
            </w:r>
            <w:r>
              <w:rPr>
                <w:b/>
                <w:sz w:val="24"/>
                <w:szCs w:val="24"/>
              </w:rPr>
              <w:t>антикорупційне</w:t>
            </w:r>
            <w:r>
              <w:rPr>
                <w:b/>
                <w:spacing w:val="-1"/>
                <w:sz w:val="24"/>
                <w:szCs w:val="24"/>
              </w:rPr>
              <w:t xml:space="preserve"> </w:t>
            </w:r>
            <w:r>
              <w:rPr>
                <w:b/>
                <w:sz w:val="24"/>
                <w:szCs w:val="24"/>
              </w:rPr>
              <w:t>застереження</w:t>
            </w:r>
          </w:p>
        </w:tc>
      </w:tr>
      <w:tr>
        <w:trPr>
          <w:trHeight w:val="9218" w:hRule="atLeast"/>
        </w:trPr>
        <w:tc>
          <w:tcPr>
            <w:tcW w:w="10063" w:type="dxa"/>
            <w:tcBorders/>
          </w:tcPr>
          <w:p>
            <w:pPr>
              <w:pStyle w:val="TableParagraph"/>
              <w:widowControl w:val="false"/>
              <w:numPr>
                <w:ilvl w:val="1"/>
                <w:numId w:val="22"/>
              </w:numPr>
              <w:tabs>
                <w:tab w:val="clear" w:pos="720"/>
                <w:tab w:val="left" w:pos="1422" w:leader="none"/>
              </w:tabs>
              <w:spacing w:before="109" w:after="0"/>
              <w:ind w:left="200" w:right="207" w:firstLine="662"/>
              <w:jc w:val="both"/>
              <w:rPr/>
            </w:pPr>
            <w:r>
              <w:rPr>
                <w:sz w:val="24"/>
                <w:szCs w:val="24"/>
              </w:rPr>
              <w:t>Постачальник має право в односторонньому порядку відмовитися від виконання</w:t>
            </w:r>
            <w:r>
              <w:rPr>
                <w:spacing w:val="1"/>
                <w:sz w:val="24"/>
                <w:szCs w:val="24"/>
              </w:rPr>
              <w:t xml:space="preserve"> </w:t>
            </w:r>
            <w:r>
              <w:rPr>
                <w:sz w:val="24"/>
                <w:szCs w:val="24"/>
              </w:rPr>
              <w:t>своїх</w:t>
            </w:r>
            <w:r>
              <w:rPr>
                <w:spacing w:val="-2"/>
                <w:sz w:val="24"/>
                <w:szCs w:val="24"/>
              </w:rPr>
              <w:t xml:space="preserve"> </w:t>
            </w:r>
            <w:r>
              <w:rPr>
                <w:sz w:val="24"/>
                <w:szCs w:val="24"/>
              </w:rPr>
              <w:t>зобов’язань за</w:t>
            </w:r>
            <w:r>
              <w:rPr>
                <w:spacing w:val="-2"/>
                <w:sz w:val="24"/>
                <w:szCs w:val="24"/>
              </w:rPr>
              <w:t xml:space="preserve"> </w:t>
            </w:r>
            <w:r>
              <w:rPr>
                <w:sz w:val="24"/>
                <w:szCs w:val="24"/>
              </w:rPr>
              <w:t>Договором</w:t>
            </w:r>
            <w:r>
              <w:rPr>
                <w:spacing w:val="-2"/>
                <w:sz w:val="24"/>
                <w:szCs w:val="24"/>
              </w:rPr>
              <w:t xml:space="preserve"> </w:t>
            </w:r>
            <w:r>
              <w:rPr>
                <w:sz w:val="24"/>
                <w:szCs w:val="24"/>
              </w:rPr>
              <w:t>та/або</w:t>
            </w:r>
            <w:r>
              <w:rPr>
                <w:spacing w:val="-1"/>
                <w:sz w:val="24"/>
                <w:szCs w:val="24"/>
              </w:rPr>
              <w:t xml:space="preserve"> </w:t>
            </w:r>
            <w:r>
              <w:rPr>
                <w:sz w:val="24"/>
                <w:szCs w:val="24"/>
              </w:rPr>
              <w:t>розірвати</w:t>
            </w:r>
            <w:r>
              <w:rPr>
                <w:spacing w:val="1"/>
                <w:sz w:val="24"/>
                <w:szCs w:val="24"/>
              </w:rPr>
              <w:t xml:space="preserve"> </w:t>
            </w:r>
            <w:r>
              <w:rPr>
                <w:sz w:val="24"/>
                <w:szCs w:val="24"/>
              </w:rPr>
              <w:t>Договір у</w:t>
            </w:r>
            <w:r>
              <w:rPr>
                <w:spacing w:val="-1"/>
                <w:sz w:val="24"/>
                <w:szCs w:val="24"/>
              </w:rPr>
              <w:t xml:space="preserve"> </w:t>
            </w:r>
            <w:r>
              <w:rPr>
                <w:sz w:val="24"/>
                <w:szCs w:val="24"/>
              </w:rPr>
              <w:t>разі, якщо:</w:t>
            </w:r>
          </w:p>
          <w:p>
            <w:pPr>
              <w:pStyle w:val="TableParagraph"/>
              <w:widowControl w:val="false"/>
              <w:numPr>
                <w:ilvl w:val="2"/>
                <w:numId w:val="22"/>
              </w:numPr>
              <w:tabs>
                <w:tab w:val="clear" w:pos="720"/>
                <w:tab w:val="left" w:pos="1688" w:leader="none"/>
              </w:tabs>
              <w:ind w:left="200" w:right="198" w:firstLine="662"/>
              <w:jc w:val="both"/>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r>
              <w:rPr>
                <w:sz w:val="24"/>
                <w:szCs w:val="24"/>
              </w:rPr>
              <w:t>бенефіціарного</w:t>
            </w:r>
            <w:r>
              <w:rPr>
                <w:spacing w:val="1"/>
                <w:sz w:val="24"/>
                <w:szCs w:val="24"/>
              </w:rPr>
              <w:t xml:space="preserve"> </w:t>
            </w:r>
            <w:r>
              <w:rPr>
                <w:sz w:val="24"/>
                <w:szCs w:val="24"/>
              </w:rPr>
              <w:t>власника Споживача внесено до списку санкцій OFAC Сполучених Штатів Америки (перелік</w:t>
            </w:r>
            <w:r>
              <w:rPr>
                <w:spacing w:val="-57"/>
                <w:sz w:val="24"/>
                <w:szCs w:val="24"/>
              </w:rPr>
              <w:t xml:space="preserve"> </w:t>
            </w:r>
            <w:r>
              <w:rPr>
                <w:sz w:val="24"/>
                <w:szCs w:val="24"/>
              </w:rPr>
              <w:t>осіб, до яких застосовано санкції, що визначається The Office of Foreign Assets Control of the</w:t>
            </w:r>
            <w:r>
              <w:rPr>
                <w:spacing w:val="1"/>
                <w:sz w:val="24"/>
                <w:szCs w:val="24"/>
              </w:rPr>
              <w:t xml:space="preserve"> </w:t>
            </w:r>
            <w:r>
              <w:rPr>
                <w:sz w:val="24"/>
                <w:szCs w:val="24"/>
              </w:rPr>
              <w:t>US</w:t>
            </w:r>
            <w:r>
              <w:rPr>
                <w:spacing w:val="-1"/>
                <w:sz w:val="24"/>
                <w:szCs w:val="24"/>
              </w:rPr>
              <w:t xml:space="preserve"> </w:t>
            </w:r>
            <w:r>
              <w:rPr>
                <w:sz w:val="24"/>
                <w:szCs w:val="24"/>
              </w:rPr>
              <w:t>Department of the Treasury);</w:t>
            </w:r>
          </w:p>
          <w:p>
            <w:pPr>
              <w:pStyle w:val="TableParagraph"/>
              <w:widowControl w:val="false"/>
              <w:numPr>
                <w:ilvl w:val="2"/>
                <w:numId w:val="22"/>
              </w:numPr>
              <w:tabs>
                <w:tab w:val="clear" w:pos="720"/>
                <w:tab w:val="left" w:pos="1638" w:leader="none"/>
              </w:tabs>
              <w:spacing w:before="1" w:after="0"/>
              <w:ind w:left="200" w:right="201" w:firstLine="662"/>
              <w:jc w:val="both"/>
              <w:rPr/>
            </w:pPr>
            <w:r>
              <w:rPr>
                <w:sz w:val="24"/>
                <w:szCs w:val="24"/>
              </w:rPr>
              <w:t>до Споживача, та/або учасника Споживача, та/або кінцевого бенефіціарного</w:t>
            </w:r>
            <w:r>
              <w:rPr>
                <w:spacing w:val="1"/>
                <w:sz w:val="24"/>
                <w:szCs w:val="24"/>
              </w:rPr>
              <w:t xml:space="preserve"> </w:t>
            </w:r>
            <w:r>
              <w:rPr>
                <w:sz w:val="24"/>
                <w:szCs w:val="24"/>
              </w:rPr>
              <w:t>власника Споживача, та/або товарів чи послуг Споживача застосовано обмеження (санкції)</w:t>
            </w:r>
            <w:r>
              <w:rPr>
                <w:spacing w:val="1"/>
                <w:sz w:val="24"/>
                <w:szCs w:val="24"/>
              </w:rPr>
              <w:t xml:space="preserve"> </w:t>
            </w:r>
            <w:r>
              <w:rPr>
                <w:sz w:val="24"/>
                <w:szCs w:val="24"/>
              </w:rPr>
              <w:t>інших, ніж OFAC, державних органів США, режим дотримання яких може бути порушено</w:t>
            </w:r>
            <w:r>
              <w:rPr>
                <w:spacing w:val="1"/>
                <w:sz w:val="24"/>
                <w:szCs w:val="24"/>
              </w:rPr>
              <w:t xml:space="preserve"> </w:t>
            </w:r>
            <w:r>
              <w:rPr>
                <w:sz w:val="24"/>
                <w:szCs w:val="24"/>
              </w:rPr>
              <w:t>виконанням</w:t>
            </w:r>
            <w:r>
              <w:rPr>
                <w:spacing w:val="-2"/>
                <w:sz w:val="24"/>
                <w:szCs w:val="24"/>
              </w:rPr>
              <w:t xml:space="preserve"> </w:t>
            </w:r>
            <w:r>
              <w:rPr>
                <w:sz w:val="24"/>
                <w:szCs w:val="24"/>
              </w:rPr>
              <w:t>Договору;</w:t>
            </w:r>
          </w:p>
          <w:p>
            <w:pPr>
              <w:pStyle w:val="TableParagraph"/>
              <w:widowControl w:val="false"/>
              <w:numPr>
                <w:ilvl w:val="2"/>
                <w:numId w:val="22"/>
              </w:numPr>
              <w:tabs>
                <w:tab w:val="clear" w:pos="720"/>
                <w:tab w:val="left" w:pos="1688" w:leader="none"/>
              </w:tabs>
              <w:ind w:left="200" w:right="206" w:firstLine="662"/>
              <w:jc w:val="both"/>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r>
              <w:rPr>
                <w:sz w:val="24"/>
                <w:szCs w:val="24"/>
              </w:rPr>
              <w:t>бенефіціарного</w:t>
            </w:r>
            <w:r>
              <w:rPr>
                <w:spacing w:val="1"/>
                <w:sz w:val="24"/>
                <w:szCs w:val="24"/>
              </w:rPr>
              <w:t xml:space="preserve"> </w:t>
            </w:r>
            <w:r>
              <w:rPr>
                <w:sz w:val="24"/>
                <w:szCs w:val="24"/>
              </w:rPr>
              <w:t>власника Споживача внесено до списку санкцій Європейського Союзу (Consolidated list of</w:t>
            </w:r>
            <w:r>
              <w:rPr>
                <w:spacing w:val="1"/>
                <w:sz w:val="24"/>
                <w:szCs w:val="24"/>
              </w:rPr>
              <w:t xml:space="preserve"> </w:t>
            </w:r>
            <w:r>
              <w:rPr>
                <w:sz w:val="24"/>
                <w:szCs w:val="24"/>
              </w:rPr>
              <w:t>persons,</w:t>
            </w:r>
            <w:r>
              <w:rPr>
                <w:spacing w:val="-1"/>
                <w:sz w:val="24"/>
                <w:szCs w:val="24"/>
              </w:rPr>
              <w:t xml:space="preserve"> </w:t>
            </w:r>
            <w:r>
              <w:rPr>
                <w:sz w:val="24"/>
                <w:szCs w:val="24"/>
              </w:rPr>
              <w:t>groups and</w:t>
            </w:r>
            <w:r>
              <w:rPr>
                <w:spacing w:val="2"/>
                <w:sz w:val="24"/>
                <w:szCs w:val="24"/>
              </w:rPr>
              <w:t xml:space="preserve"> </w:t>
            </w:r>
            <w:r>
              <w:rPr>
                <w:sz w:val="24"/>
                <w:szCs w:val="24"/>
              </w:rPr>
              <w:t>entities subject to EU financial sanctions);</w:t>
            </w:r>
          </w:p>
          <w:p>
            <w:pPr>
              <w:pStyle w:val="TableParagraph"/>
              <w:widowControl w:val="false"/>
              <w:numPr>
                <w:ilvl w:val="2"/>
                <w:numId w:val="22"/>
              </w:numPr>
              <w:tabs>
                <w:tab w:val="clear" w:pos="720"/>
                <w:tab w:val="left" w:pos="1688" w:leader="none"/>
              </w:tabs>
              <w:ind w:left="200" w:right="201" w:firstLine="662"/>
              <w:jc w:val="both"/>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r>
              <w:rPr>
                <w:sz w:val="24"/>
                <w:szCs w:val="24"/>
              </w:rPr>
              <w:t>бенефіціарного</w:t>
            </w:r>
            <w:r>
              <w:rPr>
                <w:spacing w:val="1"/>
                <w:sz w:val="24"/>
                <w:szCs w:val="24"/>
              </w:rPr>
              <w:t xml:space="preserve"> </w:t>
            </w:r>
            <w:r>
              <w:rPr>
                <w:sz w:val="24"/>
                <w:szCs w:val="24"/>
              </w:rPr>
              <w:t>власника Споживача внесено</w:t>
            </w:r>
            <w:r>
              <w:rPr>
                <w:spacing w:val="1"/>
                <w:sz w:val="24"/>
                <w:szCs w:val="24"/>
              </w:rPr>
              <w:t xml:space="preserve"> </w:t>
            </w:r>
            <w:r>
              <w:rPr>
                <w:sz w:val="24"/>
                <w:szCs w:val="24"/>
              </w:rPr>
              <w:t>до</w:t>
            </w:r>
            <w:r>
              <w:rPr>
                <w:spacing w:val="1"/>
                <w:sz w:val="24"/>
                <w:szCs w:val="24"/>
              </w:rPr>
              <w:t xml:space="preserve"> </w:t>
            </w:r>
            <w:r>
              <w:rPr>
                <w:sz w:val="24"/>
                <w:szCs w:val="24"/>
              </w:rPr>
              <w:t>списку</w:t>
            </w:r>
            <w:r>
              <w:rPr>
                <w:spacing w:val="1"/>
                <w:sz w:val="24"/>
                <w:szCs w:val="24"/>
              </w:rPr>
              <w:t xml:space="preserve"> </w:t>
            </w:r>
            <w:r>
              <w:rPr>
                <w:sz w:val="24"/>
                <w:szCs w:val="24"/>
              </w:rPr>
              <w:t>санкцій</w:t>
            </w:r>
            <w:r>
              <w:rPr>
                <w:spacing w:val="1"/>
                <w:sz w:val="24"/>
                <w:szCs w:val="24"/>
              </w:rPr>
              <w:t xml:space="preserve"> </w:t>
            </w:r>
            <w:r>
              <w:rPr>
                <w:sz w:val="24"/>
                <w:szCs w:val="24"/>
              </w:rPr>
              <w:t>Her</w:t>
            </w:r>
            <w:r>
              <w:rPr>
                <w:spacing w:val="1"/>
                <w:sz w:val="24"/>
                <w:szCs w:val="24"/>
              </w:rPr>
              <w:t xml:space="preserve"> </w:t>
            </w:r>
            <w:r>
              <w:rPr>
                <w:sz w:val="24"/>
                <w:szCs w:val="24"/>
              </w:rPr>
              <w:t>Majesty’s</w:t>
            </w:r>
            <w:r>
              <w:rPr>
                <w:spacing w:val="1"/>
                <w:sz w:val="24"/>
                <w:szCs w:val="24"/>
              </w:rPr>
              <w:t xml:space="preserve"> </w:t>
            </w:r>
            <w:r>
              <w:rPr>
                <w:sz w:val="24"/>
                <w:szCs w:val="24"/>
              </w:rPr>
              <w:t>Treasury</w:t>
            </w:r>
            <w:r>
              <w:rPr>
                <w:spacing w:val="1"/>
                <w:sz w:val="24"/>
                <w:szCs w:val="24"/>
              </w:rPr>
              <w:t xml:space="preserve"> </w:t>
            </w:r>
            <w:r>
              <w:rPr>
                <w:sz w:val="24"/>
                <w:szCs w:val="24"/>
              </w:rPr>
              <w:t>Великої</w:t>
            </w:r>
            <w:r>
              <w:rPr>
                <w:spacing w:val="1"/>
                <w:sz w:val="24"/>
                <w:szCs w:val="24"/>
              </w:rPr>
              <w:t xml:space="preserve"> </w:t>
            </w:r>
            <w:r>
              <w:rPr>
                <w:sz w:val="24"/>
                <w:szCs w:val="24"/>
              </w:rPr>
              <w:t>Британії</w:t>
            </w:r>
            <w:r>
              <w:rPr>
                <w:spacing w:val="1"/>
                <w:sz w:val="24"/>
                <w:szCs w:val="24"/>
              </w:rPr>
              <w:t xml:space="preserve"> </w:t>
            </w:r>
            <w:r>
              <w:rPr>
                <w:sz w:val="24"/>
                <w:szCs w:val="24"/>
              </w:rPr>
              <w:t>(список осіб, включених до Consolidated list of financial sanctions targets in the UK та до List of</w:t>
            </w:r>
            <w:r>
              <w:rPr>
                <w:spacing w:val="1"/>
                <w:sz w:val="24"/>
                <w:szCs w:val="24"/>
              </w:rPr>
              <w:t xml:space="preserve"> </w:t>
            </w:r>
            <w:r>
              <w:rPr>
                <w:sz w:val="24"/>
                <w:szCs w:val="24"/>
              </w:rPr>
              <w:t>persons subject to restrictive measures in view of Russia’s actions destabilising the situation in</w:t>
            </w:r>
            <w:r>
              <w:rPr>
                <w:spacing w:val="1"/>
                <w:sz w:val="24"/>
                <w:szCs w:val="24"/>
              </w:rPr>
              <w:t xml:space="preserve"> </w:t>
            </w:r>
            <w:r>
              <w:rPr>
                <w:sz w:val="24"/>
                <w:szCs w:val="24"/>
              </w:rPr>
              <w:t>Ukraine, що ведеться the UK Office of Financial Sanctions Implementation (OFSI) of the Her</w:t>
            </w:r>
            <w:r>
              <w:rPr>
                <w:spacing w:val="1"/>
                <w:sz w:val="24"/>
                <w:szCs w:val="24"/>
              </w:rPr>
              <w:t xml:space="preserve"> </w:t>
            </w:r>
            <w:r>
              <w:rPr>
                <w:sz w:val="24"/>
                <w:szCs w:val="24"/>
              </w:rPr>
              <w:t>Majesty’s</w:t>
            </w:r>
            <w:r>
              <w:rPr>
                <w:spacing w:val="-1"/>
                <w:sz w:val="24"/>
                <w:szCs w:val="24"/>
              </w:rPr>
              <w:t xml:space="preserve"> </w:t>
            </w:r>
            <w:r>
              <w:rPr>
                <w:sz w:val="24"/>
                <w:szCs w:val="24"/>
              </w:rPr>
              <w:t>Treasury);</w:t>
            </w:r>
          </w:p>
          <w:p>
            <w:pPr>
              <w:pStyle w:val="TableParagraph"/>
              <w:widowControl w:val="false"/>
              <w:numPr>
                <w:ilvl w:val="2"/>
                <w:numId w:val="22"/>
              </w:numPr>
              <w:tabs>
                <w:tab w:val="clear" w:pos="720"/>
                <w:tab w:val="left" w:pos="1688" w:leader="none"/>
              </w:tabs>
              <w:ind w:left="200" w:right="201" w:firstLine="662"/>
              <w:jc w:val="both"/>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r>
              <w:rPr>
                <w:sz w:val="24"/>
                <w:szCs w:val="24"/>
              </w:rPr>
              <w:t>бенефіціарного</w:t>
            </w:r>
            <w:r>
              <w:rPr>
                <w:spacing w:val="1"/>
                <w:sz w:val="24"/>
                <w:szCs w:val="24"/>
              </w:rPr>
              <w:t xml:space="preserve"> </w:t>
            </w:r>
            <w:r>
              <w:rPr>
                <w:sz w:val="24"/>
                <w:szCs w:val="24"/>
              </w:rPr>
              <w:t>власника Споживача внесено до списку санкцій Ради Безпеки ООН (зведений список санкцій</w:t>
            </w:r>
            <w:r>
              <w:rPr>
                <w:spacing w:val="-57"/>
                <w:sz w:val="24"/>
                <w:szCs w:val="24"/>
              </w:rPr>
              <w:t xml:space="preserve"> </w:t>
            </w:r>
            <w:r>
              <w:rPr>
                <w:sz w:val="24"/>
                <w:szCs w:val="24"/>
              </w:rPr>
              <w:t>Ради Безпеки Організації Об’єднаних Націй (Consolidated United Nations Security Council</w:t>
            </w:r>
            <w:r>
              <w:rPr>
                <w:spacing w:val="1"/>
                <w:sz w:val="24"/>
                <w:szCs w:val="24"/>
              </w:rPr>
              <w:t xml:space="preserve"> </w:t>
            </w:r>
            <w:r>
              <w:rPr>
                <w:sz w:val="24"/>
                <w:szCs w:val="24"/>
              </w:rPr>
              <w:t>Sanctions</w:t>
            </w:r>
            <w:r>
              <w:rPr>
                <w:spacing w:val="1"/>
                <w:sz w:val="24"/>
                <w:szCs w:val="24"/>
              </w:rPr>
              <w:t xml:space="preserve"> </w:t>
            </w:r>
            <w:r>
              <w:rPr>
                <w:sz w:val="24"/>
                <w:szCs w:val="24"/>
              </w:rPr>
              <w:t>List),</w:t>
            </w:r>
            <w:r>
              <w:rPr>
                <w:spacing w:val="1"/>
                <w:sz w:val="24"/>
                <w:szCs w:val="24"/>
              </w:rPr>
              <w:t xml:space="preserve"> </w:t>
            </w:r>
            <w:r>
              <w:rPr>
                <w:sz w:val="24"/>
                <w:szCs w:val="24"/>
              </w:rPr>
              <w:t>до</w:t>
            </w:r>
            <w:r>
              <w:rPr>
                <w:spacing w:val="1"/>
                <w:sz w:val="24"/>
                <w:szCs w:val="24"/>
              </w:rPr>
              <w:t xml:space="preserve"> </w:t>
            </w:r>
            <w:r>
              <w:rPr>
                <w:sz w:val="24"/>
                <w:szCs w:val="24"/>
              </w:rPr>
              <w:t>якого</w:t>
            </w:r>
            <w:r>
              <w:rPr>
                <w:spacing w:val="1"/>
                <w:sz w:val="24"/>
                <w:szCs w:val="24"/>
              </w:rPr>
              <w:t xml:space="preserve"> </w:t>
            </w:r>
            <w:r>
              <w:rPr>
                <w:sz w:val="24"/>
                <w:szCs w:val="24"/>
              </w:rPr>
              <w:t>включено</w:t>
            </w:r>
            <w:r>
              <w:rPr>
                <w:spacing w:val="1"/>
                <w:sz w:val="24"/>
                <w:szCs w:val="24"/>
              </w:rPr>
              <w:t xml:space="preserve"> </w:t>
            </w:r>
            <w:r>
              <w:rPr>
                <w:sz w:val="24"/>
                <w:szCs w:val="24"/>
              </w:rPr>
              <w:t>фізичних</w:t>
            </w:r>
            <w:r>
              <w:rPr>
                <w:spacing w:val="1"/>
                <w:sz w:val="24"/>
                <w:szCs w:val="24"/>
              </w:rPr>
              <w:t xml:space="preserve"> </w:t>
            </w:r>
            <w:r>
              <w:rPr>
                <w:sz w:val="24"/>
                <w:szCs w:val="24"/>
              </w:rPr>
              <w:t>та</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щодо</w:t>
            </w:r>
            <w:r>
              <w:rPr>
                <w:spacing w:val="1"/>
                <w:sz w:val="24"/>
                <w:szCs w:val="24"/>
              </w:rPr>
              <w:t xml:space="preserve"> </w:t>
            </w:r>
            <w:r>
              <w:rPr>
                <w:sz w:val="24"/>
                <w:szCs w:val="24"/>
              </w:rPr>
              <w:t>яких</w:t>
            </w:r>
            <w:r>
              <w:rPr>
                <w:spacing w:val="1"/>
                <w:sz w:val="24"/>
                <w:szCs w:val="24"/>
              </w:rPr>
              <w:t xml:space="preserve"> </w:t>
            </w:r>
            <w:r>
              <w:rPr>
                <w:sz w:val="24"/>
                <w:szCs w:val="24"/>
              </w:rPr>
              <w:t>застосо</w:t>
            </w:r>
            <w:r>
              <w:rPr>
                <w:sz w:val="24"/>
                <w:szCs w:val="24"/>
                <w:u w:val="single"/>
              </w:rPr>
              <w:t>в</w:t>
            </w:r>
            <w:r>
              <w:rPr>
                <w:sz w:val="24"/>
                <w:szCs w:val="24"/>
              </w:rPr>
              <w:t>ано</w:t>
            </w:r>
            <w:r>
              <w:rPr>
                <w:spacing w:val="-57"/>
                <w:sz w:val="24"/>
                <w:szCs w:val="24"/>
              </w:rPr>
              <w:t xml:space="preserve"> </w:t>
            </w:r>
            <w:r>
              <w:rPr>
                <w:sz w:val="24"/>
                <w:szCs w:val="24"/>
              </w:rPr>
              <w:t>санкційні</w:t>
            </w:r>
            <w:r>
              <w:rPr>
                <w:spacing w:val="-1"/>
                <w:sz w:val="24"/>
                <w:szCs w:val="24"/>
              </w:rPr>
              <w:t xml:space="preserve"> </w:t>
            </w:r>
            <w:r>
              <w:rPr>
                <w:sz w:val="24"/>
                <w:szCs w:val="24"/>
              </w:rPr>
              <w:t>заходи Ради</w:t>
            </w:r>
            <w:r>
              <w:rPr>
                <w:spacing w:val="-2"/>
                <w:sz w:val="24"/>
                <w:szCs w:val="24"/>
              </w:rPr>
              <w:t xml:space="preserve"> </w:t>
            </w:r>
            <w:r>
              <w:rPr>
                <w:sz w:val="24"/>
                <w:szCs w:val="24"/>
              </w:rPr>
              <w:t>Безпеки ООН).</w:t>
            </w:r>
          </w:p>
          <w:p>
            <w:pPr>
              <w:pStyle w:val="TableParagraph"/>
              <w:widowControl w:val="false"/>
              <w:numPr>
                <w:ilvl w:val="1"/>
                <w:numId w:val="23"/>
              </w:numPr>
              <w:tabs>
                <w:tab w:val="clear" w:pos="720"/>
                <w:tab w:val="left" w:pos="1571" w:leader="none"/>
              </w:tabs>
              <w:spacing w:before="1" w:after="0"/>
              <w:ind w:left="200" w:right="203" w:firstLine="662"/>
              <w:jc w:val="both"/>
              <w:rPr/>
            </w:pPr>
            <w:r>
              <w:rPr>
                <w:sz w:val="24"/>
                <w:szCs w:val="24"/>
              </w:rPr>
              <w:t>Постачальник</w:t>
            </w:r>
            <w:r>
              <w:rPr>
                <w:spacing w:val="-3"/>
                <w:sz w:val="24"/>
                <w:szCs w:val="24"/>
              </w:rPr>
              <w:t xml:space="preserve"> </w:t>
            </w:r>
            <w:r>
              <w:rPr>
                <w:sz w:val="24"/>
                <w:szCs w:val="24"/>
              </w:rPr>
              <w:t>має</w:t>
            </w:r>
            <w:r>
              <w:rPr>
                <w:spacing w:val="-4"/>
                <w:sz w:val="24"/>
                <w:szCs w:val="24"/>
              </w:rPr>
              <w:t xml:space="preserve"> </w:t>
            </w:r>
            <w:r>
              <w:rPr>
                <w:sz w:val="24"/>
                <w:szCs w:val="24"/>
              </w:rPr>
              <w:t>право</w:t>
            </w:r>
            <w:r>
              <w:rPr>
                <w:spacing w:val="-3"/>
                <w:sz w:val="24"/>
                <w:szCs w:val="24"/>
              </w:rPr>
              <w:t xml:space="preserve"> </w:t>
            </w:r>
            <w:r>
              <w:rPr>
                <w:sz w:val="24"/>
                <w:szCs w:val="24"/>
              </w:rPr>
              <w:t>в</w:t>
            </w:r>
            <w:r>
              <w:rPr>
                <w:spacing w:val="-4"/>
                <w:sz w:val="24"/>
                <w:szCs w:val="24"/>
              </w:rPr>
              <w:t xml:space="preserve"> </w:t>
            </w:r>
            <w:r>
              <w:rPr>
                <w:sz w:val="24"/>
                <w:szCs w:val="24"/>
              </w:rPr>
              <w:t>односторонньому</w:t>
            </w:r>
            <w:r>
              <w:rPr>
                <w:spacing w:val="-5"/>
                <w:sz w:val="24"/>
                <w:szCs w:val="24"/>
              </w:rPr>
              <w:t xml:space="preserve"> </w:t>
            </w:r>
            <w:r>
              <w:rPr>
                <w:sz w:val="24"/>
                <w:szCs w:val="24"/>
              </w:rPr>
              <w:t>порядку</w:t>
            </w:r>
            <w:r>
              <w:rPr>
                <w:spacing w:val="-3"/>
                <w:sz w:val="24"/>
                <w:szCs w:val="24"/>
              </w:rPr>
              <w:t xml:space="preserve"> </w:t>
            </w:r>
            <w:r>
              <w:rPr>
                <w:sz w:val="24"/>
                <w:szCs w:val="24"/>
              </w:rPr>
              <w:t>відмовитися</w:t>
            </w:r>
            <w:r>
              <w:rPr>
                <w:spacing w:val="-3"/>
                <w:sz w:val="24"/>
                <w:szCs w:val="24"/>
              </w:rPr>
              <w:t xml:space="preserve"> </w:t>
            </w:r>
            <w:r>
              <w:rPr>
                <w:sz w:val="24"/>
                <w:szCs w:val="24"/>
              </w:rPr>
              <w:t>від</w:t>
            </w:r>
            <w:r>
              <w:rPr>
                <w:spacing w:val="-5"/>
                <w:sz w:val="24"/>
                <w:szCs w:val="24"/>
              </w:rPr>
              <w:t xml:space="preserve"> </w:t>
            </w:r>
            <w:r>
              <w:rPr>
                <w:sz w:val="24"/>
                <w:szCs w:val="24"/>
              </w:rPr>
              <w:t>виконання</w:t>
            </w:r>
            <w:r>
              <w:rPr>
                <w:spacing w:val="-58"/>
                <w:sz w:val="24"/>
                <w:szCs w:val="24"/>
              </w:rPr>
              <w:t xml:space="preserve"> </w:t>
            </w:r>
            <w:r>
              <w:rPr>
                <w:sz w:val="24"/>
                <w:szCs w:val="24"/>
              </w:rPr>
              <w:t>своїх</w:t>
            </w:r>
            <w:r>
              <w:rPr>
                <w:spacing w:val="-2"/>
                <w:sz w:val="24"/>
                <w:szCs w:val="24"/>
              </w:rPr>
              <w:t xml:space="preserve"> </w:t>
            </w:r>
            <w:r>
              <w:rPr>
                <w:sz w:val="24"/>
                <w:szCs w:val="24"/>
              </w:rPr>
              <w:t>зобов’язань за</w:t>
            </w:r>
            <w:r>
              <w:rPr>
                <w:spacing w:val="-2"/>
                <w:sz w:val="24"/>
                <w:szCs w:val="24"/>
              </w:rPr>
              <w:t xml:space="preserve"> </w:t>
            </w:r>
            <w:r>
              <w:rPr>
                <w:sz w:val="24"/>
                <w:szCs w:val="24"/>
              </w:rPr>
              <w:t>Договором</w:t>
            </w:r>
            <w:r>
              <w:rPr>
                <w:spacing w:val="-2"/>
                <w:sz w:val="24"/>
                <w:szCs w:val="24"/>
              </w:rPr>
              <w:t xml:space="preserve"> </w:t>
            </w:r>
            <w:r>
              <w:rPr>
                <w:sz w:val="24"/>
                <w:szCs w:val="24"/>
              </w:rPr>
              <w:t>та/або</w:t>
            </w:r>
            <w:r>
              <w:rPr>
                <w:spacing w:val="-1"/>
                <w:sz w:val="24"/>
                <w:szCs w:val="24"/>
              </w:rPr>
              <w:t xml:space="preserve"> </w:t>
            </w:r>
            <w:r>
              <w:rPr>
                <w:sz w:val="24"/>
                <w:szCs w:val="24"/>
              </w:rPr>
              <w:t>розірвати</w:t>
            </w:r>
            <w:r>
              <w:rPr>
                <w:spacing w:val="1"/>
                <w:sz w:val="24"/>
                <w:szCs w:val="24"/>
              </w:rPr>
              <w:t xml:space="preserve"> </w:t>
            </w:r>
            <w:r>
              <w:rPr>
                <w:sz w:val="24"/>
                <w:szCs w:val="24"/>
              </w:rPr>
              <w:t>Договір у</w:t>
            </w:r>
            <w:r>
              <w:rPr>
                <w:spacing w:val="-1"/>
                <w:sz w:val="24"/>
                <w:szCs w:val="24"/>
              </w:rPr>
              <w:t xml:space="preserve"> </w:t>
            </w:r>
            <w:r>
              <w:rPr>
                <w:sz w:val="24"/>
                <w:szCs w:val="24"/>
              </w:rPr>
              <w:t>разі, якщо:</w:t>
            </w:r>
          </w:p>
          <w:p>
            <w:pPr>
              <w:pStyle w:val="TableParagraph"/>
              <w:widowControl w:val="false"/>
              <w:numPr>
                <w:ilvl w:val="2"/>
                <w:numId w:val="23"/>
              </w:numPr>
              <w:tabs>
                <w:tab w:val="clear" w:pos="720"/>
                <w:tab w:val="left" w:pos="1688" w:leader="none"/>
              </w:tabs>
              <w:ind w:left="200" w:right="199" w:firstLine="662"/>
              <w:jc w:val="both"/>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r>
              <w:rPr>
                <w:sz w:val="24"/>
                <w:szCs w:val="24"/>
              </w:rPr>
              <w:t>бенефіціарного</w:t>
            </w:r>
            <w:r>
              <w:rPr>
                <w:spacing w:val="1"/>
                <w:sz w:val="24"/>
                <w:szCs w:val="24"/>
              </w:rPr>
              <w:t xml:space="preserve"> </w:t>
            </w:r>
            <w:r>
              <w:rPr>
                <w:sz w:val="24"/>
                <w:szCs w:val="24"/>
              </w:rPr>
              <w:t>власника Споживача внесено до списку санкцій Ради національної безпеки і оборони України</w:t>
            </w:r>
            <w:r>
              <w:rPr>
                <w:spacing w:val="-58"/>
                <w:sz w:val="24"/>
                <w:szCs w:val="24"/>
              </w:rPr>
              <w:t xml:space="preserve"> </w:t>
            </w:r>
            <w:r>
              <w:rPr>
                <w:sz w:val="24"/>
                <w:szCs w:val="24"/>
              </w:rPr>
              <w:t>(перелік осіб, до яких рішеннями Ради національної безпеки і оборони України, введеними в</w:t>
            </w:r>
            <w:r>
              <w:rPr>
                <w:spacing w:val="1"/>
                <w:sz w:val="24"/>
                <w:szCs w:val="24"/>
              </w:rPr>
              <w:t xml:space="preserve"> </w:t>
            </w:r>
            <w:r>
              <w:rPr>
                <w:sz w:val="24"/>
                <w:szCs w:val="24"/>
              </w:rPr>
              <w:t>дію указами Президента України, застосовано персональні спеціальні економічні та інші</w:t>
            </w:r>
            <w:r>
              <w:rPr>
                <w:spacing w:val="1"/>
                <w:sz w:val="24"/>
                <w:szCs w:val="24"/>
              </w:rPr>
              <w:t xml:space="preserve"> </w:t>
            </w:r>
            <w:r>
              <w:rPr>
                <w:sz w:val="24"/>
                <w:szCs w:val="24"/>
              </w:rPr>
              <w:t>обмежувальні</w:t>
            </w:r>
            <w:r>
              <w:rPr>
                <w:spacing w:val="30"/>
                <w:sz w:val="24"/>
                <w:szCs w:val="24"/>
              </w:rPr>
              <w:t xml:space="preserve"> </w:t>
            </w:r>
            <w:r>
              <w:rPr>
                <w:sz w:val="24"/>
                <w:szCs w:val="24"/>
              </w:rPr>
              <w:t>заходи</w:t>
            </w:r>
            <w:r>
              <w:rPr>
                <w:spacing w:val="32"/>
                <w:sz w:val="24"/>
                <w:szCs w:val="24"/>
              </w:rPr>
              <w:t xml:space="preserve"> </w:t>
            </w:r>
            <w:r>
              <w:rPr>
                <w:sz w:val="24"/>
                <w:szCs w:val="24"/>
              </w:rPr>
              <w:t>(санкції)</w:t>
            </w:r>
            <w:r>
              <w:rPr>
                <w:spacing w:val="30"/>
                <w:sz w:val="24"/>
                <w:szCs w:val="24"/>
              </w:rPr>
              <w:t xml:space="preserve"> </w:t>
            </w:r>
            <w:r>
              <w:rPr>
                <w:sz w:val="24"/>
                <w:szCs w:val="24"/>
              </w:rPr>
              <w:t>відповідно</w:t>
            </w:r>
            <w:r>
              <w:rPr>
                <w:spacing w:val="31"/>
                <w:sz w:val="24"/>
                <w:szCs w:val="24"/>
              </w:rPr>
              <w:t xml:space="preserve"> </w:t>
            </w:r>
            <w:r>
              <w:rPr>
                <w:sz w:val="24"/>
                <w:szCs w:val="24"/>
              </w:rPr>
              <w:t>до</w:t>
            </w:r>
            <w:r>
              <w:rPr>
                <w:spacing w:val="29"/>
                <w:sz w:val="24"/>
                <w:szCs w:val="24"/>
              </w:rPr>
              <w:t xml:space="preserve"> </w:t>
            </w:r>
            <w:r>
              <w:rPr>
                <w:sz w:val="24"/>
                <w:szCs w:val="24"/>
              </w:rPr>
              <w:t>статті</w:t>
            </w:r>
            <w:r>
              <w:rPr>
                <w:spacing w:val="31"/>
                <w:sz w:val="24"/>
                <w:szCs w:val="24"/>
              </w:rPr>
              <w:t xml:space="preserve"> </w:t>
            </w:r>
            <w:r>
              <w:rPr>
                <w:sz w:val="24"/>
                <w:szCs w:val="24"/>
              </w:rPr>
              <w:t>5</w:t>
            </w:r>
            <w:r>
              <w:rPr>
                <w:spacing w:val="31"/>
                <w:sz w:val="24"/>
                <w:szCs w:val="24"/>
              </w:rPr>
              <w:t xml:space="preserve"> </w:t>
            </w:r>
            <w:r>
              <w:rPr>
                <w:sz w:val="24"/>
                <w:szCs w:val="24"/>
              </w:rPr>
              <w:t>Закону</w:t>
            </w:r>
            <w:r>
              <w:rPr>
                <w:spacing w:val="31"/>
                <w:sz w:val="24"/>
                <w:szCs w:val="24"/>
              </w:rPr>
              <w:t xml:space="preserve"> </w:t>
            </w:r>
            <w:r>
              <w:rPr>
                <w:sz w:val="24"/>
                <w:szCs w:val="24"/>
              </w:rPr>
              <w:t>України</w:t>
            </w:r>
            <w:r>
              <w:rPr>
                <w:spacing w:val="32"/>
                <w:sz w:val="24"/>
                <w:szCs w:val="24"/>
              </w:rPr>
              <w:t xml:space="preserve"> </w:t>
            </w:r>
            <w:r>
              <w:rPr>
                <w:sz w:val="24"/>
                <w:szCs w:val="24"/>
              </w:rPr>
              <w:t>“Про</w:t>
            </w:r>
            <w:r>
              <w:rPr>
                <w:spacing w:val="30"/>
                <w:sz w:val="24"/>
                <w:szCs w:val="24"/>
              </w:rPr>
              <w:t xml:space="preserve"> </w:t>
            </w:r>
            <w:r>
              <w:rPr>
                <w:sz w:val="24"/>
                <w:szCs w:val="24"/>
              </w:rPr>
              <w:t>санкції”),</w:t>
            </w:r>
            <w:r>
              <w:rPr>
                <w:spacing w:val="40"/>
                <w:sz w:val="24"/>
                <w:szCs w:val="24"/>
              </w:rPr>
              <w:t xml:space="preserve"> </w:t>
            </w:r>
            <w:r>
              <w:rPr>
                <w:sz w:val="24"/>
                <w:szCs w:val="24"/>
              </w:rPr>
              <w:t>якщо</w:t>
            </w:r>
          </w:p>
          <w:p>
            <w:pPr>
              <w:pStyle w:val="TableParagraph"/>
              <w:widowControl w:val="false"/>
              <w:ind w:left="200" w:right="211" w:hanging="0"/>
              <w:jc w:val="both"/>
              <w:rPr/>
            </w:pPr>
            <w:r>
              <w:rPr>
                <w:sz w:val="24"/>
                <w:szCs w:val="24"/>
              </w:rPr>
              <w:t>виконання Договору суперечитиме дотриманню санкцій Ради національної безпеки і оборони</w:t>
            </w:r>
            <w:r>
              <w:rPr>
                <w:spacing w:val="-57"/>
                <w:sz w:val="24"/>
                <w:szCs w:val="24"/>
              </w:rPr>
              <w:t xml:space="preserve"> </w:t>
            </w:r>
            <w:r>
              <w:rPr>
                <w:sz w:val="24"/>
                <w:szCs w:val="24"/>
              </w:rPr>
              <w:t>України;</w:t>
            </w:r>
          </w:p>
        </w:tc>
      </w:tr>
    </w:tbl>
    <w:p>
      <w:pPr>
        <w:sectPr>
          <w:headerReference w:type="default" r:id="rId18"/>
          <w:footerReference w:type="default" r:id="rId19"/>
          <w:type w:val="nextPage"/>
          <w:pgSz w:w="11906" w:h="16838"/>
          <w:pgMar w:left="1080" w:right="500" w:gutter="0" w:header="751" w:top="1160" w:footer="0" w:bottom="280"/>
          <w:pgNumType w:fmt="decimal"/>
          <w:formProt w:val="false"/>
          <w:textDirection w:val="lrTb"/>
          <w:docGrid w:type="default" w:linePitch="360" w:charSpace="0"/>
        </w:sectPr>
      </w:pPr>
    </w:p>
    <w:p>
      <w:pPr>
        <w:pStyle w:val="Style25"/>
        <w:spacing w:lineRule="auto" w:line="240" w:before="80" w:after="120"/>
        <w:ind w:right="316" w:hanging="0"/>
        <w:rPr/>
      </w:pPr>
      <w:r>
        <w:rPr>
          <w:rFonts w:cs="Times New Roman" w:ascii="Times New Roman" w:hAnsi="Times New Roman"/>
          <w:sz w:val="24"/>
          <w:szCs w:val="24"/>
        </w:rPr>
        <w:t>12.2.2. щодо товарів та/або послуг за Договором та/або щодо виконання інших умов</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 рішеннями Ради національної безпеки і оборони України, введеними в дію указами</w:t>
      </w:r>
      <w:r>
        <w:rPr>
          <w:rFonts w:cs="Times New Roman" w:ascii="Times New Roman" w:hAnsi="Times New Roman"/>
          <w:spacing w:val="-57"/>
          <w:sz w:val="24"/>
          <w:szCs w:val="24"/>
        </w:rPr>
        <w:t xml:space="preserve"> </w:t>
      </w:r>
      <w:r>
        <w:rPr>
          <w:rFonts w:cs="Times New Roman" w:ascii="Times New Roman" w:hAnsi="Times New Roman"/>
          <w:sz w:val="24"/>
          <w:szCs w:val="24"/>
        </w:rPr>
        <w:t>Президента України, застосовано персональні спеціальні економічні та інші обмежувальні</w:t>
      </w:r>
      <w:r>
        <w:rPr>
          <w:rFonts w:cs="Times New Roman" w:ascii="Times New Roman" w:hAnsi="Times New Roman"/>
          <w:spacing w:val="1"/>
          <w:sz w:val="24"/>
          <w:szCs w:val="24"/>
        </w:rPr>
        <w:t xml:space="preserve"> </w:t>
      </w:r>
      <w:r>
        <w:rPr>
          <w:rFonts w:cs="Times New Roman" w:ascii="Times New Roman" w:hAnsi="Times New Roman"/>
          <w:sz w:val="24"/>
          <w:szCs w:val="24"/>
        </w:rPr>
        <w:t>заходи</w:t>
      </w:r>
      <w:r>
        <w:rPr>
          <w:rFonts w:cs="Times New Roman" w:ascii="Times New Roman" w:hAnsi="Times New Roman"/>
          <w:spacing w:val="1"/>
          <w:sz w:val="24"/>
          <w:szCs w:val="24"/>
        </w:rPr>
        <w:t xml:space="preserve"> </w:t>
      </w:r>
      <w:r>
        <w:rPr>
          <w:rFonts w:cs="Times New Roman" w:ascii="Times New Roman" w:hAnsi="Times New Roman"/>
          <w:sz w:val="24"/>
          <w:szCs w:val="24"/>
        </w:rPr>
        <w:t>(санкції)</w:t>
      </w:r>
      <w:r>
        <w:rPr>
          <w:rFonts w:cs="Times New Roman" w:ascii="Times New Roman" w:hAnsi="Times New Roman"/>
          <w:spacing w:val="1"/>
          <w:sz w:val="24"/>
          <w:szCs w:val="24"/>
        </w:rPr>
        <w:t xml:space="preserve"> </w:t>
      </w:r>
      <w:r>
        <w:rPr>
          <w:rFonts w:cs="Times New Roman" w:ascii="Times New Roman" w:hAnsi="Times New Roman"/>
          <w:sz w:val="24"/>
          <w:szCs w:val="24"/>
        </w:rPr>
        <w:t>відповідно</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статті</w:t>
      </w:r>
      <w:r>
        <w:rPr>
          <w:rFonts w:cs="Times New Roman" w:ascii="Times New Roman" w:hAnsi="Times New Roman"/>
          <w:spacing w:val="1"/>
          <w:sz w:val="24"/>
          <w:szCs w:val="24"/>
        </w:rPr>
        <w:t xml:space="preserve"> </w:t>
      </w:r>
      <w:r>
        <w:rPr>
          <w:rFonts w:cs="Times New Roman" w:ascii="Times New Roman" w:hAnsi="Times New Roman"/>
          <w:sz w:val="24"/>
          <w:szCs w:val="24"/>
        </w:rPr>
        <w:t>5</w:t>
      </w:r>
      <w:r>
        <w:rPr>
          <w:rFonts w:cs="Times New Roman" w:ascii="Times New Roman" w:hAnsi="Times New Roman"/>
          <w:spacing w:val="1"/>
          <w:sz w:val="24"/>
          <w:szCs w:val="24"/>
        </w:rPr>
        <w:t xml:space="preserve"> </w:t>
      </w:r>
      <w:r>
        <w:rPr>
          <w:rFonts w:cs="Times New Roman" w:ascii="Times New Roman" w:hAnsi="Times New Roman"/>
          <w:sz w:val="24"/>
          <w:szCs w:val="24"/>
        </w:rPr>
        <w:t>Закону</w:t>
      </w:r>
      <w:r>
        <w:rPr>
          <w:rFonts w:cs="Times New Roman" w:ascii="Times New Roman" w:hAnsi="Times New Roman"/>
          <w:spacing w:val="1"/>
          <w:sz w:val="24"/>
          <w:szCs w:val="24"/>
        </w:rPr>
        <w:t xml:space="preserve"> </w:t>
      </w:r>
      <w:r>
        <w:rPr>
          <w:rFonts w:cs="Times New Roman" w:ascii="Times New Roman" w:hAnsi="Times New Roman"/>
          <w:sz w:val="24"/>
          <w:szCs w:val="24"/>
        </w:rPr>
        <w:t>України</w:t>
      </w:r>
      <w:r>
        <w:rPr>
          <w:rFonts w:cs="Times New Roman" w:ascii="Times New Roman" w:hAnsi="Times New Roman"/>
          <w:spacing w:val="1"/>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 xml:space="preserve"> </w:t>
      </w:r>
      <w:r>
        <w:rPr>
          <w:rFonts w:cs="Times New Roman" w:ascii="Times New Roman" w:hAnsi="Times New Roman"/>
          <w:sz w:val="24"/>
          <w:szCs w:val="24"/>
        </w:rPr>
        <w:t>санкції”),</w:t>
      </w:r>
      <w:r>
        <w:rPr>
          <w:rFonts w:cs="Times New Roman" w:ascii="Times New Roman" w:hAnsi="Times New Roman"/>
          <w:spacing w:val="1"/>
          <w:sz w:val="24"/>
          <w:szCs w:val="24"/>
        </w:rPr>
        <w:t xml:space="preserve"> </w:t>
      </w:r>
      <w:r>
        <w:rPr>
          <w:rFonts w:cs="Times New Roman" w:ascii="Times New Roman" w:hAnsi="Times New Roman"/>
          <w:sz w:val="24"/>
          <w:szCs w:val="24"/>
        </w:rPr>
        <w:t>якщо</w:t>
      </w:r>
      <w:r>
        <w:rPr>
          <w:rFonts w:cs="Times New Roman" w:ascii="Times New Roman" w:hAnsi="Times New Roman"/>
          <w:spacing w:val="1"/>
          <w:sz w:val="24"/>
          <w:szCs w:val="24"/>
        </w:rPr>
        <w:t xml:space="preserve"> </w:t>
      </w:r>
      <w:r>
        <w:rPr>
          <w:rFonts w:cs="Times New Roman" w:ascii="Times New Roman" w:hAnsi="Times New Roman"/>
          <w:sz w:val="24"/>
          <w:szCs w:val="24"/>
        </w:rPr>
        <w:t>виконання</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3"/>
          <w:sz w:val="24"/>
          <w:szCs w:val="24"/>
        </w:rPr>
        <w:t xml:space="preserve"> </w:t>
      </w:r>
      <w:r>
        <w:rPr>
          <w:rFonts w:cs="Times New Roman" w:ascii="Times New Roman" w:hAnsi="Times New Roman"/>
          <w:sz w:val="24"/>
          <w:szCs w:val="24"/>
        </w:rPr>
        <w:t>суперечитиме</w:t>
      </w:r>
      <w:r>
        <w:rPr>
          <w:rFonts w:cs="Times New Roman" w:ascii="Times New Roman" w:hAnsi="Times New Roman"/>
          <w:spacing w:val="-3"/>
          <w:sz w:val="24"/>
          <w:szCs w:val="24"/>
        </w:rPr>
        <w:t xml:space="preserve"> </w:t>
      </w:r>
      <w:r>
        <w:rPr>
          <w:rFonts w:cs="Times New Roman" w:ascii="Times New Roman" w:hAnsi="Times New Roman"/>
          <w:sz w:val="24"/>
          <w:szCs w:val="24"/>
        </w:rPr>
        <w:t>дотриманню</w:t>
      </w:r>
      <w:r>
        <w:rPr>
          <w:rFonts w:cs="Times New Roman" w:ascii="Times New Roman" w:hAnsi="Times New Roman"/>
          <w:spacing w:val="-2"/>
          <w:sz w:val="24"/>
          <w:szCs w:val="24"/>
        </w:rPr>
        <w:t xml:space="preserve"> </w:t>
      </w:r>
      <w:r>
        <w:rPr>
          <w:rFonts w:cs="Times New Roman" w:ascii="Times New Roman" w:hAnsi="Times New Roman"/>
          <w:sz w:val="24"/>
          <w:szCs w:val="24"/>
        </w:rPr>
        <w:t>санкцій</w:t>
      </w:r>
      <w:r>
        <w:rPr>
          <w:rFonts w:cs="Times New Roman" w:ascii="Times New Roman" w:hAnsi="Times New Roman"/>
          <w:spacing w:val="-4"/>
          <w:sz w:val="24"/>
          <w:szCs w:val="24"/>
        </w:rPr>
        <w:t xml:space="preserve"> </w:t>
      </w:r>
      <w:r>
        <w:rPr>
          <w:rFonts w:cs="Times New Roman" w:ascii="Times New Roman" w:hAnsi="Times New Roman"/>
          <w:sz w:val="24"/>
          <w:szCs w:val="24"/>
        </w:rPr>
        <w:t>Ради</w:t>
      </w:r>
      <w:r>
        <w:rPr>
          <w:rFonts w:cs="Times New Roman" w:ascii="Times New Roman" w:hAnsi="Times New Roman"/>
          <w:spacing w:val="-1"/>
          <w:sz w:val="24"/>
          <w:szCs w:val="24"/>
        </w:rPr>
        <w:t xml:space="preserve"> </w:t>
      </w:r>
      <w:r>
        <w:rPr>
          <w:rFonts w:cs="Times New Roman" w:ascii="Times New Roman" w:hAnsi="Times New Roman"/>
          <w:sz w:val="24"/>
          <w:szCs w:val="24"/>
        </w:rPr>
        <w:t>національної</w:t>
      </w:r>
      <w:r>
        <w:rPr>
          <w:rFonts w:cs="Times New Roman" w:ascii="Times New Roman" w:hAnsi="Times New Roman"/>
          <w:spacing w:val="-2"/>
          <w:sz w:val="24"/>
          <w:szCs w:val="24"/>
        </w:rPr>
        <w:t xml:space="preserve"> </w:t>
      </w:r>
      <w:r>
        <w:rPr>
          <w:rFonts w:cs="Times New Roman" w:ascii="Times New Roman" w:hAnsi="Times New Roman"/>
          <w:sz w:val="24"/>
          <w:szCs w:val="24"/>
        </w:rPr>
        <w:t>безпеки</w:t>
      </w:r>
      <w:r>
        <w:rPr>
          <w:rFonts w:cs="Times New Roman" w:ascii="Times New Roman" w:hAnsi="Times New Roman"/>
          <w:spacing w:val="-3"/>
          <w:sz w:val="24"/>
          <w:szCs w:val="24"/>
        </w:rPr>
        <w:t xml:space="preserve"> </w:t>
      </w:r>
      <w:r>
        <w:rPr>
          <w:rFonts w:cs="Times New Roman" w:ascii="Times New Roman" w:hAnsi="Times New Roman"/>
          <w:sz w:val="24"/>
          <w:szCs w:val="24"/>
        </w:rPr>
        <w:t>і</w:t>
      </w:r>
      <w:r>
        <w:rPr>
          <w:rFonts w:cs="Times New Roman" w:ascii="Times New Roman" w:hAnsi="Times New Roman"/>
          <w:spacing w:val="4"/>
          <w:sz w:val="24"/>
          <w:szCs w:val="24"/>
        </w:rPr>
        <w:t xml:space="preserve"> </w:t>
      </w:r>
      <w:r>
        <w:rPr>
          <w:rFonts w:cs="Times New Roman" w:ascii="Times New Roman" w:hAnsi="Times New Roman"/>
          <w:sz w:val="24"/>
          <w:szCs w:val="24"/>
        </w:rPr>
        <w:t>оборони</w:t>
      </w:r>
      <w:r>
        <w:rPr>
          <w:rFonts w:cs="Times New Roman" w:ascii="Times New Roman" w:hAnsi="Times New Roman"/>
          <w:spacing w:val="-3"/>
          <w:sz w:val="24"/>
          <w:szCs w:val="24"/>
        </w:rPr>
        <w:t xml:space="preserve"> </w:t>
      </w:r>
      <w:r>
        <w:rPr>
          <w:rFonts w:cs="Times New Roman" w:ascii="Times New Roman" w:hAnsi="Times New Roman"/>
          <w:sz w:val="24"/>
          <w:szCs w:val="24"/>
        </w:rPr>
        <w:t>України.</w:t>
      </w:r>
    </w:p>
    <w:p>
      <w:pPr>
        <w:pStyle w:val="Style48"/>
        <w:widowControl w:val="false"/>
        <w:numPr>
          <w:ilvl w:val="1"/>
          <w:numId w:val="24"/>
        </w:numPr>
        <w:tabs>
          <w:tab w:val="clear" w:pos="720"/>
          <w:tab w:val="left" w:pos="1551" w:leader="none"/>
        </w:tabs>
        <w:spacing w:lineRule="auto" w:line="240" w:before="0" w:after="0"/>
        <w:ind w:left="348" w:right="313" w:firstLine="662"/>
        <w:contextualSpacing w:val="false"/>
        <w:jc w:val="both"/>
        <w:rPr/>
      </w:pPr>
      <w:r>
        <w:rPr>
          <w:rFonts w:cs="Times New Roman" w:ascii="Times New Roman" w:hAnsi="Times New Roman"/>
          <w:sz w:val="24"/>
          <w:szCs w:val="24"/>
        </w:rPr>
        <w:t>Під час виконання своїх зобов’язань за цим Договором Сторони, їхні афілійовані</w:t>
      </w:r>
      <w:r>
        <w:rPr>
          <w:rFonts w:cs="Times New Roman" w:ascii="Times New Roman" w:hAnsi="Times New Roman"/>
          <w:spacing w:val="1"/>
          <w:sz w:val="24"/>
          <w:szCs w:val="24"/>
        </w:rPr>
        <w:t xml:space="preserve"> </w:t>
      </w:r>
      <w:r>
        <w:rPr>
          <w:rFonts w:cs="Times New Roman" w:ascii="Times New Roman" w:hAnsi="Times New Roman"/>
          <w:sz w:val="24"/>
          <w:szCs w:val="24"/>
        </w:rPr>
        <w:t>особи, працівники або уповноважені представники не виплачують, не пропонують ви</w:t>
      </w:r>
      <w:r>
        <w:rPr>
          <w:rFonts w:cs="Times New Roman" w:ascii="Times New Roman" w:hAnsi="Times New Roman"/>
          <w:sz w:val="24"/>
          <w:szCs w:val="24"/>
          <w:u w:val="single"/>
        </w:rPr>
        <w:t>п</w:t>
      </w:r>
      <w:r>
        <w:rPr>
          <w:rFonts w:cs="Times New Roman" w:ascii="Times New Roman" w:hAnsi="Times New Roman"/>
          <w:sz w:val="24"/>
          <w:szCs w:val="24"/>
        </w:rPr>
        <w:t>латити</w:t>
      </w:r>
      <w:r>
        <w:rPr>
          <w:rFonts w:cs="Times New Roman" w:ascii="Times New Roman" w:hAnsi="Times New Roman"/>
          <w:spacing w:val="-57"/>
          <w:sz w:val="24"/>
          <w:szCs w:val="24"/>
        </w:rPr>
        <w:t xml:space="preserve"> </w:t>
      </w:r>
      <w:r>
        <w:rPr>
          <w:rFonts w:cs="Times New Roman" w:ascii="Times New Roman" w:hAnsi="Times New Roman"/>
          <w:spacing w:val="-1"/>
          <w:sz w:val="24"/>
          <w:szCs w:val="24"/>
        </w:rPr>
        <w:t>і</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не</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дозволяють</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виплату</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будь-яких</w:t>
      </w:r>
      <w:r>
        <w:rPr>
          <w:rFonts w:cs="Times New Roman" w:ascii="Times New Roman" w:hAnsi="Times New Roman"/>
          <w:spacing w:val="-14"/>
          <w:sz w:val="24"/>
          <w:szCs w:val="24"/>
        </w:rPr>
        <w:t xml:space="preserve"> </w:t>
      </w:r>
      <w:r>
        <w:rPr>
          <w:rFonts w:cs="Times New Roman" w:ascii="Times New Roman" w:hAnsi="Times New Roman"/>
          <w:sz w:val="24"/>
          <w:szCs w:val="24"/>
        </w:rPr>
        <w:t>грошових</w:t>
      </w:r>
      <w:r>
        <w:rPr>
          <w:rFonts w:cs="Times New Roman" w:ascii="Times New Roman" w:hAnsi="Times New Roman"/>
          <w:spacing w:val="-15"/>
          <w:sz w:val="24"/>
          <w:szCs w:val="24"/>
        </w:rPr>
        <w:t xml:space="preserve"> </w:t>
      </w:r>
      <w:r>
        <w:rPr>
          <w:rFonts w:cs="Times New Roman" w:ascii="Times New Roman" w:hAnsi="Times New Roman"/>
          <w:sz w:val="24"/>
          <w:szCs w:val="24"/>
        </w:rPr>
        <w:t>коштів</w:t>
      </w:r>
      <w:r>
        <w:rPr>
          <w:rFonts w:cs="Times New Roman" w:ascii="Times New Roman" w:hAnsi="Times New Roman"/>
          <w:spacing w:val="-15"/>
          <w:sz w:val="24"/>
          <w:szCs w:val="24"/>
        </w:rPr>
        <w:t xml:space="preserve"> </w:t>
      </w:r>
      <w:r>
        <w:rPr>
          <w:rFonts w:cs="Times New Roman" w:ascii="Times New Roman" w:hAnsi="Times New Roman"/>
          <w:sz w:val="24"/>
          <w:szCs w:val="24"/>
        </w:rPr>
        <w:t>або</w:t>
      </w:r>
      <w:r>
        <w:rPr>
          <w:rFonts w:cs="Times New Roman" w:ascii="Times New Roman" w:hAnsi="Times New Roman"/>
          <w:spacing w:val="-14"/>
          <w:sz w:val="24"/>
          <w:szCs w:val="24"/>
        </w:rPr>
        <w:t xml:space="preserve"> </w:t>
      </w:r>
      <w:r>
        <w:rPr>
          <w:rFonts w:cs="Times New Roman" w:ascii="Times New Roman" w:hAnsi="Times New Roman"/>
          <w:sz w:val="24"/>
          <w:szCs w:val="24"/>
        </w:rPr>
        <w:t>цінностей,</w:t>
      </w:r>
      <w:r>
        <w:rPr>
          <w:rFonts w:cs="Times New Roman" w:ascii="Times New Roman" w:hAnsi="Times New Roman"/>
          <w:spacing w:val="-17"/>
          <w:sz w:val="24"/>
          <w:szCs w:val="24"/>
        </w:rPr>
        <w:t xml:space="preserve"> </w:t>
      </w:r>
      <w:r>
        <w:rPr>
          <w:rFonts w:cs="Times New Roman" w:ascii="Times New Roman" w:hAnsi="Times New Roman"/>
          <w:sz w:val="24"/>
          <w:szCs w:val="24"/>
        </w:rPr>
        <w:t>прямо</w:t>
      </w:r>
      <w:r>
        <w:rPr>
          <w:rFonts w:cs="Times New Roman" w:ascii="Times New Roman" w:hAnsi="Times New Roman"/>
          <w:spacing w:val="-14"/>
          <w:sz w:val="24"/>
          <w:szCs w:val="24"/>
        </w:rPr>
        <w:t xml:space="preserve"> </w:t>
      </w:r>
      <w:r>
        <w:rPr>
          <w:rFonts w:cs="Times New Roman" w:ascii="Times New Roman" w:hAnsi="Times New Roman"/>
          <w:sz w:val="24"/>
          <w:szCs w:val="24"/>
        </w:rPr>
        <w:t>або</w:t>
      </w:r>
      <w:r>
        <w:rPr>
          <w:rFonts w:cs="Times New Roman" w:ascii="Times New Roman" w:hAnsi="Times New Roman"/>
          <w:spacing w:val="-15"/>
          <w:sz w:val="24"/>
          <w:szCs w:val="24"/>
        </w:rPr>
        <w:t xml:space="preserve"> </w:t>
      </w:r>
      <w:r>
        <w:rPr>
          <w:rFonts w:cs="Times New Roman" w:ascii="Times New Roman" w:hAnsi="Times New Roman"/>
          <w:sz w:val="24"/>
          <w:szCs w:val="24"/>
        </w:rPr>
        <w:t>опосередковано,</w:t>
      </w:r>
      <w:r>
        <w:rPr>
          <w:rFonts w:cs="Times New Roman" w:ascii="Times New Roman" w:hAnsi="Times New Roman"/>
          <w:spacing w:val="-57"/>
          <w:sz w:val="24"/>
          <w:szCs w:val="24"/>
        </w:rPr>
        <w:t xml:space="preserve"> </w:t>
      </w:r>
      <w:r>
        <w:rPr>
          <w:rFonts w:cs="Times New Roman" w:ascii="Times New Roman" w:hAnsi="Times New Roman"/>
          <w:sz w:val="24"/>
          <w:szCs w:val="24"/>
        </w:rPr>
        <w:t>будь-яким особам для впливу на дії чи рішення цих осіб з метою отримання яких-небудь</w:t>
      </w:r>
      <w:r>
        <w:rPr>
          <w:rFonts w:cs="Times New Roman" w:ascii="Times New Roman" w:hAnsi="Times New Roman"/>
          <w:spacing w:val="1"/>
          <w:sz w:val="24"/>
          <w:szCs w:val="24"/>
        </w:rPr>
        <w:t xml:space="preserve"> </w:t>
      </w:r>
      <w:r>
        <w:rPr>
          <w:rFonts w:cs="Times New Roman" w:ascii="Times New Roman" w:hAnsi="Times New Roman"/>
          <w:sz w:val="24"/>
          <w:szCs w:val="24"/>
        </w:rPr>
        <w:t>неправомірних</w:t>
      </w:r>
      <w:r>
        <w:rPr>
          <w:rFonts w:cs="Times New Roman" w:ascii="Times New Roman" w:hAnsi="Times New Roman"/>
          <w:spacing w:val="-1"/>
          <w:sz w:val="24"/>
          <w:szCs w:val="24"/>
        </w:rPr>
        <w:t xml:space="preserve"> </w:t>
      </w:r>
      <w:r>
        <w:rPr>
          <w:rFonts w:cs="Times New Roman" w:ascii="Times New Roman" w:hAnsi="Times New Roman"/>
          <w:sz w:val="24"/>
          <w:szCs w:val="24"/>
        </w:rPr>
        <w:t>переваг</w:t>
      </w:r>
      <w:r>
        <w:rPr>
          <w:rFonts w:cs="Times New Roman" w:ascii="Times New Roman" w:hAnsi="Times New Roman"/>
          <w:spacing w:val="-1"/>
          <w:sz w:val="24"/>
          <w:szCs w:val="24"/>
        </w:rPr>
        <w:t xml:space="preserve"> </w:t>
      </w:r>
      <w:r>
        <w:rPr>
          <w:rFonts w:cs="Times New Roman" w:ascii="Times New Roman" w:hAnsi="Times New Roman"/>
          <w:sz w:val="24"/>
          <w:szCs w:val="24"/>
        </w:rPr>
        <w:t>чи</w:t>
      </w:r>
      <w:r>
        <w:rPr>
          <w:rFonts w:cs="Times New Roman" w:ascii="Times New Roman" w:hAnsi="Times New Roman"/>
          <w:spacing w:val="-1"/>
          <w:sz w:val="24"/>
          <w:szCs w:val="24"/>
        </w:rPr>
        <w:t xml:space="preserve"> </w:t>
      </w:r>
      <w:r>
        <w:rPr>
          <w:rFonts w:cs="Times New Roman" w:ascii="Times New Roman" w:hAnsi="Times New Roman"/>
          <w:sz w:val="24"/>
          <w:szCs w:val="24"/>
        </w:rPr>
        <w:t>досягнення інших</w:t>
      </w:r>
      <w:r>
        <w:rPr>
          <w:rFonts w:cs="Times New Roman" w:ascii="Times New Roman" w:hAnsi="Times New Roman"/>
          <w:spacing w:val="-4"/>
          <w:sz w:val="24"/>
          <w:szCs w:val="24"/>
        </w:rPr>
        <w:t xml:space="preserve"> </w:t>
      </w:r>
      <w:r>
        <w:rPr>
          <w:rFonts w:cs="Times New Roman" w:ascii="Times New Roman" w:hAnsi="Times New Roman"/>
          <w:sz w:val="24"/>
          <w:szCs w:val="24"/>
        </w:rPr>
        <w:t>неправомірних цілей.</w:t>
      </w:r>
    </w:p>
    <w:p>
      <w:pPr>
        <w:pStyle w:val="Style48"/>
        <w:widowControl w:val="false"/>
        <w:numPr>
          <w:ilvl w:val="1"/>
          <w:numId w:val="24"/>
        </w:numPr>
        <w:tabs>
          <w:tab w:val="clear" w:pos="720"/>
          <w:tab w:val="left" w:pos="1561" w:leader="none"/>
        </w:tabs>
        <w:spacing w:lineRule="auto" w:line="240" w:before="0" w:after="0"/>
        <w:ind w:left="348" w:right="314" w:firstLine="662"/>
        <w:contextualSpacing w:val="false"/>
        <w:jc w:val="both"/>
        <w:rPr/>
      </w:pPr>
      <w:r>
        <w:rPr>
          <w:rFonts w:cs="Times New Roman" w:ascii="Times New Roman" w:hAnsi="Times New Roman"/>
          <w:sz w:val="24"/>
          <w:szCs w:val="24"/>
        </w:rPr>
        <w:t>Під час виконання своїх зобов’язань за цим Договором Сторони, їхні афілійовані</w:t>
      </w:r>
      <w:r>
        <w:rPr>
          <w:rFonts w:cs="Times New Roman" w:ascii="Times New Roman" w:hAnsi="Times New Roman"/>
          <w:spacing w:val="1"/>
          <w:sz w:val="24"/>
          <w:szCs w:val="24"/>
        </w:rPr>
        <w:t xml:space="preserve"> </w:t>
      </w:r>
      <w:r>
        <w:rPr>
          <w:rFonts w:cs="Times New Roman" w:ascii="Times New Roman" w:hAnsi="Times New Roman"/>
          <w:sz w:val="24"/>
          <w:szCs w:val="24"/>
        </w:rPr>
        <w:t>особи,</w:t>
      </w:r>
      <w:r>
        <w:rPr>
          <w:rFonts w:cs="Times New Roman" w:ascii="Times New Roman" w:hAnsi="Times New Roman"/>
          <w:spacing w:val="1"/>
          <w:sz w:val="24"/>
          <w:szCs w:val="24"/>
        </w:rPr>
        <w:t xml:space="preserve"> </w:t>
      </w:r>
      <w:r>
        <w:rPr>
          <w:rFonts w:cs="Times New Roman" w:ascii="Times New Roman" w:hAnsi="Times New Roman"/>
          <w:sz w:val="24"/>
          <w:szCs w:val="24"/>
        </w:rPr>
        <w:t>працівники</w:t>
      </w:r>
      <w:r>
        <w:rPr>
          <w:rFonts w:cs="Times New Roman" w:ascii="Times New Roman" w:hAnsi="Times New Roman"/>
          <w:spacing w:val="1"/>
          <w:sz w:val="24"/>
          <w:szCs w:val="24"/>
        </w:rPr>
        <w:t xml:space="preserve"> </w:t>
      </w:r>
      <w:r>
        <w:rPr>
          <w:rFonts w:cs="Times New Roman" w:ascii="Times New Roman" w:hAnsi="Times New Roman"/>
          <w:sz w:val="24"/>
          <w:szCs w:val="24"/>
        </w:rPr>
        <w:t>або</w:t>
      </w:r>
      <w:r>
        <w:rPr>
          <w:rFonts w:cs="Times New Roman" w:ascii="Times New Roman" w:hAnsi="Times New Roman"/>
          <w:spacing w:val="1"/>
          <w:sz w:val="24"/>
          <w:szCs w:val="24"/>
        </w:rPr>
        <w:t xml:space="preserve"> </w:t>
      </w:r>
      <w:r>
        <w:rPr>
          <w:rFonts w:cs="Times New Roman" w:ascii="Times New Roman" w:hAnsi="Times New Roman"/>
          <w:sz w:val="24"/>
          <w:szCs w:val="24"/>
        </w:rPr>
        <w:t>уповноважені</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представники</w:t>
      </w:r>
      <w:r>
        <w:rPr>
          <w:rFonts w:cs="Times New Roman" w:ascii="Times New Roman" w:hAnsi="Times New Roman"/>
          <w:spacing w:val="1"/>
          <w:sz w:val="24"/>
          <w:szCs w:val="24"/>
        </w:rPr>
        <w:t xml:space="preserve"> </w:t>
      </w:r>
      <w:r>
        <w:rPr>
          <w:rFonts w:cs="Times New Roman" w:ascii="Times New Roman" w:hAnsi="Times New Roman"/>
          <w:sz w:val="24"/>
          <w:szCs w:val="24"/>
        </w:rPr>
        <w:t>не</w:t>
      </w:r>
      <w:r>
        <w:rPr>
          <w:rFonts w:cs="Times New Roman" w:ascii="Times New Roman" w:hAnsi="Times New Roman"/>
          <w:spacing w:val="1"/>
          <w:sz w:val="24"/>
          <w:szCs w:val="24"/>
        </w:rPr>
        <w:t xml:space="preserve"> </w:t>
      </w:r>
      <w:r>
        <w:rPr>
          <w:rFonts w:cs="Times New Roman" w:ascii="Times New Roman" w:hAnsi="Times New Roman"/>
          <w:sz w:val="24"/>
          <w:szCs w:val="24"/>
        </w:rPr>
        <w:t>вчиняють</w:t>
      </w:r>
      <w:r>
        <w:rPr>
          <w:rFonts w:cs="Times New Roman" w:ascii="Times New Roman" w:hAnsi="Times New Roman"/>
          <w:spacing w:val="1"/>
          <w:sz w:val="24"/>
          <w:szCs w:val="24"/>
        </w:rPr>
        <w:t xml:space="preserve"> </w:t>
      </w:r>
      <w:r>
        <w:rPr>
          <w:rFonts w:cs="Times New Roman" w:ascii="Times New Roman" w:hAnsi="Times New Roman"/>
          <w:sz w:val="24"/>
          <w:szCs w:val="24"/>
        </w:rPr>
        <w:t>дії,</w:t>
      </w:r>
      <w:r>
        <w:rPr>
          <w:rFonts w:cs="Times New Roman" w:ascii="Times New Roman" w:hAnsi="Times New Roman"/>
          <w:spacing w:val="1"/>
          <w:sz w:val="24"/>
          <w:szCs w:val="24"/>
        </w:rPr>
        <w:t xml:space="preserve"> </w:t>
      </w:r>
      <w:r>
        <w:rPr>
          <w:rFonts w:cs="Times New Roman" w:ascii="Times New Roman" w:hAnsi="Times New Roman"/>
          <w:sz w:val="24"/>
          <w:szCs w:val="24"/>
        </w:rPr>
        <w:t>що</w:t>
      </w:r>
      <w:r>
        <w:rPr>
          <w:rFonts w:cs="Times New Roman" w:ascii="Times New Roman" w:hAnsi="Times New Roman"/>
          <w:spacing w:val="1"/>
          <w:sz w:val="24"/>
          <w:szCs w:val="24"/>
        </w:rPr>
        <w:t xml:space="preserve"> </w:t>
      </w:r>
      <w:r>
        <w:rPr>
          <w:rFonts w:cs="Times New Roman" w:ascii="Times New Roman" w:hAnsi="Times New Roman"/>
          <w:sz w:val="24"/>
          <w:szCs w:val="24"/>
        </w:rPr>
        <w:t>можуть</w:t>
      </w:r>
      <w:r>
        <w:rPr>
          <w:rFonts w:cs="Times New Roman" w:ascii="Times New Roman" w:hAnsi="Times New Roman"/>
          <w:spacing w:val="1"/>
          <w:sz w:val="24"/>
          <w:szCs w:val="24"/>
        </w:rPr>
        <w:t xml:space="preserve"> </w:t>
      </w:r>
      <w:r>
        <w:rPr>
          <w:rFonts w:cs="Times New Roman" w:ascii="Times New Roman" w:hAnsi="Times New Roman"/>
          <w:sz w:val="24"/>
          <w:szCs w:val="24"/>
        </w:rPr>
        <w:t>кваліфікуватися як надання/отримання грошових коштів або іншого майна, переваг, пільг,</w:t>
      </w:r>
      <w:r>
        <w:rPr>
          <w:rFonts w:cs="Times New Roman" w:ascii="Times New Roman" w:hAnsi="Times New Roman"/>
          <w:spacing w:val="1"/>
          <w:sz w:val="24"/>
          <w:szCs w:val="24"/>
        </w:rPr>
        <w:t xml:space="preserve"> </w:t>
      </w:r>
      <w:r>
        <w:rPr>
          <w:rFonts w:cs="Times New Roman" w:ascii="Times New Roman" w:hAnsi="Times New Roman"/>
          <w:sz w:val="24"/>
          <w:szCs w:val="24"/>
        </w:rPr>
        <w:t>послуг, нематеріальних активів, будь-яких інших переваг нематеріального чи негрошового</w:t>
      </w:r>
      <w:r>
        <w:rPr>
          <w:rFonts w:cs="Times New Roman" w:ascii="Times New Roman" w:hAnsi="Times New Roman"/>
          <w:spacing w:val="1"/>
          <w:sz w:val="24"/>
          <w:szCs w:val="24"/>
        </w:rPr>
        <w:t xml:space="preserve"> </w:t>
      </w:r>
      <w:r>
        <w:rPr>
          <w:rFonts w:cs="Times New Roman" w:ascii="Times New Roman" w:hAnsi="Times New Roman"/>
          <w:sz w:val="24"/>
          <w:szCs w:val="24"/>
        </w:rPr>
        <w:t>характеру, які обіцяють, пропонують, надають або одержують без законних на те підстав, а</w:t>
      </w:r>
      <w:r>
        <w:rPr>
          <w:rFonts w:cs="Times New Roman" w:ascii="Times New Roman" w:hAnsi="Times New Roman"/>
          <w:spacing w:val="1"/>
          <w:sz w:val="24"/>
          <w:szCs w:val="24"/>
        </w:rPr>
        <w:t xml:space="preserve"> </w:t>
      </w:r>
      <w:r>
        <w:rPr>
          <w:rFonts w:cs="Times New Roman" w:ascii="Times New Roman" w:hAnsi="Times New Roman"/>
          <w:sz w:val="24"/>
          <w:szCs w:val="24"/>
        </w:rPr>
        <w:t>також дії, що порушують вимоги чинного законодавства та міжнародних актів про протидію</w:t>
      </w:r>
      <w:r>
        <w:rPr>
          <w:rFonts w:cs="Times New Roman" w:ascii="Times New Roman" w:hAnsi="Times New Roman"/>
          <w:spacing w:val="1"/>
          <w:sz w:val="24"/>
          <w:szCs w:val="24"/>
        </w:rPr>
        <w:t xml:space="preserve"> </w:t>
      </w:r>
      <w:r>
        <w:rPr>
          <w:rFonts w:cs="Times New Roman" w:ascii="Times New Roman" w:hAnsi="Times New Roman"/>
          <w:sz w:val="24"/>
          <w:szCs w:val="24"/>
        </w:rPr>
        <w:t>легалізації</w:t>
      </w:r>
      <w:r>
        <w:rPr>
          <w:rFonts w:cs="Times New Roman" w:ascii="Times New Roman" w:hAnsi="Times New Roman"/>
          <w:spacing w:val="-1"/>
          <w:sz w:val="24"/>
          <w:szCs w:val="24"/>
        </w:rPr>
        <w:t xml:space="preserve"> </w:t>
      </w:r>
      <w:r>
        <w:rPr>
          <w:rFonts w:cs="Times New Roman" w:ascii="Times New Roman" w:hAnsi="Times New Roman"/>
          <w:sz w:val="24"/>
          <w:szCs w:val="24"/>
        </w:rPr>
        <w:t>(відмиванню) доходів, одержаних злочинним</w:t>
      </w:r>
      <w:r>
        <w:rPr>
          <w:rFonts w:cs="Times New Roman" w:ascii="Times New Roman" w:hAnsi="Times New Roman"/>
          <w:spacing w:val="-2"/>
          <w:sz w:val="24"/>
          <w:szCs w:val="24"/>
        </w:rPr>
        <w:t xml:space="preserve"> </w:t>
      </w:r>
      <w:r>
        <w:rPr>
          <w:rFonts w:cs="Times New Roman" w:ascii="Times New Roman" w:hAnsi="Times New Roman"/>
          <w:sz w:val="24"/>
          <w:szCs w:val="24"/>
        </w:rPr>
        <w:t>шляхом.</w:t>
      </w:r>
    </w:p>
    <w:p>
      <w:pPr>
        <w:pStyle w:val="Style48"/>
        <w:widowControl w:val="false"/>
        <w:numPr>
          <w:ilvl w:val="1"/>
          <w:numId w:val="24"/>
        </w:numPr>
        <w:tabs>
          <w:tab w:val="clear" w:pos="720"/>
          <w:tab w:val="left" w:pos="1537" w:leader="none"/>
        </w:tabs>
        <w:spacing w:lineRule="auto" w:line="240" w:before="1" w:after="0"/>
        <w:ind w:left="348" w:right="316" w:firstLine="662"/>
        <w:contextualSpacing w:val="false"/>
        <w:jc w:val="both"/>
        <w:rPr/>
      </w:pPr>
      <w:r>
        <w:rPr>
          <w:rFonts w:cs="Times New Roman" w:ascii="Times New Roman" w:hAnsi="Times New Roman"/>
          <w:spacing w:val="-1"/>
          <w:sz w:val="24"/>
          <w:szCs w:val="24"/>
        </w:rPr>
        <w:t>Кожна</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із</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Сторін</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цього</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Договору</w:t>
      </w:r>
      <w:r>
        <w:rPr>
          <w:rFonts w:cs="Times New Roman" w:ascii="Times New Roman" w:hAnsi="Times New Roman"/>
          <w:spacing w:val="-14"/>
          <w:sz w:val="24"/>
          <w:szCs w:val="24"/>
        </w:rPr>
        <w:t xml:space="preserve"> </w:t>
      </w:r>
      <w:r>
        <w:rPr>
          <w:rFonts w:cs="Times New Roman" w:ascii="Times New Roman" w:hAnsi="Times New Roman"/>
          <w:sz w:val="24"/>
          <w:szCs w:val="24"/>
        </w:rPr>
        <w:t>відмовляється</w:t>
      </w:r>
      <w:r>
        <w:rPr>
          <w:rFonts w:cs="Times New Roman" w:ascii="Times New Roman" w:hAnsi="Times New Roman"/>
          <w:spacing w:val="-14"/>
          <w:sz w:val="24"/>
          <w:szCs w:val="24"/>
        </w:rPr>
        <w:t xml:space="preserve"> </w:t>
      </w:r>
      <w:r>
        <w:rPr>
          <w:rFonts w:cs="Times New Roman" w:ascii="Times New Roman" w:hAnsi="Times New Roman"/>
          <w:sz w:val="24"/>
          <w:szCs w:val="24"/>
        </w:rPr>
        <w:t>від</w:t>
      </w:r>
      <w:r>
        <w:rPr>
          <w:rFonts w:cs="Times New Roman" w:ascii="Times New Roman" w:hAnsi="Times New Roman"/>
          <w:spacing w:val="-14"/>
          <w:sz w:val="24"/>
          <w:szCs w:val="24"/>
        </w:rPr>
        <w:t xml:space="preserve"> </w:t>
      </w:r>
      <w:r>
        <w:rPr>
          <w:rFonts w:cs="Times New Roman" w:ascii="Times New Roman" w:hAnsi="Times New Roman"/>
          <w:sz w:val="24"/>
          <w:szCs w:val="24"/>
        </w:rPr>
        <w:t>стимулювання</w:t>
      </w:r>
      <w:r>
        <w:rPr>
          <w:rFonts w:cs="Times New Roman" w:ascii="Times New Roman" w:hAnsi="Times New Roman"/>
          <w:spacing w:val="-17"/>
          <w:sz w:val="24"/>
          <w:szCs w:val="24"/>
        </w:rPr>
        <w:t xml:space="preserve"> </w:t>
      </w:r>
      <w:r>
        <w:rPr>
          <w:rFonts w:cs="Times New Roman" w:ascii="Times New Roman" w:hAnsi="Times New Roman"/>
          <w:sz w:val="24"/>
          <w:szCs w:val="24"/>
        </w:rPr>
        <w:t>будь-яким</w:t>
      </w:r>
      <w:r>
        <w:rPr>
          <w:rFonts w:cs="Times New Roman" w:ascii="Times New Roman" w:hAnsi="Times New Roman"/>
          <w:spacing w:val="-15"/>
          <w:sz w:val="24"/>
          <w:szCs w:val="24"/>
        </w:rPr>
        <w:t xml:space="preserve"> </w:t>
      </w:r>
      <w:r>
        <w:rPr>
          <w:rFonts w:cs="Times New Roman" w:ascii="Times New Roman" w:hAnsi="Times New Roman"/>
          <w:sz w:val="24"/>
          <w:szCs w:val="24"/>
        </w:rPr>
        <w:t>чином</w:t>
      </w:r>
      <w:r>
        <w:rPr>
          <w:rFonts w:cs="Times New Roman" w:ascii="Times New Roman" w:hAnsi="Times New Roman"/>
          <w:spacing w:val="-58"/>
          <w:sz w:val="24"/>
          <w:szCs w:val="24"/>
        </w:rPr>
        <w:t xml:space="preserve"> </w:t>
      </w:r>
      <w:r>
        <w:rPr>
          <w:rFonts w:cs="Times New Roman" w:ascii="Times New Roman" w:hAnsi="Times New Roman"/>
          <w:sz w:val="24"/>
          <w:szCs w:val="24"/>
        </w:rPr>
        <w:t>представників</w:t>
      </w:r>
      <w:r>
        <w:rPr>
          <w:rFonts w:cs="Times New Roman" w:ascii="Times New Roman" w:hAnsi="Times New Roman"/>
          <w:spacing w:val="1"/>
          <w:sz w:val="24"/>
          <w:szCs w:val="24"/>
        </w:rPr>
        <w:t xml:space="preserve"> </w:t>
      </w:r>
      <w:r>
        <w:rPr>
          <w:rFonts w:cs="Times New Roman" w:ascii="Times New Roman" w:hAnsi="Times New Roman"/>
          <w:sz w:val="24"/>
          <w:szCs w:val="24"/>
        </w:rPr>
        <w:t>іншої</w:t>
      </w:r>
      <w:r>
        <w:rPr>
          <w:rFonts w:cs="Times New Roman" w:ascii="Times New Roman" w:hAnsi="Times New Roman"/>
          <w:spacing w:val="1"/>
          <w:sz w:val="24"/>
          <w:szCs w:val="24"/>
        </w:rPr>
        <w:t xml:space="preserve"> </w:t>
      </w:r>
      <w:r>
        <w:rPr>
          <w:rFonts w:cs="Times New Roman" w:ascii="Times New Roman" w:hAnsi="Times New Roman"/>
          <w:sz w:val="24"/>
          <w:szCs w:val="24"/>
        </w:rPr>
        <w:t>Сторони,</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тому</w:t>
      </w:r>
      <w:r>
        <w:rPr>
          <w:rFonts w:cs="Times New Roman" w:ascii="Times New Roman" w:hAnsi="Times New Roman"/>
          <w:spacing w:val="1"/>
          <w:sz w:val="24"/>
          <w:szCs w:val="24"/>
        </w:rPr>
        <w:t xml:space="preserve"> </w:t>
      </w:r>
      <w:r>
        <w:rPr>
          <w:rFonts w:cs="Times New Roman" w:ascii="Times New Roman" w:hAnsi="Times New Roman"/>
          <w:sz w:val="24"/>
          <w:szCs w:val="24"/>
        </w:rPr>
        <w:t>числі</w:t>
      </w:r>
      <w:r>
        <w:rPr>
          <w:rFonts w:cs="Times New Roman" w:ascii="Times New Roman" w:hAnsi="Times New Roman"/>
          <w:spacing w:val="1"/>
          <w:sz w:val="24"/>
          <w:szCs w:val="24"/>
        </w:rPr>
        <w:t xml:space="preserve"> </w:t>
      </w:r>
      <w:r>
        <w:rPr>
          <w:rFonts w:cs="Times New Roman" w:ascii="Times New Roman" w:hAnsi="Times New Roman"/>
          <w:sz w:val="24"/>
          <w:szCs w:val="24"/>
        </w:rPr>
        <w:t>шляхом</w:t>
      </w:r>
      <w:r>
        <w:rPr>
          <w:rFonts w:cs="Times New Roman" w:ascii="Times New Roman" w:hAnsi="Times New Roman"/>
          <w:spacing w:val="1"/>
          <w:sz w:val="24"/>
          <w:szCs w:val="24"/>
        </w:rPr>
        <w:t xml:space="preserve"> </w:t>
      </w:r>
      <w:r>
        <w:rPr>
          <w:rFonts w:cs="Times New Roman" w:ascii="Times New Roman" w:hAnsi="Times New Roman"/>
          <w:sz w:val="24"/>
          <w:szCs w:val="24"/>
        </w:rPr>
        <w:t>надання</w:t>
      </w:r>
      <w:r>
        <w:rPr>
          <w:rFonts w:cs="Times New Roman" w:ascii="Times New Roman" w:hAnsi="Times New Roman"/>
          <w:spacing w:val="1"/>
          <w:sz w:val="24"/>
          <w:szCs w:val="24"/>
        </w:rPr>
        <w:t xml:space="preserve"> </w:t>
      </w:r>
      <w:r>
        <w:rPr>
          <w:rFonts w:cs="Times New Roman" w:ascii="Times New Roman" w:hAnsi="Times New Roman"/>
          <w:sz w:val="24"/>
          <w:szCs w:val="24"/>
        </w:rPr>
        <w:t>грошових</w:t>
      </w:r>
      <w:r>
        <w:rPr>
          <w:rFonts w:cs="Times New Roman" w:ascii="Times New Roman" w:hAnsi="Times New Roman"/>
          <w:spacing w:val="1"/>
          <w:sz w:val="24"/>
          <w:szCs w:val="24"/>
        </w:rPr>
        <w:t xml:space="preserve"> </w:t>
      </w:r>
      <w:r>
        <w:rPr>
          <w:rFonts w:cs="Times New Roman" w:ascii="Times New Roman" w:hAnsi="Times New Roman"/>
          <w:sz w:val="24"/>
          <w:szCs w:val="24"/>
        </w:rPr>
        <w:t>сум,</w:t>
      </w:r>
      <w:r>
        <w:rPr>
          <w:rFonts w:cs="Times New Roman" w:ascii="Times New Roman" w:hAnsi="Times New Roman"/>
          <w:spacing w:val="1"/>
          <w:sz w:val="24"/>
          <w:szCs w:val="24"/>
        </w:rPr>
        <w:t xml:space="preserve"> </w:t>
      </w:r>
      <w:r>
        <w:rPr>
          <w:rFonts w:cs="Times New Roman" w:ascii="Times New Roman" w:hAnsi="Times New Roman"/>
          <w:sz w:val="24"/>
          <w:szCs w:val="24"/>
        </w:rPr>
        <w:t>подарунків,</w:t>
      </w:r>
      <w:r>
        <w:rPr>
          <w:rFonts w:cs="Times New Roman" w:ascii="Times New Roman" w:hAnsi="Times New Roman"/>
          <w:spacing w:val="-57"/>
          <w:sz w:val="24"/>
          <w:szCs w:val="24"/>
        </w:rPr>
        <w:t xml:space="preserve"> </w:t>
      </w:r>
      <w:r>
        <w:rPr>
          <w:rFonts w:cs="Times New Roman" w:ascii="Times New Roman" w:hAnsi="Times New Roman"/>
          <w:sz w:val="24"/>
          <w:szCs w:val="24"/>
        </w:rPr>
        <w:t>безоплатного виконання робіт чи надання послуг тощо, не перерахованими у цьому пункті</w:t>
      </w:r>
      <w:r>
        <w:rPr>
          <w:rFonts w:cs="Times New Roman" w:ascii="Times New Roman" w:hAnsi="Times New Roman"/>
          <w:spacing w:val="1"/>
          <w:sz w:val="24"/>
          <w:szCs w:val="24"/>
        </w:rPr>
        <w:t xml:space="preserve"> </w:t>
      </w:r>
      <w:r>
        <w:rPr>
          <w:rFonts w:cs="Times New Roman" w:ascii="Times New Roman" w:hAnsi="Times New Roman"/>
          <w:sz w:val="24"/>
          <w:szCs w:val="24"/>
        </w:rPr>
        <w:t>способами,</w:t>
      </w:r>
      <w:r>
        <w:rPr>
          <w:rFonts w:cs="Times New Roman" w:ascii="Times New Roman" w:hAnsi="Times New Roman"/>
          <w:spacing w:val="1"/>
          <w:sz w:val="24"/>
          <w:szCs w:val="24"/>
        </w:rPr>
        <w:t xml:space="preserve"> </w:t>
      </w:r>
      <w:r>
        <w:rPr>
          <w:rFonts w:cs="Times New Roman" w:ascii="Times New Roman" w:hAnsi="Times New Roman"/>
          <w:sz w:val="24"/>
          <w:szCs w:val="24"/>
        </w:rPr>
        <w:t>що</w:t>
      </w:r>
      <w:r>
        <w:rPr>
          <w:rFonts w:cs="Times New Roman" w:ascii="Times New Roman" w:hAnsi="Times New Roman"/>
          <w:spacing w:val="1"/>
          <w:sz w:val="24"/>
          <w:szCs w:val="24"/>
        </w:rPr>
        <w:t xml:space="preserve"> </w:t>
      </w:r>
      <w:r>
        <w:rPr>
          <w:rFonts w:cs="Times New Roman" w:ascii="Times New Roman" w:hAnsi="Times New Roman"/>
          <w:sz w:val="24"/>
          <w:szCs w:val="24"/>
        </w:rPr>
        <w:t>ставлять</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представника</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певну</w:t>
      </w:r>
      <w:r>
        <w:rPr>
          <w:rFonts w:cs="Times New Roman" w:ascii="Times New Roman" w:hAnsi="Times New Roman"/>
          <w:spacing w:val="1"/>
          <w:sz w:val="24"/>
          <w:szCs w:val="24"/>
        </w:rPr>
        <w:t xml:space="preserve"> </w:t>
      </w:r>
      <w:r>
        <w:rPr>
          <w:rFonts w:cs="Times New Roman" w:ascii="Times New Roman" w:hAnsi="Times New Roman"/>
          <w:sz w:val="24"/>
          <w:szCs w:val="24"/>
        </w:rPr>
        <w:t>залежність</w:t>
      </w:r>
      <w:r>
        <w:rPr>
          <w:rFonts w:cs="Times New Roman" w:ascii="Times New Roman" w:hAnsi="Times New Roman"/>
          <w:spacing w:val="1"/>
          <w:sz w:val="24"/>
          <w:szCs w:val="24"/>
        </w:rPr>
        <w:t xml:space="preserve"> </w:t>
      </w:r>
      <w:r>
        <w:rPr>
          <w:rFonts w:cs="Times New Roman" w:ascii="Times New Roman" w:hAnsi="Times New Roman"/>
          <w:sz w:val="24"/>
          <w:szCs w:val="24"/>
        </w:rPr>
        <w:t>і</w:t>
      </w:r>
      <w:r>
        <w:rPr>
          <w:rFonts w:cs="Times New Roman" w:ascii="Times New Roman" w:hAnsi="Times New Roman"/>
          <w:spacing w:val="1"/>
          <w:sz w:val="24"/>
          <w:szCs w:val="24"/>
        </w:rPr>
        <w:t xml:space="preserve"> </w:t>
      </w:r>
      <w:r>
        <w:rPr>
          <w:rFonts w:cs="Times New Roman" w:ascii="Times New Roman" w:hAnsi="Times New Roman"/>
          <w:sz w:val="24"/>
          <w:szCs w:val="24"/>
        </w:rPr>
        <w:t>спрямовані</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забезпечення</w:t>
      </w:r>
      <w:r>
        <w:rPr>
          <w:rFonts w:cs="Times New Roman" w:ascii="Times New Roman" w:hAnsi="Times New Roman"/>
          <w:spacing w:val="1"/>
          <w:sz w:val="24"/>
          <w:szCs w:val="24"/>
        </w:rPr>
        <w:t xml:space="preserve"> </w:t>
      </w:r>
      <w:r>
        <w:rPr>
          <w:rFonts w:cs="Times New Roman" w:ascii="Times New Roman" w:hAnsi="Times New Roman"/>
          <w:sz w:val="24"/>
          <w:szCs w:val="24"/>
        </w:rPr>
        <w:t>виконання</w:t>
      </w:r>
      <w:r>
        <w:rPr>
          <w:rFonts w:cs="Times New Roman" w:ascii="Times New Roman" w:hAnsi="Times New Roman"/>
          <w:spacing w:val="-1"/>
          <w:sz w:val="24"/>
          <w:szCs w:val="24"/>
        </w:rPr>
        <w:t xml:space="preserve"> </w:t>
      </w:r>
      <w:r>
        <w:rPr>
          <w:rFonts w:cs="Times New Roman" w:ascii="Times New Roman" w:hAnsi="Times New Roman"/>
          <w:sz w:val="24"/>
          <w:szCs w:val="24"/>
        </w:rPr>
        <w:t>цим</w:t>
      </w:r>
      <w:r>
        <w:rPr>
          <w:rFonts w:cs="Times New Roman" w:ascii="Times New Roman" w:hAnsi="Times New Roman"/>
          <w:spacing w:val="-2"/>
          <w:sz w:val="24"/>
          <w:szCs w:val="24"/>
        </w:rPr>
        <w:t xml:space="preserve"> </w:t>
      </w:r>
      <w:r>
        <w:rPr>
          <w:rFonts w:cs="Times New Roman" w:ascii="Times New Roman" w:hAnsi="Times New Roman"/>
          <w:sz w:val="24"/>
          <w:szCs w:val="24"/>
        </w:rPr>
        <w:t>представником</w:t>
      </w:r>
      <w:r>
        <w:rPr>
          <w:rFonts w:cs="Times New Roman" w:ascii="Times New Roman" w:hAnsi="Times New Roman"/>
          <w:spacing w:val="-2"/>
          <w:sz w:val="24"/>
          <w:szCs w:val="24"/>
        </w:rPr>
        <w:t xml:space="preserve"> </w:t>
      </w:r>
      <w:r>
        <w:rPr>
          <w:rFonts w:cs="Times New Roman" w:ascii="Times New Roman" w:hAnsi="Times New Roman"/>
          <w:sz w:val="24"/>
          <w:szCs w:val="24"/>
        </w:rPr>
        <w:t>будь-яких</w:t>
      </w:r>
      <w:r>
        <w:rPr>
          <w:rFonts w:cs="Times New Roman" w:ascii="Times New Roman" w:hAnsi="Times New Roman"/>
          <w:spacing w:val="-1"/>
          <w:sz w:val="24"/>
          <w:szCs w:val="24"/>
        </w:rPr>
        <w:t xml:space="preserve"> </w:t>
      </w:r>
      <w:r>
        <w:rPr>
          <w:rFonts w:cs="Times New Roman" w:ascii="Times New Roman" w:hAnsi="Times New Roman"/>
          <w:sz w:val="24"/>
          <w:szCs w:val="24"/>
        </w:rPr>
        <w:t>дій на</w:t>
      </w:r>
      <w:r>
        <w:rPr>
          <w:rFonts w:cs="Times New Roman" w:ascii="Times New Roman" w:hAnsi="Times New Roman"/>
          <w:spacing w:val="-2"/>
          <w:sz w:val="24"/>
          <w:szCs w:val="24"/>
        </w:rPr>
        <w:t xml:space="preserve"> </w:t>
      </w:r>
      <w:r>
        <w:rPr>
          <w:rFonts w:cs="Times New Roman" w:ascii="Times New Roman" w:hAnsi="Times New Roman"/>
          <w:sz w:val="24"/>
          <w:szCs w:val="24"/>
        </w:rPr>
        <w:t>користь стимулюючої</w:t>
      </w:r>
      <w:r>
        <w:rPr>
          <w:rFonts w:cs="Times New Roman" w:ascii="Times New Roman" w:hAnsi="Times New Roman"/>
          <w:spacing w:val="-1"/>
          <w:sz w:val="24"/>
          <w:szCs w:val="24"/>
        </w:rPr>
        <w:t xml:space="preserve"> </w:t>
      </w:r>
      <w:r>
        <w:rPr>
          <w:rFonts w:cs="Times New Roman" w:ascii="Times New Roman" w:hAnsi="Times New Roman"/>
          <w:sz w:val="24"/>
          <w:szCs w:val="24"/>
        </w:rPr>
        <w:t>його</w:t>
      </w:r>
      <w:r>
        <w:rPr>
          <w:rFonts w:cs="Times New Roman" w:ascii="Times New Roman" w:hAnsi="Times New Roman"/>
          <w:spacing w:val="-1"/>
          <w:sz w:val="24"/>
          <w:szCs w:val="24"/>
        </w:rPr>
        <w:t xml:space="preserve"> </w:t>
      </w:r>
      <w:r>
        <w:rPr>
          <w:rFonts w:cs="Times New Roman" w:ascii="Times New Roman" w:hAnsi="Times New Roman"/>
          <w:sz w:val="24"/>
          <w:szCs w:val="24"/>
        </w:rPr>
        <w:t>Сторони.</w:t>
      </w:r>
    </w:p>
    <w:p>
      <w:pPr>
        <w:pStyle w:val="Style25"/>
        <w:spacing w:lineRule="auto" w:line="240"/>
        <w:rPr>
          <w:rFonts w:ascii="Times New Roman" w:hAnsi="Times New Roman" w:cs="Times New Roman"/>
          <w:sz w:val="24"/>
          <w:szCs w:val="24"/>
        </w:rPr>
      </w:pPr>
      <w:r>
        <w:rPr>
          <w:rFonts w:cs="Times New Roman" w:ascii="Times New Roman" w:hAnsi="Times New Roman"/>
          <w:sz w:val="24"/>
          <w:szCs w:val="24"/>
        </w:rPr>
      </w:r>
    </w:p>
    <w:p>
      <w:pPr>
        <w:pStyle w:val="Style25"/>
        <w:spacing w:lineRule="auto" w:line="240" w:before="1" w:after="120"/>
        <w:rPr>
          <w:rFonts w:ascii="Times New Roman" w:hAnsi="Times New Roman" w:cs="Times New Roman"/>
          <w:sz w:val="24"/>
          <w:szCs w:val="24"/>
        </w:rPr>
      </w:pPr>
      <w:r>
        <w:rPr>
          <w:rFonts w:cs="Times New Roman" w:ascii="Times New Roman" w:hAnsi="Times New Roman"/>
          <w:sz w:val="24"/>
          <w:szCs w:val="24"/>
        </w:rPr>
      </w:r>
    </w:p>
    <w:p>
      <w:pPr>
        <w:pStyle w:val="1"/>
        <w:numPr>
          <w:ilvl w:val="2"/>
          <w:numId w:val="4"/>
        </w:numPr>
        <w:tabs>
          <w:tab w:val="clear" w:pos="720"/>
          <w:tab w:val="left" w:pos="3561" w:leader="none"/>
        </w:tabs>
        <w:spacing w:before="1" w:after="0"/>
        <w:ind w:left="3560" w:hanging="421"/>
        <w:jc w:val="left"/>
        <w:rPr/>
      </w:pPr>
      <w:r>
        <w:rPr>
          <w:sz w:val="24"/>
          <w:szCs w:val="24"/>
        </w:rPr>
        <w:t>Строк</w:t>
      </w:r>
      <w:r>
        <w:rPr>
          <w:spacing w:val="-4"/>
          <w:sz w:val="24"/>
          <w:szCs w:val="24"/>
        </w:rPr>
        <w:t xml:space="preserve"> </w:t>
      </w:r>
      <w:r>
        <w:rPr>
          <w:sz w:val="24"/>
          <w:szCs w:val="24"/>
        </w:rPr>
        <w:t>дії</w:t>
      </w:r>
      <w:r>
        <w:rPr>
          <w:spacing w:val="-2"/>
          <w:sz w:val="24"/>
          <w:szCs w:val="24"/>
        </w:rPr>
        <w:t xml:space="preserve"> </w:t>
      </w:r>
      <w:r>
        <w:rPr>
          <w:sz w:val="24"/>
          <w:szCs w:val="24"/>
        </w:rPr>
        <w:t>Договору</w:t>
      </w:r>
      <w:r>
        <w:rPr>
          <w:spacing w:val="-4"/>
          <w:sz w:val="24"/>
          <w:szCs w:val="24"/>
        </w:rPr>
        <w:t xml:space="preserve"> </w:t>
      </w:r>
      <w:r>
        <w:rPr>
          <w:sz w:val="24"/>
          <w:szCs w:val="24"/>
        </w:rPr>
        <w:t>та</w:t>
      </w:r>
      <w:r>
        <w:rPr>
          <w:spacing w:val="-2"/>
          <w:sz w:val="24"/>
          <w:szCs w:val="24"/>
        </w:rPr>
        <w:t xml:space="preserve"> </w:t>
      </w:r>
      <w:r>
        <w:rPr>
          <w:sz w:val="24"/>
          <w:szCs w:val="24"/>
        </w:rPr>
        <w:t>інші</w:t>
      </w:r>
      <w:r>
        <w:rPr>
          <w:spacing w:val="-2"/>
          <w:sz w:val="24"/>
          <w:szCs w:val="24"/>
        </w:rPr>
        <w:t xml:space="preserve"> </w:t>
      </w:r>
      <w:r>
        <w:rPr>
          <w:sz w:val="24"/>
          <w:szCs w:val="24"/>
        </w:rPr>
        <w:t>умови.</w:t>
      </w:r>
    </w:p>
    <w:p>
      <w:pPr>
        <w:pStyle w:val="Style48"/>
        <w:widowControl w:val="false"/>
        <w:numPr>
          <w:ilvl w:val="1"/>
          <w:numId w:val="25"/>
        </w:numPr>
        <w:tabs>
          <w:tab w:val="clear" w:pos="720"/>
          <w:tab w:val="left" w:pos="1549" w:leader="none"/>
        </w:tabs>
        <w:spacing w:lineRule="auto" w:line="240" w:before="228" w:after="0"/>
        <w:ind w:left="348" w:right="315" w:firstLine="662"/>
        <w:contextualSpacing w:val="false"/>
        <w:jc w:val="both"/>
        <w:rPr/>
      </w:pPr>
      <w:r>
        <w:rPr>
          <w:rFonts w:cs="Times New Roman" w:ascii="Times New Roman" w:hAnsi="Times New Roman"/>
          <w:sz w:val="24"/>
          <w:szCs w:val="24"/>
        </w:rPr>
        <w:t>Даний Договір набирає чинності з ________ і діє в частині поставки газу до «31»</w:t>
      </w:r>
      <w:r>
        <w:rPr>
          <w:rFonts w:cs="Times New Roman" w:ascii="Times New Roman" w:hAnsi="Times New Roman"/>
          <w:spacing w:val="-57"/>
          <w:sz w:val="24"/>
          <w:szCs w:val="24"/>
        </w:rPr>
        <w:t xml:space="preserve">  грудня</w:t>
      </w:r>
      <w:r>
        <w:rPr>
          <w:rFonts w:cs="Times New Roman" w:ascii="Times New Roman" w:hAnsi="Times New Roman"/>
          <w:spacing w:val="-8"/>
          <w:sz w:val="24"/>
          <w:szCs w:val="24"/>
        </w:rPr>
        <w:t xml:space="preserve"> </w:t>
      </w:r>
      <w:r>
        <w:rPr>
          <w:rFonts w:cs="Times New Roman" w:ascii="Times New Roman" w:hAnsi="Times New Roman"/>
          <w:sz w:val="24"/>
          <w:szCs w:val="24"/>
        </w:rPr>
        <w:t>2023</w:t>
      </w:r>
      <w:r>
        <w:rPr>
          <w:rFonts w:cs="Times New Roman" w:ascii="Times New Roman" w:hAnsi="Times New Roman"/>
          <w:spacing w:val="-7"/>
          <w:sz w:val="24"/>
          <w:szCs w:val="24"/>
        </w:rPr>
        <w:t xml:space="preserve"> </w:t>
      </w:r>
      <w:r>
        <w:rPr>
          <w:rFonts w:cs="Times New Roman" w:ascii="Times New Roman" w:hAnsi="Times New Roman"/>
          <w:sz w:val="24"/>
          <w:szCs w:val="24"/>
        </w:rPr>
        <w:t>р.</w:t>
      </w:r>
      <w:r>
        <w:rPr>
          <w:rFonts w:cs="Times New Roman" w:ascii="Times New Roman" w:hAnsi="Times New Roman"/>
          <w:spacing w:val="-7"/>
          <w:sz w:val="24"/>
          <w:szCs w:val="24"/>
        </w:rPr>
        <w:t xml:space="preserve"> </w:t>
      </w:r>
      <w:r>
        <w:rPr>
          <w:rFonts w:cs="Times New Roman" w:ascii="Times New Roman" w:hAnsi="Times New Roman"/>
          <w:sz w:val="24"/>
          <w:szCs w:val="24"/>
        </w:rPr>
        <w:t>включно,</w:t>
      </w:r>
      <w:r>
        <w:rPr>
          <w:rFonts w:cs="Times New Roman" w:ascii="Times New Roman" w:hAnsi="Times New Roman"/>
          <w:spacing w:val="-7"/>
          <w:sz w:val="24"/>
          <w:szCs w:val="24"/>
        </w:rPr>
        <w:t xml:space="preserve"> </w:t>
      </w:r>
      <w:r>
        <w:rPr>
          <w:rFonts w:cs="Times New Roman" w:ascii="Times New Roman" w:hAnsi="Times New Roman"/>
          <w:sz w:val="24"/>
          <w:szCs w:val="24"/>
        </w:rPr>
        <w:t>а</w:t>
      </w:r>
      <w:r>
        <w:rPr>
          <w:rFonts w:cs="Times New Roman" w:ascii="Times New Roman" w:hAnsi="Times New Roman"/>
          <w:spacing w:val="-8"/>
          <w:sz w:val="24"/>
          <w:szCs w:val="24"/>
        </w:rPr>
        <w:t xml:space="preserve"> </w:t>
      </w:r>
      <w:r>
        <w:rPr>
          <w:rFonts w:cs="Times New Roman" w:ascii="Times New Roman" w:hAnsi="Times New Roman"/>
          <w:sz w:val="24"/>
          <w:szCs w:val="24"/>
        </w:rPr>
        <w:t>в</w:t>
      </w:r>
      <w:r>
        <w:rPr>
          <w:rFonts w:cs="Times New Roman" w:ascii="Times New Roman" w:hAnsi="Times New Roman"/>
          <w:spacing w:val="-8"/>
          <w:sz w:val="24"/>
          <w:szCs w:val="24"/>
        </w:rPr>
        <w:t xml:space="preserve"> </w:t>
      </w:r>
      <w:r>
        <w:rPr>
          <w:rFonts w:cs="Times New Roman" w:ascii="Times New Roman" w:hAnsi="Times New Roman"/>
          <w:sz w:val="24"/>
          <w:szCs w:val="24"/>
        </w:rPr>
        <w:t>частині</w:t>
      </w:r>
      <w:r>
        <w:rPr>
          <w:rFonts w:cs="Times New Roman" w:ascii="Times New Roman" w:hAnsi="Times New Roman"/>
          <w:spacing w:val="-7"/>
          <w:sz w:val="24"/>
          <w:szCs w:val="24"/>
        </w:rPr>
        <w:t xml:space="preserve"> </w:t>
      </w:r>
      <w:r>
        <w:rPr>
          <w:rFonts w:cs="Times New Roman" w:ascii="Times New Roman" w:hAnsi="Times New Roman"/>
          <w:sz w:val="24"/>
          <w:szCs w:val="24"/>
        </w:rPr>
        <w:t>розрахунків</w:t>
      </w:r>
      <w:r>
        <w:rPr>
          <w:rFonts w:cs="Times New Roman" w:ascii="Times New Roman" w:hAnsi="Times New Roman"/>
          <w:spacing w:val="-5"/>
          <w:sz w:val="24"/>
          <w:szCs w:val="24"/>
        </w:rPr>
        <w:t xml:space="preserve"> </w:t>
      </w:r>
      <w:r>
        <w:rPr>
          <w:rFonts w:cs="Times New Roman" w:ascii="Times New Roman" w:hAnsi="Times New Roman"/>
          <w:sz w:val="24"/>
          <w:szCs w:val="24"/>
        </w:rPr>
        <w:t>–</w:t>
      </w:r>
      <w:r>
        <w:rPr>
          <w:rFonts w:cs="Times New Roman" w:ascii="Times New Roman" w:hAnsi="Times New Roman"/>
          <w:spacing w:val="-7"/>
          <w:sz w:val="24"/>
          <w:szCs w:val="24"/>
        </w:rPr>
        <w:t xml:space="preserve"> </w:t>
      </w:r>
      <w:r>
        <w:rPr>
          <w:rFonts w:cs="Times New Roman" w:ascii="Times New Roman" w:hAnsi="Times New Roman"/>
          <w:sz w:val="24"/>
          <w:szCs w:val="24"/>
        </w:rPr>
        <w:t>до</w:t>
      </w:r>
      <w:r>
        <w:rPr>
          <w:rFonts w:cs="Times New Roman" w:ascii="Times New Roman" w:hAnsi="Times New Roman"/>
          <w:spacing w:val="-7"/>
          <w:sz w:val="24"/>
          <w:szCs w:val="24"/>
        </w:rPr>
        <w:t xml:space="preserve"> </w:t>
      </w:r>
      <w:r>
        <w:rPr>
          <w:rFonts w:cs="Times New Roman" w:ascii="Times New Roman" w:hAnsi="Times New Roman"/>
          <w:sz w:val="24"/>
          <w:szCs w:val="24"/>
        </w:rPr>
        <w:t>повного</w:t>
      </w:r>
      <w:r>
        <w:rPr>
          <w:rFonts w:cs="Times New Roman" w:ascii="Times New Roman" w:hAnsi="Times New Roman"/>
          <w:spacing w:val="-10"/>
          <w:sz w:val="24"/>
          <w:szCs w:val="24"/>
        </w:rPr>
        <w:t xml:space="preserve"> </w:t>
      </w:r>
      <w:r>
        <w:rPr>
          <w:rFonts w:cs="Times New Roman" w:ascii="Times New Roman" w:hAnsi="Times New Roman"/>
          <w:sz w:val="24"/>
          <w:szCs w:val="24"/>
        </w:rPr>
        <w:t>їх</w:t>
      </w:r>
      <w:r>
        <w:rPr>
          <w:rFonts w:cs="Times New Roman" w:ascii="Times New Roman" w:hAnsi="Times New Roman"/>
          <w:spacing w:val="-7"/>
          <w:sz w:val="24"/>
          <w:szCs w:val="24"/>
        </w:rPr>
        <w:t xml:space="preserve"> </w:t>
      </w:r>
      <w:r>
        <w:rPr>
          <w:rFonts w:cs="Times New Roman" w:ascii="Times New Roman" w:hAnsi="Times New Roman"/>
          <w:sz w:val="24"/>
          <w:szCs w:val="24"/>
        </w:rPr>
        <w:t>виконання.</w:t>
      </w:r>
      <w:r>
        <w:rPr>
          <w:rFonts w:cs="Times New Roman" w:ascii="Times New Roman" w:hAnsi="Times New Roman"/>
          <w:spacing w:val="-6"/>
          <w:sz w:val="24"/>
          <w:szCs w:val="24"/>
        </w:rPr>
        <w:t xml:space="preserve"> </w:t>
      </w:r>
      <w:r>
        <w:rPr>
          <w:rFonts w:cs="Times New Roman" w:ascii="Times New Roman" w:hAnsi="Times New Roman"/>
          <w:sz w:val="24"/>
          <w:szCs w:val="24"/>
        </w:rPr>
        <w:t>Продовження</w:t>
      </w:r>
      <w:r>
        <w:rPr>
          <w:rFonts w:cs="Times New Roman" w:ascii="Times New Roman" w:hAnsi="Times New Roman"/>
          <w:spacing w:val="-7"/>
          <w:sz w:val="24"/>
          <w:szCs w:val="24"/>
        </w:rPr>
        <w:t xml:space="preserve"> </w:t>
      </w:r>
      <w:r>
        <w:rPr>
          <w:rFonts w:cs="Times New Roman" w:ascii="Times New Roman" w:hAnsi="Times New Roman"/>
          <w:sz w:val="24"/>
          <w:szCs w:val="24"/>
        </w:rPr>
        <w:t>або</w:t>
      </w:r>
      <w:r>
        <w:rPr>
          <w:rFonts w:cs="Times New Roman" w:ascii="Times New Roman" w:hAnsi="Times New Roman"/>
          <w:spacing w:val="-58"/>
          <w:sz w:val="24"/>
          <w:szCs w:val="24"/>
        </w:rPr>
        <w:t xml:space="preserve"> </w:t>
      </w:r>
      <w:r>
        <w:rPr>
          <w:rFonts w:cs="Times New Roman" w:ascii="Times New Roman" w:hAnsi="Times New Roman"/>
          <w:sz w:val="24"/>
          <w:szCs w:val="24"/>
        </w:rPr>
        <w:t>припинення</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 можливе за взаємною згодою Сторін шляхом підписання додаткової</w:t>
      </w:r>
      <w:r>
        <w:rPr>
          <w:rFonts w:cs="Times New Roman" w:ascii="Times New Roman" w:hAnsi="Times New Roman"/>
          <w:spacing w:val="1"/>
          <w:sz w:val="24"/>
          <w:szCs w:val="24"/>
        </w:rPr>
        <w:t xml:space="preserve"> </w:t>
      </w:r>
      <w:r>
        <w:rPr>
          <w:rFonts w:cs="Times New Roman" w:ascii="Times New Roman" w:hAnsi="Times New Roman"/>
          <w:sz w:val="24"/>
          <w:szCs w:val="24"/>
        </w:rPr>
        <w:t>угоди до Договору.</w:t>
      </w:r>
    </w:p>
    <w:p>
      <w:pPr>
        <w:pStyle w:val="Normal"/>
        <w:spacing w:lineRule="auto" w:line="240"/>
        <w:ind w:left="302" w:right="316" w:firstLine="566"/>
        <w:jc w:val="both"/>
        <w:rPr/>
      </w:pPr>
      <w:r>
        <w:rPr>
          <w:rFonts w:cs="Times New Roman" w:ascii="Times New Roman" w:hAnsi="Times New Roman"/>
          <w:sz w:val="24"/>
          <w:szCs w:val="24"/>
        </w:rPr>
        <w:t>Цей</w:t>
      </w:r>
      <w:r>
        <w:rPr>
          <w:rFonts w:cs="Times New Roman" w:ascii="Times New Roman" w:hAnsi="Times New Roman"/>
          <w:spacing w:val="1"/>
          <w:sz w:val="24"/>
          <w:szCs w:val="24"/>
        </w:rPr>
        <w:t xml:space="preserve"> </w:t>
      </w:r>
      <w:r>
        <w:rPr>
          <w:rFonts w:cs="Times New Roman" w:ascii="Times New Roman" w:hAnsi="Times New Roman"/>
          <w:sz w:val="24"/>
          <w:szCs w:val="24"/>
        </w:rPr>
        <w:t>Договір</w:t>
      </w:r>
      <w:r>
        <w:rPr>
          <w:rFonts w:cs="Times New Roman" w:ascii="Times New Roman" w:hAnsi="Times New Roman"/>
          <w:spacing w:val="1"/>
          <w:sz w:val="24"/>
          <w:szCs w:val="24"/>
        </w:rPr>
        <w:t xml:space="preserve"> </w:t>
      </w:r>
      <w:r>
        <w:rPr>
          <w:rFonts w:cs="Times New Roman" w:ascii="Times New Roman" w:hAnsi="Times New Roman"/>
          <w:sz w:val="24"/>
          <w:szCs w:val="24"/>
        </w:rPr>
        <w:t>може</w:t>
      </w:r>
      <w:r>
        <w:rPr>
          <w:rFonts w:cs="Times New Roman" w:ascii="Times New Roman" w:hAnsi="Times New Roman"/>
          <w:spacing w:val="1"/>
          <w:sz w:val="24"/>
          <w:szCs w:val="24"/>
        </w:rPr>
        <w:t xml:space="preserve"> </w:t>
      </w:r>
      <w:r>
        <w:rPr>
          <w:rFonts w:cs="Times New Roman" w:ascii="Times New Roman" w:hAnsi="Times New Roman"/>
          <w:sz w:val="24"/>
          <w:szCs w:val="24"/>
        </w:rPr>
        <w:t>бути</w:t>
      </w:r>
      <w:r>
        <w:rPr>
          <w:rFonts w:cs="Times New Roman" w:ascii="Times New Roman" w:hAnsi="Times New Roman"/>
          <w:spacing w:val="1"/>
          <w:sz w:val="24"/>
          <w:szCs w:val="24"/>
        </w:rPr>
        <w:t xml:space="preserve"> </w:t>
      </w:r>
      <w:r>
        <w:rPr>
          <w:rFonts w:cs="Times New Roman" w:ascii="Times New Roman" w:hAnsi="Times New Roman"/>
          <w:sz w:val="24"/>
          <w:szCs w:val="24"/>
        </w:rPr>
        <w:t>підписаний</w:t>
      </w:r>
      <w:r>
        <w:rPr>
          <w:rFonts w:cs="Times New Roman" w:ascii="Times New Roman" w:hAnsi="Times New Roman"/>
          <w:spacing w:val="1"/>
          <w:sz w:val="24"/>
          <w:szCs w:val="24"/>
        </w:rPr>
        <w:t xml:space="preserve"> </w:t>
      </w:r>
      <w:r>
        <w:rPr>
          <w:rFonts w:cs="Times New Roman" w:ascii="Times New Roman" w:hAnsi="Times New Roman"/>
          <w:sz w:val="24"/>
          <w:szCs w:val="24"/>
        </w:rPr>
        <w:t>також</w:t>
      </w:r>
      <w:r>
        <w:rPr>
          <w:rFonts w:cs="Times New Roman" w:ascii="Times New Roman" w:hAnsi="Times New Roman"/>
          <w:spacing w:val="1"/>
          <w:sz w:val="24"/>
          <w:szCs w:val="24"/>
        </w:rPr>
        <w:t xml:space="preserve"> </w:t>
      </w:r>
      <w:r>
        <w:rPr>
          <w:rFonts w:cs="Times New Roman" w:ascii="Times New Roman" w:hAnsi="Times New Roman"/>
          <w:sz w:val="24"/>
          <w:szCs w:val="24"/>
        </w:rPr>
        <w:t>електронними</w:t>
      </w:r>
      <w:r>
        <w:rPr>
          <w:rFonts w:cs="Times New Roman" w:ascii="Times New Roman" w:hAnsi="Times New Roman"/>
          <w:spacing w:val="1"/>
          <w:sz w:val="24"/>
          <w:szCs w:val="24"/>
        </w:rPr>
        <w:t xml:space="preserve"> </w:t>
      </w:r>
      <w:r>
        <w:rPr>
          <w:rFonts w:cs="Times New Roman" w:ascii="Times New Roman" w:hAnsi="Times New Roman"/>
          <w:sz w:val="24"/>
          <w:szCs w:val="24"/>
        </w:rPr>
        <w:t>цифровими</w:t>
      </w:r>
      <w:r>
        <w:rPr>
          <w:rFonts w:cs="Times New Roman" w:ascii="Times New Roman" w:hAnsi="Times New Roman"/>
          <w:spacing w:val="1"/>
          <w:sz w:val="24"/>
          <w:szCs w:val="24"/>
        </w:rPr>
        <w:t xml:space="preserve"> </w:t>
      </w:r>
      <w:r>
        <w:rPr>
          <w:rFonts w:cs="Times New Roman" w:ascii="Times New Roman" w:hAnsi="Times New Roman"/>
          <w:sz w:val="24"/>
          <w:szCs w:val="24"/>
        </w:rPr>
        <w:t>підписами</w:t>
      </w:r>
      <w:r>
        <w:rPr>
          <w:rFonts w:cs="Times New Roman" w:ascii="Times New Roman" w:hAnsi="Times New Roman"/>
          <w:spacing w:val="1"/>
          <w:sz w:val="24"/>
          <w:szCs w:val="24"/>
        </w:rPr>
        <w:t xml:space="preserve"> </w:t>
      </w:r>
      <w:r>
        <w:rPr>
          <w:rFonts w:cs="Times New Roman" w:ascii="Times New Roman" w:hAnsi="Times New Roman"/>
          <w:sz w:val="24"/>
          <w:szCs w:val="24"/>
        </w:rPr>
        <w:t>(ЕЦП)</w:t>
      </w:r>
      <w:r>
        <w:rPr>
          <w:rFonts w:cs="Times New Roman" w:ascii="Times New Roman" w:hAnsi="Times New Roman"/>
          <w:spacing w:val="1"/>
          <w:sz w:val="24"/>
          <w:szCs w:val="24"/>
        </w:rPr>
        <w:t xml:space="preserve"> </w:t>
      </w:r>
      <w:r>
        <w:rPr>
          <w:rFonts w:cs="Times New Roman" w:ascii="Times New Roman" w:hAnsi="Times New Roman"/>
          <w:sz w:val="24"/>
          <w:szCs w:val="24"/>
        </w:rPr>
        <w:t>уповноважених</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представників</w:t>
      </w:r>
      <w:r>
        <w:rPr>
          <w:rFonts w:cs="Times New Roman" w:ascii="Times New Roman" w:hAnsi="Times New Roman"/>
          <w:spacing w:val="-2"/>
          <w:sz w:val="24"/>
          <w:szCs w:val="24"/>
        </w:rPr>
        <w:t xml:space="preserve"> </w:t>
      </w:r>
      <w:r>
        <w:rPr>
          <w:rFonts w:cs="Times New Roman" w:ascii="Times New Roman" w:hAnsi="Times New Roman"/>
          <w:sz w:val="24"/>
          <w:szCs w:val="24"/>
        </w:rPr>
        <w:t>Сторін з</w:t>
      </w:r>
      <w:r>
        <w:rPr>
          <w:rFonts w:cs="Times New Roman" w:ascii="Times New Roman" w:hAnsi="Times New Roman"/>
          <w:spacing w:val="-2"/>
          <w:sz w:val="24"/>
          <w:szCs w:val="24"/>
        </w:rPr>
        <w:t xml:space="preserve"> </w:t>
      </w:r>
      <w:r>
        <w:rPr>
          <w:rFonts w:cs="Times New Roman" w:ascii="Times New Roman" w:hAnsi="Times New Roman"/>
          <w:sz w:val="24"/>
          <w:szCs w:val="24"/>
        </w:rPr>
        <w:t>урахуванням вимог</w:t>
      </w:r>
      <w:r>
        <w:rPr>
          <w:rFonts w:cs="Times New Roman" w:ascii="Times New Roman" w:hAnsi="Times New Roman"/>
          <w:spacing w:val="-1"/>
          <w:sz w:val="24"/>
          <w:szCs w:val="24"/>
        </w:rPr>
        <w:t xml:space="preserve"> </w:t>
      </w:r>
      <w:r>
        <w:rPr>
          <w:rFonts w:cs="Times New Roman" w:ascii="Times New Roman" w:hAnsi="Times New Roman"/>
          <w:sz w:val="24"/>
          <w:szCs w:val="24"/>
        </w:rPr>
        <w:t>чинного законодавства.</w:t>
      </w:r>
    </w:p>
    <w:p>
      <w:pPr>
        <w:pStyle w:val="Style48"/>
        <w:widowControl w:val="false"/>
        <w:numPr>
          <w:ilvl w:val="1"/>
          <w:numId w:val="25"/>
        </w:numPr>
        <w:tabs>
          <w:tab w:val="clear" w:pos="720"/>
          <w:tab w:val="left" w:pos="1563" w:leader="none"/>
        </w:tabs>
        <w:spacing w:lineRule="auto" w:line="240" w:before="0" w:after="0"/>
        <w:ind w:left="348" w:right="318" w:firstLine="662"/>
        <w:contextualSpacing w:val="false"/>
        <w:jc w:val="both"/>
        <w:rPr/>
      </w:pPr>
      <w:r>
        <w:rPr>
          <w:rFonts w:cs="Times New Roman" w:ascii="Times New Roman" w:hAnsi="Times New Roman"/>
          <w:sz w:val="24"/>
          <w:szCs w:val="24"/>
        </w:rPr>
        <w:t>Цей Договір складений у двох примірниках - по одному для кожної із сторін, які</w:t>
      </w:r>
      <w:r>
        <w:rPr>
          <w:rFonts w:cs="Times New Roman" w:ascii="Times New Roman" w:hAnsi="Times New Roman"/>
          <w:spacing w:val="1"/>
          <w:sz w:val="24"/>
          <w:szCs w:val="24"/>
        </w:rPr>
        <w:t xml:space="preserve"> </w:t>
      </w:r>
      <w:r>
        <w:rPr>
          <w:rFonts w:cs="Times New Roman" w:ascii="Times New Roman" w:hAnsi="Times New Roman"/>
          <w:sz w:val="24"/>
          <w:szCs w:val="24"/>
        </w:rPr>
        <w:t>мають однакову юридичну силу.</w:t>
      </w:r>
    </w:p>
    <w:p>
      <w:pPr>
        <w:pStyle w:val="Style25"/>
        <w:spacing w:lineRule="auto" w:line="240"/>
        <w:ind w:right="322" w:hanging="0"/>
        <w:rPr/>
      </w:pPr>
      <w:r>
        <w:rPr>
          <w:rFonts w:cs="Times New Roman" w:ascii="Times New Roman" w:hAnsi="Times New Roman"/>
          <w:sz w:val="24"/>
          <w:szCs w:val="24"/>
        </w:rPr>
        <w:t>Визнання окремих положень цього Договору недійсними, не тягне за собою визнання</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1"/>
          <w:sz w:val="24"/>
          <w:szCs w:val="24"/>
        </w:rPr>
        <w:t xml:space="preserve"> </w:t>
      </w:r>
      <w:r>
        <w:rPr>
          <w:rFonts w:cs="Times New Roman" w:ascii="Times New Roman" w:hAnsi="Times New Roman"/>
          <w:sz w:val="24"/>
          <w:szCs w:val="24"/>
        </w:rPr>
        <w:t>недійсним</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цілому.</w:t>
      </w:r>
    </w:p>
    <w:p>
      <w:pPr>
        <w:pStyle w:val="Style48"/>
        <w:widowControl w:val="false"/>
        <w:numPr>
          <w:ilvl w:val="1"/>
          <w:numId w:val="25"/>
        </w:numPr>
        <w:tabs>
          <w:tab w:val="clear" w:pos="720"/>
          <w:tab w:val="left" w:pos="1582" w:leader="none"/>
        </w:tabs>
        <w:spacing w:lineRule="auto" w:line="240" w:before="0" w:after="0"/>
        <w:ind w:left="348" w:right="314" w:firstLine="662"/>
        <w:contextualSpacing w:val="false"/>
        <w:jc w:val="both"/>
        <w:rPr/>
      </w:pPr>
      <w:r>
        <w:rPr>
          <w:rFonts w:cs="Times New Roman" w:ascii="Times New Roman" w:hAnsi="Times New Roman"/>
          <w:sz w:val="24"/>
          <w:szCs w:val="24"/>
        </w:rPr>
        <w:t>Сторони погодили такий порядок внесення змін до цього Договору: усі зміни і</w:t>
      </w:r>
      <w:r>
        <w:rPr>
          <w:rFonts w:cs="Times New Roman" w:ascii="Times New Roman" w:hAnsi="Times New Roman"/>
          <w:spacing w:val="1"/>
          <w:sz w:val="24"/>
          <w:szCs w:val="24"/>
        </w:rPr>
        <w:t xml:space="preserve"> </w:t>
      </w:r>
      <w:r>
        <w:rPr>
          <w:rFonts w:cs="Times New Roman" w:ascii="Times New Roman" w:hAnsi="Times New Roman"/>
          <w:sz w:val="24"/>
          <w:szCs w:val="24"/>
        </w:rPr>
        <w:t>доповнення</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цього</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1"/>
          <w:sz w:val="24"/>
          <w:szCs w:val="24"/>
        </w:rPr>
        <w:t xml:space="preserve"> </w:t>
      </w:r>
      <w:r>
        <w:rPr>
          <w:rFonts w:cs="Times New Roman" w:ascii="Times New Roman" w:hAnsi="Times New Roman"/>
          <w:sz w:val="24"/>
          <w:szCs w:val="24"/>
        </w:rPr>
        <w:t>оформлюються</w:t>
      </w:r>
      <w:r>
        <w:rPr>
          <w:rFonts w:cs="Times New Roman" w:ascii="Times New Roman" w:hAnsi="Times New Roman"/>
          <w:spacing w:val="1"/>
          <w:sz w:val="24"/>
          <w:szCs w:val="24"/>
        </w:rPr>
        <w:t xml:space="preserve"> </w:t>
      </w:r>
      <w:r>
        <w:rPr>
          <w:rFonts w:cs="Times New Roman" w:ascii="Times New Roman" w:hAnsi="Times New Roman"/>
          <w:sz w:val="24"/>
          <w:szCs w:val="24"/>
        </w:rPr>
        <w:t>письмово</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формі</w:t>
      </w:r>
      <w:r>
        <w:rPr>
          <w:rFonts w:cs="Times New Roman" w:ascii="Times New Roman" w:hAnsi="Times New Roman"/>
          <w:spacing w:val="1"/>
          <w:sz w:val="24"/>
          <w:szCs w:val="24"/>
        </w:rPr>
        <w:t xml:space="preserve"> </w:t>
      </w:r>
      <w:r>
        <w:rPr>
          <w:rFonts w:cs="Times New Roman" w:ascii="Times New Roman" w:hAnsi="Times New Roman"/>
          <w:sz w:val="24"/>
          <w:szCs w:val="24"/>
        </w:rPr>
        <w:t>додаткової</w:t>
      </w:r>
      <w:r>
        <w:rPr>
          <w:rFonts w:cs="Times New Roman" w:ascii="Times New Roman" w:hAnsi="Times New Roman"/>
          <w:spacing w:val="1"/>
          <w:sz w:val="24"/>
          <w:szCs w:val="24"/>
        </w:rPr>
        <w:t xml:space="preserve"> </w:t>
      </w:r>
      <w:r>
        <w:rPr>
          <w:rFonts w:cs="Times New Roman" w:ascii="Times New Roman" w:hAnsi="Times New Roman"/>
          <w:sz w:val="24"/>
          <w:szCs w:val="24"/>
        </w:rPr>
        <w:t>уго</w:t>
      </w:r>
      <w:r>
        <w:rPr>
          <w:rFonts w:cs="Times New Roman" w:ascii="Times New Roman" w:hAnsi="Times New Roman"/>
          <w:sz w:val="24"/>
          <w:szCs w:val="24"/>
          <w:u w:val="single"/>
        </w:rPr>
        <w:t>д</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 xml:space="preserve"> </w:t>
      </w:r>
      <w:r>
        <w:rPr>
          <w:rFonts w:cs="Times New Roman" w:ascii="Times New Roman" w:hAnsi="Times New Roman"/>
          <w:sz w:val="24"/>
          <w:szCs w:val="24"/>
        </w:rPr>
        <w:t>внесення змін до цього Договору та підписуються уповноваженими представниками Сторін,</w:t>
      </w:r>
      <w:r>
        <w:rPr>
          <w:rFonts w:cs="Times New Roman" w:ascii="Times New Roman" w:hAnsi="Times New Roman"/>
          <w:spacing w:val="1"/>
          <w:sz w:val="24"/>
          <w:szCs w:val="24"/>
        </w:rPr>
        <w:t xml:space="preserve"> </w:t>
      </w:r>
      <w:r>
        <w:rPr>
          <w:rFonts w:cs="Times New Roman" w:ascii="Times New Roman" w:hAnsi="Times New Roman"/>
          <w:sz w:val="24"/>
          <w:szCs w:val="24"/>
        </w:rPr>
        <w:t>крім</w:t>
      </w:r>
      <w:r>
        <w:rPr>
          <w:rFonts w:cs="Times New Roman" w:ascii="Times New Roman" w:hAnsi="Times New Roman"/>
          <w:spacing w:val="-1"/>
          <w:sz w:val="24"/>
          <w:szCs w:val="24"/>
        </w:rPr>
        <w:t xml:space="preserve"> </w:t>
      </w:r>
      <w:r>
        <w:rPr>
          <w:rFonts w:cs="Times New Roman" w:ascii="Times New Roman" w:hAnsi="Times New Roman"/>
          <w:sz w:val="24"/>
          <w:szCs w:val="24"/>
        </w:rPr>
        <w:t>випадків,</w:t>
      </w:r>
      <w:r>
        <w:rPr>
          <w:rFonts w:cs="Times New Roman" w:ascii="Times New Roman" w:hAnsi="Times New Roman"/>
          <w:spacing w:val="-3"/>
          <w:sz w:val="24"/>
          <w:szCs w:val="24"/>
        </w:rPr>
        <w:t xml:space="preserve"> </w:t>
      </w:r>
      <w:r>
        <w:rPr>
          <w:rFonts w:cs="Times New Roman" w:ascii="Times New Roman" w:hAnsi="Times New Roman"/>
          <w:sz w:val="24"/>
          <w:szCs w:val="24"/>
        </w:rPr>
        <w:t>зазначених у пунктах 13.4 та</w:t>
      </w:r>
      <w:r>
        <w:rPr>
          <w:rFonts w:cs="Times New Roman" w:ascii="Times New Roman" w:hAnsi="Times New Roman"/>
          <w:spacing w:val="-1"/>
          <w:sz w:val="24"/>
          <w:szCs w:val="24"/>
        </w:rPr>
        <w:t xml:space="preserve"> </w:t>
      </w:r>
      <w:r>
        <w:rPr>
          <w:rFonts w:cs="Times New Roman" w:ascii="Times New Roman" w:hAnsi="Times New Roman"/>
          <w:sz w:val="24"/>
          <w:szCs w:val="24"/>
        </w:rPr>
        <w:t>13.5 цього Договору.</w:t>
      </w:r>
    </w:p>
    <w:p>
      <w:pPr>
        <w:pStyle w:val="Style48"/>
        <w:widowControl w:val="false"/>
        <w:numPr>
          <w:ilvl w:val="1"/>
          <w:numId w:val="25"/>
        </w:numPr>
        <w:tabs>
          <w:tab w:val="clear" w:pos="720"/>
          <w:tab w:val="left" w:pos="1652" w:leader="none"/>
        </w:tabs>
        <w:spacing w:lineRule="auto" w:line="240" w:before="0" w:after="0"/>
        <w:ind w:left="348" w:right="320" w:firstLine="662"/>
        <w:contextualSpacing w:val="false"/>
        <w:jc w:val="both"/>
        <w:rPr/>
      </w:pPr>
      <w:r>
        <w:rPr>
          <w:rFonts w:cs="Times New Roman" w:ascii="Times New Roman" w:hAnsi="Times New Roman"/>
          <w:sz w:val="24"/>
          <w:szCs w:val="24"/>
        </w:rPr>
        <w:t>Сторони</w:t>
      </w:r>
      <w:r>
        <w:rPr>
          <w:rFonts w:cs="Times New Roman" w:ascii="Times New Roman" w:hAnsi="Times New Roman"/>
          <w:spacing w:val="1"/>
          <w:sz w:val="24"/>
          <w:szCs w:val="24"/>
        </w:rPr>
        <w:t xml:space="preserve"> </w:t>
      </w:r>
      <w:r>
        <w:rPr>
          <w:rFonts w:cs="Times New Roman" w:ascii="Times New Roman" w:hAnsi="Times New Roman"/>
          <w:sz w:val="24"/>
          <w:szCs w:val="24"/>
        </w:rPr>
        <w:t>зобов'язуються</w:t>
      </w:r>
      <w:r>
        <w:rPr>
          <w:rFonts w:cs="Times New Roman" w:ascii="Times New Roman" w:hAnsi="Times New Roman"/>
          <w:spacing w:val="1"/>
          <w:sz w:val="24"/>
          <w:szCs w:val="24"/>
        </w:rPr>
        <w:t xml:space="preserve"> </w:t>
      </w:r>
      <w:r>
        <w:rPr>
          <w:rFonts w:cs="Times New Roman" w:ascii="Times New Roman" w:hAnsi="Times New Roman"/>
          <w:sz w:val="24"/>
          <w:szCs w:val="24"/>
        </w:rPr>
        <w:t>повідомляти</w:t>
      </w:r>
      <w:r>
        <w:rPr>
          <w:rFonts w:cs="Times New Roman" w:ascii="Times New Roman" w:hAnsi="Times New Roman"/>
          <w:spacing w:val="1"/>
          <w:sz w:val="24"/>
          <w:szCs w:val="24"/>
        </w:rPr>
        <w:t xml:space="preserve"> </w:t>
      </w:r>
      <w:r>
        <w:rPr>
          <w:rFonts w:cs="Times New Roman" w:ascii="Times New Roman" w:hAnsi="Times New Roman"/>
          <w:sz w:val="24"/>
          <w:szCs w:val="24"/>
        </w:rPr>
        <w:t>одна</w:t>
      </w:r>
      <w:r>
        <w:rPr>
          <w:rFonts w:cs="Times New Roman" w:ascii="Times New Roman" w:hAnsi="Times New Roman"/>
          <w:spacing w:val="1"/>
          <w:sz w:val="24"/>
          <w:szCs w:val="24"/>
        </w:rPr>
        <w:t xml:space="preserve"> </w:t>
      </w:r>
      <w:r>
        <w:rPr>
          <w:rFonts w:cs="Times New Roman" w:ascii="Times New Roman" w:hAnsi="Times New Roman"/>
          <w:sz w:val="24"/>
          <w:szCs w:val="24"/>
        </w:rPr>
        <w:t>одну</w:t>
      </w:r>
      <w:r>
        <w:rPr>
          <w:rFonts w:cs="Times New Roman" w:ascii="Times New Roman" w:hAnsi="Times New Roman"/>
          <w:spacing w:val="1"/>
          <w:sz w:val="24"/>
          <w:szCs w:val="24"/>
        </w:rPr>
        <w:t xml:space="preserve"> </w:t>
      </w:r>
      <w:r>
        <w:rPr>
          <w:rFonts w:cs="Times New Roman" w:ascii="Times New Roman" w:hAnsi="Times New Roman"/>
          <w:sz w:val="24"/>
          <w:szCs w:val="24"/>
        </w:rPr>
        <w:t>рекомендованим</w:t>
      </w:r>
      <w:r>
        <w:rPr>
          <w:rFonts w:cs="Times New Roman" w:ascii="Times New Roman" w:hAnsi="Times New Roman"/>
          <w:spacing w:val="1"/>
          <w:sz w:val="24"/>
          <w:szCs w:val="24"/>
        </w:rPr>
        <w:t xml:space="preserve"> </w:t>
      </w:r>
      <w:r>
        <w:rPr>
          <w:rFonts w:cs="Times New Roman" w:ascii="Times New Roman" w:hAnsi="Times New Roman"/>
          <w:sz w:val="24"/>
          <w:szCs w:val="24"/>
        </w:rPr>
        <w:t>листом</w:t>
      </w:r>
      <w:r>
        <w:rPr>
          <w:rFonts w:cs="Times New Roman" w:ascii="Times New Roman" w:hAnsi="Times New Roman"/>
          <w:spacing w:val="1"/>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 xml:space="preserve"> </w:t>
      </w:r>
      <w:r>
        <w:rPr>
          <w:rFonts w:cs="Times New Roman" w:ascii="Times New Roman" w:hAnsi="Times New Roman"/>
          <w:sz w:val="24"/>
          <w:szCs w:val="24"/>
        </w:rPr>
        <w:t>повідомленням</w:t>
      </w:r>
      <w:r>
        <w:rPr>
          <w:rFonts w:cs="Times New Roman" w:ascii="Times New Roman" w:hAnsi="Times New Roman"/>
          <w:spacing w:val="-7"/>
          <w:sz w:val="24"/>
          <w:szCs w:val="24"/>
        </w:rPr>
        <w:t xml:space="preserve"> </w:t>
      </w:r>
      <w:r>
        <w:rPr>
          <w:rFonts w:cs="Times New Roman" w:ascii="Times New Roman" w:hAnsi="Times New Roman"/>
          <w:sz w:val="24"/>
          <w:szCs w:val="24"/>
        </w:rPr>
        <w:t>про</w:t>
      </w:r>
      <w:r>
        <w:rPr>
          <w:rFonts w:cs="Times New Roman" w:ascii="Times New Roman" w:hAnsi="Times New Roman"/>
          <w:spacing w:val="-5"/>
          <w:sz w:val="24"/>
          <w:szCs w:val="24"/>
        </w:rPr>
        <w:t xml:space="preserve"> </w:t>
      </w:r>
      <w:r>
        <w:rPr>
          <w:rFonts w:cs="Times New Roman" w:ascii="Times New Roman" w:hAnsi="Times New Roman"/>
          <w:sz w:val="24"/>
          <w:szCs w:val="24"/>
        </w:rPr>
        <w:t>зміни</w:t>
      </w:r>
      <w:r>
        <w:rPr>
          <w:rFonts w:cs="Times New Roman" w:ascii="Times New Roman" w:hAnsi="Times New Roman"/>
          <w:spacing w:val="-5"/>
          <w:sz w:val="24"/>
          <w:szCs w:val="24"/>
        </w:rPr>
        <w:t xml:space="preserve"> </w:t>
      </w:r>
      <w:r>
        <w:rPr>
          <w:rFonts w:cs="Times New Roman" w:ascii="Times New Roman" w:hAnsi="Times New Roman"/>
          <w:sz w:val="24"/>
          <w:szCs w:val="24"/>
        </w:rPr>
        <w:t>власних</w:t>
      </w:r>
      <w:r>
        <w:rPr>
          <w:rFonts w:cs="Times New Roman" w:ascii="Times New Roman" w:hAnsi="Times New Roman"/>
          <w:spacing w:val="-5"/>
          <w:sz w:val="24"/>
          <w:szCs w:val="24"/>
        </w:rPr>
        <w:t xml:space="preserve"> </w:t>
      </w:r>
      <w:r>
        <w:rPr>
          <w:rFonts w:cs="Times New Roman" w:ascii="Times New Roman" w:hAnsi="Times New Roman"/>
          <w:sz w:val="24"/>
          <w:szCs w:val="24"/>
        </w:rPr>
        <w:t>платіжних</w:t>
      </w:r>
      <w:r>
        <w:rPr>
          <w:rFonts w:cs="Times New Roman" w:ascii="Times New Roman" w:hAnsi="Times New Roman"/>
          <w:spacing w:val="-6"/>
          <w:sz w:val="24"/>
          <w:szCs w:val="24"/>
        </w:rPr>
        <w:t xml:space="preserve"> </w:t>
      </w:r>
      <w:r>
        <w:rPr>
          <w:rFonts w:cs="Times New Roman" w:ascii="Times New Roman" w:hAnsi="Times New Roman"/>
          <w:sz w:val="24"/>
          <w:szCs w:val="24"/>
        </w:rPr>
        <w:t>реквізитів,</w:t>
      </w:r>
      <w:r>
        <w:rPr>
          <w:rFonts w:cs="Times New Roman" w:ascii="Times New Roman" w:hAnsi="Times New Roman"/>
          <w:spacing w:val="-5"/>
          <w:sz w:val="24"/>
          <w:szCs w:val="24"/>
        </w:rPr>
        <w:t xml:space="preserve"> </w:t>
      </w:r>
      <w:r>
        <w:rPr>
          <w:rFonts w:cs="Times New Roman" w:ascii="Times New Roman" w:hAnsi="Times New Roman"/>
          <w:sz w:val="24"/>
          <w:szCs w:val="24"/>
        </w:rPr>
        <w:t>ЕІС-коду,</w:t>
      </w:r>
      <w:r>
        <w:rPr>
          <w:rFonts w:cs="Times New Roman" w:ascii="Times New Roman" w:hAnsi="Times New Roman"/>
          <w:spacing w:val="-6"/>
          <w:sz w:val="24"/>
          <w:szCs w:val="24"/>
        </w:rPr>
        <w:t xml:space="preserve"> </w:t>
      </w:r>
      <w:r>
        <w:rPr>
          <w:rFonts w:cs="Times New Roman" w:ascii="Times New Roman" w:hAnsi="Times New Roman"/>
          <w:sz w:val="24"/>
          <w:szCs w:val="24"/>
        </w:rPr>
        <w:t>адреси,</w:t>
      </w:r>
      <w:r>
        <w:rPr>
          <w:rFonts w:cs="Times New Roman" w:ascii="Times New Roman" w:hAnsi="Times New Roman"/>
          <w:spacing w:val="-5"/>
          <w:sz w:val="24"/>
          <w:szCs w:val="24"/>
        </w:rPr>
        <w:t xml:space="preserve"> </w:t>
      </w:r>
      <w:r>
        <w:rPr>
          <w:rFonts w:cs="Times New Roman" w:ascii="Times New Roman" w:hAnsi="Times New Roman"/>
          <w:sz w:val="24"/>
          <w:szCs w:val="24"/>
        </w:rPr>
        <w:t>номерів</w:t>
      </w:r>
      <w:r>
        <w:rPr>
          <w:rFonts w:cs="Times New Roman" w:ascii="Times New Roman" w:hAnsi="Times New Roman"/>
          <w:spacing w:val="-6"/>
          <w:sz w:val="24"/>
          <w:szCs w:val="24"/>
        </w:rPr>
        <w:t xml:space="preserve"> </w:t>
      </w:r>
      <w:r>
        <w:rPr>
          <w:rFonts w:cs="Times New Roman" w:ascii="Times New Roman" w:hAnsi="Times New Roman"/>
          <w:sz w:val="24"/>
          <w:szCs w:val="24"/>
        </w:rPr>
        <w:t>телефонів,</w:t>
      </w:r>
      <w:r>
        <w:rPr>
          <w:rFonts w:cs="Times New Roman" w:ascii="Times New Roman" w:hAnsi="Times New Roman"/>
          <w:spacing w:val="-57"/>
          <w:sz w:val="24"/>
          <w:szCs w:val="24"/>
        </w:rPr>
        <w:t xml:space="preserve"> </w:t>
      </w:r>
      <w:r>
        <w:rPr>
          <w:rFonts w:cs="Times New Roman" w:ascii="Times New Roman" w:hAnsi="Times New Roman"/>
          <w:sz w:val="24"/>
          <w:szCs w:val="24"/>
        </w:rPr>
        <w:t>факсів</w:t>
      </w:r>
      <w:r>
        <w:rPr>
          <w:rFonts w:cs="Times New Roman" w:ascii="Times New Roman" w:hAnsi="Times New Roman"/>
          <w:spacing w:val="-1"/>
          <w:sz w:val="24"/>
          <w:szCs w:val="24"/>
        </w:rPr>
        <w:t xml:space="preserve"> </w:t>
      </w:r>
      <w:r>
        <w:rPr>
          <w:rFonts w:cs="Times New Roman" w:ascii="Times New Roman" w:hAnsi="Times New Roman"/>
          <w:sz w:val="24"/>
          <w:szCs w:val="24"/>
        </w:rPr>
        <w:t>у п'ятиденний</w:t>
      </w:r>
      <w:r>
        <w:rPr>
          <w:rFonts w:cs="Times New Roman" w:ascii="Times New Roman" w:hAnsi="Times New Roman"/>
          <w:spacing w:val="-1"/>
          <w:sz w:val="24"/>
          <w:szCs w:val="24"/>
        </w:rPr>
        <w:t xml:space="preserve"> </w:t>
      </w:r>
      <w:r>
        <w:rPr>
          <w:rFonts w:cs="Times New Roman" w:ascii="Times New Roman" w:hAnsi="Times New Roman"/>
          <w:sz w:val="24"/>
          <w:szCs w:val="24"/>
        </w:rPr>
        <w:t>строк з дня</w:t>
      </w:r>
      <w:r>
        <w:rPr>
          <w:rFonts w:cs="Times New Roman" w:ascii="Times New Roman" w:hAnsi="Times New Roman"/>
          <w:spacing w:val="-1"/>
          <w:sz w:val="24"/>
          <w:szCs w:val="24"/>
        </w:rPr>
        <w:t xml:space="preserve"> </w:t>
      </w:r>
      <w:r>
        <w:rPr>
          <w:rFonts w:cs="Times New Roman" w:ascii="Times New Roman" w:hAnsi="Times New Roman"/>
          <w:sz w:val="24"/>
          <w:szCs w:val="24"/>
        </w:rPr>
        <w:t>виникнення відповідних</w:t>
      </w:r>
      <w:r>
        <w:rPr>
          <w:rFonts w:cs="Times New Roman" w:ascii="Times New Roman" w:hAnsi="Times New Roman"/>
          <w:spacing w:val="-1"/>
          <w:sz w:val="24"/>
          <w:szCs w:val="24"/>
        </w:rPr>
        <w:t xml:space="preserve"> </w:t>
      </w:r>
      <w:r>
        <w:rPr>
          <w:rFonts w:cs="Times New Roman" w:ascii="Times New Roman" w:hAnsi="Times New Roman"/>
          <w:sz w:val="24"/>
          <w:szCs w:val="24"/>
        </w:rPr>
        <w:t>змін.</w:t>
      </w:r>
    </w:p>
    <w:p>
      <w:pPr>
        <w:pStyle w:val="Style48"/>
        <w:widowControl w:val="false"/>
        <w:numPr>
          <w:ilvl w:val="1"/>
          <w:numId w:val="25"/>
        </w:numPr>
        <w:tabs>
          <w:tab w:val="clear" w:pos="720"/>
          <w:tab w:val="left" w:pos="1573" w:leader="none"/>
        </w:tabs>
        <w:spacing w:lineRule="auto" w:line="240" w:before="0" w:after="0"/>
        <w:ind w:left="348" w:right="316" w:firstLine="662"/>
        <w:contextualSpacing w:val="false"/>
        <w:jc w:val="both"/>
        <w:rPr/>
      </w:pPr>
      <w:r>
        <w:rPr>
          <w:rFonts w:cs="Times New Roman" w:ascii="Times New Roman" w:hAnsi="Times New Roman"/>
          <w:sz w:val="24"/>
          <w:szCs w:val="24"/>
        </w:rPr>
        <w:t>Постачальник має статус платника податку на прибуток на загальних підставах,</w:t>
      </w:r>
      <w:r>
        <w:rPr>
          <w:rFonts w:cs="Times New Roman" w:ascii="Times New Roman" w:hAnsi="Times New Roman"/>
          <w:spacing w:val="1"/>
          <w:sz w:val="24"/>
          <w:szCs w:val="24"/>
        </w:rPr>
        <w:t xml:space="preserve"> </w:t>
      </w:r>
      <w:r>
        <w:rPr>
          <w:rFonts w:cs="Times New Roman" w:ascii="Times New Roman" w:hAnsi="Times New Roman"/>
          <w:sz w:val="24"/>
          <w:szCs w:val="24"/>
        </w:rPr>
        <w:t>передбачених</w:t>
      </w:r>
      <w:r>
        <w:rPr>
          <w:rFonts w:cs="Times New Roman" w:ascii="Times New Roman" w:hAnsi="Times New Roman"/>
          <w:spacing w:val="-14"/>
          <w:sz w:val="24"/>
          <w:szCs w:val="24"/>
        </w:rPr>
        <w:t xml:space="preserve"> </w:t>
      </w:r>
      <w:r>
        <w:rPr>
          <w:rFonts w:cs="Times New Roman" w:ascii="Times New Roman" w:hAnsi="Times New Roman"/>
          <w:sz w:val="24"/>
          <w:szCs w:val="24"/>
        </w:rPr>
        <w:t>Податковим</w:t>
      </w:r>
      <w:r>
        <w:rPr>
          <w:rFonts w:cs="Times New Roman" w:ascii="Times New Roman" w:hAnsi="Times New Roman"/>
          <w:spacing w:val="-14"/>
          <w:sz w:val="24"/>
          <w:szCs w:val="24"/>
        </w:rPr>
        <w:t xml:space="preserve"> </w:t>
      </w:r>
      <w:r>
        <w:rPr>
          <w:rFonts w:cs="Times New Roman" w:ascii="Times New Roman" w:hAnsi="Times New Roman"/>
          <w:sz w:val="24"/>
          <w:szCs w:val="24"/>
        </w:rPr>
        <w:t>кодексом</w:t>
      </w:r>
      <w:r>
        <w:rPr>
          <w:rFonts w:cs="Times New Roman" w:ascii="Times New Roman" w:hAnsi="Times New Roman"/>
          <w:spacing w:val="-14"/>
          <w:sz w:val="24"/>
          <w:szCs w:val="24"/>
        </w:rPr>
        <w:t xml:space="preserve"> </w:t>
      </w:r>
      <w:r>
        <w:rPr>
          <w:rFonts w:cs="Times New Roman" w:ascii="Times New Roman" w:hAnsi="Times New Roman"/>
          <w:sz w:val="24"/>
          <w:szCs w:val="24"/>
        </w:rPr>
        <w:t>України,</w:t>
      </w:r>
      <w:r>
        <w:rPr>
          <w:rFonts w:cs="Times New Roman" w:ascii="Times New Roman" w:hAnsi="Times New Roman"/>
          <w:spacing w:val="-14"/>
          <w:sz w:val="24"/>
          <w:szCs w:val="24"/>
        </w:rPr>
        <w:t xml:space="preserve"> </w:t>
      </w:r>
      <w:r>
        <w:rPr>
          <w:rFonts w:cs="Times New Roman" w:ascii="Times New Roman" w:hAnsi="Times New Roman"/>
          <w:sz w:val="24"/>
          <w:szCs w:val="24"/>
        </w:rPr>
        <w:t>а</w:t>
      </w:r>
      <w:r>
        <w:rPr>
          <w:rFonts w:cs="Times New Roman" w:ascii="Times New Roman" w:hAnsi="Times New Roman"/>
          <w:spacing w:val="-14"/>
          <w:sz w:val="24"/>
          <w:szCs w:val="24"/>
        </w:rPr>
        <w:t xml:space="preserve"> </w:t>
      </w:r>
      <w:r>
        <w:rPr>
          <w:rFonts w:cs="Times New Roman" w:ascii="Times New Roman" w:hAnsi="Times New Roman"/>
          <w:sz w:val="24"/>
          <w:szCs w:val="24"/>
        </w:rPr>
        <w:t>також</w:t>
      </w:r>
      <w:r>
        <w:rPr>
          <w:rFonts w:cs="Times New Roman" w:ascii="Times New Roman" w:hAnsi="Times New Roman"/>
          <w:spacing w:val="-13"/>
          <w:sz w:val="24"/>
          <w:szCs w:val="24"/>
        </w:rPr>
        <w:t xml:space="preserve"> </w:t>
      </w:r>
      <w:r>
        <w:rPr>
          <w:rFonts w:cs="Times New Roman" w:ascii="Times New Roman" w:hAnsi="Times New Roman"/>
          <w:sz w:val="24"/>
          <w:szCs w:val="24"/>
        </w:rPr>
        <w:t>є</w:t>
      </w:r>
      <w:r>
        <w:rPr>
          <w:rFonts w:cs="Times New Roman" w:ascii="Times New Roman" w:hAnsi="Times New Roman"/>
          <w:spacing w:val="-13"/>
          <w:sz w:val="24"/>
          <w:szCs w:val="24"/>
        </w:rPr>
        <w:t xml:space="preserve"> </w:t>
      </w:r>
      <w:r>
        <w:rPr>
          <w:rFonts w:cs="Times New Roman" w:ascii="Times New Roman" w:hAnsi="Times New Roman"/>
          <w:sz w:val="24"/>
          <w:szCs w:val="24"/>
        </w:rPr>
        <w:t>платником</w:t>
      </w:r>
      <w:r>
        <w:rPr>
          <w:rFonts w:cs="Times New Roman" w:ascii="Times New Roman" w:hAnsi="Times New Roman"/>
          <w:spacing w:val="-15"/>
          <w:sz w:val="24"/>
          <w:szCs w:val="24"/>
        </w:rPr>
        <w:t xml:space="preserve"> </w:t>
      </w:r>
      <w:r>
        <w:rPr>
          <w:rFonts w:cs="Times New Roman" w:ascii="Times New Roman" w:hAnsi="Times New Roman"/>
          <w:sz w:val="24"/>
          <w:szCs w:val="24"/>
        </w:rPr>
        <w:t>податку</w:t>
      </w:r>
      <w:r>
        <w:rPr>
          <w:rFonts w:cs="Times New Roman" w:ascii="Times New Roman" w:hAnsi="Times New Roman"/>
          <w:spacing w:val="-13"/>
          <w:sz w:val="24"/>
          <w:szCs w:val="24"/>
        </w:rPr>
        <w:t xml:space="preserve"> </w:t>
      </w:r>
      <w:r>
        <w:rPr>
          <w:rFonts w:cs="Times New Roman" w:ascii="Times New Roman" w:hAnsi="Times New Roman"/>
          <w:sz w:val="24"/>
          <w:szCs w:val="24"/>
        </w:rPr>
        <w:t>на</w:t>
      </w:r>
      <w:r>
        <w:rPr>
          <w:rFonts w:cs="Times New Roman" w:ascii="Times New Roman" w:hAnsi="Times New Roman"/>
          <w:spacing w:val="-14"/>
          <w:sz w:val="24"/>
          <w:szCs w:val="24"/>
        </w:rPr>
        <w:t xml:space="preserve"> </w:t>
      </w:r>
      <w:r>
        <w:rPr>
          <w:rFonts w:cs="Times New Roman" w:ascii="Times New Roman" w:hAnsi="Times New Roman"/>
          <w:sz w:val="24"/>
          <w:szCs w:val="24"/>
        </w:rPr>
        <w:t>додану</w:t>
      </w:r>
      <w:r>
        <w:rPr>
          <w:rFonts w:cs="Times New Roman" w:ascii="Times New Roman" w:hAnsi="Times New Roman"/>
          <w:spacing w:val="-14"/>
          <w:sz w:val="24"/>
          <w:szCs w:val="24"/>
        </w:rPr>
        <w:t xml:space="preserve"> </w:t>
      </w:r>
      <w:r>
        <w:rPr>
          <w:rFonts w:cs="Times New Roman" w:ascii="Times New Roman" w:hAnsi="Times New Roman"/>
          <w:sz w:val="24"/>
          <w:szCs w:val="24"/>
        </w:rPr>
        <w:t>вартість.</w:t>
      </w:r>
    </w:p>
    <w:p>
      <w:pPr>
        <w:pStyle w:val="Style25"/>
        <w:tabs>
          <w:tab w:val="clear" w:pos="720"/>
          <w:tab w:val="left" w:pos="3008" w:leader="none"/>
          <w:tab w:val="left" w:pos="8673" w:leader="none"/>
        </w:tabs>
        <w:spacing w:lineRule="auto" w:line="240"/>
        <w:ind w:left="1010" w:hanging="0"/>
        <w:rPr/>
      </w:pPr>
      <w:r>
        <w:rPr>
          <w:rFonts w:cs="Times New Roman" w:ascii="Times New Roman" w:hAnsi="Times New Roman"/>
          <w:sz w:val="24"/>
          <w:szCs w:val="24"/>
        </w:rPr>
        <w:t>Споживач</w:t>
      </w:r>
      <w:r>
        <w:rPr>
          <w:rFonts w:cs="Times New Roman" w:ascii="Times New Roman" w:hAnsi="Times New Roman"/>
          <w:sz w:val="24"/>
          <w:szCs w:val="24"/>
          <w:u w:val="single"/>
        </w:rPr>
        <w:tab/>
      </w:r>
      <w:r>
        <w:rPr>
          <w:rFonts w:cs="Times New Roman" w:ascii="Times New Roman" w:hAnsi="Times New Roman"/>
          <w:sz w:val="24"/>
          <w:szCs w:val="24"/>
        </w:rPr>
        <w:t>платником</w:t>
      </w:r>
      <w:r>
        <w:rPr>
          <w:rFonts w:cs="Times New Roman" w:ascii="Times New Roman" w:hAnsi="Times New Roman"/>
          <w:spacing w:val="-2"/>
          <w:sz w:val="24"/>
          <w:szCs w:val="24"/>
        </w:rPr>
        <w:t xml:space="preserve"> </w:t>
      </w:r>
      <w:r>
        <w:rPr>
          <w:rFonts w:cs="Times New Roman" w:ascii="Times New Roman" w:hAnsi="Times New Roman"/>
          <w:sz w:val="24"/>
          <w:szCs w:val="24"/>
        </w:rPr>
        <w:t>податку</w:t>
      </w:r>
      <w:r>
        <w:rPr>
          <w:rFonts w:cs="Times New Roman" w:ascii="Times New Roman" w:hAnsi="Times New Roman"/>
          <w:spacing w:val="-4"/>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додану вартість та</w:t>
        <w:tab/>
        <w:t>статус</w:t>
      </w:r>
    </w:p>
    <w:p>
      <w:pPr>
        <w:pStyle w:val="Style25"/>
        <w:spacing w:lineRule="auto" w:line="240"/>
        <w:ind w:left="7291" w:hanging="0"/>
        <w:rPr>
          <w:rFonts w:ascii="Times New Roman" w:hAnsi="Times New Roman" w:cs="Times New Roman"/>
          <w:sz w:val="24"/>
          <w:szCs w:val="24"/>
        </w:rPr>
      </w:pPr>
      <w:r>
        <w:rPr/>
        <mc:AlternateContent>
          <mc:Choice Requires="wpg">
            <w:drawing>
              <wp:inline distT="0" distB="0" distL="0" distR="0">
                <wp:extent cx="836295" cy="635"/>
                <wp:effectExtent l="0" t="0" r="0" b="0"/>
                <wp:docPr id="7" name="Фігура6"/>
                <a:graphic xmlns:a="http://schemas.openxmlformats.org/drawingml/2006/main">
                  <a:graphicData uri="http://schemas.microsoft.com/office/word/2010/wordprocessingGroup">
                    <wpg:wgp>
                      <wpg:cNvGrpSpPr/>
                      <wpg:grpSpPr>
                        <a:xfrm>
                          <a:off x="0" y="0"/>
                          <a:ext cx="836280" cy="720"/>
                          <a:chOff x="0" y="0"/>
                          <a:chExt cx="836280" cy="720"/>
                        </a:xfrm>
                      </wpg:grpSpPr>
                      <wps:wsp>
                        <wps:cNvSpPr/>
                        <wps:spPr>
                          <a:xfrm>
                            <a:off x="0" y="0"/>
                            <a:ext cx="836280" cy="72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alt="Фігура6" style="position:absolute;margin-left:0pt;margin-top:-0.1pt;width:65.8pt;height:0pt" coordorigin="0,-2" coordsize="1316,0">
                <v:line id="shape_0" from="0,-2" to="1316,-2" stroked="t" o:allowincell="f" style="position:absolute;mso-position-vertical:top">
                  <v:stroke color="black" weight="6480" joinstyle="miter" endcap="flat"/>
                  <v:fill o:detectmouseclick="t" on="false"/>
                  <w10:wrap type="square"/>
                </v:line>
              </v:group>
            </w:pict>
          </mc:Fallback>
        </mc:AlternateContent>
      </w:r>
    </w:p>
    <w:p>
      <w:pPr>
        <w:pStyle w:val="Normal"/>
        <w:tabs>
          <w:tab w:val="clear" w:pos="720"/>
          <w:tab w:val="left" w:pos="6354" w:leader="none"/>
        </w:tabs>
        <w:spacing w:lineRule="auto" w:line="240"/>
        <w:ind w:left="1250" w:hanging="0"/>
        <w:jc w:val="both"/>
        <w:rPr/>
      </w:pPr>
      <w:r>
        <w:rPr>
          <w:rFonts w:cs="Times New Roman" w:ascii="Times New Roman" w:hAnsi="Times New Roman"/>
          <w:sz w:val="24"/>
          <w:szCs w:val="24"/>
        </w:rPr>
        <w:t>(</w:t>
      </w:r>
      <w:r>
        <w:rPr>
          <w:rFonts w:cs="Times New Roman" w:ascii="Times New Roman" w:hAnsi="Times New Roman"/>
          <w:b/>
          <w:i/>
          <w:sz w:val="24"/>
          <w:szCs w:val="24"/>
        </w:rPr>
        <w:t>є/</w:t>
      </w:r>
      <w:r>
        <w:rPr>
          <w:rFonts w:cs="Times New Roman" w:ascii="Times New Roman" w:hAnsi="Times New Roman"/>
          <w:b/>
          <w:i/>
          <w:spacing w:val="-3"/>
          <w:sz w:val="24"/>
          <w:szCs w:val="24"/>
        </w:rPr>
        <w:t xml:space="preserve"> </w:t>
      </w:r>
      <w:r>
        <w:rPr>
          <w:rFonts w:cs="Times New Roman" w:ascii="Times New Roman" w:hAnsi="Times New Roman"/>
          <w:b/>
          <w:i/>
          <w:sz w:val="24"/>
          <w:szCs w:val="24"/>
        </w:rPr>
        <w:t>не</w:t>
      </w:r>
      <w:r>
        <w:rPr>
          <w:rFonts w:cs="Times New Roman" w:ascii="Times New Roman" w:hAnsi="Times New Roman"/>
          <w:b/>
          <w:i/>
          <w:spacing w:val="-5"/>
          <w:sz w:val="24"/>
          <w:szCs w:val="24"/>
        </w:rPr>
        <w:t xml:space="preserve"> </w:t>
      </w:r>
      <w:r>
        <w:rPr>
          <w:rFonts w:cs="Times New Roman" w:ascii="Times New Roman" w:hAnsi="Times New Roman"/>
          <w:b/>
          <w:i/>
          <w:sz w:val="24"/>
          <w:szCs w:val="24"/>
        </w:rPr>
        <w:t>є,</w:t>
      </w:r>
      <w:r>
        <w:rPr>
          <w:rFonts w:cs="Times New Roman" w:ascii="Times New Roman" w:hAnsi="Times New Roman"/>
          <w:b/>
          <w:i/>
          <w:spacing w:val="-4"/>
          <w:sz w:val="24"/>
          <w:szCs w:val="24"/>
        </w:rPr>
        <w:t xml:space="preserve"> </w:t>
      </w:r>
      <w:r>
        <w:rPr>
          <w:rFonts w:cs="Times New Roman" w:ascii="Times New Roman" w:hAnsi="Times New Roman"/>
          <w:b/>
          <w:i/>
          <w:sz w:val="24"/>
          <w:szCs w:val="24"/>
        </w:rPr>
        <w:t>потрібне</w:t>
      </w:r>
      <w:r>
        <w:rPr>
          <w:rFonts w:cs="Times New Roman" w:ascii="Times New Roman" w:hAnsi="Times New Roman"/>
          <w:b/>
          <w:i/>
          <w:spacing w:val="-5"/>
          <w:sz w:val="24"/>
          <w:szCs w:val="24"/>
        </w:rPr>
        <w:t xml:space="preserve"> </w:t>
      </w:r>
      <w:r>
        <w:rPr>
          <w:rFonts w:cs="Times New Roman" w:ascii="Times New Roman" w:hAnsi="Times New Roman"/>
          <w:b/>
          <w:i/>
          <w:sz w:val="24"/>
          <w:szCs w:val="24"/>
        </w:rPr>
        <w:t>зазначити</w:t>
      </w:r>
      <w:r>
        <w:rPr>
          <w:rFonts w:cs="Times New Roman" w:ascii="Times New Roman" w:hAnsi="Times New Roman"/>
          <w:sz w:val="24"/>
          <w:szCs w:val="24"/>
        </w:rPr>
        <w:t>)</w:t>
        <w:tab/>
        <w:t>(</w:t>
      </w:r>
      <w:r>
        <w:rPr>
          <w:rFonts w:cs="Times New Roman" w:ascii="Times New Roman" w:hAnsi="Times New Roman"/>
          <w:b/>
          <w:i/>
          <w:sz w:val="24"/>
          <w:szCs w:val="24"/>
        </w:rPr>
        <w:t>має/</w:t>
      </w:r>
      <w:r>
        <w:rPr>
          <w:rFonts w:cs="Times New Roman" w:ascii="Times New Roman" w:hAnsi="Times New Roman"/>
          <w:b/>
          <w:i/>
          <w:spacing w:val="-3"/>
          <w:sz w:val="24"/>
          <w:szCs w:val="24"/>
        </w:rPr>
        <w:t xml:space="preserve"> </w:t>
      </w:r>
      <w:r>
        <w:rPr>
          <w:rFonts w:cs="Times New Roman" w:ascii="Times New Roman" w:hAnsi="Times New Roman"/>
          <w:b/>
          <w:i/>
          <w:sz w:val="24"/>
          <w:szCs w:val="24"/>
        </w:rPr>
        <w:t>не</w:t>
      </w:r>
      <w:r>
        <w:rPr>
          <w:rFonts w:cs="Times New Roman" w:ascii="Times New Roman" w:hAnsi="Times New Roman"/>
          <w:b/>
          <w:i/>
          <w:spacing w:val="-5"/>
          <w:sz w:val="24"/>
          <w:szCs w:val="24"/>
        </w:rPr>
        <w:t xml:space="preserve"> </w:t>
      </w:r>
      <w:r>
        <w:rPr>
          <w:rFonts w:cs="Times New Roman" w:ascii="Times New Roman" w:hAnsi="Times New Roman"/>
          <w:b/>
          <w:i/>
          <w:sz w:val="24"/>
          <w:szCs w:val="24"/>
        </w:rPr>
        <w:t>має,</w:t>
      </w:r>
      <w:r>
        <w:rPr>
          <w:rFonts w:cs="Times New Roman" w:ascii="Times New Roman" w:hAnsi="Times New Roman"/>
          <w:b/>
          <w:i/>
          <w:spacing w:val="-6"/>
          <w:sz w:val="24"/>
          <w:szCs w:val="24"/>
        </w:rPr>
        <w:t xml:space="preserve"> </w:t>
      </w:r>
      <w:r>
        <w:rPr>
          <w:rFonts w:cs="Times New Roman" w:ascii="Times New Roman" w:hAnsi="Times New Roman"/>
          <w:b/>
          <w:i/>
          <w:sz w:val="24"/>
          <w:szCs w:val="24"/>
        </w:rPr>
        <w:t>потрібне</w:t>
      </w:r>
      <w:r>
        <w:rPr>
          <w:rFonts w:cs="Times New Roman" w:ascii="Times New Roman" w:hAnsi="Times New Roman"/>
          <w:b/>
          <w:i/>
          <w:spacing w:val="-4"/>
          <w:sz w:val="24"/>
          <w:szCs w:val="24"/>
        </w:rPr>
        <w:t xml:space="preserve"> </w:t>
      </w:r>
      <w:r>
        <w:rPr>
          <w:rFonts w:cs="Times New Roman" w:ascii="Times New Roman" w:hAnsi="Times New Roman"/>
          <w:b/>
          <w:i/>
          <w:sz w:val="24"/>
          <w:szCs w:val="24"/>
        </w:rPr>
        <w:t>зазначити</w:t>
      </w:r>
      <w:r>
        <w:rPr>
          <w:rFonts w:cs="Times New Roman" w:ascii="Times New Roman" w:hAnsi="Times New Roman"/>
          <w:sz w:val="24"/>
          <w:szCs w:val="24"/>
        </w:rPr>
        <w:t>)</w:t>
      </w:r>
    </w:p>
    <w:p>
      <w:pPr>
        <w:pStyle w:val="Style25"/>
        <w:spacing w:lineRule="auto" w:line="240"/>
        <w:ind w:right="325" w:hanging="0"/>
        <w:rPr/>
      </w:pPr>
      <w:r>
        <w:rPr>
          <w:rFonts w:cs="Times New Roman" w:ascii="Times New Roman" w:hAnsi="Times New Roman"/>
          <w:sz w:val="24"/>
          <w:szCs w:val="24"/>
        </w:rPr>
        <w:t>платника податку на прибуток</w:t>
      </w:r>
      <w:r>
        <w:rPr>
          <w:rFonts w:cs="Times New Roman" w:ascii="Times New Roman" w:hAnsi="Times New Roman"/>
          <w:spacing w:val="1"/>
          <w:sz w:val="24"/>
          <w:szCs w:val="24"/>
        </w:rPr>
        <w:t xml:space="preserve"> </w:t>
      </w:r>
      <w:r>
        <w:rPr>
          <w:rFonts w:cs="Times New Roman" w:ascii="Times New Roman" w:hAnsi="Times New Roman"/>
          <w:sz w:val="24"/>
          <w:szCs w:val="24"/>
        </w:rPr>
        <w:t>на загальних умовах, передбачених Податковим кодексом</w:t>
      </w:r>
      <w:r>
        <w:rPr>
          <w:rFonts w:cs="Times New Roman" w:ascii="Times New Roman" w:hAnsi="Times New Roman"/>
          <w:spacing w:val="1"/>
          <w:sz w:val="24"/>
          <w:szCs w:val="24"/>
        </w:rPr>
        <w:t xml:space="preserve"> </w:t>
      </w:r>
      <w:r>
        <w:rPr>
          <w:rFonts w:cs="Times New Roman" w:ascii="Times New Roman" w:hAnsi="Times New Roman"/>
          <w:sz w:val="24"/>
          <w:szCs w:val="24"/>
        </w:rPr>
        <w:t>України.</w:t>
      </w:r>
    </w:p>
    <w:p>
      <w:pPr>
        <w:pStyle w:val="Style25"/>
        <w:spacing w:lineRule="auto" w:line="240"/>
        <w:ind w:right="316" w:hanging="0"/>
        <w:rPr/>
      </w:pPr>
      <w:r>
        <mc:AlternateContent>
          <mc:Choice Requires="wps">
            <w:drawing>
              <wp:anchor behindDoc="1" distT="0" distB="0" distL="0" distR="0" simplePos="0" locked="0" layoutInCell="0" allowOverlap="1" relativeHeight="6">
                <wp:simplePos x="0" y="0"/>
                <wp:positionH relativeFrom="page">
                  <wp:posOffset>6173470</wp:posOffset>
                </wp:positionH>
                <wp:positionV relativeFrom="paragraph">
                  <wp:posOffset>334010</wp:posOffset>
                </wp:positionV>
                <wp:extent cx="82550" cy="7620"/>
                <wp:effectExtent l="0" t="0" r="0" b="0"/>
                <wp:wrapNone/>
                <wp:docPr id="8" name="Фігура7"/>
                <a:graphic xmlns:a="http://schemas.openxmlformats.org/drawingml/2006/main">
                  <a:graphicData uri="http://schemas.microsoft.com/office/word/2010/wordprocessingShape">
                    <wps:wsp>
                      <wps:cNvSpPr/>
                      <wps:spPr>
                        <a:xfrm>
                          <a:off x="0" y="0"/>
                          <a:ext cx="8244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Фігура7" path="m0,0l-2147483645,0l-2147483645,-2147483646l0,-2147483646xe" fillcolor="black" stroked="f" o:allowincell="f" style="position:absolute;margin-left:486.1pt;margin-top:26.3pt;width:6.45pt;height:0.55pt;mso-wrap-style:none;v-text-anchor:middle;mso-position-horizontal-relative:page">
                <v:fill o:detectmouseclick="t" type="solid" color2="white"/>
                <v:stroke color="#3465a4" joinstyle="round" endcap="flat"/>
                <w10:wrap type="none"/>
              </v:rect>
            </w:pict>
          </mc:Fallback>
        </mc:AlternateContent>
      </w:r>
      <w:r>
        <w:rPr>
          <w:rFonts w:cs="Times New Roman" w:ascii="Times New Roman" w:hAnsi="Times New Roman"/>
          <w:sz w:val="24"/>
          <w:szCs w:val="24"/>
        </w:rPr>
        <w:t>У</w:t>
      </w:r>
      <w:r>
        <w:rPr>
          <w:rFonts w:cs="Times New Roman" w:ascii="Times New Roman" w:hAnsi="Times New Roman"/>
          <w:spacing w:val="-2"/>
          <w:sz w:val="24"/>
          <w:szCs w:val="24"/>
        </w:rPr>
        <w:t xml:space="preserve"> </w:t>
      </w:r>
      <w:r>
        <w:rPr>
          <w:rFonts w:cs="Times New Roman" w:ascii="Times New Roman" w:hAnsi="Times New Roman"/>
          <w:sz w:val="24"/>
          <w:szCs w:val="24"/>
        </w:rPr>
        <w:t>разі</w:t>
      </w:r>
      <w:r>
        <w:rPr>
          <w:rFonts w:cs="Times New Roman" w:ascii="Times New Roman" w:hAnsi="Times New Roman"/>
          <w:spacing w:val="-3"/>
          <w:sz w:val="24"/>
          <w:szCs w:val="24"/>
        </w:rPr>
        <w:t xml:space="preserve"> </w:t>
      </w:r>
      <w:r>
        <w:rPr>
          <w:rFonts w:cs="Times New Roman" w:ascii="Times New Roman" w:hAnsi="Times New Roman"/>
          <w:sz w:val="24"/>
          <w:szCs w:val="24"/>
        </w:rPr>
        <w:t>будь-яких</w:t>
      </w:r>
      <w:r>
        <w:rPr>
          <w:rFonts w:cs="Times New Roman" w:ascii="Times New Roman" w:hAnsi="Times New Roman"/>
          <w:spacing w:val="-5"/>
          <w:sz w:val="24"/>
          <w:szCs w:val="24"/>
        </w:rPr>
        <w:t xml:space="preserve"> </w:t>
      </w:r>
      <w:r>
        <w:rPr>
          <w:rFonts w:cs="Times New Roman" w:ascii="Times New Roman" w:hAnsi="Times New Roman"/>
          <w:sz w:val="24"/>
          <w:szCs w:val="24"/>
        </w:rPr>
        <w:t>змін у</w:t>
      </w:r>
      <w:r>
        <w:rPr>
          <w:rFonts w:cs="Times New Roman" w:ascii="Times New Roman" w:hAnsi="Times New Roman"/>
          <w:spacing w:val="-7"/>
          <w:sz w:val="24"/>
          <w:szCs w:val="24"/>
        </w:rPr>
        <w:t xml:space="preserve"> </w:t>
      </w:r>
      <w:r>
        <w:rPr>
          <w:rFonts w:cs="Times New Roman" w:ascii="Times New Roman" w:hAnsi="Times New Roman"/>
          <w:sz w:val="24"/>
          <w:szCs w:val="24"/>
        </w:rPr>
        <w:t>статусі</w:t>
      </w:r>
      <w:r>
        <w:rPr>
          <w:rFonts w:cs="Times New Roman" w:ascii="Times New Roman" w:hAnsi="Times New Roman"/>
          <w:spacing w:val="-1"/>
          <w:sz w:val="24"/>
          <w:szCs w:val="24"/>
        </w:rPr>
        <w:t xml:space="preserve"> </w:t>
      </w:r>
      <w:r>
        <w:rPr>
          <w:rFonts w:cs="Times New Roman" w:ascii="Times New Roman" w:hAnsi="Times New Roman"/>
          <w:sz w:val="24"/>
          <w:szCs w:val="24"/>
        </w:rPr>
        <w:t>платника</w:t>
      </w:r>
      <w:r>
        <w:rPr>
          <w:rFonts w:cs="Times New Roman" w:ascii="Times New Roman" w:hAnsi="Times New Roman"/>
          <w:spacing w:val="-6"/>
          <w:sz w:val="24"/>
          <w:szCs w:val="24"/>
        </w:rPr>
        <w:t xml:space="preserve"> </w:t>
      </w:r>
      <w:r>
        <w:rPr>
          <w:rFonts w:cs="Times New Roman" w:ascii="Times New Roman" w:hAnsi="Times New Roman"/>
          <w:sz w:val="24"/>
          <w:szCs w:val="24"/>
        </w:rPr>
        <w:t>податків</w:t>
      </w:r>
      <w:r>
        <w:rPr>
          <w:rFonts w:cs="Times New Roman" w:ascii="Times New Roman" w:hAnsi="Times New Roman"/>
          <w:spacing w:val="-1"/>
          <w:sz w:val="24"/>
          <w:szCs w:val="24"/>
        </w:rPr>
        <w:t xml:space="preserve"> </w:t>
      </w:r>
      <w:r>
        <w:rPr>
          <w:rFonts w:cs="Times New Roman" w:ascii="Times New Roman" w:hAnsi="Times New Roman"/>
          <w:sz w:val="24"/>
          <w:szCs w:val="24"/>
        </w:rPr>
        <w:t>Сторони</w:t>
      </w:r>
      <w:r>
        <w:rPr>
          <w:rFonts w:cs="Times New Roman" w:ascii="Times New Roman" w:hAnsi="Times New Roman"/>
          <w:spacing w:val="-4"/>
          <w:sz w:val="24"/>
          <w:szCs w:val="24"/>
        </w:rPr>
        <w:t xml:space="preserve"> </w:t>
      </w:r>
      <w:r>
        <w:rPr>
          <w:rFonts w:cs="Times New Roman" w:ascii="Times New Roman" w:hAnsi="Times New Roman"/>
          <w:sz w:val="24"/>
          <w:szCs w:val="24"/>
        </w:rPr>
        <w:t>зобов'язані</w:t>
      </w:r>
      <w:r>
        <w:rPr>
          <w:rFonts w:cs="Times New Roman" w:ascii="Times New Roman" w:hAnsi="Times New Roman"/>
          <w:spacing w:val="-3"/>
          <w:sz w:val="24"/>
          <w:szCs w:val="24"/>
        </w:rPr>
        <w:t xml:space="preserve"> </w:t>
      </w:r>
      <w:r>
        <w:rPr>
          <w:rFonts w:cs="Times New Roman" w:ascii="Times New Roman" w:hAnsi="Times New Roman"/>
          <w:sz w:val="24"/>
          <w:szCs w:val="24"/>
        </w:rPr>
        <w:t>повідомити</w:t>
      </w:r>
      <w:r>
        <w:rPr>
          <w:rFonts w:cs="Times New Roman" w:ascii="Times New Roman" w:hAnsi="Times New Roman"/>
          <w:spacing w:val="-1"/>
          <w:sz w:val="24"/>
          <w:szCs w:val="24"/>
        </w:rPr>
        <w:t xml:space="preserve"> </w:t>
      </w:r>
      <w:r>
        <w:rPr>
          <w:rFonts w:cs="Times New Roman" w:ascii="Times New Roman" w:hAnsi="Times New Roman"/>
          <w:sz w:val="24"/>
          <w:szCs w:val="24"/>
        </w:rPr>
        <w:t>одна</w:t>
      </w:r>
      <w:r>
        <w:rPr>
          <w:rFonts w:cs="Times New Roman" w:ascii="Times New Roman" w:hAnsi="Times New Roman"/>
          <w:spacing w:val="-57"/>
          <w:sz w:val="24"/>
          <w:szCs w:val="24"/>
        </w:rPr>
        <w:t xml:space="preserve"> </w:t>
      </w:r>
      <w:r>
        <w:rPr>
          <w:rFonts w:cs="Times New Roman" w:ascii="Times New Roman" w:hAnsi="Times New Roman"/>
          <w:sz w:val="24"/>
          <w:szCs w:val="24"/>
        </w:rPr>
        <w:t>одну про такі зміни протягом трьох робочих днів з дати таких змін рекомендованим листом з</w:t>
      </w:r>
      <w:r>
        <w:rPr>
          <w:rFonts w:cs="Times New Roman" w:ascii="Times New Roman" w:hAnsi="Times New Roman"/>
          <w:spacing w:val="1"/>
          <w:sz w:val="24"/>
          <w:szCs w:val="24"/>
        </w:rPr>
        <w:t xml:space="preserve"> </w:t>
      </w:r>
      <w:r>
        <w:rPr>
          <w:rFonts w:cs="Times New Roman" w:ascii="Times New Roman" w:hAnsi="Times New Roman"/>
          <w:sz w:val="24"/>
          <w:szCs w:val="24"/>
        </w:rPr>
        <w:t>повідомленням.</w:t>
      </w:r>
    </w:p>
    <w:p>
      <w:pPr>
        <w:pStyle w:val="Style48"/>
        <w:widowControl w:val="false"/>
        <w:numPr>
          <w:ilvl w:val="1"/>
          <w:numId w:val="25"/>
        </w:numPr>
        <w:tabs>
          <w:tab w:val="clear" w:pos="720"/>
          <w:tab w:val="left" w:pos="1606" w:leader="none"/>
        </w:tabs>
        <w:spacing w:lineRule="auto" w:line="240" w:before="80" w:after="0"/>
        <w:ind w:left="348" w:right="322" w:firstLine="662"/>
        <w:contextualSpacing w:val="false"/>
        <w:rPr/>
      </w:pPr>
      <w:r>
        <w:rPr>
          <w:rFonts w:cs="Times New Roman" w:ascii="Times New Roman" w:hAnsi="Times New Roman"/>
          <w:sz w:val="24"/>
          <w:szCs w:val="24"/>
        </w:rPr>
        <w:t>Цей</w:t>
      </w:r>
      <w:r>
        <w:rPr>
          <w:rFonts w:cs="Times New Roman" w:ascii="Times New Roman" w:hAnsi="Times New Roman"/>
          <w:spacing w:val="53"/>
          <w:sz w:val="24"/>
          <w:szCs w:val="24"/>
        </w:rPr>
        <w:t xml:space="preserve"> </w:t>
      </w:r>
      <w:r>
        <w:rPr>
          <w:rFonts w:cs="Times New Roman" w:ascii="Times New Roman" w:hAnsi="Times New Roman"/>
          <w:sz w:val="24"/>
          <w:szCs w:val="24"/>
        </w:rPr>
        <w:t>Договір</w:t>
      </w:r>
      <w:r>
        <w:rPr>
          <w:rFonts w:cs="Times New Roman" w:ascii="Times New Roman" w:hAnsi="Times New Roman"/>
          <w:spacing w:val="56"/>
          <w:sz w:val="24"/>
          <w:szCs w:val="24"/>
        </w:rPr>
        <w:t xml:space="preserve"> </w:t>
      </w:r>
      <w:r>
        <w:rPr>
          <w:rFonts w:cs="Times New Roman" w:ascii="Times New Roman" w:hAnsi="Times New Roman"/>
          <w:sz w:val="24"/>
          <w:szCs w:val="24"/>
        </w:rPr>
        <w:t>разом</w:t>
      </w:r>
      <w:r>
        <w:rPr>
          <w:rFonts w:cs="Times New Roman" w:ascii="Times New Roman" w:hAnsi="Times New Roman"/>
          <w:spacing w:val="52"/>
          <w:sz w:val="24"/>
          <w:szCs w:val="24"/>
        </w:rPr>
        <w:t xml:space="preserve"> </w:t>
      </w:r>
      <w:r>
        <w:rPr>
          <w:rFonts w:cs="Times New Roman" w:ascii="Times New Roman" w:hAnsi="Times New Roman"/>
          <w:sz w:val="24"/>
          <w:szCs w:val="24"/>
        </w:rPr>
        <w:t>з</w:t>
      </w:r>
      <w:r>
        <w:rPr>
          <w:rFonts w:cs="Times New Roman" w:ascii="Times New Roman" w:hAnsi="Times New Roman"/>
          <w:spacing w:val="54"/>
          <w:sz w:val="24"/>
          <w:szCs w:val="24"/>
        </w:rPr>
        <w:t xml:space="preserve"> </w:t>
      </w:r>
      <w:r>
        <w:rPr>
          <w:rFonts w:cs="Times New Roman" w:ascii="Times New Roman" w:hAnsi="Times New Roman"/>
          <w:sz w:val="24"/>
          <w:szCs w:val="24"/>
        </w:rPr>
        <w:t>усіма</w:t>
      </w:r>
      <w:r>
        <w:rPr>
          <w:rFonts w:cs="Times New Roman" w:ascii="Times New Roman" w:hAnsi="Times New Roman"/>
          <w:spacing w:val="53"/>
          <w:sz w:val="24"/>
          <w:szCs w:val="24"/>
        </w:rPr>
        <w:t xml:space="preserve"> </w:t>
      </w:r>
      <w:r>
        <w:rPr>
          <w:rFonts w:cs="Times New Roman" w:ascii="Times New Roman" w:hAnsi="Times New Roman"/>
          <w:sz w:val="24"/>
          <w:szCs w:val="24"/>
        </w:rPr>
        <w:t>додатками</w:t>
      </w:r>
      <w:r>
        <w:rPr>
          <w:rFonts w:cs="Times New Roman" w:ascii="Times New Roman" w:hAnsi="Times New Roman"/>
          <w:spacing w:val="56"/>
          <w:sz w:val="24"/>
          <w:szCs w:val="24"/>
        </w:rPr>
        <w:t xml:space="preserve"> </w:t>
      </w:r>
      <w:r>
        <w:rPr>
          <w:rFonts w:cs="Times New Roman" w:ascii="Times New Roman" w:hAnsi="Times New Roman"/>
          <w:sz w:val="24"/>
          <w:szCs w:val="24"/>
        </w:rPr>
        <w:t>і</w:t>
      </w:r>
      <w:r>
        <w:rPr>
          <w:rFonts w:cs="Times New Roman" w:ascii="Times New Roman" w:hAnsi="Times New Roman"/>
          <w:spacing w:val="54"/>
          <w:sz w:val="24"/>
          <w:szCs w:val="24"/>
        </w:rPr>
        <w:t xml:space="preserve"> </w:t>
      </w:r>
      <w:r>
        <w:rPr>
          <w:rFonts w:cs="Times New Roman" w:ascii="Times New Roman" w:hAnsi="Times New Roman"/>
          <w:sz w:val="24"/>
          <w:szCs w:val="24"/>
        </w:rPr>
        <w:t>доповненнями,</w:t>
      </w:r>
      <w:r>
        <w:rPr>
          <w:rFonts w:cs="Times New Roman" w:ascii="Times New Roman" w:hAnsi="Times New Roman"/>
          <w:spacing w:val="53"/>
          <w:sz w:val="24"/>
          <w:szCs w:val="24"/>
        </w:rPr>
        <w:t xml:space="preserve"> </w:t>
      </w:r>
      <w:r>
        <w:rPr>
          <w:rFonts w:cs="Times New Roman" w:ascii="Times New Roman" w:hAnsi="Times New Roman"/>
          <w:sz w:val="24"/>
          <w:szCs w:val="24"/>
        </w:rPr>
        <w:t>складений</w:t>
      </w:r>
      <w:r>
        <w:rPr>
          <w:rFonts w:cs="Times New Roman" w:ascii="Times New Roman" w:hAnsi="Times New Roman"/>
          <w:spacing w:val="53"/>
          <w:sz w:val="24"/>
          <w:szCs w:val="24"/>
        </w:rPr>
        <w:t xml:space="preserve"> </w:t>
      </w:r>
      <w:r>
        <w:rPr>
          <w:rFonts w:cs="Times New Roman" w:ascii="Times New Roman" w:hAnsi="Times New Roman"/>
          <w:sz w:val="24"/>
          <w:szCs w:val="24"/>
        </w:rPr>
        <w:t>за</w:t>
      </w:r>
      <w:r>
        <w:rPr>
          <w:rFonts w:cs="Times New Roman" w:ascii="Times New Roman" w:hAnsi="Times New Roman"/>
          <w:spacing w:val="53"/>
          <w:sz w:val="24"/>
          <w:szCs w:val="24"/>
        </w:rPr>
        <w:t xml:space="preserve"> </w:t>
      </w:r>
      <w:r>
        <w:rPr>
          <w:rFonts w:cs="Times New Roman" w:ascii="Times New Roman" w:hAnsi="Times New Roman"/>
          <w:sz w:val="24"/>
          <w:szCs w:val="24"/>
        </w:rPr>
        <w:t>повного</w:t>
      </w:r>
      <w:r>
        <w:rPr>
          <w:rFonts w:cs="Times New Roman" w:ascii="Times New Roman" w:hAnsi="Times New Roman"/>
          <w:spacing w:val="-57"/>
          <w:sz w:val="24"/>
          <w:szCs w:val="24"/>
        </w:rPr>
        <w:t xml:space="preserve"> </w:t>
      </w:r>
      <w:r>
        <w:rPr>
          <w:rFonts w:cs="Times New Roman" w:ascii="Times New Roman" w:hAnsi="Times New Roman"/>
          <w:sz w:val="24"/>
          <w:szCs w:val="24"/>
        </w:rPr>
        <w:t>розуміння</w:t>
      </w:r>
      <w:r>
        <w:rPr>
          <w:rFonts w:cs="Times New Roman" w:ascii="Times New Roman" w:hAnsi="Times New Roman"/>
          <w:spacing w:val="-4"/>
          <w:sz w:val="24"/>
          <w:szCs w:val="24"/>
        </w:rPr>
        <w:t xml:space="preserve"> </w:t>
      </w:r>
      <w:r>
        <w:rPr>
          <w:rFonts w:cs="Times New Roman" w:ascii="Times New Roman" w:hAnsi="Times New Roman"/>
          <w:sz w:val="24"/>
          <w:szCs w:val="24"/>
        </w:rPr>
        <w:t>Сторонами</w:t>
      </w:r>
      <w:r>
        <w:rPr>
          <w:rFonts w:cs="Times New Roman" w:ascii="Times New Roman" w:hAnsi="Times New Roman"/>
          <w:spacing w:val="-2"/>
          <w:sz w:val="24"/>
          <w:szCs w:val="24"/>
        </w:rPr>
        <w:t xml:space="preserve"> </w:t>
      </w:r>
      <w:r>
        <w:rPr>
          <w:rFonts w:cs="Times New Roman" w:ascii="Times New Roman" w:hAnsi="Times New Roman"/>
          <w:sz w:val="24"/>
          <w:szCs w:val="24"/>
        </w:rPr>
        <w:t>предмета та умов</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p>
    <w:p>
      <w:pPr>
        <w:pStyle w:val="Style25"/>
        <w:spacing w:lineRule="auto" w:line="240"/>
        <w:rPr/>
      </w:pPr>
      <w:r>
        <w:rPr>
          <w:rFonts w:cs="Times New Roman" w:ascii="Times New Roman" w:hAnsi="Times New Roman"/>
          <w:sz w:val="24"/>
          <w:szCs w:val="24"/>
        </w:rPr>
        <w:t>Споживач</w:t>
      </w:r>
      <w:r>
        <w:rPr>
          <w:rFonts w:cs="Times New Roman" w:ascii="Times New Roman" w:hAnsi="Times New Roman"/>
          <w:spacing w:val="18"/>
          <w:sz w:val="24"/>
          <w:szCs w:val="24"/>
        </w:rPr>
        <w:t xml:space="preserve"> </w:t>
      </w:r>
      <w:r>
        <w:rPr>
          <w:rFonts w:cs="Times New Roman" w:ascii="Times New Roman" w:hAnsi="Times New Roman"/>
          <w:sz w:val="24"/>
          <w:szCs w:val="24"/>
        </w:rPr>
        <w:t>розуміє</w:t>
      </w:r>
      <w:r>
        <w:rPr>
          <w:rFonts w:cs="Times New Roman" w:ascii="Times New Roman" w:hAnsi="Times New Roman"/>
          <w:spacing w:val="18"/>
          <w:sz w:val="24"/>
          <w:szCs w:val="24"/>
        </w:rPr>
        <w:t xml:space="preserve"> </w:t>
      </w:r>
      <w:r>
        <w:rPr>
          <w:rFonts w:cs="Times New Roman" w:ascii="Times New Roman" w:hAnsi="Times New Roman"/>
          <w:sz w:val="24"/>
          <w:szCs w:val="24"/>
        </w:rPr>
        <w:t>та</w:t>
      </w:r>
      <w:r>
        <w:rPr>
          <w:rFonts w:cs="Times New Roman" w:ascii="Times New Roman" w:hAnsi="Times New Roman"/>
          <w:spacing w:val="20"/>
          <w:sz w:val="24"/>
          <w:szCs w:val="24"/>
        </w:rPr>
        <w:t xml:space="preserve"> </w:t>
      </w:r>
      <w:r>
        <w:rPr>
          <w:rFonts w:cs="Times New Roman" w:ascii="Times New Roman" w:hAnsi="Times New Roman"/>
          <w:sz w:val="24"/>
          <w:szCs w:val="24"/>
        </w:rPr>
        <w:t>погоджується</w:t>
      </w:r>
      <w:r>
        <w:rPr>
          <w:rFonts w:cs="Times New Roman" w:ascii="Times New Roman" w:hAnsi="Times New Roman"/>
          <w:spacing w:val="20"/>
          <w:sz w:val="24"/>
          <w:szCs w:val="24"/>
        </w:rPr>
        <w:t xml:space="preserve"> </w:t>
      </w:r>
      <w:r>
        <w:rPr>
          <w:rFonts w:cs="Times New Roman" w:ascii="Times New Roman" w:hAnsi="Times New Roman"/>
          <w:sz w:val="24"/>
          <w:szCs w:val="24"/>
        </w:rPr>
        <w:t>з</w:t>
      </w:r>
      <w:r>
        <w:rPr>
          <w:rFonts w:cs="Times New Roman" w:ascii="Times New Roman" w:hAnsi="Times New Roman"/>
          <w:spacing w:val="18"/>
          <w:sz w:val="24"/>
          <w:szCs w:val="24"/>
        </w:rPr>
        <w:t xml:space="preserve"> </w:t>
      </w:r>
      <w:r>
        <w:rPr>
          <w:rFonts w:cs="Times New Roman" w:ascii="Times New Roman" w:hAnsi="Times New Roman"/>
          <w:sz w:val="24"/>
          <w:szCs w:val="24"/>
        </w:rPr>
        <w:t>тим,</w:t>
      </w:r>
      <w:r>
        <w:rPr>
          <w:rFonts w:cs="Times New Roman" w:ascii="Times New Roman" w:hAnsi="Times New Roman"/>
          <w:spacing w:val="24"/>
          <w:sz w:val="24"/>
          <w:szCs w:val="24"/>
        </w:rPr>
        <w:t xml:space="preserve"> </w:t>
      </w:r>
      <w:r>
        <w:rPr>
          <w:rFonts w:cs="Times New Roman" w:ascii="Times New Roman" w:hAnsi="Times New Roman"/>
          <w:sz w:val="24"/>
          <w:szCs w:val="24"/>
        </w:rPr>
        <w:t>що</w:t>
      </w:r>
      <w:r>
        <w:rPr>
          <w:rFonts w:cs="Times New Roman" w:ascii="Times New Roman" w:hAnsi="Times New Roman"/>
          <w:spacing w:val="15"/>
          <w:sz w:val="24"/>
          <w:szCs w:val="24"/>
        </w:rPr>
        <w:t xml:space="preserve"> </w:t>
      </w:r>
      <w:r>
        <w:rPr>
          <w:rFonts w:cs="Times New Roman" w:ascii="Times New Roman" w:hAnsi="Times New Roman"/>
          <w:sz w:val="24"/>
          <w:szCs w:val="24"/>
        </w:rPr>
        <w:t>отримав</w:t>
      </w:r>
      <w:r>
        <w:rPr>
          <w:rFonts w:cs="Times New Roman" w:ascii="Times New Roman" w:hAnsi="Times New Roman"/>
          <w:spacing w:val="19"/>
          <w:sz w:val="24"/>
          <w:szCs w:val="24"/>
        </w:rPr>
        <w:t xml:space="preserve"> </w:t>
      </w:r>
      <w:r>
        <w:rPr>
          <w:rFonts w:cs="Times New Roman" w:ascii="Times New Roman" w:hAnsi="Times New Roman"/>
          <w:sz w:val="24"/>
          <w:szCs w:val="24"/>
        </w:rPr>
        <w:t>повну,</w:t>
      </w:r>
      <w:r>
        <w:rPr>
          <w:rFonts w:cs="Times New Roman" w:ascii="Times New Roman" w:hAnsi="Times New Roman"/>
          <w:spacing w:val="19"/>
          <w:sz w:val="24"/>
          <w:szCs w:val="24"/>
        </w:rPr>
        <w:t xml:space="preserve"> </w:t>
      </w:r>
      <w:r>
        <w:rPr>
          <w:rFonts w:cs="Times New Roman" w:ascii="Times New Roman" w:hAnsi="Times New Roman"/>
          <w:sz w:val="24"/>
          <w:szCs w:val="24"/>
        </w:rPr>
        <w:t>достовірну</w:t>
      </w:r>
      <w:r>
        <w:rPr>
          <w:rFonts w:cs="Times New Roman" w:ascii="Times New Roman" w:hAnsi="Times New Roman"/>
          <w:spacing w:val="20"/>
          <w:sz w:val="24"/>
          <w:szCs w:val="24"/>
        </w:rPr>
        <w:t xml:space="preserve"> </w:t>
      </w:r>
      <w:r>
        <w:rPr>
          <w:rFonts w:cs="Times New Roman" w:ascii="Times New Roman" w:hAnsi="Times New Roman"/>
          <w:sz w:val="24"/>
          <w:szCs w:val="24"/>
        </w:rPr>
        <w:t>та</w:t>
      </w:r>
      <w:r>
        <w:rPr>
          <w:rFonts w:cs="Times New Roman" w:ascii="Times New Roman" w:hAnsi="Times New Roman"/>
          <w:spacing w:val="20"/>
          <w:sz w:val="24"/>
          <w:szCs w:val="24"/>
        </w:rPr>
        <w:t xml:space="preserve"> </w:t>
      </w:r>
      <w:r>
        <w:rPr>
          <w:rFonts w:cs="Times New Roman" w:ascii="Times New Roman" w:hAnsi="Times New Roman"/>
          <w:sz w:val="24"/>
          <w:szCs w:val="24"/>
        </w:rPr>
        <w:t>достатню</w:t>
      </w:r>
      <w:r>
        <w:rPr>
          <w:rFonts w:cs="Times New Roman" w:ascii="Times New Roman" w:hAnsi="Times New Roman"/>
          <w:spacing w:val="-57"/>
          <w:sz w:val="24"/>
          <w:szCs w:val="24"/>
        </w:rPr>
        <w:t xml:space="preserve"> </w:t>
      </w:r>
      <w:r>
        <w:rPr>
          <w:rFonts w:cs="Times New Roman" w:ascii="Times New Roman" w:hAnsi="Times New Roman"/>
          <w:sz w:val="24"/>
          <w:szCs w:val="24"/>
        </w:rPr>
        <w:t>інформацію,</w:t>
      </w:r>
      <w:r>
        <w:rPr>
          <w:rFonts w:cs="Times New Roman" w:ascii="Times New Roman" w:hAnsi="Times New Roman"/>
          <w:spacing w:val="-4"/>
          <w:sz w:val="24"/>
          <w:szCs w:val="24"/>
        </w:rPr>
        <w:t xml:space="preserve"> </w:t>
      </w:r>
      <w:r>
        <w:rPr>
          <w:rFonts w:cs="Times New Roman" w:ascii="Times New Roman" w:hAnsi="Times New Roman"/>
          <w:sz w:val="24"/>
          <w:szCs w:val="24"/>
        </w:rPr>
        <w:t>необхідну</w:t>
      </w:r>
      <w:r>
        <w:rPr>
          <w:rFonts w:cs="Times New Roman" w:ascii="Times New Roman" w:hAnsi="Times New Roman"/>
          <w:spacing w:val="-3"/>
          <w:sz w:val="24"/>
          <w:szCs w:val="24"/>
        </w:rPr>
        <w:t xml:space="preserve"> </w:t>
      </w:r>
      <w:r>
        <w:rPr>
          <w:rFonts w:cs="Times New Roman" w:ascii="Times New Roman" w:hAnsi="Times New Roman"/>
          <w:sz w:val="24"/>
          <w:szCs w:val="24"/>
        </w:rPr>
        <w:t>для підписання Договору.</w:t>
      </w:r>
    </w:p>
    <w:p>
      <w:pPr>
        <w:pStyle w:val="Style48"/>
        <w:widowControl w:val="false"/>
        <w:numPr>
          <w:ilvl w:val="1"/>
          <w:numId w:val="25"/>
        </w:numPr>
        <w:tabs>
          <w:tab w:val="clear" w:pos="720"/>
          <w:tab w:val="left" w:pos="1681" w:leader="none"/>
        </w:tabs>
        <w:spacing w:lineRule="auto" w:line="240" w:before="0" w:after="0"/>
        <w:ind w:left="348" w:right="321" w:firstLine="662"/>
        <w:contextualSpacing w:val="false"/>
        <w:rPr/>
      </w:pPr>
      <w:r>
        <w:rPr>
          <w:rFonts w:cs="Times New Roman" w:ascii="Times New Roman" w:hAnsi="Times New Roman"/>
          <w:sz w:val="24"/>
          <w:szCs w:val="24"/>
        </w:rPr>
        <w:t>Підписанням</w:t>
      </w:r>
      <w:r>
        <w:rPr>
          <w:rFonts w:cs="Times New Roman" w:ascii="Times New Roman" w:hAnsi="Times New Roman"/>
          <w:spacing w:val="5"/>
          <w:sz w:val="24"/>
          <w:szCs w:val="24"/>
        </w:rPr>
        <w:t xml:space="preserve"> </w:t>
      </w:r>
      <w:r>
        <w:rPr>
          <w:rFonts w:cs="Times New Roman" w:ascii="Times New Roman" w:hAnsi="Times New Roman"/>
          <w:sz w:val="24"/>
          <w:szCs w:val="24"/>
        </w:rPr>
        <w:t>цього</w:t>
      </w:r>
      <w:r>
        <w:rPr>
          <w:rFonts w:cs="Times New Roman" w:ascii="Times New Roman" w:hAnsi="Times New Roman"/>
          <w:spacing w:val="6"/>
          <w:sz w:val="24"/>
          <w:szCs w:val="24"/>
        </w:rPr>
        <w:t xml:space="preserve"> </w:t>
      </w:r>
      <w:r>
        <w:rPr>
          <w:rFonts w:cs="Times New Roman" w:ascii="Times New Roman" w:hAnsi="Times New Roman"/>
          <w:sz w:val="24"/>
          <w:szCs w:val="24"/>
        </w:rPr>
        <w:t>Договору</w:t>
      </w:r>
      <w:r>
        <w:rPr>
          <w:rFonts w:cs="Times New Roman" w:ascii="Times New Roman" w:hAnsi="Times New Roman"/>
          <w:spacing w:val="6"/>
          <w:sz w:val="24"/>
          <w:szCs w:val="24"/>
        </w:rPr>
        <w:t xml:space="preserve"> </w:t>
      </w:r>
      <w:r>
        <w:rPr>
          <w:rFonts w:cs="Times New Roman" w:ascii="Times New Roman" w:hAnsi="Times New Roman"/>
          <w:sz w:val="24"/>
          <w:szCs w:val="24"/>
        </w:rPr>
        <w:t>Споживач</w:t>
      </w:r>
      <w:r>
        <w:rPr>
          <w:rFonts w:cs="Times New Roman" w:ascii="Times New Roman" w:hAnsi="Times New Roman"/>
          <w:spacing w:val="5"/>
          <w:sz w:val="24"/>
          <w:szCs w:val="24"/>
        </w:rPr>
        <w:t xml:space="preserve"> </w:t>
      </w:r>
      <w:r>
        <w:rPr>
          <w:rFonts w:cs="Times New Roman" w:ascii="Times New Roman" w:hAnsi="Times New Roman"/>
          <w:sz w:val="24"/>
          <w:szCs w:val="24"/>
        </w:rPr>
        <w:t>підтверджує,</w:t>
      </w:r>
      <w:r>
        <w:rPr>
          <w:rFonts w:cs="Times New Roman" w:ascii="Times New Roman" w:hAnsi="Times New Roman"/>
          <w:spacing w:val="6"/>
          <w:sz w:val="24"/>
          <w:szCs w:val="24"/>
        </w:rPr>
        <w:t xml:space="preserve"> </w:t>
      </w:r>
      <w:r>
        <w:rPr>
          <w:rFonts w:cs="Times New Roman" w:ascii="Times New Roman" w:hAnsi="Times New Roman"/>
          <w:sz w:val="24"/>
          <w:szCs w:val="24"/>
        </w:rPr>
        <w:t>що</w:t>
      </w:r>
      <w:r>
        <w:rPr>
          <w:rFonts w:cs="Times New Roman" w:ascii="Times New Roman" w:hAnsi="Times New Roman"/>
          <w:spacing w:val="6"/>
          <w:sz w:val="24"/>
          <w:szCs w:val="24"/>
        </w:rPr>
        <w:t xml:space="preserve"> </w:t>
      </w:r>
      <w:r>
        <w:rPr>
          <w:rFonts w:cs="Times New Roman" w:ascii="Times New Roman" w:hAnsi="Times New Roman"/>
          <w:sz w:val="24"/>
          <w:szCs w:val="24"/>
        </w:rPr>
        <w:t>йому</w:t>
      </w:r>
      <w:r>
        <w:rPr>
          <w:rFonts w:cs="Times New Roman" w:ascii="Times New Roman" w:hAnsi="Times New Roman"/>
          <w:spacing w:val="6"/>
          <w:sz w:val="24"/>
          <w:szCs w:val="24"/>
        </w:rPr>
        <w:t xml:space="preserve"> </w:t>
      </w:r>
      <w:r>
        <w:rPr>
          <w:rFonts w:cs="Times New Roman" w:ascii="Times New Roman" w:hAnsi="Times New Roman"/>
          <w:sz w:val="24"/>
          <w:szCs w:val="24"/>
        </w:rPr>
        <w:t>завчасно</w:t>
      </w:r>
      <w:r>
        <w:rPr>
          <w:rFonts w:cs="Times New Roman" w:ascii="Times New Roman" w:hAnsi="Times New Roman"/>
          <w:spacing w:val="-57"/>
          <w:sz w:val="24"/>
          <w:szCs w:val="24"/>
        </w:rPr>
        <w:t xml:space="preserve"> </w:t>
      </w:r>
      <w:r>
        <w:rPr>
          <w:rFonts w:cs="Times New Roman" w:ascii="Times New Roman" w:hAnsi="Times New Roman"/>
          <w:sz w:val="24"/>
          <w:szCs w:val="24"/>
        </w:rPr>
        <w:t>Постачальником</w:t>
      </w:r>
      <w:r>
        <w:rPr>
          <w:rFonts w:cs="Times New Roman" w:ascii="Times New Roman" w:hAnsi="Times New Roman"/>
          <w:spacing w:val="-3"/>
          <w:sz w:val="24"/>
          <w:szCs w:val="24"/>
        </w:rPr>
        <w:t xml:space="preserve"> </w:t>
      </w:r>
      <w:r>
        <w:rPr>
          <w:rFonts w:cs="Times New Roman" w:ascii="Times New Roman" w:hAnsi="Times New Roman"/>
          <w:sz w:val="24"/>
          <w:szCs w:val="24"/>
        </w:rPr>
        <w:t>була</w:t>
      </w:r>
      <w:r>
        <w:rPr>
          <w:rFonts w:cs="Times New Roman" w:ascii="Times New Roman" w:hAnsi="Times New Roman"/>
          <w:spacing w:val="-1"/>
          <w:sz w:val="24"/>
          <w:szCs w:val="24"/>
        </w:rPr>
        <w:t xml:space="preserve"> </w:t>
      </w:r>
      <w:r>
        <w:rPr>
          <w:rFonts w:cs="Times New Roman" w:ascii="Times New Roman" w:hAnsi="Times New Roman"/>
          <w:sz w:val="24"/>
          <w:szCs w:val="24"/>
        </w:rPr>
        <w:t>надана</w:t>
      </w:r>
      <w:r>
        <w:rPr>
          <w:rFonts w:cs="Times New Roman" w:ascii="Times New Roman" w:hAnsi="Times New Roman"/>
          <w:spacing w:val="-2"/>
          <w:sz w:val="24"/>
          <w:szCs w:val="24"/>
        </w:rPr>
        <w:t xml:space="preserve"> </w:t>
      </w:r>
      <w:r>
        <w:rPr>
          <w:rFonts w:cs="Times New Roman" w:ascii="Times New Roman" w:hAnsi="Times New Roman"/>
          <w:sz w:val="24"/>
          <w:szCs w:val="24"/>
        </w:rPr>
        <w:t>повна</w:t>
      </w:r>
      <w:r>
        <w:rPr>
          <w:rFonts w:cs="Times New Roman" w:ascii="Times New Roman" w:hAnsi="Times New Roman"/>
          <w:spacing w:val="-2"/>
          <w:sz w:val="24"/>
          <w:szCs w:val="24"/>
        </w:rPr>
        <w:t xml:space="preserve"> </w:t>
      </w:r>
      <w:r>
        <w:rPr>
          <w:rFonts w:cs="Times New Roman" w:ascii="Times New Roman" w:hAnsi="Times New Roman"/>
          <w:sz w:val="24"/>
          <w:szCs w:val="24"/>
        </w:rPr>
        <w:t>інформація</w:t>
      </w:r>
      <w:r>
        <w:rPr>
          <w:rFonts w:cs="Times New Roman" w:ascii="Times New Roman" w:hAnsi="Times New Roman"/>
          <w:spacing w:val="-3"/>
          <w:sz w:val="24"/>
          <w:szCs w:val="24"/>
        </w:rPr>
        <w:t xml:space="preserve"> </w:t>
      </w:r>
      <w:r>
        <w:rPr>
          <w:rFonts w:cs="Times New Roman" w:ascii="Times New Roman" w:hAnsi="Times New Roman"/>
          <w:sz w:val="24"/>
          <w:szCs w:val="24"/>
        </w:rPr>
        <w:t>і</w:t>
      </w:r>
      <w:r>
        <w:rPr>
          <w:rFonts w:cs="Times New Roman" w:ascii="Times New Roman" w:hAnsi="Times New Roman"/>
          <w:spacing w:val="-1"/>
          <w:sz w:val="24"/>
          <w:szCs w:val="24"/>
        </w:rPr>
        <w:t xml:space="preserve"> </w:t>
      </w:r>
      <w:r>
        <w:rPr>
          <w:rFonts w:cs="Times New Roman" w:ascii="Times New Roman" w:hAnsi="Times New Roman"/>
          <w:sz w:val="24"/>
          <w:szCs w:val="24"/>
        </w:rPr>
        <w:t>роз’яснення</w:t>
      </w:r>
      <w:r>
        <w:rPr>
          <w:rFonts w:cs="Times New Roman" w:ascii="Times New Roman" w:hAnsi="Times New Roman"/>
          <w:spacing w:val="-2"/>
          <w:sz w:val="24"/>
          <w:szCs w:val="24"/>
        </w:rPr>
        <w:t xml:space="preserve"> </w:t>
      </w:r>
      <w:r>
        <w:rPr>
          <w:rFonts w:cs="Times New Roman" w:ascii="Times New Roman" w:hAnsi="Times New Roman"/>
          <w:sz w:val="24"/>
          <w:szCs w:val="24"/>
        </w:rPr>
        <w:t>щодо</w:t>
      </w:r>
      <w:r>
        <w:rPr>
          <w:rFonts w:cs="Times New Roman" w:ascii="Times New Roman" w:hAnsi="Times New Roman"/>
          <w:spacing w:val="-1"/>
          <w:sz w:val="24"/>
          <w:szCs w:val="24"/>
        </w:rPr>
        <w:t xml:space="preserve"> </w:t>
      </w:r>
      <w:r>
        <w:rPr>
          <w:rFonts w:cs="Times New Roman" w:ascii="Times New Roman" w:hAnsi="Times New Roman"/>
          <w:sz w:val="24"/>
          <w:szCs w:val="24"/>
        </w:rPr>
        <w:t>умов</w:t>
      </w:r>
      <w:r>
        <w:rPr>
          <w:rFonts w:cs="Times New Roman" w:ascii="Times New Roman" w:hAnsi="Times New Roman"/>
          <w:spacing w:val="-1"/>
          <w:sz w:val="24"/>
          <w:szCs w:val="24"/>
        </w:rPr>
        <w:t xml:space="preserve"> </w:t>
      </w:r>
      <w:r>
        <w:rPr>
          <w:rFonts w:cs="Times New Roman" w:ascii="Times New Roman" w:hAnsi="Times New Roman"/>
          <w:sz w:val="24"/>
          <w:szCs w:val="24"/>
        </w:rPr>
        <w:t>цього</w:t>
      </w:r>
      <w:r>
        <w:rPr>
          <w:rFonts w:cs="Times New Roman" w:ascii="Times New Roman" w:hAnsi="Times New Roman"/>
          <w:spacing w:val="-1"/>
          <w:sz w:val="24"/>
          <w:szCs w:val="24"/>
        </w:rPr>
        <w:t xml:space="preserve"> </w:t>
      </w:r>
      <w:r>
        <w:rPr>
          <w:rFonts w:cs="Times New Roman" w:ascii="Times New Roman" w:hAnsi="Times New Roman"/>
          <w:sz w:val="24"/>
          <w:szCs w:val="24"/>
        </w:rPr>
        <w:t>Договору.</w:t>
      </w:r>
    </w:p>
    <w:p>
      <w:pPr>
        <w:pStyle w:val="Style25"/>
        <w:spacing w:lineRule="auto" w:line="240" w:before="1" w:after="120"/>
        <w:rPr>
          <w:rFonts w:ascii="Times New Roman" w:hAnsi="Times New Roman" w:cs="Times New Roman"/>
          <w:sz w:val="24"/>
          <w:szCs w:val="24"/>
        </w:rPr>
      </w:pPr>
      <w:r>
        <w:rPr>
          <w:rFonts w:cs="Times New Roman" w:ascii="Times New Roman" w:hAnsi="Times New Roman"/>
          <w:sz w:val="24"/>
          <w:szCs w:val="24"/>
        </w:rPr>
      </w:r>
    </w:p>
    <w:p>
      <w:pPr>
        <w:pStyle w:val="1"/>
        <w:numPr>
          <w:ilvl w:val="2"/>
          <w:numId w:val="4"/>
        </w:numPr>
        <w:tabs>
          <w:tab w:val="clear" w:pos="720"/>
          <w:tab w:val="left" w:pos="3930" w:leader="none"/>
        </w:tabs>
        <w:ind w:left="3929" w:hanging="421"/>
        <w:jc w:val="left"/>
        <w:rPr/>
      </w:pPr>
      <w:r>
        <w:rPr>
          <w:sz w:val="24"/>
          <w:szCs w:val="24"/>
        </w:rPr>
        <w:t>Адреси</w:t>
      </w:r>
      <w:r>
        <w:rPr>
          <w:spacing w:val="-6"/>
          <w:sz w:val="24"/>
          <w:szCs w:val="24"/>
        </w:rPr>
        <w:t xml:space="preserve"> </w:t>
      </w:r>
      <w:r>
        <w:rPr>
          <w:sz w:val="24"/>
          <w:szCs w:val="24"/>
        </w:rPr>
        <w:t>та реквізити</w:t>
      </w:r>
      <w:r>
        <w:rPr>
          <w:spacing w:val="-1"/>
          <w:sz w:val="24"/>
          <w:szCs w:val="24"/>
        </w:rPr>
        <w:t xml:space="preserve"> </w:t>
      </w:r>
      <w:r>
        <w:rPr>
          <w:sz w:val="24"/>
          <w:szCs w:val="24"/>
        </w:rPr>
        <w:t>сторін</w:t>
      </w:r>
    </w:p>
    <w:p>
      <w:pPr>
        <w:pStyle w:val="Style25"/>
        <w:spacing w:lineRule="auto" w:line="240" w:before="9" w:after="120"/>
        <w:rPr>
          <w:rFonts w:ascii="Times New Roman" w:hAnsi="Times New Roman" w:cs="Times New Roman"/>
          <w:b/>
          <w:b/>
          <w:sz w:val="24"/>
          <w:szCs w:val="24"/>
        </w:rPr>
      </w:pPr>
      <w:r>
        <w:rPr>
          <w:rFonts w:cs="Times New Roman" w:ascii="Times New Roman" w:hAnsi="Times New Roman"/>
          <w:b/>
          <w:sz w:val="24"/>
          <w:szCs w:val="24"/>
        </w:rPr>
      </w:r>
    </w:p>
    <w:tbl>
      <w:tblPr>
        <w:tblW w:w="9777" w:type="dxa"/>
        <w:jc w:val="left"/>
        <w:tblInd w:w="155" w:type="dxa"/>
        <w:tblLayout w:type="fixed"/>
        <w:tblCellMar>
          <w:top w:w="0" w:type="dxa"/>
          <w:left w:w="0" w:type="dxa"/>
          <w:bottom w:w="0" w:type="dxa"/>
          <w:right w:w="0" w:type="dxa"/>
        </w:tblCellMar>
      </w:tblPr>
      <w:tblGrid>
        <w:gridCol w:w="4999"/>
        <w:gridCol w:w="4777"/>
      </w:tblGrid>
      <w:tr>
        <w:trPr>
          <w:trHeight w:val="5510" w:hRule="atLeast"/>
        </w:trPr>
        <w:tc>
          <w:tcPr>
            <w:tcW w:w="4999" w:type="dxa"/>
            <w:tcBorders/>
          </w:tcPr>
          <w:p>
            <w:pPr>
              <w:pStyle w:val="TableParagraph"/>
              <w:widowControl w:val="false"/>
              <w:ind w:left="195" w:right="99" w:hanging="0"/>
              <w:jc w:val="center"/>
              <w:rPr>
                <w:b/>
                <w:b/>
                <w:sz w:val="24"/>
                <w:szCs w:val="24"/>
              </w:rPr>
            </w:pPr>
            <w:r>
              <w:rPr>
                <w:b/>
                <w:sz w:val="24"/>
                <w:szCs w:val="24"/>
              </w:rPr>
              <w:t>ПОСТАЧАЛЬНИК</w:t>
            </w:r>
          </w:p>
          <w:p>
            <w:pPr>
              <w:pStyle w:val="TableParagraph"/>
              <w:widowControl w:val="false"/>
              <w:ind w:left="0" w:hanging="0"/>
              <w:rPr>
                <w:b/>
                <w:b/>
                <w:sz w:val="24"/>
                <w:szCs w:val="24"/>
              </w:rPr>
            </w:pPr>
            <w:r>
              <w:rPr>
                <w:b/>
                <w:sz w:val="24"/>
                <w:szCs w:val="24"/>
              </w:rPr>
            </w:r>
          </w:p>
          <w:p>
            <w:pPr>
              <w:pStyle w:val="TableParagraph"/>
              <w:widowControl w:val="false"/>
              <w:tabs>
                <w:tab w:val="clear" w:pos="720"/>
                <w:tab w:val="left" w:pos="2479" w:leader="none"/>
                <w:tab w:val="left" w:pos="4228" w:leader="none"/>
              </w:tabs>
              <w:rPr/>
            </w:pPr>
            <w:r>
              <w:rPr>
                <w:sz w:val="24"/>
                <w:szCs w:val="24"/>
                <w:u w:val="single"/>
              </w:rPr>
              <w:t xml:space="preserve"> </w:t>
            </w:r>
            <w:r>
              <w:rPr>
                <w:sz w:val="24"/>
                <w:szCs w:val="24"/>
                <w:u w:val="single"/>
              </w:rPr>
              <w:tab/>
            </w:r>
            <w:r>
              <w:rPr>
                <w:sz w:val="24"/>
                <w:szCs w:val="24"/>
              </w:rPr>
              <w:t>/</w:t>
            </w:r>
            <w:r>
              <w:rPr>
                <w:sz w:val="24"/>
                <w:szCs w:val="24"/>
                <w:u w:val="single"/>
              </w:rPr>
              <w:tab/>
            </w:r>
            <w:r>
              <w:rPr>
                <w:sz w:val="24"/>
                <w:szCs w:val="24"/>
              </w:rPr>
              <w:t>/</w:t>
            </w:r>
          </w:p>
        </w:tc>
        <w:tc>
          <w:tcPr>
            <w:tcW w:w="4777" w:type="dxa"/>
            <w:tcBorders/>
          </w:tcPr>
          <w:p>
            <w:pPr>
              <w:pStyle w:val="TableParagraph"/>
              <w:widowControl w:val="false"/>
              <w:ind w:left="1722" w:hanging="0"/>
              <w:rPr>
                <w:b/>
                <w:b/>
                <w:sz w:val="24"/>
                <w:szCs w:val="24"/>
              </w:rPr>
            </w:pPr>
            <w:r>
              <w:rPr>
                <w:b/>
                <w:sz w:val="24"/>
                <w:szCs w:val="24"/>
              </w:rPr>
              <w:t>СПОЖИВАЧ</w:t>
            </w:r>
          </w:p>
          <w:p>
            <w:pPr>
              <w:pStyle w:val="TableParagraph"/>
              <w:widowControl w:val="false"/>
              <w:tabs>
                <w:tab w:val="clear" w:pos="720"/>
                <w:tab w:val="left" w:pos="4618" w:leader="none"/>
              </w:tabs>
              <w:ind w:left="363" w:hanging="0"/>
              <w:rPr>
                <w:sz w:val="24"/>
                <w:szCs w:val="24"/>
                <w:u w:val="single"/>
              </w:rPr>
            </w:pPr>
            <w:r>
              <w:rPr/>
            </w:r>
          </w:p>
          <w:p>
            <w:pPr>
              <w:pStyle w:val="TableParagraph"/>
              <w:widowControl w:val="false"/>
              <w:tabs>
                <w:tab w:val="clear" w:pos="720"/>
                <w:tab w:val="left" w:pos="4618" w:leader="none"/>
              </w:tabs>
              <w:ind w:left="363" w:hanging="0"/>
              <w:rPr>
                <w:sz w:val="24"/>
                <w:szCs w:val="24"/>
                <w:u w:val="single"/>
              </w:rPr>
            </w:pPr>
            <w:r>
              <w:rPr/>
            </w:r>
          </w:p>
          <w:p>
            <w:pPr>
              <w:pStyle w:val="TableParagraph"/>
              <w:widowControl w:val="false"/>
              <w:tabs>
                <w:tab w:val="clear" w:pos="720"/>
                <w:tab w:val="left" w:pos="4618" w:leader="none"/>
              </w:tabs>
              <w:ind w:left="363" w:hanging="0"/>
              <w:rPr>
                <w:sz w:val="24"/>
                <w:szCs w:val="24"/>
                <w:u w:val="single"/>
              </w:rPr>
            </w:pPr>
            <w:r>
              <w:rPr/>
            </w:r>
          </w:p>
          <w:p>
            <w:pPr>
              <w:pStyle w:val="TableParagraph"/>
              <w:widowControl w:val="false"/>
              <w:tabs>
                <w:tab w:val="clear" w:pos="720"/>
                <w:tab w:val="left" w:pos="4496" w:leader="none"/>
              </w:tabs>
              <w:ind w:left="348" w:hanging="0"/>
              <w:rPr/>
            </w:pPr>
            <w:r>
              <w:rPr>
                <w:b/>
                <w:sz w:val="24"/>
                <w:szCs w:val="24"/>
              </w:rPr>
              <w:t>(код</w:t>
            </w:r>
            <w:r>
              <w:rPr>
                <w:b/>
                <w:spacing w:val="-1"/>
                <w:sz w:val="24"/>
                <w:szCs w:val="24"/>
              </w:rPr>
              <w:t xml:space="preserve"> </w:t>
            </w:r>
            <w:r>
              <w:rPr>
                <w:b/>
                <w:sz w:val="24"/>
                <w:szCs w:val="24"/>
              </w:rPr>
              <w:t>ЕІС</w:t>
            </w:r>
            <w:r>
              <w:rPr>
                <w:b/>
                <w:spacing w:val="1"/>
                <w:sz w:val="24"/>
                <w:szCs w:val="24"/>
              </w:rPr>
              <w:t xml:space="preserve"> </w:t>
            </w:r>
            <w:r>
              <w:rPr>
                <w:b/>
                <w:sz w:val="24"/>
                <w:szCs w:val="24"/>
              </w:rPr>
              <w:t>-</w:t>
            </w:r>
            <w:r>
              <w:rPr>
                <w:b/>
                <w:sz w:val="24"/>
                <w:szCs w:val="24"/>
                <w:u w:val="single"/>
              </w:rPr>
              <w:tab/>
            </w:r>
            <w:r>
              <w:rPr>
                <w:b/>
                <w:sz w:val="24"/>
                <w:szCs w:val="24"/>
              </w:rPr>
              <w:t>)</w:t>
            </w:r>
          </w:p>
          <w:p>
            <w:pPr>
              <w:pStyle w:val="TableParagraph"/>
              <w:widowControl w:val="false"/>
              <w:ind w:left="0" w:hanging="0"/>
              <w:rPr>
                <w:b/>
                <w:b/>
                <w:sz w:val="24"/>
                <w:szCs w:val="24"/>
              </w:rPr>
            </w:pPr>
            <w:r>
              <w:rPr>
                <w:b/>
                <w:sz w:val="24"/>
                <w:szCs w:val="24"/>
              </w:rPr>
            </w:r>
          </w:p>
          <w:p>
            <w:pPr>
              <w:pStyle w:val="TableParagraph"/>
              <w:widowControl w:val="false"/>
              <w:tabs>
                <w:tab w:val="clear" w:pos="720"/>
                <w:tab w:val="left" w:pos="4349" w:leader="none"/>
              </w:tabs>
              <w:ind w:left="116" w:hanging="0"/>
              <w:rPr>
                <w:spacing w:val="1"/>
                <w:sz w:val="24"/>
                <w:szCs w:val="24"/>
              </w:rPr>
            </w:pPr>
            <w:r>
              <w:rPr>
                <w:sz w:val="24"/>
                <w:szCs w:val="24"/>
              </w:rPr>
              <w:t>Поштова</w:t>
            </w:r>
            <w:r>
              <w:rPr>
                <w:spacing w:val="-6"/>
                <w:sz w:val="24"/>
                <w:szCs w:val="24"/>
              </w:rPr>
              <w:t xml:space="preserve"> </w:t>
            </w:r>
            <w:r>
              <w:rPr>
                <w:sz w:val="24"/>
                <w:szCs w:val="24"/>
              </w:rPr>
              <w:t>адреса:</w:t>
            </w:r>
          </w:p>
          <w:p>
            <w:pPr>
              <w:pStyle w:val="TableParagraph"/>
              <w:widowControl w:val="false"/>
              <w:tabs>
                <w:tab w:val="clear" w:pos="720"/>
                <w:tab w:val="left" w:pos="4371" w:leader="none"/>
              </w:tabs>
              <w:ind w:left="116" w:hanging="0"/>
              <w:rPr>
                <w:sz w:val="24"/>
                <w:szCs w:val="24"/>
                <w:u w:val="single"/>
              </w:rPr>
            </w:pPr>
            <w:r>
              <w:rPr/>
            </w:r>
          </w:p>
          <w:p>
            <w:pPr>
              <w:pStyle w:val="TableParagraph"/>
              <w:widowControl w:val="false"/>
              <w:ind w:left="116" w:hanging="0"/>
              <w:rPr/>
            </w:pPr>
            <w:r>
              <w:rPr>
                <w:sz w:val="24"/>
                <w:szCs w:val="24"/>
              </w:rPr>
              <w:t>Рахунок</w:t>
            </w:r>
            <w:r>
              <w:rPr>
                <w:spacing w:val="-1"/>
                <w:sz w:val="24"/>
                <w:szCs w:val="24"/>
              </w:rPr>
              <w:t xml:space="preserve"> </w:t>
            </w:r>
            <w:r>
              <w:rPr>
                <w:sz w:val="24"/>
                <w:szCs w:val="24"/>
              </w:rPr>
              <w:t>№:</w:t>
            </w:r>
          </w:p>
          <w:p>
            <w:pPr>
              <w:pStyle w:val="TableParagraph"/>
              <w:widowControl w:val="false"/>
              <w:tabs>
                <w:tab w:val="clear" w:pos="720"/>
                <w:tab w:val="left" w:pos="4418" w:leader="none"/>
              </w:tabs>
              <w:spacing w:before="1" w:after="0"/>
              <w:ind w:left="116" w:hanging="0"/>
              <w:rPr>
                <w:spacing w:val="-1"/>
                <w:sz w:val="24"/>
                <w:szCs w:val="24"/>
              </w:rPr>
            </w:pPr>
            <w:r>
              <w:rPr>
                <w:sz w:val="24"/>
                <w:szCs w:val="24"/>
              </w:rPr>
              <w:t>IBAN</w:t>
            </w:r>
          </w:p>
          <w:p>
            <w:pPr>
              <w:pStyle w:val="TableParagraph"/>
              <w:widowControl w:val="false"/>
              <w:tabs>
                <w:tab w:val="clear" w:pos="720"/>
                <w:tab w:val="left" w:pos="4372" w:leader="none"/>
                <w:tab w:val="left" w:pos="4424" w:leader="none"/>
              </w:tabs>
              <w:ind w:left="116" w:right="329" w:hanging="0"/>
              <w:jc w:val="both"/>
              <w:rPr>
                <w:spacing w:val="-1"/>
                <w:sz w:val="24"/>
                <w:szCs w:val="24"/>
              </w:rPr>
            </w:pPr>
            <w:r>
              <w:rPr>
                <w:sz w:val="24"/>
                <w:szCs w:val="24"/>
              </w:rPr>
              <w:t>в</w:t>
            </w:r>
            <w:r>
              <w:rPr>
                <w:sz w:val="24"/>
                <w:szCs w:val="24"/>
                <w:u w:val="single"/>
              </w:rPr>
              <w:tab/>
              <w:tab/>
            </w:r>
            <w:r>
              <w:rPr>
                <w:sz w:val="24"/>
                <w:szCs w:val="24"/>
              </w:rPr>
              <w:t xml:space="preserve"> Код</w:t>
            </w:r>
            <w:r>
              <w:rPr>
                <w:spacing w:val="-4"/>
                <w:sz w:val="24"/>
                <w:szCs w:val="24"/>
              </w:rPr>
              <w:t xml:space="preserve"> </w:t>
            </w:r>
            <w:r>
              <w:rPr>
                <w:sz w:val="24"/>
                <w:szCs w:val="24"/>
              </w:rPr>
              <w:t xml:space="preserve">ЄДРПОУ: </w:t>
            </w:r>
            <w:r>
              <w:rPr>
                <w:sz w:val="24"/>
                <w:szCs w:val="24"/>
                <w:u w:val="single"/>
              </w:rPr>
              <w:t xml:space="preserve"> </w:t>
              <w:tab/>
            </w:r>
            <w:r>
              <w:rPr>
                <w:sz w:val="24"/>
                <w:szCs w:val="24"/>
              </w:rPr>
              <w:t xml:space="preserve"> ІПН:</w:t>
            </w:r>
          </w:p>
          <w:p>
            <w:pPr>
              <w:pStyle w:val="TableParagraph"/>
              <w:widowControl w:val="false"/>
              <w:tabs>
                <w:tab w:val="clear" w:pos="720"/>
                <w:tab w:val="left" w:pos="4421" w:leader="none"/>
              </w:tabs>
              <w:ind w:left="116" w:hanging="0"/>
              <w:rPr/>
            </w:pPr>
            <w:r>
              <w:rPr>
                <w:sz w:val="24"/>
                <w:szCs w:val="24"/>
              </w:rPr>
              <w:t>Телефон:</w:t>
            </w:r>
          </w:p>
          <w:p>
            <w:pPr>
              <w:pStyle w:val="TableParagraph"/>
              <w:widowControl w:val="false"/>
              <w:tabs>
                <w:tab w:val="clear" w:pos="720"/>
                <w:tab w:val="left" w:pos="4491" w:leader="none"/>
              </w:tabs>
              <w:ind w:left="116" w:hanging="0"/>
              <w:rPr>
                <w:sz w:val="24"/>
                <w:szCs w:val="24"/>
                <w:u w:val="single"/>
              </w:rPr>
            </w:pPr>
            <w:r>
              <w:rPr>
                <w:sz w:val="24"/>
                <w:szCs w:val="24"/>
              </w:rPr>
              <w:t>E-mail:</w:t>
            </w:r>
          </w:p>
          <w:p>
            <w:pPr>
              <w:pStyle w:val="TableParagraph"/>
              <w:widowControl w:val="false"/>
              <w:ind w:left="0" w:hanging="0"/>
              <w:rPr>
                <w:b/>
                <w:b/>
                <w:sz w:val="24"/>
                <w:szCs w:val="24"/>
              </w:rPr>
            </w:pPr>
            <w:r>
              <w:rPr>
                <w:b/>
                <w:sz w:val="24"/>
                <w:szCs w:val="24"/>
              </w:rPr>
            </w:r>
          </w:p>
          <w:p>
            <w:pPr>
              <w:pStyle w:val="TableParagraph"/>
              <w:widowControl w:val="false"/>
              <w:ind w:left="0" w:hanging="0"/>
              <w:rPr>
                <w:b/>
                <w:b/>
                <w:sz w:val="24"/>
                <w:szCs w:val="24"/>
              </w:rPr>
            </w:pPr>
            <w:r>
              <w:rPr>
                <w:b/>
                <w:sz w:val="24"/>
                <w:szCs w:val="24"/>
              </w:rPr>
            </w:r>
          </w:p>
          <w:p>
            <w:pPr>
              <w:pStyle w:val="TableParagraph"/>
              <w:widowControl w:val="false"/>
              <w:ind w:left="0" w:hanging="0"/>
              <w:rPr>
                <w:b/>
                <w:b/>
                <w:sz w:val="24"/>
                <w:szCs w:val="24"/>
              </w:rPr>
            </w:pPr>
            <w:r>
              <w:rPr>
                <w:b/>
                <w:sz w:val="24"/>
                <w:szCs w:val="24"/>
              </w:rPr>
            </w:r>
          </w:p>
          <w:p>
            <w:pPr>
              <w:pStyle w:val="TableParagraph"/>
              <w:widowControl w:val="false"/>
              <w:tabs>
                <w:tab w:val="clear" w:pos="720"/>
                <w:tab w:val="left" w:pos="2396" w:leader="none"/>
                <w:tab w:val="left" w:pos="4504" w:leader="none"/>
              </w:tabs>
              <w:spacing w:before="207" w:after="0"/>
              <w:ind w:left="116" w:hanging="0"/>
              <w:rPr/>
            </w:pPr>
            <w:r>
              <w:rPr>
                <w:sz w:val="24"/>
                <w:szCs w:val="24"/>
                <w:u w:val="single"/>
              </w:rPr>
              <w:t xml:space="preserve"> </w:t>
            </w:r>
            <w:r>
              <w:rPr>
                <w:sz w:val="24"/>
                <w:szCs w:val="24"/>
                <w:u w:val="single"/>
              </w:rPr>
              <w:tab/>
            </w:r>
            <w:r>
              <w:rPr>
                <w:sz w:val="24"/>
                <w:szCs w:val="24"/>
              </w:rPr>
              <w:t>/</w:t>
            </w:r>
            <w:r>
              <w:rPr>
                <w:sz w:val="24"/>
                <w:szCs w:val="24"/>
                <w:u w:val="single"/>
              </w:rPr>
              <w:tab/>
            </w:r>
            <w:r>
              <w:rPr>
                <w:sz w:val="24"/>
                <w:szCs w:val="24"/>
              </w:rPr>
              <w:t>/</w:t>
            </w:r>
          </w:p>
        </w:tc>
      </w:tr>
    </w:tbl>
    <w:p>
      <w:pPr>
        <w:pStyle w:val="Normal"/>
        <w:tabs>
          <w:tab w:val="clear" w:pos="720"/>
          <w:tab w:val="center" w:pos="8493" w:leader="none"/>
        </w:tabs>
        <w:suppressAutoHyphens w:val="true"/>
        <w:overflowPunct w:val="true"/>
        <w:spacing w:lineRule="auto" w:line="240"/>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r>
    </w:p>
    <w:p>
      <w:pPr>
        <w:pStyle w:val="Normal"/>
        <w:suppressAutoHyphens w:val="true"/>
        <w:spacing w:lineRule="atLeast" w:line="0" w:before="0" w:after="0"/>
        <w:ind w:left="23" w:hanging="0"/>
        <w:jc w:val="right"/>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5"/>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5"/>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5"/>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8"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5"/>
        <w:gridCol w:w="3747"/>
        <w:gridCol w:w="58"/>
        <w:gridCol w:w="1276"/>
        <w:gridCol w:w="1281"/>
        <w:gridCol w:w="1703"/>
        <w:gridCol w:w="1577"/>
      </w:tblGrid>
      <w:tr>
        <w:trPr>
          <w:trHeight w:val="842" w:hRule="atLeast"/>
        </w:trPr>
        <w:tc>
          <w:tcPr>
            <w:tcW w:w="6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37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5"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37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27"/>
        <w:gridCol w:w="1246"/>
        <w:gridCol w:w="7672"/>
      </w:tblGrid>
      <w:tr>
        <w:trPr>
          <w:trHeight w:val="375" w:hRule="atLeast"/>
        </w:trPr>
        <w:tc>
          <w:tcPr>
            <w:tcW w:w="527"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24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7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20"/>
      <w:headerReference w:type="first" r:id="rId21"/>
      <w:footerReference w:type="default" r:id="rId22"/>
      <w:type w:val="nextPage"/>
      <w:pgSz w:w="11906" w:h="16838"/>
      <w:pgMar w:left="1701" w:right="567" w:gutter="0" w:header="709" w:top="766"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31</w:t>
    </w:r>
    <w:r>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13</w:t>
    </w:r>
    <w:r>
      <w:rPr>
        <w:sz w:val="28"/>
        <w:szCs w:val="28"/>
        <w:rFonts w:cs="Times New Roman" w:ascii="Times New Roman" w:hAnsi="Times New Roman"/>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spacing w:lineRule="auto" w:line="9" w:before="0" w:after="120"/>
      <w:rPr>
        <w:sz w:val="20"/>
      </w:rPr>
    </w:pPr>
    <w:r>
      <w:rPr>
        <w:sz w:val="20"/>
      </w:rPr>
      <mc:AlternateContent>
        <mc:Choice Requires="wps">
          <w:drawing>
            <wp:anchor behindDoc="1" distT="0" distB="0" distL="0" distR="0" simplePos="0" locked="0" layoutInCell="0" allowOverlap="1" relativeHeight="2">
              <wp:simplePos x="0" y="0"/>
              <wp:positionH relativeFrom="page">
                <wp:posOffset>3850640</wp:posOffset>
              </wp:positionH>
              <wp:positionV relativeFrom="page">
                <wp:posOffset>464185</wp:posOffset>
              </wp:positionV>
              <wp:extent cx="219710" cy="165735"/>
              <wp:effectExtent l="0" t="0" r="0" b="0"/>
              <wp:wrapNone/>
              <wp:docPr id="3" name="Рамка2"/>
              <a:graphic xmlns:a="http://schemas.openxmlformats.org/drawingml/2006/main">
                <a:graphicData uri="http://schemas.microsoft.com/office/word/2010/wordprocessingShape">
                  <wps:wsp>
                    <wps:cNvSpPr/>
                    <wps:spPr>
                      <a:xfrm>
                        <a:off x="0" y="0"/>
                        <a:ext cx="219600" cy="165600"/>
                      </a:xfrm>
                      <a:prstGeom prst="rect">
                        <a:avLst/>
                      </a:prstGeom>
                      <a:noFill/>
                      <a:ln w="0">
                        <a:noFill/>
                      </a:ln>
                    </wps:spPr>
                    <wps:style>
                      <a:lnRef idx="0"/>
                      <a:fillRef idx="0"/>
                      <a:effectRef idx="0"/>
                      <a:fontRef idx="minor"/>
                    </wps:style>
                    <wps:txbx>
                      <w:txbxContent>
                        <w:p>
                          <w:pPr>
                            <w:pStyle w:val="Normal"/>
                            <w:spacing w:lineRule="exact" w:line="245" w:before="0" w:after="160"/>
                            <w:ind w:left="60" w:hanging="0"/>
                            <w:rPr/>
                          </w:pPr>
                          <w:r>
                            <w:rPr/>
                            <w:fldChar w:fldCharType="begin"/>
                          </w:r>
                          <w:r>
                            <w:rPr/>
                            <w:instrText xml:space="preserve"> PAGE </w:instrText>
                          </w:r>
                          <w:r>
                            <w:rPr/>
                            <w:fldChar w:fldCharType="separate"/>
                          </w:r>
                          <w:r>
                            <w:rPr/>
                            <w:t>2</w:t>
                          </w:r>
                          <w:r>
                            <w:rPr/>
                            <w:fldChar w:fldCharType="end"/>
                          </w:r>
                        </w:p>
                      </w:txbxContent>
                    </wps:txbx>
                    <wps:bodyPr lIns="720" rIns="720" tIns="720" bIns="720" anchor="t">
                      <a:noAutofit/>
                    </wps:bodyPr>
                  </wps:wsp>
                </a:graphicData>
              </a:graphic>
            </wp:anchor>
          </w:drawing>
        </mc:Choice>
        <mc:Fallback>
          <w:pict>
            <v:rect id="shape_0" ID="Рамка2" path="m0,0l-2147483645,0l-2147483645,-2147483646l0,-2147483646xe" fillcolor="white" stroked="f" o:allowincell="f" style="position:absolute;margin-left:303.2pt;margin-top:36.55pt;width:17.25pt;height:13pt;mso-wrap-style:square;v-text-anchor:top;mso-position-horizontal-relative:page;mso-position-vertical-relative:page">
              <v:fill o:detectmouseclick="t" type="solid" color2="black" opacity="0"/>
              <v:stroke color="#3465a4" joinstyle="round" endcap="flat"/>
              <v:textbox>
                <w:txbxContent>
                  <w:p>
                    <w:pPr>
                      <w:pStyle w:val="Normal"/>
                      <w:spacing w:lineRule="exact" w:line="245" w:before="0" w:after="160"/>
                      <w:ind w:left="60" w:hanging="0"/>
                      <w:rPr/>
                    </w:pP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2">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1"/>
      <w:numFmt w:val="decimal"/>
      <w:suff w:val="space"/>
      <w:lvlText w:val="%2."/>
      <w:lvlJc w:val="left"/>
      <w:pPr>
        <w:tabs>
          <w:tab w:val="num" w:pos="0"/>
        </w:tabs>
        <w:ind w:left="0" w:hanging="0"/>
      </w:pPr>
      <w:rPr>
        <w:rFonts w:ascii="Courier New" w:hAnsi="Courier New" w:cs="Courier New"/>
      </w:rPr>
    </w:lvl>
    <w:lvl w:ilvl="2">
      <w:start w:val="1"/>
      <w:numFmt w:val="decimal"/>
      <w:lvlText w:val="%2.%3."/>
      <w:lvlJc w:val="left"/>
      <w:pPr>
        <w:tabs>
          <w:tab w:val="num" w:pos="567"/>
        </w:tabs>
        <w:ind w:left="737" w:hanging="737"/>
      </w:pPr>
      <w:rPr>
        <w:rFonts w:ascii="Wingdings" w:hAnsi="Wingdings" w:cs="Wingdings"/>
      </w:rPr>
    </w:lvl>
    <w:lvl w:ilvl="3">
      <w:start w:val="1"/>
      <w:numFmt w:val="bullet"/>
      <w:lvlText w:val=""/>
      <w:lvlJc w:val="left"/>
      <w:pPr>
        <w:tabs>
          <w:tab w:val="num" w:pos="1474"/>
        </w:tabs>
        <w:ind w:left="1474" w:hanging="737"/>
      </w:pPr>
      <w:rPr>
        <w:rFonts w:ascii="Symbol" w:hAnsi="Symbol" w:cs="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4">
    <w:lvl w:ilvl="0">
      <w:numFmt w:val="bullet"/>
      <w:lvlText w:val="–"/>
      <w:lvlJc w:val="left"/>
      <w:pPr>
        <w:tabs>
          <w:tab w:val="num" w:pos="708"/>
        </w:tabs>
        <w:ind w:left="348" w:hanging="188"/>
      </w:pPr>
      <w:rPr>
        <w:rFonts w:ascii="Times New Roman" w:hAnsi="Times New Roman" w:cs="Times New Roman" w:hint="default"/>
      </w:rPr>
    </w:lvl>
    <w:lvl w:ilvl="1">
      <w:start w:val="1"/>
      <w:numFmt w:val="decimal"/>
      <w:lvlText w:val="%2."/>
      <w:lvlJc w:val="left"/>
      <w:pPr>
        <w:tabs>
          <w:tab w:val="num" w:pos="0"/>
        </w:tabs>
        <w:ind w:left="4359" w:hanging="709"/>
      </w:pPr>
      <w:rPr>
        <w:rFonts w:ascii="Courier New" w:hAnsi="Courier New" w:cs="Courier New"/>
      </w:rPr>
    </w:lvl>
    <w:lvl w:ilvl="2">
      <w:start w:val="13"/>
      <w:numFmt w:val="decimal"/>
      <w:lvlText w:val="%3."/>
      <w:lvlJc w:val="left"/>
      <w:pPr>
        <w:tabs>
          <w:tab w:val="num" w:pos="708"/>
        </w:tabs>
        <w:ind w:left="3560" w:hanging="420"/>
      </w:pPr>
      <w:rPr>
        <w:rFonts w:ascii="Courier New" w:hAnsi="Courier New" w:cs="Courier New"/>
      </w:rPr>
    </w:lvl>
    <w:lvl w:ilvl="3">
      <w:start w:val="0"/>
      <w:numFmt w:val="bullet"/>
      <w:lvlText w:val="•"/>
      <w:lvlJc w:val="left"/>
      <w:pPr>
        <w:tabs>
          <w:tab w:val="num" w:pos="0"/>
        </w:tabs>
        <w:ind w:left="4360" w:hanging="420"/>
      </w:pPr>
      <w:rPr>
        <w:rFonts w:ascii="Liberation Serif" w:hAnsi="Liberation Serif" w:cs="Liberation Serif" w:hint="default"/>
        <w:lang w:val="uk-UA" w:bidi="ar-SA"/>
      </w:rPr>
    </w:lvl>
    <w:lvl w:ilvl="4">
      <w:start w:val="0"/>
      <w:numFmt w:val="bullet"/>
      <w:lvlText w:val="•"/>
      <w:lvlJc w:val="left"/>
      <w:pPr>
        <w:tabs>
          <w:tab w:val="num" w:pos="0"/>
        </w:tabs>
        <w:ind w:left="5212" w:hanging="420"/>
      </w:pPr>
      <w:rPr>
        <w:rFonts w:ascii="Liberation Serif" w:hAnsi="Liberation Serif" w:cs="Liberation Serif" w:hint="default"/>
        <w:lang w:val="uk-UA" w:bidi="ar-SA"/>
      </w:rPr>
    </w:lvl>
    <w:lvl w:ilvl="5">
      <w:start w:val="0"/>
      <w:numFmt w:val="bullet"/>
      <w:lvlText w:val="•"/>
      <w:lvlJc w:val="left"/>
      <w:pPr>
        <w:tabs>
          <w:tab w:val="num" w:pos="0"/>
        </w:tabs>
        <w:ind w:left="6064" w:hanging="420"/>
      </w:pPr>
      <w:rPr>
        <w:rFonts w:ascii="Liberation Serif" w:hAnsi="Liberation Serif" w:cs="Liberation Serif" w:hint="default"/>
        <w:lang w:val="uk-UA" w:bidi="ar-SA"/>
      </w:rPr>
    </w:lvl>
    <w:lvl w:ilvl="6">
      <w:start w:val="0"/>
      <w:numFmt w:val="bullet"/>
      <w:lvlText w:val="•"/>
      <w:lvlJc w:val="left"/>
      <w:pPr>
        <w:tabs>
          <w:tab w:val="num" w:pos="0"/>
        </w:tabs>
        <w:ind w:left="6917" w:hanging="420"/>
      </w:pPr>
      <w:rPr>
        <w:rFonts w:ascii="Liberation Serif" w:hAnsi="Liberation Serif" w:cs="Liberation Serif" w:hint="default"/>
        <w:lang w:val="uk-UA" w:bidi="ar-SA"/>
      </w:rPr>
    </w:lvl>
    <w:lvl w:ilvl="7">
      <w:start w:val="0"/>
      <w:numFmt w:val="bullet"/>
      <w:lvlText w:val="•"/>
      <w:lvlJc w:val="left"/>
      <w:pPr>
        <w:tabs>
          <w:tab w:val="num" w:pos="0"/>
        </w:tabs>
        <w:ind w:left="7769" w:hanging="420"/>
      </w:pPr>
      <w:rPr>
        <w:rFonts w:ascii="Liberation Serif" w:hAnsi="Liberation Serif" w:cs="Liberation Serif" w:hint="default"/>
        <w:lang w:val="uk-UA" w:bidi="ar-SA"/>
      </w:rPr>
    </w:lvl>
    <w:lvl w:ilvl="8">
      <w:start w:val="0"/>
      <w:numFmt w:val="bullet"/>
      <w:lvlText w:val="•"/>
      <w:lvlJc w:val="left"/>
      <w:pPr>
        <w:tabs>
          <w:tab w:val="num" w:pos="0"/>
        </w:tabs>
        <w:ind w:left="8621" w:hanging="420"/>
      </w:pPr>
      <w:rPr>
        <w:rFonts w:ascii="Liberation Serif" w:hAnsi="Liberation Serif" w:cs="Liberation Serif" w:hint="default"/>
        <w:lang w:val="uk-UA" w:bidi="ar-SA"/>
      </w:rPr>
    </w:lvl>
  </w:abstractNum>
  <w:abstractNum w:abstractNumId="5">
    <w:lvl w:ilvl="0">
      <w:start w:val="1"/>
      <w:numFmt w:val="decimal"/>
      <w:lvlText w:val="%1"/>
      <w:lvlJc w:val="left"/>
      <w:pPr>
        <w:tabs>
          <w:tab w:val="num" w:pos="0"/>
        </w:tabs>
        <w:ind w:left="348" w:hanging="420"/>
      </w:pPr>
      <w:rPr/>
    </w:lvl>
    <w:lvl w:ilvl="1">
      <w:start w:val="1"/>
      <w:numFmt w:val="decimal"/>
      <w:lvlText w:val="%1.%2."/>
      <w:lvlJc w:val="left"/>
      <w:pPr>
        <w:tabs>
          <w:tab w:val="num" w:pos="708"/>
        </w:tabs>
        <w:ind w:left="348" w:hanging="420"/>
      </w:pPr>
      <w:rPr>
        <w:rFonts w:ascii="Times New Roman" w:hAnsi="Times New Roman" w:eastAsia="Times New Roman" w:cs="Times New Roman"/>
      </w:rPr>
    </w:lvl>
    <w:lvl w:ilvl="2">
      <w:start w:val="0"/>
      <w:numFmt w:val="bullet"/>
      <w:lvlText w:val="•"/>
      <w:lvlJc w:val="left"/>
      <w:pPr>
        <w:tabs>
          <w:tab w:val="num" w:pos="0"/>
        </w:tabs>
        <w:ind w:left="2337" w:hanging="420"/>
      </w:pPr>
      <w:rPr>
        <w:rFonts w:ascii="Liberation Serif" w:hAnsi="Liberation Serif" w:cs="Liberation Serif" w:hint="default"/>
      </w:rPr>
    </w:lvl>
    <w:lvl w:ilvl="3">
      <w:start w:val="0"/>
      <w:numFmt w:val="bullet"/>
      <w:lvlText w:val="•"/>
      <w:lvlJc w:val="left"/>
      <w:pPr>
        <w:tabs>
          <w:tab w:val="num" w:pos="0"/>
        </w:tabs>
        <w:ind w:left="3335" w:hanging="420"/>
      </w:pPr>
      <w:rPr>
        <w:rFonts w:ascii="Liberation Serif" w:hAnsi="Liberation Serif" w:cs="Liberation Serif" w:hint="default"/>
      </w:rPr>
    </w:lvl>
    <w:lvl w:ilvl="4">
      <w:start w:val="0"/>
      <w:numFmt w:val="bullet"/>
      <w:lvlText w:val="•"/>
      <w:lvlJc w:val="left"/>
      <w:pPr>
        <w:tabs>
          <w:tab w:val="num" w:pos="0"/>
        </w:tabs>
        <w:ind w:left="4334" w:hanging="420"/>
      </w:pPr>
      <w:rPr>
        <w:rFonts w:ascii="Liberation Serif" w:hAnsi="Liberation Serif" w:cs="Liberation Serif" w:hint="default"/>
      </w:rPr>
    </w:lvl>
    <w:lvl w:ilvl="5">
      <w:start w:val="0"/>
      <w:numFmt w:val="bullet"/>
      <w:lvlText w:val="•"/>
      <w:lvlJc w:val="left"/>
      <w:pPr>
        <w:tabs>
          <w:tab w:val="num" w:pos="0"/>
        </w:tabs>
        <w:ind w:left="5333" w:hanging="420"/>
      </w:pPr>
      <w:rPr>
        <w:rFonts w:ascii="Liberation Serif" w:hAnsi="Liberation Serif" w:cs="Liberation Serif" w:hint="default"/>
      </w:rPr>
    </w:lvl>
    <w:lvl w:ilvl="6">
      <w:start w:val="0"/>
      <w:numFmt w:val="bullet"/>
      <w:lvlText w:val="•"/>
      <w:lvlJc w:val="left"/>
      <w:pPr>
        <w:tabs>
          <w:tab w:val="num" w:pos="0"/>
        </w:tabs>
        <w:ind w:left="6331" w:hanging="420"/>
      </w:pPr>
      <w:rPr>
        <w:rFonts w:ascii="Liberation Serif" w:hAnsi="Liberation Serif" w:cs="Liberation Serif" w:hint="default"/>
      </w:rPr>
    </w:lvl>
    <w:lvl w:ilvl="7">
      <w:start w:val="0"/>
      <w:numFmt w:val="bullet"/>
      <w:lvlText w:val="•"/>
      <w:lvlJc w:val="left"/>
      <w:pPr>
        <w:tabs>
          <w:tab w:val="num" w:pos="0"/>
        </w:tabs>
        <w:ind w:left="7330" w:hanging="420"/>
      </w:pPr>
      <w:rPr>
        <w:rFonts w:ascii="Liberation Serif" w:hAnsi="Liberation Serif" w:cs="Liberation Serif" w:hint="default"/>
      </w:rPr>
    </w:lvl>
    <w:lvl w:ilvl="8">
      <w:start w:val="0"/>
      <w:numFmt w:val="bullet"/>
      <w:lvlText w:val="•"/>
      <w:lvlJc w:val="left"/>
      <w:pPr>
        <w:tabs>
          <w:tab w:val="num" w:pos="0"/>
        </w:tabs>
        <w:ind w:left="8329" w:hanging="420"/>
      </w:pPr>
      <w:rPr>
        <w:rFonts w:ascii="Liberation Serif" w:hAnsi="Liberation Serif" w:cs="Liberation Serif" w:hint="default"/>
      </w:rPr>
    </w:lvl>
  </w:abstractNum>
  <w:abstractNum w:abstractNumId="6">
    <w:lvl w:ilvl="0">
      <w:start w:val="3"/>
      <w:numFmt w:val="decimal"/>
      <w:lvlText w:val="%1"/>
      <w:lvlJc w:val="left"/>
      <w:pPr>
        <w:tabs>
          <w:tab w:val="num" w:pos="0"/>
        </w:tabs>
        <w:ind w:left="348" w:hanging="413"/>
      </w:pPr>
      <w:rPr>
        <w:rFonts w:ascii="Symbol" w:hAnsi="Symbol" w:cs="Symbol"/>
      </w:rPr>
    </w:lvl>
    <w:lvl w:ilvl="1">
      <w:start w:val="1"/>
      <w:numFmt w:val="decimal"/>
      <w:lvlText w:val="%1.%2."/>
      <w:lvlJc w:val="left"/>
      <w:pPr>
        <w:tabs>
          <w:tab w:val="num" w:pos="708"/>
        </w:tabs>
        <w:ind w:left="348" w:hanging="413"/>
      </w:pPr>
      <w:rPr>
        <w:rFonts w:ascii="Courier New" w:hAnsi="Courier New" w:cs="Courier New"/>
      </w:rPr>
    </w:lvl>
    <w:lvl w:ilvl="2">
      <w:start w:val="1"/>
      <w:numFmt w:val="decimal"/>
      <w:lvlText w:val="%1.%2.%3."/>
      <w:lvlJc w:val="left"/>
      <w:pPr>
        <w:tabs>
          <w:tab w:val="num" w:pos="708"/>
        </w:tabs>
        <w:ind w:left="348" w:hanging="624"/>
      </w:pPr>
      <w:rPr>
        <w:rFonts w:ascii="Courier New" w:hAnsi="Courier New" w:cs="Courier New"/>
      </w:rPr>
    </w:lvl>
    <w:lvl w:ilvl="3">
      <w:start w:val="0"/>
      <w:numFmt w:val="bullet"/>
      <w:lvlText w:val="•"/>
      <w:lvlJc w:val="left"/>
      <w:pPr>
        <w:tabs>
          <w:tab w:val="num" w:pos="0"/>
        </w:tabs>
        <w:ind w:left="3335" w:hanging="624"/>
      </w:pPr>
      <w:rPr>
        <w:rFonts w:ascii="Liberation Serif" w:hAnsi="Liberation Serif" w:cs="Liberation Serif" w:hint="default"/>
      </w:rPr>
    </w:lvl>
    <w:lvl w:ilvl="4">
      <w:start w:val="0"/>
      <w:numFmt w:val="bullet"/>
      <w:lvlText w:val="•"/>
      <w:lvlJc w:val="left"/>
      <w:pPr>
        <w:tabs>
          <w:tab w:val="num" w:pos="0"/>
        </w:tabs>
        <w:ind w:left="4334" w:hanging="624"/>
      </w:pPr>
      <w:rPr>
        <w:rFonts w:ascii="Liberation Serif" w:hAnsi="Liberation Serif" w:cs="Liberation Serif" w:hint="default"/>
      </w:rPr>
    </w:lvl>
    <w:lvl w:ilvl="5">
      <w:start w:val="0"/>
      <w:numFmt w:val="bullet"/>
      <w:lvlText w:val="•"/>
      <w:lvlJc w:val="left"/>
      <w:pPr>
        <w:tabs>
          <w:tab w:val="num" w:pos="0"/>
        </w:tabs>
        <w:ind w:left="5333" w:hanging="624"/>
      </w:pPr>
      <w:rPr>
        <w:rFonts w:ascii="Liberation Serif" w:hAnsi="Liberation Serif" w:cs="Liberation Serif" w:hint="default"/>
      </w:rPr>
    </w:lvl>
    <w:lvl w:ilvl="6">
      <w:start w:val="0"/>
      <w:numFmt w:val="bullet"/>
      <w:lvlText w:val="•"/>
      <w:lvlJc w:val="left"/>
      <w:pPr>
        <w:tabs>
          <w:tab w:val="num" w:pos="0"/>
        </w:tabs>
        <w:ind w:left="6331" w:hanging="624"/>
      </w:pPr>
      <w:rPr>
        <w:rFonts w:ascii="Liberation Serif" w:hAnsi="Liberation Serif" w:cs="Liberation Serif" w:hint="default"/>
      </w:rPr>
    </w:lvl>
    <w:lvl w:ilvl="7">
      <w:start w:val="0"/>
      <w:numFmt w:val="bullet"/>
      <w:lvlText w:val="•"/>
      <w:lvlJc w:val="left"/>
      <w:pPr>
        <w:tabs>
          <w:tab w:val="num" w:pos="0"/>
        </w:tabs>
        <w:ind w:left="7330" w:hanging="624"/>
      </w:pPr>
      <w:rPr>
        <w:rFonts w:ascii="Liberation Serif" w:hAnsi="Liberation Serif" w:cs="Liberation Serif" w:hint="default"/>
      </w:rPr>
    </w:lvl>
    <w:lvl w:ilvl="8">
      <w:start w:val="0"/>
      <w:numFmt w:val="bullet"/>
      <w:lvlText w:val="•"/>
      <w:lvlJc w:val="left"/>
      <w:pPr>
        <w:tabs>
          <w:tab w:val="num" w:pos="0"/>
        </w:tabs>
        <w:ind w:left="8329" w:hanging="624"/>
      </w:pPr>
      <w:rPr>
        <w:rFonts w:ascii="Liberation Serif" w:hAnsi="Liberation Serif" w:cs="Liberation Serif" w:hint="default"/>
      </w:rPr>
    </w:lvl>
  </w:abstractNum>
  <w:abstractNum w:abstractNumId="7">
    <w:lvl w:ilvl="0">
      <w:start w:val="4"/>
      <w:numFmt w:val="decimal"/>
      <w:lvlText w:val="%1"/>
      <w:lvlJc w:val="left"/>
      <w:pPr>
        <w:tabs>
          <w:tab w:val="num" w:pos="0"/>
        </w:tabs>
        <w:ind w:left="245" w:hanging="420"/>
      </w:pPr>
      <w:rPr>
        <w:sz w:val="24"/>
        <w:b/>
        <w:szCs w:val="24"/>
        <w:rFonts w:ascii="Arial" w:hAnsi="Arial" w:cs="Times New Roman CYR"/>
        <w:lang w:val="uk-UA" w:eastAsia="zh-CN" w:bidi="ar-SA"/>
      </w:rPr>
    </w:lvl>
    <w:lvl w:ilvl="1">
      <w:start w:val="1"/>
      <w:numFmt w:val="decimal"/>
      <w:lvlText w:val="%1.%2."/>
      <w:lvlJc w:val="left"/>
      <w:pPr>
        <w:tabs>
          <w:tab w:val="num" w:pos="708"/>
        </w:tabs>
        <w:ind w:left="245" w:hanging="420"/>
      </w:pPr>
      <w:rPr>
        <w:rFonts w:ascii="Courier New" w:hAnsi="Courier New" w:cs="Courier New"/>
      </w:rPr>
    </w:lvl>
    <w:lvl w:ilvl="2">
      <w:start w:val="0"/>
      <w:numFmt w:val="bullet"/>
      <w:lvlText w:val="•"/>
      <w:lvlJc w:val="left"/>
      <w:pPr>
        <w:tabs>
          <w:tab w:val="num" w:pos="0"/>
        </w:tabs>
        <w:ind w:left="2213" w:hanging="420"/>
      </w:pPr>
      <w:rPr>
        <w:rFonts w:ascii="Liberation Serif" w:hAnsi="Liberation Serif" w:cs="Liberation Serif" w:hint="default"/>
        <w:sz w:val="24"/>
        <w:b/>
        <w:szCs w:val="24"/>
        <w:lang w:val="uk-UA" w:eastAsia="zh-CN" w:bidi="ar-SA"/>
      </w:rPr>
    </w:lvl>
    <w:lvl w:ilvl="3">
      <w:start w:val="0"/>
      <w:numFmt w:val="bullet"/>
      <w:lvlText w:val="•"/>
      <w:lvlJc w:val="left"/>
      <w:pPr>
        <w:tabs>
          <w:tab w:val="num" w:pos="0"/>
        </w:tabs>
        <w:ind w:left="3199" w:hanging="420"/>
      </w:pPr>
      <w:rPr>
        <w:rFonts w:ascii="Liberation Serif" w:hAnsi="Liberation Serif" w:cs="Liberation Serif" w:hint="default"/>
        <w:sz w:val="24"/>
        <w:b/>
        <w:szCs w:val="24"/>
        <w:lang w:val="uk-UA" w:eastAsia="zh-CN" w:bidi="ar-SA"/>
      </w:rPr>
    </w:lvl>
    <w:lvl w:ilvl="4">
      <w:start w:val="0"/>
      <w:numFmt w:val="bullet"/>
      <w:lvlText w:val="•"/>
      <w:lvlJc w:val="left"/>
      <w:pPr>
        <w:tabs>
          <w:tab w:val="num" w:pos="0"/>
        </w:tabs>
        <w:ind w:left="4186" w:hanging="420"/>
      </w:pPr>
      <w:rPr>
        <w:rFonts w:ascii="Liberation Serif" w:hAnsi="Liberation Serif" w:cs="Liberation Serif" w:hint="default"/>
        <w:sz w:val="24"/>
        <w:b/>
        <w:szCs w:val="24"/>
        <w:lang w:val="uk-UA" w:eastAsia="zh-CN" w:bidi="ar-SA"/>
      </w:rPr>
    </w:lvl>
    <w:lvl w:ilvl="5">
      <w:start w:val="0"/>
      <w:numFmt w:val="bullet"/>
      <w:lvlText w:val="•"/>
      <w:lvlJc w:val="left"/>
      <w:pPr>
        <w:tabs>
          <w:tab w:val="num" w:pos="0"/>
        </w:tabs>
        <w:ind w:left="5173" w:hanging="420"/>
      </w:pPr>
      <w:rPr>
        <w:rFonts w:ascii="Liberation Serif" w:hAnsi="Liberation Serif" w:cs="Liberation Serif" w:hint="default"/>
        <w:sz w:val="24"/>
        <w:b/>
        <w:szCs w:val="24"/>
        <w:lang w:val="uk-UA" w:eastAsia="zh-CN" w:bidi="ar-SA"/>
      </w:rPr>
    </w:lvl>
    <w:lvl w:ilvl="6">
      <w:start w:val="0"/>
      <w:numFmt w:val="bullet"/>
      <w:lvlText w:val="•"/>
      <w:lvlJc w:val="left"/>
      <w:pPr>
        <w:tabs>
          <w:tab w:val="num" w:pos="0"/>
        </w:tabs>
        <w:ind w:left="6159" w:hanging="420"/>
      </w:pPr>
      <w:rPr>
        <w:rFonts w:ascii="Liberation Serif" w:hAnsi="Liberation Serif" w:cs="Liberation Serif" w:hint="default"/>
        <w:sz w:val="24"/>
        <w:b/>
        <w:szCs w:val="24"/>
        <w:lang w:val="uk-UA" w:eastAsia="zh-CN" w:bidi="ar-SA"/>
      </w:rPr>
    </w:lvl>
    <w:lvl w:ilvl="7">
      <w:start w:val="0"/>
      <w:numFmt w:val="bullet"/>
      <w:lvlText w:val="•"/>
      <w:lvlJc w:val="left"/>
      <w:pPr>
        <w:tabs>
          <w:tab w:val="num" w:pos="0"/>
        </w:tabs>
        <w:ind w:left="7146" w:hanging="420"/>
      </w:pPr>
      <w:rPr>
        <w:rFonts w:ascii="Liberation Serif" w:hAnsi="Liberation Serif" w:cs="Liberation Serif" w:hint="default"/>
        <w:sz w:val="24"/>
        <w:b/>
        <w:szCs w:val="24"/>
        <w:lang w:val="uk-UA" w:eastAsia="zh-CN" w:bidi="ar-SA"/>
      </w:rPr>
    </w:lvl>
    <w:lvl w:ilvl="8">
      <w:start w:val="0"/>
      <w:numFmt w:val="bullet"/>
      <w:lvlText w:val="•"/>
      <w:lvlJc w:val="left"/>
      <w:pPr>
        <w:tabs>
          <w:tab w:val="num" w:pos="0"/>
        </w:tabs>
        <w:ind w:left="8132" w:hanging="420"/>
      </w:pPr>
      <w:rPr>
        <w:rFonts w:ascii="Liberation Serif" w:hAnsi="Liberation Serif" w:cs="Liberation Serif" w:hint="default"/>
        <w:sz w:val="24"/>
        <w:b/>
        <w:szCs w:val="24"/>
        <w:lang w:val="uk-UA" w:eastAsia="zh-CN" w:bidi="ar-SA"/>
      </w:rPr>
    </w:lvl>
  </w:abstractNum>
  <w:abstractNum w:abstractNumId="8">
    <w:lvl w:ilvl="0">
      <w:start w:val="1"/>
      <w:numFmt w:val="decimal"/>
      <w:lvlText w:val="%1)"/>
      <w:lvlJc w:val="left"/>
      <w:pPr>
        <w:tabs>
          <w:tab w:val="num" w:pos="708"/>
        </w:tabs>
        <w:ind w:left="348" w:hanging="305"/>
      </w:pPr>
      <w:rPr>
        <w:sz w:val="2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6"/>
      <w:numFmt w:val="decimal"/>
      <w:lvlText w:val="%1"/>
      <w:lvlJc w:val="left"/>
      <w:pPr>
        <w:tabs>
          <w:tab w:val="num" w:pos="0"/>
        </w:tabs>
        <w:ind w:left="1430" w:hanging="420"/>
      </w:pPr>
      <w:rPr>
        <w:sz w:val="22"/>
        <w:u w:val="none"/>
        <w:color w:val="000000"/>
      </w:rPr>
    </w:lvl>
    <w:lvl w:ilvl="1">
      <w:start w:val="1"/>
      <w:numFmt w:val="decimal"/>
      <w:lvlText w:val="%1.%2."/>
      <w:lvlJc w:val="left"/>
      <w:pPr>
        <w:tabs>
          <w:tab w:val="num" w:pos="708"/>
        </w:tabs>
        <w:ind w:left="1430" w:hanging="420"/>
      </w:pPr>
      <w:rPr/>
    </w:lvl>
    <w:lvl w:ilvl="2">
      <w:start w:val="0"/>
      <w:numFmt w:val="bullet"/>
      <w:lvlText w:val="•"/>
      <w:lvlJc w:val="left"/>
      <w:pPr>
        <w:tabs>
          <w:tab w:val="num" w:pos="0"/>
        </w:tabs>
        <w:ind w:left="3217" w:hanging="420"/>
      </w:pPr>
      <w:rPr>
        <w:rFonts w:ascii="Liberation Serif" w:hAnsi="Liberation Serif" w:cs="Liberation Serif" w:hint="default"/>
        <w:sz w:val="22"/>
        <w:u w:val="none"/>
        <w:color w:val="000000"/>
      </w:rPr>
    </w:lvl>
    <w:lvl w:ilvl="3">
      <w:start w:val="0"/>
      <w:numFmt w:val="bullet"/>
      <w:lvlText w:val="•"/>
      <w:lvlJc w:val="left"/>
      <w:pPr>
        <w:tabs>
          <w:tab w:val="num" w:pos="0"/>
        </w:tabs>
        <w:ind w:left="4105" w:hanging="420"/>
      </w:pPr>
      <w:rPr>
        <w:rFonts w:ascii="Liberation Serif" w:hAnsi="Liberation Serif" w:cs="Liberation Serif" w:hint="default"/>
        <w:sz w:val="22"/>
        <w:u w:val="none"/>
        <w:color w:val="000000"/>
      </w:rPr>
    </w:lvl>
    <w:lvl w:ilvl="4">
      <w:start w:val="0"/>
      <w:numFmt w:val="bullet"/>
      <w:lvlText w:val="•"/>
      <w:lvlJc w:val="left"/>
      <w:pPr>
        <w:tabs>
          <w:tab w:val="num" w:pos="0"/>
        </w:tabs>
        <w:ind w:left="4994" w:hanging="420"/>
      </w:pPr>
      <w:rPr>
        <w:rFonts w:ascii="Liberation Serif" w:hAnsi="Liberation Serif" w:cs="Liberation Serif" w:hint="default"/>
        <w:sz w:val="22"/>
        <w:u w:val="none"/>
        <w:color w:val="000000"/>
      </w:rPr>
    </w:lvl>
    <w:lvl w:ilvl="5">
      <w:start w:val="0"/>
      <w:numFmt w:val="bullet"/>
      <w:lvlText w:val="•"/>
      <w:lvlJc w:val="left"/>
      <w:pPr>
        <w:tabs>
          <w:tab w:val="num" w:pos="0"/>
        </w:tabs>
        <w:ind w:left="5883" w:hanging="420"/>
      </w:pPr>
      <w:rPr>
        <w:rFonts w:ascii="Liberation Serif" w:hAnsi="Liberation Serif" w:cs="Liberation Serif" w:hint="default"/>
        <w:sz w:val="22"/>
        <w:u w:val="none"/>
        <w:color w:val="000000"/>
      </w:rPr>
    </w:lvl>
    <w:lvl w:ilvl="6">
      <w:start w:val="0"/>
      <w:numFmt w:val="bullet"/>
      <w:lvlText w:val="•"/>
      <w:lvlJc w:val="left"/>
      <w:pPr>
        <w:tabs>
          <w:tab w:val="num" w:pos="0"/>
        </w:tabs>
        <w:ind w:left="6771" w:hanging="420"/>
      </w:pPr>
      <w:rPr>
        <w:rFonts w:ascii="Liberation Serif" w:hAnsi="Liberation Serif" w:cs="Liberation Serif" w:hint="default"/>
        <w:sz w:val="22"/>
        <w:u w:val="none"/>
        <w:color w:val="000000"/>
      </w:rPr>
    </w:lvl>
    <w:lvl w:ilvl="7">
      <w:start w:val="0"/>
      <w:numFmt w:val="bullet"/>
      <w:lvlText w:val="•"/>
      <w:lvlJc w:val="left"/>
      <w:pPr>
        <w:tabs>
          <w:tab w:val="num" w:pos="0"/>
        </w:tabs>
        <w:ind w:left="7660" w:hanging="420"/>
      </w:pPr>
      <w:rPr>
        <w:rFonts w:ascii="Liberation Serif" w:hAnsi="Liberation Serif" w:cs="Liberation Serif" w:hint="default"/>
        <w:sz w:val="22"/>
        <w:u w:val="none"/>
        <w:color w:val="000000"/>
      </w:rPr>
    </w:lvl>
    <w:lvl w:ilvl="8">
      <w:start w:val="0"/>
      <w:numFmt w:val="bullet"/>
      <w:lvlText w:val="•"/>
      <w:lvlJc w:val="left"/>
      <w:pPr>
        <w:tabs>
          <w:tab w:val="num" w:pos="0"/>
        </w:tabs>
        <w:ind w:left="8549" w:hanging="420"/>
      </w:pPr>
      <w:rPr>
        <w:rFonts w:ascii="Liberation Serif" w:hAnsi="Liberation Serif" w:cs="Liberation Serif" w:hint="default"/>
        <w:sz w:val="22"/>
        <w:u w:val="none"/>
        <w:color w:val="000000"/>
      </w:rPr>
    </w:lvl>
  </w:abstractNum>
  <w:abstractNum w:abstractNumId="10">
    <w:lvl w:ilvl="0">
      <w:start w:val="1"/>
      <w:numFmt w:val="decimal"/>
      <w:lvlText w:val="%1)"/>
      <w:lvlJc w:val="left"/>
      <w:pPr>
        <w:tabs>
          <w:tab w:val="num" w:pos="708"/>
        </w:tabs>
        <w:ind w:left="1270" w:hanging="2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08"/>
        </w:tabs>
        <w:ind w:left="348" w:hanging="42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numFmt w:val="bullet"/>
      <w:lvlText w:val="-"/>
      <w:lvlJc w:val="left"/>
      <w:pPr>
        <w:tabs>
          <w:tab w:val="num" w:pos="708"/>
        </w:tabs>
        <w:ind w:left="348" w:hanging="20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08"/>
        </w:tabs>
        <w:ind w:left="348" w:hanging="399"/>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08"/>
        </w:tabs>
        <w:ind w:left="1270" w:hanging="2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4"/>
      <w:numFmt w:val="decimal"/>
      <w:lvlText w:val="%1)"/>
      <w:lvlJc w:val="left"/>
      <w:pPr>
        <w:tabs>
          <w:tab w:val="num" w:pos="708"/>
        </w:tabs>
        <w:ind w:left="200" w:hanging="283"/>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7"/>
      <w:numFmt w:val="decimal"/>
      <w:lvlText w:val="%1"/>
      <w:lvlJc w:val="left"/>
      <w:pPr>
        <w:tabs>
          <w:tab w:val="num" w:pos="0"/>
        </w:tabs>
        <w:ind w:left="200" w:hanging="413"/>
      </w:pPr>
      <w:rPr>
        <w:rFonts w:cs="Times New Roman"/>
      </w:rPr>
    </w:lvl>
    <w:lvl w:ilvl="1">
      <w:start w:val="1"/>
      <w:numFmt w:val="decimal"/>
      <w:lvlText w:val="%1.%2."/>
      <w:lvlJc w:val="left"/>
      <w:pPr>
        <w:tabs>
          <w:tab w:val="num" w:pos="708"/>
        </w:tabs>
        <w:ind w:left="200" w:hanging="413"/>
      </w:pPr>
      <w:rPr>
        <w:color w:val="000000"/>
      </w:rPr>
    </w:lvl>
    <w:lvl w:ilvl="2">
      <w:start w:val="0"/>
      <w:numFmt w:val="bullet"/>
      <w:lvlText w:val="•"/>
      <w:lvlJc w:val="left"/>
      <w:pPr>
        <w:tabs>
          <w:tab w:val="num" w:pos="0"/>
        </w:tabs>
        <w:ind w:left="2172" w:hanging="413"/>
      </w:pPr>
      <w:rPr>
        <w:rFonts w:ascii="Liberation Serif" w:hAnsi="Liberation Serif" w:cs="Liberation Serif" w:hint="default"/>
      </w:rPr>
    </w:lvl>
    <w:lvl w:ilvl="3">
      <w:start w:val="0"/>
      <w:numFmt w:val="bullet"/>
      <w:lvlText w:val="•"/>
      <w:lvlJc w:val="left"/>
      <w:pPr>
        <w:tabs>
          <w:tab w:val="num" w:pos="0"/>
        </w:tabs>
        <w:ind w:left="3158" w:hanging="413"/>
      </w:pPr>
      <w:rPr>
        <w:rFonts w:ascii="Liberation Serif" w:hAnsi="Liberation Serif" w:cs="Liberation Serif" w:hint="default"/>
      </w:rPr>
    </w:lvl>
    <w:lvl w:ilvl="4">
      <w:start w:val="0"/>
      <w:numFmt w:val="bullet"/>
      <w:lvlText w:val="•"/>
      <w:lvlJc w:val="left"/>
      <w:pPr>
        <w:tabs>
          <w:tab w:val="num" w:pos="0"/>
        </w:tabs>
        <w:ind w:left="4144" w:hanging="413"/>
      </w:pPr>
      <w:rPr>
        <w:rFonts w:ascii="Liberation Serif" w:hAnsi="Liberation Serif" w:cs="Liberation Serif" w:hint="default"/>
      </w:rPr>
    </w:lvl>
    <w:lvl w:ilvl="5">
      <w:start w:val="0"/>
      <w:numFmt w:val="bullet"/>
      <w:lvlText w:val="•"/>
      <w:lvlJc w:val="left"/>
      <w:pPr>
        <w:tabs>
          <w:tab w:val="num" w:pos="0"/>
        </w:tabs>
        <w:ind w:left="5131" w:hanging="413"/>
      </w:pPr>
      <w:rPr>
        <w:rFonts w:ascii="Liberation Serif" w:hAnsi="Liberation Serif" w:cs="Liberation Serif" w:hint="default"/>
      </w:rPr>
    </w:lvl>
    <w:lvl w:ilvl="6">
      <w:start w:val="0"/>
      <w:numFmt w:val="bullet"/>
      <w:lvlText w:val="•"/>
      <w:lvlJc w:val="left"/>
      <w:pPr>
        <w:tabs>
          <w:tab w:val="num" w:pos="0"/>
        </w:tabs>
        <w:ind w:left="6117" w:hanging="413"/>
      </w:pPr>
      <w:rPr>
        <w:rFonts w:ascii="Liberation Serif" w:hAnsi="Liberation Serif" w:cs="Liberation Serif" w:hint="default"/>
      </w:rPr>
    </w:lvl>
    <w:lvl w:ilvl="7">
      <w:start w:val="0"/>
      <w:numFmt w:val="bullet"/>
      <w:lvlText w:val="•"/>
      <w:lvlJc w:val="left"/>
      <w:pPr>
        <w:tabs>
          <w:tab w:val="num" w:pos="0"/>
        </w:tabs>
        <w:ind w:left="7103" w:hanging="413"/>
      </w:pPr>
      <w:rPr>
        <w:rFonts w:ascii="Liberation Serif" w:hAnsi="Liberation Serif" w:cs="Liberation Serif" w:hint="default"/>
      </w:rPr>
    </w:lvl>
    <w:lvl w:ilvl="8">
      <w:start w:val="0"/>
      <w:numFmt w:val="bullet"/>
      <w:lvlText w:val="•"/>
      <w:lvlJc w:val="left"/>
      <w:pPr>
        <w:tabs>
          <w:tab w:val="num" w:pos="0"/>
        </w:tabs>
        <w:ind w:left="8089" w:hanging="413"/>
      </w:pPr>
      <w:rPr>
        <w:rFonts w:ascii="Liberation Serif" w:hAnsi="Liberation Serif" w:cs="Liberation Serif" w:hint="default"/>
      </w:rPr>
    </w:lvl>
  </w:abstractNum>
  <w:abstractNum w:abstractNumId="17">
    <w:lvl w:ilvl="0">
      <w:start w:val="8"/>
      <w:numFmt w:val="decimal"/>
      <w:lvlText w:val="%1"/>
      <w:lvlJc w:val="left"/>
      <w:pPr>
        <w:tabs>
          <w:tab w:val="num" w:pos="0"/>
        </w:tabs>
        <w:ind w:left="200" w:hanging="487"/>
      </w:pPr>
      <w:rPr>
        <w:rFonts w:ascii="Times New Roman" w:hAnsi="Times New Roman" w:cs="Times New Roman"/>
      </w:rPr>
    </w:lvl>
    <w:lvl w:ilvl="1">
      <w:start w:val="2"/>
      <w:numFmt w:val="decimal"/>
      <w:lvlText w:val="%1.%2."/>
      <w:lvlJc w:val="left"/>
      <w:pPr>
        <w:tabs>
          <w:tab w:val="num" w:pos="708"/>
        </w:tabs>
        <w:ind w:left="200" w:hanging="487"/>
      </w:pPr>
      <w:rPr>
        <w:rFonts w:ascii="Courier New" w:hAnsi="Courier New" w:cs="Courier New"/>
      </w:rPr>
    </w:lvl>
    <w:lvl w:ilvl="2">
      <w:start w:val="0"/>
      <w:numFmt w:val="bullet"/>
      <w:lvlText w:val="•"/>
      <w:lvlJc w:val="left"/>
      <w:pPr>
        <w:tabs>
          <w:tab w:val="num" w:pos="0"/>
        </w:tabs>
        <w:ind w:left="2172" w:hanging="487"/>
      </w:pPr>
      <w:rPr>
        <w:rFonts w:ascii="Liberation Serif" w:hAnsi="Liberation Serif" w:cs="Liberation Serif" w:hint="default"/>
      </w:rPr>
    </w:lvl>
    <w:lvl w:ilvl="3">
      <w:start w:val="0"/>
      <w:numFmt w:val="bullet"/>
      <w:lvlText w:val="•"/>
      <w:lvlJc w:val="left"/>
      <w:pPr>
        <w:tabs>
          <w:tab w:val="num" w:pos="0"/>
        </w:tabs>
        <w:ind w:left="3158" w:hanging="487"/>
      </w:pPr>
      <w:rPr>
        <w:rFonts w:ascii="Liberation Serif" w:hAnsi="Liberation Serif" w:cs="Liberation Serif" w:hint="default"/>
      </w:rPr>
    </w:lvl>
    <w:lvl w:ilvl="4">
      <w:start w:val="0"/>
      <w:numFmt w:val="bullet"/>
      <w:lvlText w:val="•"/>
      <w:lvlJc w:val="left"/>
      <w:pPr>
        <w:tabs>
          <w:tab w:val="num" w:pos="0"/>
        </w:tabs>
        <w:ind w:left="4144" w:hanging="487"/>
      </w:pPr>
      <w:rPr>
        <w:rFonts w:ascii="Liberation Serif" w:hAnsi="Liberation Serif" w:cs="Liberation Serif" w:hint="default"/>
      </w:rPr>
    </w:lvl>
    <w:lvl w:ilvl="5">
      <w:start w:val="0"/>
      <w:numFmt w:val="bullet"/>
      <w:lvlText w:val="•"/>
      <w:lvlJc w:val="left"/>
      <w:pPr>
        <w:tabs>
          <w:tab w:val="num" w:pos="0"/>
        </w:tabs>
        <w:ind w:left="5131" w:hanging="487"/>
      </w:pPr>
      <w:rPr>
        <w:rFonts w:ascii="Liberation Serif" w:hAnsi="Liberation Serif" w:cs="Liberation Serif" w:hint="default"/>
      </w:rPr>
    </w:lvl>
    <w:lvl w:ilvl="6">
      <w:start w:val="0"/>
      <w:numFmt w:val="bullet"/>
      <w:lvlText w:val="•"/>
      <w:lvlJc w:val="left"/>
      <w:pPr>
        <w:tabs>
          <w:tab w:val="num" w:pos="0"/>
        </w:tabs>
        <w:ind w:left="6117" w:hanging="487"/>
      </w:pPr>
      <w:rPr>
        <w:rFonts w:ascii="Liberation Serif" w:hAnsi="Liberation Serif" w:cs="Liberation Serif" w:hint="default"/>
      </w:rPr>
    </w:lvl>
    <w:lvl w:ilvl="7">
      <w:start w:val="0"/>
      <w:numFmt w:val="bullet"/>
      <w:lvlText w:val="•"/>
      <w:lvlJc w:val="left"/>
      <w:pPr>
        <w:tabs>
          <w:tab w:val="num" w:pos="0"/>
        </w:tabs>
        <w:ind w:left="7103" w:hanging="487"/>
      </w:pPr>
      <w:rPr>
        <w:rFonts w:ascii="Liberation Serif" w:hAnsi="Liberation Serif" w:cs="Liberation Serif" w:hint="default"/>
      </w:rPr>
    </w:lvl>
    <w:lvl w:ilvl="8">
      <w:start w:val="0"/>
      <w:numFmt w:val="bullet"/>
      <w:lvlText w:val="•"/>
      <w:lvlJc w:val="left"/>
      <w:pPr>
        <w:tabs>
          <w:tab w:val="num" w:pos="0"/>
        </w:tabs>
        <w:ind w:left="8089" w:hanging="487"/>
      </w:pPr>
      <w:rPr>
        <w:rFonts w:ascii="Liberation Serif" w:hAnsi="Liberation Serif" w:cs="Liberation Serif" w:hint="default"/>
      </w:rPr>
    </w:lvl>
  </w:abstractNum>
  <w:abstractNum w:abstractNumId="18">
    <w:lvl w:ilvl="0">
      <w:numFmt w:val="bullet"/>
      <w:lvlText w:val="-"/>
      <w:lvlJc w:val="left"/>
      <w:pPr>
        <w:tabs>
          <w:tab w:val="num" w:pos="708"/>
        </w:tabs>
        <w:ind w:left="200" w:hanging="137"/>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9"/>
      <w:numFmt w:val="decimal"/>
      <w:lvlText w:val="%1"/>
      <w:lvlJc w:val="left"/>
      <w:pPr>
        <w:tabs>
          <w:tab w:val="num" w:pos="0"/>
        </w:tabs>
        <w:ind w:left="200" w:hanging="468"/>
      </w:pPr>
      <w:rPr>
        <w:rFonts w:ascii="Symbol" w:hAnsi="Symbol" w:cs="Symbol"/>
      </w:rPr>
    </w:lvl>
    <w:lvl w:ilvl="1">
      <w:start w:val="1"/>
      <w:numFmt w:val="decimal"/>
      <w:lvlText w:val="%1.%2."/>
      <w:lvlJc w:val="left"/>
      <w:pPr>
        <w:tabs>
          <w:tab w:val="num" w:pos="708"/>
        </w:tabs>
        <w:ind w:left="200" w:hanging="468"/>
      </w:pPr>
      <w:rPr>
        <w:sz w:val="24"/>
        <w:szCs w:val="24"/>
        <w:w w:val="100"/>
        <w:rFonts w:ascii="Times New Roman" w:hAnsi="Times New Roman" w:eastAsia="Times New Roman" w:cs="Times New Roman"/>
        <w:lang w:val="uk-UA" w:bidi="ar-SA"/>
      </w:rPr>
    </w:lvl>
    <w:lvl w:ilvl="2">
      <w:start w:val="0"/>
      <w:numFmt w:val="bullet"/>
      <w:lvlText w:val="•"/>
      <w:lvlJc w:val="left"/>
      <w:pPr>
        <w:tabs>
          <w:tab w:val="num" w:pos="0"/>
        </w:tabs>
        <w:ind w:left="2172" w:hanging="468"/>
      </w:pPr>
      <w:rPr>
        <w:rFonts w:ascii="Liberation Serif" w:hAnsi="Liberation Serif" w:cs="Liberation Serif" w:hint="default"/>
      </w:rPr>
    </w:lvl>
    <w:lvl w:ilvl="3">
      <w:start w:val="0"/>
      <w:numFmt w:val="bullet"/>
      <w:lvlText w:val="•"/>
      <w:lvlJc w:val="left"/>
      <w:pPr>
        <w:tabs>
          <w:tab w:val="num" w:pos="0"/>
        </w:tabs>
        <w:ind w:left="3158" w:hanging="468"/>
      </w:pPr>
      <w:rPr>
        <w:rFonts w:ascii="Liberation Serif" w:hAnsi="Liberation Serif" w:cs="Liberation Serif" w:hint="default"/>
      </w:rPr>
    </w:lvl>
    <w:lvl w:ilvl="4">
      <w:start w:val="0"/>
      <w:numFmt w:val="bullet"/>
      <w:lvlText w:val="•"/>
      <w:lvlJc w:val="left"/>
      <w:pPr>
        <w:tabs>
          <w:tab w:val="num" w:pos="0"/>
        </w:tabs>
        <w:ind w:left="4144" w:hanging="468"/>
      </w:pPr>
      <w:rPr>
        <w:rFonts w:ascii="Liberation Serif" w:hAnsi="Liberation Serif" w:cs="Liberation Serif" w:hint="default"/>
      </w:rPr>
    </w:lvl>
    <w:lvl w:ilvl="5">
      <w:start w:val="0"/>
      <w:numFmt w:val="bullet"/>
      <w:lvlText w:val="•"/>
      <w:lvlJc w:val="left"/>
      <w:pPr>
        <w:tabs>
          <w:tab w:val="num" w:pos="0"/>
        </w:tabs>
        <w:ind w:left="5131" w:hanging="468"/>
      </w:pPr>
      <w:rPr>
        <w:rFonts w:ascii="Liberation Serif" w:hAnsi="Liberation Serif" w:cs="Liberation Serif" w:hint="default"/>
      </w:rPr>
    </w:lvl>
    <w:lvl w:ilvl="6">
      <w:start w:val="0"/>
      <w:numFmt w:val="bullet"/>
      <w:lvlText w:val="•"/>
      <w:lvlJc w:val="left"/>
      <w:pPr>
        <w:tabs>
          <w:tab w:val="num" w:pos="0"/>
        </w:tabs>
        <w:ind w:left="6117" w:hanging="468"/>
      </w:pPr>
      <w:rPr>
        <w:rFonts w:ascii="Liberation Serif" w:hAnsi="Liberation Serif" w:cs="Liberation Serif" w:hint="default"/>
      </w:rPr>
    </w:lvl>
    <w:lvl w:ilvl="7">
      <w:start w:val="0"/>
      <w:numFmt w:val="bullet"/>
      <w:lvlText w:val="•"/>
      <w:lvlJc w:val="left"/>
      <w:pPr>
        <w:tabs>
          <w:tab w:val="num" w:pos="0"/>
        </w:tabs>
        <w:ind w:left="7103" w:hanging="468"/>
      </w:pPr>
      <w:rPr>
        <w:rFonts w:ascii="Liberation Serif" w:hAnsi="Liberation Serif" w:cs="Liberation Serif" w:hint="default"/>
      </w:rPr>
    </w:lvl>
    <w:lvl w:ilvl="8">
      <w:start w:val="0"/>
      <w:numFmt w:val="bullet"/>
      <w:lvlText w:val="•"/>
      <w:lvlJc w:val="left"/>
      <w:pPr>
        <w:tabs>
          <w:tab w:val="num" w:pos="0"/>
        </w:tabs>
        <w:ind w:left="8089" w:hanging="468"/>
      </w:pPr>
      <w:rPr>
        <w:rFonts w:ascii="Liberation Serif" w:hAnsi="Liberation Serif" w:cs="Liberation Serif" w:hint="default"/>
      </w:rPr>
    </w:lvl>
  </w:abstractNum>
  <w:abstractNum w:abstractNumId="20">
    <w:lvl w:ilvl="0">
      <w:start w:val="10"/>
      <w:numFmt w:val="decimal"/>
      <w:lvlText w:val="%1"/>
      <w:lvlJc w:val="left"/>
      <w:pPr>
        <w:tabs>
          <w:tab w:val="num" w:pos="0"/>
        </w:tabs>
        <w:ind w:left="200" w:hanging="581"/>
      </w:pPr>
      <w:rPr/>
    </w:lvl>
    <w:lvl w:ilvl="1">
      <w:start w:val="1"/>
      <w:numFmt w:val="decimal"/>
      <w:lvlText w:val="%1.%2."/>
      <w:lvlJc w:val="left"/>
      <w:pPr>
        <w:tabs>
          <w:tab w:val="num" w:pos="708"/>
        </w:tabs>
        <w:ind w:left="200" w:hanging="581"/>
      </w:pPr>
      <w:rPr/>
    </w:lvl>
    <w:lvl w:ilvl="2">
      <w:start w:val="0"/>
      <w:numFmt w:val="bullet"/>
      <w:lvlText w:val="•"/>
      <w:lvlJc w:val="left"/>
      <w:pPr>
        <w:tabs>
          <w:tab w:val="num" w:pos="0"/>
        </w:tabs>
        <w:ind w:left="2172" w:hanging="581"/>
      </w:pPr>
      <w:rPr>
        <w:rFonts w:ascii="Liberation Serif" w:hAnsi="Liberation Serif" w:cs="Liberation Serif" w:hint="default"/>
      </w:rPr>
    </w:lvl>
    <w:lvl w:ilvl="3">
      <w:start w:val="0"/>
      <w:numFmt w:val="bullet"/>
      <w:lvlText w:val="•"/>
      <w:lvlJc w:val="left"/>
      <w:pPr>
        <w:tabs>
          <w:tab w:val="num" w:pos="0"/>
        </w:tabs>
        <w:ind w:left="3158" w:hanging="581"/>
      </w:pPr>
      <w:rPr>
        <w:rFonts w:ascii="Liberation Serif" w:hAnsi="Liberation Serif" w:cs="Liberation Serif" w:hint="default"/>
      </w:rPr>
    </w:lvl>
    <w:lvl w:ilvl="4">
      <w:start w:val="0"/>
      <w:numFmt w:val="bullet"/>
      <w:lvlText w:val="•"/>
      <w:lvlJc w:val="left"/>
      <w:pPr>
        <w:tabs>
          <w:tab w:val="num" w:pos="0"/>
        </w:tabs>
        <w:ind w:left="4144" w:hanging="581"/>
      </w:pPr>
      <w:rPr>
        <w:rFonts w:ascii="Liberation Serif" w:hAnsi="Liberation Serif" w:cs="Liberation Serif" w:hint="default"/>
      </w:rPr>
    </w:lvl>
    <w:lvl w:ilvl="5">
      <w:start w:val="0"/>
      <w:numFmt w:val="bullet"/>
      <w:lvlText w:val="•"/>
      <w:lvlJc w:val="left"/>
      <w:pPr>
        <w:tabs>
          <w:tab w:val="num" w:pos="0"/>
        </w:tabs>
        <w:ind w:left="5131" w:hanging="581"/>
      </w:pPr>
      <w:rPr>
        <w:rFonts w:ascii="Liberation Serif" w:hAnsi="Liberation Serif" w:cs="Liberation Serif" w:hint="default"/>
      </w:rPr>
    </w:lvl>
    <w:lvl w:ilvl="6">
      <w:start w:val="0"/>
      <w:numFmt w:val="bullet"/>
      <w:lvlText w:val="•"/>
      <w:lvlJc w:val="left"/>
      <w:pPr>
        <w:tabs>
          <w:tab w:val="num" w:pos="0"/>
        </w:tabs>
        <w:ind w:left="6117" w:hanging="581"/>
      </w:pPr>
      <w:rPr>
        <w:rFonts w:ascii="Liberation Serif" w:hAnsi="Liberation Serif" w:cs="Liberation Serif" w:hint="default"/>
      </w:rPr>
    </w:lvl>
    <w:lvl w:ilvl="7">
      <w:start w:val="0"/>
      <w:numFmt w:val="bullet"/>
      <w:lvlText w:val="•"/>
      <w:lvlJc w:val="left"/>
      <w:pPr>
        <w:tabs>
          <w:tab w:val="num" w:pos="0"/>
        </w:tabs>
        <w:ind w:left="7103" w:hanging="581"/>
      </w:pPr>
      <w:rPr>
        <w:rFonts w:ascii="Liberation Serif" w:hAnsi="Liberation Serif" w:cs="Liberation Serif" w:hint="default"/>
      </w:rPr>
    </w:lvl>
    <w:lvl w:ilvl="8">
      <w:start w:val="0"/>
      <w:numFmt w:val="bullet"/>
      <w:lvlText w:val="•"/>
      <w:lvlJc w:val="left"/>
      <w:pPr>
        <w:tabs>
          <w:tab w:val="num" w:pos="0"/>
        </w:tabs>
        <w:ind w:left="8089" w:hanging="581"/>
      </w:pPr>
      <w:rPr>
        <w:rFonts w:ascii="Liberation Serif" w:hAnsi="Liberation Serif" w:cs="Liberation Serif" w:hint="default"/>
      </w:rPr>
    </w:lvl>
  </w:abstractNum>
  <w:abstractNum w:abstractNumId="21">
    <w:lvl w:ilvl="0">
      <w:start w:val="11"/>
      <w:numFmt w:val="decimal"/>
      <w:lvlText w:val="%1"/>
      <w:lvlJc w:val="left"/>
      <w:pPr>
        <w:tabs>
          <w:tab w:val="num" w:pos="0"/>
        </w:tabs>
        <w:ind w:left="200" w:hanging="552"/>
      </w:pPr>
      <w:rPr/>
    </w:lvl>
    <w:lvl w:ilvl="1">
      <w:start w:val="1"/>
      <w:numFmt w:val="decimal"/>
      <w:lvlText w:val="%1.%2."/>
      <w:lvlJc w:val="left"/>
      <w:pPr>
        <w:tabs>
          <w:tab w:val="num" w:pos="708"/>
        </w:tabs>
        <w:ind w:left="200" w:hanging="552"/>
      </w:pPr>
      <w:rPr/>
    </w:lvl>
    <w:lvl w:ilvl="2">
      <w:start w:val="0"/>
      <w:numFmt w:val="bullet"/>
      <w:lvlText w:val="•"/>
      <w:lvlJc w:val="left"/>
      <w:pPr>
        <w:tabs>
          <w:tab w:val="num" w:pos="0"/>
        </w:tabs>
        <w:ind w:left="2172" w:hanging="552"/>
      </w:pPr>
      <w:rPr>
        <w:rFonts w:ascii="Liberation Serif" w:hAnsi="Liberation Serif" w:cs="Liberation Serif" w:hint="default"/>
      </w:rPr>
    </w:lvl>
    <w:lvl w:ilvl="3">
      <w:start w:val="0"/>
      <w:numFmt w:val="bullet"/>
      <w:lvlText w:val="•"/>
      <w:lvlJc w:val="left"/>
      <w:pPr>
        <w:tabs>
          <w:tab w:val="num" w:pos="0"/>
        </w:tabs>
        <w:ind w:left="3158" w:hanging="552"/>
      </w:pPr>
      <w:rPr>
        <w:rFonts w:ascii="Liberation Serif" w:hAnsi="Liberation Serif" w:cs="Liberation Serif" w:hint="default"/>
      </w:rPr>
    </w:lvl>
    <w:lvl w:ilvl="4">
      <w:start w:val="0"/>
      <w:numFmt w:val="bullet"/>
      <w:lvlText w:val="•"/>
      <w:lvlJc w:val="left"/>
      <w:pPr>
        <w:tabs>
          <w:tab w:val="num" w:pos="0"/>
        </w:tabs>
        <w:ind w:left="4145" w:hanging="552"/>
      </w:pPr>
      <w:rPr>
        <w:rFonts w:ascii="Liberation Serif" w:hAnsi="Liberation Serif" w:cs="Liberation Serif" w:hint="default"/>
      </w:rPr>
    </w:lvl>
    <w:lvl w:ilvl="5">
      <w:start w:val="0"/>
      <w:numFmt w:val="bullet"/>
      <w:lvlText w:val="•"/>
      <w:lvlJc w:val="left"/>
      <w:pPr>
        <w:tabs>
          <w:tab w:val="num" w:pos="0"/>
        </w:tabs>
        <w:ind w:left="5131" w:hanging="552"/>
      </w:pPr>
      <w:rPr>
        <w:rFonts w:ascii="Liberation Serif" w:hAnsi="Liberation Serif" w:cs="Liberation Serif" w:hint="default"/>
      </w:rPr>
    </w:lvl>
    <w:lvl w:ilvl="6">
      <w:start w:val="0"/>
      <w:numFmt w:val="bullet"/>
      <w:lvlText w:val="•"/>
      <w:lvlJc w:val="left"/>
      <w:pPr>
        <w:tabs>
          <w:tab w:val="num" w:pos="0"/>
        </w:tabs>
        <w:ind w:left="6117" w:hanging="552"/>
      </w:pPr>
      <w:rPr>
        <w:rFonts w:ascii="Liberation Serif" w:hAnsi="Liberation Serif" w:cs="Liberation Serif" w:hint="default"/>
      </w:rPr>
    </w:lvl>
    <w:lvl w:ilvl="7">
      <w:start w:val="0"/>
      <w:numFmt w:val="bullet"/>
      <w:lvlText w:val="•"/>
      <w:lvlJc w:val="left"/>
      <w:pPr>
        <w:tabs>
          <w:tab w:val="num" w:pos="0"/>
        </w:tabs>
        <w:ind w:left="7104" w:hanging="552"/>
      </w:pPr>
      <w:rPr>
        <w:rFonts w:ascii="Liberation Serif" w:hAnsi="Liberation Serif" w:cs="Liberation Serif" w:hint="default"/>
      </w:rPr>
    </w:lvl>
    <w:lvl w:ilvl="8">
      <w:start w:val="0"/>
      <w:numFmt w:val="bullet"/>
      <w:lvlText w:val="•"/>
      <w:lvlJc w:val="left"/>
      <w:pPr>
        <w:tabs>
          <w:tab w:val="num" w:pos="0"/>
        </w:tabs>
        <w:ind w:left="8090" w:hanging="552"/>
      </w:pPr>
      <w:rPr>
        <w:rFonts w:ascii="Liberation Serif" w:hAnsi="Liberation Serif" w:cs="Liberation Serif" w:hint="default"/>
      </w:rPr>
    </w:lvl>
  </w:abstractNum>
  <w:abstractNum w:abstractNumId="22">
    <w:lvl w:ilvl="0">
      <w:start w:val="12"/>
      <w:numFmt w:val="decimal"/>
      <w:lvlText w:val="%1"/>
      <w:lvlJc w:val="left"/>
      <w:pPr>
        <w:tabs>
          <w:tab w:val="num" w:pos="0"/>
        </w:tabs>
        <w:ind w:left="200" w:hanging="560"/>
      </w:pPr>
      <w:rPr/>
    </w:lvl>
    <w:lvl w:ilvl="1">
      <w:start w:val="1"/>
      <w:numFmt w:val="decimal"/>
      <w:lvlText w:val="%1.%2."/>
      <w:lvlJc w:val="left"/>
      <w:pPr>
        <w:tabs>
          <w:tab w:val="num" w:pos="708"/>
        </w:tabs>
        <w:ind w:left="200" w:hanging="560"/>
      </w:pPr>
      <w:rPr/>
    </w:lvl>
    <w:lvl w:ilvl="2">
      <w:start w:val="1"/>
      <w:numFmt w:val="decimal"/>
      <w:lvlText w:val="%1.%2.%3."/>
      <w:lvlJc w:val="left"/>
      <w:pPr>
        <w:tabs>
          <w:tab w:val="num" w:pos="708"/>
        </w:tabs>
        <w:ind w:left="200" w:hanging="826"/>
      </w:pPr>
      <w:rPr/>
    </w:lvl>
    <w:lvl w:ilvl="3">
      <w:start w:val="0"/>
      <w:numFmt w:val="bullet"/>
      <w:lvlText w:val="•"/>
      <w:lvlJc w:val="left"/>
      <w:pPr>
        <w:tabs>
          <w:tab w:val="num" w:pos="0"/>
        </w:tabs>
        <w:ind w:left="3158" w:hanging="826"/>
      </w:pPr>
      <w:rPr>
        <w:rFonts w:ascii="Liberation Serif" w:hAnsi="Liberation Serif" w:cs="Liberation Serif" w:hint="default"/>
      </w:rPr>
    </w:lvl>
    <w:lvl w:ilvl="4">
      <w:start w:val="0"/>
      <w:numFmt w:val="bullet"/>
      <w:lvlText w:val="•"/>
      <w:lvlJc w:val="left"/>
      <w:pPr>
        <w:tabs>
          <w:tab w:val="num" w:pos="0"/>
        </w:tabs>
        <w:ind w:left="4145" w:hanging="826"/>
      </w:pPr>
      <w:rPr>
        <w:rFonts w:ascii="Liberation Serif" w:hAnsi="Liberation Serif" w:cs="Liberation Serif" w:hint="default"/>
      </w:rPr>
    </w:lvl>
    <w:lvl w:ilvl="5">
      <w:start w:val="0"/>
      <w:numFmt w:val="bullet"/>
      <w:lvlText w:val="•"/>
      <w:lvlJc w:val="left"/>
      <w:pPr>
        <w:tabs>
          <w:tab w:val="num" w:pos="0"/>
        </w:tabs>
        <w:ind w:left="5131" w:hanging="826"/>
      </w:pPr>
      <w:rPr>
        <w:rFonts w:ascii="Liberation Serif" w:hAnsi="Liberation Serif" w:cs="Liberation Serif" w:hint="default"/>
      </w:rPr>
    </w:lvl>
    <w:lvl w:ilvl="6">
      <w:start w:val="0"/>
      <w:numFmt w:val="bullet"/>
      <w:lvlText w:val="•"/>
      <w:lvlJc w:val="left"/>
      <w:pPr>
        <w:tabs>
          <w:tab w:val="num" w:pos="0"/>
        </w:tabs>
        <w:ind w:left="6117" w:hanging="826"/>
      </w:pPr>
      <w:rPr>
        <w:rFonts w:ascii="Liberation Serif" w:hAnsi="Liberation Serif" w:cs="Liberation Serif" w:hint="default"/>
      </w:rPr>
    </w:lvl>
    <w:lvl w:ilvl="7">
      <w:start w:val="0"/>
      <w:numFmt w:val="bullet"/>
      <w:lvlText w:val="•"/>
      <w:lvlJc w:val="left"/>
      <w:pPr>
        <w:tabs>
          <w:tab w:val="num" w:pos="0"/>
        </w:tabs>
        <w:ind w:left="7104" w:hanging="826"/>
      </w:pPr>
      <w:rPr>
        <w:rFonts w:ascii="Liberation Serif" w:hAnsi="Liberation Serif" w:cs="Liberation Serif" w:hint="default"/>
      </w:rPr>
    </w:lvl>
    <w:lvl w:ilvl="8">
      <w:start w:val="0"/>
      <w:numFmt w:val="bullet"/>
      <w:lvlText w:val="•"/>
      <w:lvlJc w:val="left"/>
      <w:pPr>
        <w:tabs>
          <w:tab w:val="num" w:pos="0"/>
        </w:tabs>
        <w:ind w:left="8090" w:hanging="826"/>
      </w:pPr>
      <w:rPr>
        <w:rFonts w:ascii="Liberation Serif" w:hAnsi="Liberation Serif" w:cs="Liberation Serif" w:hint="default"/>
      </w:rPr>
    </w:lvl>
  </w:abstractNum>
  <w:abstractNum w:abstractNumId="23">
    <w:lvl w:ilvl="0">
      <w:start w:val="12"/>
      <w:numFmt w:val="decimal"/>
      <w:lvlText w:val="%1"/>
      <w:lvlJc w:val="left"/>
      <w:pPr>
        <w:tabs>
          <w:tab w:val="num" w:pos="0"/>
        </w:tabs>
        <w:ind w:left="200" w:hanging="708"/>
      </w:pPr>
      <w:rPr>
        <w:b w:val="false"/>
        <w:color w:val="000000"/>
      </w:rPr>
    </w:lvl>
    <w:lvl w:ilvl="1">
      <w:start w:val="2"/>
      <w:numFmt w:val="decimal"/>
      <w:lvlText w:val="%1.%2."/>
      <w:lvlJc w:val="left"/>
      <w:pPr>
        <w:tabs>
          <w:tab w:val="num" w:pos="708"/>
        </w:tabs>
        <w:ind w:left="200" w:hanging="708"/>
      </w:pPr>
      <w:rPr/>
    </w:lvl>
    <w:lvl w:ilvl="2">
      <w:start w:val="1"/>
      <w:numFmt w:val="decimal"/>
      <w:lvlText w:val="%1.%2.%3."/>
      <w:lvlJc w:val="left"/>
      <w:pPr>
        <w:tabs>
          <w:tab w:val="num" w:pos="708"/>
        </w:tabs>
        <w:ind w:left="200" w:hanging="826"/>
      </w:pPr>
      <w:rPr/>
    </w:lvl>
    <w:lvl w:ilvl="3">
      <w:start w:val="0"/>
      <w:numFmt w:val="bullet"/>
      <w:lvlText w:val="•"/>
      <w:lvlJc w:val="left"/>
      <w:pPr>
        <w:tabs>
          <w:tab w:val="num" w:pos="0"/>
        </w:tabs>
        <w:ind w:left="3158" w:hanging="826"/>
      </w:pPr>
      <w:rPr>
        <w:rFonts w:ascii="Liberation Serif" w:hAnsi="Liberation Serif" w:cs="Liberation Serif" w:hint="default"/>
        <w:b w:val="false"/>
        <w:color w:val="000000"/>
      </w:rPr>
    </w:lvl>
    <w:lvl w:ilvl="4">
      <w:start w:val="0"/>
      <w:numFmt w:val="bullet"/>
      <w:lvlText w:val="•"/>
      <w:lvlJc w:val="left"/>
      <w:pPr>
        <w:tabs>
          <w:tab w:val="num" w:pos="0"/>
        </w:tabs>
        <w:ind w:left="4145" w:hanging="826"/>
      </w:pPr>
      <w:rPr>
        <w:rFonts w:ascii="Liberation Serif" w:hAnsi="Liberation Serif" w:cs="Liberation Serif" w:hint="default"/>
        <w:b w:val="false"/>
        <w:color w:val="000000"/>
      </w:rPr>
    </w:lvl>
    <w:lvl w:ilvl="5">
      <w:start w:val="0"/>
      <w:numFmt w:val="bullet"/>
      <w:lvlText w:val="•"/>
      <w:lvlJc w:val="left"/>
      <w:pPr>
        <w:tabs>
          <w:tab w:val="num" w:pos="0"/>
        </w:tabs>
        <w:ind w:left="5131" w:hanging="826"/>
      </w:pPr>
      <w:rPr>
        <w:rFonts w:ascii="Liberation Serif" w:hAnsi="Liberation Serif" w:cs="Liberation Serif" w:hint="default"/>
        <w:b w:val="false"/>
        <w:color w:val="000000"/>
      </w:rPr>
    </w:lvl>
    <w:lvl w:ilvl="6">
      <w:start w:val="0"/>
      <w:numFmt w:val="bullet"/>
      <w:lvlText w:val="•"/>
      <w:lvlJc w:val="left"/>
      <w:pPr>
        <w:tabs>
          <w:tab w:val="num" w:pos="0"/>
        </w:tabs>
        <w:ind w:left="6117" w:hanging="826"/>
      </w:pPr>
      <w:rPr>
        <w:rFonts w:ascii="Liberation Serif" w:hAnsi="Liberation Serif" w:cs="Liberation Serif" w:hint="default"/>
        <w:b w:val="false"/>
        <w:color w:val="000000"/>
      </w:rPr>
    </w:lvl>
    <w:lvl w:ilvl="7">
      <w:start w:val="0"/>
      <w:numFmt w:val="bullet"/>
      <w:lvlText w:val="•"/>
      <w:lvlJc w:val="left"/>
      <w:pPr>
        <w:tabs>
          <w:tab w:val="num" w:pos="0"/>
        </w:tabs>
        <w:ind w:left="7104" w:hanging="826"/>
      </w:pPr>
      <w:rPr>
        <w:rFonts w:ascii="Liberation Serif" w:hAnsi="Liberation Serif" w:cs="Liberation Serif" w:hint="default"/>
        <w:b w:val="false"/>
        <w:color w:val="000000"/>
      </w:rPr>
    </w:lvl>
    <w:lvl w:ilvl="8">
      <w:start w:val="0"/>
      <w:numFmt w:val="bullet"/>
      <w:lvlText w:val="•"/>
      <w:lvlJc w:val="left"/>
      <w:pPr>
        <w:tabs>
          <w:tab w:val="num" w:pos="0"/>
        </w:tabs>
        <w:ind w:left="8090" w:hanging="826"/>
      </w:pPr>
      <w:rPr>
        <w:rFonts w:ascii="Liberation Serif" w:hAnsi="Liberation Serif" w:cs="Liberation Serif" w:hint="default"/>
        <w:b w:val="false"/>
        <w:color w:val="000000"/>
      </w:rPr>
    </w:lvl>
  </w:abstractNum>
  <w:abstractNum w:abstractNumId="24">
    <w:lvl w:ilvl="0">
      <w:start w:val="12"/>
      <w:numFmt w:val="decimal"/>
      <w:lvlText w:val="%1"/>
      <w:lvlJc w:val="left"/>
      <w:pPr>
        <w:tabs>
          <w:tab w:val="num" w:pos="0"/>
        </w:tabs>
        <w:ind w:left="348" w:hanging="540"/>
      </w:pPr>
      <w:rPr>
        <w:rFonts w:ascii="Symbol" w:hAnsi="Symbol" w:cs="Symbol"/>
      </w:rPr>
    </w:lvl>
    <w:lvl w:ilvl="1">
      <w:start w:val="3"/>
      <w:numFmt w:val="decimal"/>
      <w:lvlText w:val="%1.%2."/>
      <w:lvlJc w:val="left"/>
      <w:pPr>
        <w:tabs>
          <w:tab w:val="num" w:pos="708"/>
        </w:tabs>
        <w:ind w:left="348" w:hanging="540"/>
      </w:pPr>
      <w:rPr>
        <w:rFonts w:ascii="Courier New" w:hAnsi="Courier New" w:cs="Courier New"/>
      </w:rPr>
    </w:lvl>
    <w:lvl w:ilvl="2">
      <w:start w:val="0"/>
      <w:numFmt w:val="bullet"/>
      <w:lvlText w:val="•"/>
      <w:lvlJc w:val="left"/>
      <w:pPr>
        <w:tabs>
          <w:tab w:val="num" w:pos="0"/>
        </w:tabs>
        <w:ind w:left="2337" w:hanging="540"/>
      </w:pPr>
      <w:rPr>
        <w:rFonts w:ascii="Liberation Serif" w:hAnsi="Liberation Serif" w:cs="Liberation Serif" w:hint="default"/>
      </w:rPr>
    </w:lvl>
    <w:lvl w:ilvl="3">
      <w:start w:val="0"/>
      <w:numFmt w:val="bullet"/>
      <w:lvlText w:val="•"/>
      <w:lvlJc w:val="left"/>
      <w:pPr>
        <w:tabs>
          <w:tab w:val="num" w:pos="0"/>
        </w:tabs>
        <w:ind w:left="3335" w:hanging="540"/>
      </w:pPr>
      <w:rPr>
        <w:rFonts w:ascii="Liberation Serif" w:hAnsi="Liberation Serif" w:cs="Liberation Serif" w:hint="default"/>
      </w:rPr>
    </w:lvl>
    <w:lvl w:ilvl="4">
      <w:start w:val="0"/>
      <w:numFmt w:val="bullet"/>
      <w:lvlText w:val="•"/>
      <w:lvlJc w:val="left"/>
      <w:pPr>
        <w:tabs>
          <w:tab w:val="num" w:pos="0"/>
        </w:tabs>
        <w:ind w:left="4334" w:hanging="540"/>
      </w:pPr>
      <w:rPr>
        <w:rFonts w:ascii="Liberation Serif" w:hAnsi="Liberation Serif" w:cs="Liberation Serif" w:hint="default"/>
      </w:rPr>
    </w:lvl>
    <w:lvl w:ilvl="5">
      <w:start w:val="0"/>
      <w:numFmt w:val="bullet"/>
      <w:lvlText w:val="•"/>
      <w:lvlJc w:val="left"/>
      <w:pPr>
        <w:tabs>
          <w:tab w:val="num" w:pos="0"/>
        </w:tabs>
        <w:ind w:left="5333" w:hanging="540"/>
      </w:pPr>
      <w:rPr>
        <w:rFonts w:ascii="Liberation Serif" w:hAnsi="Liberation Serif" w:cs="Liberation Serif" w:hint="default"/>
      </w:rPr>
    </w:lvl>
    <w:lvl w:ilvl="6">
      <w:start w:val="0"/>
      <w:numFmt w:val="bullet"/>
      <w:lvlText w:val="•"/>
      <w:lvlJc w:val="left"/>
      <w:pPr>
        <w:tabs>
          <w:tab w:val="num" w:pos="0"/>
        </w:tabs>
        <w:ind w:left="6331" w:hanging="540"/>
      </w:pPr>
      <w:rPr>
        <w:rFonts w:ascii="Liberation Serif" w:hAnsi="Liberation Serif" w:cs="Liberation Serif" w:hint="default"/>
      </w:rPr>
    </w:lvl>
    <w:lvl w:ilvl="7">
      <w:start w:val="0"/>
      <w:numFmt w:val="bullet"/>
      <w:lvlText w:val="•"/>
      <w:lvlJc w:val="left"/>
      <w:pPr>
        <w:tabs>
          <w:tab w:val="num" w:pos="0"/>
        </w:tabs>
        <w:ind w:left="7330" w:hanging="540"/>
      </w:pPr>
      <w:rPr>
        <w:rFonts w:ascii="Liberation Serif" w:hAnsi="Liberation Serif" w:cs="Liberation Serif" w:hint="default"/>
      </w:rPr>
    </w:lvl>
    <w:lvl w:ilvl="8">
      <w:start w:val="0"/>
      <w:numFmt w:val="bullet"/>
      <w:lvlText w:val="•"/>
      <w:lvlJc w:val="left"/>
      <w:pPr>
        <w:tabs>
          <w:tab w:val="num" w:pos="0"/>
        </w:tabs>
        <w:ind w:left="8329" w:hanging="540"/>
      </w:pPr>
      <w:rPr>
        <w:rFonts w:ascii="Liberation Serif" w:hAnsi="Liberation Serif" w:cs="Liberation Serif" w:hint="default"/>
      </w:rPr>
    </w:lvl>
  </w:abstractNum>
  <w:abstractNum w:abstractNumId="25">
    <w:lvl w:ilvl="0">
      <w:start w:val="13"/>
      <w:numFmt w:val="decimal"/>
      <w:lvlText w:val="%1"/>
      <w:lvlJc w:val="left"/>
      <w:pPr>
        <w:tabs>
          <w:tab w:val="num" w:pos="0"/>
        </w:tabs>
        <w:ind w:left="348" w:hanging="538"/>
      </w:pPr>
      <w:rPr>
        <w:rFonts w:ascii="Times New Roman" w:hAnsi="Times New Roman" w:eastAsia="Times New Roman" w:cs="Times New Roman"/>
      </w:rPr>
    </w:lvl>
    <w:lvl w:ilvl="1">
      <w:start w:val="1"/>
      <w:numFmt w:val="decimal"/>
      <w:lvlText w:val="%1.%2."/>
      <w:lvlJc w:val="left"/>
      <w:pPr>
        <w:tabs>
          <w:tab w:val="num" w:pos="708"/>
        </w:tabs>
        <w:ind w:left="348" w:hanging="538"/>
      </w:pPr>
      <w:rPr>
        <w:rFonts w:ascii="Courier New" w:hAnsi="Courier New" w:cs="Courier New"/>
      </w:rPr>
    </w:lvl>
    <w:lvl w:ilvl="2">
      <w:start w:val="0"/>
      <w:numFmt w:val="bullet"/>
      <w:lvlText w:val="•"/>
      <w:lvlJc w:val="left"/>
      <w:pPr>
        <w:tabs>
          <w:tab w:val="num" w:pos="0"/>
        </w:tabs>
        <w:ind w:left="2337" w:hanging="538"/>
      </w:pPr>
      <w:rPr>
        <w:rFonts w:ascii="Liberation Serif" w:hAnsi="Liberation Serif" w:cs="Liberation Serif" w:hint="default"/>
      </w:rPr>
    </w:lvl>
    <w:lvl w:ilvl="3">
      <w:start w:val="0"/>
      <w:numFmt w:val="bullet"/>
      <w:lvlText w:val="•"/>
      <w:lvlJc w:val="left"/>
      <w:pPr>
        <w:tabs>
          <w:tab w:val="num" w:pos="0"/>
        </w:tabs>
        <w:ind w:left="3335" w:hanging="538"/>
      </w:pPr>
      <w:rPr>
        <w:rFonts w:ascii="Liberation Serif" w:hAnsi="Liberation Serif" w:cs="Liberation Serif" w:hint="default"/>
      </w:rPr>
    </w:lvl>
    <w:lvl w:ilvl="4">
      <w:start w:val="0"/>
      <w:numFmt w:val="bullet"/>
      <w:lvlText w:val="•"/>
      <w:lvlJc w:val="left"/>
      <w:pPr>
        <w:tabs>
          <w:tab w:val="num" w:pos="0"/>
        </w:tabs>
        <w:ind w:left="4334" w:hanging="538"/>
      </w:pPr>
      <w:rPr>
        <w:rFonts w:ascii="Liberation Serif" w:hAnsi="Liberation Serif" w:cs="Liberation Serif" w:hint="default"/>
      </w:rPr>
    </w:lvl>
    <w:lvl w:ilvl="5">
      <w:start w:val="0"/>
      <w:numFmt w:val="bullet"/>
      <w:lvlText w:val="•"/>
      <w:lvlJc w:val="left"/>
      <w:pPr>
        <w:tabs>
          <w:tab w:val="num" w:pos="0"/>
        </w:tabs>
        <w:ind w:left="5333" w:hanging="538"/>
      </w:pPr>
      <w:rPr>
        <w:rFonts w:ascii="Liberation Serif" w:hAnsi="Liberation Serif" w:cs="Liberation Serif" w:hint="default"/>
      </w:rPr>
    </w:lvl>
    <w:lvl w:ilvl="6">
      <w:start w:val="0"/>
      <w:numFmt w:val="bullet"/>
      <w:lvlText w:val="•"/>
      <w:lvlJc w:val="left"/>
      <w:pPr>
        <w:tabs>
          <w:tab w:val="num" w:pos="0"/>
        </w:tabs>
        <w:ind w:left="6331" w:hanging="538"/>
      </w:pPr>
      <w:rPr>
        <w:rFonts w:ascii="Liberation Serif" w:hAnsi="Liberation Serif" w:cs="Liberation Serif" w:hint="default"/>
      </w:rPr>
    </w:lvl>
    <w:lvl w:ilvl="7">
      <w:start w:val="0"/>
      <w:numFmt w:val="bullet"/>
      <w:lvlText w:val="•"/>
      <w:lvlJc w:val="left"/>
      <w:pPr>
        <w:tabs>
          <w:tab w:val="num" w:pos="0"/>
        </w:tabs>
        <w:ind w:left="7330" w:hanging="538"/>
      </w:pPr>
      <w:rPr>
        <w:rFonts w:ascii="Liberation Serif" w:hAnsi="Liberation Serif" w:cs="Liberation Serif" w:hint="default"/>
      </w:rPr>
    </w:lvl>
    <w:lvl w:ilvl="8">
      <w:start w:val="0"/>
      <w:numFmt w:val="bullet"/>
      <w:lvlText w:val="•"/>
      <w:lvlJc w:val="left"/>
      <w:pPr>
        <w:tabs>
          <w:tab w:val="num" w:pos="0"/>
        </w:tabs>
        <w:ind w:left="8329" w:hanging="538"/>
      </w:pPr>
      <w:rPr>
        <w:rFonts w:ascii="Liberation Serif" w:hAnsi="Liberation Serif" w:cs="Liberation Serif" w:hint="default"/>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pPr>
      <w:widowControl w:val="false"/>
      <w:spacing w:lineRule="auto" w:line="240" w:before="0" w:after="0"/>
      <w:ind w:left="2124" w:hanging="421"/>
      <w:outlineLvl w:val="1"/>
    </w:pPr>
    <w:rPr>
      <w:rFonts w:ascii="Times New Roman" w:hAnsi="Times New Roman" w:eastAsia="Times New Roman" w:cs="Times New Roman"/>
      <w:b/>
      <w:bCs/>
      <w:sz w:val="28"/>
      <w:szCs w:val="28"/>
    </w:rPr>
  </w:style>
  <w:style w:type="paragraph" w:styleId="2">
    <w:name w:val="Heading 2"/>
    <w:basedOn w:val="Normal"/>
    <w:next w:val="Normal"/>
    <w:link w:val="21"/>
    <w:qFormat/>
    <w:pPr>
      <w:widowControl w:val="false"/>
      <w:spacing w:lineRule="auto" w:line="240" w:before="0" w:after="0"/>
      <w:ind w:left="1430" w:hanging="421"/>
      <w:outlineLvl w:val="2"/>
    </w:pPr>
    <w:rPr>
      <w:rFonts w:ascii="Times New Roman" w:hAnsi="Times New Roman" w:eastAsia="Times New Roman" w:cs="Times New Roman"/>
      <w:b/>
      <w:bCs/>
      <w:sz w:val="24"/>
      <w:szCs w:val="24"/>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name w:val="hps"/>
    <w:qFormat/>
    <w:rPr/>
  </w:style>
  <w:style w:type="character" w:styleId="Style23">
    <w:name w:val="Маркери"/>
    <w:qFormat/>
    <w:rPr>
      <w:rFonts w:ascii="OpenSymbol" w:hAnsi="OpenSymbol" w:eastAsia="OpenSymbol" w:cs="OpenSymbol"/>
    </w:rPr>
  </w:style>
  <w:style w:type="character" w:styleId="Xfm31003041">
    <w:name w:val="xfm_31003041"/>
    <w:qFormat/>
    <w:rPr/>
  </w:style>
  <w:style w:type="character" w:styleId="WW8Num40z3">
    <w:name w:val="WW8Num40z3"/>
    <w:qFormat/>
    <w:rPr>
      <w:rFonts w:ascii="Symbol" w:hAnsi="Symbol" w:cs="Symbol"/>
      <w:b/>
    </w:rPr>
  </w:style>
  <w:style w:type="character" w:styleId="WW8Num40z4">
    <w:name w:val="WW8Num40z4"/>
    <w:qFormat/>
    <w:rPr>
      <w:b/>
    </w:rPr>
  </w:style>
  <w:style w:type="character" w:styleId="WW8Num40z5">
    <w:name w:val="WW8Num40z5"/>
    <w:qFormat/>
    <w:rPr/>
  </w:style>
  <w:style w:type="character" w:styleId="WW8Num12z3">
    <w:name w:val="WW8Num12z3"/>
    <w:qFormat/>
    <w:rPr>
      <w:lang w:val="uk-UA" w:bidi="ar-SA"/>
    </w:rPr>
  </w:style>
  <w:style w:type="character" w:styleId="WW8Num10z1">
    <w:name w:val="WW8Num10z1"/>
    <w:qFormat/>
    <w:rPr>
      <w:lang w:val="uk-UA" w:bidi="ar-SA"/>
    </w:rPr>
  </w:style>
  <w:style w:type="character" w:styleId="WW8Num7z1">
    <w:name w:val="WW8Num7z1"/>
    <w:qFormat/>
    <w:rPr>
      <w:rFonts w:ascii="Times New Roman" w:hAnsi="Times New Roman" w:eastAsia="Times New Roman" w:cs="Times New Roman"/>
      <w:w w:val="100"/>
      <w:sz w:val="24"/>
      <w:szCs w:val="24"/>
      <w:lang w:val="uk-UA" w:bidi="ar-SA"/>
    </w:rPr>
  </w:style>
  <w:style w:type="paragraph" w:styleId="Style24" w:customStyle="1">
    <w:name w:val="Заголовок"/>
    <w:basedOn w:val="Normal"/>
    <w:next w:val="Style25"/>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5">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6">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7">
    <w:name w:val="Caption"/>
    <w:basedOn w:val="Normal"/>
    <w:qFormat/>
    <w:pPr>
      <w:suppressLineNumbers/>
      <w:spacing w:before="120" w:after="120"/>
    </w:pPr>
    <w:rPr>
      <w:rFonts w:cs="Lohit Devanagari"/>
      <w:i/>
      <w:iCs/>
      <w:sz w:val="24"/>
      <w:szCs w:val="24"/>
    </w:rPr>
  </w:style>
  <w:style w:type="paragraph" w:styleId="Style28"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29">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0">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2"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3">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4">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5"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6"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7">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8"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39"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2"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3"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4"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5" w:customStyle="1">
    <w:name w:val="Заголовок таблиці"/>
    <w:basedOn w:val="Style44"/>
    <w:qFormat/>
    <w:rsid w:val="00b04b86"/>
    <w:pPr>
      <w:jc w:val="center"/>
    </w:pPr>
    <w:rPr>
      <w:b/>
      <w:bCs/>
    </w:rPr>
  </w:style>
  <w:style w:type="paragraph" w:styleId="Style46"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7"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48">
    <w:name w:val="Абзац списка"/>
    <w:basedOn w:val="Normal"/>
    <w:qFormat/>
    <w:pPr>
      <w:spacing w:before="0" w:after="200"/>
      <w:ind w:left="720" w:hanging="0"/>
      <w:contextualSpacing/>
    </w:pPr>
    <w:rPr/>
  </w:style>
  <w:style w:type="paragraph" w:styleId="TableParagraph">
    <w:name w:val="Table Paragraph"/>
    <w:basedOn w:val="Normal"/>
    <w:qFormat/>
    <w:pPr>
      <w:widowControl w:val="false"/>
      <w:spacing w:lineRule="auto" w:line="240" w:before="0" w:after="0"/>
      <w:ind w:left="200" w:hanging="0"/>
    </w:pPr>
    <w:rPr>
      <w:rFonts w:ascii="Times New Roman" w:hAnsi="Times New Roman" w:eastAsia="Times New Roman" w:cs="Times New Roman"/>
    </w:rPr>
  </w:style>
  <w:style w:type="paragraph" w:styleId="Style49">
    <w:name w:val="Вміст рамки"/>
    <w:basedOn w:val="Normal"/>
    <w:qFormat/>
    <w:pPr/>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name w:val="WW8Num2"/>
    <w:qFormat/>
  </w:style>
  <w:style w:type="numbering" w:styleId="WW8Num3">
    <w:name w:val="WW8Num3"/>
    <w:qFormat/>
  </w:style>
  <w:style w:type="numbering" w:styleId="WW8Num40">
    <w:name w:val="WW8Num40"/>
    <w:qFormat/>
  </w:style>
  <w:style w:type="numbering" w:styleId="WW8Num12">
    <w:name w:val="WW8Num12"/>
    <w:qFormat/>
  </w:style>
  <w:style w:type="numbering" w:styleId="WW8Num11">
    <w:name w:val="WW8Num11"/>
    <w:qFormat/>
  </w:style>
  <w:style w:type="numbering" w:styleId="WW8Num34">
    <w:name w:val="WW8Num34"/>
    <w:qFormat/>
  </w:style>
  <w:style w:type="numbering" w:styleId="WW8Num5">
    <w:name w:val="WW8Num5"/>
    <w:qFormat/>
  </w:style>
  <w:style w:type="numbering" w:styleId="WW8Num28">
    <w:name w:val="WW8Num28"/>
    <w:qFormat/>
  </w:style>
  <w:style w:type="numbering" w:styleId="WW8Num41">
    <w:name w:val="WW8Num41"/>
    <w:qFormat/>
  </w:style>
  <w:style w:type="numbering" w:styleId="WW8Num10">
    <w:name w:val="WW8Num10"/>
    <w:qFormat/>
  </w:style>
  <w:style w:type="numbering" w:styleId="WW8Num25">
    <w:name w:val="WW8Num25"/>
    <w:qFormat/>
  </w:style>
  <w:style w:type="numbering" w:styleId="WW8Num22">
    <w:name w:val="WW8Num22"/>
    <w:qFormat/>
  </w:style>
  <w:style w:type="numbering" w:styleId="WW8Num35">
    <w:name w:val="WW8Num35"/>
    <w:qFormat/>
  </w:style>
  <w:style w:type="numbering" w:styleId="WW8Num21">
    <w:name w:val="WW8Num21"/>
    <w:qFormat/>
  </w:style>
  <w:style w:type="numbering" w:styleId="WW8Num14">
    <w:name w:val="WW8Num14"/>
    <w:qFormat/>
  </w:style>
  <w:style w:type="numbering" w:styleId="WW8Num38">
    <w:name w:val="WW8Num38"/>
    <w:qFormat/>
  </w:style>
  <w:style w:type="numbering" w:styleId="WW8Num4">
    <w:name w:val="WW8Num4"/>
    <w:qFormat/>
  </w:style>
  <w:style w:type="numbering" w:styleId="WW8Num16">
    <w:name w:val="WW8Num16"/>
    <w:qFormat/>
  </w:style>
  <w:style w:type="numbering" w:styleId="WW8Num7">
    <w:name w:val="WW8Num7"/>
    <w:qFormat/>
  </w:style>
  <w:style w:type="numbering" w:styleId="WW8Num20">
    <w:name w:val="WW8Num20"/>
    <w:qFormat/>
  </w:style>
  <w:style w:type="numbering" w:styleId="WW8Num13">
    <w:name w:val="WW8Num13"/>
    <w:qFormat/>
  </w:style>
  <w:style w:type="numbering" w:styleId="WW8Num36">
    <w:name w:val="WW8Num36"/>
    <w:qFormat/>
  </w:style>
  <w:style w:type="numbering" w:styleId="WW8Num46">
    <w:name w:val="WW8Num46"/>
    <w:qFormat/>
  </w:style>
  <w:style w:type="numbering" w:styleId="WW8Num19">
    <w:name w:val="WW8Num19"/>
    <w:qFormat/>
  </w:style>
  <w:style w:type="numbering" w:styleId="WW8Num17">
    <w:name w:val="WW8Num17"/>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nuk.com.ua/pravova-baza/pro-zatverdzhennia-typovoi-antykoruptsijnoi-prohramy-iurydychnoi-osoby/"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header" Target="header6.xml"/><Relationship Id="rId13" Type="http://schemas.openxmlformats.org/officeDocument/2006/relationships/footer" Target="footer5.xml"/><Relationship Id="rId14" Type="http://schemas.openxmlformats.org/officeDocument/2006/relationships/header" Target="header7.xml"/><Relationship Id="rId15" Type="http://schemas.openxmlformats.org/officeDocument/2006/relationships/footer" Target="footer6.xml"/><Relationship Id="rId16" Type="http://schemas.openxmlformats.org/officeDocument/2006/relationships/header" Target="header8.xml"/><Relationship Id="rId17" Type="http://schemas.openxmlformats.org/officeDocument/2006/relationships/footer" Target="footer7.xml"/><Relationship Id="rId18" Type="http://schemas.openxmlformats.org/officeDocument/2006/relationships/header" Target="header9.xml"/><Relationship Id="rId19" Type="http://schemas.openxmlformats.org/officeDocument/2006/relationships/footer" Target="footer8.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9.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Relationship Id="rId28"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Application>LibreOffice/7.3.7.2$Linux_X86_64 LibreOffice_project/30$Build-2</Application>
  <AppVersion>15.0000</AppVersion>
  <Pages>44</Pages>
  <Words>14756</Words>
  <Characters>100760</Characters>
  <CharactersWithSpaces>115059</CharactersWithSpaces>
  <Paragraphs>704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2023-11-17T15:46:06Z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