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2F" w:rsidRPr="000914EB" w:rsidRDefault="007E722F" w:rsidP="00324AC4">
      <w:pPr>
        <w:spacing w:after="200" w:line="276" w:lineRule="auto"/>
        <w:jc w:val="center"/>
        <w:rPr>
          <w:rFonts w:ascii="Times New Roman" w:hAnsi="Times New Roman"/>
          <w:b/>
          <w:sz w:val="40"/>
          <w:szCs w:val="40"/>
          <w:lang w:eastAsia="uk-UA"/>
        </w:rPr>
      </w:pPr>
      <w:r w:rsidRPr="000914EB">
        <w:rPr>
          <w:rFonts w:ascii="Times New Roman" w:hAnsi="Times New Roman"/>
          <w:b/>
          <w:sz w:val="40"/>
          <w:szCs w:val="40"/>
          <w:lang w:eastAsia="uk-UA"/>
        </w:rPr>
        <w:t xml:space="preserve">Управління </w:t>
      </w:r>
      <w:r>
        <w:rPr>
          <w:rFonts w:ascii="Times New Roman" w:hAnsi="Times New Roman"/>
          <w:b/>
          <w:sz w:val="40"/>
          <w:szCs w:val="40"/>
          <w:lang w:eastAsia="uk-UA"/>
        </w:rPr>
        <w:t>соціального захисту населення</w:t>
      </w:r>
      <w:r w:rsidRPr="000914EB">
        <w:rPr>
          <w:rFonts w:ascii="Times New Roman" w:hAnsi="Times New Roman"/>
          <w:b/>
          <w:sz w:val="40"/>
          <w:szCs w:val="40"/>
          <w:lang w:eastAsia="uk-UA"/>
        </w:rPr>
        <w:t xml:space="preserve"> виконавчого комітету Фастівської міської ради</w:t>
      </w:r>
    </w:p>
    <w:p w:rsidR="007E722F" w:rsidRPr="000914EB" w:rsidRDefault="007E722F" w:rsidP="00324AC4">
      <w:pPr>
        <w:spacing w:before="1800" w:after="200" w:line="276" w:lineRule="auto"/>
        <w:jc w:val="center"/>
        <w:rPr>
          <w:rFonts w:ascii="Times New Roman" w:hAnsi="Times New Roman"/>
          <w:b/>
          <w:sz w:val="40"/>
          <w:szCs w:val="40"/>
          <w:lang w:eastAsia="uk-UA"/>
        </w:rPr>
      </w:pPr>
    </w:p>
    <w:tbl>
      <w:tblPr>
        <w:tblW w:w="10026" w:type="dxa"/>
        <w:tblInd w:w="288" w:type="dxa"/>
        <w:tblLayout w:type="fixed"/>
        <w:tblLook w:val="00A0"/>
      </w:tblPr>
      <w:tblGrid>
        <w:gridCol w:w="4782"/>
        <w:gridCol w:w="5244"/>
      </w:tblGrid>
      <w:tr w:rsidR="007E722F" w:rsidRPr="00C62C7C" w:rsidTr="00242842">
        <w:trPr>
          <w:trHeight w:val="1542"/>
        </w:trPr>
        <w:tc>
          <w:tcPr>
            <w:tcW w:w="4782" w:type="dxa"/>
          </w:tcPr>
          <w:p w:rsidR="007E722F" w:rsidRPr="000914EB" w:rsidRDefault="007E722F" w:rsidP="00A50C51">
            <w:pPr>
              <w:spacing w:after="0" w:line="240" w:lineRule="auto"/>
              <w:jc w:val="center"/>
              <w:rPr>
                <w:rFonts w:ascii="Times New Roman" w:hAnsi="Times New Roman"/>
                <w:b/>
                <w:bCs/>
                <w:sz w:val="24"/>
                <w:szCs w:val="24"/>
                <w:lang w:eastAsia="uk-UA"/>
              </w:rPr>
            </w:pPr>
          </w:p>
        </w:tc>
        <w:tc>
          <w:tcPr>
            <w:tcW w:w="5244" w:type="dxa"/>
          </w:tcPr>
          <w:p w:rsidR="007E722F" w:rsidRPr="000914EB" w:rsidRDefault="007E722F" w:rsidP="00242842">
            <w:pPr>
              <w:spacing w:after="0" w:line="240" w:lineRule="auto"/>
              <w:ind w:left="295" w:firstLine="1157"/>
              <w:rPr>
                <w:rFonts w:ascii="Times New Roman" w:hAnsi="Times New Roman"/>
                <w:b/>
                <w:bCs/>
                <w:sz w:val="24"/>
                <w:szCs w:val="24"/>
                <w:lang w:eastAsia="uk-UA"/>
              </w:rPr>
            </w:pPr>
            <w:r w:rsidRPr="000914EB">
              <w:rPr>
                <w:rFonts w:ascii="Times New Roman" w:hAnsi="Times New Roman"/>
                <w:b/>
                <w:bCs/>
                <w:sz w:val="24"/>
                <w:szCs w:val="24"/>
                <w:lang w:eastAsia="uk-UA"/>
              </w:rPr>
              <w:t>«ЗАТВЕРДЖЕНО»</w:t>
            </w:r>
          </w:p>
          <w:p w:rsidR="007E722F" w:rsidRDefault="007E722F" w:rsidP="000F1341">
            <w:pPr>
              <w:spacing w:line="240" w:lineRule="auto"/>
              <w:jc w:val="right"/>
              <w:rPr>
                <w:rFonts w:ascii="Times New Roman" w:hAnsi="Times New Roman"/>
                <w:b/>
                <w:color w:val="000000"/>
                <w:sz w:val="28"/>
                <w:szCs w:val="28"/>
                <w:lang w:eastAsia="uk-UA"/>
              </w:rPr>
            </w:pPr>
            <w:r>
              <w:rPr>
                <w:rFonts w:ascii="Times New Roman" w:hAnsi="Times New Roman"/>
                <w:b/>
                <w:color w:val="000000"/>
                <w:sz w:val="28"/>
                <w:szCs w:val="28"/>
                <w:lang w:eastAsia="uk-UA"/>
              </w:rPr>
              <w:t>Протоколом  Уповноваженої особи Управління соціального захисту населення виконавчого комітету Фастівської міської ради</w:t>
            </w:r>
          </w:p>
          <w:p w:rsidR="007E722F" w:rsidRDefault="007E722F" w:rsidP="000F1341">
            <w:pPr>
              <w:spacing w:line="240" w:lineRule="auto"/>
              <w:jc w:val="right"/>
              <w:rPr>
                <w:rFonts w:ascii="Times New Roman" w:hAnsi="Times New Roman"/>
                <w:b/>
                <w:color w:val="000000"/>
                <w:sz w:val="28"/>
                <w:szCs w:val="28"/>
                <w:lang w:eastAsia="uk-UA"/>
              </w:rPr>
            </w:pPr>
            <w:r>
              <w:rPr>
                <w:rFonts w:ascii="Times New Roman" w:hAnsi="Times New Roman"/>
                <w:b/>
                <w:color w:val="000000"/>
                <w:sz w:val="28"/>
                <w:szCs w:val="28"/>
                <w:lang w:eastAsia="uk-UA"/>
              </w:rPr>
              <w:t>27.06.2022р.</w:t>
            </w:r>
          </w:p>
          <w:p w:rsidR="007E722F" w:rsidRPr="000914EB" w:rsidRDefault="007E722F" w:rsidP="00242842">
            <w:pPr>
              <w:spacing w:after="0" w:line="240" w:lineRule="auto"/>
              <w:ind w:firstLine="1157"/>
              <w:rPr>
                <w:rFonts w:ascii="Times New Roman" w:hAnsi="Times New Roman"/>
                <w:bCs/>
                <w:sz w:val="20"/>
                <w:szCs w:val="20"/>
                <w:lang w:eastAsia="uk-UA"/>
              </w:rPr>
            </w:pPr>
          </w:p>
        </w:tc>
      </w:tr>
    </w:tbl>
    <w:p w:rsidR="007E722F" w:rsidRPr="000914EB" w:rsidRDefault="007E722F" w:rsidP="00324AC4">
      <w:pPr>
        <w:spacing w:after="0" w:line="240" w:lineRule="auto"/>
        <w:ind w:left="320"/>
        <w:jc w:val="center"/>
        <w:rPr>
          <w:rFonts w:ascii="Times New Roman" w:hAnsi="Times New Roman"/>
          <w:b/>
          <w:bCs/>
          <w:sz w:val="24"/>
          <w:szCs w:val="24"/>
          <w:lang w:eastAsia="uk-UA"/>
        </w:rPr>
      </w:pPr>
    </w:p>
    <w:p w:rsidR="007E722F" w:rsidRPr="000914EB" w:rsidRDefault="007E722F" w:rsidP="00324AC4">
      <w:pPr>
        <w:spacing w:after="0" w:line="240" w:lineRule="auto"/>
        <w:ind w:left="320"/>
        <w:jc w:val="center"/>
        <w:rPr>
          <w:rFonts w:ascii="Times New Roman" w:hAnsi="Times New Roman"/>
          <w:b/>
          <w:bCs/>
          <w:sz w:val="24"/>
          <w:szCs w:val="24"/>
          <w:lang w:eastAsia="uk-UA"/>
        </w:rPr>
      </w:pPr>
    </w:p>
    <w:p w:rsidR="007E722F" w:rsidRPr="000914EB" w:rsidRDefault="007E722F" w:rsidP="00324AC4">
      <w:pPr>
        <w:spacing w:after="0" w:line="240" w:lineRule="auto"/>
        <w:ind w:left="320"/>
        <w:jc w:val="center"/>
        <w:rPr>
          <w:rFonts w:ascii="Times New Roman" w:hAnsi="Times New Roman"/>
          <w:b/>
          <w:bCs/>
          <w:sz w:val="24"/>
          <w:szCs w:val="24"/>
          <w:lang w:eastAsia="uk-UA"/>
        </w:rPr>
      </w:pPr>
    </w:p>
    <w:p w:rsidR="007E722F" w:rsidRPr="000914EB" w:rsidRDefault="007E722F" w:rsidP="00324AC4">
      <w:pPr>
        <w:spacing w:after="0" w:line="240" w:lineRule="auto"/>
        <w:ind w:left="320"/>
        <w:jc w:val="center"/>
        <w:rPr>
          <w:rFonts w:ascii="Times New Roman" w:hAnsi="Times New Roman"/>
          <w:b/>
          <w:bCs/>
          <w:sz w:val="24"/>
          <w:szCs w:val="24"/>
          <w:lang w:eastAsia="uk-UA"/>
        </w:rPr>
      </w:pPr>
    </w:p>
    <w:p w:rsidR="007E722F" w:rsidRDefault="007E722F" w:rsidP="00324AC4">
      <w:pPr>
        <w:spacing w:after="0" w:line="240" w:lineRule="auto"/>
        <w:ind w:left="320"/>
        <w:jc w:val="center"/>
        <w:rPr>
          <w:rFonts w:ascii="Times New Roman" w:hAnsi="Times New Roman"/>
          <w:b/>
          <w:bCs/>
          <w:sz w:val="24"/>
          <w:szCs w:val="24"/>
          <w:lang w:eastAsia="uk-UA"/>
        </w:rPr>
      </w:pPr>
    </w:p>
    <w:p w:rsidR="007E722F" w:rsidRPr="000914EB" w:rsidRDefault="007E722F" w:rsidP="00A35D0C">
      <w:pPr>
        <w:spacing w:after="0" w:line="240" w:lineRule="auto"/>
        <w:rPr>
          <w:rFonts w:ascii="Times New Roman" w:hAnsi="Times New Roman"/>
          <w:b/>
          <w:bCs/>
          <w:sz w:val="24"/>
          <w:szCs w:val="24"/>
          <w:lang w:eastAsia="uk-UA"/>
        </w:rPr>
      </w:pPr>
    </w:p>
    <w:p w:rsidR="007E722F" w:rsidRDefault="007E722F" w:rsidP="00A35D0C">
      <w:pPr>
        <w:spacing w:after="0" w:line="360" w:lineRule="auto"/>
        <w:jc w:val="center"/>
        <w:rPr>
          <w:rFonts w:ascii="Times New Roman" w:hAnsi="Times New Roman"/>
          <w:b/>
          <w:sz w:val="28"/>
          <w:szCs w:val="28"/>
          <w:lang w:eastAsia="uk-UA"/>
        </w:rPr>
      </w:pPr>
    </w:p>
    <w:p w:rsidR="007E722F" w:rsidRDefault="007E722F" w:rsidP="00A35D0C">
      <w:pPr>
        <w:spacing w:after="0" w:line="360" w:lineRule="auto"/>
        <w:jc w:val="center"/>
        <w:rPr>
          <w:rFonts w:ascii="Times New Roman" w:hAnsi="Times New Roman"/>
          <w:b/>
          <w:sz w:val="28"/>
          <w:szCs w:val="28"/>
          <w:lang w:eastAsia="uk-UA"/>
        </w:rPr>
      </w:pPr>
      <w:r w:rsidRPr="000914EB">
        <w:rPr>
          <w:rFonts w:ascii="Times New Roman" w:hAnsi="Times New Roman"/>
          <w:b/>
          <w:sz w:val="28"/>
          <w:szCs w:val="28"/>
          <w:lang w:eastAsia="uk-UA"/>
        </w:rPr>
        <w:t>ТЕНДЕРНА ДОКУМЕНТАЦІЯ</w:t>
      </w:r>
    </w:p>
    <w:p w:rsidR="007E722F" w:rsidRDefault="007E722F" w:rsidP="005F4A37">
      <w:pPr>
        <w:spacing w:after="0" w:line="360" w:lineRule="auto"/>
        <w:jc w:val="center"/>
        <w:rPr>
          <w:rFonts w:ascii="Times New Roman" w:hAnsi="Times New Roman"/>
          <w:sz w:val="28"/>
          <w:szCs w:val="28"/>
        </w:rPr>
      </w:pPr>
      <w:bookmarkStart w:id="0" w:name="n48"/>
      <w:bookmarkEnd w:id="0"/>
      <w:r w:rsidRPr="007C2ABF">
        <w:rPr>
          <w:rFonts w:ascii="Times New Roman" w:hAnsi="Times New Roman"/>
          <w:sz w:val="28"/>
          <w:szCs w:val="28"/>
        </w:rPr>
        <w:t xml:space="preserve">по процедурі </w:t>
      </w:r>
      <w:r>
        <w:rPr>
          <w:rFonts w:ascii="Times New Roman" w:hAnsi="Times New Roman"/>
          <w:sz w:val="28"/>
          <w:szCs w:val="28"/>
        </w:rPr>
        <w:t>спрощеної закупівлі</w:t>
      </w:r>
      <w:r w:rsidRPr="007C2ABF">
        <w:rPr>
          <w:rFonts w:ascii="Times New Roman" w:hAnsi="Times New Roman"/>
          <w:sz w:val="28"/>
          <w:szCs w:val="28"/>
        </w:rPr>
        <w:t xml:space="preserve"> на закупівлю</w:t>
      </w:r>
      <w:r>
        <w:rPr>
          <w:rFonts w:ascii="Times New Roman" w:hAnsi="Times New Roman"/>
          <w:sz w:val="28"/>
          <w:szCs w:val="28"/>
        </w:rPr>
        <w:t xml:space="preserve"> товару</w:t>
      </w:r>
      <w:r w:rsidRPr="007C2ABF">
        <w:rPr>
          <w:rFonts w:ascii="Times New Roman" w:hAnsi="Times New Roman"/>
          <w:sz w:val="28"/>
          <w:szCs w:val="28"/>
        </w:rPr>
        <w:t xml:space="preserve">: </w:t>
      </w:r>
    </w:p>
    <w:p w:rsidR="007E722F" w:rsidRPr="009B2D5E" w:rsidRDefault="007E722F" w:rsidP="00374D3A">
      <w:pPr>
        <w:spacing w:after="0" w:line="360" w:lineRule="auto"/>
        <w:jc w:val="center"/>
        <w:rPr>
          <w:rFonts w:ascii="Times New Roman" w:hAnsi="Times New Roman"/>
          <w:szCs w:val="24"/>
        </w:rPr>
      </w:pPr>
      <w:r>
        <w:rPr>
          <w:rFonts w:ascii="Times New Roman" w:hAnsi="Times New Roman"/>
          <w:b/>
          <w:sz w:val="28"/>
          <w:szCs w:val="30"/>
        </w:rPr>
        <w:t>Природний газ</w:t>
      </w:r>
    </w:p>
    <w:p w:rsidR="007E722F" w:rsidRPr="00C73053" w:rsidRDefault="007E722F" w:rsidP="00374D3A">
      <w:pPr>
        <w:pStyle w:val="ListParagraph"/>
        <w:spacing w:after="0"/>
        <w:ind w:left="0"/>
        <w:jc w:val="center"/>
        <w:rPr>
          <w:rFonts w:ascii="Times New Roman" w:hAnsi="Times New Roman"/>
          <w:b/>
          <w:spacing w:val="-3"/>
          <w:sz w:val="28"/>
          <w:szCs w:val="28"/>
        </w:rPr>
      </w:pPr>
      <w:r w:rsidRPr="00C73053">
        <w:rPr>
          <w:rFonts w:ascii="Times New Roman" w:hAnsi="Times New Roman"/>
          <w:spacing w:val="-3"/>
          <w:sz w:val="28"/>
          <w:szCs w:val="28"/>
        </w:rPr>
        <w:t>(код ДК 021:2015:09120000-6 Газове паливо</w:t>
      </w:r>
      <w:r w:rsidRPr="00C73053">
        <w:rPr>
          <w:rFonts w:ascii="Times New Roman" w:hAnsi="Times New Roman"/>
          <w:sz w:val="30"/>
          <w:szCs w:val="30"/>
        </w:rPr>
        <w:t>)</w:t>
      </w:r>
    </w:p>
    <w:p w:rsidR="007E722F" w:rsidRPr="000914EB" w:rsidRDefault="007E722F" w:rsidP="00374D3A">
      <w:pPr>
        <w:pStyle w:val="ListParagraph"/>
        <w:spacing w:after="0" w:line="360" w:lineRule="auto"/>
        <w:ind w:left="0"/>
        <w:jc w:val="center"/>
        <w:rPr>
          <w:lang w:eastAsia="uk-UA"/>
        </w:rPr>
      </w:pPr>
    </w:p>
    <w:p w:rsidR="007E722F" w:rsidRPr="000914EB" w:rsidRDefault="007E722F" w:rsidP="00324AC4">
      <w:pPr>
        <w:spacing w:after="0" w:line="240" w:lineRule="auto"/>
        <w:rPr>
          <w:lang w:eastAsia="uk-UA"/>
        </w:rPr>
      </w:pPr>
    </w:p>
    <w:p w:rsidR="007E722F" w:rsidRPr="000914EB" w:rsidRDefault="007E722F" w:rsidP="00324AC4">
      <w:pPr>
        <w:spacing w:after="0" w:line="240" w:lineRule="auto"/>
        <w:rPr>
          <w:lang w:eastAsia="uk-UA"/>
        </w:rPr>
      </w:pPr>
    </w:p>
    <w:p w:rsidR="007E722F" w:rsidRPr="000914EB" w:rsidRDefault="007E722F" w:rsidP="00324AC4">
      <w:pPr>
        <w:spacing w:after="0" w:line="240" w:lineRule="auto"/>
        <w:rPr>
          <w:lang w:eastAsia="uk-UA"/>
        </w:rPr>
      </w:pPr>
    </w:p>
    <w:p w:rsidR="007E722F" w:rsidRPr="000914EB" w:rsidRDefault="007E722F" w:rsidP="00324AC4">
      <w:pPr>
        <w:spacing w:after="0" w:line="240" w:lineRule="auto"/>
        <w:rPr>
          <w:lang w:eastAsia="uk-UA"/>
        </w:rPr>
      </w:pPr>
    </w:p>
    <w:p w:rsidR="007E722F" w:rsidRPr="000914EB" w:rsidRDefault="007E722F" w:rsidP="00324AC4">
      <w:pPr>
        <w:spacing w:after="0" w:line="240" w:lineRule="auto"/>
        <w:rPr>
          <w:lang w:eastAsia="uk-UA"/>
        </w:rPr>
      </w:pPr>
    </w:p>
    <w:p w:rsidR="007E722F" w:rsidRPr="000914EB" w:rsidRDefault="007E722F" w:rsidP="00324AC4">
      <w:pPr>
        <w:spacing w:after="0" w:line="240" w:lineRule="auto"/>
        <w:rPr>
          <w:lang w:eastAsia="uk-UA"/>
        </w:rPr>
      </w:pPr>
    </w:p>
    <w:p w:rsidR="007E722F" w:rsidRDefault="007E722F" w:rsidP="00324AC4">
      <w:pPr>
        <w:spacing w:after="0" w:line="240" w:lineRule="auto"/>
        <w:rPr>
          <w:lang w:eastAsia="uk-UA"/>
        </w:rPr>
      </w:pPr>
    </w:p>
    <w:p w:rsidR="007E722F" w:rsidRDefault="007E722F" w:rsidP="00324AC4">
      <w:pPr>
        <w:spacing w:after="0" w:line="240" w:lineRule="auto"/>
        <w:rPr>
          <w:lang w:eastAsia="uk-UA"/>
        </w:rPr>
      </w:pPr>
    </w:p>
    <w:p w:rsidR="007E722F" w:rsidRDefault="007E722F" w:rsidP="00324AC4">
      <w:pPr>
        <w:spacing w:after="0" w:line="240" w:lineRule="auto"/>
        <w:rPr>
          <w:lang w:eastAsia="uk-UA"/>
        </w:rPr>
      </w:pPr>
    </w:p>
    <w:p w:rsidR="007E722F" w:rsidRDefault="007E722F" w:rsidP="00324AC4">
      <w:pPr>
        <w:spacing w:after="0" w:line="240" w:lineRule="auto"/>
        <w:rPr>
          <w:lang w:eastAsia="uk-UA"/>
        </w:rPr>
      </w:pPr>
    </w:p>
    <w:p w:rsidR="007E722F" w:rsidRDefault="007E722F" w:rsidP="00324AC4">
      <w:pPr>
        <w:spacing w:after="0" w:line="240" w:lineRule="auto"/>
        <w:rPr>
          <w:lang w:eastAsia="uk-UA"/>
        </w:rPr>
      </w:pPr>
    </w:p>
    <w:p w:rsidR="007E722F" w:rsidRPr="000914EB" w:rsidRDefault="007E722F" w:rsidP="00324AC4">
      <w:pPr>
        <w:spacing w:after="0" w:line="240" w:lineRule="auto"/>
        <w:rPr>
          <w:lang w:eastAsia="uk-UA"/>
        </w:rPr>
      </w:pPr>
    </w:p>
    <w:p w:rsidR="007E722F" w:rsidRDefault="007E722F" w:rsidP="00AC0167">
      <w:pPr>
        <w:spacing w:after="0" w:line="240" w:lineRule="auto"/>
        <w:jc w:val="center"/>
        <w:rPr>
          <w:rFonts w:ascii="Times New Roman" w:hAnsi="Times New Roman"/>
          <w:b/>
          <w:sz w:val="28"/>
          <w:szCs w:val="28"/>
          <w:lang w:eastAsia="uk-UA"/>
        </w:rPr>
      </w:pPr>
    </w:p>
    <w:p w:rsidR="007E722F" w:rsidRPr="000914EB" w:rsidRDefault="007E722F" w:rsidP="00AC0167">
      <w:pPr>
        <w:spacing w:after="0" w:line="240" w:lineRule="auto"/>
        <w:jc w:val="center"/>
        <w:rPr>
          <w:rFonts w:ascii="Times New Roman" w:hAnsi="Times New Roman"/>
          <w:b/>
          <w:sz w:val="28"/>
          <w:szCs w:val="28"/>
          <w:lang w:eastAsia="uk-UA"/>
        </w:rPr>
      </w:pPr>
      <w:r w:rsidRPr="000914EB">
        <w:rPr>
          <w:rFonts w:ascii="Times New Roman" w:hAnsi="Times New Roman"/>
          <w:b/>
          <w:sz w:val="28"/>
          <w:szCs w:val="28"/>
          <w:lang w:eastAsia="uk-UA"/>
        </w:rPr>
        <w:t>м. Фастів – 20</w:t>
      </w:r>
      <w:r>
        <w:rPr>
          <w:rFonts w:ascii="Times New Roman" w:hAnsi="Times New Roman"/>
          <w:b/>
          <w:sz w:val="28"/>
          <w:szCs w:val="28"/>
          <w:lang w:eastAsia="uk-UA"/>
        </w:rPr>
        <w:t>22</w:t>
      </w:r>
      <w:r w:rsidRPr="000914EB">
        <w:rPr>
          <w:rFonts w:ascii="Times New Roman" w:hAnsi="Times New Roman"/>
          <w:b/>
          <w:sz w:val="28"/>
          <w:szCs w:val="28"/>
          <w:lang w:eastAsia="uk-UA"/>
        </w:rPr>
        <w:t xml:space="preserve"> р. </w:t>
      </w:r>
    </w:p>
    <w:p w:rsidR="007E722F" w:rsidRPr="000914EB" w:rsidRDefault="007E722F" w:rsidP="00324AC4">
      <w:pPr>
        <w:widowControl w:val="0"/>
        <w:spacing w:after="0" w:line="240" w:lineRule="auto"/>
        <w:jc w:val="center"/>
        <w:rPr>
          <w:rFonts w:ascii="Times New Roman" w:hAnsi="Times New Roman"/>
          <w:color w:val="000000"/>
          <w:sz w:val="24"/>
          <w:szCs w:val="24"/>
          <w:lang w:eastAsia="ru-RU"/>
        </w:rPr>
        <w:sectPr w:rsidR="007E722F" w:rsidRPr="000914EB" w:rsidSect="004F0C5A">
          <w:headerReference w:type="default" r:id="rId7"/>
          <w:headerReference w:type="first" r:id="rId8"/>
          <w:pgSz w:w="11906" w:h="16838"/>
          <w:pgMar w:top="1134" w:right="851" w:bottom="1134" w:left="1418" w:header="709" w:footer="709" w:gutter="0"/>
          <w:cols w:space="708"/>
          <w:titlePg/>
          <w:docGrid w:linePitch="360"/>
        </w:sect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2680"/>
        <w:gridCol w:w="6384"/>
      </w:tblGrid>
      <w:tr w:rsidR="007E722F" w:rsidRPr="00C62C7C" w:rsidTr="005A64B4">
        <w:trPr>
          <w:trHeight w:val="520"/>
          <w:jc w:val="center"/>
        </w:trPr>
        <w:tc>
          <w:tcPr>
            <w:tcW w:w="576" w:type="dxa"/>
            <w:vAlign w:val="center"/>
          </w:tcPr>
          <w:p w:rsidR="007E722F" w:rsidRPr="000914EB" w:rsidRDefault="007E722F" w:rsidP="00A50C51">
            <w:pPr>
              <w:widowControl w:val="0"/>
              <w:spacing w:after="0" w:line="240" w:lineRule="auto"/>
              <w:jc w:val="center"/>
              <w:rPr>
                <w:rFonts w:ascii="Arial" w:hAnsi="Arial" w:cs="Arial"/>
                <w:color w:val="000000"/>
                <w:lang w:eastAsia="ru-RU"/>
              </w:rPr>
            </w:pPr>
            <w:r w:rsidRPr="000914EB">
              <w:rPr>
                <w:rFonts w:ascii="Times New Roman" w:hAnsi="Times New Roman"/>
                <w:color w:val="000000"/>
                <w:sz w:val="24"/>
                <w:szCs w:val="24"/>
                <w:lang w:eastAsia="ru-RU"/>
              </w:rPr>
              <w:t>№</w:t>
            </w:r>
          </w:p>
        </w:tc>
        <w:tc>
          <w:tcPr>
            <w:tcW w:w="9064" w:type="dxa"/>
            <w:gridSpan w:val="2"/>
            <w:vAlign w:val="center"/>
          </w:tcPr>
          <w:p w:rsidR="007E722F" w:rsidRPr="000914EB" w:rsidRDefault="007E722F" w:rsidP="00A50C51">
            <w:pPr>
              <w:widowControl w:val="0"/>
              <w:spacing w:after="0" w:line="240" w:lineRule="auto"/>
              <w:jc w:val="center"/>
              <w:rPr>
                <w:rFonts w:ascii="Arial" w:hAnsi="Arial" w:cs="Arial"/>
                <w:b/>
                <w:i/>
                <w:color w:val="000000"/>
                <w:lang w:eastAsia="ru-RU"/>
              </w:rPr>
            </w:pPr>
            <w:r w:rsidRPr="000914EB">
              <w:rPr>
                <w:rFonts w:ascii="Times New Roman" w:hAnsi="Times New Roman"/>
                <w:b/>
                <w:i/>
                <w:color w:val="000000"/>
                <w:sz w:val="24"/>
                <w:szCs w:val="24"/>
                <w:lang w:eastAsia="ru-RU"/>
              </w:rPr>
              <w:t>Розділ 1. Загальні положення</w:t>
            </w:r>
          </w:p>
        </w:tc>
      </w:tr>
      <w:tr w:rsidR="007E722F" w:rsidRPr="00C62C7C" w:rsidTr="00142C8A">
        <w:trPr>
          <w:trHeight w:val="520"/>
          <w:jc w:val="center"/>
        </w:trPr>
        <w:tc>
          <w:tcPr>
            <w:tcW w:w="576" w:type="dxa"/>
            <w:vAlign w:val="center"/>
          </w:tcPr>
          <w:p w:rsidR="007E722F" w:rsidRPr="000914EB" w:rsidRDefault="007E722F" w:rsidP="00A50C51">
            <w:pPr>
              <w:widowControl w:val="0"/>
              <w:spacing w:after="0" w:line="240" w:lineRule="auto"/>
              <w:jc w:val="center"/>
              <w:rPr>
                <w:rFonts w:ascii="Arial" w:hAnsi="Arial" w:cs="Arial"/>
                <w:color w:val="000000"/>
                <w:lang w:eastAsia="ru-RU"/>
              </w:rPr>
            </w:pPr>
            <w:r w:rsidRPr="000914EB">
              <w:rPr>
                <w:rFonts w:ascii="Times New Roman" w:hAnsi="Times New Roman"/>
                <w:color w:val="000000"/>
                <w:sz w:val="24"/>
                <w:szCs w:val="24"/>
                <w:lang w:eastAsia="ru-RU"/>
              </w:rPr>
              <w:t>1</w:t>
            </w:r>
          </w:p>
        </w:tc>
        <w:tc>
          <w:tcPr>
            <w:tcW w:w="2680" w:type="dxa"/>
            <w:vAlign w:val="center"/>
          </w:tcPr>
          <w:p w:rsidR="007E722F" w:rsidRPr="000914EB" w:rsidRDefault="007E722F" w:rsidP="00A50C51">
            <w:pPr>
              <w:widowControl w:val="0"/>
              <w:spacing w:after="0" w:line="240" w:lineRule="auto"/>
              <w:jc w:val="center"/>
              <w:rPr>
                <w:rFonts w:ascii="Arial" w:hAnsi="Arial" w:cs="Arial"/>
                <w:color w:val="000000"/>
                <w:lang w:eastAsia="ru-RU"/>
              </w:rPr>
            </w:pPr>
            <w:r w:rsidRPr="000914EB">
              <w:rPr>
                <w:rFonts w:ascii="Times New Roman" w:hAnsi="Times New Roman"/>
                <w:color w:val="000000"/>
                <w:sz w:val="24"/>
                <w:szCs w:val="24"/>
                <w:lang w:eastAsia="ru-RU"/>
              </w:rPr>
              <w:t>2</w:t>
            </w:r>
          </w:p>
        </w:tc>
        <w:tc>
          <w:tcPr>
            <w:tcW w:w="6384" w:type="dxa"/>
            <w:vAlign w:val="center"/>
          </w:tcPr>
          <w:p w:rsidR="007E722F" w:rsidRPr="000914EB" w:rsidRDefault="007E722F" w:rsidP="00A50C51">
            <w:pPr>
              <w:widowControl w:val="0"/>
              <w:spacing w:after="0" w:line="240" w:lineRule="auto"/>
              <w:jc w:val="center"/>
              <w:rPr>
                <w:rFonts w:ascii="Arial" w:hAnsi="Arial" w:cs="Arial"/>
                <w:color w:val="000000"/>
                <w:lang w:eastAsia="ru-RU"/>
              </w:rPr>
            </w:pPr>
            <w:r w:rsidRPr="000914EB">
              <w:rPr>
                <w:rFonts w:ascii="Times New Roman" w:hAnsi="Times New Roman"/>
                <w:color w:val="000000"/>
                <w:sz w:val="24"/>
                <w:szCs w:val="24"/>
                <w:lang w:eastAsia="ru-RU"/>
              </w:rPr>
              <w:t>3</w:t>
            </w:r>
          </w:p>
        </w:tc>
      </w:tr>
      <w:tr w:rsidR="007E722F" w:rsidRPr="00C62C7C" w:rsidTr="00142C8A">
        <w:trPr>
          <w:trHeight w:val="520"/>
          <w:jc w:val="center"/>
        </w:trPr>
        <w:tc>
          <w:tcPr>
            <w:tcW w:w="576" w:type="dxa"/>
          </w:tcPr>
          <w:p w:rsidR="007E722F" w:rsidRPr="000914EB" w:rsidRDefault="007E722F" w:rsidP="00A50C51">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1</w:t>
            </w:r>
          </w:p>
        </w:tc>
        <w:tc>
          <w:tcPr>
            <w:tcW w:w="2680" w:type="dxa"/>
          </w:tcPr>
          <w:p w:rsidR="007E722F" w:rsidRPr="000914EB" w:rsidRDefault="007E722F" w:rsidP="00A50C51">
            <w:pPr>
              <w:widowControl w:val="0"/>
              <w:spacing w:after="0" w:line="240" w:lineRule="auto"/>
              <w:rPr>
                <w:rFonts w:ascii="Arial" w:hAnsi="Arial" w:cs="Arial"/>
                <w:b/>
                <w:color w:val="000000"/>
                <w:lang w:eastAsia="ru-RU"/>
              </w:rPr>
            </w:pPr>
            <w:r w:rsidRPr="000914EB">
              <w:rPr>
                <w:rFonts w:ascii="Times New Roman" w:hAnsi="Times New Roman"/>
                <w:b/>
                <w:color w:val="000000"/>
                <w:sz w:val="24"/>
                <w:szCs w:val="24"/>
                <w:lang w:eastAsia="ru-RU"/>
              </w:rPr>
              <w:t>Терміни, які вживаються в тендерній документації</w:t>
            </w:r>
          </w:p>
        </w:tc>
        <w:tc>
          <w:tcPr>
            <w:tcW w:w="6384" w:type="dxa"/>
            <w:vAlign w:val="center"/>
          </w:tcPr>
          <w:p w:rsidR="007E722F" w:rsidRPr="000914EB" w:rsidRDefault="007E722F" w:rsidP="005F4A37">
            <w:pPr>
              <w:widowControl w:val="0"/>
              <w:spacing w:after="0" w:line="240" w:lineRule="auto"/>
              <w:jc w:val="both"/>
              <w:rPr>
                <w:rFonts w:ascii="Times New Roman" w:hAnsi="Times New Roman"/>
                <w:color w:val="000000"/>
                <w:sz w:val="24"/>
                <w:szCs w:val="24"/>
                <w:lang w:eastAsia="ru-RU"/>
              </w:rPr>
            </w:pPr>
            <w:r w:rsidRPr="000914EB">
              <w:rPr>
                <w:rFonts w:ascii="Times New Roman" w:hAnsi="Times New Roman"/>
                <w:color w:val="000000"/>
                <w:sz w:val="24"/>
                <w:szCs w:val="24"/>
                <w:lang w:eastAsia="ru-RU"/>
              </w:rPr>
              <w:t xml:space="preserve">Тендерну документацію розроблено відповідно до вимог </w:t>
            </w:r>
            <w:hyperlink r:id="rId9">
              <w:r w:rsidRPr="000914EB">
                <w:rPr>
                  <w:rFonts w:ascii="Times New Roman" w:hAnsi="Times New Roman"/>
                  <w:color w:val="000000"/>
                  <w:sz w:val="24"/>
                  <w:szCs w:val="24"/>
                  <w:lang w:eastAsia="ru-RU"/>
                </w:rPr>
                <w:t>Закону</w:t>
              </w:r>
            </w:hyperlink>
            <w:r w:rsidRPr="000914EB">
              <w:rPr>
                <w:rFonts w:ascii="Times New Roman" w:hAnsi="Times New Roman"/>
                <w:color w:val="000000"/>
                <w:sz w:val="24"/>
                <w:szCs w:val="24"/>
                <w:lang w:eastAsia="ru-RU"/>
              </w:rPr>
              <w:t xml:space="preserve"> України «Про публічні закупівлі» від 25.12.2015 № 922-VIII (із змінами) (далі – Закон). Терміни вживаються у значенні, наведеному в Законі.</w:t>
            </w:r>
          </w:p>
        </w:tc>
      </w:tr>
      <w:tr w:rsidR="007E722F" w:rsidRPr="00C62C7C" w:rsidTr="00142C8A">
        <w:trPr>
          <w:trHeight w:val="520"/>
          <w:jc w:val="center"/>
        </w:trPr>
        <w:tc>
          <w:tcPr>
            <w:tcW w:w="576" w:type="dxa"/>
          </w:tcPr>
          <w:p w:rsidR="007E722F" w:rsidRPr="000914EB" w:rsidRDefault="007E722F" w:rsidP="00A50C51">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2</w:t>
            </w:r>
          </w:p>
        </w:tc>
        <w:tc>
          <w:tcPr>
            <w:tcW w:w="2680" w:type="dxa"/>
          </w:tcPr>
          <w:p w:rsidR="007E722F" w:rsidRPr="000914EB" w:rsidRDefault="007E722F" w:rsidP="00A50C51">
            <w:pPr>
              <w:widowControl w:val="0"/>
              <w:spacing w:after="0" w:line="240" w:lineRule="auto"/>
              <w:rPr>
                <w:rFonts w:ascii="Arial" w:hAnsi="Arial" w:cs="Arial"/>
                <w:b/>
                <w:color w:val="000000"/>
                <w:lang w:eastAsia="ru-RU"/>
              </w:rPr>
            </w:pPr>
            <w:r w:rsidRPr="000914EB">
              <w:rPr>
                <w:rFonts w:ascii="Times New Roman" w:hAnsi="Times New Roman"/>
                <w:b/>
                <w:color w:val="000000"/>
                <w:sz w:val="24"/>
                <w:szCs w:val="24"/>
                <w:lang w:eastAsia="ru-RU"/>
              </w:rPr>
              <w:t>Інформація про замовника торгів</w:t>
            </w:r>
          </w:p>
        </w:tc>
        <w:tc>
          <w:tcPr>
            <w:tcW w:w="6384" w:type="dxa"/>
          </w:tcPr>
          <w:p w:rsidR="007E722F" w:rsidRPr="000914EB" w:rsidRDefault="007E722F" w:rsidP="00A50C51">
            <w:pPr>
              <w:widowControl w:val="0"/>
              <w:spacing w:after="0" w:line="240" w:lineRule="auto"/>
              <w:jc w:val="both"/>
              <w:rPr>
                <w:rFonts w:ascii="Arial" w:hAnsi="Arial" w:cs="Arial"/>
                <w:color w:val="000000"/>
                <w:lang w:eastAsia="ru-RU"/>
              </w:rPr>
            </w:pPr>
          </w:p>
        </w:tc>
      </w:tr>
      <w:tr w:rsidR="007E722F" w:rsidRPr="00C62C7C" w:rsidTr="00142C8A">
        <w:trPr>
          <w:trHeight w:val="520"/>
          <w:jc w:val="center"/>
        </w:trPr>
        <w:tc>
          <w:tcPr>
            <w:tcW w:w="576" w:type="dxa"/>
          </w:tcPr>
          <w:p w:rsidR="007E722F" w:rsidRPr="000914EB" w:rsidRDefault="007E722F" w:rsidP="00A50C51">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2.1</w:t>
            </w:r>
          </w:p>
        </w:tc>
        <w:tc>
          <w:tcPr>
            <w:tcW w:w="2680" w:type="dxa"/>
          </w:tcPr>
          <w:p w:rsidR="007E722F" w:rsidRPr="000914EB" w:rsidRDefault="007E722F" w:rsidP="00A50C51">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повне найменування</w:t>
            </w:r>
          </w:p>
        </w:tc>
        <w:tc>
          <w:tcPr>
            <w:tcW w:w="6384" w:type="dxa"/>
          </w:tcPr>
          <w:p w:rsidR="007E722F" w:rsidRPr="000914EB" w:rsidRDefault="007E722F" w:rsidP="00A50C51">
            <w:pPr>
              <w:shd w:val="clear" w:color="auto" w:fill="FFFFFF"/>
              <w:spacing w:after="0" w:line="240" w:lineRule="auto"/>
              <w:jc w:val="both"/>
              <w:textAlignment w:val="baseline"/>
              <w:rPr>
                <w:rFonts w:ascii="Times New Roman" w:hAnsi="Times New Roman"/>
                <w:i/>
                <w:color w:val="FF0000"/>
                <w:sz w:val="24"/>
                <w:szCs w:val="24"/>
                <w:lang w:eastAsia="uk-UA"/>
              </w:rPr>
            </w:pPr>
            <w:bookmarkStart w:id="1" w:name="n44"/>
            <w:bookmarkEnd w:id="1"/>
            <w:r>
              <w:rPr>
                <w:rFonts w:ascii="Times New Roman" w:hAnsi="Times New Roman"/>
                <w:sz w:val="24"/>
                <w:szCs w:val="24"/>
                <w:lang w:eastAsia="uk-UA"/>
              </w:rPr>
              <w:t>Управління соціального захисту населення</w:t>
            </w:r>
            <w:r w:rsidRPr="000914EB">
              <w:rPr>
                <w:rFonts w:ascii="Times New Roman" w:hAnsi="Times New Roman"/>
                <w:sz w:val="24"/>
                <w:szCs w:val="24"/>
                <w:lang w:eastAsia="uk-UA"/>
              </w:rPr>
              <w:t xml:space="preserve"> виконавчого комітету Фастівської міської ради</w:t>
            </w:r>
          </w:p>
        </w:tc>
      </w:tr>
      <w:tr w:rsidR="007E722F" w:rsidRPr="00C62C7C" w:rsidTr="00142C8A">
        <w:trPr>
          <w:trHeight w:val="520"/>
          <w:jc w:val="center"/>
        </w:trPr>
        <w:tc>
          <w:tcPr>
            <w:tcW w:w="576" w:type="dxa"/>
          </w:tcPr>
          <w:p w:rsidR="007E722F" w:rsidRPr="000914EB" w:rsidRDefault="007E722F" w:rsidP="00A50C51">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2.2</w:t>
            </w:r>
          </w:p>
        </w:tc>
        <w:tc>
          <w:tcPr>
            <w:tcW w:w="2680" w:type="dxa"/>
          </w:tcPr>
          <w:p w:rsidR="007E722F" w:rsidRPr="000914EB" w:rsidRDefault="007E722F" w:rsidP="00A50C51">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місцезнаходження</w:t>
            </w:r>
          </w:p>
        </w:tc>
        <w:tc>
          <w:tcPr>
            <w:tcW w:w="6384" w:type="dxa"/>
          </w:tcPr>
          <w:p w:rsidR="007E722F" w:rsidRPr="000914EB" w:rsidRDefault="007E722F" w:rsidP="00A50C51">
            <w:pPr>
              <w:shd w:val="clear" w:color="auto" w:fill="FFFFFF"/>
              <w:spacing w:after="0" w:line="240" w:lineRule="auto"/>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 xml:space="preserve">вул. Небесної Сотні, </w:t>
            </w:r>
            <w:smartTag w:uri="urn:schemas-microsoft-com:office:smarttags" w:element="metricconverter">
              <w:smartTagPr>
                <w:attr w:name="ProductID" w:val="8, м"/>
              </w:smartTagPr>
              <w:r>
                <w:rPr>
                  <w:rFonts w:ascii="Times New Roman" w:hAnsi="Times New Roman"/>
                  <w:color w:val="000000"/>
                  <w:sz w:val="24"/>
                  <w:szCs w:val="24"/>
                  <w:lang w:eastAsia="uk-UA"/>
                </w:rPr>
                <w:t>8</w:t>
              </w:r>
              <w:r w:rsidRPr="000914EB">
                <w:rPr>
                  <w:rFonts w:ascii="Times New Roman" w:hAnsi="Times New Roman"/>
                  <w:color w:val="000000"/>
                  <w:sz w:val="24"/>
                  <w:szCs w:val="24"/>
                  <w:lang w:eastAsia="uk-UA"/>
                </w:rPr>
                <w:t>, м</w:t>
              </w:r>
            </w:smartTag>
            <w:r w:rsidRPr="000914EB">
              <w:rPr>
                <w:rFonts w:ascii="Times New Roman" w:hAnsi="Times New Roman"/>
                <w:color w:val="000000"/>
                <w:sz w:val="24"/>
                <w:szCs w:val="24"/>
                <w:lang w:eastAsia="uk-UA"/>
              </w:rPr>
              <w:t>. Фастів,</w:t>
            </w:r>
            <w:r>
              <w:rPr>
                <w:rFonts w:ascii="Times New Roman" w:hAnsi="Times New Roman"/>
                <w:color w:val="000000"/>
                <w:sz w:val="24"/>
                <w:szCs w:val="24"/>
                <w:lang w:eastAsia="uk-UA"/>
              </w:rPr>
              <w:t xml:space="preserve"> </w:t>
            </w:r>
            <w:r w:rsidRPr="000914EB">
              <w:rPr>
                <w:rFonts w:ascii="Times New Roman" w:hAnsi="Times New Roman"/>
                <w:color w:val="000000"/>
                <w:sz w:val="24"/>
                <w:szCs w:val="24"/>
                <w:lang w:eastAsia="uk-UA"/>
              </w:rPr>
              <w:t xml:space="preserve">Київська </w:t>
            </w:r>
            <w:r w:rsidRPr="000914EB">
              <w:rPr>
                <w:rFonts w:ascii="Times New Roman" w:hAnsi="Times New Roman"/>
                <w:sz w:val="24"/>
                <w:szCs w:val="24"/>
                <w:lang w:eastAsia="uk-UA"/>
              </w:rPr>
              <w:t>область, Україна, 08500</w:t>
            </w:r>
          </w:p>
        </w:tc>
      </w:tr>
      <w:tr w:rsidR="007E722F" w:rsidRPr="00C62C7C" w:rsidTr="00142C8A">
        <w:trPr>
          <w:trHeight w:val="520"/>
          <w:jc w:val="center"/>
        </w:trPr>
        <w:tc>
          <w:tcPr>
            <w:tcW w:w="576" w:type="dxa"/>
          </w:tcPr>
          <w:p w:rsidR="007E722F" w:rsidRPr="000914EB" w:rsidRDefault="007E722F" w:rsidP="00A50C51">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2.3</w:t>
            </w:r>
          </w:p>
        </w:tc>
        <w:tc>
          <w:tcPr>
            <w:tcW w:w="2680" w:type="dxa"/>
          </w:tcPr>
          <w:p w:rsidR="007E722F" w:rsidRPr="000914EB" w:rsidRDefault="007E722F" w:rsidP="00A50C51">
            <w:pPr>
              <w:widowControl w:val="0"/>
              <w:spacing w:after="0" w:line="240" w:lineRule="auto"/>
              <w:jc w:val="both"/>
              <w:rPr>
                <w:rFonts w:ascii="Arial" w:hAnsi="Arial" w:cs="Arial"/>
                <w:color w:val="000000"/>
                <w:lang w:eastAsia="ru-RU"/>
              </w:rPr>
            </w:pPr>
            <w:r w:rsidRPr="0052267F">
              <w:rPr>
                <w:rFonts w:ascii="Times New Roman" w:hAnsi="Times New Roman"/>
                <w:color w:val="000000"/>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4" w:type="dxa"/>
          </w:tcPr>
          <w:p w:rsidR="007E722F" w:rsidRPr="000914EB" w:rsidRDefault="007E722F" w:rsidP="0052267F">
            <w:pPr>
              <w:shd w:val="clear" w:color="auto" w:fill="FFFFFF"/>
              <w:spacing w:after="0" w:line="240" w:lineRule="auto"/>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Папко Оксана Станіславівна</w:t>
            </w:r>
            <w:r w:rsidRPr="000914EB">
              <w:rPr>
                <w:rFonts w:ascii="Times New Roman" w:hAnsi="Times New Roman"/>
                <w:color w:val="000000"/>
                <w:sz w:val="24"/>
                <w:szCs w:val="24"/>
                <w:lang w:eastAsia="uk-UA"/>
              </w:rPr>
              <w:t xml:space="preserve"> - начальник управління </w:t>
            </w:r>
            <w:r>
              <w:rPr>
                <w:rFonts w:ascii="Times New Roman" w:hAnsi="Times New Roman"/>
                <w:color w:val="000000"/>
                <w:sz w:val="24"/>
                <w:szCs w:val="24"/>
                <w:lang w:eastAsia="uk-UA"/>
              </w:rPr>
              <w:t>соціального захисту населення</w:t>
            </w:r>
          </w:p>
          <w:p w:rsidR="007E722F" w:rsidRPr="000F1341" w:rsidRDefault="007E722F" w:rsidP="00A50C51">
            <w:pPr>
              <w:shd w:val="clear" w:color="auto" w:fill="FFFFFF"/>
              <w:spacing w:after="0" w:line="240" w:lineRule="auto"/>
              <w:jc w:val="both"/>
              <w:textAlignment w:val="baseline"/>
              <w:rPr>
                <w:rFonts w:ascii="Times New Roman" w:hAnsi="Times New Roman"/>
                <w:color w:val="000000"/>
                <w:sz w:val="24"/>
                <w:szCs w:val="24"/>
                <w:lang w:eastAsia="uk-UA"/>
              </w:rPr>
            </w:pPr>
            <w:r w:rsidRPr="0052267F">
              <w:rPr>
                <w:rFonts w:ascii="Times New Roman" w:hAnsi="Times New Roman"/>
                <w:color w:val="000000"/>
                <w:sz w:val="24"/>
                <w:szCs w:val="24"/>
                <w:lang w:eastAsia="uk-UA"/>
              </w:rPr>
              <w:t>e-mail:</w:t>
            </w:r>
            <w:r w:rsidRPr="000F1341">
              <w:rPr>
                <w:rFonts w:ascii="Times New Roman" w:hAnsi="Times New Roman"/>
                <w:color w:val="000000"/>
                <w:sz w:val="24"/>
                <w:szCs w:val="24"/>
                <w:lang w:eastAsia="uk-UA"/>
              </w:rPr>
              <w:t>_</w:t>
            </w:r>
            <w:r>
              <w:rPr>
                <w:rFonts w:ascii="Times New Roman" w:hAnsi="Times New Roman"/>
                <w:color w:val="000000"/>
                <w:sz w:val="24"/>
                <w:szCs w:val="24"/>
                <w:lang w:eastAsia="uk-UA"/>
              </w:rPr>
              <w:t>3232</w:t>
            </w:r>
            <w:r>
              <w:rPr>
                <w:rFonts w:ascii="Times New Roman" w:hAnsi="Times New Roman"/>
                <w:color w:val="000000"/>
                <w:sz w:val="24"/>
                <w:szCs w:val="24"/>
                <w:lang w:val="en-US" w:eastAsia="uk-UA"/>
              </w:rPr>
              <w:t>fastiv</w:t>
            </w:r>
            <w:r w:rsidRPr="000F1341">
              <w:rPr>
                <w:rFonts w:ascii="Times New Roman" w:hAnsi="Times New Roman"/>
                <w:color w:val="000000"/>
                <w:sz w:val="24"/>
                <w:szCs w:val="24"/>
                <w:lang w:eastAsia="uk-UA"/>
              </w:rPr>
              <w:t>@</w:t>
            </w:r>
            <w:r>
              <w:rPr>
                <w:rFonts w:ascii="Times New Roman" w:hAnsi="Times New Roman"/>
                <w:color w:val="000000"/>
                <w:sz w:val="24"/>
                <w:szCs w:val="24"/>
                <w:lang w:val="en-US" w:eastAsia="uk-UA"/>
              </w:rPr>
              <w:t>gmail</w:t>
            </w:r>
            <w:r w:rsidRPr="000F1341">
              <w:rPr>
                <w:rFonts w:ascii="Times New Roman" w:hAnsi="Times New Roman"/>
                <w:color w:val="000000"/>
                <w:sz w:val="24"/>
                <w:szCs w:val="24"/>
                <w:lang w:eastAsia="uk-UA"/>
              </w:rPr>
              <w:t>.</w:t>
            </w:r>
            <w:r>
              <w:rPr>
                <w:rFonts w:ascii="Times New Roman" w:hAnsi="Times New Roman"/>
                <w:color w:val="000000"/>
                <w:sz w:val="24"/>
                <w:szCs w:val="24"/>
                <w:lang w:val="en-US" w:eastAsia="uk-UA"/>
              </w:rPr>
              <w:t>com</w:t>
            </w:r>
          </w:p>
          <w:p w:rsidR="007E722F" w:rsidRPr="00E849C2" w:rsidRDefault="007E722F" w:rsidP="00A50C51">
            <w:pPr>
              <w:shd w:val="clear" w:color="auto" w:fill="FFFFFF"/>
              <w:spacing w:after="0" w:line="240" w:lineRule="auto"/>
              <w:jc w:val="both"/>
              <w:textAlignment w:val="baseline"/>
              <w:rPr>
                <w:rFonts w:ascii="Times New Roman" w:hAnsi="Times New Roman"/>
                <w:color w:val="000000"/>
                <w:sz w:val="24"/>
                <w:szCs w:val="24"/>
                <w:highlight w:val="yellow"/>
                <w:lang w:eastAsia="uk-UA"/>
              </w:rPr>
            </w:pPr>
            <w:r>
              <w:rPr>
                <w:rFonts w:ascii="Times New Roman" w:hAnsi="Times New Roman"/>
                <w:color w:val="000000"/>
                <w:sz w:val="24"/>
                <w:szCs w:val="24"/>
                <w:lang w:eastAsia="uk-UA"/>
              </w:rPr>
              <w:t xml:space="preserve">тел.: (04565) </w:t>
            </w:r>
            <w:r w:rsidRPr="00E849C2">
              <w:rPr>
                <w:rFonts w:ascii="Times New Roman" w:hAnsi="Times New Roman"/>
                <w:color w:val="000000"/>
                <w:sz w:val="24"/>
                <w:szCs w:val="24"/>
                <w:lang w:eastAsia="uk-UA"/>
              </w:rPr>
              <w:t>5</w:t>
            </w:r>
            <w:r>
              <w:rPr>
                <w:rFonts w:ascii="Times New Roman" w:hAnsi="Times New Roman"/>
                <w:color w:val="000000"/>
                <w:sz w:val="24"/>
                <w:szCs w:val="24"/>
                <w:lang w:eastAsia="uk-UA"/>
              </w:rPr>
              <w:t>-</w:t>
            </w:r>
            <w:r w:rsidRPr="00E849C2">
              <w:rPr>
                <w:rFonts w:ascii="Times New Roman" w:hAnsi="Times New Roman"/>
                <w:color w:val="000000"/>
                <w:sz w:val="24"/>
                <w:szCs w:val="24"/>
                <w:lang w:eastAsia="uk-UA"/>
              </w:rPr>
              <w:t>24</w:t>
            </w:r>
            <w:r>
              <w:rPr>
                <w:rFonts w:ascii="Times New Roman" w:hAnsi="Times New Roman"/>
                <w:color w:val="000000"/>
                <w:sz w:val="24"/>
                <w:szCs w:val="24"/>
                <w:lang w:eastAsia="uk-UA"/>
              </w:rPr>
              <w:t>-6</w:t>
            </w:r>
            <w:r w:rsidRPr="00E849C2">
              <w:rPr>
                <w:rFonts w:ascii="Times New Roman" w:hAnsi="Times New Roman"/>
                <w:color w:val="000000"/>
                <w:sz w:val="24"/>
                <w:szCs w:val="24"/>
                <w:lang w:eastAsia="uk-UA"/>
              </w:rPr>
              <w:t>8</w:t>
            </w:r>
          </w:p>
          <w:p w:rsidR="007E722F" w:rsidRPr="000914EB" w:rsidRDefault="007E722F" w:rsidP="00A5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p>
          <w:p w:rsidR="007E722F" w:rsidRDefault="007E722F" w:rsidP="00A5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Захарова Марія Сергіївна</w:t>
            </w:r>
            <w:r w:rsidRPr="000914E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w:t>
            </w:r>
            <w:r w:rsidRPr="000914E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уповноважена особа</w:t>
            </w:r>
            <w:r w:rsidRPr="000914EB">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 xml:space="preserve">головний </w:t>
            </w:r>
            <w:r w:rsidRPr="000914EB">
              <w:rPr>
                <w:rFonts w:ascii="Times New Roman" w:hAnsi="Times New Roman"/>
                <w:color w:val="000000"/>
                <w:sz w:val="24"/>
                <w:szCs w:val="24"/>
                <w:lang w:eastAsia="uk-UA"/>
              </w:rPr>
              <w:t>бухгалтер</w:t>
            </w:r>
          </w:p>
          <w:p w:rsidR="007E722F" w:rsidRDefault="007E722F" w:rsidP="00A5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r w:rsidRPr="000914EB">
              <w:rPr>
                <w:rFonts w:ascii="Times New Roman" w:hAnsi="Times New Roman"/>
                <w:color w:val="000000"/>
                <w:sz w:val="24"/>
                <w:szCs w:val="24"/>
                <w:lang w:val="en-US" w:eastAsia="uk-UA"/>
              </w:rPr>
              <w:t>e</w:t>
            </w:r>
            <w:r w:rsidRPr="000914EB">
              <w:rPr>
                <w:rFonts w:ascii="Times New Roman" w:hAnsi="Times New Roman"/>
                <w:color w:val="000000"/>
                <w:sz w:val="24"/>
                <w:szCs w:val="24"/>
                <w:lang w:eastAsia="uk-UA"/>
              </w:rPr>
              <w:t>-</w:t>
            </w:r>
            <w:r w:rsidRPr="000914EB">
              <w:rPr>
                <w:rFonts w:ascii="Times New Roman" w:hAnsi="Times New Roman"/>
                <w:color w:val="000000"/>
                <w:sz w:val="24"/>
                <w:szCs w:val="24"/>
                <w:lang w:val="en-US" w:eastAsia="uk-UA"/>
              </w:rPr>
              <w:t>mail</w:t>
            </w:r>
            <w:r w:rsidRPr="000914EB">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3232</w:t>
            </w:r>
            <w:r>
              <w:rPr>
                <w:rFonts w:ascii="Times New Roman" w:hAnsi="Times New Roman"/>
                <w:color w:val="000000"/>
                <w:sz w:val="24"/>
                <w:szCs w:val="24"/>
                <w:lang w:val="en-US" w:eastAsia="uk-UA"/>
              </w:rPr>
              <w:t>fastiv</w:t>
            </w:r>
            <w:r w:rsidRPr="000F1341">
              <w:rPr>
                <w:rFonts w:ascii="Times New Roman" w:hAnsi="Times New Roman"/>
                <w:color w:val="000000"/>
                <w:sz w:val="24"/>
                <w:szCs w:val="24"/>
                <w:lang w:eastAsia="uk-UA"/>
              </w:rPr>
              <w:t>@</w:t>
            </w:r>
            <w:r>
              <w:rPr>
                <w:rFonts w:ascii="Times New Roman" w:hAnsi="Times New Roman"/>
                <w:color w:val="000000"/>
                <w:sz w:val="24"/>
                <w:szCs w:val="24"/>
                <w:lang w:val="en-US" w:eastAsia="uk-UA"/>
              </w:rPr>
              <w:t>gmail</w:t>
            </w:r>
            <w:r w:rsidRPr="000F1341">
              <w:rPr>
                <w:rFonts w:ascii="Times New Roman" w:hAnsi="Times New Roman"/>
                <w:color w:val="000000"/>
                <w:sz w:val="24"/>
                <w:szCs w:val="24"/>
                <w:lang w:eastAsia="uk-UA"/>
              </w:rPr>
              <w:t>.</w:t>
            </w:r>
            <w:r>
              <w:rPr>
                <w:rFonts w:ascii="Times New Roman" w:hAnsi="Times New Roman"/>
                <w:color w:val="000000"/>
                <w:sz w:val="24"/>
                <w:szCs w:val="24"/>
                <w:lang w:val="en-US" w:eastAsia="uk-UA"/>
              </w:rPr>
              <w:t>com</w:t>
            </w:r>
          </w:p>
          <w:p w:rsidR="007E722F" w:rsidRPr="000914EB" w:rsidRDefault="007E722F" w:rsidP="00A50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тел.: (04565) 5-24-68</w:t>
            </w:r>
          </w:p>
        </w:tc>
      </w:tr>
      <w:tr w:rsidR="007E722F" w:rsidRPr="00C62C7C" w:rsidTr="00142C8A">
        <w:trPr>
          <w:trHeight w:val="520"/>
          <w:jc w:val="center"/>
        </w:trPr>
        <w:tc>
          <w:tcPr>
            <w:tcW w:w="576" w:type="dxa"/>
          </w:tcPr>
          <w:p w:rsidR="007E722F" w:rsidRPr="000914EB" w:rsidRDefault="007E722F" w:rsidP="00A50C51">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3</w:t>
            </w:r>
          </w:p>
        </w:tc>
        <w:tc>
          <w:tcPr>
            <w:tcW w:w="2680" w:type="dxa"/>
          </w:tcPr>
          <w:p w:rsidR="007E722F" w:rsidRPr="000914EB" w:rsidRDefault="007E722F" w:rsidP="00A50C51">
            <w:pPr>
              <w:widowControl w:val="0"/>
              <w:spacing w:after="0" w:line="240" w:lineRule="auto"/>
              <w:jc w:val="both"/>
              <w:rPr>
                <w:rFonts w:ascii="Arial" w:hAnsi="Arial" w:cs="Arial"/>
                <w:b/>
                <w:color w:val="000000"/>
                <w:lang w:eastAsia="ru-RU"/>
              </w:rPr>
            </w:pPr>
            <w:r w:rsidRPr="000914EB">
              <w:rPr>
                <w:rFonts w:ascii="Times New Roman" w:hAnsi="Times New Roman"/>
                <w:b/>
                <w:color w:val="000000"/>
                <w:sz w:val="24"/>
                <w:szCs w:val="24"/>
                <w:lang w:eastAsia="ru-RU"/>
              </w:rPr>
              <w:t>Процедура закупівлі</w:t>
            </w:r>
          </w:p>
        </w:tc>
        <w:tc>
          <w:tcPr>
            <w:tcW w:w="6384" w:type="dxa"/>
          </w:tcPr>
          <w:p w:rsidR="007E722F" w:rsidRPr="000914EB" w:rsidRDefault="007E722F" w:rsidP="00A50C51">
            <w:pPr>
              <w:shd w:val="clear" w:color="auto" w:fill="FFFFFF"/>
              <w:spacing w:after="0" w:line="240" w:lineRule="auto"/>
              <w:jc w:val="both"/>
              <w:textAlignment w:val="baseline"/>
              <w:rPr>
                <w:rFonts w:ascii="Times New Roman" w:hAnsi="Times New Roman"/>
                <w:color w:val="000000"/>
                <w:sz w:val="24"/>
                <w:szCs w:val="24"/>
                <w:lang w:eastAsia="uk-UA"/>
              </w:rPr>
            </w:pPr>
            <w:r>
              <w:rPr>
                <w:rFonts w:ascii="Times New Roman" w:hAnsi="Times New Roman"/>
                <w:color w:val="000000"/>
                <w:sz w:val="24"/>
                <w:szCs w:val="24"/>
                <w:lang w:eastAsia="uk-UA"/>
              </w:rPr>
              <w:t>спрощена закупівля (переговорна)</w:t>
            </w:r>
          </w:p>
        </w:tc>
      </w:tr>
      <w:tr w:rsidR="007E722F" w:rsidRPr="00C62C7C" w:rsidTr="00142C8A">
        <w:trPr>
          <w:trHeight w:val="520"/>
          <w:jc w:val="center"/>
        </w:trPr>
        <w:tc>
          <w:tcPr>
            <w:tcW w:w="576" w:type="dxa"/>
          </w:tcPr>
          <w:p w:rsidR="007E722F" w:rsidRPr="000914EB" w:rsidRDefault="007E722F" w:rsidP="00A50C51">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4</w:t>
            </w:r>
          </w:p>
        </w:tc>
        <w:tc>
          <w:tcPr>
            <w:tcW w:w="2680" w:type="dxa"/>
          </w:tcPr>
          <w:p w:rsidR="007E722F" w:rsidRPr="000914EB" w:rsidRDefault="007E722F" w:rsidP="00A50C51">
            <w:pPr>
              <w:widowControl w:val="0"/>
              <w:spacing w:after="0" w:line="240" w:lineRule="auto"/>
              <w:jc w:val="both"/>
              <w:rPr>
                <w:rFonts w:ascii="Arial" w:hAnsi="Arial" w:cs="Arial"/>
                <w:b/>
                <w:color w:val="000000"/>
                <w:lang w:eastAsia="ru-RU"/>
              </w:rPr>
            </w:pPr>
            <w:r w:rsidRPr="000914EB">
              <w:rPr>
                <w:rFonts w:ascii="Times New Roman" w:hAnsi="Times New Roman"/>
                <w:b/>
                <w:color w:val="000000"/>
                <w:sz w:val="24"/>
                <w:szCs w:val="24"/>
                <w:lang w:eastAsia="ru-RU"/>
              </w:rPr>
              <w:t>Інформація про предмет закупівлі</w:t>
            </w:r>
          </w:p>
        </w:tc>
        <w:tc>
          <w:tcPr>
            <w:tcW w:w="6384" w:type="dxa"/>
          </w:tcPr>
          <w:p w:rsidR="007E722F" w:rsidRPr="000914EB" w:rsidRDefault="007E722F" w:rsidP="00A50C51">
            <w:pPr>
              <w:shd w:val="clear" w:color="auto" w:fill="FFFFFF"/>
              <w:spacing w:after="0" w:line="240" w:lineRule="auto"/>
              <w:jc w:val="both"/>
              <w:textAlignment w:val="baseline"/>
              <w:rPr>
                <w:rFonts w:ascii="Times New Roman" w:hAnsi="Times New Roman"/>
                <w:i/>
                <w:color w:val="000000"/>
                <w:sz w:val="24"/>
                <w:szCs w:val="24"/>
                <w:lang w:eastAsia="uk-UA"/>
              </w:rPr>
            </w:pPr>
          </w:p>
        </w:tc>
      </w:tr>
      <w:tr w:rsidR="007E722F" w:rsidRPr="00C62C7C" w:rsidTr="00142C8A">
        <w:trPr>
          <w:trHeight w:val="520"/>
          <w:jc w:val="center"/>
        </w:trPr>
        <w:tc>
          <w:tcPr>
            <w:tcW w:w="576" w:type="dxa"/>
          </w:tcPr>
          <w:p w:rsidR="007E722F" w:rsidRPr="000914EB" w:rsidRDefault="007E722F" w:rsidP="000D47FE">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4.1</w:t>
            </w:r>
          </w:p>
        </w:tc>
        <w:tc>
          <w:tcPr>
            <w:tcW w:w="2680" w:type="dxa"/>
          </w:tcPr>
          <w:p w:rsidR="007E722F" w:rsidRPr="000914EB" w:rsidRDefault="007E722F" w:rsidP="000D47FE">
            <w:pPr>
              <w:widowControl w:val="0"/>
              <w:spacing w:after="0" w:line="240" w:lineRule="auto"/>
              <w:ind w:left="-9" w:right="113"/>
              <w:jc w:val="both"/>
              <w:rPr>
                <w:rFonts w:ascii="Arial" w:hAnsi="Arial" w:cs="Arial"/>
                <w:color w:val="000000"/>
                <w:lang w:eastAsia="ru-RU"/>
              </w:rPr>
            </w:pPr>
            <w:r w:rsidRPr="000914EB">
              <w:rPr>
                <w:rFonts w:ascii="Times New Roman" w:hAnsi="Times New Roman"/>
                <w:color w:val="000000"/>
                <w:sz w:val="24"/>
                <w:szCs w:val="24"/>
                <w:lang w:eastAsia="ru-RU"/>
              </w:rPr>
              <w:t>назва предмета закупівлі</w:t>
            </w:r>
          </w:p>
        </w:tc>
        <w:tc>
          <w:tcPr>
            <w:tcW w:w="6384" w:type="dxa"/>
          </w:tcPr>
          <w:p w:rsidR="007E722F" w:rsidRPr="00EC745F" w:rsidRDefault="007E722F" w:rsidP="000D47FE">
            <w:pPr>
              <w:spacing w:after="0" w:line="240" w:lineRule="auto"/>
              <w:contextualSpacing/>
              <w:jc w:val="both"/>
              <w:rPr>
                <w:rFonts w:ascii="Times New Roman" w:hAnsi="Times New Roman"/>
                <w:spacing w:val="-3"/>
                <w:sz w:val="24"/>
                <w:szCs w:val="24"/>
              </w:rPr>
            </w:pPr>
            <w:r w:rsidRPr="00C62C7C">
              <w:rPr>
                <w:rFonts w:ascii="Times New Roman" w:hAnsi="Times New Roman"/>
                <w:spacing w:val="-3"/>
                <w:sz w:val="24"/>
                <w:szCs w:val="28"/>
              </w:rPr>
              <w:t>Природний газ (код ДК 021:2015:09120000-6 Газове паливо)</w:t>
            </w:r>
          </w:p>
        </w:tc>
      </w:tr>
      <w:tr w:rsidR="007E722F" w:rsidRPr="00C62C7C" w:rsidTr="00142C8A">
        <w:trPr>
          <w:trHeight w:val="520"/>
          <w:jc w:val="center"/>
        </w:trPr>
        <w:tc>
          <w:tcPr>
            <w:tcW w:w="576" w:type="dxa"/>
          </w:tcPr>
          <w:p w:rsidR="007E722F" w:rsidRPr="000914EB" w:rsidRDefault="007E722F" w:rsidP="000D47FE">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4.2</w:t>
            </w:r>
          </w:p>
        </w:tc>
        <w:tc>
          <w:tcPr>
            <w:tcW w:w="2680" w:type="dxa"/>
          </w:tcPr>
          <w:p w:rsidR="007E722F" w:rsidRPr="000914EB" w:rsidRDefault="007E722F" w:rsidP="000D47FE">
            <w:pPr>
              <w:widowControl w:val="0"/>
              <w:spacing w:after="0" w:line="240" w:lineRule="auto"/>
              <w:ind w:left="-9" w:right="113"/>
              <w:rPr>
                <w:rFonts w:ascii="Arial" w:hAnsi="Arial" w:cs="Arial"/>
                <w:color w:val="000000"/>
                <w:lang w:eastAsia="ru-RU"/>
              </w:rPr>
            </w:pPr>
            <w:r w:rsidRPr="004F24AB">
              <w:rPr>
                <w:rFonts w:ascii="Times New Roman" w:hAnsi="Times New Roman"/>
                <w:color w:val="000000"/>
                <w:sz w:val="24"/>
                <w:szCs w:val="24"/>
                <w:lang w:eastAsia="ru-RU"/>
              </w:rPr>
              <w:t>опис окремої частини або частин предмета закупівлі (лота), щодо яких можуть бути подані тендерні пропозиції.</w:t>
            </w:r>
          </w:p>
        </w:tc>
        <w:tc>
          <w:tcPr>
            <w:tcW w:w="6384" w:type="dxa"/>
          </w:tcPr>
          <w:p w:rsidR="007E722F" w:rsidRPr="000914EB" w:rsidRDefault="007E722F" w:rsidP="000D47FE">
            <w:pPr>
              <w:spacing w:after="0" w:line="240" w:lineRule="auto"/>
              <w:contextualSpacing/>
              <w:jc w:val="both"/>
              <w:rPr>
                <w:rFonts w:ascii="Times New Roman" w:hAnsi="Times New Roman"/>
                <w:sz w:val="24"/>
                <w:szCs w:val="24"/>
                <w:lang w:val="ru-RU"/>
              </w:rPr>
            </w:pPr>
            <w:r w:rsidRPr="000914EB">
              <w:rPr>
                <w:rFonts w:ascii="Times New Roman" w:hAnsi="Times New Roman"/>
                <w:sz w:val="24"/>
                <w:szCs w:val="24"/>
              </w:rPr>
              <w:t>Закупівля здійснюється щодо предмету закупівлі в цілому на очікувану вартість на 20</w:t>
            </w:r>
            <w:r>
              <w:rPr>
                <w:rFonts w:ascii="Times New Roman" w:hAnsi="Times New Roman"/>
                <w:sz w:val="24"/>
                <w:szCs w:val="24"/>
              </w:rPr>
              <w:t>22</w:t>
            </w:r>
            <w:r w:rsidRPr="000914EB">
              <w:rPr>
                <w:rFonts w:ascii="Times New Roman" w:hAnsi="Times New Roman"/>
                <w:sz w:val="24"/>
                <w:szCs w:val="24"/>
              </w:rPr>
              <w:t xml:space="preserve"> рік.</w:t>
            </w:r>
          </w:p>
          <w:p w:rsidR="007E722F" w:rsidRPr="004F24AB" w:rsidRDefault="007E722F" w:rsidP="000D47FE">
            <w:pPr>
              <w:spacing w:after="0" w:line="240" w:lineRule="auto"/>
              <w:contextualSpacing/>
              <w:jc w:val="both"/>
              <w:rPr>
                <w:rFonts w:ascii="Times New Roman" w:hAnsi="Times New Roman"/>
                <w:b/>
                <w:spacing w:val="-3"/>
                <w:sz w:val="24"/>
                <w:szCs w:val="24"/>
                <w:lang w:val="ru-RU"/>
              </w:rPr>
            </w:pPr>
          </w:p>
        </w:tc>
      </w:tr>
      <w:tr w:rsidR="007E722F" w:rsidRPr="00C62C7C" w:rsidTr="00142C8A">
        <w:trPr>
          <w:trHeight w:val="520"/>
          <w:jc w:val="center"/>
        </w:trPr>
        <w:tc>
          <w:tcPr>
            <w:tcW w:w="576" w:type="dxa"/>
          </w:tcPr>
          <w:p w:rsidR="007E722F" w:rsidRPr="000914EB" w:rsidRDefault="007E722F" w:rsidP="000D47FE">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4.3</w:t>
            </w:r>
          </w:p>
        </w:tc>
        <w:tc>
          <w:tcPr>
            <w:tcW w:w="2680" w:type="dxa"/>
          </w:tcPr>
          <w:p w:rsidR="007E722F" w:rsidRPr="000914EB" w:rsidRDefault="007E722F" w:rsidP="000D47FE">
            <w:pPr>
              <w:widowControl w:val="0"/>
              <w:spacing w:after="0" w:line="240" w:lineRule="auto"/>
              <w:ind w:left="-9" w:right="113"/>
              <w:rPr>
                <w:rFonts w:ascii="Arial" w:hAnsi="Arial" w:cs="Arial"/>
                <w:color w:val="000000"/>
                <w:lang w:eastAsia="ru-RU"/>
              </w:rPr>
            </w:pPr>
            <w:r w:rsidRPr="004F24AB">
              <w:rPr>
                <w:rFonts w:ascii="Times New Roman" w:hAnsi="Times New Roman"/>
                <w:color w:val="000000"/>
                <w:sz w:val="24"/>
                <w:szCs w:val="24"/>
                <w:lang w:eastAsia="ru-RU"/>
              </w:rPr>
              <w:t>кількість товару та місце його поставки</w:t>
            </w:r>
          </w:p>
        </w:tc>
        <w:tc>
          <w:tcPr>
            <w:tcW w:w="6384" w:type="dxa"/>
          </w:tcPr>
          <w:p w:rsidR="007E722F" w:rsidRPr="001D3DF5" w:rsidRDefault="007E722F" w:rsidP="001D3DF5">
            <w:pPr>
              <w:spacing w:after="0" w:line="240" w:lineRule="auto"/>
              <w:jc w:val="both"/>
              <w:rPr>
                <w:rFonts w:ascii="Times New Roman" w:hAnsi="Times New Roman"/>
                <w:sz w:val="24"/>
                <w:szCs w:val="24"/>
                <w:lang w:eastAsia="uk-UA"/>
              </w:rPr>
            </w:pPr>
            <w:r w:rsidRPr="001D3DF5">
              <w:rPr>
                <w:rFonts w:ascii="Times New Roman" w:hAnsi="Times New Roman"/>
                <w:sz w:val="24"/>
                <w:szCs w:val="24"/>
                <w:lang w:eastAsia="uk-UA"/>
              </w:rPr>
              <w:t xml:space="preserve">Кількість: </w:t>
            </w:r>
            <w:smartTag w:uri="urn:schemas-microsoft-com:office:smarttags" w:element="metricconverter">
              <w:smartTagPr>
                <w:attr w:name="ProductID" w:val="5113,3 куб. м"/>
              </w:smartTagPr>
              <w:r>
                <w:rPr>
                  <w:rFonts w:ascii="Times New Roman" w:hAnsi="Times New Roman"/>
                  <w:sz w:val="24"/>
                  <w:szCs w:val="24"/>
                  <w:lang w:eastAsia="uk-UA"/>
                </w:rPr>
                <w:t>5113,3 куб. м</w:t>
              </w:r>
            </w:smartTag>
          </w:p>
          <w:p w:rsidR="007E722F" w:rsidRDefault="007E722F" w:rsidP="000D47FE">
            <w:pPr>
              <w:spacing w:after="0" w:line="240" w:lineRule="auto"/>
              <w:jc w:val="both"/>
              <w:rPr>
                <w:rFonts w:ascii="Times New Roman" w:hAnsi="Times New Roman"/>
                <w:sz w:val="24"/>
                <w:szCs w:val="24"/>
                <w:lang w:eastAsia="uk-UA"/>
              </w:rPr>
            </w:pPr>
          </w:p>
          <w:p w:rsidR="007E722F" w:rsidRPr="005F4A37" w:rsidRDefault="007E722F" w:rsidP="000D47FE">
            <w:pPr>
              <w:spacing w:after="0" w:line="240" w:lineRule="auto"/>
              <w:jc w:val="both"/>
              <w:rPr>
                <w:rFonts w:ascii="Times New Roman" w:hAnsi="Times New Roman"/>
                <w:sz w:val="24"/>
                <w:szCs w:val="24"/>
                <w:highlight w:val="yellow"/>
                <w:lang w:eastAsia="uk-UA"/>
              </w:rPr>
            </w:pPr>
            <w:r w:rsidRPr="00EA73A3">
              <w:rPr>
                <w:rFonts w:ascii="Times New Roman" w:hAnsi="Times New Roman"/>
                <w:sz w:val="24"/>
                <w:szCs w:val="24"/>
                <w:lang w:eastAsia="uk-UA"/>
              </w:rPr>
              <w:t>Інформаці</w:t>
            </w:r>
            <w:r>
              <w:rPr>
                <w:rFonts w:ascii="Times New Roman" w:hAnsi="Times New Roman"/>
                <w:sz w:val="24"/>
                <w:szCs w:val="24"/>
                <w:lang w:eastAsia="uk-UA"/>
              </w:rPr>
              <w:t>ю</w:t>
            </w:r>
            <w:r w:rsidRPr="00EA73A3">
              <w:rPr>
                <w:rFonts w:ascii="Times New Roman" w:hAnsi="Times New Roman"/>
                <w:sz w:val="24"/>
                <w:szCs w:val="24"/>
                <w:lang w:eastAsia="uk-UA"/>
              </w:rPr>
              <w:t xml:space="preserve"> про місце поставки товару зазначено у Додатку 3 до цієї тендерної документації</w:t>
            </w:r>
          </w:p>
        </w:tc>
      </w:tr>
      <w:tr w:rsidR="007E722F" w:rsidRPr="00C62C7C" w:rsidTr="00142C8A">
        <w:trPr>
          <w:trHeight w:val="520"/>
          <w:jc w:val="center"/>
        </w:trPr>
        <w:tc>
          <w:tcPr>
            <w:tcW w:w="576" w:type="dxa"/>
          </w:tcPr>
          <w:p w:rsidR="007E722F" w:rsidRPr="000914EB" w:rsidRDefault="007E722F" w:rsidP="000D47FE">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4.4</w:t>
            </w:r>
          </w:p>
        </w:tc>
        <w:tc>
          <w:tcPr>
            <w:tcW w:w="2680" w:type="dxa"/>
          </w:tcPr>
          <w:p w:rsidR="007E722F" w:rsidRPr="000914EB" w:rsidRDefault="007E722F" w:rsidP="000D47FE">
            <w:pPr>
              <w:widowControl w:val="0"/>
              <w:spacing w:after="0" w:line="240" w:lineRule="auto"/>
              <w:ind w:left="-9" w:right="113"/>
              <w:rPr>
                <w:rFonts w:ascii="Arial" w:hAnsi="Arial" w:cs="Arial"/>
                <w:color w:val="000000"/>
                <w:lang w:eastAsia="ru-RU"/>
              </w:rPr>
            </w:pPr>
            <w:r w:rsidRPr="00AA39F1">
              <w:rPr>
                <w:rFonts w:ascii="Times New Roman" w:hAnsi="Times New Roman"/>
                <w:color w:val="000000"/>
                <w:sz w:val="24"/>
                <w:szCs w:val="24"/>
                <w:lang w:eastAsia="ru-RU"/>
              </w:rPr>
              <w:t>строки поставки товарів, виконання робіт, надання послуг</w:t>
            </w:r>
          </w:p>
        </w:tc>
        <w:tc>
          <w:tcPr>
            <w:tcW w:w="6384" w:type="dxa"/>
          </w:tcPr>
          <w:p w:rsidR="007E722F" w:rsidRPr="00C62C7C" w:rsidRDefault="007E722F" w:rsidP="000D47FE">
            <w:pPr>
              <w:rPr>
                <w:rFonts w:ascii="Times New Roman" w:hAnsi="Times New Roman"/>
              </w:rPr>
            </w:pPr>
            <w:r>
              <w:rPr>
                <w:rFonts w:ascii="Times New Roman" w:hAnsi="Times New Roman"/>
                <w:sz w:val="24"/>
              </w:rPr>
              <w:t>до 31 грудня 2022</w:t>
            </w:r>
            <w:r w:rsidRPr="00C62C7C">
              <w:rPr>
                <w:rFonts w:ascii="Times New Roman" w:hAnsi="Times New Roman"/>
                <w:sz w:val="24"/>
              </w:rPr>
              <w:t xml:space="preserve"> року включно</w:t>
            </w:r>
          </w:p>
        </w:tc>
      </w:tr>
      <w:tr w:rsidR="007E722F" w:rsidRPr="00C62C7C" w:rsidTr="00142C8A">
        <w:trPr>
          <w:trHeight w:val="520"/>
          <w:jc w:val="center"/>
        </w:trPr>
        <w:tc>
          <w:tcPr>
            <w:tcW w:w="576" w:type="dxa"/>
          </w:tcPr>
          <w:p w:rsidR="007E722F" w:rsidRPr="000914EB" w:rsidRDefault="007E722F" w:rsidP="000D47FE">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5</w:t>
            </w:r>
          </w:p>
        </w:tc>
        <w:tc>
          <w:tcPr>
            <w:tcW w:w="2680" w:type="dxa"/>
          </w:tcPr>
          <w:p w:rsidR="007E722F" w:rsidRPr="000914EB" w:rsidRDefault="007E722F" w:rsidP="000D47FE">
            <w:pPr>
              <w:widowControl w:val="0"/>
              <w:spacing w:after="0" w:line="240" w:lineRule="auto"/>
              <w:ind w:right="113"/>
              <w:jc w:val="both"/>
              <w:rPr>
                <w:rFonts w:ascii="Arial" w:hAnsi="Arial" w:cs="Arial"/>
                <w:b/>
                <w:color w:val="000000"/>
                <w:lang w:eastAsia="ru-RU"/>
              </w:rPr>
            </w:pPr>
            <w:r w:rsidRPr="000914EB">
              <w:rPr>
                <w:rFonts w:ascii="Times New Roman" w:hAnsi="Times New Roman"/>
                <w:b/>
                <w:color w:val="000000"/>
                <w:sz w:val="24"/>
                <w:szCs w:val="24"/>
                <w:lang w:eastAsia="ru-RU"/>
              </w:rPr>
              <w:t>Недискримінація учасників</w:t>
            </w:r>
          </w:p>
        </w:tc>
        <w:tc>
          <w:tcPr>
            <w:tcW w:w="6384" w:type="dxa"/>
          </w:tcPr>
          <w:p w:rsidR="007E722F" w:rsidRPr="000914EB" w:rsidRDefault="007E722F" w:rsidP="000D47FE">
            <w:pPr>
              <w:widowControl w:val="0"/>
              <w:spacing w:after="0" w:line="240" w:lineRule="auto"/>
              <w:ind w:right="113" w:hanging="6"/>
              <w:jc w:val="both"/>
              <w:rPr>
                <w:rFonts w:ascii="Arial" w:hAnsi="Arial" w:cs="Arial"/>
                <w:color w:val="000000"/>
                <w:lang w:eastAsia="ru-RU"/>
              </w:rPr>
            </w:pPr>
            <w:r w:rsidRPr="00AA39F1">
              <w:rPr>
                <w:rFonts w:ascii="Times New Roman" w:hAnsi="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E722F" w:rsidRPr="00C62C7C" w:rsidTr="00142C8A">
        <w:trPr>
          <w:trHeight w:val="520"/>
          <w:jc w:val="center"/>
        </w:trPr>
        <w:tc>
          <w:tcPr>
            <w:tcW w:w="576" w:type="dxa"/>
          </w:tcPr>
          <w:p w:rsidR="007E722F" w:rsidRPr="000914EB" w:rsidRDefault="007E722F" w:rsidP="00BB1297">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6</w:t>
            </w:r>
          </w:p>
        </w:tc>
        <w:tc>
          <w:tcPr>
            <w:tcW w:w="2680" w:type="dxa"/>
          </w:tcPr>
          <w:p w:rsidR="007E722F" w:rsidRPr="000914EB" w:rsidRDefault="007E722F" w:rsidP="00BB1297">
            <w:pPr>
              <w:widowControl w:val="0"/>
              <w:spacing w:after="0" w:line="240" w:lineRule="auto"/>
              <w:ind w:right="113"/>
              <w:rPr>
                <w:rFonts w:ascii="Arial" w:hAnsi="Arial" w:cs="Arial"/>
                <w:b/>
                <w:color w:val="000000"/>
                <w:lang w:eastAsia="ru-RU"/>
              </w:rPr>
            </w:pPr>
            <w:r w:rsidRPr="00AA39F1">
              <w:rPr>
                <w:rFonts w:ascii="Times New Roman" w:hAnsi="Times New Roman"/>
                <w:b/>
                <w:color w:val="000000"/>
                <w:sz w:val="24"/>
                <w:szCs w:val="24"/>
                <w:lang w:eastAsia="ru-RU"/>
              </w:rPr>
              <w:t>Валюта, у якій повинна бути зазначена ціна тендерної пропозиції</w:t>
            </w:r>
          </w:p>
        </w:tc>
        <w:tc>
          <w:tcPr>
            <w:tcW w:w="6384" w:type="dxa"/>
          </w:tcPr>
          <w:p w:rsidR="007E722F" w:rsidRPr="000914EB" w:rsidRDefault="007E722F" w:rsidP="00BB1297">
            <w:pPr>
              <w:spacing w:after="0" w:line="240" w:lineRule="auto"/>
              <w:jc w:val="both"/>
              <w:rPr>
                <w:rFonts w:ascii="Times New Roman" w:hAnsi="Times New Roman"/>
                <w:sz w:val="24"/>
                <w:szCs w:val="24"/>
                <w:lang w:eastAsia="uk-UA"/>
              </w:rPr>
            </w:pPr>
            <w:r w:rsidRPr="000914EB">
              <w:rPr>
                <w:rFonts w:ascii="Times New Roman" w:hAnsi="Times New Roman"/>
                <w:sz w:val="24"/>
                <w:szCs w:val="24"/>
                <w:lang w:eastAsia="uk-UA"/>
              </w:rPr>
              <w:t xml:space="preserve">6.1. Валютою тендерної пропозиції є гривня. </w:t>
            </w:r>
          </w:p>
          <w:p w:rsidR="007E722F" w:rsidRPr="000914EB" w:rsidRDefault="007E722F" w:rsidP="00BB1297">
            <w:pPr>
              <w:spacing w:after="0" w:line="240" w:lineRule="auto"/>
              <w:jc w:val="both"/>
              <w:rPr>
                <w:rFonts w:ascii="Times New Roman" w:hAnsi="Times New Roman"/>
                <w:sz w:val="24"/>
                <w:szCs w:val="24"/>
                <w:lang w:eastAsia="uk-UA"/>
              </w:rPr>
            </w:pPr>
            <w:r w:rsidRPr="000914EB">
              <w:rPr>
                <w:rFonts w:ascii="Times New Roman" w:hAnsi="Times New Roman"/>
                <w:sz w:val="24"/>
                <w:szCs w:val="24"/>
                <w:lang w:eastAsia="uk-UA"/>
              </w:rPr>
              <w:t>6.2. У разі якщо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тендерної пропозиції ціна такої тендерної пропозиції перераховується у гривні за офіційним курсом до іноземних валют, установленим Національним банком України на дату розкриття тендерних пропозицій. Учасник визначає ціни з урахуванням усіх своїх податків та зборів, що сплачуються або мають бути сплачені.</w:t>
            </w:r>
          </w:p>
        </w:tc>
      </w:tr>
      <w:tr w:rsidR="007E722F" w:rsidRPr="00C62C7C" w:rsidTr="00142C8A">
        <w:trPr>
          <w:trHeight w:val="520"/>
          <w:jc w:val="center"/>
        </w:trPr>
        <w:tc>
          <w:tcPr>
            <w:tcW w:w="576" w:type="dxa"/>
          </w:tcPr>
          <w:p w:rsidR="007E722F" w:rsidRPr="000914EB" w:rsidRDefault="007E722F" w:rsidP="00BB1297">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7</w:t>
            </w:r>
          </w:p>
        </w:tc>
        <w:tc>
          <w:tcPr>
            <w:tcW w:w="2680" w:type="dxa"/>
          </w:tcPr>
          <w:p w:rsidR="007E722F" w:rsidRPr="000914EB" w:rsidRDefault="007E722F" w:rsidP="00BB1297">
            <w:pPr>
              <w:widowControl w:val="0"/>
              <w:spacing w:after="0" w:line="240" w:lineRule="auto"/>
              <w:ind w:right="113"/>
              <w:rPr>
                <w:rFonts w:ascii="Arial" w:hAnsi="Arial" w:cs="Arial"/>
                <w:b/>
                <w:color w:val="000000"/>
                <w:lang w:eastAsia="ru-RU"/>
              </w:rPr>
            </w:pPr>
            <w:r w:rsidRPr="008B0EEF">
              <w:rPr>
                <w:rFonts w:ascii="Times New Roman" w:hAnsi="Times New Roman"/>
                <w:b/>
                <w:color w:val="000000"/>
                <w:sz w:val="24"/>
                <w:szCs w:val="24"/>
                <w:lang w:eastAsia="ru-RU"/>
              </w:rPr>
              <w:t>Мова (мови), якою  (якими) повинні бути  складені тендерні пропозиції</w:t>
            </w:r>
          </w:p>
        </w:tc>
        <w:tc>
          <w:tcPr>
            <w:tcW w:w="6384" w:type="dxa"/>
          </w:tcPr>
          <w:p w:rsidR="007E722F" w:rsidRDefault="007E722F" w:rsidP="00BB1297">
            <w:pPr>
              <w:widowControl w:val="0"/>
              <w:numPr>
                <w:ilvl w:val="1"/>
                <w:numId w:val="1"/>
              </w:numPr>
              <w:spacing w:after="0" w:line="240" w:lineRule="auto"/>
              <w:ind w:left="0" w:right="113" w:firstLine="0"/>
              <w:jc w:val="both"/>
              <w:rPr>
                <w:rFonts w:ascii="Times New Roman" w:hAnsi="Times New Roman"/>
                <w:color w:val="000000"/>
                <w:sz w:val="24"/>
                <w:szCs w:val="24"/>
                <w:lang w:eastAsia="ru-RU"/>
              </w:rPr>
            </w:pPr>
            <w:r w:rsidRPr="000914EB">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E722F" w:rsidRPr="00450AFE" w:rsidRDefault="007E722F" w:rsidP="00BB1297">
            <w:pPr>
              <w:widowControl w:val="0"/>
              <w:numPr>
                <w:ilvl w:val="1"/>
                <w:numId w:val="1"/>
              </w:numPr>
              <w:spacing w:after="0" w:line="240" w:lineRule="auto"/>
              <w:ind w:left="0" w:right="113" w:firstLine="0"/>
              <w:jc w:val="both"/>
              <w:rPr>
                <w:rFonts w:ascii="Times New Roman" w:hAnsi="Times New Roman"/>
                <w:color w:val="000000"/>
                <w:sz w:val="24"/>
                <w:szCs w:val="24"/>
                <w:lang w:eastAsia="ru-RU"/>
              </w:rPr>
            </w:pPr>
            <w:r w:rsidRPr="00450AFE">
              <w:rPr>
                <w:rFonts w:ascii="Times New Roman" w:hAnsi="Times New Roman"/>
                <w:color w:val="000000"/>
                <w:sz w:val="24"/>
                <w:szCs w:val="24"/>
                <w:lang w:eastAsia="ru-RU"/>
              </w:rPr>
              <w:t>Мова тендерної пропозиції – українська.</w:t>
            </w:r>
          </w:p>
          <w:p w:rsidR="007E722F" w:rsidRPr="008B0EEF" w:rsidRDefault="007E722F" w:rsidP="00BB1297">
            <w:pPr>
              <w:widowControl w:val="0"/>
              <w:numPr>
                <w:ilvl w:val="1"/>
                <w:numId w:val="1"/>
              </w:numPr>
              <w:spacing w:after="0" w:line="240" w:lineRule="auto"/>
              <w:ind w:left="0" w:right="113" w:firstLine="0"/>
              <w:jc w:val="both"/>
              <w:rPr>
                <w:rFonts w:ascii="Times New Roman" w:hAnsi="Times New Roman"/>
                <w:color w:val="000000"/>
                <w:sz w:val="24"/>
                <w:szCs w:val="24"/>
                <w:lang w:eastAsia="ru-RU"/>
              </w:rPr>
            </w:pPr>
            <w:r w:rsidRPr="008B0EEF">
              <w:rPr>
                <w:rFonts w:ascii="Times New Roman" w:hAnsi="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E722F" w:rsidRPr="000914EB" w:rsidRDefault="007E722F" w:rsidP="00BB1297">
            <w:pPr>
              <w:widowControl w:val="0"/>
              <w:numPr>
                <w:ilvl w:val="1"/>
                <w:numId w:val="1"/>
              </w:numPr>
              <w:spacing w:after="0" w:line="240" w:lineRule="auto"/>
              <w:ind w:left="0" w:right="113" w:firstLine="0"/>
              <w:jc w:val="both"/>
              <w:rPr>
                <w:rFonts w:ascii="Times New Roman" w:hAnsi="Times New Roman"/>
                <w:color w:val="000000"/>
                <w:sz w:val="24"/>
                <w:szCs w:val="24"/>
                <w:lang w:eastAsia="ru-RU"/>
              </w:rPr>
            </w:pPr>
            <w:r w:rsidRPr="000914EB">
              <w:rPr>
                <w:rFonts w:ascii="Times New Roman" w:hAnsi="Times New Roman"/>
                <w:sz w:val="24"/>
                <w:szCs w:val="24"/>
                <w:shd w:val="clear" w:color="auto" w:fill="FFFFFF"/>
                <w:lang w:eastAsia="ru-RU"/>
              </w:rPr>
              <w:t xml:space="preserve">Уся інформація розміщується в електронній системі закупівель українською мовою, крім </w:t>
            </w:r>
            <w:r w:rsidRPr="000914EB">
              <w:rPr>
                <w:rFonts w:ascii="Times New Roman" w:hAnsi="Times New Roman"/>
                <w:sz w:val="24"/>
                <w:szCs w:val="24"/>
                <w:shd w:val="clear" w:color="auto" w:fill="FFFFFF"/>
                <w:lang w:val="ru-RU" w:eastAsia="ru-RU"/>
              </w:rPr>
              <w:t> </w:t>
            </w:r>
            <w:r w:rsidRPr="000914EB">
              <w:rPr>
                <w:rFonts w:ascii="Times New Roman" w:hAnsi="Times New Roman"/>
                <w:sz w:val="24"/>
                <w:szCs w:val="24"/>
                <w:shd w:val="clear" w:color="auto" w:fill="FFFFFF"/>
                <w:lang w:eastAsia="ru-RU"/>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7E722F" w:rsidRPr="004F089F" w:rsidRDefault="007E722F" w:rsidP="00BB1297">
            <w:pPr>
              <w:widowControl w:val="0"/>
              <w:numPr>
                <w:ilvl w:val="1"/>
                <w:numId w:val="1"/>
              </w:numPr>
              <w:spacing w:after="0" w:line="240" w:lineRule="auto"/>
              <w:ind w:left="0" w:right="113" w:hanging="25"/>
              <w:jc w:val="both"/>
              <w:rPr>
                <w:rFonts w:ascii="Times New Roman" w:hAnsi="Times New Roman"/>
                <w:color w:val="000000"/>
                <w:sz w:val="24"/>
                <w:szCs w:val="24"/>
                <w:lang w:eastAsia="ru-RU"/>
              </w:rPr>
            </w:pPr>
            <w:r w:rsidRPr="004F089F">
              <w:rPr>
                <w:rFonts w:ascii="Times New Roman" w:hAnsi="Times New Roman"/>
                <w:color w:val="000000"/>
                <w:sz w:val="24"/>
                <w:szCs w:val="24"/>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Pr>
                <w:rFonts w:ascii="Times New Roman" w:hAnsi="Times New Roman"/>
                <w:color w:val="000000"/>
                <w:sz w:val="24"/>
                <w:szCs w:val="24"/>
                <w:lang w:eastAsia="ru-RU"/>
              </w:rPr>
              <w:t>.</w:t>
            </w:r>
          </w:p>
        </w:tc>
      </w:tr>
      <w:tr w:rsidR="007E722F" w:rsidRPr="00C62C7C" w:rsidTr="005A64B4">
        <w:trPr>
          <w:trHeight w:val="520"/>
          <w:jc w:val="center"/>
        </w:trPr>
        <w:tc>
          <w:tcPr>
            <w:tcW w:w="9640" w:type="dxa"/>
            <w:gridSpan w:val="3"/>
            <w:vAlign w:val="center"/>
          </w:tcPr>
          <w:p w:rsidR="007E722F" w:rsidRPr="000914EB" w:rsidRDefault="007E722F" w:rsidP="00BB1297">
            <w:pPr>
              <w:widowControl w:val="0"/>
              <w:spacing w:after="0" w:line="240" w:lineRule="auto"/>
              <w:jc w:val="center"/>
              <w:rPr>
                <w:rFonts w:ascii="Arial" w:hAnsi="Arial" w:cs="Arial"/>
                <w:b/>
                <w:i/>
                <w:color w:val="000000"/>
                <w:lang w:eastAsia="ru-RU"/>
              </w:rPr>
            </w:pPr>
            <w:r w:rsidRPr="000914EB">
              <w:rPr>
                <w:rFonts w:ascii="Times New Roman" w:hAnsi="Times New Roman"/>
                <w:b/>
                <w:i/>
                <w:color w:val="000000"/>
                <w:sz w:val="24"/>
                <w:szCs w:val="24"/>
                <w:lang w:eastAsia="ru-RU"/>
              </w:rPr>
              <w:t>Розділ 2. Порядок унесення змін та надання роз’яснень до тендерної документації</w:t>
            </w:r>
          </w:p>
        </w:tc>
      </w:tr>
      <w:tr w:rsidR="007E722F" w:rsidRPr="00C62C7C" w:rsidTr="00142C8A">
        <w:trPr>
          <w:trHeight w:val="520"/>
          <w:jc w:val="center"/>
        </w:trPr>
        <w:tc>
          <w:tcPr>
            <w:tcW w:w="576" w:type="dxa"/>
          </w:tcPr>
          <w:p w:rsidR="007E722F" w:rsidRPr="000914EB" w:rsidRDefault="007E722F" w:rsidP="00BB1297">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1</w:t>
            </w:r>
          </w:p>
        </w:tc>
        <w:tc>
          <w:tcPr>
            <w:tcW w:w="2680" w:type="dxa"/>
          </w:tcPr>
          <w:p w:rsidR="007E722F" w:rsidRPr="000914EB" w:rsidRDefault="007E722F" w:rsidP="00BB1297">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 xml:space="preserve">Процедура надання роз’яснень щодо тендерної документації </w:t>
            </w:r>
          </w:p>
        </w:tc>
        <w:tc>
          <w:tcPr>
            <w:tcW w:w="6384" w:type="dxa"/>
          </w:tcPr>
          <w:p w:rsidR="007E722F" w:rsidRPr="00F20F92" w:rsidRDefault="007E722F" w:rsidP="00BB1297">
            <w:pPr>
              <w:widowControl w:val="0"/>
              <w:numPr>
                <w:ilvl w:val="1"/>
                <w:numId w:val="12"/>
              </w:numPr>
              <w:spacing w:after="0" w:line="240" w:lineRule="auto"/>
              <w:ind w:left="0" w:right="113" w:firstLine="0"/>
              <w:jc w:val="both"/>
              <w:rPr>
                <w:rFonts w:ascii="Times New Roman" w:hAnsi="Times New Roman"/>
                <w:color w:val="000000"/>
                <w:sz w:val="24"/>
                <w:szCs w:val="24"/>
                <w:lang w:eastAsia="ru-RU"/>
              </w:rPr>
            </w:pPr>
            <w:r w:rsidRPr="00F20F92">
              <w:rPr>
                <w:rFonts w:ascii="Times New Roman" w:hAnsi="Times New Roman"/>
                <w:color w:val="000000"/>
                <w:sz w:val="24"/>
                <w:szCs w:val="24"/>
                <w:lang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B1297">
              <w:rPr>
                <w:rFonts w:ascii="Times New Roman" w:hAnsi="Times New Roman"/>
                <w:color w:val="000000"/>
                <w:sz w:val="24"/>
                <w:szCs w:val="24"/>
                <w:lang w:eastAsia="ru-RU"/>
              </w:rPr>
              <w:t>протягом трьох робочих днів</w:t>
            </w:r>
            <w:r w:rsidRPr="00F20F92">
              <w:rPr>
                <w:rFonts w:ascii="Times New Roman" w:hAnsi="Times New Roman"/>
                <w:color w:val="000000"/>
                <w:sz w:val="24"/>
                <w:szCs w:val="24"/>
                <w:lang w:eastAsia="ru-RU"/>
              </w:rPr>
              <w:t xml:space="preserve">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E722F" w:rsidRPr="000914EB" w:rsidRDefault="007E722F" w:rsidP="00BB1297">
            <w:pPr>
              <w:widowControl w:val="0"/>
              <w:numPr>
                <w:ilvl w:val="1"/>
                <w:numId w:val="12"/>
              </w:numPr>
              <w:spacing w:after="0" w:line="240" w:lineRule="auto"/>
              <w:ind w:left="0" w:right="113" w:firstLine="0"/>
              <w:jc w:val="both"/>
              <w:rPr>
                <w:rFonts w:ascii="Arial" w:hAnsi="Arial" w:cs="Arial"/>
                <w:color w:val="000000"/>
                <w:lang w:eastAsia="ru-RU"/>
              </w:rPr>
            </w:pPr>
            <w:r w:rsidRPr="00F20F92">
              <w:rPr>
                <w:rFonts w:ascii="Times New Roman" w:hAnsi="Times New Roman"/>
                <w:color w:val="000000"/>
                <w:sz w:val="24"/>
                <w:szCs w:val="24"/>
                <w:lang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20F92">
              <w:rPr>
                <w:rFonts w:ascii="Times New Roman" w:hAnsi="Times New Roman"/>
                <w:b/>
                <w:i/>
                <w:color w:val="000000"/>
                <w:sz w:val="24"/>
                <w:szCs w:val="24"/>
                <w:lang w:eastAsia="ru-RU"/>
              </w:rPr>
              <w:t>не менш як на сім днів.</w:t>
            </w:r>
          </w:p>
        </w:tc>
      </w:tr>
      <w:tr w:rsidR="007E722F" w:rsidRPr="00C62C7C" w:rsidTr="00142C8A">
        <w:trPr>
          <w:trHeight w:val="520"/>
          <w:jc w:val="center"/>
        </w:trPr>
        <w:tc>
          <w:tcPr>
            <w:tcW w:w="576" w:type="dxa"/>
          </w:tcPr>
          <w:p w:rsidR="007E722F" w:rsidRPr="000914EB" w:rsidRDefault="007E722F" w:rsidP="00BB1297">
            <w:pPr>
              <w:widowControl w:val="0"/>
              <w:spacing w:after="0" w:line="240" w:lineRule="auto"/>
              <w:jc w:val="center"/>
              <w:rPr>
                <w:rFonts w:ascii="Arial" w:hAnsi="Arial" w:cs="Arial"/>
                <w:color w:val="000000"/>
                <w:lang w:eastAsia="ru-RU"/>
              </w:rPr>
            </w:pPr>
            <w:r w:rsidRPr="000914EB">
              <w:rPr>
                <w:rFonts w:ascii="Times New Roman" w:hAnsi="Times New Roman"/>
                <w:color w:val="000000"/>
                <w:sz w:val="24"/>
                <w:szCs w:val="24"/>
                <w:lang w:eastAsia="ru-RU"/>
              </w:rPr>
              <w:t>2</w:t>
            </w:r>
          </w:p>
        </w:tc>
        <w:tc>
          <w:tcPr>
            <w:tcW w:w="2680" w:type="dxa"/>
          </w:tcPr>
          <w:p w:rsidR="007E722F" w:rsidRPr="000914EB" w:rsidRDefault="007E722F" w:rsidP="00BB1297">
            <w:pPr>
              <w:widowControl w:val="0"/>
              <w:spacing w:after="0" w:line="240" w:lineRule="auto"/>
              <w:ind w:right="113"/>
              <w:rPr>
                <w:rFonts w:ascii="Arial" w:hAnsi="Arial" w:cs="Arial"/>
                <w:b/>
                <w:color w:val="000000"/>
                <w:lang w:eastAsia="ru-RU"/>
              </w:rPr>
            </w:pPr>
            <w:r w:rsidRPr="00F20F92">
              <w:rPr>
                <w:rFonts w:ascii="Times New Roman" w:hAnsi="Times New Roman"/>
                <w:b/>
                <w:color w:val="000000"/>
                <w:sz w:val="24"/>
                <w:szCs w:val="24"/>
                <w:lang w:eastAsia="ru-RU"/>
              </w:rPr>
              <w:t>Внесення змін до тендерної документації</w:t>
            </w:r>
          </w:p>
        </w:tc>
        <w:tc>
          <w:tcPr>
            <w:tcW w:w="6384" w:type="dxa"/>
          </w:tcPr>
          <w:p w:rsidR="007E722F" w:rsidRPr="00730B4C" w:rsidRDefault="007E722F" w:rsidP="00BB1297">
            <w:pPr>
              <w:widowControl w:val="0"/>
              <w:spacing w:after="0" w:line="240" w:lineRule="auto"/>
              <w:ind w:right="113" w:hanging="21"/>
              <w:jc w:val="both"/>
              <w:rPr>
                <w:rFonts w:ascii="Times New Roman" w:hAnsi="Times New Roman"/>
                <w:b/>
                <w:i/>
                <w:color w:val="000000"/>
                <w:sz w:val="24"/>
                <w:szCs w:val="24"/>
                <w:lang w:eastAsia="ru-RU"/>
              </w:rPr>
            </w:pPr>
            <w:r w:rsidRPr="000914EB">
              <w:rPr>
                <w:rFonts w:ascii="Times New Roman" w:hAnsi="Times New Roman"/>
                <w:color w:val="000000"/>
                <w:sz w:val="24"/>
                <w:szCs w:val="24"/>
                <w:lang w:eastAsia="ru-RU"/>
              </w:rPr>
              <w:t xml:space="preserve">2.1. </w:t>
            </w:r>
            <w:r w:rsidRPr="006B0DFD">
              <w:rPr>
                <w:rFonts w:ascii="Times New Roman" w:hAnsi="Times New Roman"/>
                <w:color w:val="000000"/>
                <w:sz w:val="24"/>
                <w:szCs w:val="24"/>
                <w:lang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30B4C">
              <w:rPr>
                <w:rFonts w:ascii="Times New Roman" w:hAnsi="Times New Roman"/>
                <w:b/>
                <w:i/>
                <w:color w:val="000000"/>
                <w:sz w:val="24"/>
                <w:szCs w:val="24"/>
                <w:lang w:eastAsia="ru-RU"/>
              </w:rPr>
              <w:t>не менше семи днів.</w:t>
            </w:r>
          </w:p>
          <w:p w:rsidR="007E722F" w:rsidRPr="00923DDF" w:rsidRDefault="007E722F" w:rsidP="00BB1297">
            <w:pPr>
              <w:widowControl w:val="0"/>
              <w:spacing w:after="0" w:line="240" w:lineRule="auto"/>
              <w:ind w:right="113" w:hanging="21"/>
              <w:jc w:val="both"/>
              <w:rPr>
                <w:rFonts w:ascii="Times New Roman" w:hAnsi="Times New Roman"/>
                <w:color w:val="000000"/>
                <w:sz w:val="24"/>
                <w:szCs w:val="24"/>
                <w:lang w:eastAsia="ru-RU"/>
              </w:rPr>
            </w:pPr>
            <w:r w:rsidRPr="000914EB">
              <w:rPr>
                <w:rFonts w:ascii="Times New Roman" w:hAnsi="Times New Roman"/>
                <w:color w:val="000000"/>
                <w:sz w:val="24"/>
                <w:szCs w:val="24"/>
                <w:lang w:eastAsia="ru-RU"/>
              </w:rPr>
              <w:t xml:space="preserve">2.2. </w:t>
            </w:r>
            <w:r w:rsidRPr="00923DDF">
              <w:rPr>
                <w:rFonts w:ascii="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E722F" w:rsidRPr="00C62C7C" w:rsidTr="005A64B4">
        <w:trPr>
          <w:trHeight w:val="520"/>
          <w:jc w:val="center"/>
        </w:trPr>
        <w:tc>
          <w:tcPr>
            <w:tcW w:w="9640" w:type="dxa"/>
            <w:gridSpan w:val="3"/>
            <w:vAlign w:val="center"/>
          </w:tcPr>
          <w:p w:rsidR="007E722F" w:rsidRPr="000914EB" w:rsidRDefault="007E722F" w:rsidP="00BB1297">
            <w:pPr>
              <w:widowControl w:val="0"/>
              <w:spacing w:after="0" w:line="240" w:lineRule="auto"/>
              <w:jc w:val="center"/>
              <w:rPr>
                <w:rFonts w:ascii="Arial" w:hAnsi="Arial" w:cs="Arial"/>
                <w:b/>
                <w:i/>
                <w:color w:val="000000"/>
                <w:lang w:eastAsia="ru-RU"/>
              </w:rPr>
            </w:pPr>
            <w:r w:rsidRPr="000914EB">
              <w:rPr>
                <w:rFonts w:ascii="Times New Roman" w:hAnsi="Times New Roman"/>
                <w:b/>
                <w:i/>
                <w:color w:val="000000"/>
                <w:sz w:val="24"/>
                <w:szCs w:val="24"/>
                <w:lang w:eastAsia="ru-RU"/>
              </w:rPr>
              <w:t xml:space="preserve">Розділ 3. Інструкція з підготовки тендерної пропозиції </w:t>
            </w:r>
          </w:p>
        </w:tc>
      </w:tr>
      <w:tr w:rsidR="007E722F" w:rsidRPr="00C62C7C" w:rsidTr="00142C8A">
        <w:trPr>
          <w:trHeight w:val="311"/>
          <w:jc w:val="center"/>
        </w:trPr>
        <w:tc>
          <w:tcPr>
            <w:tcW w:w="576" w:type="dxa"/>
          </w:tcPr>
          <w:p w:rsidR="007E722F" w:rsidRPr="000914EB" w:rsidRDefault="007E722F" w:rsidP="00BB1297">
            <w:pPr>
              <w:widowControl w:val="0"/>
              <w:spacing w:after="0" w:line="240" w:lineRule="auto"/>
              <w:jc w:val="center"/>
              <w:rPr>
                <w:rFonts w:ascii="Arial" w:hAnsi="Arial" w:cs="Arial"/>
                <w:color w:val="000000"/>
                <w:lang w:eastAsia="ru-RU"/>
              </w:rPr>
            </w:pPr>
            <w:r w:rsidRPr="000914EB">
              <w:rPr>
                <w:rFonts w:ascii="Times New Roman" w:hAnsi="Times New Roman"/>
                <w:color w:val="000000"/>
                <w:sz w:val="24"/>
                <w:szCs w:val="24"/>
                <w:lang w:eastAsia="ru-RU"/>
              </w:rPr>
              <w:t>1</w:t>
            </w:r>
          </w:p>
        </w:tc>
        <w:tc>
          <w:tcPr>
            <w:tcW w:w="2680" w:type="dxa"/>
          </w:tcPr>
          <w:p w:rsidR="007E722F" w:rsidRPr="000914EB" w:rsidRDefault="007E722F" w:rsidP="00BB1297">
            <w:pPr>
              <w:widowControl w:val="0"/>
              <w:spacing w:after="0" w:line="240" w:lineRule="auto"/>
              <w:ind w:right="113"/>
              <w:jc w:val="both"/>
              <w:rPr>
                <w:rFonts w:ascii="Arial" w:hAnsi="Arial" w:cs="Arial"/>
                <w:b/>
                <w:color w:val="000000"/>
                <w:lang w:eastAsia="ru-RU"/>
              </w:rPr>
            </w:pPr>
            <w:r w:rsidRPr="000914EB">
              <w:rPr>
                <w:rFonts w:ascii="Times New Roman" w:hAnsi="Times New Roman"/>
                <w:b/>
                <w:color w:val="000000"/>
                <w:sz w:val="24"/>
                <w:szCs w:val="24"/>
                <w:lang w:eastAsia="ru-RU"/>
              </w:rPr>
              <w:t>Зміст і спосіб подання тендерної пропозиції</w:t>
            </w:r>
          </w:p>
        </w:tc>
        <w:tc>
          <w:tcPr>
            <w:tcW w:w="6384" w:type="dxa"/>
          </w:tcPr>
          <w:p w:rsidR="007E722F" w:rsidRPr="00834BE7" w:rsidRDefault="007E722F" w:rsidP="00BB1297">
            <w:pPr>
              <w:pStyle w:val="ListParagraph"/>
              <w:widowControl w:val="0"/>
              <w:numPr>
                <w:ilvl w:val="1"/>
                <w:numId w:val="15"/>
              </w:numPr>
              <w:spacing w:after="0" w:line="240" w:lineRule="auto"/>
              <w:ind w:left="0" w:right="113" w:firstLine="0"/>
              <w:jc w:val="both"/>
              <w:rPr>
                <w:rFonts w:ascii="Arial" w:hAnsi="Arial" w:cs="Arial"/>
                <w:color w:val="000000"/>
                <w:lang w:eastAsia="ru-RU"/>
              </w:rPr>
            </w:pPr>
            <w:r w:rsidRPr="00834BE7">
              <w:rPr>
                <w:rFonts w:ascii="Times New Roman" w:hAnsi="Times New Roman"/>
                <w:color w:val="000000"/>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7E722F" w:rsidRPr="00834BE7" w:rsidRDefault="007E722F" w:rsidP="00BB1297">
            <w:pPr>
              <w:pStyle w:val="ListParagraph"/>
              <w:numPr>
                <w:ilvl w:val="0"/>
                <w:numId w:val="18"/>
              </w:numPr>
              <w:ind w:left="0" w:firstLine="312"/>
              <w:jc w:val="both"/>
              <w:rPr>
                <w:rFonts w:ascii="Times New Roman" w:hAnsi="Times New Roman"/>
                <w:color w:val="000000"/>
                <w:sz w:val="24"/>
                <w:szCs w:val="24"/>
                <w:lang w:eastAsia="ru-RU"/>
              </w:rPr>
            </w:pPr>
            <w:r w:rsidRPr="00834BE7">
              <w:rPr>
                <w:rFonts w:ascii="Times New Roman" w:hAnsi="Times New Roman"/>
                <w:color w:val="000000"/>
                <w:sz w:val="24"/>
                <w:szCs w:val="24"/>
                <w:lang w:eastAsia="ru-RU"/>
              </w:rPr>
              <w:t xml:space="preserve">інформацією, що підтверджує відповідність учасника кваліфікаційним (кваліфікаційному) критеріям – згідно Додатку 1 до цієї тендерної документації; </w:t>
            </w:r>
          </w:p>
          <w:p w:rsidR="007E722F" w:rsidRPr="00834BE7" w:rsidRDefault="007E722F" w:rsidP="00BB1297">
            <w:pPr>
              <w:pStyle w:val="ListParagraph"/>
              <w:numPr>
                <w:ilvl w:val="0"/>
                <w:numId w:val="18"/>
              </w:numPr>
              <w:ind w:left="0" w:firstLine="312"/>
              <w:jc w:val="both"/>
              <w:rPr>
                <w:rFonts w:ascii="Times New Roman" w:hAnsi="Times New Roman"/>
                <w:color w:val="000000"/>
                <w:sz w:val="24"/>
                <w:szCs w:val="24"/>
                <w:lang w:eastAsia="ru-RU"/>
              </w:rPr>
            </w:pPr>
            <w:r w:rsidRPr="00834BE7">
              <w:rPr>
                <w:rFonts w:ascii="Times New Roman" w:hAnsi="Times New Roman"/>
                <w:color w:val="000000"/>
                <w:sz w:val="24"/>
                <w:szCs w:val="24"/>
                <w:lang w:eastAsia="ru-RU"/>
              </w:rPr>
              <w:t>інформацією щодо відсутності підстав, установлених у статті 17 Закону – згідно Додатку 1 до цієї тендерної документації;</w:t>
            </w:r>
          </w:p>
          <w:p w:rsidR="007E722F" w:rsidRPr="00834BE7" w:rsidRDefault="007E722F" w:rsidP="00BB1297">
            <w:pPr>
              <w:pStyle w:val="ListParagraph"/>
              <w:numPr>
                <w:ilvl w:val="0"/>
                <w:numId w:val="18"/>
              </w:numPr>
              <w:ind w:left="0" w:firstLine="312"/>
              <w:jc w:val="both"/>
              <w:rPr>
                <w:rFonts w:ascii="Times New Roman" w:hAnsi="Times New Roman"/>
                <w:color w:val="000000"/>
                <w:sz w:val="24"/>
                <w:szCs w:val="24"/>
                <w:lang w:eastAsia="ru-RU"/>
              </w:rPr>
            </w:pPr>
            <w:r w:rsidRPr="00834BE7">
              <w:rPr>
                <w:rFonts w:ascii="Times New Roman" w:hAnsi="Times New Roman"/>
                <w:color w:val="000000"/>
                <w:sz w:val="24"/>
                <w:szCs w:val="24"/>
                <w:lang w:eastAsia="ru-RU"/>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w:t>
            </w:r>
            <w:r w:rsidRPr="00834BE7">
              <w:rPr>
                <w:rFonts w:ascii="Times New Roman" w:hAnsi="Times New Roman"/>
                <w:b/>
                <w:color w:val="000000"/>
                <w:sz w:val="24"/>
                <w:szCs w:val="24"/>
                <w:lang w:eastAsia="ru-RU"/>
              </w:rPr>
              <w:t>) у вигляді листа-гарантії</w:t>
            </w:r>
            <w:r w:rsidRPr="00834BE7">
              <w:rPr>
                <w:rFonts w:ascii="Times New Roman" w:hAnsi="Times New Roman"/>
                <w:color w:val="000000"/>
                <w:sz w:val="24"/>
                <w:szCs w:val="24"/>
                <w:lang w:eastAsia="ru-RU"/>
              </w:rPr>
              <w:t xml:space="preserve"> наступного змісту: </w:t>
            </w:r>
            <w:r w:rsidRPr="00834BE7">
              <w:rPr>
                <w:rFonts w:ascii="Times New Roman" w:hAnsi="Times New Roman"/>
                <w:b/>
                <w:color w:val="000000"/>
                <w:sz w:val="24"/>
                <w:szCs w:val="24"/>
                <w:lang w:eastAsia="ru-RU"/>
              </w:rPr>
              <w:t xml:space="preserve">«Ми, </w:t>
            </w:r>
            <w:r w:rsidRPr="00834BE7">
              <w:rPr>
                <w:rFonts w:ascii="Times New Roman" w:hAnsi="Times New Roman"/>
                <w:b/>
                <w:color w:val="000000"/>
                <w:sz w:val="24"/>
                <w:szCs w:val="24"/>
                <w:u w:val="single"/>
                <w:lang w:eastAsia="ru-RU"/>
              </w:rPr>
              <w:t>зазначити найменування Учасника</w:t>
            </w:r>
            <w:r w:rsidRPr="00834BE7">
              <w:rPr>
                <w:rFonts w:ascii="Times New Roman" w:hAnsi="Times New Roman"/>
                <w:b/>
                <w:color w:val="000000"/>
                <w:sz w:val="24"/>
                <w:szCs w:val="24"/>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r w:rsidRPr="00834BE7">
              <w:rPr>
                <w:rFonts w:ascii="Times New Roman" w:hAnsi="Times New Roman"/>
                <w:b/>
                <w:sz w:val="24"/>
                <w:szCs w:val="24"/>
                <w:lang w:eastAsia="ru-RU"/>
              </w:rPr>
              <w:t>;</w:t>
            </w:r>
          </w:p>
          <w:p w:rsidR="007E722F" w:rsidRDefault="007E722F" w:rsidP="00BB1297">
            <w:pPr>
              <w:pStyle w:val="ListParagraph"/>
              <w:widowControl w:val="0"/>
              <w:numPr>
                <w:ilvl w:val="0"/>
                <w:numId w:val="18"/>
              </w:numPr>
              <w:spacing w:after="0" w:line="240" w:lineRule="auto"/>
              <w:ind w:left="0" w:right="113" w:firstLine="467"/>
              <w:jc w:val="both"/>
              <w:rPr>
                <w:rFonts w:ascii="Times New Roman" w:hAnsi="Times New Roman"/>
                <w:i/>
                <w:color w:val="000000"/>
                <w:sz w:val="24"/>
                <w:lang w:eastAsia="ru-RU"/>
              </w:rPr>
            </w:pPr>
            <w:r w:rsidRPr="00834BE7">
              <w:rPr>
                <w:rFonts w:ascii="Times New Roman" w:hAnsi="Times New Roman"/>
                <w:color w:val="000000"/>
                <w:sz w:val="24"/>
                <w:lang w:eastAsia="ru-RU"/>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34BE7">
              <w:rPr>
                <w:rFonts w:ascii="Times New Roman" w:hAnsi="Times New Roman"/>
                <w:i/>
                <w:color w:val="000000"/>
                <w:sz w:val="24"/>
                <w:lang w:eastAsia="ru-RU"/>
              </w:rPr>
              <w:t>Замість довідки довільної форми учасник може надати чинну ліцензію або документ дозвільного характеру;</w:t>
            </w:r>
          </w:p>
          <w:p w:rsidR="007E722F" w:rsidRDefault="007E722F" w:rsidP="00BB1297">
            <w:pPr>
              <w:pStyle w:val="10"/>
              <w:widowControl w:val="0"/>
              <w:numPr>
                <w:ilvl w:val="0"/>
                <w:numId w:val="18"/>
              </w:numPr>
              <w:spacing w:line="240" w:lineRule="auto"/>
              <w:ind w:left="0" w:right="113" w:firstLine="325"/>
              <w:jc w:val="both"/>
              <w:rPr>
                <w:rFonts w:ascii="Times New Roman" w:hAnsi="Times New Roman" w:cs="Times New Roman"/>
                <w:sz w:val="24"/>
                <w:lang w:val="uk-UA"/>
              </w:rPr>
            </w:pPr>
            <w:r w:rsidRPr="00A54D85">
              <w:rPr>
                <w:rFonts w:ascii="Times New Roman" w:hAnsi="Times New Roman" w:cs="Times New Roman"/>
                <w:sz w:val="24"/>
              </w:rPr>
              <w:t>копі</w:t>
            </w:r>
            <w:r>
              <w:rPr>
                <w:rFonts w:ascii="Times New Roman" w:hAnsi="Times New Roman" w:cs="Times New Roman"/>
                <w:sz w:val="24"/>
                <w:lang w:val="uk-UA"/>
              </w:rPr>
              <w:t>я</w:t>
            </w:r>
            <w:r w:rsidRPr="00A54D85">
              <w:rPr>
                <w:rFonts w:ascii="Times New Roman" w:hAnsi="Times New Roman" w:cs="Times New Roman"/>
                <w:sz w:val="24"/>
              </w:rPr>
              <w:t xml:space="preserve"> чинного договору з публічним</w:t>
            </w:r>
            <w:r>
              <w:rPr>
                <w:rFonts w:ascii="Times New Roman" w:hAnsi="Times New Roman" w:cs="Times New Roman"/>
                <w:sz w:val="24"/>
                <w:lang w:val="uk-UA"/>
              </w:rPr>
              <w:t xml:space="preserve"> </w:t>
            </w:r>
            <w:r w:rsidRPr="00A54D85">
              <w:rPr>
                <w:rFonts w:ascii="Times New Roman" w:hAnsi="Times New Roman" w:cs="Times New Roman"/>
                <w:sz w:val="24"/>
              </w:rPr>
              <w:t>акціонерним</w:t>
            </w:r>
            <w:r>
              <w:rPr>
                <w:rFonts w:ascii="Times New Roman" w:hAnsi="Times New Roman" w:cs="Times New Roman"/>
                <w:sz w:val="24"/>
                <w:lang w:val="uk-UA"/>
              </w:rPr>
              <w:t xml:space="preserve"> </w:t>
            </w:r>
            <w:r w:rsidRPr="00A54D85">
              <w:rPr>
                <w:rFonts w:ascii="Times New Roman" w:hAnsi="Times New Roman" w:cs="Times New Roman"/>
                <w:sz w:val="24"/>
              </w:rPr>
              <w:t>товариством «Укртрансгаз» на транспортування природного газу за формою, затвердженою</w:t>
            </w:r>
            <w:r>
              <w:rPr>
                <w:rFonts w:ascii="Times New Roman" w:hAnsi="Times New Roman" w:cs="Times New Roman"/>
                <w:sz w:val="24"/>
                <w:lang w:val="uk-UA"/>
              </w:rPr>
              <w:t xml:space="preserve"> </w:t>
            </w:r>
            <w:r w:rsidRPr="00A54D85">
              <w:rPr>
                <w:rFonts w:ascii="Times New Roman" w:hAnsi="Times New Roman" w:cs="Times New Roman"/>
                <w:sz w:val="24"/>
              </w:rPr>
              <w:t>постановою НКРЕКП від 30.09.15 р. № 2497;</w:t>
            </w:r>
          </w:p>
          <w:p w:rsidR="007E722F" w:rsidRPr="000D47FE" w:rsidRDefault="007E722F" w:rsidP="00BB1297">
            <w:pPr>
              <w:pStyle w:val="10"/>
              <w:widowControl w:val="0"/>
              <w:numPr>
                <w:ilvl w:val="0"/>
                <w:numId w:val="18"/>
              </w:numPr>
              <w:spacing w:line="240" w:lineRule="auto"/>
              <w:ind w:left="0" w:right="113" w:firstLine="325"/>
              <w:jc w:val="both"/>
              <w:rPr>
                <w:rFonts w:ascii="Times New Roman" w:hAnsi="Times New Roman" w:cs="Times New Roman"/>
                <w:sz w:val="24"/>
                <w:lang w:val="uk-UA"/>
              </w:rPr>
            </w:pPr>
            <w:r w:rsidRPr="00A54D85">
              <w:rPr>
                <w:rFonts w:ascii="Times New Roman" w:hAnsi="Times New Roman" w:cs="Times New Roman"/>
                <w:sz w:val="24"/>
                <w:lang w:val="uk-UA"/>
              </w:rPr>
              <w:t>гарантійний лист (оригінал) складений у довільній формі, про забезпечення учасником заведення щомісячної номінацій на постачання природного газу за адресами визначеними замовником у порядку, визначеному Кодексом газотранспортної системи;</w:t>
            </w:r>
          </w:p>
          <w:p w:rsidR="007E722F" w:rsidRPr="00834BE7" w:rsidRDefault="007E722F" w:rsidP="00BB1297">
            <w:pPr>
              <w:pStyle w:val="ListParagraph"/>
              <w:widowControl w:val="0"/>
              <w:numPr>
                <w:ilvl w:val="0"/>
                <w:numId w:val="18"/>
              </w:numPr>
              <w:spacing w:after="0" w:line="240" w:lineRule="auto"/>
              <w:ind w:left="0" w:right="113" w:firstLine="467"/>
              <w:jc w:val="both"/>
              <w:rPr>
                <w:rFonts w:ascii="Arial" w:hAnsi="Arial" w:cs="Arial"/>
                <w:color w:val="000000"/>
                <w:lang w:eastAsia="ru-RU"/>
              </w:rPr>
            </w:pPr>
            <w:r w:rsidRPr="00834BE7">
              <w:rPr>
                <w:rFonts w:ascii="Times New Roman" w:hAnsi="Times New Roman"/>
                <w:color w:val="000000"/>
                <w:sz w:val="24"/>
                <w:szCs w:val="24"/>
                <w:lang w:eastAsia="ru-RU"/>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w:t>
            </w:r>
            <w:r w:rsidRPr="00834BE7">
              <w:rPr>
                <w:rFonts w:ascii="Times New Roman" w:hAnsi="Times New Roman"/>
                <w:color w:val="000000"/>
                <w:sz w:val="24"/>
                <w:lang w:eastAsia="ru-RU"/>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витяг з установчих документів учасника, що містить інформацію щодо повноважень (функцій, тощо) такої особи;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або іншого документу, що посвідчує особу повіреного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w:t>
            </w:r>
            <w:r w:rsidRPr="00834BE7">
              <w:rPr>
                <w:rFonts w:ascii="Times New Roman" w:hAnsi="Times New Roman"/>
                <w:color w:val="000000"/>
                <w:sz w:val="24"/>
                <w:szCs w:val="24"/>
                <w:lang w:eastAsia="ru-RU"/>
              </w:rPr>
              <w:t xml:space="preserve">згідно </w:t>
            </w:r>
            <w:r w:rsidRPr="00834BE7">
              <w:rPr>
                <w:rFonts w:ascii="Times New Roman" w:hAnsi="Times New Roman"/>
                <w:b/>
                <w:color w:val="000000"/>
                <w:sz w:val="24"/>
                <w:szCs w:val="24"/>
                <w:lang w:eastAsia="ru-RU"/>
              </w:rPr>
              <w:t>Додатку 6</w:t>
            </w:r>
            <w:r w:rsidRPr="00834BE7">
              <w:rPr>
                <w:rFonts w:ascii="Times New Roman" w:hAnsi="Times New Roman"/>
                <w:color w:val="000000"/>
                <w:sz w:val="24"/>
                <w:szCs w:val="24"/>
                <w:lang w:eastAsia="ru-RU"/>
              </w:rPr>
              <w:t xml:space="preserve"> до цієї тендерної документації;</w:t>
            </w:r>
          </w:p>
          <w:p w:rsidR="007E722F" w:rsidRPr="00D56F54" w:rsidRDefault="007E722F" w:rsidP="00BB1297">
            <w:pPr>
              <w:pStyle w:val="ListParagraph"/>
              <w:widowControl w:val="0"/>
              <w:numPr>
                <w:ilvl w:val="0"/>
                <w:numId w:val="18"/>
              </w:numPr>
              <w:spacing w:after="0" w:line="240" w:lineRule="auto"/>
              <w:ind w:left="0" w:right="113" w:firstLine="467"/>
              <w:jc w:val="both"/>
              <w:rPr>
                <w:rFonts w:ascii="Arial" w:hAnsi="Arial" w:cs="Arial"/>
                <w:lang w:eastAsia="ru-RU"/>
              </w:rPr>
            </w:pPr>
            <w:r w:rsidRPr="00834BE7">
              <w:rPr>
                <w:rFonts w:ascii="Times New Roman" w:hAnsi="Times New Roman"/>
                <w:sz w:val="24"/>
                <w:szCs w:val="24"/>
                <w:lang w:eastAsia="ru-RU"/>
              </w:rPr>
              <w:t xml:space="preserve">погоджений проєкт договору про закупівлю - згідно </w:t>
            </w:r>
            <w:r w:rsidRPr="00834BE7">
              <w:rPr>
                <w:rFonts w:ascii="Times New Roman" w:hAnsi="Times New Roman"/>
                <w:b/>
                <w:sz w:val="24"/>
                <w:szCs w:val="24"/>
                <w:lang w:eastAsia="ru-RU"/>
              </w:rPr>
              <w:t>Додатку 3</w:t>
            </w:r>
            <w:r w:rsidRPr="00834BE7">
              <w:rPr>
                <w:rFonts w:ascii="Times New Roman" w:hAnsi="Times New Roman"/>
                <w:sz w:val="24"/>
                <w:szCs w:val="24"/>
                <w:lang w:eastAsia="ru-RU"/>
              </w:rPr>
              <w:t xml:space="preserve"> до цієї тендерної документації</w:t>
            </w:r>
            <w:r w:rsidRPr="00834BE7">
              <w:rPr>
                <w:rFonts w:ascii="Times New Roman" w:hAnsi="Times New Roman"/>
                <w:sz w:val="24"/>
                <w:szCs w:val="24"/>
              </w:rPr>
              <w:t>;</w:t>
            </w:r>
          </w:p>
          <w:p w:rsidR="007E722F" w:rsidRPr="00AE1F0D" w:rsidRDefault="007E722F" w:rsidP="00BB1297">
            <w:pPr>
              <w:pStyle w:val="ListParagraph"/>
              <w:numPr>
                <w:ilvl w:val="0"/>
                <w:numId w:val="18"/>
              </w:numPr>
              <w:ind w:left="30" w:firstLine="425"/>
              <w:jc w:val="both"/>
              <w:rPr>
                <w:rFonts w:ascii="Times New Roman" w:hAnsi="Times New Roman"/>
                <w:sz w:val="24"/>
                <w:szCs w:val="24"/>
                <w:lang w:eastAsia="ru-RU"/>
              </w:rPr>
            </w:pPr>
            <w:r w:rsidRPr="00AE1F0D">
              <w:rPr>
                <w:rFonts w:ascii="Times New Roman" w:hAnsi="Times New Roman"/>
                <w:sz w:val="24"/>
                <w:szCs w:val="24"/>
                <w:lang w:eastAsia="ru-RU"/>
              </w:rPr>
              <w:t xml:space="preserve">підтвердження учасника щодо укладення договору про закупівлю за результатами даних відкритих торгів згідно істотних умов та проєкту договору, що запропоновані замовником </w:t>
            </w:r>
            <w:r w:rsidRPr="00AE1F0D">
              <w:rPr>
                <w:rFonts w:ascii="Times New Roman" w:hAnsi="Times New Roman"/>
                <w:b/>
                <w:bCs/>
                <w:sz w:val="24"/>
                <w:szCs w:val="24"/>
                <w:lang w:eastAsia="ru-RU"/>
              </w:rPr>
              <w:t>у вигляді листа-гарантії</w:t>
            </w:r>
            <w:r w:rsidRPr="00AE1F0D">
              <w:rPr>
                <w:rFonts w:ascii="Times New Roman" w:hAnsi="Times New Roman"/>
                <w:sz w:val="24"/>
                <w:szCs w:val="24"/>
                <w:lang w:eastAsia="ru-RU"/>
              </w:rPr>
              <w:t xml:space="preserve"> наступного змісту: «</w:t>
            </w:r>
            <w:r w:rsidRPr="00AE1F0D">
              <w:rPr>
                <w:rFonts w:ascii="Times New Roman" w:hAnsi="Times New Roman"/>
                <w:b/>
                <w:bCs/>
                <w:sz w:val="24"/>
                <w:szCs w:val="24"/>
                <w:lang w:eastAsia="ru-RU"/>
              </w:rPr>
              <w:t xml:space="preserve">Ми, </w:t>
            </w:r>
            <w:r w:rsidRPr="00AE1F0D">
              <w:rPr>
                <w:rFonts w:ascii="Times New Roman" w:hAnsi="Times New Roman"/>
                <w:b/>
                <w:bCs/>
                <w:sz w:val="24"/>
                <w:szCs w:val="24"/>
                <w:u w:val="single"/>
                <w:lang w:eastAsia="ru-RU"/>
              </w:rPr>
              <w:t>зазначити найменування Учасника</w:t>
            </w:r>
            <w:r w:rsidRPr="00AE1F0D">
              <w:rPr>
                <w:rFonts w:ascii="Times New Roman" w:hAnsi="Times New Roman"/>
                <w:b/>
                <w:bCs/>
                <w:sz w:val="24"/>
                <w:szCs w:val="24"/>
                <w:lang w:eastAsia="ru-RU"/>
              </w:rPr>
              <w:t xml:space="preserve"> погоджуємося укласти договір у редакції, запропонованій замовником у Додатку 3 до тендерної документації, та гарантуємо виконати його на умовах, викладених у зазначеному проєкті договору»;</w:t>
            </w:r>
          </w:p>
          <w:p w:rsidR="007E722F" w:rsidRPr="00D56F54" w:rsidRDefault="007E722F" w:rsidP="00BB1297">
            <w:pPr>
              <w:pStyle w:val="ListParagraph"/>
              <w:numPr>
                <w:ilvl w:val="0"/>
                <w:numId w:val="18"/>
              </w:numPr>
              <w:ind w:left="28" w:firstLine="0"/>
              <w:jc w:val="both"/>
              <w:rPr>
                <w:rFonts w:ascii="Times New Roman" w:hAnsi="Times New Roman"/>
                <w:sz w:val="24"/>
                <w:szCs w:val="24"/>
                <w:lang w:eastAsia="ru-RU"/>
              </w:rPr>
            </w:pPr>
            <w:r>
              <w:rPr>
                <w:rFonts w:ascii="Times New Roman" w:hAnsi="Times New Roman"/>
                <w:sz w:val="24"/>
                <w:szCs w:val="24"/>
                <w:lang w:eastAsia="ru-RU"/>
              </w:rPr>
              <w:t>довідку, складену Учасником у довільній формі, про</w:t>
            </w:r>
            <w:r w:rsidRPr="0091634D">
              <w:rPr>
                <w:rFonts w:ascii="Times New Roman" w:hAnsi="Times New Roman"/>
                <w:sz w:val="24"/>
                <w:szCs w:val="24"/>
                <w:lang w:eastAsia="ru-RU"/>
              </w:rPr>
              <w:t xml:space="preserve"> наявн</w:t>
            </w:r>
            <w:r>
              <w:rPr>
                <w:rFonts w:ascii="Times New Roman" w:hAnsi="Times New Roman"/>
                <w:sz w:val="24"/>
                <w:szCs w:val="24"/>
                <w:lang w:eastAsia="ru-RU"/>
              </w:rPr>
              <w:t>і</w:t>
            </w:r>
            <w:r w:rsidRPr="0091634D">
              <w:rPr>
                <w:rFonts w:ascii="Times New Roman" w:hAnsi="Times New Roman"/>
                <w:sz w:val="24"/>
                <w:szCs w:val="24"/>
                <w:lang w:eastAsia="ru-RU"/>
              </w:rPr>
              <w:t>ст</w:t>
            </w:r>
            <w:r>
              <w:rPr>
                <w:rFonts w:ascii="Times New Roman" w:hAnsi="Times New Roman"/>
                <w:sz w:val="24"/>
                <w:szCs w:val="24"/>
                <w:lang w:eastAsia="ru-RU"/>
              </w:rPr>
              <w:t>ь</w:t>
            </w:r>
            <w:r w:rsidRPr="0091634D">
              <w:rPr>
                <w:rFonts w:ascii="Times New Roman" w:hAnsi="Times New Roman"/>
                <w:sz w:val="24"/>
                <w:szCs w:val="24"/>
                <w:lang w:eastAsia="ru-RU"/>
              </w:rPr>
              <w:t xml:space="preserve"> на веб-сайті Товариства інформації щодо процедури вирішення спорів, і контактної інформації підрозділів ліцензіата, відповідальних за розв'язання спорів (телефони, e-mail, режим роботи, адреса, прізвище, ім'я та по батькові відповідальних працівників тощо) надати скріншоти із персонального веб-сайту</w:t>
            </w:r>
            <w:r>
              <w:rPr>
                <w:rFonts w:ascii="Times New Roman" w:hAnsi="Times New Roman"/>
                <w:sz w:val="24"/>
                <w:szCs w:val="24"/>
                <w:lang w:eastAsia="ru-RU"/>
              </w:rPr>
              <w:t>;</w:t>
            </w:r>
          </w:p>
          <w:p w:rsidR="007E722F" w:rsidRPr="00834BE7" w:rsidRDefault="007E722F" w:rsidP="00BB1297">
            <w:pPr>
              <w:pStyle w:val="ListParagraph"/>
              <w:numPr>
                <w:ilvl w:val="0"/>
                <w:numId w:val="18"/>
              </w:numPr>
              <w:ind w:left="0" w:firstLine="467"/>
              <w:rPr>
                <w:rFonts w:ascii="Times New Roman" w:hAnsi="Times New Roman"/>
                <w:color w:val="000000"/>
                <w:sz w:val="24"/>
                <w:lang w:eastAsia="ru-RU"/>
              </w:rPr>
            </w:pPr>
            <w:r w:rsidRPr="00834BE7">
              <w:rPr>
                <w:rFonts w:ascii="Times New Roman" w:hAnsi="Times New Roman"/>
                <w:color w:val="000000"/>
                <w:sz w:val="24"/>
                <w:lang w:eastAsia="ru-RU"/>
              </w:rPr>
              <w:t xml:space="preserve">тендерна пропозиція – згідно форми </w:t>
            </w:r>
            <w:r w:rsidRPr="00834BE7">
              <w:rPr>
                <w:rFonts w:ascii="Times New Roman" w:hAnsi="Times New Roman"/>
                <w:b/>
                <w:color w:val="000000"/>
                <w:sz w:val="24"/>
                <w:lang w:eastAsia="ru-RU"/>
              </w:rPr>
              <w:t>Додатку 4</w:t>
            </w:r>
            <w:r w:rsidRPr="00834BE7">
              <w:rPr>
                <w:rFonts w:ascii="Times New Roman" w:hAnsi="Times New Roman"/>
                <w:color w:val="000000"/>
                <w:sz w:val="24"/>
                <w:lang w:eastAsia="ru-RU"/>
              </w:rPr>
              <w:t xml:space="preserve"> до цієї тендерної документації;</w:t>
            </w:r>
          </w:p>
          <w:p w:rsidR="007E722F" w:rsidRPr="00834BE7" w:rsidRDefault="007E722F" w:rsidP="00BB1297">
            <w:pPr>
              <w:pStyle w:val="ListParagraph"/>
              <w:widowControl w:val="0"/>
              <w:numPr>
                <w:ilvl w:val="0"/>
                <w:numId w:val="18"/>
              </w:numPr>
              <w:spacing w:after="0" w:line="240" w:lineRule="auto"/>
              <w:ind w:left="0" w:right="113" w:firstLine="467"/>
              <w:jc w:val="both"/>
              <w:rPr>
                <w:rFonts w:ascii="Arial" w:hAnsi="Arial" w:cs="Arial"/>
                <w:color w:val="000000"/>
                <w:lang w:eastAsia="ru-RU"/>
              </w:rPr>
            </w:pPr>
            <w:r w:rsidRPr="00C62C7C">
              <w:rPr>
                <w:rFonts w:ascii="Times New Roman" w:hAnsi="Times New Roman"/>
                <w:sz w:val="24"/>
                <w:szCs w:val="24"/>
              </w:rPr>
              <w:t xml:space="preserve">довідка, складена у довільній формі, за підписом уповноваженої особи Учасника яка повинна містити наступну інформацію: </w:t>
            </w:r>
          </w:p>
          <w:p w:rsidR="007E722F" w:rsidRPr="00834BE7" w:rsidRDefault="007E722F" w:rsidP="00BB1297">
            <w:pPr>
              <w:pStyle w:val="10"/>
              <w:widowControl w:val="0"/>
              <w:numPr>
                <w:ilvl w:val="0"/>
                <w:numId w:val="16"/>
              </w:numPr>
              <w:spacing w:line="240" w:lineRule="auto"/>
              <w:ind w:left="0" w:right="127" w:firstLine="467"/>
              <w:jc w:val="both"/>
              <w:rPr>
                <w:rFonts w:ascii="Times New Roman" w:hAnsi="Times New Roman" w:cs="Times New Roman"/>
                <w:color w:val="auto"/>
                <w:sz w:val="24"/>
                <w:szCs w:val="24"/>
              </w:rPr>
            </w:pPr>
            <w:r w:rsidRPr="00834BE7">
              <w:rPr>
                <w:rFonts w:ascii="Times New Roman" w:hAnsi="Times New Roman" w:cs="Times New Roman"/>
                <w:sz w:val="24"/>
                <w:szCs w:val="24"/>
              </w:rPr>
              <w:t>погодження з усіма</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умовами</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документації;</w:t>
            </w:r>
          </w:p>
          <w:p w:rsidR="007E722F" w:rsidRPr="00834BE7" w:rsidRDefault="007E722F" w:rsidP="00BB1297">
            <w:pPr>
              <w:pStyle w:val="10"/>
              <w:widowControl w:val="0"/>
              <w:numPr>
                <w:ilvl w:val="0"/>
                <w:numId w:val="16"/>
              </w:numPr>
              <w:spacing w:line="240" w:lineRule="auto"/>
              <w:ind w:left="0" w:right="127" w:firstLine="467"/>
              <w:jc w:val="both"/>
              <w:rPr>
                <w:rFonts w:ascii="Times New Roman" w:hAnsi="Times New Roman" w:cs="Times New Roman"/>
                <w:color w:val="auto"/>
                <w:sz w:val="24"/>
                <w:szCs w:val="24"/>
              </w:rPr>
            </w:pPr>
            <w:r w:rsidRPr="00834BE7">
              <w:rPr>
                <w:rFonts w:ascii="Times New Roman" w:hAnsi="Times New Roman" w:cs="Times New Roman"/>
                <w:sz w:val="24"/>
                <w:szCs w:val="24"/>
              </w:rPr>
              <w:t>що в ціну</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включені</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всі</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витрати</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учасника, включаючи</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вартість товару, ПДВ (якщо</w:t>
            </w:r>
            <w:r>
              <w:rPr>
                <w:rFonts w:ascii="Times New Roman" w:hAnsi="Times New Roman" w:cs="Times New Roman"/>
                <w:sz w:val="24"/>
                <w:szCs w:val="24"/>
                <w:lang w:val="uk-UA"/>
              </w:rPr>
              <w:t xml:space="preserve"> </w:t>
            </w:r>
            <w:r w:rsidRPr="00834BE7">
              <w:rPr>
                <w:rFonts w:ascii="Times New Roman" w:hAnsi="Times New Roman" w:cs="Times New Roman"/>
                <w:sz w:val="24"/>
                <w:szCs w:val="24"/>
                <w:lang w:val="uk-UA"/>
              </w:rPr>
              <w:t>у</w:t>
            </w:r>
            <w:r w:rsidRPr="00834BE7">
              <w:rPr>
                <w:rFonts w:ascii="Times New Roman" w:hAnsi="Times New Roman" w:cs="Times New Roman"/>
                <w:sz w:val="24"/>
                <w:szCs w:val="24"/>
              </w:rPr>
              <w:t>часник є платником ПДВ), транспортування а також</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всіх</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податків, зборів, мита та інше</w:t>
            </w:r>
            <w:r w:rsidRPr="00834BE7">
              <w:rPr>
                <w:rFonts w:ascii="Times New Roman" w:hAnsi="Times New Roman" w:cs="Times New Roman"/>
                <w:sz w:val="24"/>
                <w:szCs w:val="24"/>
                <w:lang w:val="uk-UA"/>
              </w:rPr>
              <w:t>;</w:t>
            </w:r>
          </w:p>
          <w:p w:rsidR="007E722F" w:rsidRPr="00834BE7" w:rsidRDefault="007E722F" w:rsidP="00BB1297">
            <w:pPr>
              <w:pStyle w:val="10"/>
              <w:widowControl w:val="0"/>
              <w:numPr>
                <w:ilvl w:val="0"/>
                <w:numId w:val="18"/>
              </w:numPr>
              <w:spacing w:line="240" w:lineRule="auto"/>
              <w:ind w:left="0" w:right="127" w:firstLine="325"/>
              <w:jc w:val="both"/>
              <w:rPr>
                <w:rFonts w:ascii="Times New Roman" w:hAnsi="Times New Roman" w:cs="Times New Roman"/>
                <w:color w:val="auto"/>
                <w:sz w:val="24"/>
                <w:szCs w:val="24"/>
              </w:rPr>
            </w:pPr>
            <w:r w:rsidRPr="00834BE7">
              <w:rPr>
                <w:rFonts w:ascii="Times New Roman" w:hAnsi="Times New Roman" w:cs="Times New Roman"/>
                <w:sz w:val="24"/>
                <w:szCs w:val="24"/>
              </w:rPr>
              <w:t>відомості про учасника – згідно</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форми</w:t>
            </w:r>
            <w:r>
              <w:rPr>
                <w:rFonts w:ascii="Times New Roman" w:hAnsi="Times New Roman" w:cs="Times New Roman"/>
                <w:sz w:val="24"/>
                <w:szCs w:val="24"/>
                <w:lang w:val="uk-UA"/>
              </w:rPr>
              <w:t xml:space="preserve"> </w:t>
            </w:r>
            <w:r w:rsidRPr="00834BE7">
              <w:rPr>
                <w:rFonts w:ascii="Times New Roman" w:hAnsi="Times New Roman" w:cs="Times New Roman"/>
                <w:b/>
                <w:sz w:val="24"/>
                <w:szCs w:val="24"/>
              </w:rPr>
              <w:t>Додатку 5</w:t>
            </w:r>
            <w:r w:rsidRPr="00834BE7">
              <w:rPr>
                <w:rFonts w:ascii="Times New Roman" w:hAnsi="Times New Roman" w:cs="Times New Roman"/>
                <w:sz w:val="24"/>
                <w:szCs w:val="24"/>
              </w:rPr>
              <w:t xml:space="preserve"> до цієї</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документації;</w:t>
            </w:r>
          </w:p>
          <w:p w:rsidR="007E722F" w:rsidRPr="00834BE7" w:rsidRDefault="007E722F" w:rsidP="00BB1297">
            <w:pPr>
              <w:pStyle w:val="10"/>
              <w:widowControl w:val="0"/>
              <w:numPr>
                <w:ilvl w:val="0"/>
                <w:numId w:val="18"/>
              </w:numPr>
              <w:spacing w:line="240" w:lineRule="auto"/>
              <w:ind w:left="0" w:firstLine="325"/>
              <w:jc w:val="both"/>
              <w:rPr>
                <w:rFonts w:ascii="Times New Roman" w:hAnsi="Times New Roman" w:cs="Times New Roman"/>
                <w:color w:val="auto"/>
                <w:sz w:val="24"/>
                <w:szCs w:val="24"/>
              </w:rPr>
            </w:pPr>
            <w:r w:rsidRPr="00834BE7">
              <w:rPr>
                <w:rFonts w:ascii="Times New Roman" w:hAnsi="Times New Roman"/>
                <w:sz w:val="24"/>
                <w:szCs w:val="24"/>
              </w:rPr>
              <w:t>лист-згода на обробку, використання, поширення та доступ до персональних</w:t>
            </w:r>
            <w:r>
              <w:rPr>
                <w:rFonts w:ascii="Times New Roman" w:hAnsi="Times New Roman"/>
                <w:sz w:val="24"/>
                <w:szCs w:val="24"/>
                <w:lang w:val="uk-UA"/>
              </w:rPr>
              <w:t xml:space="preserve"> </w:t>
            </w:r>
            <w:r w:rsidRPr="00834BE7">
              <w:rPr>
                <w:rFonts w:ascii="Times New Roman" w:hAnsi="Times New Roman"/>
                <w:sz w:val="24"/>
                <w:szCs w:val="24"/>
              </w:rPr>
              <w:t>даних</w:t>
            </w:r>
            <w:r>
              <w:rPr>
                <w:rFonts w:ascii="Times New Roman" w:hAnsi="Times New Roman"/>
                <w:sz w:val="24"/>
                <w:szCs w:val="24"/>
                <w:lang w:val="uk-UA"/>
              </w:rPr>
              <w:t xml:space="preserve"> </w:t>
            </w:r>
            <w:r w:rsidRPr="00834BE7">
              <w:rPr>
                <w:rFonts w:ascii="Times New Roman" w:hAnsi="Times New Roman"/>
                <w:sz w:val="24"/>
                <w:szCs w:val="24"/>
              </w:rPr>
              <w:t>осіб, які</w:t>
            </w:r>
            <w:r>
              <w:rPr>
                <w:rFonts w:ascii="Times New Roman" w:hAnsi="Times New Roman"/>
                <w:sz w:val="24"/>
                <w:szCs w:val="24"/>
                <w:lang w:val="uk-UA"/>
              </w:rPr>
              <w:t xml:space="preserve"> </w:t>
            </w:r>
            <w:r w:rsidRPr="00834BE7">
              <w:rPr>
                <w:rFonts w:ascii="Times New Roman" w:hAnsi="Times New Roman"/>
                <w:sz w:val="24"/>
                <w:szCs w:val="24"/>
              </w:rPr>
              <w:t>надають</w:t>
            </w:r>
            <w:r>
              <w:rPr>
                <w:rFonts w:ascii="Times New Roman" w:hAnsi="Times New Roman"/>
                <w:sz w:val="24"/>
                <w:szCs w:val="24"/>
                <w:lang w:val="uk-UA"/>
              </w:rPr>
              <w:t xml:space="preserve"> </w:t>
            </w:r>
            <w:r w:rsidRPr="00834BE7">
              <w:rPr>
                <w:rFonts w:ascii="Times New Roman" w:hAnsi="Times New Roman"/>
                <w:sz w:val="24"/>
                <w:szCs w:val="24"/>
              </w:rPr>
              <w:t>свої</w:t>
            </w:r>
            <w:r>
              <w:rPr>
                <w:rFonts w:ascii="Times New Roman" w:hAnsi="Times New Roman"/>
                <w:sz w:val="24"/>
                <w:szCs w:val="24"/>
                <w:lang w:val="uk-UA"/>
              </w:rPr>
              <w:t xml:space="preserve"> </w:t>
            </w:r>
            <w:r w:rsidRPr="00834BE7">
              <w:rPr>
                <w:rFonts w:ascii="Times New Roman" w:hAnsi="Times New Roman"/>
                <w:sz w:val="24"/>
                <w:szCs w:val="24"/>
              </w:rPr>
              <w:t>персональні</w:t>
            </w:r>
            <w:r>
              <w:rPr>
                <w:rFonts w:ascii="Times New Roman" w:hAnsi="Times New Roman"/>
                <w:sz w:val="24"/>
                <w:szCs w:val="24"/>
                <w:lang w:val="uk-UA"/>
              </w:rPr>
              <w:t xml:space="preserve"> </w:t>
            </w:r>
            <w:r w:rsidRPr="00834BE7">
              <w:rPr>
                <w:rFonts w:ascii="Times New Roman" w:hAnsi="Times New Roman"/>
                <w:sz w:val="24"/>
                <w:szCs w:val="24"/>
              </w:rPr>
              <w:t>дані (учасника</w:t>
            </w:r>
            <w:r>
              <w:rPr>
                <w:rFonts w:ascii="Times New Roman" w:hAnsi="Times New Roman"/>
                <w:sz w:val="24"/>
                <w:szCs w:val="24"/>
                <w:lang w:val="uk-UA"/>
              </w:rPr>
              <w:t xml:space="preserve"> </w:t>
            </w:r>
            <w:r w:rsidRPr="00834BE7">
              <w:rPr>
                <w:rFonts w:ascii="Times New Roman" w:hAnsi="Times New Roman"/>
                <w:sz w:val="24"/>
                <w:szCs w:val="24"/>
              </w:rPr>
              <w:t>або</w:t>
            </w:r>
            <w:r>
              <w:rPr>
                <w:rFonts w:ascii="Times New Roman" w:hAnsi="Times New Roman"/>
                <w:sz w:val="24"/>
                <w:szCs w:val="24"/>
                <w:lang w:val="uk-UA"/>
              </w:rPr>
              <w:t xml:space="preserve"> </w:t>
            </w:r>
            <w:r w:rsidRPr="00834BE7">
              <w:rPr>
                <w:rFonts w:ascii="Times New Roman" w:hAnsi="Times New Roman"/>
                <w:sz w:val="24"/>
                <w:szCs w:val="24"/>
              </w:rPr>
              <w:t>представника</w:t>
            </w:r>
            <w:r>
              <w:rPr>
                <w:rFonts w:ascii="Times New Roman" w:hAnsi="Times New Roman"/>
                <w:sz w:val="24"/>
                <w:szCs w:val="24"/>
                <w:lang w:val="uk-UA"/>
              </w:rPr>
              <w:t xml:space="preserve"> </w:t>
            </w:r>
            <w:r w:rsidRPr="00834BE7">
              <w:rPr>
                <w:rFonts w:ascii="Times New Roman" w:hAnsi="Times New Roman"/>
                <w:sz w:val="24"/>
                <w:szCs w:val="24"/>
              </w:rPr>
              <w:t>учасника, або</w:t>
            </w:r>
            <w:r>
              <w:rPr>
                <w:rFonts w:ascii="Times New Roman" w:hAnsi="Times New Roman"/>
                <w:sz w:val="24"/>
                <w:szCs w:val="24"/>
                <w:lang w:val="uk-UA"/>
              </w:rPr>
              <w:t xml:space="preserve"> </w:t>
            </w:r>
            <w:r w:rsidRPr="00834BE7">
              <w:rPr>
                <w:rFonts w:ascii="Times New Roman" w:hAnsi="Times New Roman"/>
                <w:sz w:val="24"/>
                <w:szCs w:val="24"/>
              </w:rPr>
              <w:t>посадової особи учасника) для забезпечення</w:t>
            </w:r>
            <w:r>
              <w:rPr>
                <w:rFonts w:ascii="Times New Roman" w:hAnsi="Times New Roman"/>
                <w:sz w:val="24"/>
                <w:szCs w:val="24"/>
                <w:lang w:val="uk-UA"/>
              </w:rPr>
              <w:t xml:space="preserve"> </w:t>
            </w:r>
            <w:r w:rsidRPr="00834BE7">
              <w:rPr>
                <w:rFonts w:ascii="Times New Roman" w:hAnsi="Times New Roman"/>
                <w:sz w:val="24"/>
                <w:szCs w:val="24"/>
              </w:rPr>
              <w:t>участі у процедурі</w:t>
            </w:r>
            <w:r>
              <w:rPr>
                <w:rFonts w:ascii="Times New Roman" w:hAnsi="Times New Roman"/>
                <w:sz w:val="24"/>
                <w:szCs w:val="24"/>
                <w:lang w:val="uk-UA"/>
              </w:rPr>
              <w:t xml:space="preserve"> </w:t>
            </w:r>
            <w:r w:rsidRPr="00834BE7">
              <w:rPr>
                <w:rFonts w:ascii="Times New Roman" w:hAnsi="Times New Roman"/>
                <w:sz w:val="24"/>
                <w:szCs w:val="24"/>
              </w:rPr>
              <w:t>відкритих</w:t>
            </w:r>
            <w:r>
              <w:rPr>
                <w:rFonts w:ascii="Times New Roman" w:hAnsi="Times New Roman"/>
                <w:sz w:val="24"/>
                <w:szCs w:val="24"/>
                <w:lang w:val="uk-UA"/>
              </w:rPr>
              <w:t xml:space="preserve"> </w:t>
            </w:r>
            <w:r w:rsidRPr="00834BE7">
              <w:rPr>
                <w:rFonts w:ascii="Times New Roman" w:hAnsi="Times New Roman"/>
                <w:sz w:val="24"/>
                <w:szCs w:val="24"/>
              </w:rPr>
              <w:t>торгів, цивільно-правових та господарських</w:t>
            </w:r>
            <w:r>
              <w:rPr>
                <w:rFonts w:ascii="Times New Roman" w:hAnsi="Times New Roman"/>
                <w:sz w:val="24"/>
                <w:szCs w:val="24"/>
                <w:lang w:val="uk-UA"/>
              </w:rPr>
              <w:t xml:space="preserve"> </w:t>
            </w:r>
            <w:r w:rsidRPr="00834BE7">
              <w:rPr>
                <w:rFonts w:ascii="Times New Roman" w:hAnsi="Times New Roman"/>
                <w:sz w:val="24"/>
                <w:szCs w:val="24"/>
              </w:rPr>
              <w:t>відносинах</w:t>
            </w:r>
            <w:r>
              <w:rPr>
                <w:rFonts w:ascii="Times New Roman" w:hAnsi="Times New Roman"/>
                <w:sz w:val="24"/>
                <w:szCs w:val="24"/>
                <w:lang w:val="uk-UA"/>
              </w:rPr>
              <w:t xml:space="preserve"> </w:t>
            </w:r>
            <w:r w:rsidRPr="00834BE7">
              <w:rPr>
                <w:rFonts w:ascii="Times New Roman" w:hAnsi="Times New Roman" w:cs="Times New Roman"/>
                <w:sz w:val="24"/>
                <w:szCs w:val="24"/>
              </w:rPr>
              <w:t>згідно</w:t>
            </w:r>
            <w:r>
              <w:rPr>
                <w:rFonts w:ascii="Times New Roman" w:hAnsi="Times New Roman" w:cs="Times New Roman"/>
                <w:sz w:val="24"/>
                <w:szCs w:val="24"/>
                <w:lang w:val="uk-UA"/>
              </w:rPr>
              <w:t xml:space="preserve"> </w:t>
            </w:r>
            <w:r w:rsidRPr="00834BE7">
              <w:rPr>
                <w:rFonts w:ascii="Times New Roman" w:hAnsi="Times New Roman" w:cs="Times New Roman"/>
                <w:b/>
                <w:sz w:val="24"/>
                <w:szCs w:val="24"/>
              </w:rPr>
              <w:t>Додатку 6</w:t>
            </w:r>
            <w:r w:rsidRPr="00834BE7">
              <w:rPr>
                <w:rFonts w:ascii="Times New Roman" w:hAnsi="Times New Roman" w:cs="Times New Roman"/>
                <w:sz w:val="24"/>
                <w:szCs w:val="24"/>
              </w:rPr>
              <w:t xml:space="preserve"> до цієї</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 xml:space="preserve">документації; </w:t>
            </w:r>
          </w:p>
          <w:p w:rsidR="007E722F" w:rsidRPr="00834BE7" w:rsidRDefault="007E722F" w:rsidP="00BB1297">
            <w:pPr>
              <w:pStyle w:val="10"/>
              <w:widowControl w:val="0"/>
              <w:numPr>
                <w:ilvl w:val="0"/>
                <w:numId w:val="18"/>
              </w:numPr>
              <w:spacing w:line="240" w:lineRule="auto"/>
              <w:ind w:left="0" w:firstLine="325"/>
              <w:jc w:val="both"/>
              <w:rPr>
                <w:rFonts w:ascii="Times New Roman" w:hAnsi="Times New Roman" w:cs="Times New Roman"/>
                <w:color w:val="auto"/>
                <w:sz w:val="24"/>
                <w:szCs w:val="24"/>
              </w:rPr>
            </w:pPr>
            <w:r w:rsidRPr="00834BE7">
              <w:rPr>
                <w:rFonts w:ascii="Times New Roman" w:hAnsi="Times New Roman" w:cs="Times New Roman"/>
                <w:sz w:val="24"/>
                <w:szCs w:val="24"/>
              </w:rPr>
              <w:t>скан-копії</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документів, які</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містять</w:t>
            </w:r>
            <w:r>
              <w:rPr>
                <w:rFonts w:ascii="Times New Roman" w:hAnsi="Times New Roman" w:cs="Times New Roman"/>
                <w:sz w:val="24"/>
                <w:szCs w:val="24"/>
                <w:lang w:val="uk-UA"/>
              </w:rPr>
              <w:t xml:space="preserve"> </w:t>
            </w:r>
            <w:r w:rsidRPr="00834BE7">
              <w:rPr>
                <w:rFonts w:ascii="Times New Roman" w:hAnsi="Times New Roman" w:cs="Times New Roman"/>
                <w:sz w:val="24"/>
                <w:szCs w:val="24"/>
              </w:rPr>
              <w:t xml:space="preserve">відомості про учасника: </w:t>
            </w:r>
          </w:p>
          <w:p w:rsidR="007E722F" w:rsidRPr="00834BE7" w:rsidRDefault="007E722F" w:rsidP="00BB1297">
            <w:pPr>
              <w:pStyle w:val="10"/>
              <w:widowControl w:val="0"/>
              <w:numPr>
                <w:ilvl w:val="0"/>
                <w:numId w:val="17"/>
              </w:numPr>
              <w:spacing w:line="240" w:lineRule="auto"/>
              <w:ind w:left="0" w:right="127" w:firstLine="467"/>
              <w:jc w:val="both"/>
              <w:rPr>
                <w:rFonts w:ascii="Times New Roman" w:hAnsi="Times New Roman" w:cs="Times New Roman"/>
                <w:color w:val="auto"/>
                <w:sz w:val="24"/>
                <w:szCs w:val="24"/>
                <w:lang w:val="uk-UA"/>
              </w:rPr>
            </w:pPr>
            <w:r w:rsidRPr="00834BE7">
              <w:rPr>
                <w:rFonts w:ascii="Times New Roman" w:hAnsi="Times New Roman" w:cs="Times New Roman"/>
                <w:sz w:val="24"/>
                <w:szCs w:val="24"/>
                <w:lang w:val="uk-UA"/>
              </w:rPr>
              <w:t>свідоцтво про реєстрацію платника ПДВ або копія витягу з реєстру платників ПДВ (якщо учасник є платником ПДВ);</w:t>
            </w:r>
          </w:p>
          <w:p w:rsidR="007E722F" w:rsidRPr="00834BE7" w:rsidRDefault="007E722F" w:rsidP="00BB1297">
            <w:pPr>
              <w:pStyle w:val="10"/>
              <w:widowControl w:val="0"/>
              <w:numPr>
                <w:ilvl w:val="0"/>
                <w:numId w:val="17"/>
              </w:numPr>
              <w:spacing w:line="240" w:lineRule="auto"/>
              <w:ind w:left="0" w:right="127" w:firstLine="467"/>
              <w:jc w:val="both"/>
              <w:rPr>
                <w:rFonts w:ascii="Times New Roman" w:hAnsi="Times New Roman" w:cs="Times New Roman"/>
                <w:color w:val="auto"/>
                <w:sz w:val="24"/>
                <w:szCs w:val="24"/>
                <w:lang w:val="uk-UA"/>
              </w:rPr>
            </w:pPr>
            <w:r w:rsidRPr="000F1341">
              <w:rPr>
                <w:rFonts w:ascii="Times New Roman" w:hAnsi="Times New Roman" w:cs="Times New Roman"/>
                <w:sz w:val="24"/>
                <w:szCs w:val="24"/>
                <w:lang w:val="uk-UA"/>
              </w:rPr>
              <w:t>свідоцтво</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платника</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єдиного</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податку</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або</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копія</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витягу з реєстру</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платників</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єдиного</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податку (якщо</w:t>
            </w:r>
            <w:r>
              <w:rPr>
                <w:rFonts w:ascii="Times New Roman" w:hAnsi="Times New Roman" w:cs="Times New Roman"/>
                <w:sz w:val="24"/>
                <w:szCs w:val="24"/>
                <w:lang w:val="uk-UA"/>
              </w:rPr>
              <w:t xml:space="preserve"> </w:t>
            </w:r>
            <w:r w:rsidRPr="00834BE7">
              <w:rPr>
                <w:rFonts w:ascii="Times New Roman" w:hAnsi="Times New Roman" w:cs="Times New Roman"/>
                <w:sz w:val="24"/>
                <w:szCs w:val="24"/>
                <w:lang w:val="uk-UA"/>
              </w:rPr>
              <w:t>у</w:t>
            </w:r>
            <w:r w:rsidRPr="000F1341">
              <w:rPr>
                <w:rFonts w:ascii="Times New Roman" w:hAnsi="Times New Roman" w:cs="Times New Roman"/>
                <w:sz w:val="24"/>
                <w:szCs w:val="24"/>
                <w:lang w:val="uk-UA"/>
              </w:rPr>
              <w:t>часник</w:t>
            </w:r>
            <w:r w:rsidRPr="00834BE7">
              <w:rPr>
                <w:rFonts w:ascii="Times New Roman" w:hAnsi="Times New Roman" w:cs="Times New Roman"/>
                <w:sz w:val="24"/>
                <w:szCs w:val="24"/>
                <w:lang w:val="uk-UA"/>
              </w:rPr>
              <w:t xml:space="preserve"> є </w:t>
            </w:r>
            <w:r w:rsidRPr="000F1341">
              <w:rPr>
                <w:rFonts w:ascii="Times New Roman" w:hAnsi="Times New Roman" w:cs="Times New Roman"/>
                <w:sz w:val="24"/>
                <w:szCs w:val="24"/>
                <w:lang w:val="uk-UA"/>
              </w:rPr>
              <w:t>платником</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єдиного</w:t>
            </w:r>
            <w:r>
              <w:rPr>
                <w:rFonts w:ascii="Times New Roman" w:hAnsi="Times New Roman" w:cs="Times New Roman"/>
                <w:sz w:val="24"/>
                <w:szCs w:val="24"/>
                <w:lang w:val="uk-UA"/>
              </w:rPr>
              <w:t xml:space="preserve"> </w:t>
            </w:r>
            <w:r w:rsidRPr="000F1341">
              <w:rPr>
                <w:rFonts w:ascii="Times New Roman" w:hAnsi="Times New Roman" w:cs="Times New Roman"/>
                <w:sz w:val="24"/>
                <w:szCs w:val="24"/>
                <w:lang w:val="uk-UA"/>
              </w:rPr>
              <w:t>податку)</w:t>
            </w:r>
            <w:r w:rsidRPr="00834BE7">
              <w:rPr>
                <w:rFonts w:ascii="Times New Roman" w:hAnsi="Times New Roman" w:cs="Times New Roman"/>
                <w:sz w:val="24"/>
                <w:szCs w:val="24"/>
                <w:lang w:val="uk-UA"/>
              </w:rPr>
              <w:t>;</w:t>
            </w:r>
          </w:p>
          <w:p w:rsidR="007E722F" w:rsidRPr="00834BE7" w:rsidRDefault="007E722F" w:rsidP="00BB1297">
            <w:pPr>
              <w:pStyle w:val="ListParagraph"/>
              <w:numPr>
                <w:ilvl w:val="0"/>
                <w:numId w:val="18"/>
              </w:numPr>
              <w:ind w:left="28" w:firstLine="0"/>
              <w:rPr>
                <w:rFonts w:ascii="Times New Roman" w:hAnsi="Times New Roman"/>
                <w:sz w:val="24"/>
                <w:szCs w:val="24"/>
                <w:lang w:eastAsia="ru-RU"/>
              </w:rPr>
            </w:pPr>
            <w:r w:rsidRPr="00834BE7">
              <w:rPr>
                <w:rFonts w:ascii="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r w:rsidRPr="00834BE7">
              <w:rPr>
                <w:rFonts w:ascii="Times New Roman" w:hAnsi="Times New Roman"/>
                <w:color w:val="000000"/>
                <w:sz w:val="24"/>
                <w:szCs w:val="24"/>
                <w:lang w:eastAsia="ru-RU"/>
              </w:rPr>
              <w:t>.</w:t>
            </w:r>
          </w:p>
          <w:p w:rsidR="007E722F" w:rsidRPr="00834BE7" w:rsidRDefault="007E722F" w:rsidP="00BB1297">
            <w:pPr>
              <w:pStyle w:val="ListParagraph"/>
              <w:widowControl w:val="0"/>
              <w:numPr>
                <w:ilvl w:val="1"/>
                <w:numId w:val="15"/>
              </w:numPr>
              <w:spacing w:after="0" w:line="240" w:lineRule="auto"/>
              <w:ind w:left="0" w:right="113" w:firstLine="0"/>
              <w:jc w:val="both"/>
              <w:rPr>
                <w:rFonts w:ascii="Times New Roman" w:hAnsi="Times New Roman"/>
                <w:color w:val="000000"/>
                <w:sz w:val="24"/>
                <w:lang w:eastAsia="ru-RU"/>
              </w:rPr>
            </w:pPr>
            <w:r w:rsidRPr="00834BE7">
              <w:rPr>
                <w:rFonts w:ascii="Times New Roman" w:hAnsi="Times New Roman"/>
                <w:color w:val="000000"/>
                <w:sz w:val="24"/>
                <w:lang w:eastAsia="ru-RU"/>
              </w:rPr>
              <w:t>Вищезазначені документи повинні міститись у складі тендерної пропозиції.</w:t>
            </w:r>
          </w:p>
          <w:p w:rsidR="007E722F" w:rsidRPr="00834BE7" w:rsidRDefault="007E722F" w:rsidP="00BB1297">
            <w:pPr>
              <w:pStyle w:val="ListParagraph"/>
              <w:widowControl w:val="0"/>
              <w:numPr>
                <w:ilvl w:val="1"/>
                <w:numId w:val="15"/>
              </w:numPr>
              <w:spacing w:after="0" w:line="240" w:lineRule="auto"/>
              <w:ind w:left="0" w:right="113" w:firstLine="0"/>
              <w:jc w:val="both"/>
              <w:rPr>
                <w:rFonts w:ascii="Times New Roman" w:hAnsi="Times New Roman"/>
                <w:color w:val="000000"/>
                <w:sz w:val="24"/>
                <w:lang w:eastAsia="ru-RU"/>
              </w:rPr>
            </w:pPr>
            <w:r w:rsidRPr="00834BE7">
              <w:rPr>
                <w:rFonts w:ascii="Times New Roman" w:hAnsi="Times New Roman"/>
                <w:color w:val="000000"/>
                <w:sz w:val="24"/>
                <w:lang w:eastAsia="ru-RU"/>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Тому усі надані документи в складі пропозиції, замовник буде трактувати як документи, що підтверджують відповідність учасника кваліфікаційним критеріям та технічним вимогам і виявлення у них невідповідностей з вимогами тендерної документації потягне за собою відхилення тендерної пропозиції.</w:t>
            </w:r>
          </w:p>
          <w:p w:rsidR="007E722F" w:rsidRPr="00834BE7" w:rsidRDefault="007E722F" w:rsidP="00BB1297">
            <w:pPr>
              <w:pStyle w:val="ListParagraph"/>
              <w:widowControl w:val="0"/>
              <w:numPr>
                <w:ilvl w:val="1"/>
                <w:numId w:val="15"/>
              </w:numPr>
              <w:spacing w:after="0" w:line="240" w:lineRule="auto"/>
              <w:ind w:left="0" w:right="113" w:firstLine="0"/>
              <w:jc w:val="both"/>
              <w:rPr>
                <w:rFonts w:ascii="Times New Roman" w:hAnsi="Times New Roman"/>
                <w:color w:val="000000"/>
                <w:sz w:val="24"/>
                <w:lang w:eastAsia="ru-RU"/>
              </w:rPr>
            </w:pPr>
            <w:r w:rsidRPr="00834BE7">
              <w:rPr>
                <w:rFonts w:ascii="Times New Roman" w:hAnsi="Times New Roman"/>
                <w:color w:val="000000"/>
                <w:sz w:val="24"/>
                <w:lang w:eastAsia="ru-RU"/>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E722F" w:rsidRPr="00834BE7" w:rsidRDefault="007E722F" w:rsidP="00BB1297">
            <w:pPr>
              <w:pStyle w:val="ListParagraph"/>
              <w:widowControl w:val="0"/>
              <w:numPr>
                <w:ilvl w:val="1"/>
                <w:numId w:val="15"/>
              </w:numPr>
              <w:spacing w:after="0" w:line="240" w:lineRule="auto"/>
              <w:ind w:left="0" w:right="113" w:firstLine="0"/>
              <w:jc w:val="both"/>
              <w:rPr>
                <w:rFonts w:ascii="Arial" w:hAnsi="Arial" w:cs="Arial"/>
                <w:color w:val="000000"/>
                <w:lang w:eastAsia="ru-RU"/>
              </w:rPr>
            </w:pPr>
            <w:r w:rsidRPr="00834BE7">
              <w:rPr>
                <w:rFonts w:ascii="Times New Roman" w:hAnsi="Times New Roman"/>
                <w:b/>
                <w:i/>
                <w:color w:val="000000"/>
                <w:sz w:val="24"/>
                <w:u w:val="single"/>
                <w:lang w:eastAsia="ru-RU"/>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7E722F" w:rsidRPr="00834BE7" w:rsidRDefault="007E722F" w:rsidP="00BB1297">
            <w:pPr>
              <w:pStyle w:val="ListParagraph"/>
              <w:widowControl w:val="0"/>
              <w:numPr>
                <w:ilvl w:val="1"/>
                <w:numId w:val="15"/>
              </w:numPr>
              <w:spacing w:after="0" w:line="240" w:lineRule="auto"/>
              <w:ind w:left="0" w:right="113" w:firstLine="0"/>
              <w:jc w:val="both"/>
              <w:rPr>
                <w:rFonts w:ascii="Times New Roman" w:hAnsi="Times New Roman"/>
                <w:color w:val="000000"/>
                <w:sz w:val="24"/>
                <w:lang w:eastAsia="ru-RU"/>
              </w:rPr>
            </w:pPr>
            <w:r w:rsidRPr="00834BE7">
              <w:rPr>
                <w:rFonts w:ascii="Times New Roman" w:hAnsi="Times New Roman"/>
                <w:color w:val="000000"/>
                <w:sz w:val="24"/>
                <w:lang w:eastAsia="ru-RU"/>
              </w:rPr>
              <w:t xml:space="preserve">У випадку ненадання переможцем документів </w:t>
            </w:r>
            <w:r w:rsidRPr="00655FDC">
              <w:rPr>
                <w:rFonts w:ascii="Times New Roman" w:hAnsi="Times New Roman"/>
                <w:color w:val="000000"/>
                <w:sz w:val="24"/>
                <w:lang w:eastAsia="ru-RU"/>
              </w:rPr>
              <w:t>згідно з Додатком 1 (для переможця)</w:t>
            </w:r>
            <w:r w:rsidRPr="00834BE7">
              <w:rPr>
                <w:rFonts w:ascii="Times New Roman" w:hAnsi="Times New Roman"/>
                <w:color w:val="000000"/>
                <w:sz w:val="24"/>
                <w:lang w:eastAsia="ru-RU"/>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7E722F" w:rsidRPr="00834BE7" w:rsidRDefault="007E722F" w:rsidP="00BB1297">
            <w:pPr>
              <w:pStyle w:val="ListParagraph"/>
              <w:widowControl w:val="0"/>
              <w:numPr>
                <w:ilvl w:val="1"/>
                <w:numId w:val="15"/>
              </w:numPr>
              <w:spacing w:after="0" w:line="240" w:lineRule="auto"/>
              <w:ind w:left="0" w:right="113" w:firstLine="0"/>
              <w:jc w:val="both"/>
              <w:rPr>
                <w:rFonts w:ascii="Times New Roman" w:hAnsi="Times New Roman"/>
                <w:color w:val="000000"/>
                <w:sz w:val="24"/>
                <w:lang w:eastAsia="ru-RU"/>
              </w:rPr>
            </w:pPr>
            <w:r w:rsidRPr="00C62C7C">
              <w:rPr>
                <w:rFonts w:ascii="Times New Roman" w:hAnsi="Times New Roman"/>
                <w:b/>
                <w:bCs/>
                <w:i/>
                <w:iCs/>
                <w:sz w:val="24"/>
                <w:szCs w:val="24"/>
              </w:rPr>
              <w:t>Опис та приклади формальних несуттєвих помилок:</w:t>
            </w:r>
          </w:p>
          <w:p w:rsidR="007E722F" w:rsidRPr="00C62C7C" w:rsidRDefault="007E722F" w:rsidP="00BB1297">
            <w:pPr>
              <w:spacing w:after="0" w:line="240" w:lineRule="auto"/>
              <w:jc w:val="both"/>
              <w:rPr>
                <w:rFonts w:ascii="Times New Roman" w:hAnsi="Times New Roman"/>
                <w:sz w:val="24"/>
                <w:szCs w:val="24"/>
              </w:rPr>
            </w:pPr>
            <w:r w:rsidRPr="00C62C7C">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722F" w:rsidRPr="00834BE7" w:rsidRDefault="007E722F" w:rsidP="00BB1297">
            <w:pPr>
              <w:widowControl w:val="0"/>
              <w:numPr>
                <w:ilvl w:val="2"/>
                <w:numId w:val="15"/>
              </w:numPr>
              <w:spacing w:after="0" w:line="240" w:lineRule="auto"/>
              <w:ind w:left="0" w:right="113" w:firstLine="31"/>
              <w:jc w:val="both"/>
              <w:rPr>
                <w:rFonts w:ascii="Times New Roman" w:hAnsi="Times New Roman"/>
                <w:b/>
                <w:i/>
                <w:color w:val="000000"/>
                <w:sz w:val="24"/>
                <w:szCs w:val="24"/>
                <w:u w:val="single"/>
                <w:lang w:eastAsia="ru-RU"/>
              </w:rPr>
            </w:pPr>
            <w:r w:rsidRPr="00834BE7">
              <w:rPr>
                <w:rFonts w:ascii="Times New Roman" w:hAnsi="Times New Roman"/>
                <w:b/>
                <w:i/>
                <w:color w:val="000000"/>
                <w:sz w:val="24"/>
                <w:szCs w:val="24"/>
                <w:u w:val="single"/>
                <w:lang w:eastAsia="ru-RU"/>
              </w:rPr>
              <w:t xml:space="preserve">До формальних (несуттєвих) помилок Замовника відносяться: </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szCs w:val="28"/>
              </w:rPr>
              <w:t>технічні помилки – друкарські помилки допущені не з вини учасника у документах, на підставі яких внесені відомості до пропозиції учасника, а саме: немає відступів між числами та буквами, повторення тих самих слів, неправильно перенесено слово;</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szCs w:val="28"/>
              </w:rPr>
              <w:t>описки - це мимовільні, випадкові помилки, зумовлені неправильним написанням слів, написання прізвищ та імен, адрес, найменувань речей, предметів, майна, які не спотворюють текст та не призводять до його невірного сприйняття, неправильне розташування розділових знаків, невірні відмінки слів</w:t>
            </w:r>
            <w:r w:rsidRPr="00834BE7">
              <w:rPr>
                <w:rFonts w:ascii="Times New Roman" w:hAnsi="Times New Roman"/>
                <w:sz w:val="28"/>
                <w:szCs w:val="28"/>
              </w:rPr>
              <w:t>;</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szCs w:val="24"/>
              </w:rPr>
              <w:t>розміщення інформації не на фірмовому бланку підприємства;</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szCs w:val="28"/>
              </w:rPr>
              <w:t xml:space="preserve">невірне (неповне) завірення або не завірення учасником документу згідно вимог цієї документації. Наприклад: завірення документу лише підписом </w:t>
            </w:r>
            <w:r w:rsidRPr="00C62C7C">
              <w:rPr>
                <w:rFonts w:ascii="Times New Roman" w:hAnsi="Times New Roman"/>
                <w:sz w:val="24"/>
                <w:szCs w:val="24"/>
              </w:rPr>
              <w:t>та / або печаткою</w:t>
            </w:r>
            <w:r w:rsidRPr="00834BE7">
              <w:rPr>
                <w:rFonts w:ascii="Times New Roman" w:hAnsi="Times New Roman"/>
                <w:sz w:val="24"/>
                <w:szCs w:val="28"/>
              </w:rPr>
              <w:t xml:space="preserve"> учасника процедури закупівлі (у разі її використання);</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szCs w:val="28"/>
              </w:rPr>
              <w:t>самостійне виправлення помилок та/або описок у поданій пропозиції під час її складання Учасником;</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szCs w:val="2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szCs w:val="28"/>
              </w:rPr>
              <w:t>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szCs w:val="28"/>
              </w:rPr>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7E722F" w:rsidRPr="00834BE7" w:rsidRDefault="007E722F" w:rsidP="00BB1297">
            <w:pPr>
              <w:pStyle w:val="ListParagraph"/>
              <w:numPr>
                <w:ilvl w:val="0"/>
                <w:numId w:val="21"/>
              </w:numPr>
              <w:tabs>
                <w:tab w:val="left" w:pos="467"/>
              </w:tabs>
              <w:snapToGrid w:val="0"/>
              <w:spacing w:after="0" w:line="240" w:lineRule="auto"/>
              <w:ind w:left="0" w:firstLine="325"/>
              <w:jc w:val="both"/>
              <w:rPr>
                <w:rFonts w:ascii="Times New Roman" w:hAnsi="Times New Roman"/>
                <w:sz w:val="24"/>
                <w:szCs w:val="28"/>
              </w:rPr>
            </w:pPr>
            <w:r w:rsidRPr="00834BE7">
              <w:rPr>
                <w:rFonts w:ascii="Times New Roman" w:hAnsi="Times New Roman"/>
                <w:sz w:val="24"/>
              </w:rPr>
              <w:t xml:space="preserve">відсутність інформації в одних документах, однак наявність цієї інформації в інших документах у складі тендерної пропозиції. </w:t>
            </w:r>
            <w:r w:rsidRPr="00834BE7">
              <w:rPr>
                <w:rFonts w:ascii="Times New Roman" w:hAnsi="Times New Roman"/>
                <w:color w:val="000000"/>
                <w:sz w:val="24"/>
                <w:lang w:eastAsia="ru-RU"/>
              </w:rPr>
              <w:t xml:space="preserve">Наприклад: у </w:t>
            </w:r>
            <w:r w:rsidRPr="00834BE7">
              <w:rPr>
                <w:rFonts w:ascii="Times New Roman" w:hAnsi="Times New Roman"/>
                <w:color w:val="000000"/>
                <w:sz w:val="24"/>
                <w:szCs w:val="24"/>
                <w:lang w:eastAsia="ru-RU"/>
              </w:rPr>
              <w:t xml:space="preserve">довідці яку учасник надав в довільній формі про підтвердження відповідності учасника кваліфікаційним критеріям, </w:t>
            </w:r>
            <w:r w:rsidRPr="00834BE7">
              <w:rPr>
                <w:rFonts w:ascii="Times New Roman" w:hAnsi="Times New Roman"/>
                <w:color w:val="000000"/>
                <w:sz w:val="24"/>
                <w:lang w:eastAsia="ru-RU"/>
              </w:rPr>
              <w:t xml:space="preserve">зазначено не вірно номер чи дату документа стосовно якого надається інформація, проте вся інформація про документ додатково надана у вигляді скан-копії документа у складі тендерної </w:t>
            </w:r>
            <w:r w:rsidRPr="00834BE7">
              <w:rPr>
                <w:rFonts w:ascii="Times New Roman" w:hAnsi="Times New Roman"/>
                <w:color w:val="000000"/>
                <w:sz w:val="24"/>
                <w:lang w:val="ru-RU" w:eastAsia="ru-RU"/>
              </w:rPr>
              <w:t> </w:t>
            </w:r>
            <w:r w:rsidRPr="00834BE7">
              <w:rPr>
                <w:rFonts w:ascii="Times New Roman" w:hAnsi="Times New Roman"/>
                <w:color w:val="000000"/>
                <w:sz w:val="24"/>
                <w:lang w:eastAsia="ru-RU"/>
              </w:rPr>
              <w:t>пропозиції.</w:t>
            </w:r>
          </w:p>
          <w:p w:rsidR="007E722F" w:rsidRPr="00834BE7" w:rsidRDefault="007E722F" w:rsidP="00BB1297">
            <w:pPr>
              <w:pStyle w:val="ListParagraph"/>
              <w:numPr>
                <w:ilvl w:val="1"/>
                <w:numId w:val="15"/>
              </w:numPr>
              <w:spacing w:after="0" w:line="240" w:lineRule="auto"/>
              <w:ind w:left="0" w:firstLine="0"/>
              <w:jc w:val="both"/>
              <w:rPr>
                <w:rFonts w:ascii="Times New Roman" w:hAnsi="Times New Roman"/>
                <w:color w:val="000000"/>
                <w:sz w:val="24"/>
                <w:szCs w:val="24"/>
                <w:lang w:eastAsia="ru-RU"/>
              </w:rPr>
            </w:pPr>
            <w:r w:rsidRPr="00834BE7">
              <w:rPr>
                <w:rFonts w:ascii="Times New Roman" w:hAnsi="Times New Roman"/>
                <w:color w:val="000000"/>
                <w:sz w:val="24"/>
                <w:szCs w:val="24"/>
                <w:lang w:eastAsia="ru-RU"/>
              </w:rPr>
              <w:t>Цей перелік формальних (несуттєвих) помилок не вичерпний. Рішення у кожному окремому випадку щодо визначення допущеної учасником помилки як формальної (несуттєвої) ухвалює тендерний комітет.</w:t>
            </w:r>
          </w:p>
          <w:p w:rsidR="007E722F" w:rsidRPr="00834BE7" w:rsidRDefault="007E722F" w:rsidP="00BB1297">
            <w:pPr>
              <w:widowControl w:val="0"/>
              <w:numPr>
                <w:ilvl w:val="1"/>
                <w:numId w:val="15"/>
              </w:numPr>
              <w:spacing w:after="0" w:line="240" w:lineRule="auto"/>
              <w:ind w:left="0" w:firstLine="42"/>
              <w:jc w:val="both"/>
              <w:rPr>
                <w:rFonts w:ascii="Times New Roman" w:hAnsi="Times New Roman"/>
                <w:color w:val="000000"/>
                <w:sz w:val="24"/>
                <w:lang w:eastAsia="ru-RU"/>
              </w:rPr>
            </w:pPr>
            <w:r w:rsidRPr="00834BE7">
              <w:rPr>
                <w:rFonts w:ascii="Times New Roman" w:hAnsi="Times New Roman"/>
                <w:color w:val="000000"/>
                <w:sz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722F" w:rsidRPr="007857AA" w:rsidRDefault="007E722F" w:rsidP="00655FDC">
            <w:pPr>
              <w:widowControl w:val="0"/>
              <w:numPr>
                <w:ilvl w:val="1"/>
                <w:numId w:val="15"/>
              </w:numPr>
              <w:spacing w:after="0" w:line="240" w:lineRule="auto"/>
              <w:ind w:left="28" w:firstLine="0"/>
              <w:jc w:val="both"/>
              <w:rPr>
                <w:rFonts w:ascii="Times New Roman" w:hAnsi="Times New Roman"/>
                <w:color w:val="000000"/>
                <w:sz w:val="24"/>
                <w:lang w:eastAsia="ru-RU"/>
              </w:rPr>
            </w:pPr>
            <w:r w:rsidRPr="007857AA">
              <w:rPr>
                <w:rFonts w:ascii="Times New Roman" w:hAnsi="Times New Roman"/>
                <w:color w:val="000000"/>
                <w:sz w:val="24"/>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ЕЦП/КЕП на пропозицію в цілому та на кожен електронний документ окремо.</w:t>
            </w:r>
          </w:p>
          <w:p w:rsidR="007E722F" w:rsidRPr="007857AA" w:rsidRDefault="007E722F" w:rsidP="00655FDC">
            <w:pPr>
              <w:widowControl w:val="0"/>
              <w:numPr>
                <w:ilvl w:val="1"/>
                <w:numId w:val="15"/>
              </w:numPr>
              <w:spacing w:after="0" w:line="240" w:lineRule="auto"/>
              <w:ind w:left="28" w:firstLine="0"/>
              <w:jc w:val="both"/>
              <w:rPr>
                <w:rFonts w:ascii="Times New Roman" w:hAnsi="Times New Roman"/>
                <w:color w:val="000000"/>
                <w:sz w:val="24"/>
                <w:lang w:eastAsia="ru-RU"/>
              </w:rPr>
            </w:pPr>
            <w:r w:rsidRPr="007857AA">
              <w:rPr>
                <w:rFonts w:ascii="Times New Roman" w:hAnsi="Times New Roman"/>
                <w:color w:val="000000"/>
                <w:sz w:val="24"/>
                <w:lang w:eastAsia="ru-RU"/>
              </w:rPr>
              <w:t>Документи тендерної  пропозиції, які надані не у формі електронного документа (без ЕЦП/КЕП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7E722F" w:rsidRPr="007857AA" w:rsidRDefault="007E722F" w:rsidP="00655FDC">
            <w:pPr>
              <w:widowControl w:val="0"/>
              <w:numPr>
                <w:ilvl w:val="1"/>
                <w:numId w:val="15"/>
              </w:numPr>
              <w:spacing w:after="0" w:line="240" w:lineRule="auto"/>
              <w:ind w:left="28" w:firstLine="0"/>
              <w:jc w:val="both"/>
              <w:rPr>
                <w:rFonts w:ascii="Times New Roman" w:hAnsi="Times New Roman"/>
                <w:color w:val="000000"/>
                <w:sz w:val="24"/>
                <w:lang w:eastAsia="ru-RU"/>
              </w:rPr>
            </w:pPr>
            <w:r w:rsidRPr="007857AA">
              <w:rPr>
                <w:rFonts w:ascii="Times New Roman" w:hAnsi="Times New Roman"/>
                <w:color w:val="000000"/>
                <w:sz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7E722F" w:rsidRPr="007857AA" w:rsidRDefault="007E722F" w:rsidP="00655FDC">
            <w:pPr>
              <w:widowControl w:val="0"/>
              <w:numPr>
                <w:ilvl w:val="1"/>
                <w:numId w:val="15"/>
              </w:numPr>
              <w:spacing w:after="0" w:line="240" w:lineRule="auto"/>
              <w:ind w:left="0" w:firstLine="0"/>
              <w:jc w:val="both"/>
              <w:rPr>
                <w:rFonts w:ascii="Times New Roman" w:hAnsi="Times New Roman"/>
                <w:color w:val="000000"/>
                <w:sz w:val="24"/>
                <w:lang w:eastAsia="ru-RU"/>
              </w:rPr>
            </w:pPr>
            <w:r w:rsidRPr="007857AA">
              <w:rPr>
                <w:rFonts w:ascii="Times New Roman" w:hAnsi="Times New Roman"/>
                <w:color w:val="000000"/>
                <w:sz w:val="24"/>
                <w:lang w:eastAsia="ru-RU"/>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E722F" w:rsidRPr="007857AA" w:rsidRDefault="007E722F" w:rsidP="00655FDC">
            <w:pPr>
              <w:widowControl w:val="0"/>
              <w:numPr>
                <w:ilvl w:val="1"/>
                <w:numId w:val="15"/>
              </w:numPr>
              <w:spacing w:after="0" w:line="240" w:lineRule="auto"/>
              <w:ind w:left="0" w:firstLine="0"/>
              <w:jc w:val="both"/>
              <w:rPr>
                <w:rFonts w:ascii="Times New Roman" w:hAnsi="Times New Roman"/>
                <w:color w:val="000000"/>
                <w:sz w:val="24"/>
                <w:lang w:eastAsia="ru-RU"/>
              </w:rPr>
            </w:pPr>
            <w:r w:rsidRPr="007857AA">
              <w:rPr>
                <w:rFonts w:ascii="Times New Roman" w:hAnsi="Times New Roman"/>
                <w:color w:val="000000"/>
                <w:sz w:val="24"/>
                <w:lang w:eastAsia="ru-RU"/>
              </w:rPr>
              <w:t>Замовник перевіряє КЕП/ЕЦП учасника на сайті центрального засвідчувального органу за посиланням https://czo.gov.ua/verify .</w:t>
            </w:r>
          </w:p>
          <w:p w:rsidR="007E722F" w:rsidRPr="007857AA" w:rsidRDefault="007E722F" w:rsidP="00655FDC">
            <w:pPr>
              <w:widowControl w:val="0"/>
              <w:numPr>
                <w:ilvl w:val="1"/>
                <w:numId w:val="15"/>
              </w:numPr>
              <w:spacing w:after="0" w:line="240" w:lineRule="auto"/>
              <w:ind w:left="0" w:firstLine="0"/>
              <w:jc w:val="both"/>
              <w:rPr>
                <w:rFonts w:ascii="Times New Roman" w:hAnsi="Times New Roman"/>
                <w:color w:val="000000"/>
                <w:sz w:val="24"/>
                <w:lang w:eastAsia="ru-RU"/>
              </w:rPr>
            </w:pPr>
            <w:r w:rsidRPr="007857AA">
              <w:rPr>
                <w:rFonts w:ascii="Times New Roman" w:hAnsi="Times New Roman"/>
                <w:color w:val="000000"/>
                <w:sz w:val="24"/>
                <w:lang w:eastAsia="ru-RU"/>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7E722F" w:rsidRPr="007857AA" w:rsidRDefault="007E722F" w:rsidP="00655FDC">
            <w:pPr>
              <w:widowControl w:val="0"/>
              <w:numPr>
                <w:ilvl w:val="1"/>
                <w:numId w:val="15"/>
              </w:numPr>
              <w:spacing w:after="0" w:line="240" w:lineRule="auto"/>
              <w:ind w:left="0" w:firstLine="0"/>
              <w:jc w:val="both"/>
              <w:rPr>
                <w:rFonts w:ascii="Times New Roman" w:hAnsi="Times New Roman"/>
                <w:color w:val="000000"/>
                <w:sz w:val="24"/>
                <w:lang w:eastAsia="ru-RU"/>
              </w:rPr>
            </w:pPr>
            <w:r w:rsidRPr="007857AA">
              <w:rPr>
                <w:rFonts w:ascii="Times New Roman" w:hAnsi="Times New Roman"/>
                <w:color w:val="000000"/>
                <w:sz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E722F" w:rsidRPr="00834BE7" w:rsidRDefault="007E722F" w:rsidP="00655FDC">
            <w:pPr>
              <w:widowControl w:val="0"/>
              <w:numPr>
                <w:ilvl w:val="1"/>
                <w:numId w:val="15"/>
              </w:numPr>
              <w:spacing w:after="0" w:line="240" w:lineRule="auto"/>
              <w:ind w:left="0" w:firstLine="0"/>
              <w:jc w:val="both"/>
              <w:rPr>
                <w:rFonts w:ascii="Times New Roman" w:hAnsi="Times New Roman"/>
                <w:color w:val="000000"/>
                <w:sz w:val="24"/>
                <w:lang w:eastAsia="ru-RU"/>
              </w:rPr>
            </w:pPr>
            <w:r w:rsidRPr="007857AA">
              <w:rPr>
                <w:rFonts w:ascii="Times New Roman" w:hAnsi="Times New Roman"/>
                <w:color w:val="000000"/>
                <w:sz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7E722F" w:rsidRPr="00C62C7C" w:rsidTr="00D714D4">
        <w:trPr>
          <w:trHeight w:val="400"/>
          <w:jc w:val="center"/>
        </w:trPr>
        <w:tc>
          <w:tcPr>
            <w:tcW w:w="576" w:type="dxa"/>
          </w:tcPr>
          <w:p w:rsidR="007E722F" w:rsidRPr="000914EB" w:rsidRDefault="007E722F" w:rsidP="00BB1297">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2</w:t>
            </w:r>
          </w:p>
        </w:tc>
        <w:tc>
          <w:tcPr>
            <w:tcW w:w="2680" w:type="dxa"/>
          </w:tcPr>
          <w:p w:rsidR="007E722F" w:rsidRPr="000914EB" w:rsidRDefault="007E722F" w:rsidP="00BB1297">
            <w:pPr>
              <w:widowControl w:val="0"/>
              <w:spacing w:after="0" w:line="240" w:lineRule="auto"/>
              <w:jc w:val="both"/>
              <w:rPr>
                <w:rFonts w:ascii="Arial" w:hAnsi="Arial" w:cs="Arial"/>
                <w:b/>
                <w:color w:val="000000"/>
                <w:lang w:eastAsia="ru-RU"/>
              </w:rPr>
            </w:pPr>
            <w:r w:rsidRPr="000914EB">
              <w:rPr>
                <w:rFonts w:ascii="Times New Roman" w:hAnsi="Times New Roman"/>
                <w:b/>
                <w:color w:val="000000"/>
                <w:sz w:val="24"/>
                <w:szCs w:val="24"/>
                <w:lang w:eastAsia="ru-RU"/>
              </w:rPr>
              <w:t>Забезпечення тендерної пропозиції</w:t>
            </w:r>
          </w:p>
        </w:tc>
        <w:tc>
          <w:tcPr>
            <w:tcW w:w="6384" w:type="dxa"/>
          </w:tcPr>
          <w:p w:rsidR="007E722F" w:rsidRPr="00043F7F" w:rsidRDefault="007E722F" w:rsidP="00503DE4">
            <w:pPr>
              <w:keepNext/>
              <w:keepLines/>
              <w:ind w:right="120"/>
              <w:contextualSpacing/>
              <w:jc w:val="both"/>
              <w:rPr>
                <w:rFonts w:ascii="Times New Roman" w:hAnsi="Times New Roman"/>
                <w:sz w:val="24"/>
                <w:szCs w:val="24"/>
                <w:lang w:eastAsia="ru-RU"/>
              </w:rPr>
            </w:pPr>
            <w:r w:rsidRPr="00043F7F">
              <w:rPr>
                <w:rFonts w:ascii="Times New Roman" w:hAnsi="Times New Roman"/>
                <w:color w:val="000000"/>
                <w:sz w:val="24"/>
                <w:szCs w:val="24"/>
                <w:lang w:eastAsia="ru-RU"/>
              </w:rPr>
              <w:t>Забезпечення тендерної пропозиції  не вимагається.</w:t>
            </w:r>
          </w:p>
          <w:p w:rsidR="007E722F" w:rsidRPr="006F129A" w:rsidRDefault="007E722F" w:rsidP="00BB1297">
            <w:pPr>
              <w:widowControl w:val="0"/>
              <w:spacing w:after="0" w:line="240" w:lineRule="auto"/>
              <w:ind w:right="113"/>
              <w:jc w:val="both"/>
              <w:rPr>
                <w:rFonts w:ascii="Times New Roman" w:hAnsi="Times New Roman"/>
                <w:color w:val="000000"/>
                <w:sz w:val="24"/>
                <w:szCs w:val="24"/>
                <w:lang w:eastAsia="ru-RU"/>
              </w:rPr>
            </w:pPr>
          </w:p>
        </w:tc>
      </w:tr>
      <w:tr w:rsidR="007E722F" w:rsidRPr="00C62C7C" w:rsidTr="00142C8A">
        <w:trPr>
          <w:trHeight w:val="3132"/>
          <w:jc w:val="center"/>
        </w:trPr>
        <w:tc>
          <w:tcPr>
            <w:tcW w:w="576" w:type="dxa"/>
          </w:tcPr>
          <w:p w:rsidR="007E722F" w:rsidRPr="000914EB" w:rsidRDefault="007E722F" w:rsidP="00BB1297">
            <w:pPr>
              <w:widowControl w:val="0"/>
              <w:spacing w:after="0" w:line="240" w:lineRule="auto"/>
              <w:rPr>
                <w:rFonts w:ascii="Arial" w:hAnsi="Arial" w:cs="Arial"/>
                <w:color w:val="000000"/>
                <w:lang w:eastAsia="ru-RU"/>
              </w:rPr>
            </w:pPr>
            <w:r>
              <w:rPr>
                <w:rFonts w:ascii="Times New Roman" w:hAnsi="Times New Roman"/>
                <w:color w:val="000000"/>
                <w:sz w:val="24"/>
                <w:szCs w:val="24"/>
                <w:lang w:eastAsia="ru-RU"/>
              </w:rPr>
              <w:t>3</w:t>
            </w:r>
          </w:p>
        </w:tc>
        <w:tc>
          <w:tcPr>
            <w:tcW w:w="2680" w:type="dxa"/>
          </w:tcPr>
          <w:p w:rsidR="007E722F" w:rsidRPr="000914EB" w:rsidRDefault="007E722F" w:rsidP="00BB1297">
            <w:pPr>
              <w:widowControl w:val="0"/>
              <w:spacing w:after="0" w:line="240" w:lineRule="auto"/>
              <w:ind w:right="113"/>
              <w:jc w:val="both"/>
              <w:rPr>
                <w:rFonts w:ascii="Arial" w:hAnsi="Arial" w:cs="Arial"/>
                <w:b/>
                <w:color w:val="000000"/>
                <w:lang w:eastAsia="ru-RU"/>
              </w:rPr>
            </w:pPr>
            <w:r w:rsidRPr="000914EB">
              <w:rPr>
                <w:rFonts w:ascii="Times New Roman" w:hAnsi="Times New Roman"/>
                <w:b/>
                <w:color w:val="000000"/>
                <w:sz w:val="24"/>
                <w:szCs w:val="24"/>
                <w:lang w:eastAsia="ru-RU"/>
              </w:rPr>
              <w:t>Строк, протягом</w:t>
            </w:r>
            <w:r>
              <w:rPr>
                <w:rFonts w:ascii="Times New Roman" w:hAnsi="Times New Roman"/>
                <w:b/>
                <w:color w:val="000000"/>
                <w:sz w:val="24"/>
                <w:szCs w:val="24"/>
                <w:lang w:eastAsia="ru-RU"/>
              </w:rPr>
              <w:t xml:space="preserve"> </w:t>
            </w:r>
            <w:r w:rsidRPr="000914EB">
              <w:rPr>
                <w:rFonts w:ascii="Times New Roman" w:hAnsi="Times New Roman"/>
                <w:b/>
                <w:color w:val="000000"/>
                <w:sz w:val="24"/>
                <w:szCs w:val="24"/>
                <w:lang w:eastAsia="ru-RU"/>
              </w:rPr>
              <w:t>якого тендерні пропозиції є дійсними</w:t>
            </w:r>
          </w:p>
        </w:tc>
        <w:tc>
          <w:tcPr>
            <w:tcW w:w="6384" w:type="dxa"/>
          </w:tcPr>
          <w:p w:rsidR="007E722F" w:rsidRDefault="007E722F" w:rsidP="00BB1297">
            <w:pPr>
              <w:widowControl w:val="0"/>
              <w:spacing w:after="0" w:line="240" w:lineRule="auto"/>
              <w:ind w:right="113"/>
              <w:jc w:val="both"/>
              <w:rPr>
                <w:rFonts w:ascii="Times New Roman" w:hAnsi="Times New Roman"/>
                <w:color w:val="000000"/>
                <w:sz w:val="24"/>
                <w:szCs w:val="24"/>
                <w:lang w:eastAsia="ru-RU"/>
              </w:rPr>
            </w:pPr>
            <w:r w:rsidRPr="000914EB">
              <w:rPr>
                <w:rFonts w:ascii="Times New Roman" w:hAnsi="Times New Roman"/>
                <w:color w:val="000000"/>
                <w:sz w:val="24"/>
                <w:szCs w:val="24"/>
                <w:lang w:eastAsia="ru-RU"/>
              </w:rPr>
              <w:t xml:space="preserve">4.1. </w:t>
            </w:r>
            <w:r w:rsidRPr="009F3CD1">
              <w:rPr>
                <w:rFonts w:ascii="Times New Roman" w:hAnsi="Times New Roman"/>
                <w:color w:val="000000"/>
                <w:sz w:val="24"/>
                <w:szCs w:val="24"/>
                <w:lang w:eastAsia="ru-RU"/>
              </w:rPr>
              <w:t xml:space="preserve">Тендерні пропозиції вважаються дійсними </w:t>
            </w:r>
            <w:r w:rsidRPr="009F3CD1">
              <w:rPr>
                <w:rFonts w:ascii="Times New Roman" w:hAnsi="Times New Roman"/>
                <w:b/>
                <w:i/>
                <w:color w:val="000000"/>
                <w:sz w:val="24"/>
                <w:szCs w:val="24"/>
                <w:lang w:eastAsia="ru-RU"/>
              </w:rPr>
              <w:t xml:space="preserve">протягом </w:t>
            </w:r>
            <w:r>
              <w:rPr>
                <w:rFonts w:ascii="Times New Roman" w:hAnsi="Times New Roman"/>
                <w:b/>
                <w:i/>
                <w:color w:val="000000"/>
                <w:sz w:val="24"/>
                <w:szCs w:val="24"/>
                <w:lang w:eastAsia="ru-RU"/>
              </w:rPr>
              <w:t>9</w:t>
            </w:r>
            <w:r w:rsidRPr="009F3CD1">
              <w:rPr>
                <w:rFonts w:ascii="Times New Roman" w:hAnsi="Times New Roman"/>
                <w:b/>
                <w:i/>
                <w:color w:val="000000"/>
                <w:sz w:val="24"/>
                <w:szCs w:val="24"/>
                <w:lang w:eastAsia="ru-RU"/>
              </w:rPr>
              <w:t>0 (</w:t>
            </w:r>
            <w:r>
              <w:rPr>
                <w:rFonts w:ascii="Times New Roman" w:hAnsi="Times New Roman"/>
                <w:b/>
                <w:i/>
                <w:color w:val="000000"/>
                <w:sz w:val="24"/>
                <w:szCs w:val="24"/>
                <w:lang w:eastAsia="ru-RU"/>
              </w:rPr>
              <w:t>дев’яноста</w:t>
            </w:r>
            <w:r w:rsidRPr="009F3CD1">
              <w:rPr>
                <w:rFonts w:ascii="Times New Roman" w:hAnsi="Times New Roman"/>
                <w:b/>
                <w:i/>
                <w:color w:val="000000"/>
                <w:sz w:val="24"/>
                <w:szCs w:val="24"/>
                <w:lang w:eastAsia="ru-RU"/>
              </w:rPr>
              <w:t>) днів</w:t>
            </w:r>
            <w:r w:rsidRPr="009F3CD1">
              <w:rPr>
                <w:rFonts w:ascii="Times New Roman" w:hAnsi="Times New Roman"/>
                <w:color w:val="000000"/>
                <w:sz w:val="24"/>
                <w:szCs w:val="24"/>
                <w:lang w:eastAsia="ru-RU"/>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E722F" w:rsidRPr="009F3CD1" w:rsidRDefault="007E722F" w:rsidP="00BB1297">
            <w:pPr>
              <w:widowControl w:val="0"/>
              <w:spacing w:after="0" w:line="240" w:lineRule="auto"/>
              <w:ind w:right="113"/>
              <w:jc w:val="both"/>
              <w:rPr>
                <w:rFonts w:ascii="Times New Roman" w:hAnsi="Times New Roman"/>
                <w:color w:val="000000"/>
                <w:sz w:val="24"/>
                <w:szCs w:val="24"/>
                <w:lang w:eastAsia="ru-RU"/>
              </w:rPr>
            </w:pPr>
            <w:r w:rsidRPr="000914EB">
              <w:rPr>
                <w:rFonts w:ascii="Times New Roman" w:hAnsi="Times New Roman"/>
                <w:color w:val="000000"/>
                <w:sz w:val="24"/>
                <w:szCs w:val="24"/>
                <w:lang w:eastAsia="ru-RU"/>
              </w:rPr>
              <w:t xml:space="preserve">4.2. </w:t>
            </w:r>
            <w:r w:rsidRPr="009F3CD1">
              <w:rPr>
                <w:rFonts w:ascii="Times New Roman" w:hAnsi="Times New Roman"/>
                <w:color w:val="000000"/>
                <w:sz w:val="24"/>
                <w:szCs w:val="24"/>
                <w:lang w:eastAsia="ru-RU"/>
              </w:rPr>
              <w:t xml:space="preserve">Учасник процедури закупівлі </w:t>
            </w:r>
            <w:r w:rsidRPr="00CC4183">
              <w:rPr>
                <w:rFonts w:ascii="Times New Roman" w:hAnsi="Times New Roman"/>
                <w:b/>
                <w:i/>
                <w:color w:val="000000"/>
                <w:sz w:val="24"/>
                <w:szCs w:val="24"/>
                <w:lang w:eastAsia="ru-RU"/>
              </w:rPr>
              <w:t>має право:</w:t>
            </w:r>
          </w:p>
          <w:p w:rsidR="007E722F" w:rsidRPr="009F3CD1" w:rsidRDefault="007E722F" w:rsidP="00BB1297">
            <w:pPr>
              <w:widowControl w:val="0"/>
              <w:spacing w:after="0" w:line="240" w:lineRule="auto"/>
              <w:ind w:right="113" w:firstLine="4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F3CD1">
              <w:rPr>
                <w:rFonts w:ascii="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7E722F" w:rsidRPr="000914EB" w:rsidRDefault="007E722F" w:rsidP="00BB1297">
            <w:pPr>
              <w:widowControl w:val="0"/>
              <w:numPr>
                <w:ilvl w:val="0"/>
                <w:numId w:val="7"/>
              </w:numPr>
              <w:spacing w:after="0" w:line="240" w:lineRule="auto"/>
              <w:ind w:left="0" w:right="113" w:firstLine="460"/>
              <w:jc w:val="both"/>
              <w:rPr>
                <w:rFonts w:ascii="Arial" w:hAnsi="Arial" w:cs="Arial"/>
                <w:lang w:eastAsia="ru-RU"/>
              </w:rPr>
            </w:pPr>
            <w:r w:rsidRPr="009F3CD1">
              <w:rPr>
                <w:rFonts w:ascii="Times New Roman" w:hAnsi="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E722F" w:rsidRPr="00C62C7C" w:rsidTr="00142C8A">
        <w:trPr>
          <w:trHeight w:val="263"/>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Pr>
                <w:rFonts w:ascii="Times New Roman" w:hAnsi="Times New Roman"/>
                <w:color w:val="000000"/>
                <w:sz w:val="24"/>
                <w:szCs w:val="24"/>
                <w:lang w:eastAsia="ru-RU"/>
              </w:rPr>
              <w:t>4</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Кваліфікаційні критерії до учасників та вимоги, установлені статтею 17 Закону</w:t>
            </w:r>
          </w:p>
        </w:tc>
        <w:tc>
          <w:tcPr>
            <w:tcW w:w="6384" w:type="dxa"/>
          </w:tcPr>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7E722F" w:rsidRPr="00DE25D6" w:rsidRDefault="007E722F" w:rsidP="00926E69">
            <w:pPr>
              <w:widowControl w:val="0"/>
              <w:spacing w:after="0" w:line="240" w:lineRule="auto"/>
              <w:ind w:right="113"/>
              <w:jc w:val="both"/>
              <w:rPr>
                <w:rFonts w:ascii="Times New Roman" w:hAnsi="Times New Roman"/>
                <w:b/>
                <w:color w:val="000000"/>
                <w:sz w:val="24"/>
                <w:szCs w:val="24"/>
                <w:lang w:eastAsia="ru-RU"/>
              </w:rPr>
            </w:pPr>
            <w:r w:rsidRPr="00DE25D6">
              <w:rPr>
                <w:rFonts w:ascii="Times New Roman" w:hAnsi="Times New Roman"/>
                <w:b/>
                <w:color w:val="000000"/>
                <w:sz w:val="24"/>
                <w:szCs w:val="24"/>
                <w:lang w:eastAsia="ru-RU"/>
              </w:rPr>
              <w:t>5.2. Підстави, встановлені статтею 17 Закону.</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 xml:space="preserve">5) </w:t>
            </w:r>
            <w:r w:rsidRPr="007F78F9">
              <w:rPr>
                <w:rFonts w:ascii="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F528D3">
              <w:rPr>
                <w:rFonts w:ascii="Times New Roman" w:hAnsi="Times New Roman"/>
                <w:color w:val="000000"/>
                <w:sz w:val="24"/>
                <w:szCs w:val="24"/>
                <w:lang w:eastAsia="ru-RU"/>
              </w:rPr>
              <w:t>;</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 xml:space="preserve">6) </w:t>
            </w:r>
            <w:r w:rsidRPr="007F78F9">
              <w:rPr>
                <w:rFonts w:ascii="Times New Roman" w:hAnsi="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F528D3">
              <w:rPr>
                <w:rFonts w:ascii="Times New Roman" w:hAnsi="Times New Roman"/>
                <w:color w:val="000000"/>
                <w:sz w:val="24"/>
                <w:szCs w:val="24"/>
                <w:lang w:eastAsia="ru-RU"/>
              </w:rPr>
              <w:t>;</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E722F" w:rsidRDefault="007E722F" w:rsidP="00926E69">
            <w:pPr>
              <w:widowControl w:val="0"/>
              <w:spacing w:after="0" w:line="240" w:lineRule="auto"/>
              <w:ind w:right="113"/>
              <w:jc w:val="both"/>
              <w:rPr>
                <w:rFonts w:ascii="Times New Roman" w:hAnsi="Times New Roman"/>
                <w:color w:val="000000"/>
                <w:sz w:val="24"/>
                <w:szCs w:val="24"/>
                <w:lang w:eastAsia="ru-RU"/>
              </w:rPr>
            </w:pPr>
            <w:r w:rsidRPr="00F528D3">
              <w:rPr>
                <w:rFonts w:ascii="Times New Roman" w:hAnsi="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722F" w:rsidRPr="00F528D3" w:rsidRDefault="007E722F" w:rsidP="00926E69">
            <w:pPr>
              <w:widowControl w:val="0"/>
              <w:spacing w:after="0" w:line="240" w:lineRule="auto"/>
              <w:ind w:right="11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5.3. </w:t>
            </w:r>
            <w:r w:rsidRPr="00DE25D6">
              <w:rPr>
                <w:rFonts w:ascii="Times New Roman" w:hAnsi="Times New Roman"/>
                <w:color w:val="000000"/>
                <w:sz w:val="24"/>
                <w:szCs w:val="24"/>
                <w:lang w:eastAsia="ru-RU"/>
              </w:rPr>
              <w:t>Перелік документів для підтвердження відповідності учасника (у т.ч.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E722F" w:rsidRPr="00C62C7C" w:rsidTr="00142C8A">
        <w:trPr>
          <w:trHeight w:val="520"/>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Pr>
                <w:rFonts w:ascii="Times New Roman" w:hAnsi="Times New Roman"/>
                <w:color w:val="000000"/>
                <w:sz w:val="24"/>
                <w:szCs w:val="24"/>
                <w:lang w:eastAsia="ru-RU"/>
              </w:rPr>
              <w:t>5</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Інформація про технічні, якісні та кількісні характеристики предмета закупівлі</w:t>
            </w:r>
          </w:p>
        </w:tc>
        <w:tc>
          <w:tcPr>
            <w:tcW w:w="6384" w:type="dxa"/>
          </w:tcPr>
          <w:p w:rsidR="007E722F" w:rsidRPr="000914EB" w:rsidRDefault="007E722F" w:rsidP="00926E69">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 xml:space="preserve">6.1. </w:t>
            </w:r>
            <w:r w:rsidRPr="00BC31AB">
              <w:rPr>
                <w:rFonts w:ascii="Times New Roman" w:hAnsi="Times New Roman"/>
                <w:color w:val="000000"/>
                <w:sz w:val="24"/>
                <w:szCs w:val="24"/>
                <w:lang w:eastAsia="ru-RU"/>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162676">
              <w:rPr>
                <w:rFonts w:ascii="Times New Roman" w:hAnsi="Times New Roman"/>
                <w:color w:val="000000"/>
                <w:sz w:val="24"/>
                <w:szCs w:val="24"/>
                <w:lang w:eastAsia="ru-RU"/>
              </w:rPr>
              <w:t>Додатку 2</w:t>
            </w:r>
            <w:r w:rsidRPr="00BC31AB">
              <w:rPr>
                <w:rFonts w:ascii="Times New Roman" w:hAnsi="Times New Roman"/>
                <w:color w:val="000000"/>
                <w:sz w:val="24"/>
                <w:szCs w:val="24"/>
                <w:lang w:eastAsia="ru-RU"/>
              </w:rPr>
              <w:t xml:space="preserve"> до цієї тендерної документації.</w:t>
            </w:r>
          </w:p>
          <w:p w:rsidR="007E722F" w:rsidRPr="000914EB" w:rsidRDefault="007E722F" w:rsidP="00926E69">
            <w:pPr>
              <w:widowControl w:val="0"/>
              <w:spacing w:after="0" w:line="240" w:lineRule="auto"/>
              <w:ind w:right="113"/>
              <w:jc w:val="both"/>
              <w:rPr>
                <w:rFonts w:ascii="Times New Roman" w:hAnsi="Times New Roman"/>
                <w:color w:val="000000"/>
                <w:sz w:val="24"/>
                <w:szCs w:val="24"/>
                <w:lang w:eastAsia="ru-RU"/>
              </w:rPr>
            </w:pPr>
            <w:r w:rsidRPr="000914EB">
              <w:rPr>
                <w:rFonts w:ascii="Times New Roman" w:hAnsi="Times New Roman" w:cs="Arial"/>
                <w:color w:val="000000"/>
                <w:sz w:val="24"/>
                <w:szCs w:val="24"/>
                <w:lang w:eastAsia="ru-RU"/>
              </w:rPr>
              <w:t>6.2</w:t>
            </w:r>
            <w:r w:rsidRPr="000914EB">
              <w:rPr>
                <w:rFonts w:ascii="Times New Roman" w:hAnsi="Times New Roman"/>
                <w:color w:val="000000"/>
                <w:sz w:val="24"/>
                <w:lang w:eastAsia="ru-RU"/>
              </w:rPr>
              <w:t xml:space="preserve">. </w:t>
            </w:r>
            <w:r w:rsidRPr="000F1341">
              <w:rPr>
                <w:rFonts w:ascii="Times New Roman" w:hAnsi="Times New Roman"/>
                <w:color w:val="000000"/>
                <w:sz w:val="24"/>
                <w:lang w:eastAsia="ru-RU"/>
              </w:rPr>
              <w:t>Під час виконання договору про закупівлюучасникзобов’язуєтьсядотримуватисьпередбаченихчиннимзаконодавствомвимогщодозастосуваннязаходівіззахистудовкілля, в тому числі тих, що</w:t>
            </w:r>
            <w:r>
              <w:rPr>
                <w:rFonts w:ascii="Times New Roman" w:hAnsi="Times New Roman"/>
                <w:color w:val="000000"/>
                <w:sz w:val="24"/>
                <w:lang w:eastAsia="ru-RU"/>
              </w:rPr>
              <w:t xml:space="preserve"> </w:t>
            </w:r>
            <w:r w:rsidRPr="000F1341">
              <w:rPr>
                <w:rFonts w:ascii="Times New Roman" w:hAnsi="Times New Roman"/>
                <w:color w:val="000000"/>
                <w:sz w:val="24"/>
                <w:lang w:eastAsia="ru-RU"/>
              </w:rPr>
              <w:t>передбачені</w:t>
            </w:r>
            <w:r>
              <w:rPr>
                <w:rFonts w:ascii="Times New Roman" w:hAnsi="Times New Roman"/>
                <w:color w:val="000000"/>
                <w:sz w:val="24"/>
                <w:lang w:eastAsia="ru-RU"/>
              </w:rPr>
              <w:t xml:space="preserve"> </w:t>
            </w:r>
            <w:r w:rsidRPr="000F1341">
              <w:rPr>
                <w:rFonts w:ascii="Times New Roman" w:hAnsi="Times New Roman"/>
                <w:color w:val="000000"/>
                <w:sz w:val="24"/>
                <w:lang w:eastAsia="ru-RU"/>
              </w:rPr>
              <w:t>згідно Закону України «Про охорону</w:t>
            </w:r>
            <w:r>
              <w:rPr>
                <w:rFonts w:ascii="Times New Roman" w:hAnsi="Times New Roman"/>
                <w:color w:val="000000"/>
                <w:sz w:val="24"/>
                <w:lang w:eastAsia="ru-RU"/>
              </w:rPr>
              <w:t xml:space="preserve"> </w:t>
            </w:r>
            <w:r w:rsidRPr="000F1341">
              <w:rPr>
                <w:rFonts w:ascii="Times New Roman" w:hAnsi="Times New Roman"/>
                <w:color w:val="000000"/>
                <w:sz w:val="24"/>
                <w:lang w:eastAsia="ru-RU"/>
              </w:rPr>
              <w:t xml:space="preserve">навколишнього природного середовища», Закону України «Про відходи». </w:t>
            </w:r>
            <w:r w:rsidRPr="000F1341">
              <w:rPr>
                <w:rFonts w:ascii="Times New Roman" w:hAnsi="Times New Roman"/>
                <w:b/>
                <w:bCs/>
                <w:i/>
                <w:iCs/>
                <w:color w:val="000000"/>
                <w:sz w:val="24"/>
                <w:u w:val="single"/>
                <w:lang w:eastAsia="ru-RU"/>
              </w:rPr>
              <w:t>Учасником у складі</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тендерної</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пропозиції</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надається</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інформація у довільній</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формі</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щодо</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зобов’язань</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учасника</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дотримуватись</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заходів</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із</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захисту</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довкілля, в тому числі</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із</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зазначенням</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переліку</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обов’язків</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суб’єкта</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господарювання у сфері</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захисту</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довкілля, що</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передбачені</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згідно чинного законодавства, в тому числі</w:t>
            </w:r>
            <w:r>
              <w:rPr>
                <w:rFonts w:ascii="Times New Roman" w:hAnsi="Times New Roman"/>
                <w:b/>
                <w:bCs/>
                <w:i/>
                <w:iCs/>
                <w:color w:val="000000"/>
                <w:sz w:val="24"/>
                <w:u w:val="single"/>
                <w:lang w:eastAsia="ru-RU"/>
              </w:rPr>
              <w:t xml:space="preserve"> </w:t>
            </w:r>
            <w:r w:rsidRPr="000F1341">
              <w:rPr>
                <w:rFonts w:ascii="Times New Roman" w:hAnsi="Times New Roman"/>
                <w:b/>
                <w:bCs/>
                <w:i/>
                <w:iCs/>
                <w:color w:val="000000"/>
                <w:sz w:val="24"/>
                <w:u w:val="single"/>
                <w:lang w:eastAsia="ru-RU"/>
              </w:rPr>
              <w:t>вказаних у зазначених нормативно-правових актах.</w:t>
            </w:r>
          </w:p>
        </w:tc>
      </w:tr>
      <w:tr w:rsidR="007E722F" w:rsidRPr="00C62C7C" w:rsidTr="00142C8A">
        <w:trPr>
          <w:trHeight w:val="311"/>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Pr>
                <w:rFonts w:ascii="Times New Roman" w:hAnsi="Times New Roman"/>
                <w:color w:val="000000"/>
                <w:sz w:val="24"/>
                <w:szCs w:val="24"/>
                <w:lang w:eastAsia="ru-RU"/>
              </w:rPr>
              <w:t>6</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E71877">
              <w:rPr>
                <w:rFonts w:ascii="Times New Roman" w:hAnsi="Times New Roman"/>
                <w:b/>
                <w:color w:val="000000"/>
                <w:sz w:val="24"/>
                <w:szCs w:val="24"/>
                <w:lang w:eastAsia="ru-RU"/>
              </w:rPr>
              <w:t>Інформація про субпідрядника /співвиконавця (у випадку закупівлі робіт чи послуг)</w:t>
            </w:r>
          </w:p>
        </w:tc>
        <w:tc>
          <w:tcPr>
            <w:tcW w:w="6384" w:type="dxa"/>
          </w:tcPr>
          <w:p w:rsidR="007E722F" w:rsidRPr="000914EB" w:rsidRDefault="007E722F" w:rsidP="00926E69">
            <w:pPr>
              <w:widowControl w:val="0"/>
              <w:spacing w:after="0" w:line="240" w:lineRule="auto"/>
              <w:ind w:right="113"/>
              <w:jc w:val="both"/>
              <w:rPr>
                <w:rFonts w:ascii="Times New Roman" w:hAnsi="Times New Roman"/>
                <w:color w:val="000000"/>
                <w:sz w:val="24"/>
                <w:szCs w:val="24"/>
                <w:lang w:eastAsia="ru-RU"/>
              </w:rPr>
            </w:pPr>
            <w:r w:rsidRPr="000914EB">
              <w:rPr>
                <w:rFonts w:ascii="Times New Roman" w:hAnsi="Times New Roman" w:cs="Arial"/>
                <w:color w:val="000000"/>
                <w:sz w:val="24"/>
                <w:szCs w:val="24"/>
                <w:lang w:eastAsia="ru-RU"/>
              </w:rPr>
              <w:t>Не передбачено.</w:t>
            </w:r>
          </w:p>
          <w:p w:rsidR="007E722F" w:rsidRPr="000914EB" w:rsidRDefault="007E722F" w:rsidP="00926E69">
            <w:pPr>
              <w:widowControl w:val="0"/>
              <w:spacing w:after="0" w:line="240" w:lineRule="auto"/>
              <w:ind w:right="113"/>
              <w:jc w:val="both"/>
              <w:rPr>
                <w:rFonts w:ascii="Arial" w:hAnsi="Arial" w:cs="Arial"/>
                <w:color w:val="000000"/>
                <w:lang w:eastAsia="ru-RU"/>
              </w:rPr>
            </w:pPr>
          </w:p>
        </w:tc>
      </w:tr>
      <w:tr w:rsidR="007E722F" w:rsidRPr="00C62C7C" w:rsidTr="00142C8A">
        <w:trPr>
          <w:trHeight w:val="520"/>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Pr>
                <w:rFonts w:ascii="Times New Roman" w:hAnsi="Times New Roman"/>
                <w:color w:val="000000"/>
                <w:sz w:val="24"/>
                <w:szCs w:val="24"/>
                <w:lang w:eastAsia="ru-RU"/>
              </w:rPr>
              <w:t>7</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Унесення змін або відкликання тендерної пропозиції учасником</w:t>
            </w:r>
          </w:p>
        </w:tc>
        <w:tc>
          <w:tcPr>
            <w:tcW w:w="6384" w:type="dxa"/>
          </w:tcPr>
          <w:p w:rsidR="007E722F" w:rsidRPr="00AA4129" w:rsidRDefault="007E722F" w:rsidP="00926E69">
            <w:pPr>
              <w:widowControl w:val="0"/>
              <w:spacing w:after="0" w:line="240" w:lineRule="auto"/>
              <w:ind w:right="11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8.1. </w:t>
            </w:r>
            <w:r w:rsidRPr="00AA4129">
              <w:rPr>
                <w:rFonts w:ascii="Times New Roman" w:hAnsi="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722F" w:rsidRPr="00AA4129" w:rsidRDefault="007E722F" w:rsidP="00926E69">
            <w:pPr>
              <w:widowControl w:val="0"/>
              <w:spacing w:after="0" w:line="240" w:lineRule="auto"/>
              <w:ind w:right="11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8.2. </w:t>
            </w:r>
            <w:r w:rsidRPr="00AA4129">
              <w:rPr>
                <w:rFonts w:ascii="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4129">
              <w:rPr>
                <w:rFonts w:ascii="Times New Roman" w:hAnsi="Times New Roman"/>
                <w:b/>
                <w:i/>
                <w:color w:val="000000"/>
                <w:sz w:val="24"/>
                <w:szCs w:val="24"/>
                <w:lang w:eastAsia="ru-RU"/>
              </w:rPr>
              <w:t>протягом 24 годин</w:t>
            </w:r>
            <w:r w:rsidRPr="00AA4129">
              <w:rPr>
                <w:rFonts w:ascii="Times New Roman" w:hAnsi="Times New Roman"/>
                <w:color w:val="000000"/>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rsidR="007E722F" w:rsidRPr="000914EB" w:rsidRDefault="007E722F" w:rsidP="00926E69">
            <w:pPr>
              <w:widowControl w:val="0"/>
              <w:spacing w:after="0" w:line="240" w:lineRule="auto"/>
              <w:ind w:right="11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8.3. </w:t>
            </w:r>
            <w:r w:rsidRPr="00AA4129">
              <w:rPr>
                <w:rFonts w:ascii="Times New Roman" w:hAnsi="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E722F" w:rsidRPr="00C62C7C" w:rsidTr="005A64B4">
        <w:trPr>
          <w:trHeight w:val="382"/>
          <w:jc w:val="center"/>
        </w:trPr>
        <w:tc>
          <w:tcPr>
            <w:tcW w:w="9640" w:type="dxa"/>
            <w:gridSpan w:val="3"/>
          </w:tcPr>
          <w:p w:rsidR="007E722F" w:rsidRPr="000914EB" w:rsidRDefault="007E722F" w:rsidP="00926E69">
            <w:pPr>
              <w:widowControl w:val="0"/>
              <w:spacing w:after="0" w:line="240" w:lineRule="auto"/>
              <w:ind w:left="34" w:right="113" w:hanging="23"/>
              <w:jc w:val="center"/>
              <w:rPr>
                <w:rFonts w:ascii="Arial" w:hAnsi="Arial" w:cs="Arial"/>
                <w:b/>
                <w:i/>
                <w:color w:val="000000"/>
                <w:lang w:eastAsia="ru-RU"/>
              </w:rPr>
            </w:pPr>
            <w:r w:rsidRPr="000914EB">
              <w:rPr>
                <w:rFonts w:ascii="Times New Roman" w:hAnsi="Times New Roman"/>
                <w:b/>
                <w:i/>
                <w:color w:val="000000"/>
                <w:sz w:val="24"/>
                <w:szCs w:val="24"/>
                <w:lang w:eastAsia="ru-RU"/>
              </w:rPr>
              <w:t>Розділ 4. Подання та розкриття тендерної пропозиції</w:t>
            </w:r>
          </w:p>
        </w:tc>
      </w:tr>
      <w:tr w:rsidR="007E722F" w:rsidRPr="00C62C7C" w:rsidTr="00142C8A">
        <w:trPr>
          <w:trHeight w:val="520"/>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1</w:t>
            </w:r>
          </w:p>
        </w:tc>
        <w:tc>
          <w:tcPr>
            <w:tcW w:w="2680" w:type="dxa"/>
          </w:tcPr>
          <w:p w:rsidR="007E722F" w:rsidRPr="000914EB" w:rsidRDefault="007E722F" w:rsidP="00926E69">
            <w:pPr>
              <w:widowControl w:val="0"/>
              <w:tabs>
                <w:tab w:val="left" w:pos="2626"/>
              </w:tabs>
              <w:spacing w:after="0" w:line="240" w:lineRule="auto"/>
              <w:jc w:val="both"/>
              <w:rPr>
                <w:rFonts w:ascii="Arial" w:hAnsi="Arial" w:cs="Arial"/>
                <w:b/>
                <w:color w:val="000000"/>
                <w:lang w:eastAsia="ru-RU"/>
              </w:rPr>
            </w:pPr>
            <w:r w:rsidRPr="000914EB">
              <w:rPr>
                <w:rFonts w:ascii="Times New Roman" w:hAnsi="Times New Roman"/>
                <w:b/>
                <w:color w:val="000000"/>
                <w:sz w:val="24"/>
                <w:szCs w:val="24"/>
                <w:lang w:eastAsia="ru-RU"/>
              </w:rPr>
              <w:t>Кінцевий строк подання тендерної пропозиції</w:t>
            </w:r>
          </w:p>
        </w:tc>
        <w:tc>
          <w:tcPr>
            <w:tcW w:w="6384" w:type="dxa"/>
          </w:tcPr>
          <w:p w:rsidR="007E722F" w:rsidRPr="00047AAE" w:rsidRDefault="007E722F" w:rsidP="00926E69">
            <w:pPr>
              <w:widowControl w:val="0"/>
              <w:numPr>
                <w:ilvl w:val="1"/>
                <w:numId w:val="13"/>
              </w:numPr>
              <w:spacing w:after="0" w:line="240" w:lineRule="auto"/>
              <w:ind w:left="0" w:right="113" w:firstLine="0"/>
              <w:jc w:val="both"/>
              <w:rPr>
                <w:rFonts w:ascii="Arial" w:hAnsi="Arial" w:cs="Arial"/>
                <w:color w:val="000000"/>
                <w:lang w:eastAsia="ru-RU"/>
              </w:rPr>
            </w:pPr>
            <w:bookmarkStart w:id="2" w:name="_Hlk14279959"/>
            <w:r w:rsidRPr="00727DD9">
              <w:rPr>
                <w:rFonts w:ascii="Times New Roman" w:hAnsi="Times New Roman"/>
                <w:color w:val="000000"/>
                <w:sz w:val="24"/>
                <w:szCs w:val="24"/>
                <w:lang w:eastAsia="ru-RU"/>
              </w:rPr>
              <w:t xml:space="preserve">Кінцевий строк подання тендерних пропозицій: </w:t>
            </w:r>
          </w:p>
          <w:p w:rsidR="007E722F" w:rsidRPr="00727DD9" w:rsidRDefault="007E722F" w:rsidP="00926E69">
            <w:pPr>
              <w:widowControl w:val="0"/>
              <w:spacing w:after="0" w:line="240" w:lineRule="auto"/>
              <w:ind w:right="113"/>
              <w:jc w:val="both"/>
              <w:rPr>
                <w:rFonts w:ascii="Arial" w:hAnsi="Arial" w:cs="Arial"/>
                <w:color w:val="000000"/>
                <w:lang w:eastAsia="ru-RU"/>
              </w:rPr>
            </w:pPr>
            <w:r>
              <w:rPr>
                <w:rFonts w:ascii="Times New Roman" w:hAnsi="Times New Roman"/>
                <w:b/>
                <w:bCs/>
                <w:i/>
                <w:iCs/>
                <w:color w:val="000000"/>
                <w:sz w:val="24"/>
                <w:szCs w:val="24"/>
                <w:lang w:eastAsia="ru-RU"/>
              </w:rPr>
              <w:t>08</w:t>
            </w:r>
            <w:bookmarkStart w:id="3" w:name="_GoBack"/>
            <w:bookmarkEnd w:id="3"/>
            <w:r>
              <w:rPr>
                <w:rFonts w:ascii="Times New Roman" w:hAnsi="Times New Roman"/>
                <w:b/>
                <w:bCs/>
                <w:i/>
                <w:iCs/>
                <w:color w:val="000000"/>
                <w:sz w:val="24"/>
                <w:szCs w:val="24"/>
                <w:lang w:eastAsia="ru-RU"/>
              </w:rPr>
              <w:t xml:space="preserve">липня </w:t>
            </w:r>
            <w:r w:rsidRPr="00E62F68">
              <w:rPr>
                <w:rFonts w:ascii="Times New Roman" w:hAnsi="Times New Roman" w:cs="Arial"/>
                <w:b/>
                <w:i/>
                <w:color w:val="000000"/>
                <w:sz w:val="24"/>
                <w:szCs w:val="24"/>
                <w:lang w:val="ru-RU" w:eastAsia="ru-RU"/>
              </w:rPr>
              <w:t>202</w:t>
            </w:r>
            <w:r>
              <w:rPr>
                <w:rFonts w:ascii="Times New Roman" w:hAnsi="Times New Roman" w:cs="Arial"/>
                <w:b/>
                <w:i/>
                <w:color w:val="000000"/>
                <w:sz w:val="24"/>
                <w:szCs w:val="24"/>
                <w:lang w:val="ru-RU" w:eastAsia="ru-RU"/>
              </w:rPr>
              <w:t>2 року до 12</w:t>
            </w:r>
            <w:r w:rsidRPr="00E62F68">
              <w:rPr>
                <w:rFonts w:ascii="Times New Roman" w:hAnsi="Times New Roman" w:cs="Arial"/>
                <w:b/>
                <w:i/>
                <w:color w:val="000000"/>
                <w:sz w:val="24"/>
                <w:szCs w:val="24"/>
                <w:lang w:val="ru-RU" w:eastAsia="ru-RU"/>
              </w:rPr>
              <w:t>:00 год.</w:t>
            </w:r>
          </w:p>
          <w:bookmarkEnd w:id="2"/>
          <w:p w:rsidR="007E722F" w:rsidRPr="000914EB" w:rsidRDefault="007E722F" w:rsidP="00926E69">
            <w:pPr>
              <w:numPr>
                <w:ilvl w:val="1"/>
                <w:numId w:val="13"/>
              </w:numPr>
              <w:spacing w:after="0" w:line="240" w:lineRule="auto"/>
              <w:ind w:left="0" w:firstLine="0"/>
              <w:contextualSpacing/>
              <w:jc w:val="both"/>
              <w:rPr>
                <w:rFonts w:ascii="Times New Roman" w:hAnsi="Times New Roman"/>
                <w:sz w:val="24"/>
                <w:szCs w:val="24"/>
              </w:rPr>
            </w:pPr>
            <w:r w:rsidRPr="00047AAE">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7E722F" w:rsidRDefault="007E722F" w:rsidP="00926E69">
            <w:pPr>
              <w:numPr>
                <w:ilvl w:val="1"/>
                <w:numId w:val="13"/>
              </w:numPr>
              <w:spacing w:after="0" w:line="240" w:lineRule="auto"/>
              <w:ind w:left="0" w:firstLine="0"/>
              <w:contextualSpacing/>
              <w:jc w:val="both"/>
              <w:rPr>
                <w:rFonts w:ascii="Times New Roman" w:hAnsi="Times New Roman"/>
                <w:sz w:val="24"/>
                <w:szCs w:val="24"/>
              </w:rPr>
            </w:pPr>
            <w:r w:rsidRPr="00047AA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E722F" w:rsidRPr="00BC52E1" w:rsidRDefault="007E722F" w:rsidP="00926E69">
            <w:pPr>
              <w:numPr>
                <w:ilvl w:val="1"/>
                <w:numId w:val="13"/>
              </w:numPr>
              <w:spacing w:after="0" w:line="240" w:lineRule="auto"/>
              <w:ind w:left="0" w:firstLine="0"/>
              <w:contextualSpacing/>
              <w:jc w:val="both"/>
              <w:rPr>
                <w:rFonts w:ascii="Times New Roman" w:hAnsi="Times New Roman"/>
                <w:sz w:val="24"/>
                <w:szCs w:val="24"/>
              </w:rPr>
            </w:pPr>
            <w:r w:rsidRPr="00BC52E1">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E722F" w:rsidRPr="00C62C7C" w:rsidTr="00142C8A">
        <w:trPr>
          <w:trHeight w:val="484"/>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2</w:t>
            </w:r>
          </w:p>
        </w:tc>
        <w:tc>
          <w:tcPr>
            <w:tcW w:w="2680" w:type="dxa"/>
          </w:tcPr>
          <w:p w:rsidR="007E722F" w:rsidRPr="000914EB" w:rsidRDefault="007E722F" w:rsidP="00926E69">
            <w:pPr>
              <w:widowControl w:val="0"/>
              <w:spacing w:after="0" w:line="240" w:lineRule="auto"/>
              <w:ind w:right="-141"/>
              <w:rPr>
                <w:rFonts w:ascii="Arial" w:hAnsi="Arial" w:cs="Arial"/>
                <w:b/>
                <w:color w:val="000000"/>
                <w:lang w:eastAsia="ru-RU"/>
              </w:rPr>
            </w:pPr>
            <w:r w:rsidRPr="000914EB">
              <w:rPr>
                <w:rFonts w:ascii="Times New Roman" w:hAnsi="Times New Roman"/>
                <w:b/>
                <w:color w:val="000000"/>
                <w:sz w:val="24"/>
                <w:szCs w:val="24"/>
                <w:lang w:eastAsia="ru-RU"/>
              </w:rPr>
              <w:t>Дата та час розкриття тендерної пропозиції</w:t>
            </w:r>
          </w:p>
        </w:tc>
        <w:tc>
          <w:tcPr>
            <w:tcW w:w="6384" w:type="dxa"/>
          </w:tcPr>
          <w:p w:rsidR="007E722F" w:rsidRPr="000914EB" w:rsidRDefault="007E722F" w:rsidP="00926E69">
            <w:pPr>
              <w:widowControl w:val="0"/>
              <w:spacing w:after="0" w:line="240" w:lineRule="auto"/>
              <w:ind w:right="113"/>
              <w:jc w:val="both"/>
              <w:rPr>
                <w:rFonts w:ascii="Times New Roman" w:hAnsi="Times New Roman"/>
                <w:color w:val="000000"/>
                <w:sz w:val="24"/>
                <w:szCs w:val="24"/>
                <w:lang w:eastAsia="ru-RU"/>
              </w:rPr>
            </w:pPr>
            <w:r w:rsidRPr="000914EB">
              <w:rPr>
                <w:rFonts w:ascii="Times New Roman" w:hAnsi="Times New Roman"/>
                <w:color w:val="000000"/>
                <w:sz w:val="24"/>
                <w:szCs w:val="24"/>
                <w:lang w:eastAsia="ru-RU"/>
              </w:rPr>
              <w:t>2.1</w:t>
            </w:r>
            <w:r>
              <w:rPr>
                <w:rFonts w:ascii="Times New Roman" w:hAnsi="Times New Roman"/>
                <w:color w:val="000000"/>
                <w:sz w:val="24"/>
                <w:szCs w:val="24"/>
                <w:lang w:eastAsia="ru-RU"/>
              </w:rPr>
              <w:t xml:space="preserve">. </w:t>
            </w:r>
            <w:r w:rsidRPr="00BC52E1">
              <w:rPr>
                <w:rFonts w:ascii="Times New Roman" w:hAnsi="Times New Roman"/>
                <w:color w:val="000000"/>
                <w:sz w:val="24"/>
                <w:szCs w:val="24"/>
                <w:lang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E722F" w:rsidRPr="00C62C7C" w:rsidTr="00E909E8">
        <w:trPr>
          <w:trHeight w:val="370"/>
          <w:jc w:val="center"/>
        </w:trPr>
        <w:tc>
          <w:tcPr>
            <w:tcW w:w="9640" w:type="dxa"/>
            <w:gridSpan w:val="3"/>
          </w:tcPr>
          <w:p w:rsidR="007E722F" w:rsidRPr="000914EB" w:rsidRDefault="007E722F" w:rsidP="00926E69">
            <w:pPr>
              <w:widowControl w:val="0"/>
              <w:spacing w:after="0" w:line="240" w:lineRule="auto"/>
              <w:ind w:right="113"/>
              <w:jc w:val="center"/>
              <w:rPr>
                <w:rFonts w:ascii="Arial" w:hAnsi="Arial" w:cs="Arial"/>
                <w:b/>
                <w:i/>
                <w:color w:val="000000"/>
                <w:lang w:eastAsia="ru-RU"/>
              </w:rPr>
            </w:pPr>
            <w:r w:rsidRPr="000914EB">
              <w:rPr>
                <w:rFonts w:ascii="Times New Roman" w:hAnsi="Times New Roman"/>
                <w:b/>
                <w:i/>
                <w:color w:val="000000"/>
                <w:sz w:val="24"/>
                <w:szCs w:val="24"/>
                <w:lang w:eastAsia="ru-RU"/>
              </w:rPr>
              <w:t>Розділ 5. Оцінка тендерної пропозиції</w:t>
            </w:r>
          </w:p>
        </w:tc>
      </w:tr>
      <w:tr w:rsidR="007E722F" w:rsidRPr="00C62C7C" w:rsidTr="00142C8A">
        <w:trPr>
          <w:trHeight w:val="520"/>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1</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384" w:type="dxa"/>
          </w:tcPr>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F5286">
              <w:rPr>
                <w:rFonts w:ascii="Times New Roman" w:hAnsi="Times New Roman"/>
                <w:color w:val="000000"/>
                <w:sz w:val="24"/>
                <w:szCs w:val="24"/>
                <w:lang w:eastAsia="ru-RU"/>
              </w:rPr>
              <w:t>Критерії та методика оцінки визначаються відповідно до статті 29 Закону.</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F5286">
              <w:rPr>
                <w:rFonts w:ascii="Times New Roman" w:hAnsi="Times New Roman"/>
                <w:color w:val="000000"/>
                <w:sz w:val="24"/>
                <w:szCs w:val="24"/>
                <w:lang w:eastAsia="ru-RU"/>
              </w:rPr>
              <w:t>Оцінка тендерних пропозицій здійснюється на основі критерію „Ціна”. Питома вага – 100%.</w:t>
            </w:r>
          </w:p>
          <w:p w:rsidR="007E722F" w:rsidRPr="00CF5286"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F5286">
              <w:rPr>
                <w:rFonts w:ascii="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F5286">
              <w:rPr>
                <w:rFonts w:ascii="Times New Roman" w:hAnsi="Times New Roman"/>
                <w:color w:val="000000"/>
                <w:sz w:val="24"/>
                <w:szCs w:val="24"/>
                <w:lang w:eastAsia="ru-RU"/>
              </w:rPr>
              <w:t>Оцінка здійснюється щодо предмета закупівлі вцілому.</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Розмір мінімального кроку пониження ціни під час електронного аукціону – 0,5 %.</w:t>
            </w:r>
          </w:p>
          <w:p w:rsidR="007E722F" w:rsidRPr="00CF5286" w:rsidRDefault="007E722F" w:rsidP="00926E69">
            <w:pPr>
              <w:widowControl w:val="0"/>
              <w:numPr>
                <w:ilvl w:val="1"/>
                <w:numId w:val="14"/>
              </w:numPr>
              <w:spacing w:after="0" w:line="240" w:lineRule="auto"/>
              <w:ind w:left="0" w:firstLine="0"/>
              <w:jc w:val="both"/>
              <w:rPr>
                <w:rFonts w:ascii="Times New Roman" w:hAnsi="Times New Roman"/>
                <w:sz w:val="24"/>
                <w:szCs w:val="24"/>
                <w:lang w:eastAsia="ru-RU"/>
              </w:rPr>
            </w:pPr>
            <w:r w:rsidRPr="00C62C7C">
              <w:rPr>
                <w:rFonts w:ascii="Times New Roman" w:hAnsi="Times New Roman"/>
                <w:sz w:val="24"/>
                <w:szCs w:val="24"/>
              </w:rPr>
              <w:t xml:space="preserve">Учасник визначає ціни на </w:t>
            </w:r>
            <w:r w:rsidRPr="00C62C7C">
              <w:rPr>
                <w:rFonts w:ascii="Times New Roman" w:hAnsi="Times New Roman"/>
                <w:bCs/>
                <w:sz w:val="24"/>
                <w:szCs w:val="24"/>
              </w:rPr>
              <w:t>товар</w:t>
            </w:r>
            <w:r w:rsidRPr="00C62C7C">
              <w:rPr>
                <w:rFonts w:ascii="Times New Roman" w:hAnsi="Times New Roman"/>
                <w:sz w:val="24"/>
                <w:szCs w:val="24"/>
              </w:rPr>
              <w:t xml:space="preserve">, що він пропонує </w:t>
            </w:r>
            <w:r w:rsidRPr="00C62C7C">
              <w:rPr>
                <w:rFonts w:ascii="Times New Roman" w:hAnsi="Times New Roman"/>
                <w:bCs/>
                <w:sz w:val="24"/>
                <w:szCs w:val="24"/>
              </w:rPr>
              <w:t>поставити</w:t>
            </w:r>
            <w:r w:rsidRPr="00C62C7C">
              <w:rPr>
                <w:rFonts w:ascii="Times New Roman" w:hAnsi="Times New Roman"/>
                <w:sz w:val="24"/>
                <w:szCs w:val="24"/>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62C7C">
              <w:rPr>
                <w:rFonts w:ascii="Times New Roman" w:hAnsi="Times New Roman"/>
                <w:bCs/>
                <w:sz w:val="24"/>
                <w:szCs w:val="24"/>
              </w:rPr>
              <w:t>товару</w:t>
            </w:r>
            <w:r w:rsidRPr="00C62C7C">
              <w:rPr>
                <w:rFonts w:ascii="Times New Roman" w:hAnsi="Times New Roman"/>
                <w:sz w:val="24"/>
                <w:szCs w:val="24"/>
              </w:rPr>
              <w:t xml:space="preserve"> даного виду.</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C62C7C">
              <w:rPr>
                <w:rFonts w:ascii="Times New Roman" w:hAnsi="Times New Roman"/>
                <w:b/>
                <w:bCs/>
                <w:i/>
                <w:iCs/>
                <w:sz w:val="24"/>
                <w:szCs w:val="24"/>
              </w:rPr>
              <w:t>не повинен перевищувати п’яти робочих днів</w:t>
            </w:r>
            <w:r w:rsidRPr="00C62C7C">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b/>
                <w:bCs/>
                <w:i/>
                <w:iCs/>
                <w:sz w:val="24"/>
                <w:szCs w:val="24"/>
              </w:rPr>
              <w:t>Аномально низька ціна тендерної пропозиції</w:t>
            </w:r>
            <w:r w:rsidRPr="00C62C7C">
              <w:rPr>
                <w:rFonts w:ascii="Times New Roman" w:hAnsi="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C62C7C">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E722F"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E722F" w:rsidRPr="00571CE3" w:rsidRDefault="007E722F" w:rsidP="00926E69">
            <w:pPr>
              <w:widowControl w:val="0"/>
              <w:numPr>
                <w:ilvl w:val="1"/>
                <w:numId w:val="14"/>
              </w:numPr>
              <w:spacing w:after="0" w:line="240" w:lineRule="auto"/>
              <w:ind w:left="0" w:firstLine="0"/>
              <w:jc w:val="both"/>
              <w:rPr>
                <w:rFonts w:ascii="Times New Roman" w:hAnsi="Times New Roman"/>
                <w:color w:val="000000"/>
                <w:sz w:val="24"/>
                <w:szCs w:val="24"/>
                <w:lang w:eastAsia="ru-RU"/>
              </w:rPr>
            </w:pPr>
            <w:r w:rsidRPr="00C62C7C">
              <w:rPr>
                <w:rFonts w:ascii="Times New Roman" w:hAnsi="Times New Roman"/>
                <w:b/>
                <w:bCs/>
                <w:i/>
                <w:iCs/>
                <w:sz w:val="24"/>
                <w:szCs w:val="24"/>
              </w:rPr>
              <w:t>Обґрунтування аномально низької тендерної пропозиції може містити інформацію про:</w:t>
            </w:r>
          </w:p>
          <w:p w:rsidR="007E722F" w:rsidRPr="00C62C7C" w:rsidRDefault="007E722F" w:rsidP="00926E69">
            <w:pPr>
              <w:pStyle w:val="ListParagraph"/>
              <w:numPr>
                <w:ilvl w:val="0"/>
                <w:numId w:val="30"/>
              </w:numPr>
              <w:ind w:left="0" w:firstLine="319"/>
              <w:jc w:val="both"/>
              <w:rPr>
                <w:rFonts w:ascii="Times New Roman" w:hAnsi="Times New Roman"/>
                <w:sz w:val="24"/>
                <w:szCs w:val="24"/>
              </w:rPr>
            </w:pPr>
            <w:r w:rsidRPr="00C62C7C">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E722F" w:rsidRPr="00C62C7C" w:rsidRDefault="007E722F" w:rsidP="00926E69">
            <w:pPr>
              <w:pStyle w:val="ListParagraph"/>
              <w:numPr>
                <w:ilvl w:val="0"/>
                <w:numId w:val="30"/>
              </w:numPr>
              <w:ind w:left="0" w:firstLine="319"/>
              <w:jc w:val="both"/>
              <w:rPr>
                <w:rFonts w:ascii="Times New Roman" w:hAnsi="Times New Roman"/>
                <w:sz w:val="24"/>
                <w:szCs w:val="24"/>
              </w:rPr>
            </w:pPr>
            <w:r w:rsidRPr="00C62C7C">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E722F" w:rsidRPr="00C62C7C" w:rsidRDefault="007E722F" w:rsidP="00926E69">
            <w:pPr>
              <w:pStyle w:val="ListParagraph"/>
              <w:numPr>
                <w:ilvl w:val="0"/>
                <w:numId w:val="30"/>
              </w:numPr>
              <w:ind w:left="0" w:firstLine="319"/>
              <w:jc w:val="both"/>
              <w:rPr>
                <w:rFonts w:ascii="Times New Roman" w:hAnsi="Times New Roman"/>
                <w:sz w:val="24"/>
                <w:szCs w:val="24"/>
              </w:rPr>
            </w:pPr>
            <w:r w:rsidRPr="00C62C7C">
              <w:rPr>
                <w:rFonts w:ascii="Times New Roman" w:hAnsi="Times New Roman"/>
                <w:sz w:val="24"/>
                <w:szCs w:val="24"/>
              </w:rPr>
              <w:t>отримання учасником державної допомоги згідно із законодавством.</w:t>
            </w:r>
          </w:p>
          <w:p w:rsidR="007E722F" w:rsidRPr="00C62C7C" w:rsidRDefault="007E722F" w:rsidP="00926E69">
            <w:pPr>
              <w:pStyle w:val="ListParagraph"/>
              <w:numPr>
                <w:ilvl w:val="1"/>
                <w:numId w:val="14"/>
              </w:numPr>
              <w:ind w:left="0" w:firstLine="0"/>
              <w:jc w:val="both"/>
              <w:rPr>
                <w:rFonts w:ascii="Times New Roman" w:hAnsi="Times New Roman"/>
                <w:sz w:val="24"/>
                <w:szCs w:val="24"/>
              </w:rPr>
            </w:pPr>
            <w:r w:rsidRPr="00571CE3">
              <w:rPr>
                <w:rFonts w:ascii="Times New Roman" w:hAnsi="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E722F" w:rsidRPr="00C62C7C" w:rsidRDefault="007E722F" w:rsidP="00926E69">
            <w:pPr>
              <w:pStyle w:val="ListParagraph"/>
              <w:numPr>
                <w:ilvl w:val="1"/>
                <w:numId w:val="14"/>
              </w:numPr>
              <w:ind w:left="0" w:firstLine="0"/>
              <w:jc w:val="both"/>
              <w:rPr>
                <w:rFonts w:ascii="Times New Roman" w:hAnsi="Times New Roman"/>
                <w:sz w:val="24"/>
                <w:szCs w:val="24"/>
              </w:rPr>
            </w:pPr>
            <w:r w:rsidRPr="00C62C7C">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E722F" w:rsidRPr="00C62C7C" w:rsidRDefault="007E722F" w:rsidP="00926E69">
            <w:pPr>
              <w:pStyle w:val="ListParagraph"/>
              <w:numPr>
                <w:ilvl w:val="1"/>
                <w:numId w:val="14"/>
              </w:numPr>
              <w:ind w:left="0" w:firstLine="0"/>
              <w:jc w:val="both"/>
              <w:rPr>
                <w:rFonts w:ascii="Times New Roman" w:hAnsi="Times New Roman"/>
                <w:sz w:val="24"/>
                <w:szCs w:val="24"/>
              </w:rPr>
            </w:pPr>
            <w:r w:rsidRPr="00C62C7C">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E722F" w:rsidRPr="00C62C7C" w:rsidRDefault="007E722F" w:rsidP="00926E69">
            <w:pPr>
              <w:pStyle w:val="ListParagraph"/>
              <w:numPr>
                <w:ilvl w:val="1"/>
                <w:numId w:val="14"/>
              </w:numPr>
              <w:ind w:left="0" w:firstLine="0"/>
              <w:jc w:val="both"/>
              <w:rPr>
                <w:rFonts w:ascii="Times New Roman" w:hAnsi="Times New Roman"/>
                <w:sz w:val="24"/>
                <w:szCs w:val="24"/>
              </w:rPr>
            </w:pPr>
            <w:r w:rsidRPr="00C62C7C">
              <w:rPr>
                <w:rFonts w:ascii="Times New Roman" w:hAnsi="Times New Roman"/>
                <w:b/>
                <w:bCs/>
                <w:i/>
                <w:iCs/>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E722F" w:rsidRPr="00C62C7C" w:rsidRDefault="007E722F" w:rsidP="00926E69">
            <w:pPr>
              <w:pStyle w:val="ListParagraph"/>
              <w:numPr>
                <w:ilvl w:val="1"/>
                <w:numId w:val="14"/>
              </w:numPr>
              <w:ind w:left="0" w:firstLine="0"/>
              <w:jc w:val="both"/>
              <w:rPr>
                <w:rFonts w:ascii="Times New Roman" w:hAnsi="Times New Roman"/>
                <w:sz w:val="24"/>
                <w:szCs w:val="24"/>
              </w:rPr>
            </w:pPr>
            <w:r w:rsidRPr="00C62C7C">
              <w:rPr>
                <w:rFonts w:ascii="Times New Roman" w:hAnsi="Times New Roman"/>
                <w:sz w:val="24"/>
                <w:szCs w:val="24"/>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C62C7C">
              <w:rPr>
                <w:rFonts w:ascii="Times New Roman" w:hAnsi="Times New Roman"/>
                <w:b/>
                <w:bCs/>
                <w:i/>
                <w:iCs/>
                <w:sz w:val="24"/>
                <w:szCs w:val="24"/>
              </w:rPr>
              <w:t xml:space="preserve">не може бути меншим ніж два робочі дні </w:t>
            </w:r>
            <w:r w:rsidRPr="00C62C7C">
              <w:rPr>
                <w:rFonts w:ascii="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E722F" w:rsidRPr="00C62C7C" w:rsidRDefault="007E722F" w:rsidP="00926E69">
            <w:pPr>
              <w:pStyle w:val="ListParagraph"/>
              <w:numPr>
                <w:ilvl w:val="1"/>
                <w:numId w:val="14"/>
              </w:numPr>
              <w:ind w:left="0" w:firstLine="0"/>
              <w:jc w:val="both"/>
              <w:rPr>
                <w:rFonts w:ascii="Times New Roman" w:hAnsi="Times New Roman"/>
                <w:sz w:val="24"/>
                <w:szCs w:val="24"/>
              </w:rPr>
            </w:pPr>
            <w:r w:rsidRPr="00571CE3">
              <w:rPr>
                <w:rFonts w:ascii="Times New Roman" w:hAnsi="Times New Roman"/>
                <w:b/>
                <w:bCs/>
                <w:i/>
                <w:iCs/>
                <w:color w:val="000000"/>
                <w:sz w:val="24"/>
                <w:szCs w:val="24"/>
                <w:lang w:eastAsia="ru-RU"/>
              </w:rPr>
              <w:t>Замовник розміщує повідомлення з вимогою про усунення невідповідностей в інформації та/або документах:</w:t>
            </w:r>
          </w:p>
          <w:p w:rsidR="007E722F" w:rsidRPr="00043F7F" w:rsidRDefault="007E722F" w:rsidP="00926E69">
            <w:pPr>
              <w:pStyle w:val="ListParagraph"/>
              <w:keepNext/>
              <w:keepLines/>
              <w:numPr>
                <w:ilvl w:val="0"/>
                <w:numId w:val="31"/>
              </w:numPr>
              <w:shd w:val="clear" w:color="auto" w:fill="FFFFFF"/>
              <w:ind w:left="0" w:firstLine="460"/>
              <w:jc w:val="both"/>
              <w:rPr>
                <w:rFonts w:ascii="Times New Roman" w:hAnsi="Times New Roman"/>
                <w:sz w:val="24"/>
                <w:szCs w:val="24"/>
                <w:lang w:eastAsia="ru-RU"/>
              </w:rPr>
            </w:pPr>
            <w:r w:rsidRPr="00043F7F">
              <w:rPr>
                <w:rFonts w:ascii="Times New Roman" w:hAnsi="Times New Roman"/>
                <w:color w:val="000000"/>
                <w:sz w:val="24"/>
                <w:szCs w:val="24"/>
                <w:lang w:eastAsia="ru-RU"/>
              </w:rPr>
              <w:t>що підтверджують відповідність учасника процедури закупівлі кваліфікаційним критеріям відповідно до статті 16 Закону;</w:t>
            </w:r>
          </w:p>
          <w:p w:rsidR="007E722F" w:rsidRPr="00043F7F" w:rsidRDefault="007E722F" w:rsidP="00926E69">
            <w:pPr>
              <w:pStyle w:val="ListParagraph"/>
              <w:keepNext/>
              <w:keepLines/>
              <w:numPr>
                <w:ilvl w:val="0"/>
                <w:numId w:val="31"/>
              </w:numPr>
              <w:shd w:val="clear" w:color="auto" w:fill="FFFFFF"/>
              <w:ind w:left="0" w:firstLine="460"/>
              <w:jc w:val="both"/>
              <w:rPr>
                <w:rFonts w:ascii="Times New Roman" w:hAnsi="Times New Roman"/>
                <w:sz w:val="24"/>
                <w:szCs w:val="24"/>
                <w:lang w:eastAsia="ru-RU"/>
              </w:rPr>
            </w:pPr>
            <w:r w:rsidRPr="00043F7F">
              <w:rPr>
                <w:rFonts w:ascii="Times New Roman" w:hAnsi="Times New Roman"/>
                <w:color w:val="000000"/>
                <w:sz w:val="24"/>
                <w:szCs w:val="24"/>
                <w:lang w:eastAsia="ru-RU"/>
              </w:rPr>
              <w:t>на підтвердження права підпису тендерної пропозиції та/або договору про закупівлю.</w:t>
            </w:r>
          </w:p>
          <w:p w:rsidR="007E722F" w:rsidRPr="00571CE3" w:rsidRDefault="007E722F" w:rsidP="00926E69">
            <w:pPr>
              <w:pStyle w:val="ListParagraph"/>
              <w:keepNext/>
              <w:keepLines/>
              <w:numPr>
                <w:ilvl w:val="1"/>
                <w:numId w:val="14"/>
              </w:numPr>
              <w:shd w:val="clear" w:color="auto" w:fill="FFFFFF"/>
              <w:ind w:left="0" w:firstLine="0"/>
              <w:jc w:val="both"/>
              <w:rPr>
                <w:rFonts w:ascii="Times New Roman" w:hAnsi="Times New Roman"/>
                <w:sz w:val="24"/>
                <w:szCs w:val="24"/>
                <w:lang w:eastAsia="ru-RU"/>
              </w:rPr>
            </w:pPr>
            <w:r w:rsidRPr="00571CE3">
              <w:rPr>
                <w:rFonts w:ascii="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7E722F" w:rsidRPr="008B23B3" w:rsidRDefault="007E722F" w:rsidP="00926E69">
            <w:pPr>
              <w:pStyle w:val="ListParagraph"/>
              <w:keepNext/>
              <w:keepLines/>
              <w:numPr>
                <w:ilvl w:val="1"/>
                <w:numId w:val="14"/>
              </w:numPr>
              <w:shd w:val="clear" w:color="auto" w:fill="FFFFFF"/>
              <w:ind w:left="0" w:firstLine="0"/>
              <w:jc w:val="both"/>
              <w:rPr>
                <w:rFonts w:ascii="Times New Roman" w:hAnsi="Times New Roman"/>
                <w:sz w:val="24"/>
                <w:szCs w:val="24"/>
                <w:lang w:eastAsia="ru-RU"/>
              </w:rPr>
            </w:pPr>
            <w:r w:rsidRPr="00571CE3">
              <w:rPr>
                <w:rFonts w:ascii="Times New Roman" w:hAnsi="Times New Roman"/>
                <w:color w:val="000000"/>
                <w:sz w:val="24"/>
                <w:szCs w:val="24"/>
                <w:shd w:val="clear" w:color="auto" w:fill="FFFFFF"/>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571CE3">
              <w:rPr>
                <w:rFonts w:ascii="Times New Roman" w:hAnsi="Times New Roman"/>
                <w:b/>
                <w:bCs/>
                <w:i/>
                <w:iCs/>
                <w:color w:val="000000"/>
                <w:sz w:val="24"/>
                <w:szCs w:val="24"/>
                <w:shd w:val="clear" w:color="auto" w:fill="FFFFFF"/>
                <w:lang w:eastAsia="ru-RU"/>
              </w:rPr>
              <w:t>не пізніше ніж через п’ять днів</w:t>
            </w:r>
            <w:r w:rsidRPr="00571CE3">
              <w:rPr>
                <w:rFonts w:ascii="Times New Roman" w:hAnsi="Times New Roman"/>
                <w:color w:val="000000"/>
                <w:sz w:val="24"/>
                <w:szCs w:val="24"/>
                <w:shd w:val="clear" w:color="auto" w:fill="FFFFFF"/>
                <w:lang w:eastAsia="ru-RU"/>
              </w:rPr>
              <w:t xml:space="preserve"> з дня надходження такого звернення.</w:t>
            </w:r>
          </w:p>
        </w:tc>
      </w:tr>
      <w:tr w:rsidR="007E722F" w:rsidRPr="00C62C7C" w:rsidTr="00142C8A">
        <w:trPr>
          <w:trHeight w:val="1445"/>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2</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Інша інформація</w:t>
            </w:r>
          </w:p>
        </w:tc>
        <w:tc>
          <w:tcPr>
            <w:tcW w:w="6384" w:type="dxa"/>
          </w:tcPr>
          <w:p w:rsidR="007E722F" w:rsidRPr="000914EB" w:rsidRDefault="007E722F" w:rsidP="00926E69">
            <w:pPr>
              <w:spacing w:after="0" w:line="240" w:lineRule="auto"/>
              <w:jc w:val="both"/>
              <w:textAlignment w:val="baseline"/>
              <w:rPr>
                <w:rFonts w:ascii="Times New Roman" w:hAnsi="Times New Roman"/>
                <w:sz w:val="24"/>
                <w:szCs w:val="24"/>
                <w:lang w:eastAsia="uk-UA"/>
              </w:rPr>
            </w:pPr>
            <w:r w:rsidRPr="000914EB">
              <w:rPr>
                <w:rFonts w:ascii="Times New Roman" w:hAnsi="Times New Roman"/>
                <w:sz w:val="24"/>
                <w:szCs w:val="24"/>
                <w:lang w:eastAsia="uk-UA"/>
              </w:rPr>
              <w:t>2.1. Вартість тендерної пропозиції та всі інші ціни повинні бути чітко визначені.</w:t>
            </w:r>
          </w:p>
          <w:p w:rsidR="007E722F" w:rsidRPr="000914EB" w:rsidRDefault="007E722F" w:rsidP="00926E69">
            <w:pPr>
              <w:spacing w:after="0" w:line="240" w:lineRule="auto"/>
              <w:jc w:val="both"/>
              <w:textAlignment w:val="baseline"/>
              <w:rPr>
                <w:rFonts w:ascii="Times New Roman" w:hAnsi="Times New Roman"/>
                <w:sz w:val="24"/>
                <w:szCs w:val="24"/>
                <w:lang w:eastAsia="uk-UA"/>
              </w:rPr>
            </w:pPr>
            <w:r w:rsidRPr="000914EB">
              <w:rPr>
                <w:rFonts w:ascii="Times New Roman" w:hAnsi="Times New Roman"/>
                <w:sz w:val="24"/>
                <w:szCs w:val="24"/>
                <w:lang w:eastAsia="uk-UA"/>
              </w:rPr>
              <w:t>2.2.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7E722F" w:rsidRPr="000914EB" w:rsidRDefault="007E722F" w:rsidP="00926E69">
            <w:pPr>
              <w:spacing w:after="0" w:line="240" w:lineRule="auto"/>
              <w:jc w:val="both"/>
              <w:textAlignment w:val="baseline"/>
              <w:rPr>
                <w:rFonts w:ascii="Times New Roman" w:hAnsi="Times New Roman"/>
                <w:sz w:val="24"/>
                <w:szCs w:val="24"/>
                <w:lang w:eastAsia="uk-UA"/>
              </w:rPr>
            </w:pPr>
            <w:r w:rsidRPr="001C3A35">
              <w:rPr>
                <w:rFonts w:ascii="Times New Roman" w:hAnsi="Times New Roman"/>
                <w:sz w:val="24"/>
                <w:szCs w:val="24"/>
                <w:lang w:eastAsia="uk-UA"/>
              </w:rPr>
              <w:t>2.3.</w:t>
            </w:r>
            <w:r w:rsidRPr="000914EB">
              <w:rPr>
                <w:rFonts w:ascii="Times New Roman" w:hAnsi="Times New Roman"/>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E722F" w:rsidRDefault="007E722F" w:rsidP="00926E69">
            <w:pPr>
              <w:suppressAutoHyphens/>
              <w:spacing w:after="0" w:line="240" w:lineRule="auto"/>
              <w:jc w:val="both"/>
              <w:textAlignment w:val="baseline"/>
              <w:rPr>
                <w:rFonts w:ascii="Times New Roman" w:hAnsi="Times New Roman"/>
                <w:sz w:val="24"/>
                <w:szCs w:val="24"/>
                <w:lang w:eastAsia="uk-UA"/>
              </w:rPr>
            </w:pPr>
            <w:r w:rsidRPr="000914EB">
              <w:rPr>
                <w:rFonts w:ascii="Times New Roman" w:hAnsi="Times New Roman"/>
                <w:sz w:val="24"/>
                <w:szCs w:val="24"/>
                <w:lang w:eastAsia="uk-UA"/>
              </w:rPr>
              <w:t xml:space="preserve">2.4. </w:t>
            </w:r>
            <w:r w:rsidRPr="00F477A5">
              <w:rPr>
                <w:rFonts w:ascii="Times New Roman" w:hAnsi="Times New Roman"/>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274CB">
              <w:rPr>
                <w:rFonts w:ascii="Times New Roman" w:hAnsi="Times New Roman"/>
                <w:i/>
                <w:sz w:val="24"/>
                <w:szCs w:val="24"/>
                <w:lang w:eastAsia="uk-UA"/>
              </w:rPr>
              <w:t>(у разі встановлення такої вимоги)</w:t>
            </w:r>
            <w:r w:rsidRPr="00F477A5">
              <w:rPr>
                <w:rFonts w:ascii="Times New Roman" w:hAnsi="Times New Roman"/>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E722F" w:rsidRDefault="007E722F" w:rsidP="0092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eastAsia="uk-UA"/>
              </w:rPr>
            </w:pPr>
            <w:r w:rsidRPr="000914EB">
              <w:rPr>
                <w:rFonts w:ascii="Times New Roman" w:hAnsi="Times New Roman"/>
                <w:sz w:val="24"/>
                <w:szCs w:val="24"/>
                <w:lang w:eastAsia="uk-UA"/>
              </w:rPr>
              <w:t xml:space="preserve">2.5. </w:t>
            </w:r>
            <w:r w:rsidRPr="00F477A5">
              <w:rPr>
                <w:rFonts w:ascii="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E722F" w:rsidRDefault="007E722F" w:rsidP="0092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eastAsia="uk-UA"/>
              </w:rPr>
            </w:pPr>
            <w:r w:rsidRPr="000914EB">
              <w:rPr>
                <w:rFonts w:ascii="Times New Roman" w:hAnsi="Times New Roman"/>
                <w:sz w:val="24"/>
                <w:szCs w:val="24"/>
                <w:lang w:eastAsia="uk-UA"/>
              </w:rPr>
              <w:t>2.7.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E722F" w:rsidRPr="000914EB" w:rsidRDefault="007E722F" w:rsidP="00926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2.8. </w:t>
            </w:r>
            <w:r w:rsidRPr="00F477A5">
              <w:rPr>
                <w:rFonts w:ascii="Times New Roman" w:hAnsi="Times New Roman"/>
                <w:sz w:val="24"/>
                <w:szCs w:val="24"/>
                <w:lang w:eastAsia="uk-UA"/>
              </w:rPr>
              <w:t>Якщо вимога в тендерній документації встановлена декілька разів, учасник/переможець може подати необхідний документ  або інформацію один раз</w:t>
            </w:r>
            <w:r>
              <w:rPr>
                <w:rFonts w:ascii="Times New Roman" w:hAnsi="Times New Roman"/>
                <w:sz w:val="24"/>
                <w:szCs w:val="24"/>
                <w:lang w:eastAsia="uk-UA"/>
              </w:rPr>
              <w:t>.</w:t>
            </w:r>
          </w:p>
        </w:tc>
      </w:tr>
      <w:tr w:rsidR="007E722F" w:rsidRPr="00C62C7C" w:rsidTr="00142C8A">
        <w:trPr>
          <w:trHeight w:val="311"/>
          <w:jc w:val="center"/>
        </w:trPr>
        <w:tc>
          <w:tcPr>
            <w:tcW w:w="576" w:type="dxa"/>
          </w:tcPr>
          <w:p w:rsidR="007E722F" w:rsidRPr="000914EB" w:rsidRDefault="007E722F" w:rsidP="00926E69">
            <w:pPr>
              <w:widowControl w:val="0"/>
              <w:spacing w:after="0" w:line="240" w:lineRule="auto"/>
              <w:rPr>
                <w:rFonts w:ascii="Arial" w:hAnsi="Arial" w:cs="Arial"/>
                <w:color w:val="000000"/>
                <w:lang w:eastAsia="ru-RU"/>
              </w:rPr>
            </w:pPr>
            <w:r w:rsidRPr="000914EB">
              <w:rPr>
                <w:rFonts w:ascii="Times New Roman" w:hAnsi="Times New Roman"/>
                <w:color w:val="000000"/>
                <w:sz w:val="24"/>
                <w:szCs w:val="24"/>
                <w:lang w:eastAsia="ru-RU"/>
              </w:rPr>
              <w:t>3</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Відхилення тендерних пропозицій</w:t>
            </w:r>
          </w:p>
        </w:tc>
        <w:tc>
          <w:tcPr>
            <w:tcW w:w="6384" w:type="dxa"/>
          </w:tcPr>
          <w:p w:rsidR="007E722F" w:rsidRPr="0023606F" w:rsidRDefault="007E722F" w:rsidP="00926E69">
            <w:pPr>
              <w:widowControl w:val="0"/>
              <w:spacing w:after="0" w:line="240" w:lineRule="auto"/>
              <w:jc w:val="both"/>
              <w:rPr>
                <w:rFonts w:ascii="Times New Roman" w:hAnsi="Times New Roman"/>
                <w:color w:val="000000"/>
                <w:sz w:val="24"/>
                <w:szCs w:val="24"/>
                <w:lang w:eastAsia="ru-RU"/>
              </w:rPr>
            </w:pPr>
            <w:bookmarkStart w:id="4" w:name="h.3rdcrjn" w:colFirst="0" w:colLast="0"/>
            <w:bookmarkEnd w:id="4"/>
            <w:r w:rsidRPr="0023606F">
              <w:rPr>
                <w:rFonts w:ascii="Times New Roman" w:hAnsi="Times New Roman"/>
                <w:color w:val="000000"/>
                <w:sz w:val="24"/>
                <w:szCs w:val="24"/>
                <w:lang w:eastAsia="ru-RU"/>
              </w:rPr>
              <w:t>3.1. Замовник відхиляє тендерну пропозицію у випадках передбачених частиною 1 статті 31 Закону.</w:t>
            </w:r>
          </w:p>
          <w:p w:rsidR="007E722F" w:rsidRPr="0023606F" w:rsidRDefault="007E722F" w:rsidP="00926E69">
            <w:pPr>
              <w:widowControl w:val="0"/>
              <w:spacing w:after="0" w:line="240" w:lineRule="auto"/>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3.2. Замовник відхиляє тендерну пропозицію із зазначенням аргументації в електронній системі закупівель у разі, якщо:</w:t>
            </w:r>
          </w:p>
          <w:p w:rsidR="007E722F" w:rsidRPr="0023606F" w:rsidRDefault="007E722F" w:rsidP="00926E69">
            <w:pPr>
              <w:widowControl w:val="0"/>
              <w:spacing w:after="0" w:line="240" w:lineRule="auto"/>
              <w:ind w:firstLine="454"/>
              <w:jc w:val="both"/>
              <w:rPr>
                <w:rFonts w:ascii="Times New Roman" w:hAnsi="Times New Roman"/>
                <w:b/>
                <w:i/>
                <w:color w:val="000000"/>
                <w:sz w:val="24"/>
                <w:szCs w:val="24"/>
                <w:u w:val="single"/>
                <w:lang w:eastAsia="ru-RU"/>
              </w:rPr>
            </w:pPr>
            <w:r w:rsidRPr="0023606F">
              <w:rPr>
                <w:rFonts w:ascii="Times New Roman" w:hAnsi="Times New Roman"/>
                <w:b/>
                <w:i/>
                <w:color w:val="000000"/>
                <w:sz w:val="24"/>
                <w:szCs w:val="24"/>
                <w:u w:val="single"/>
                <w:lang w:eastAsia="ru-RU"/>
              </w:rPr>
              <w:t>1) учасник процедури закупівлі:</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відповідає встановленим абзацом першим частини третьої статті 22 Закону вимогам до учасника відповідно до законодавства;</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7E722F" w:rsidRPr="0023606F" w:rsidRDefault="007E722F" w:rsidP="00926E69">
            <w:pPr>
              <w:widowControl w:val="0"/>
              <w:spacing w:after="0" w:line="240" w:lineRule="auto"/>
              <w:ind w:firstLine="460"/>
              <w:jc w:val="both"/>
              <w:rPr>
                <w:rFonts w:ascii="Times New Roman" w:hAnsi="Times New Roman"/>
                <w:b/>
                <w:i/>
                <w:color w:val="000000"/>
                <w:sz w:val="24"/>
                <w:szCs w:val="24"/>
                <w:u w:val="single"/>
                <w:lang w:eastAsia="ru-RU"/>
              </w:rPr>
            </w:pPr>
            <w:r w:rsidRPr="0023606F">
              <w:rPr>
                <w:rFonts w:ascii="Times New Roman" w:hAnsi="Times New Roman"/>
                <w:b/>
                <w:i/>
                <w:color w:val="000000"/>
                <w:sz w:val="24"/>
                <w:szCs w:val="24"/>
                <w:u w:val="single"/>
                <w:lang w:eastAsia="ru-RU"/>
              </w:rPr>
              <w:t>2) тендерна пропозиція учасника:</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відповідає умовам технічної специфікації та іншим вимогам щодо предмета закупівлі тендерної документації;</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викладена іншою мовою (мовами), аніж мова (мови), що вимагається тендерною документацією;</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є такою, строк дії якої закінчився;</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3) переможець процедури закупівлі:</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E722F" w:rsidRPr="0023606F" w:rsidRDefault="007E722F" w:rsidP="00926E69">
            <w:pPr>
              <w:widowControl w:val="0"/>
              <w:spacing w:after="0" w:line="240" w:lineRule="auto"/>
              <w:ind w:firstLine="460"/>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rsidR="007E722F" w:rsidRPr="00B855B5" w:rsidRDefault="007E722F" w:rsidP="00926E69">
            <w:pPr>
              <w:widowControl w:val="0"/>
              <w:spacing w:after="0" w:line="240" w:lineRule="auto"/>
              <w:jc w:val="both"/>
              <w:rPr>
                <w:rFonts w:ascii="Times New Roman" w:hAnsi="Times New Roman"/>
                <w:color w:val="000000"/>
                <w:sz w:val="24"/>
                <w:szCs w:val="24"/>
                <w:lang w:eastAsia="ru-RU"/>
              </w:rPr>
            </w:pPr>
            <w:r w:rsidRPr="0023606F">
              <w:rPr>
                <w:rFonts w:ascii="Times New Roman" w:hAnsi="Times New Roman"/>
                <w:color w:val="000000"/>
                <w:sz w:val="24"/>
                <w:szCs w:val="24"/>
                <w:lang w:eastAsia="ru-RU"/>
              </w:rPr>
              <w:t>3.3.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7E722F" w:rsidRPr="00B855B5" w:rsidRDefault="007E722F" w:rsidP="00926E69">
            <w:pPr>
              <w:widowControl w:val="0"/>
              <w:spacing w:after="0" w:line="240" w:lineRule="auto"/>
              <w:jc w:val="both"/>
              <w:rPr>
                <w:rFonts w:ascii="Times New Roman" w:hAnsi="Times New Roman"/>
                <w:color w:val="000000"/>
                <w:sz w:val="24"/>
                <w:szCs w:val="24"/>
                <w:lang w:eastAsia="ru-RU"/>
              </w:rPr>
            </w:pPr>
            <w:r w:rsidRPr="009174A4">
              <w:rPr>
                <w:rFonts w:ascii="Times New Roman" w:hAnsi="Times New Roman"/>
                <w:color w:val="000000"/>
                <w:sz w:val="24"/>
                <w:szCs w:val="24"/>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w:t>
            </w:r>
            <w:r w:rsidRPr="009174A4">
              <w:rPr>
                <w:rFonts w:ascii="Times New Roman" w:hAnsi="Times New Roman"/>
                <w:iCs/>
                <w:color w:val="000000"/>
                <w:sz w:val="24"/>
                <w:szCs w:val="24"/>
              </w:rPr>
              <w:t>зразка товару</w:t>
            </w:r>
            <w:r w:rsidRPr="009174A4">
              <w:rPr>
                <w:rFonts w:ascii="Times New Roman" w:hAnsi="Times New Roman"/>
                <w:color w:val="000000"/>
                <w:sz w:val="24"/>
                <w:szCs w:val="24"/>
              </w:rPr>
              <w:t>.</w:t>
            </w:r>
          </w:p>
        </w:tc>
      </w:tr>
      <w:tr w:rsidR="007E722F" w:rsidRPr="00C62C7C" w:rsidTr="005A64B4">
        <w:trPr>
          <w:trHeight w:val="520"/>
          <w:jc w:val="center"/>
        </w:trPr>
        <w:tc>
          <w:tcPr>
            <w:tcW w:w="9640" w:type="dxa"/>
            <w:gridSpan w:val="3"/>
            <w:vAlign w:val="center"/>
          </w:tcPr>
          <w:p w:rsidR="007E722F" w:rsidRPr="000914EB" w:rsidRDefault="007E722F" w:rsidP="00926E69">
            <w:pPr>
              <w:widowControl w:val="0"/>
              <w:spacing w:after="0" w:line="240" w:lineRule="auto"/>
              <w:ind w:left="92" w:hanging="20"/>
              <w:jc w:val="center"/>
              <w:rPr>
                <w:rFonts w:ascii="Arial" w:hAnsi="Arial" w:cs="Arial"/>
                <w:b/>
                <w:i/>
                <w:color w:val="000000"/>
                <w:lang w:eastAsia="ru-RU"/>
              </w:rPr>
            </w:pPr>
            <w:r w:rsidRPr="000914EB">
              <w:rPr>
                <w:rFonts w:ascii="Times New Roman" w:hAnsi="Times New Roman"/>
                <w:b/>
                <w:i/>
                <w:color w:val="000000"/>
                <w:sz w:val="24"/>
                <w:szCs w:val="24"/>
                <w:lang w:eastAsia="ru-RU"/>
              </w:rPr>
              <w:t>Розділ 6. Результати торгів та укладання договору про закупівлю</w:t>
            </w:r>
          </w:p>
        </w:tc>
      </w:tr>
      <w:tr w:rsidR="007E722F" w:rsidRPr="00C62C7C" w:rsidTr="00142C8A">
        <w:trPr>
          <w:trHeight w:val="520"/>
          <w:jc w:val="center"/>
        </w:trPr>
        <w:tc>
          <w:tcPr>
            <w:tcW w:w="576" w:type="dxa"/>
            <w:tcBorders>
              <w:top w:val="nil"/>
              <w:bottom w:val="nil"/>
            </w:tcBorders>
          </w:tcPr>
          <w:p w:rsidR="007E722F" w:rsidRPr="000914EB" w:rsidRDefault="007E722F" w:rsidP="00926E69">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1</w:t>
            </w:r>
          </w:p>
        </w:tc>
        <w:tc>
          <w:tcPr>
            <w:tcW w:w="2680" w:type="dxa"/>
            <w:vMerge w:val="restart"/>
          </w:tcPr>
          <w:p w:rsidR="007E722F" w:rsidRPr="000914EB" w:rsidRDefault="007E722F" w:rsidP="00926E69">
            <w:pPr>
              <w:widowControl w:val="0"/>
              <w:spacing w:after="0" w:line="240" w:lineRule="auto"/>
              <w:ind w:right="113"/>
              <w:rPr>
                <w:rFonts w:ascii="Arial" w:hAnsi="Arial" w:cs="Arial"/>
                <w:b/>
                <w:color w:val="000000"/>
                <w:lang w:eastAsia="ru-RU"/>
              </w:rPr>
            </w:pPr>
            <w:r w:rsidRPr="001360FB">
              <w:rPr>
                <w:rFonts w:ascii="Times New Roman" w:hAnsi="Times New Roman"/>
                <w:b/>
                <w:color w:val="000000"/>
                <w:sz w:val="24"/>
                <w:szCs w:val="24"/>
                <w:lang w:eastAsia="ru-RU"/>
              </w:rPr>
              <w:t>Відміна тендеру чи визнання тендеру таким, що не відбувся</w:t>
            </w:r>
          </w:p>
        </w:tc>
        <w:tc>
          <w:tcPr>
            <w:tcW w:w="6384" w:type="dxa"/>
            <w:vMerge w:val="restart"/>
          </w:tcPr>
          <w:p w:rsidR="007E722F" w:rsidRPr="001360FB" w:rsidRDefault="007E722F" w:rsidP="00926E69">
            <w:pPr>
              <w:widowControl w:val="0"/>
              <w:spacing w:after="0" w:line="240" w:lineRule="auto"/>
              <w:ind w:right="113"/>
              <w:jc w:val="both"/>
              <w:rPr>
                <w:rFonts w:ascii="Times New Roman" w:hAnsi="Times New Roman"/>
                <w:color w:val="000000"/>
                <w:sz w:val="24"/>
                <w:lang w:eastAsia="ru-RU"/>
              </w:rPr>
            </w:pPr>
            <w:bookmarkStart w:id="5" w:name="h.z337ya" w:colFirst="0" w:colLast="0"/>
            <w:bookmarkEnd w:id="5"/>
            <w:r>
              <w:rPr>
                <w:rFonts w:ascii="Times New Roman" w:hAnsi="Times New Roman"/>
                <w:color w:val="000000"/>
                <w:sz w:val="24"/>
                <w:lang w:eastAsia="ru-RU"/>
              </w:rPr>
              <w:t xml:space="preserve">1.1. </w:t>
            </w:r>
            <w:r w:rsidRPr="001360FB">
              <w:rPr>
                <w:rFonts w:ascii="Times New Roman" w:hAnsi="Times New Roman"/>
                <w:color w:val="000000"/>
                <w:sz w:val="24"/>
                <w:lang w:eastAsia="ru-RU"/>
              </w:rPr>
              <w:t xml:space="preserve">Замовник </w:t>
            </w:r>
            <w:r w:rsidRPr="0052101F">
              <w:rPr>
                <w:rFonts w:ascii="Times New Roman" w:hAnsi="Times New Roman"/>
                <w:b/>
                <w:i/>
                <w:color w:val="000000"/>
                <w:sz w:val="24"/>
                <w:lang w:eastAsia="ru-RU"/>
              </w:rPr>
              <w:t>відміняє</w:t>
            </w:r>
            <w:r w:rsidRPr="001360FB">
              <w:rPr>
                <w:rFonts w:ascii="Times New Roman" w:hAnsi="Times New Roman"/>
                <w:color w:val="000000"/>
                <w:sz w:val="24"/>
                <w:lang w:eastAsia="ru-RU"/>
              </w:rPr>
              <w:t xml:space="preserve"> тендер у разі:</w:t>
            </w:r>
          </w:p>
          <w:p w:rsidR="007E722F" w:rsidRPr="001360FB" w:rsidRDefault="007E722F" w:rsidP="00926E69">
            <w:pPr>
              <w:widowControl w:val="0"/>
              <w:spacing w:after="0" w:line="240" w:lineRule="auto"/>
              <w:ind w:right="113" w:firstLine="460"/>
              <w:jc w:val="both"/>
              <w:rPr>
                <w:rFonts w:ascii="Times New Roman" w:hAnsi="Times New Roman"/>
                <w:color w:val="000000"/>
                <w:sz w:val="24"/>
                <w:lang w:eastAsia="ru-RU"/>
              </w:rPr>
            </w:pPr>
            <w:r w:rsidRPr="001360FB">
              <w:rPr>
                <w:rFonts w:ascii="Times New Roman" w:hAnsi="Times New Roman"/>
                <w:color w:val="000000"/>
                <w:sz w:val="24"/>
                <w:lang w:eastAsia="ru-RU"/>
              </w:rPr>
              <w:t>1)</w:t>
            </w:r>
            <w:r w:rsidRPr="001360FB">
              <w:rPr>
                <w:rFonts w:ascii="Times New Roman" w:hAnsi="Times New Roman"/>
                <w:color w:val="000000"/>
                <w:sz w:val="24"/>
                <w:lang w:eastAsia="ru-RU"/>
              </w:rPr>
              <w:tab/>
              <w:t>відсутності подальшої потреби в закупівлі товарів, робіт чи послуг;</w:t>
            </w:r>
          </w:p>
          <w:p w:rsidR="007E722F" w:rsidRPr="001360FB" w:rsidRDefault="007E722F" w:rsidP="00926E69">
            <w:pPr>
              <w:widowControl w:val="0"/>
              <w:spacing w:after="0" w:line="240" w:lineRule="auto"/>
              <w:ind w:right="113" w:firstLine="460"/>
              <w:jc w:val="both"/>
              <w:rPr>
                <w:rFonts w:ascii="Times New Roman" w:hAnsi="Times New Roman"/>
                <w:color w:val="000000"/>
                <w:sz w:val="24"/>
                <w:lang w:eastAsia="ru-RU"/>
              </w:rPr>
            </w:pPr>
            <w:r w:rsidRPr="001360FB">
              <w:rPr>
                <w:rFonts w:ascii="Times New Roman" w:hAnsi="Times New Roman"/>
                <w:color w:val="000000"/>
                <w:sz w:val="24"/>
                <w:lang w:eastAsia="ru-RU"/>
              </w:rPr>
              <w:t>2)</w:t>
            </w:r>
            <w:r w:rsidRPr="001360FB">
              <w:rPr>
                <w:rFonts w:ascii="Times New Roman" w:hAnsi="Times New Roman"/>
                <w:color w:val="000000"/>
                <w:sz w:val="24"/>
                <w:lang w:eastAsia="ru-RU"/>
              </w:rPr>
              <w:tab/>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E722F" w:rsidRPr="001360FB" w:rsidRDefault="007E722F" w:rsidP="00926E69">
            <w:pPr>
              <w:widowControl w:val="0"/>
              <w:spacing w:after="0" w:line="240" w:lineRule="auto"/>
              <w:ind w:right="113"/>
              <w:jc w:val="both"/>
              <w:rPr>
                <w:rFonts w:ascii="Times New Roman" w:hAnsi="Times New Roman"/>
                <w:color w:val="000000"/>
                <w:sz w:val="24"/>
                <w:lang w:eastAsia="ru-RU"/>
              </w:rPr>
            </w:pPr>
            <w:r>
              <w:rPr>
                <w:rFonts w:ascii="Times New Roman" w:hAnsi="Times New Roman"/>
                <w:color w:val="000000"/>
                <w:sz w:val="24"/>
                <w:lang w:eastAsia="ru-RU"/>
              </w:rPr>
              <w:t xml:space="preserve">1.2. </w:t>
            </w:r>
            <w:r w:rsidRPr="001360FB">
              <w:rPr>
                <w:rFonts w:ascii="Times New Roman" w:hAnsi="Times New Roman"/>
                <w:color w:val="000000"/>
                <w:sz w:val="24"/>
                <w:lang w:eastAsia="ru-RU"/>
              </w:rPr>
              <w:t xml:space="preserve">Тендер </w:t>
            </w:r>
            <w:r w:rsidRPr="0052101F">
              <w:rPr>
                <w:rFonts w:ascii="Times New Roman" w:hAnsi="Times New Roman"/>
                <w:b/>
                <w:i/>
                <w:color w:val="000000"/>
                <w:sz w:val="24"/>
                <w:lang w:eastAsia="ru-RU"/>
              </w:rPr>
              <w:t>автоматично</w:t>
            </w:r>
            <w:r w:rsidRPr="001360FB">
              <w:rPr>
                <w:rFonts w:ascii="Times New Roman" w:hAnsi="Times New Roman"/>
                <w:color w:val="000000"/>
                <w:sz w:val="24"/>
                <w:lang w:eastAsia="ru-RU"/>
              </w:rPr>
              <w:t xml:space="preserve"> відміняється електронною системою закупівель у разі:</w:t>
            </w:r>
          </w:p>
          <w:p w:rsidR="007E722F" w:rsidRPr="001360FB" w:rsidRDefault="007E722F" w:rsidP="00926E69">
            <w:pPr>
              <w:widowControl w:val="0"/>
              <w:spacing w:after="0" w:line="240" w:lineRule="auto"/>
              <w:ind w:right="113" w:firstLine="460"/>
              <w:jc w:val="both"/>
              <w:rPr>
                <w:rFonts w:ascii="Times New Roman" w:hAnsi="Times New Roman"/>
                <w:color w:val="000000"/>
                <w:sz w:val="24"/>
                <w:lang w:eastAsia="ru-RU"/>
              </w:rPr>
            </w:pPr>
            <w:r w:rsidRPr="001360FB">
              <w:rPr>
                <w:rFonts w:ascii="Times New Roman" w:hAnsi="Times New Roman"/>
                <w:color w:val="000000"/>
                <w:sz w:val="24"/>
                <w:lang w:eastAsia="ru-RU"/>
              </w:rPr>
              <w:t>1)</w:t>
            </w:r>
            <w:r w:rsidRPr="001360FB">
              <w:rPr>
                <w:rFonts w:ascii="Times New Roman" w:hAnsi="Times New Roman"/>
                <w:color w:val="000000"/>
                <w:sz w:val="24"/>
                <w:lang w:eastAsia="ru-RU"/>
              </w:rPr>
              <w:tab/>
              <w:t>подання для участі - менше двох тендерних пропозицій;</w:t>
            </w:r>
          </w:p>
          <w:p w:rsidR="007E722F" w:rsidRPr="001360FB" w:rsidRDefault="007E722F" w:rsidP="00926E69">
            <w:pPr>
              <w:widowControl w:val="0"/>
              <w:spacing w:after="0" w:line="240" w:lineRule="auto"/>
              <w:ind w:right="113" w:firstLine="460"/>
              <w:jc w:val="both"/>
              <w:rPr>
                <w:rFonts w:ascii="Times New Roman" w:hAnsi="Times New Roman"/>
                <w:color w:val="000000"/>
                <w:sz w:val="24"/>
                <w:lang w:eastAsia="ru-RU"/>
              </w:rPr>
            </w:pPr>
            <w:r w:rsidRPr="001360FB">
              <w:rPr>
                <w:rFonts w:ascii="Times New Roman" w:hAnsi="Times New Roman"/>
                <w:color w:val="000000"/>
                <w:sz w:val="24"/>
                <w:lang w:eastAsia="ru-RU"/>
              </w:rPr>
              <w:t>2)</w:t>
            </w:r>
            <w:r w:rsidRPr="001360FB">
              <w:rPr>
                <w:rFonts w:ascii="Times New Roman" w:hAnsi="Times New Roman"/>
                <w:color w:val="000000"/>
                <w:sz w:val="24"/>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7E722F" w:rsidRPr="001360FB" w:rsidRDefault="007E722F" w:rsidP="00926E69">
            <w:pPr>
              <w:widowControl w:val="0"/>
              <w:spacing w:after="0" w:line="240" w:lineRule="auto"/>
              <w:ind w:right="113" w:firstLine="460"/>
              <w:jc w:val="both"/>
              <w:rPr>
                <w:rFonts w:ascii="Times New Roman" w:hAnsi="Times New Roman"/>
                <w:color w:val="000000"/>
                <w:sz w:val="24"/>
                <w:lang w:eastAsia="ru-RU"/>
              </w:rPr>
            </w:pPr>
            <w:r w:rsidRPr="001360FB">
              <w:rPr>
                <w:rFonts w:ascii="Times New Roman" w:hAnsi="Times New Roman"/>
                <w:color w:val="000000"/>
                <w:sz w:val="24"/>
                <w:lang w:eastAsia="ru-RU"/>
              </w:rPr>
              <w:t>3)</w:t>
            </w:r>
            <w:r w:rsidRPr="001360FB">
              <w:rPr>
                <w:rFonts w:ascii="Times New Roman" w:hAnsi="Times New Roman"/>
                <w:color w:val="000000"/>
                <w:sz w:val="24"/>
                <w:lang w:eastAsia="ru-RU"/>
              </w:rPr>
              <w:tab/>
              <w:t>відхилення всіх тендерних пропозицій згідно з Законом.</w:t>
            </w:r>
          </w:p>
          <w:p w:rsidR="007E722F" w:rsidRPr="001360FB" w:rsidRDefault="007E722F" w:rsidP="00926E69">
            <w:pPr>
              <w:widowControl w:val="0"/>
              <w:spacing w:after="0" w:line="240" w:lineRule="auto"/>
              <w:ind w:right="113"/>
              <w:jc w:val="both"/>
              <w:rPr>
                <w:rFonts w:ascii="Times New Roman" w:hAnsi="Times New Roman"/>
                <w:color w:val="000000"/>
                <w:sz w:val="24"/>
                <w:lang w:eastAsia="ru-RU"/>
              </w:rPr>
            </w:pPr>
            <w:r>
              <w:rPr>
                <w:rFonts w:ascii="Times New Roman" w:hAnsi="Times New Roman"/>
                <w:color w:val="000000"/>
                <w:sz w:val="24"/>
                <w:lang w:eastAsia="ru-RU"/>
              </w:rPr>
              <w:t xml:space="preserve">1.3. </w:t>
            </w:r>
            <w:r w:rsidRPr="001360FB">
              <w:rPr>
                <w:rFonts w:ascii="Times New Roman" w:hAnsi="Times New Roman"/>
                <w:color w:val="000000"/>
                <w:sz w:val="24"/>
                <w:lang w:eastAsia="ru-RU"/>
              </w:rPr>
              <w:t>Тендер може бути відмінено частково (за лотом).</w:t>
            </w:r>
          </w:p>
          <w:p w:rsidR="007E722F" w:rsidRPr="001360FB" w:rsidRDefault="007E722F" w:rsidP="00926E69">
            <w:pPr>
              <w:widowControl w:val="0"/>
              <w:spacing w:after="0" w:line="240" w:lineRule="auto"/>
              <w:ind w:right="113"/>
              <w:jc w:val="both"/>
              <w:rPr>
                <w:rFonts w:ascii="Times New Roman" w:hAnsi="Times New Roman"/>
                <w:color w:val="000000"/>
                <w:sz w:val="24"/>
                <w:lang w:eastAsia="ru-RU"/>
              </w:rPr>
            </w:pPr>
            <w:r w:rsidRPr="001360FB">
              <w:rPr>
                <w:rFonts w:ascii="Times New Roman" w:hAnsi="Times New Roman"/>
                <w:color w:val="000000"/>
                <w:sz w:val="24"/>
                <w:lang w:eastAsia="ru-RU"/>
              </w:rPr>
              <w:t xml:space="preserve">Замовник має право </w:t>
            </w:r>
            <w:r w:rsidRPr="0052101F">
              <w:rPr>
                <w:rFonts w:ascii="Times New Roman" w:hAnsi="Times New Roman"/>
                <w:b/>
                <w:i/>
                <w:color w:val="000000"/>
                <w:sz w:val="24"/>
                <w:lang w:eastAsia="ru-RU"/>
              </w:rPr>
              <w:t>визнати тендер таким, що не відбувся</w:t>
            </w:r>
            <w:r w:rsidRPr="001360FB">
              <w:rPr>
                <w:rFonts w:ascii="Times New Roman" w:hAnsi="Times New Roman"/>
                <w:color w:val="000000"/>
                <w:sz w:val="24"/>
                <w:lang w:eastAsia="ru-RU"/>
              </w:rPr>
              <w:t>, у разі:</w:t>
            </w:r>
          </w:p>
          <w:p w:rsidR="007E722F" w:rsidRPr="001360FB" w:rsidRDefault="007E722F" w:rsidP="00926E69">
            <w:pPr>
              <w:widowControl w:val="0"/>
              <w:spacing w:after="0" w:line="240" w:lineRule="auto"/>
              <w:ind w:right="113" w:firstLine="454"/>
              <w:jc w:val="both"/>
              <w:rPr>
                <w:rFonts w:ascii="Times New Roman" w:hAnsi="Times New Roman"/>
                <w:color w:val="000000"/>
                <w:sz w:val="24"/>
                <w:lang w:eastAsia="ru-RU"/>
              </w:rPr>
            </w:pPr>
            <w:r w:rsidRPr="001360FB">
              <w:rPr>
                <w:rFonts w:ascii="Times New Roman" w:hAnsi="Times New Roman"/>
                <w:color w:val="000000"/>
                <w:sz w:val="24"/>
                <w:lang w:eastAsia="ru-RU"/>
              </w:rPr>
              <w:t>1)</w:t>
            </w:r>
            <w:r w:rsidRPr="001360FB">
              <w:rPr>
                <w:rFonts w:ascii="Times New Roman" w:hAnsi="Times New Roman"/>
                <w:color w:val="000000"/>
                <w:sz w:val="24"/>
                <w:lang w:eastAsia="ru-RU"/>
              </w:rPr>
              <w:tab/>
              <w:t>якщо здійснення закупівлі стало неможливим внаслідок дії непереборної сили;</w:t>
            </w:r>
          </w:p>
          <w:p w:rsidR="007E722F" w:rsidRPr="001360FB" w:rsidRDefault="007E722F" w:rsidP="00926E69">
            <w:pPr>
              <w:widowControl w:val="0"/>
              <w:spacing w:after="0" w:line="240" w:lineRule="auto"/>
              <w:ind w:right="113" w:firstLine="454"/>
              <w:jc w:val="both"/>
              <w:rPr>
                <w:rFonts w:ascii="Times New Roman" w:hAnsi="Times New Roman"/>
                <w:color w:val="000000"/>
                <w:sz w:val="24"/>
                <w:lang w:eastAsia="ru-RU"/>
              </w:rPr>
            </w:pPr>
            <w:r w:rsidRPr="001360FB">
              <w:rPr>
                <w:rFonts w:ascii="Times New Roman" w:hAnsi="Times New Roman"/>
                <w:color w:val="000000"/>
                <w:sz w:val="24"/>
                <w:lang w:eastAsia="ru-RU"/>
              </w:rPr>
              <w:t>2)</w:t>
            </w:r>
            <w:r w:rsidRPr="001360FB">
              <w:rPr>
                <w:rFonts w:ascii="Times New Roman" w:hAnsi="Times New Roman"/>
                <w:color w:val="000000"/>
                <w:sz w:val="24"/>
                <w:lang w:eastAsia="ru-RU"/>
              </w:rPr>
              <w:tab/>
              <w:t>скорочення видатків на здійснення закупівлі товарів, робіт чи послуг.</w:t>
            </w:r>
          </w:p>
          <w:p w:rsidR="007E722F" w:rsidRDefault="007E722F" w:rsidP="00926E69">
            <w:pPr>
              <w:widowControl w:val="0"/>
              <w:spacing w:after="0" w:line="240" w:lineRule="auto"/>
              <w:ind w:right="113"/>
              <w:jc w:val="both"/>
              <w:rPr>
                <w:rFonts w:ascii="Times New Roman" w:hAnsi="Times New Roman"/>
                <w:color w:val="000000"/>
                <w:sz w:val="24"/>
                <w:lang w:eastAsia="ru-RU"/>
              </w:rPr>
            </w:pPr>
            <w:r>
              <w:rPr>
                <w:rFonts w:ascii="Times New Roman" w:hAnsi="Times New Roman"/>
                <w:color w:val="000000"/>
                <w:sz w:val="24"/>
                <w:lang w:eastAsia="ru-RU"/>
              </w:rPr>
              <w:t xml:space="preserve">1.4. </w:t>
            </w:r>
            <w:r w:rsidRPr="001360FB">
              <w:rPr>
                <w:rFonts w:ascii="Times New Roman" w:hAnsi="Times New Roman"/>
                <w:color w:val="000000"/>
                <w:sz w:val="24"/>
                <w:lang w:eastAsia="ru-RU"/>
              </w:rPr>
              <w:t>Замовник має право визнати тендер таким, що не відбувся частково (за лотом).</w:t>
            </w:r>
          </w:p>
          <w:p w:rsidR="007E722F" w:rsidRPr="001360FB" w:rsidRDefault="007E722F" w:rsidP="00926E69">
            <w:pPr>
              <w:widowControl w:val="0"/>
              <w:spacing w:after="0" w:line="240" w:lineRule="auto"/>
              <w:ind w:right="113"/>
              <w:jc w:val="both"/>
              <w:rPr>
                <w:rFonts w:ascii="Times New Roman" w:hAnsi="Times New Roman"/>
                <w:color w:val="000000"/>
                <w:sz w:val="24"/>
                <w:lang w:eastAsia="ru-RU"/>
              </w:rPr>
            </w:pPr>
            <w:r>
              <w:rPr>
                <w:rFonts w:ascii="Times New Roman" w:hAnsi="Times New Roman"/>
                <w:color w:val="000000"/>
                <w:sz w:val="24"/>
                <w:lang w:eastAsia="ru-RU"/>
              </w:rPr>
              <w:t xml:space="preserve">1.5. </w:t>
            </w:r>
            <w:r w:rsidRPr="001360FB">
              <w:rPr>
                <w:rFonts w:ascii="Times New Roman" w:hAnsi="Times New Roman"/>
                <w:color w:val="000000"/>
                <w:sz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E722F" w:rsidRPr="001360FB" w:rsidRDefault="007E722F" w:rsidP="00926E69">
            <w:pPr>
              <w:widowControl w:val="0"/>
              <w:spacing w:after="0" w:line="240" w:lineRule="auto"/>
              <w:ind w:right="113"/>
              <w:jc w:val="both"/>
              <w:rPr>
                <w:rFonts w:ascii="Times New Roman" w:hAnsi="Times New Roman"/>
                <w:color w:val="000000"/>
                <w:sz w:val="24"/>
                <w:lang w:eastAsia="ru-RU"/>
              </w:rPr>
            </w:pPr>
            <w:r>
              <w:rPr>
                <w:rFonts w:ascii="Times New Roman" w:hAnsi="Times New Roman"/>
                <w:color w:val="000000"/>
                <w:sz w:val="24"/>
                <w:lang w:eastAsia="ru-RU"/>
              </w:rPr>
              <w:t xml:space="preserve">1.6. </w:t>
            </w:r>
            <w:r w:rsidRPr="001360FB">
              <w:rPr>
                <w:rFonts w:ascii="Times New Roman" w:hAnsi="Times New Roman"/>
                <w:color w:val="000000"/>
                <w:sz w:val="24"/>
                <w:lang w:eastAsia="ru-RU"/>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E722F" w:rsidRPr="00C62C7C" w:rsidTr="00142C8A">
        <w:trPr>
          <w:trHeight w:val="520"/>
          <w:jc w:val="center"/>
        </w:trPr>
        <w:tc>
          <w:tcPr>
            <w:tcW w:w="576" w:type="dxa"/>
            <w:tcBorders>
              <w:top w:val="nil"/>
            </w:tcBorders>
            <w:vAlign w:val="center"/>
          </w:tcPr>
          <w:p w:rsidR="007E722F" w:rsidRPr="000914EB" w:rsidRDefault="007E722F" w:rsidP="00926E69">
            <w:pPr>
              <w:widowControl w:val="0"/>
              <w:spacing w:after="0" w:line="240" w:lineRule="auto"/>
              <w:ind w:right="113"/>
              <w:jc w:val="center"/>
              <w:rPr>
                <w:rFonts w:ascii="Arial" w:hAnsi="Arial" w:cs="Arial"/>
                <w:color w:val="000000"/>
                <w:lang w:eastAsia="ru-RU"/>
              </w:rPr>
            </w:pPr>
          </w:p>
        </w:tc>
        <w:tc>
          <w:tcPr>
            <w:tcW w:w="2680" w:type="dxa"/>
            <w:vMerge/>
            <w:vAlign w:val="center"/>
          </w:tcPr>
          <w:p w:rsidR="007E722F" w:rsidRPr="000914EB" w:rsidRDefault="007E722F" w:rsidP="00926E69">
            <w:pPr>
              <w:widowControl w:val="0"/>
              <w:spacing w:after="0" w:line="240" w:lineRule="auto"/>
              <w:ind w:right="113"/>
              <w:jc w:val="center"/>
              <w:rPr>
                <w:rFonts w:ascii="Arial" w:hAnsi="Arial" w:cs="Arial"/>
                <w:color w:val="000000"/>
                <w:lang w:eastAsia="ru-RU"/>
              </w:rPr>
            </w:pPr>
          </w:p>
        </w:tc>
        <w:tc>
          <w:tcPr>
            <w:tcW w:w="6384" w:type="dxa"/>
            <w:vMerge/>
            <w:vAlign w:val="center"/>
          </w:tcPr>
          <w:p w:rsidR="007E722F" w:rsidRPr="000914EB" w:rsidRDefault="007E722F" w:rsidP="00926E69">
            <w:pPr>
              <w:widowControl w:val="0"/>
              <w:spacing w:after="0" w:line="240" w:lineRule="auto"/>
              <w:ind w:right="113"/>
              <w:jc w:val="both"/>
              <w:rPr>
                <w:rFonts w:ascii="Arial" w:hAnsi="Arial" w:cs="Arial"/>
                <w:color w:val="000000"/>
                <w:lang w:eastAsia="ru-RU"/>
              </w:rPr>
            </w:pPr>
            <w:bookmarkStart w:id="6" w:name="h.2bn6wsx" w:colFirst="0" w:colLast="0"/>
            <w:bookmarkEnd w:id="6"/>
          </w:p>
        </w:tc>
      </w:tr>
      <w:tr w:rsidR="007E722F" w:rsidRPr="00C62C7C" w:rsidTr="00142C8A">
        <w:trPr>
          <w:trHeight w:val="520"/>
          <w:jc w:val="center"/>
        </w:trPr>
        <w:tc>
          <w:tcPr>
            <w:tcW w:w="576" w:type="dxa"/>
          </w:tcPr>
          <w:p w:rsidR="007E722F" w:rsidRPr="000914EB" w:rsidRDefault="007E722F" w:rsidP="00926E69">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2</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 xml:space="preserve">Строк укладання договору </w:t>
            </w:r>
          </w:p>
        </w:tc>
        <w:tc>
          <w:tcPr>
            <w:tcW w:w="6384" w:type="dxa"/>
          </w:tcPr>
          <w:p w:rsidR="007E722F" w:rsidRPr="005A64B4" w:rsidRDefault="007E722F" w:rsidP="00926E69">
            <w:pPr>
              <w:widowControl w:val="0"/>
              <w:spacing w:after="0" w:line="240" w:lineRule="auto"/>
              <w:ind w:right="113"/>
              <w:jc w:val="both"/>
              <w:rPr>
                <w:rFonts w:ascii="Times New Roman" w:hAnsi="Times New Roman"/>
                <w:color w:val="000000"/>
                <w:sz w:val="24"/>
                <w:szCs w:val="24"/>
                <w:lang w:eastAsia="ru-RU"/>
              </w:rPr>
            </w:pPr>
            <w:r w:rsidRPr="005A64B4">
              <w:rPr>
                <w:rFonts w:ascii="Times New Roman" w:hAnsi="Times New Roman"/>
                <w:color w:val="000000"/>
                <w:sz w:val="24"/>
                <w:szCs w:val="24"/>
                <w:lang w:eastAsia="ru-RU"/>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E722F" w:rsidRPr="005A64B4" w:rsidRDefault="007E722F" w:rsidP="00926E69">
            <w:pPr>
              <w:widowControl w:val="0"/>
              <w:spacing w:after="0" w:line="240" w:lineRule="auto"/>
              <w:ind w:right="113"/>
              <w:jc w:val="both"/>
              <w:rPr>
                <w:rFonts w:ascii="Times New Roman" w:hAnsi="Times New Roman"/>
                <w:color w:val="000000"/>
                <w:sz w:val="24"/>
                <w:szCs w:val="24"/>
                <w:lang w:eastAsia="ru-RU"/>
              </w:rPr>
            </w:pPr>
            <w:r w:rsidRPr="005A64B4">
              <w:rPr>
                <w:rFonts w:ascii="Times New Roman" w:hAnsi="Times New Roman"/>
                <w:color w:val="000000"/>
                <w:sz w:val="24"/>
                <w:szCs w:val="24"/>
                <w:lang w:eastAsia="ru-RU"/>
              </w:rPr>
              <w:t>2.2.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7E722F" w:rsidRPr="005A64B4" w:rsidRDefault="007E722F" w:rsidP="00926E69">
            <w:pPr>
              <w:widowControl w:val="0"/>
              <w:spacing w:after="0" w:line="240" w:lineRule="auto"/>
              <w:ind w:right="113"/>
              <w:jc w:val="both"/>
              <w:rPr>
                <w:rFonts w:ascii="Times New Roman" w:hAnsi="Times New Roman"/>
                <w:color w:val="000000"/>
                <w:sz w:val="24"/>
                <w:szCs w:val="24"/>
                <w:lang w:eastAsia="ru-RU"/>
              </w:rPr>
            </w:pPr>
            <w:r w:rsidRPr="005A64B4">
              <w:rPr>
                <w:rFonts w:ascii="Times New Roman" w:hAnsi="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7E722F" w:rsidRPr="00C62C7C" w:rsidTr="00142C8A">
        <w:trPr>
          <w:trHeight w:val="624"/>
          <w:jc w:val="center"/>
        </w:trPr>
        <w:tc>
          <w:tcPr>
            <w:tcW w:w="576" w:type="dxa"/>
          </w:tcPr>
          <w:p w:rsidR="007E722F" w:rsidRPr="000914EB" w:rsidRDefault="007E722F" w:rsidP="00926E69">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3</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Про</w:t>
            </w:r>
            <w:r>
              <w:rPr>
                <w:rFonts w:ascii="Times New Roman" w:hAnsi="Times New Roman"/>
                <w:b/>
                <w:color w:val="000000"/>
                <w:sz w:val="24"/>
                <w:szCs w:val="24"/>
                <w:lang w:eastAsia="ru-RU"/>
              </w:rPr>
              <w:t>є</w:t>
            </w:r>
            <w:r w:rsidRPr="000914EB">
              <w:rPr>
                <w:rFonts w:ascii="Times New Roman" w:hAnsi="Times New Roman"/>
                <w:b/>
                <w:color w:val="000000"/>
                <w:sz w:val="24"/>
                <w:szCs w:val="24"/>
                <w:lang w:eastAsia="ru-RU"/>
              </w:rPr>
              <w:t xml:space="preserve">кт договору про закупівлю </w:t>
            </w:r>
          </w:p>
        </w:tc>
        <w:tc>
          <w:tcPr>
            <w:tcW w:w="6384" w:type="dxa"/>
          </w:tcPr>
          <w:p w:rsidR="007E722F" w:rsidRPr="00EB26A6" w:rsidRDefault="007E722F" w:rsidP="00926E69">
            <w:pPr>
              <w:widowControl w:val="0"/>
              <w:spacing w:after="0" w:line="240" w:lineRule="auto"/>
              <w:ind w:right="11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3.1. </w:t>
            </w:r>
            <w:r w:rsidRPr="00EB26A6">
              <w:rPr>
                <w:rFonts w:ascii="Times New Roman" w:hAnsi="Times New Roman"/>
                <w:color w:val="000000"/>
                <w:sz w:val="24"/>
                <w:szCs w:val="24"/>
                <w:lang w:eastAsia="ru-RU"/>
              </w:rPr>
              <w:t xml:space="preserve">Проєкт Договору про закупівлю викладено в </w:t>
            </w:r>
            <w:r w:rsidRPr="0052101F">
              <w:rPr>
                <w:rFonts w:ascii="Times New Roman" w:hAnsi="Times New Roman"/>
                <w:b/>
                <w:i/>
                <w:color w:val="000000"/>
                <w:sz w:val="24"/>
                <w:szCs w:val="24"/>
                <w:lang w:eastAsia="ru-RU"/>
              </w:rPr>
              <w:t>Додатку 3</w:t>
            </w:r>
            <w:r w:rsidRPr="00EB26A6">
              <w:rPr>
                <w:rFonts w:ascii="Times New Roman" w:hAnsi="Times New Roman"/>
                <w:color w:val="000000"/>
                <w:sz w:val="24"/>
                <w:szCs w:val="24"/>
                <w:lang w:eastAsia="ru-RU"/>
              </w:rPr>
              <w:t xml:space="preserve"> до цієї тендерної документації.</w:t>
            </w:r>
          </w:p>
          <w:p w:rsidR="007E722F" w:rsidRPr="00EB26A6" w:rsidRDefault="007E722F" w:rsidP="00926E69">
            <w:pPr>
              <w:widowControl w:val="0"/>
              <w:spacing w:after="0" w:line="240" w:lineRule="auto"/>
              <w:ind w:right="11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 </w:t>
            </w:r>
            <w:r w:rsidRPr="00EB26A6">
              <w:rPr>
                <w:rFonts w:ascii="Times New Roman" w:hAnsi="Times New Roman"/>
                <w:color w:val="000000"/>
                <w:sz w:val="24"/>
                <w:szCs w:val="24"/>
                <w:lang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E722F" w:rsidRPr="00EB26A6" w:rsidRDefault="007E722F" w:rsidP="00926E69">
            <w:pPr>
              <w:widowControl w:val="0"/>
              <w:spacing w:after="0" w:line="240" w:lineRule="auto"/>
              <w:ind w:right="11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3.3. </w:t>
            </w:r>
            <w:r w:rsidRPr="00EB26A6">
              <w:rPr>
                <w:rFonts w:ascii="Times New Roman" w:hAnsi="Times New Roman"/>
                <w:color w:val="000000"/>
                <w:sz w:val="24"/>
                <w:szCs w:val="24"/>
                <w:lang w:eastAsia="ru-RU"/>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E722F" w:rsidRPr="00EB26A6" w:rsidRDefault="007E722F" w:rsidP="00926E69">
            <w:pPr>
              <w:widowControl w:val="0"/>
              <w:spacing w:after="0" w:line="240" w:lineRule="auto"/>
              <w:ind w:right="113"/>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3.4. </w:t>
            </w:r>
            <w:r w:rsidRPr="001E7F9A">
              <w:rPr>
                <w:rFonts w:ascii="Times New Roman" w:hAnsi="Times New Roman"/>
                <w:b/>
                <w:i/>
                <w:color w:val="000000"/>
                <w:sz w:val="24"/>
                <w:szCs w:val="24"/>
                <w:lang w:eastAsia="ru-RU"/>
              </w:rPr>
              <w:t>Переможець</w:t>
            </w:r>
            <w:r w:rsidRPr="00EB26A6">
              <w:rPr>
                <w:rFonts w:ascii="Times New Roman" w:hAnsi="Times New Roman"/>
                <w:color w:val="000000"/>
                <w:sz w:val="24"/>
                <w:szCs w:val="24"/>
                <w:lang w:eastAsia="ru-RU"/>
              </w:rPr>
              <w:t xml:space="preserve"> процедури закупівлі під час укладення договору про закупівлю повинен надати:</w:t>
            </w:r>
          </w:p>
          <w:p w:rsidR="007E722F" w:rsidRPr="00EB26A6" w:rsidRDefault="007E722F" w:rsidP="00926E69">
            <w:pPr>
              <w:widowControl w:val="0"/>
              <w:spacing w:after="0" w:line="240" w:lineRule="auto"/>
              <w:ind w:right="113" w:firstLine="454"/>
              <w:jc w:val="both"/>
              <w:rPr>
                <w:rFonts w:ascii="Times New Roman" w:hAnsi="Times New Roman"/>
                <w:color w:val="000000"/>
                <w:sz w:val="24"/>
                <w:szCs w:val="24"/>
                <w:lang w:eastAsia="ru-RU"/>
              </w:rPr>
            </w:pPr>
            <w:r w:rsidRPr="00EB26A6">
              <w:rPr>
                <w:rFonts w:ascii="Times New Roman" w:hAnsi="Times New Roman"/>
                <w:color w:val="000000"/>
                <w:sz w:val="24"/>
                <w:szCs w:val="24"/>
                <w:lang w:eastAsia="ru-RU"/>
              </w:rPr>
              <w:t>1)</w:t>
            </w:r>
            <w:r w:rsidRPr="00EB26A6">
              <w:rPr>
                <w:rFonts w:ascii="Times New Roman" w:hAnsi="Times New Roman"/>
                <w:color w:val="000000"/>
                <w:sz w:val="24"/>
                <w:szCs w:val="24"/>
                <w:lang w:eastAsia="ru-RU"/>
              </w:rPr>
              <w:tab/>
              <w:t>інформацію про право підписання договору про закупівлю;</w:t>
            </w:r>
          </w:p>
          <w:p w:rsidR="007E722F" w:rsidRPr="005A64B4" w:rsidRDefault="007E722F" w:rsidP="00926E69">
            <w:pPr>
              <w:widowControl w:val="0"/>
              <w:spacing w:after="0" w:line="240" w:lineRule="auto"/>
              <w:ind w:right="113" w:firstLine="454"/>
              <w:jc w:val="both"/>
              <w:rPr>
                <w:rFonts w:ascii="Times New Roman" w:hAnsi="Times New Roman"/>
                <w:color w:val="000000"/>
                <w:sz w:val="24"/>
                <w:szCs w:val="24"/>
                <w:lang w:eastAsia="ru-RU"/>
              </w:rPr>
            </w:pPr>
            <w:r w:rsidRPr="00EB26A6">
              <w:rPr>
                <w:rFonts w:ascii="Times New Roman" w:hAnsi="Times New Roman"/>
                <w:color w:val="000000"/>
                <w:sz w:val="24"/>
                <w:szCs w:val="24"/>
                <w:lang w:eastAsia="ru-RU"/>
              </w:rPr>
              <w:t>2)</w:t>
            </w:r>
            <w:r w:rsidRPr="00EB26A6">
              <w:rPr>
                <w:rFonts w:ascii="Times New Roman" w:hAnsi="Times New Roman"/>
                <w:color w:val="000000"/>
                <w:sz w:val="24"/>
                <w:szCs w:val="24"/>
                <w:lang w:eastAsia="ru-RU"/>
              </w:rPr>
              <w:tab/>
            </w:r>
            <w:r w:rsidRPr="001E7F9A">
              <w:rPr>
                <w:rFonts w:ascii="Times New Roman" w:hAnsi="Times New Roman"/>
                <w:b/>
                <w:color w:val="000000"/>
                <w:sz w:val="24"/>
                <w:szCs w:val="24"/>
                <w:lang w:eastAsia="ru-RU"/>
              </w:rPr>
              <w:t>достовірну інформацію про наявність у нього чинної ліцензії або документа дозвільного характеру</w:t>
            </w:r>
            <w:r w:rsidRPr="00EB26A6">
              <w:rPr>
                <w:rFonts w:ascii="Times New Roman" w:hAnsi="Times New Roman"/>
                <w:color w:val="000000"/>
                <w:sz w:val="24"/>
                <w:szCs w:val="24"/>
                <w:lang w:eastAsia="ru-RU"/>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E722F" w:rsidRPr="00C62C7C" w:rsidTr="00142C8A">
        <w:trPr>
          <w:trHeight w:val="520"/>
          <w:jc w:val="center"/>
        </w:trPr>
        <w:tc>
          <w:tcPr>
            <w:tcW w:w="576" w:type="dxa"/>
          </w:tcPr>
          <w:p w:rsidR="007E722F" w:rsidRPr="000914EB" w:rsidRDefault="007E722F" w:rsidP="00926E69">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4</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Істотні умови, що обов’язково включаються до договору про закупівлю</w:t>
            </w:r>
          </w:p>
        </w:tc>
        <w:tc>
          <w:tcPr>
            <w:tcW w:w="6384" w:type="dxa"/>
          </w:tcPr>
          <w:p w:rsidR="007E722F" w:rsidRPr="00EB26A6" w:rsidRDefault="007E722F" w:rsidP="00926E69">
            <w:pPr>
              <w:spacing w:after="0" w:line="240" w:lineRule="auto"/>
              <w:jc w:val="both"/>
              <w:textAlignment w:val="baseline"/>
              <w:rPr>
                <w:rFonts w:ascii="Times New Roman" w:hAnsi="Times New Roman"/>
                <w:sz w:val="24"/>
                <w:szCs w:val="24"/>
                <w:lang w:eastAsia="uk-UA"/>
              </w:rPr>
            </w:pPr>
            <w:r w:rsidRPr="000914EB">
              <w:rPr>
                <w:rFonts w:ascii="Times New Roman" w:hAnsi="Times New Roman"/>
                <w:sz w:val="24"/>
                <w:szCs w:val="24"/>
                <w:lang w:eastAsia="uk-UA"/>
              </w:rPr>
              <w:t xml:space="preserve">4.1 </w:t>
            </w:r>
            <w:r w:rsidRPr="00EB26A6">
              <w:rPr>
                <w:rFonts w:ascii="Times New Roman" w:hAnsi="Times New Roman"/>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E722F" w:rsidRPr="00EB26A6" w:rsidRDefault="007E722F" w:rsidP="00926E69">
            <w:pPr>
              <w:spacing w:after="0" w:line="240" w:lineRule="auto"/>
              <w:jc w:val="both"/>
              <w:textAlignment w:val="baseline"/>
              <w:rPr>
                <w:rFonts w:ascii="Times New Roman" w:hAnsi="Times New Roman"/>
                <w:sz w:val="24"/>
                <w:szCs w:val="24"/>
                <w:lang w:eastAsia="uk-UA"/>
              </w:rPr>
            </w:pPr>
            <w:r w:rsidRPr="00EB26A6">
              <w:rPr>
                <w:rFonts w:ascii="Times New Roman" w:hAnsi="Times New Roman"/>
                <w:sz w:val="24"/>
                <w:szCs w:val="24"/>
                <w:lang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7E722F" w:rsidRDefault="007E722F" w:rsidP="00926E69">
            <w:pPr>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4.2. </w:t>
            </w:r>
            <w:r w:rsidRPr="00EB26A6">
              <w:rPr>
                <w:rFonts w:ascii="Times New Roman" w:hAnsi="Times New Roman"/>
                <w:sz w:val="24"/>
                <w:szCs w:val="24"/>
                <w:lang w:eastAsia="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p>
          <w:p w:rsidR="007E722F" w:rsidRPr="00EB26A6" w:rsidRDefault="007E722F" w:rsidP="00926E69">
            <w:pPr>
              <w:spacing w:after="0" w:line="240" w:lineRule="auto"/>
              <w:jc w:val="both"/>
              <w:textAlignment w:val="baseline"/>
              <w:rPr>
                <w:rFonts w:ascii="Times New Roman" w:hAnsi="Times New Roman"/>
                <w:sz w:val="24"/>
                <w:szCs w:val="24"/>
                <w:lang w:eastAsia="uk-UA"/>
              </w:rPr>
            </w:pPr>
            <w:r w:rsidRPr="000914EB">
              <w:rPr>
                <w:rFonts w:ascii="Times New Roman" w:hAnsi="Times New Roman"/>
                <w:sz w:val="24"/>
                <w:szCs w:val="24"/>
                <w:lang w:eastAsia="uk-UA"/>
              </w:rPr>
              <w:t>4.</w:t>
            </w:r>
            <w:r>
              <w:rPr>
                <w:rFonts w:ascii="Times New Roman" w:hAnsi="Times New Roman"/>
                <w:sz w:val="24"/>
                <w:szCs w:val="24"/>
                <w:lang w:eastAsia="uk-UA"/>
              </w:rPr>
              <w:t>3</w:t>
            </w:r>
            <w:r w:rsidRPr="000914EB">
              <w:rPr>
                <w:rFonts w:ascii="Times New Roman" w:hAnsi="Times New Roman"/>
                <w:sz w:val="24"/>
                <w:szCs w:val="24"/>
                <w:lang w:eastAsia="uk-UA"/>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EB26A6">
              <w:rPr>
                <w:rFonts w:ascii="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722F" w:rsidRPr="00EB26A6" w:rsidRDefault="007E722F" w:rsidP="00926E69">
            <w:pPr>
              <w:spacing w:after="0" w:line="240" w:lineRule="auto"/>
              <w:ind w:firstLine="454"/>
              <w:jc w:val="both"/>
              <w:textAlignment w:val="baseline"/>
              <w:rPr>
                <w:rFonts w:ascii="Times New Roman" w:hAnsi="Times New Roman"/>
                <w:sz w:val="24"/>
                <w:szCs w:val="24"/>
                <w:lang w:eastAsia="uk-UA"/>
              </w:rPr>
            </w:pPr>
            <w:r w:rsidRPr="00EB26A6">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7E722F" w:rsidRPr="00EB26A6" w:rsidRDefault="007E722F" w:rsidP="00926E69">
            <w:pPr>
              <w:spacing w:after="0" w:line="240" w:lineRule="auto"/>
              <w:ind w:firstLine="454"/>
              <w:jc w:val="both"/>
              <w:textAlignment w:val="baseline"/>
              <w:rPr>
                <w:rFonts w:ascii="Times New Roman" w:hAnsi="Times New Roman"/>
                <w:sz w:val="24"/>
                <w:szCs w:val="24"/>
                <w:lang w:eastAsia="uk-UA"/>
              </w:rPr>
            </w:pPr>
            <w:r w:rsidRPr="00EB26A6">
              <w:rPr>
                <w:rFonts w:ascii="Times New Roman" w:hAnsi="Times New Roman"/>
                <w:sz w:val="24"/>
                <w:szCs w:val="24"/>
                <w:lang w:eastAsia="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7E722F" w:rsidRPr="00EB26A6" w:rsidRDefault="007E722F" w:rsidP="00926E69">
            <w:pPr>
              <w:spacing w:after="0" w:line="240" w:lineRule="auto"/>
              <w:ind w:firstLine="454"/>
              <w:jc w:val="both"/>
              <w:textAlignment w:val="baseline"/>
              <w:rPr>
                <w:rFonts w:ascii="Times New Roman" w:hAnsi="Times New Roman"/>
                <w:sz w:val="24"/>
                <w:szCs w:val="24"/>
                <w:lang w:eastAsia="uk-UA"/>
              </w:rPr>
            </w:pPr>
            <w:r w:rsidRPr="00EB26A6">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722F" w:rsidRPr="00EB26A6" w:rsidRDefault="007E722F" w:rsidP="00926E69">
            <w:pPr>
              <w:spacing w:after="0" w:line="240" w:lineRule="auto"/>
              <w:ind w:firstLine="454"/>
              <w:jc w:val="both"/>
              <w:textAlignment w:val="baseline"/>
              <w:rPr>
                <w:rFonts w:ascii="Times New Roman" w:hAnsi="Times New Roman"/>
                <w:sz w:val="24"/>
                <w:szCs w:val="24"/>
                <w:lang w:eastAsia="uk-UA"/>
              </w:rPr>
            </w:pPr>
            <w:r w:rsidRPr="00EB26A6">
              <w:rPr>
                <w:rFonts w:ascii="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722F" w:rsidRPr="00EB26A6" w:rsidRDefault="007E722F" w:rsidP="00926E69">
            <w:pPr>
              <w:spacing w:after="0" w:line="240" w:lineRule="auto"/>
              <w:ind w:firstLine="454"/>
              <w:jc w:val="both"/>
              <w:textAlignment w:val="baseline"/>
              <w:rPr>
                <w:rFonts w:ascii="Times New Roman" w:hAnsi="Times New Roman"/>
                <w:sz w:val="24"/>
                <w:szCs w:val="24"/>
                <w:lang w:eastAsia="uk-UA"/>
              </w:rPr>
            </w:pPr>
            <w:r w:rsidRPr="00EB26A6">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7E722F" w:rsidRPr="00EB26A6" w:rsidRDefault="007E722F" w:rsidP="00926E69">
            <w:pPr>
              <w:spacing w:after="0" w:line="240" w:lineRule="auto"/>
              <w:ind w:firstLine="454"/>
              <w:jc w:val="both"/>
              <w:textAlignment w:val="baseline"/>
              <w:rPr>
                <w:rFonts w:ascii="Times New Roman" w:hAnsi="Times New Roman"/>
                <w:sz w:val="24"/>
                <w:szCs w:val="24"/>
                <w:lang w:eastAsia="uk-UA"/>
              </w:rPr>
            </w:pPr>
            <w:r w:rsidRPr="00EB26A6">
              <w:rPr>
                <w:rFonts w:ascii="Times New Roman" w:hAnsi="Times New Roman"/>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E722F" w:rsidRPr="000914EB" w:rsidRDefault="007E722F" w:rsidP="00926E69">
            <w:pPr>
              <w:spacing w:after="0" w:line="240" w:lineRule="auto"/>
              <w:jc w:val="both"/>
              <w:textAlignment w:val="baseline"/>
              <w:rPr>
                <w:rFonts w:ascii="Times New Roman" w:hAnsi="Times New Roman"/>
                <w:sz w:val="24"/>
                <w:szCs w:val="24"/>
                <w:lang w:eastAsia="uk-UA"/>
              </w:rPr>
            </w:pPr>
            <w:r w:rsidRPr="000914EB">
              <w:rPr>
                <w:rFonts w:ascii="Times New Roman" w:hAnsi="Times New Roman"/>
                <w:sz w:val="24"/>
                <w:szCs w:val="24"/>
                <w:lang w:eastAsia="uk-UA"/>
              </w:rPr>
              <w:t>4.</w:t>
            </w:r>
            <w:r>
              <w:rPr>
                <w:rFonts w:ascii="Times New Roman" w:hAnsi="Times New Roman"/>
                <w:sz w:val="24"/>
                <w:szCs w:val="24"/>
                <w:lang w:eastAsia="uk-UA"/>
              </w:rPr>
              <w:t>4</w:t>
            </w:r>
            <w:r w:rsidRPr="000914EB">
              <w:rPr>
                <w:rFonts w:ascii="Times New Roman" w:hAnsi="Times New Roman"/>
                <w:sz w:val="24"/>
                <w:szCs w:val="24"/>
                <w:lang w:eastAsia="uk-UA"/>
              </w:rPr>
              <w:t xml:space="preserve">. </w:t>
            </w:r>
            <w:r w:rsidRPr="00BF0A44">
              <w:rPr>
                <w:rFonts w:ascii="Times New Roman" w:hAnsi="Times New Roman"/>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E722F" w:rsidRPr="00C62C7C" w:rsidTr="00142C8A">
        <w:trPr>
          <w:trHeight w:val="520"/>
          <w:jc w:val="center"/>
        </w:trPr>
        <w:tc>
          <w:tcPr>
            <w:tcW w:w="576" w:type="dxa"/>
          </w:tcPr>
          <w:p w:rsidR="007E722F" w:rsidRPr="000914EB" w:rsidRDefault="007E722F" w:rsidP="00926E69">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5</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Дії замовника при відмові переможця торгів підписати договір про закупівлю</w:t>
            </w:r>
          </w:p>
        </w:tc>
        <w:tc>
          <w:tcPr>
            <w:tcW w:w="6384" w:type="dxa"/>
          </w:tcPr>
          <w:p w:rsidR="007E722F" w:rsidRPr="000914EB" w:rsidRDefault="007E722F" w:rsidP="00926E69">
            <w:pPr>
              <w:widowControl w:val="0"/>
              <w:spacing w:after="0" w:line="240" w:lineRule="auto"/>
              <w:ind w:right="113"/>
              <w:jc w:val="both"/>
              <w:rPr>
                <w:rFonts w:ascii="Times New Roman" w:hAnsi="Times New Roman"/>
                <w:color w:val="000000"/>
                <w:sz w:val="24"/>
                <w:szCs w:val="24"/>
                <w:lang w:eastAsia="ru-RU"/>
              </w:rPr>
            </w:pPr>
            <w:r w:rsidRPr="00E40852">
              <w:rPr>
                <w:rFonts w:ascii="Times New Roman" w:hAnsi="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E722F" w:rsidRPr="00C62C7C" w:rsidTr="00142C8A">
        <w:trPr>
          <w:trHeight w:val="520"/>
          <w:jc w:val="center"/>
        </w:trPr>
        <w:tc>
          <w:tcPr>
            <w:tcW w:w="576" w:type="dxa"/>
          </w:tcPr>
          <w:p w:rsidR="007E722F" w:rsidRPr="000914EB" w:rsidRDefault="007E722F" w:rsidP="00926E69">
            <w:pPr>
              <w:widowControl w:val="0"/>
              <w:spacing w:after="0" w:line="240" w:lineRule="auto"/>
              <w:ind w:right="113"/>
              <w:jc w:val="both"/>
              <w:rPr>
                <w:rFonts w:ascii="Arial" w:hAnsi="Arial" w:cs="Arial"/>
                <w:color w:val="000000"/>
                <w:lang w:eastAsia="ru-RU"/>
              </w:rPr>
            </w:pPr>
            <w:r w:rsidRPr="000914EB">
              <w:rPr>
                <w:rFonts w:ascii="Times New Roman" w:hAnsi="Times New Roman"/>
                <w:color w:val="000000"/>
                <w:sz w:val="24"/>
                <w:szCs w:val="24"/>
                <w:lang w:eastAsia="ru-RU"/>
              </w:rPr>
              <w:t>6</w:t>
            </w:r>
          </w:p>
        </w:tc>
        <w:tc>
          <w:tcPr>
            <w:tcW w:w="2680" w:type="dxa"/>
          </w:tcPr>
          <w:p w:rsidR="007E722F" w:rsidRPr="000914EB" w:rsidRDefault="007E722F" w:rsidP="00926E69">
            <w:pPr>
              <w:widowControl w:val="0"/>
              <w:spacing w:after="0" w:line="240" w:lineRule="auto"/>
              <w:ind w:right="113"/>
              <w:rPr>
                <w:rFonts w:ascii="Arial" w:hAnsi="Arial" w:cs="Arial"/>
                <w:b/>
                <w:color w:val="000000"/>
                <w:lang w:eastAsia="ru-RU"/>
              </w:rPr>
            </w:pPr>
            <w:r w:rsidRPr="000914EB">
              <w:rPr>
                <w:rFonts w:ascii="Times New Roman" w:hAnsi="Times New Roman"/>
                <w:b/>
                <w:color w:val="000000"/>
                <w:sz w:val="24"/>
                <w:szCs w:val="24"/>
                <w:lang w:eastAsia="ru-RU"/>
              </w:rPr>
              <w:t xml:space="preserve">Забезпечення виконання договору про закупівлю </w:t>
            </w:r>
          </w:p>
        </w:tc>
        <w:tc>
          <w:tcPr>
            <w:tcW w:w="6384" w:type="dxa"/>
          </w:tcPr>
          <w:p w:rsidR="007E722F" w:rsidRPr="007C16B7" w:rsidRDefault="007E722F" w:rsidP="00926E69">
            <w:pPr>
              <w:pStyle w:val="20"/>
              <w:shd w:val="clear" w:color="auto" w:fill="auto"/>
              <w:spacing w:before="0" w:after="0" w:line="240" w:lineRule="auto"/>
              <w:ind w:firstLine="0"/>
              <w:rPr>
                <w:sz w:val="24"/>
              </w:rPr>
            </w:pPr>
            <w:r w:rsidRPr="00C21B81">
              <w:rPr>
                <w:sz w:val="24"/>
              </w:rPr>
              <w:t>Забезпечення виконання договору про закупівлю не вимагається.</w:t>
            </w:r>
          </w:p>
        </w:tc>
      </w:tr>
    </w:tbl>
    <w:p w:rsidR="007E722F" w:rsidRDefault="007E722F"/>
    <w:sectPr w:rsidR="007E722F" w:rsidSect="005E035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22F" w:rsidRDefault="007E722F">
      <w:pPr>
        <w:spacing w:after="0" w:line="240" w:lineRule="auto"/>
      </w:pPr>
      <w:r>
        <w:separator/>
      </w:r>
    </w:p>
  </w:endnote>
  <w:endnote w:type="continuationSeparator" w:id="1">
    <w:p w:rsidR="007E722F" w:rsidRDefault="007E7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22F" w:rsidRDefault="007E722F">
      <w:pPr>
        <w:spacing w:after="0" w:line="240" w:lineRule="auto"/>
      </w:pPr>
      <w:r>
        <w:separator/>
      </w:r>
    </w:p>
  </w:footnote>
  <w:footnote w:type="continuationSeparator" w:id="1">
    <w:p w:rsidR="007E722F" w:rsidRDefault="007E7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2F" w:rsidRDefault="007E722F">
    <w:pPr>
      <w:pStyle w:val="Header"/>
      <w:jc w:val="right"/>
    </w:pPr>
    <w:fldSimple w:instr="PAGE   \* MERGEFORMAT">
      <w:r>
        <w:rPr>
          <w:noProof/>
        </w:rPr>
        <w:t>2</w:t>
      </w:r>
    </w:fldSimple>
  </w:p>
  <w:p w:rsidR="007E722F" w:rsidRDefault="007E722F">
    <w:pPr>
      <w:pStyle w:val="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2F" w:rsidRDefault="007E722F">
    <w:pPr>
      <w:pStyle w:val="Header"/>
      <w:jc w:val="right"/>
    </w:pPr>
  </w:p>
  <w:p w:rsidR="007E722F" w:rsidRDefault="007E722F" w:rsidP="00FB34D9">
    <w:pPr>
      <w:pStyle w:val="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0AE341C"/>
    <w:multiLevelType w:val="multilevel"/>
    <w:tmpl w:val="B00653BC"/>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2">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D46165"/>
    <w:multiLevelType w:val="hybridMultilevel"/>
    <w:tmpl w:val="3EC69648"/>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439101D"/>
    <w:multiLevelType w:val="hybridMultilevel"/>
    <w:tmpl w:val="A8F07310"/>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494B32"/>
    <w:multiLevelType w:val="hybridMultilevel"/>
    <w:tmpl w:val="07DCE8EC"/>
    <w:lvl w:ilvl="0" w:tplc="2B70E084">
      <w:start w:val="1"/>
      <w:numFmt w:val="decimal"/>
      <w:lvlText w:val="%1)"/>
      <w:lvlJc w:val="left"/>
      <w:pPr>
        <w:ind w:left="720" w:hanging="360"/>
      </w:pPr>
      <w:rPr>
        <w:rFonts w:ascii="Times New Roman" w:hAnsi="Times New Roman" w:cs="Times New Roman" w:hint="default"/>
        <w:i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16667267"/>
    <w:multiLevelType w:val="multilevel"/>
    <w:tmpl w:val="546AB6E4"/>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D42117F"/>
    <w:multiLevelType w:val="hybridMultilevel"/>
    <w:tmpl w:val="B052C1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DEB0172"/>
    <w:multiLevelType w:val="hybridMultilevel"/>
    <w:tmpl w:val="66B6DC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FC2141C"/>
    <w:multiLevelType w:val="multilevel"/>
    <w:tmpl w:val="706ECCDC"/>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2901F82"/>
    <w:multiLevelType w:val="hybridMultilevel"/>
    <w:tmpl w:val="E95E61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7AD4AFD"/>
    <w:multiLevelType w:val="hybridMultilevel"/>
    <w:tmpl w:val="4EA0B546"/>
    <w:lvl w:ilvl="0" w:tplc="4DAA002A">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28BF5940"/>
    <w:multiLevelType w:val="hybridMultilevel"/>
    <w:tmpl w:val="4EA0B546"/>
    <w:lvl w:ilvl="0" w:tplc="4DAA002A">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1F37FD5"/>
    <w:multiLevelType w:val="hybridMultilevel"/>
    <w:tmpl w:val="B39A99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33127CF2"/>
    <w:multiLevelType w:val="hybridMultilevel"/>
    <w:tmpl w:val="A61610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7">
    <w:nsid w:val="35460C4E"/>
    <w:multiLevelType w:val="hybridMultilevel"/>
    <w:tmpl w:val="65B07106"/>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242113"/>
    <w:multiLevelType w:val="hybridMultilevel"/>
    <w:tmpl w:val="FB9E8E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C9359D"/>
    <w:multiLevelType w:val="multilevel"/>
    <w:tmpl w:val="EADA737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CDF460D"/>
    <w:multiLevelType w:val="hybridMultilevel"/>
    <w:tmpl w:val="34AAB2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BD1C0C"/>
    <w:multiLevelType w:val="multilevel"/>
    <w:tmpl w:val="5AD65A5E"/>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54" w:hanging="720"/>
      </w:pPr>
      <w:rPr>
        <w:rFonts w:ascii="Times New Roman" w:eastAsia="Times New Roman" w:hAnsi="Times New Roman" w:cs="Times New Roman" w:hint="default"/>
        <w:sz w:val="24"/>
      </w:rPr>
    </w:lvl>
    <w:lvl w:ilvl="2">
      <w:start w:val="1"/>
      <w:numFmt w:val="decimal"/>
      <w:lvlText w:val="%1.%2.%3."/>
      <w:lvlJc w:val="left"/>
      <w:pPr>
        <w:ind w:left="788" w:hanging="720"/>
      </w:pPr>
      <w:rPr>
        <w:rFonts w:ascii="Times New Roman" w:eastAsia="Times New Roman" w:hAnsi="Times New Roman" w:cs="Times New Roman" w:hint="default"/>
        <w:sz w:val="24"/>
      </w:rPr>
    </w:lvl>
    <w:lvl w:ilvl="3">
      <w:start w:val="1"/>
      <w:numFmt w:val="decimal"/>
      <w:lvlText w:val="%1.%2.%3.%4."/>
      <w:lvlJc w:val="left"/>
      <w:pPr>
        <w:ind w:left="1182" w:hanging="1080"/>
      </w:pPr>
      <w:rPr>
        <w:rFonts w:ascii="Times New Roman" w:eastAsia="Times New Roman" w:hAnsi="Times New Roman" w:cs="Times New Roman" w:hint="default"/>
        <w:sz w:val="24"/>
      </w:rPr>
    </w:lvl>
    <w:lvl w:ilvl="4">
      <w:start w:val="1"/>
      <w:numFmt w:val="decimal"/>
      <w:lvlText w:val="%1.%2.%3.%4.%5."/>
      <w:lvlJc w:val="left"/>
      <w:pPr>
        <w:ind w:left="1216" w:hanging="1080"/>
      </w:pPr>
      <w:rPr>
        <w:rFonts w:ascii="Times New Roman" w:eastAsia="Times New Roman" w:hAnsi="Times New Roman" w:cs="Times New Roman" w:hint="default"/>
        <w:sz w:val="24"/>
      </w:rPr>
    </w:lvl>
    <w:lvl w:ilvl="5">
      <w:start w:val="1"/>
      <w:numFmt w:val="decimal"/>
      <w:lvlText w:val="%1.%2.%3.%4.%5.%6."/>
      <w:lvlJc w:val="left"/>
      <w:pPr>
        <w:ind w:left="1610" w:hanging="1440"/>
      </w:pPr>
      <w:rPr>
        <w:rFonts w:ascii="Times New Roman" w:eastAsia="Times New Roman" w:hAnsi="Times New Roman" w:cs="Times New Roman" w:hint="default"/>
        <w:sz w:val="24"/>
      </w:rPr>
    </w:lvl>
    <w:lvl w:ilvl="6">
      <w:start w:val="1"/>
      <w:numFmt w:val="decimal"/>
      <w:lvlText w:val="%1.%2.%3.%4.%5.%6.%7."/>
      <w:lvlJc w:val="left"/>
      <w:pPr>
        <w:ind w:left="1644" w:hanging="1440"/>
      </w:pPr>
      <w:rPr>
        <w:rFonts w:ascii="Times New Roman" w:eastAsia="Times New Roman" w:hAnsi="Times New Roman" w:cs="Times New Roman" w:hint="default"/>
        <w:sz w:val="24"/>
      </w:rPr>
    </w:lvl>
    <w:lvl w:ilvl="7">
      <w:start w:val="1"/>
      <w:numFmt w:val="decimal"/>
      <w:lvlText w:val="%1.%2.%3.%4.%5.%6.%7.%8."/>
      <w:lvlJc w:val="left"/>
      <w:pPr>
        <w:ind w:left="2038" w:hanging="1800"/>
      </w:pPr>
      <w:rPr>
        <w:rFonts w:ascii="Times New Roman" w:eastAsia="Times New Roman" w:hAnsi="Times New Roman" w:cs="Times New Roman" w:hint="default"/>
        <w:sz w:val="24"/>
      </w:rPr>
    </w:lvl>
    <w:lvl w:ilvl="8">
      <w:start w:val="1"/>
      <w:numFmt w:val="decimal"/>
      <w:lvlText w:val="%1.%2.%3.%4.%5.%6.%7.%8.%9."/>
      <w:lvlJc w:val="left"/>
      <w:pPr>
        <w:ind w:left="2072" w:hanging="1800"/>
      </w:pPr>
      <w:rPr>
        <w:rFonts w:ascii="Times New Roman" w:eastAsia="Times New Roman" w:hAnsi="Times New Roman" w:cs="Times New Roman" w:hint="default"/>
        <w:sz w:val="24"/>
      </w:rPr>
    </w:lvl>
  </w:abstractNum>
  <w:abstractNum w:abstractNumId="24">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4C23499"/>
    <w:multiLevelType w:val="hybridMultilevel"/>
    <w:tmpl w:val="311669E8"/>
    <w:lvl w:ilvl="0" w:tplc="36060C28">
      <w:numFmt w:val="bullet"/>
      <w:lvlText w:val="-"/>
      <w:lvlJc w:val="left"/>
      <w:pPr>
        <w:ind w:left="1179" w:hanging="360"/>
      </w:pPr>
      <w:rPr>
        <w:rFonts w:ascii="Times New Roman" w:eastAsia="Times New Roman" w:hAnsi="Times New Roman" w:hint="default"/>
        <w:sz w:val="24"/>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6">
    <w:nsid w:val="65B47826"/>
    <w:multiLevelType w:val="hybridMultilevel"/>
    <w:tmpl w:val="4EA0B546"/>
    <w:lvl w:ilvl="0" w:tplc="4DAA002A">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9">
    <w:nsid w:val="70AE110F"/>
    <w:multiLevelType w:val="multilevel"/>
    <w:tmpl w:val="31B07EFE"/>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720" w:hanging="72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1080" w:hanging="108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440" w:hanging="144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800" w:hanging="180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0">
    <w:nsid w:val="7C703906"/>
    <w:multiLevelType w:val="hybridMultilevel"/>
    <w:tmpl w:val="C890B6EC"/>
    <w:lvl w:ilvl="0" w:tplc="36060C2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E73544B"/>
    <w:multiLevelType w:val="hybridMultilevel"/>
    <w:tmpl w:val="4EA0B546"/>
    <w:lvl w:ilvl="0" w:tplc="4DAA002A">
      <w:start w:val="1"/>
      <w:numFmt w:val="decimal"/>
      <w:lvlText w:val="%1)"/>
      <w:lvlJc w:val="lef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27"/>
  </w:num>
  <w:num w:numId="4">
    <w:abstractNumId w:val="16"/>
  </w:num>
  <w:num w:numId="5">
    <w:abstractNumId w:val="2"/>
  </w:num>
  <w:num w:numId="6">
    <w:abstractNumId w:val="31"/>
  </w:num>
  <w:num w:numId="7">
    <w:abstractNumId w:val="25"/>
  </w:num>
  <w:num w:numId="8">
    <w:abstractNumId w:val="17"/>
  </w:num>
  <w:num w:numId="9">
    <w:abstractNumId w:val="4"/>
  </w:num>
  <w:num w:numId="10">
    <w:abstractNumId w:val="30"/>
  </w:num>
  <w:num w:numId="11">
    <w:abstractNumId w:val="5"/>
  </w:num>
  <w:num w:numId="12">
    <w:abstractNumId w:val="29"/>
  </w:num>
  <w:num w:numId="13">
    <w:abstractNumId w:val="23"/>
  </w:num>
  <w:num w:numId="14">
    <w:abstractNumId w:val="19"/>
  </w:num>
  <w:num w:numId="15">
    <w:abstractNumId w:val="1"/>
  </w:num>
  <w:num w:numId="16">
    <w:abstractNumId w:val="11"/>
  </w:num>
  <w:num w:numId="17">
    <w:abstractNumId w:val="9"/>
  </w:num>
  <w:num w:numId="18">
    <w:abstractNumId w:val="6"/>
  </w:num>
  <w:num w:numId="19">
    <w:abstractNumId w:val="15"/>
  </w:num>
  <w:num w:numId="20">
    <w:abstractNumId w:val="20"/>
  </w:num>
  <w:num w:numId="21">
    <w:abstractNumId w:val="26"/>
  </w:num>
  <w:num w:numId="22">
    <w:abstractNumId w:val="7"/>
  </w:num>
  <w:num w:numId="23">
    <w:abstractNumId w:val="10"/>
  </w:num>
  <w:num w:numId="24">
    <w:abstractNumId w:val="8"/>
  </w:num>
  <w:num w:numId="25">
    <w:abstractNumId w:val="18"/>
  </w:num>
  <w:num w:numId="26">
    <w:abstractNumId w:val="14"/>
  </w:num>
  <w:num w:numId="27">
    <w:abstractNumId w:val="32"/>
  </w:num>
  <w:num w:numId="28">
    <w:abstractNumId w:val="12"/>
  </w:num>
  <w:num w:numId="29">
    <w:abstractNumId w:val="13"/>
  </w:num>
  <w:num w:numId="30">
    <w:abstractNumId w:val="21"/>
  </w:num>
  <w:num w:numId="31">
    <w:abstractNumId w:val="22"/>
  </w:num>
  <w:num w:numId="32">
    <w:abstractNumId w:val="2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174E"/>
    <w:rsid w:val="00033D82"/>
    <w:rsid w:val="00035F28"/>
    <w:rsid w:val="000404AA"/>
    <w:rsid w:val="00041591"/>
    <w:rsid w:val="0004234E"/>
    <w:rsid w:val="00043F7F"/>
    <w:rsid w:val="0004467E"/>
    <w:rsid w:val="00047AAE"/>
    <w:rsid w:val="00073E84"/>
    <w:rsid w:val="000863BC"/>
    <w:rsid w:val="000914EB"/>
    <w:rsid w:val="00093F99"/>
    <w:rsid w:val="000A0C45"/>
    <w:rsid w:val="000B2717"/>
    <w:rsid w:val="000B6078"/>
    <w:rsid w:val="000B6099"/>
    <w:rsid w:val="000C600A"/>
    <w:rsid w:val="000D47FE"/>
    <w:rsid w:val="000D7BA6"/>
    <w:rsid w:val="000E50B6"/>
    <w:rsid w:val="000F090B"/>
    <w:rsid w:val="000F0E2C"/>
    <w:rsid w:val="000F1341"/>
    <w:rsid w:val="000F2D61"/>
    <w:rsid w:val="00123AAC"/>
    <w:rsid w:val="001274CB"/>
    <w:rsid w:val="00135030"/>
    <w:rsid w:val="00135DFA"/>
    <w:rsid w:val="001360FB"/>
    <w:rsid w:val="00142C8A"/>
    <w:rsid w:val="001459AB"/>
    <w:rsid w:val="00157235"/>
    <w:rsid w:val="00162676"/>
    <w:rsid w:val="001634B0"/>
    <w:rsid w:val="00165A65"/>
    <w:rsid w:val="0016659A"/>
    <w:rsid w:val="00176B94"/>
    <w:rsid w:val="001827CF"/>
    <w:rsid w:val="00194379"/>
    <w:rsid w:val="001A344B"/>
    <w:rsid w:val="001C04CE"/>
    <w:rsid w:val="001C3A35"/>
    <w:rsid w:val="001C689F"/>
    <w:rsid w:val="001D3DF5"/>
    <w:rsid w:val="001E5576"/>
    <w:rsid w:val="001E7F9A"/>
    <w:rsid w:val="001F0A11"/>
    <w:rsid w:val="00203D08"/>
    <w:rsid w:val="0020579E"/>
    <w:rsid w:val="00216BE8"/>
    <w:rsid w:val="002230E6"/>
    <w:rsid w:val="0023606F"/>
    <w:rsid w:val="0023744C"/>
    <w:rsid w:val="00242842"/>
    <w:rsid w:val="002440AB"/>
    <w:rsid w:val="00262E99"/>
    <w:rsid w:val="00283ADC"/>
    <w:rsid w:val="002964CE"/>
    <w:rsid w:val="002A13D0"/>
    <w:rsid w:val="002A61B5"/>
    <w:rsid w:val="002B6148"/>
    <w:rsid w:val="002E15B5"/>
    <w:rsid w:val="002E1DF9"/>
    <w:rsid w:val="00322E28"/>
    <w:rsid w:val="00324AC4"/>
    <w:rsid w:val="00335B50"/>
    <w:rsid w:val="0034110C"/>
    <w:rsid w:val="003412CF"/>
    <w:rsid w:val="0034633F"/>
    <w:rsid w:val="003514F7"/>
    <w:rsid w:val="00352A4A"/>
    <w:rsid w:val="00355235"/>
    <w:rsid w:val="0035616F"/>
    <w:rsid w:val="00374D3A"/>
    <w:rsid w:val="00383886"/>
    <w:rsid w:val="003905FD"/>
    <w:rsid w:val="0039486A"/>
    <w:rsid w:val="003A04CF"/>
    <w:rsid w:val="003B4EB4"/>
    <w:rsid w:val="003B69A3"/>
    <w:rsid w:val="003C32AC"/>
    <w:rsid w:val="003C5548"/>
    <w:rsid w:val="003D2400"/>
    <w:rsid w:val="003D6A59"/>
    <w:rsid w:val="003D73F8"/>
    <w:rsid w:val="003E11A3"/>
    <w:rsid w:val="003F44A2"/>
    <w:rsid w:val="00421AB2"/>
    <w:rsid w:val="00423B98"/>
    <w:rsid w:val="00430F5D"/>
    <w:rsid w:val="00433E64"/>
    <w:rsid w:val="00435E5A"/>
    <w:rsid w:val="00444433"/>
    <w:rsid w:val="00450AFE"/>
    <w:rsid w:val="004558C9"/>
    <w:rsid w:val="00457E1F"/>
    <w:rsid w:val="004634CD"/>
    <w:rsid w:val="00477362"/>
    <w:rsid w:val="00481154"/>
    <w:rsid w:val="00483AD4"/>
    <w:rsid w:val="00485B48"/>
    <w:rsid w:val="00485C6D"/>
    <w:rsid w:val="004931D9"/>
    <w:rsid w:val="004A3A03"/>
    <w:rsid w:val="004A7906"/>
    <w:rsid w:val="004B300B"/>
    <w:rsid w:val="004C12F5"/>
    <w:rsid w:val="004C793E"/>
    <w:rsid w:val="004D3B30"/>
    <w:rsid w:val="004F089F"/>
    <w:rsid w:val="004F0C5A"/>
    <w:rsid w:val="004F24AB"/>
    <w:rsid w:val="004F2E1A"/>
    <w:rsid w:val="00503DE4"/>
    <w:rsid w:val="0052101F"/>
    <w:rsid w:val="0052267F"/>
    <w:rsid w:val="00545A7B"/>
    <w:rsid w:val="005640DD"/>
    <w:rsid w:val="00567BB6"/>
    <w:rsid w:val="00571CE3"/>
    <w:rsid w:val="00574BA8"/>
    <w:rsid w:val="00584134"/>
    <w:rsid w:val="00586FFE"/>
    <w:rsid w:val="005916C8"/>
    <w:rsid w:val="005A64B4"/>
    <w:rsid w:val="005B5AAC"/>
    <w:rsid w:val="005D0304"/>
    <w:rsid w:val="005E0351"/>
    <w:rsid w:val="005E1367"/>
    <w:rsid w:val="005F4A37"/>
    <w:rsid w:val="005F698F"/>
    <w:rsid w:val="006069FA"/>
    <w:rsid w:val="00616801"/>
    <w:rsid w:val="00621EC8"/>
    <w:rsid w:val="00624FA1"/>
    <w:rsid w:val="00655FDC"/>
    <w:rsid w:val="006717E7"/>
    <w:rsid w:val="00681FD8"/>
    <w:rsid w:val="00683370"/>
    <w:rsid w:val="00683EF6"/>
    <w:rsid w:val="00687B1E"/>
    <w:rsid w:val="00690C16"/>
    <w:rsid w:val="0069174E"/>
    <w:rsid w:val="006A1B77"/>
    <w:rsid w:val="006B0048"/>
    <w:rsid w:val="006B0DFD"/>
    <w:rsid w:val="006B65F9"/>
    <w:rsid w:val="006C18D5"/>
    <w:rsid w:val="006C739A"/>
    <w:rsid w:val="006D71BD"/>
    <w:rsid w:val="006E2FDA"/>
    <w:rsid w:val="006F129A"/>
    <w:rsid w:val="006F346B"/>
    <w:rsid w:val="006F50C3"/>
    <w:rsid w:val="00701BA8"/>
    <w:rsid w:val="00703E38"/>
    <w:rsid w:val="00714474"/>
    <w:rsid w:val="007227BA"/>
    <w:rsid w:val="00723BE4"/>
    <w:rsid w:val="00724065"/>
    <w:rsid w:val="0072588A"/>
    <w:rsid w:val="00725ABC"/>
    <w:rsid w:val="00727DD9"/>
    <w:rsid w:val="00730B4C"/>
    <w:rsid w:val="00736116"/>
    <w:rsid w:val="00737ECA"/>
    <w:rsid w:val="00752F3F"/>
    <w:rsid w:val="00770C66"/>
    <w:rsid w:val="00773158"/>
    <w:rsid w:val="00775553"/>
    <w:rsid w:val="00783670"/>
    <w:rsid w:val="007857AA"/>
    <w:rsid w:val="007A6DF7"/>
    <w:rsid w:val="007B33A8"/>
    <w:rsid w:val="007B3A86"/>
    <w:rsid w:val="007B67CA"/>
    <w:rsid w:val="007C16B7"/>
    <w:rsid w:val="007C2ABF"/>
    <w:rsid w:val="007E722F"/>
    <w:rsid w:val="007F6B74"/>
    <w:rsid w:val="007F78F9"/>
    <w:rsid w:val="00801350"/>
    <w:rsid w:val="0080626A"/>
    <w:rsid w:val="00834BE7"/>
    <w:rsid w:val="00834ED3"/>
    <w:rsid w:val="008418C1"/>
    <w:rsid w:val="0087212C"/>
    <w:rsid w:val="00881BEB"/>
    <w:rsid w:val="0088519D"/>
    <w:rsid w:val="008A092A"/>
    <w:rsid w:val="008A6FC1"/>
    <w:rsid w:val="008B0EEF"/>
    <w:rsid w:val="008B16EB"/>
    <w:rsid w:val="008B23B3"/>
    <w:rsid w:val="008B64D6"/>
    <w:rsid w:val="008C1151"/>
    <w:rsid w:val="008C62D9"/>
    <w:rsid w:val="008C733E"/>
    <w:rsid w:val="008E2027"/>
    <w:rsid w:val="008F0806"/>
    <w:rsid w:val="008F2D53"/>
    <w:rsid w:val="008F7F24"/>
    <w:rsid w:val="009023F8"/>
    <w:rsid w:val="00903FF2"/>
    <w:rsid w:val="00907596"/>
    <w:rsid w:val="00913A63"/>
    <w:rsid w:val="009161FE"/>
    <w:rsid w:val="0091634D"/>
    <w:rsid w:val="009174A4"/>
    <w:rsid w:val="00920CCC"/>
    <w:rsid w:val="00923DDF"/>
    <w:rsid w:val="00926E69"/>
    <w:rsid w:val="00927370"/>
    <w:rsid w:val="00931EEA"/>
    <w:rsid w:val="0094355C"/>
    <w:rsid w:val="009655E8"/>
    <w:rsid w:val="00966251"/>
    <w:rsid w:val="00984D8C"/>
    <w:rsid w:val="00993C85"/>
    <w:rsid w:val="009A4385"/>
    <w:rsid w:val="009B2D5E"/>
    <w:rsid w:val="009B433D"/>
    <w:rsid w:val="009B7EE4"/>
    <w:rsid w:val="009E0F80"/>
    <w:rsid w:val="009E331E"/>
    <w:rsid w:val="009E60D4"/>
    <w:rsid w:val="009E6D0C"/>
    <w:rsid w:val="009F3CD1"/>
    <w:rsid w:val="009F785A"/>
    <w:rsid w:val="00A35D0C"/>
    <w:rsid w:val="00A50C51"/>
    <w:rsid w:val="00A54D85"/>
    <w:rsid w:val="00A708A9"/>
    <w:rsid w:val="00A812C3"/>
    <w:rsid w:val="00A91766"/>
    <w:rsid w:val="00AA39F1"/>
    <w:rsid w:val="00AA4129"/>
    <w:rsid w:val="00AB5804"/>
    <w:rsid w:val="00AB7AFB"/>
    <w:rsid w:val="00AC0167"/>
    <w:rsid w:val="00AD68E7"/>
    <w:rsid w:val="00AE1F0D"/>
    <w:rsid w:val="00B276DE"/>
    <w:rsid w:val="00B40A2A"/>
    <w:rsid w:val="00B42B20"/>
    <w:rsid w:val="00B66EE5"/>
    <w:rsid w:val="00B83E81"/>
    <w:rsid w:val="00B841C1"/>
    <w:rsid w:val="00B84D55"/>
    <w:rsid w:val="00B855B5"/>
    <w:rsid w:val="00B85F21"/>
    <w:rsid w:val="00B90D67"/>
    <w:rsid w:val="00B9661B"/>
    <w:rsid w:val="00BA0A64"/>
    <w:rsid w:val="00BB1297"/>
    <w:rsid w:val="00BC31AB"/>
    <w:rsid w:val="00BC52E1"/>
    <w:rsid w:val="00BD1310"/>
    <w:rsid w:val="00BD7AE4"/>
    <w:rsid w:val="00BE4335"/>
    <w:rsid w:val="00BF0A44"/>
    <w:rsid w:val="00BF1E7B"/>
    <w:rsid w:val="00C12179"/>
    <w:rsid w:val="00C1239E"/>
    <w:rsid w:val="00C21B81"/>
    <w:rsid w:val="00C30BFA"/>
    <w:rsid w:val="00C33091"/>
    <w:rsid w:val="00C44413"/>
    <w:rsid w:val="00C62C7C"/>
    <w:rsid w:val="00C73053"/>
    <w:rsid w:val="00C90584"/>
    <w:rsid w:val="00CB02EB"/>
    <w:rsid w:val="00CC239B"/>
    <w:rsid w:val="00CC4183"/>
    <w:rsid w:val="00CD0204"/>
    <w:rsid w:val="00CD255E"/>
    <w:rsid w:val="00CE08E1"/>
    <w:rsid w:val="00CF0472"/>
    <w:rsid w:val="00CF5286"/>
    <w:rsid w:val="00D079F4"/>
    <w:rsid w:val="00D23EC2"/>
    <w:rsid w:val="00D26274"/>
    <w:rsid w:val="00D274FA"/>
    <w:rsid w:val="00D56F54"/>
    <w:rsid w:val="00D714D4"/>
    <w:rsid w:val="00D7371C"/>
    <w:rsid w:val="00DB6146"/>
    <w:rsid w:val="00DB7BF8"/>
    <w:rsid w:val="00DC4CA4"/>
    <w:rsid w:val="00DC6697"/>
    <w:rsid w:val="00DD492B"/>
    <w:rsid w:val="00DE1AA7"/>
    <w:rsid w:val="00DE25D6"/>
    <w:rsid w:val="00DF3959"/>
    <w:rsid w:val="00E1144C"/>
    <w:rsid w:val="00E149AC"/>
    <w:rsid w:val="00E165B2"/>
    <w:rsid w:val="00E237D2"/>
    <w:rsid w:val="00E242CB"/>
    <w:rsid w:val="00E25DE8"/>
    <w:rsid w:val="00E40852"/>
    <w:rsid w:val="00E4524D"/>
    <w:rsid w:val="00E62F68"/>
    <w:rsid w:val="00E63DD0"/>
    <w:rsid w:val="00E65342"/>
    <w:rsid w:val="00E71877"/>
    <w:rsid w:val="00E83653"/>
    <w:rsid w:val="00E849C2"/>
    <w:rsid w:val="00E909E8"/>
    <w:rsid w:val="00E9374E"/>
    <w:rsid w:val="00EA3821"/>
    <w:rsid w:val="00EA45F5"/>
    <w:rsid w:val="00EA73A3"/>
    <w:rsid w:val="00EB26A6"/>
    <w:rsid w:val="00EC30E6"/>
    <w:rsid w:val="00EC745F"/>
    <w:rsid w:val="00EE0BBC"/>
    <w:rsid w:val="00EF3E66"/>
    <w:rsid w:val="00EF6A9D"/>
    <w:rsid w:val="00F11162"/>
    <w:rsid w:val="00F11B16"/>
    <w:rsid w:val="00F20F92"/>
    <w:rsid w:val="00F234B3"/>
    <w:rsid w:val="00F477A5"/>
    <w:rsid w:val="00F528D3"/>
    <w:rsid w:val="00F52E4F"/>
    <w:rsid w:val="00F741E3"/>
    <w:rsid w:val="00FA4EF9"/>
    <w:rsid w:val="00FA7FFD"/>
    <w:rsid w:val="00FB34D9"/>
    <w:rsid w:val="00FB60D6"/>
    <w:rsid w:val="00FC0614"/>
    <w:rsid w:val="00FE268F"/>
    <w:rsid w:val="00FE4C70"/>
    <w:rsid w:val="00FF2A1E"/>
    <w:rsid w:val="00FF3B58"/>
    <w:rsid w:val="00FF3D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C4"/>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Верхній колонтитул1"/>
    <w:basedOn w:val="Normal"/>
    <w:next w:val="Header"/>
    <w:link w:val="a"/>
    <w:uiPriority w:val="99"/>
    <w:rsid w:val="00324AC4"/>
    <w:pPr>
      <w:tabs>
        <w:tab w:val="center" w:pos="4819"/>
        <w:tab w:val="right" w:pos="9639"/>
      </w:tabs>
      <w:spacing w:after="0" w:line="240" w:lineRule="auto"/>
    </w:pPr>
  </w:style>
  <w:style w:type="character" w:customStyle="1" w:styleId="a">
    <w:name w:val="Верхній колонтитул Знак"/>
    <w:basedOn w:val="DefaultParagraphFont"/>
    <w:link w:val="1"/>
    <w:uiPriority w:val="99"/>
    <w:locked/>
    <w:rsid w:val="00324AC4"/>
    <w:rPr>
      <w:rFonts w:eastAsia="Times New Roman" w:cs="Times New Roman"/>
    </w:rPr>
  </w:style>
  <w:style w:type="paragraph" w:styleId="Header">
    <w:name w:val="header"/>
    <w:basedOn w:val="Normal"/>
    <w:link w:val="HeaderChar"/>
    <w:uiPriority w:val="99"/>
    <w:rsid w:val="00324AC4"/>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324AC4"/>
    <w:rPr>
      <w:rFonts w:cs="Times New Roman"/>
    </w:rPr>
  </w:style>
  <w:style w:type="paragraph" w:styleId="ListParagraph">
    <w:name w:val="List Paragraph"/>
    <w:basedOn w:val="Normal"/>
    <w:uiPriority w:val="99"/>
    <w:qFormat/>
    <w:rsid w:val="00324AC4"/>
    <w:pPr>
      <w:ind w:left="720"/>
      <w:contextualSpacing/>
    </w:pPr>
  </w:style>
  <w:style w:type="paragraph" w:customStyle="1" w:styleId="10">
    <w:name w:val="Обычный1"/>
    <w:uiPriority w:val="99"/>
    <w:rsid w:val="00324AC4"/>
    <w:pPr>
      <w:spacing w:line="276" w:lineRule="auto"/>
    </w:pPr>
    <w:rPr>
      <w:rFonts w:ascii="Arial" w:hAnsi="Arial" w:cs="Arial"/>
      <w:color w:val="000000"/>
    </w:rPr>
  </w:style>
  <w:style w:type="character" w:customStyle="1" w:styleId="2">
    <w:name w:val="Основний текст (2)_"/>
    <w:basedOn w:val="DefaultParagraphFont"/>
    <w:link w:val="20"/>
    <w:uiPriority w:val="99"/>
    <w:locked/>
    <w:rsid w:val="00324AC4"/>
    <w:rPr>
      <w:rFonts w:ascii="Times New Roman" w:hAnsi="Times New Roman" w:cs="Times New Roman"/>
      <w:shd w:val="clear" w:color="auto" w:fill="FFFFFF"/>
    </w:rPr>
  </w:style>
  <w:style w:type="paragraph" w:customStyle="1" w:styleId="20">
    <w:name w:val="Основний текст (2)"/>
    <w:basedOn w:val="Normal"/>
    <w:link w:val="2"/>
    <w:uiPriority w:val="99"/>
    <w:rsid w:val="00324AC4"/>
    <w:pPr>
      <w:widowControl w:val="0"/>
      <w:shd w:val="clear" w:color="auto" w:fill="FFFFFF"/>
      <w:spacing w:before="240" w:after="120" w:line="298" w:lineRule="exact"/>
      <w:ind w:hanging="440"/>
      <w:jc w:val="both"/>
    </w:pPr>
    <w:rPr>
      <w:rFonts w:ascii="Times New Roman" w:eastAsia="Times New Roman" w:hAnsi="Times New Roman"/>
    </w:rPr>
  </w:style>
  <w:style w:type="character" w:styleId="Hyperlink">
    <w:name w:val="Hyperlink"/>
    <w:basedOn w:val="DefaultParagraphFont"/>
    <w:uiPriority w:val="99"/>
    <w:semiHidden/>
    <w:rsid w:val="00DE1AA7"/>
    <w:rPr>
      <w:rFonts w:cs="Times New Roman"/>
      <w:color w:val="0000FF"/>
      <w:u w:val="single"/>
    </w:rPr>
  </w:style>
  <w:style w:type="paragraph" w:styleId="BalloonText">
    <w:name w:val="Balloon Text"/>
    <w:basedOn w:val="Normal"/>
    <w:link w:val="BalloonTextChar"/>
    <w:uiPriority w:val="99"/>
    <w:semiHidden/>
    <w:rsid w:val="004C1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2F5"/>
    <w:rPr>
      <w:rFonts w:ascii="Segoe UI" w:hAnsi="Segoe UI" w:cs="Segoe UI"/>
      <w:sz w:val="18"/>
      <w:szCs w:val="18"/>
    </w:rPr>
  </w:style>
  <w:style w:type="paragraph" w:styleId="NoSpacing">
    <w:name w:val="No Spacing"/>
    <w:uiPriority w:val="99"/>
    <w:qFormat/>
    <w:rsid w:val="00BF1E7B"/>
    <w:pPr>
      <w:suppressAutoHyphens/>
    </w:pPr>
    <w:rPr>
      <w:rFonts w:ascii="Times New Roman" w:eastAsia="Times New Roman" w:hAnsi="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21</Pages>
  <Words>7311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ASROCK1</cp:lastModifiedBy>
  <cp:revision>61</cp:revision>
  <cp:lastPrinted>2020-07-27T07:47:00Z</cp:lastPrinted>
  <dcterms:created xsi:type="dcterms:W3CDTF">2020-12-04T15:58:00Z</dcterms:created>
  <dcterms:modified xsi:type="dcterms:W3CDTF">2022-06-27T07:06:00Z</dcterms:modified>
</cp:coreProperties>
</file>