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7F13FC" w:rsidRDefault="006E6617" w:rsidP="000247E2">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 xml:space="preserve"> </w:t>
      </w:r>
      <w:r w:rsidR="0010524F"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10524F" w:rsidRPr="007F13FC" w:rsidRDefault="0010524F" w:rsidP="00DD6501">
      <w:pPr>
        <w:widowControl w:val="0"/>
        <w:spacing w:after="0" w:line="240" w:lineRule="auto"/>
        <w:ind w:right="113"/>
        <w:contextualSpacing/>
        <w:jc w:val="both"/>
        <w:rPr>
          <w:rFonts w:ascii="Times New Roman" w:hAnsi="Times New Roman" w:cs="Times New Roman"/>
          <w:i/>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440"/>
        <w:gridCol w:w="6946"/>
      </w:tblGrid>
      <w:tr w:rsidR="001329B7" w:rsidRPr="00F364D3" w:rsidTr="006E128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1329B7" w:rsidRPr="00713F7E" w:rsidRDefault="001329B7" w:rsidP="006E128B">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1329B7" w:rsidRPr="00713F7E" w:rsidRDefault="001329B7" w:rsidP="006E128B">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329B7" w:rsidRPr="00F364D3" w:rsidRDefault="001329B7" w:rsidP="006E128B">
            <w:pPr>
              <w:suppressAutoHyphens/>
              <w:spacing w:after="0" w:line="240" w:lineRule="auto"/>
              <w:ind w:right="22"/>
              <w:jc w:val="center"/>
              <w:rPr>
                <w:rFonts w:ascii="Times New Roman" w:hAnsi="Times New Roman" w:cs="Times New Roman"/>
                <w:b/>
              </w:rPr>
            </w:pPr>
            <w:r w:rsidRPr="00F364D3">
              <w:rPr>
                <w:rFonts w:ascii="Times New Roman" w:hAnsi="Times New Roman" w:cs="Times New Roman"/>
                <w:b/>
              </w:rPr>
              <w:t>Спосіб підтвердження</w:t>
            </w:r>
          </w:p>
        </w:tc>
      </w:tr>
      <w:tr w:rsidR="001329B7" w:rsidRPr="00CB13B4" w:rsidTr="006E128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1329B7" w:rsidRPr="00FF2CF9" w:rsidRDefault="001329B7" w:rsidP="006E128B">
            <w:pPr>
              <w:tabs>
                <w:tab w:val="left" w:pos="284"/>
              </w:tabs>
              <w:suppressAutoHyphens/>
              <w:spacing w:after="0" w:line="240" w:lineRule="auto"/>
              <w:rPr>
                <w:rFonts w:ascii="Times New Roman" w:eastAsia="Times New Roman" w:hAnsi="Times New Roman" w:cs="Times New Roman"/>
                <w:b/>
                <w:bCs/>
                <w:color w:val="000000"/>
              </w:rPr>
            </w:pPr>
            <w:r w:rsidRPr="00FF2CF9">
              <w:rPr>
                <w:rFonts w:ascii="Times New Roman" w:eastAsia="Times New Roman" w:hAnsi="Times New Roman" w:cs="Times New Roman"/>
                <w:b/>
                <w:bCs/>
                <w:color w:val="000000"/>
              </w:rPr>
              <w:t>1.</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1329B7" w:rsidRPr="00FF2CF9" w:rsidRDefault="001329B7" w:rsidP="006E128B">
            <w:pPr>
              <w:tabs>
                <w:tab w:val="left" w:pos="284"/>
              </w:tabs>
              <w:suppressAutoHyphens/>
              <w:spacing w:after="0" w:line="240" w:lineRule="auto"/>
              <w:jc w:val="both"/>
              <w:rPr>
                <w:rFonts w:ascii="Times New Roman" w:eastAsia="Times New Roman" w:hAnsi="Times New Roman" w:cs="Times New Roman"/>
                <w:b/>
              </w:rPr>
            </w:pPr>
            <w:r w:rsidRPr="00FF2CF9">
              <w:rPr>
                <w:rFonts w:ascii="Times New Roman" w:eastAsia="Times New Roman" w:hAnsi="Times New Roman" w:cs="Times New Roman"/>
                <w:b/>
              </w:rPr>
              <w:t>Наявність в учасника процедури закупівлі обладнання, матеріально-технічної 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329B7" w:rsidRPr="00BF32DF" w:rsidRDefault="001329B7" w:rsidP="001329B7">
            <w:pPr>
              <w:pStyle w:val="a6"/>
              <w:numPr>
                <w:ilvl w:val="1"/>
                <w:numId w:val="34"/>
              </w:numPr>
              <w:spacing w:after="0" w:line="240" w:lineRule="auto"/>
              <w:jc w:val="both"/>
              <w:rPr>
                <w:rFonts w:ascii="Times New Roman" w:hAnsi="Times New Roman"/>
                <w:b/>
              </w:rPr>
            </w:pPr>
            <w:r w:rsidRPr="00BF32DF">
              <w:rPr>
                <w:rFonts w:ascii="Times New Roman" w:hAnsi="Times New Roman"/>
                <w:b/>
              </w:rPr>
              <w:t>Учасник повинен надати:</w:t>
            </w:r>
          </w:p>
          <w:p w:rsidR="001329B7" w:rsidRPr="00BF32DF" w:rsidRDefault="001329B7" w:rsidP="006E128B">
            <w:pPr>
              <w:spacing w:after="0" w:line="240" w:lineRule="auto"/>
              <w:contextualSpacing/>
              <w:jc w:val="both"/>
              <w:rPr>
                <w:rFonts w:ascii="Times New Roman" w:hAnsi="Times New Roman"/>
              </w:rPr>
            </w:pPr>
            <w:r w:rsidRPr="00BF32DF">
              <w:rPr>
                <w:rFonts w:ascii="Times New Roman" w:hAnsi="Times New Roman"/>
              </w:rPr>
              <w:t>Довідку про наявність матеріально-технічної бази, яка повинна включати інформацію про:</w:t>
            </w:r>
          </w:p>
          <w:p w:rsidR="001329B7" w:rsidRPr="00BF32DF" w:rsidRDefault="001329B7" w:rsidP="006E128B">
            <w:pPr>
              <w:spacing w:after="0" w:line="240" w:lineRule="auto"/>
              <w:ind w:left="25" w:firstLine="567"/>
              <w:contextualSpacing/>
              <w:jc w:val="both"/>
              <w:rPr>
                <w:rFonts w:ascii="Times New Roman" w:hAnsi="Times New Roman"/>
              </w:rPr>
            </w:pPr>
            <w:r w:rsidRPr="00BF32DF">
              <w:rPr>
                <w:rFonts w:ascii="Times New Roman" w:hAnsi="Times New Roman"/>
              </w:rPr>
              <w:t>- дитячий оздоровчий табір (із зазначенням місця розташування, площі, правового статусу (власне чи орендоване).  У випадку використання орендованої матеріально-технічної бази (оздоровчого табору) - учасник подає копії чинних договорів оренди матеріально-технічної бази);</w:t>
            </w:r>
          </w:p>
          <w:p w:rsidR="001329B7" w:rsidRPr="00BF32DF" w:rsidRDefault="001329B7" w:rsidP="006E128B">
            <w:pPr>
              <w:spacing w:after="0" w:line="240" w:lineRule="auto"/>
              <w:ind w:left="25" w:firstLine="567"/>
              <w:contextualSpacing/>
              <w:jc w:val="both"/>
              <w:rPr>
                <w:rFonts w:ascii="Times New Roman" w:hAnsi="Times New Roman"/>
              </w:rPr>
            </w:pPr>
            <w:r w:rsidRPr="00BF32DF">
              <w:rPr>
                <w:rFonts w:ascii="Times New Roman" w:hAnsi="Times New Roman"/>
              </w:rPr>
              <w:t xml:space="preserve">- </w:t>
            </w:r>
            <w:r w:rsidRPr="00BF32DF">
              <w:rPr>
                <w:rFonts w:ascii="Times New Roman" w:hAnsi="Times New Roman"/>
                <w:color w:val="000000"/>
              </w:rPr>
              <w:t>наявність споруд (приміщень, корпусів) в дитячих закладах оздоровлення з кімнатами для проживання; кількості спальних корпусів; кількості поверхів - не вище двох*; кількості спальних місць в кімнаті; з додаванням фотоматеріалів)</w:t>
            </w:r>
            <w:r w:rsidRPr="00BF32DF">
              <w:rPr>
                <w:rFonts w:ascii="Times New Roman" w:hAnsi="Times New Roman"/>
              </w:rPr>
              <w:t>;</w:t>
            </w:r>
          </w:p>
          <w:p w:rsidR="001329B7" w:rsidRPr="00BF32DF" w:rsidRDefault="001329B7" w:rsidP="006E128B">
            <w:pPr>
              <w:spacing w:after="0" w:line="240" w:lineRule="auto"/>
              <w:ind w:left="25" w:firstLine="567"/>
              <w:contextualSpacing/>
              <w:jc w:val="both"/>
              <w:rPr>
                <w:rFonts w:ascii="Times New Roman" w:hAnsi="Times New Roman"/>
              </w:rPr>
            </w:pPr>
            <w:r w:rsidRPr="00BF32DF">
              <w:rPr>
                <w:rFonts w:ascii="Times New Roman" w:hAnsi="Times New Roman"/>
              </w:rPr>
              <w:t xml:space="preserve">- наявність басейну; </w:t>
            </w:r>
          </w:p>
          <w:p w:rsidR="001329B7" w:rsidRPr="00BF32DF" w:rsidRDefault="001329B7" w:rsidP="006E128B">
            <w:pPr>
              <w:spacing w:after="0" w:line="240" w:lineRule="auto"/>
              <w:ind w:left="25" w:firstLine="567"/>
              <w:contextualSpacing/>
              <w:jc w:val="both"/>
              <w:rPr>
                <w:rFonts w:ascii="Times New Roman" w:hAnsi="Times New Roman"/>
              </w:rPr>
            </w:pPr>
            <w:r w:rsidRPr="00BF32DF">
              <w:rPr>
                <w:rFonts w:ascii="Times New Roman" w:hAnsi="Times New Roman"/>
              </w:rPr>
              <w:t>- наявність харчоблоку, столової (із зазначенням місця розташування; типу, виду (власне, орендоване); загальної кількості посадочних місць; наявності вентиляції;</w:t>
            </w:r>
          </w:p>
          <w:p w:rsidR="001329B7" w:rsidRPr="00BF32DF" w:rsidRDefault="001329B7" w:rsidP="006E128B">
            <w:pPr>
              <w:spacing w:after="0" w:line="240" w:lineRule="auto"/>
              <w:ind w:left="25" w:firstLine="567"/>
              <w:contextualSpacing/>
              <w:jc w:val="both"/>
              <w:rPr>
                <w:rFonts w:ascii="Times New Roman" w:hAnsi="Times New Roman"/>
              </w:rPr>
            </w:pPr>
            <w:r w:rsidRPr="00BF32DF">
              <w:rPr>
                <w:rFonts w:ascii="Times New Roman" w:hAnsi="Times New Roman"/>
              </w:rPr>
              <w:t>-наявність, спортивних площадок, приміщень для організації гурткової роботи (із зазначенням: найменування та загальної характеристики);</w:t>
            </w:r>
          </w:p>
          <w:p w:rsidR="001329B7" w:rsidRPr="00BF32DF" w:rsidRDefault="001329B7" w:rsidP="006E128B">
            <w:pPr>
              <w:spacing w:after="0" w:line="240" w:lineRule="auto"/>
              <w:ind w:left="25" w:firstLine="567"/>
              <w:contextualSpacing/>
              <w:jc w:val="both"/>
              <w:rPr>
                <w:rFonts w:ascii="Times New Roman" w:hAnsi="Times New Roman"/>
              </w:rPr>
            </w:pPr>
            <w:r w:rsidRPr="00BF32DF">
              <w:rPr>
                <w:rFonts w:ascii="Times New Roman" w:hAnsi="Times New Roman"/>
              </w:rPr>
              <w:t>-наявність обладнаного медпункту;</w:t>
            </w:r>
          </w:p>
          <w:p w:rsidR="001329B7" w:rsidRPr="00BF32DF" w:rsidRDefault="001329B7" w:rsidP="001329B7">
            <w:pPr>
              <w:spacing w:after="0" w:line="240" w:lineRule="auto"/>
              <w:ind w:left="25" w:firstLine="567"/>
              <w:contextualSpacing/>
              <w:jc w:val="both"/>
              <w:rPr>
                <w:rFonts w:ascii="Times New Roman" w:hAnsi="Times New Roman"/>
              </w:rPr>
            </w:pPr>
            <w:r w:rsidRPr="00BF32DF">
              <w:rPr>
                <w:rFonts w:ascii="Times New Roman" w:hAnsi="Times New Roman"/>
              </w:rPr>
              <w:t>- наявність укриття (чи бомбосховища)</w:t>
            </w:r>
          </w:p>
        </w:tc>
      </w:tr>
      <w:tr w:rsidR="001329B7" w:rsidRPr="00140B95" w:rsidTr="006E128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1329B7" w:rsidRDefault="001329B7" w:rsidP="006E128B">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 </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1329B7" w:rsidRDefault="001329B7" w:rsidP="006E128B">
            <w:pPr>
              <w:tabs>
                <w:tab w:val="left" w:pos="284"/>
              </w:tabs>
              <w:suppressAutoHyphens/>
              <w:spacing w:after="0" w:line="240" w:lineRule="auto"/>
              <w:jc w:val="both"/>
              <w:rPr>
                <w:rFonts w:ascii="Times New Roman" w:eastAsia="Times New Roman" w:hAnsi="Times New Roman" w:cs="Times New Roman"/>
                <w:b/>
              </w:rPr>
            </w:pPr>
            <w:r w:rsidRPr="003B6E3B">
              <w:rPr>
                <w:rFonts w:ascii="Times New Roman" w:eastAsia="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329B7" w:rsidRPr="00BF32DF" w:rsidRDefault="001329B7" w:rsidP="006E128B">
            <w:pPr>
              <w:widowControl w:val="0"/>
              <w:spacing w:after="0" w:line="240" w:lineRule="auto"/>
              <w:ind w:left="34" w:right="113"/>
              <w:contextualSpacing/>
              <w:jc w:val="both"/>
              <w:rPr>
                <w:rFonts w:ascii="Times New Roman" w:hAnsi="Times New Roman"/>
                <w:b/>
              </w:rPr>
            </w:pPr>
            <w:r w:rsidRPr="00BF32DF">
              <w:rPr>
                <w:rFonts w:ascii="Times New Roman" w:hAnsi="Times New Roman"/>
                <w:b/>
              </w:rPr>
              <w:t>2.1. Учасник повинен гарантувати, що на момент надання послуг у нього буде:</w:t>
            </w:r>
          </w:p>
          <w:p w:rsidR="001329B7" w:rsidRPr="00BF32DF" w:rsidRDefault="001329B7" w:rsidP="001329B7">
            <w:pPr>
              <w:pStyle w:val="a6"/>
              <w:widowControl w:val="0"/>
              <w:numPr>
                <w:ilvl w:val="0"/>
                <w:numId w:val="33"/>
              </w:numPr>
              <w:spacing w:after="0" w:line="240" w:lineRule="auto"/>
              <w:ind w:left="174" w:right="113" w:firstLine="0"/>
              <w:jc w:val="both"/>
              <w:rPr>
                <w:rFonts w:ascii="Times New Roman" w:hAnsi="Times New Roman"/>
              </w:rPr>
            </w:pPr>
            <w:r w:rsidRPr="00BF32DF">
              <w:rPr>
                <w:rFonts w:ascii="Times New Roman" w:hAnsi="Times New Roman"/>
              </w:rPr>
              <w:t>нормативна кількість працівників педагогічного персоналу відповідної кваліфікації.</w:t>
            </w:r>
          </w:p>
          <w:p w:rsidR="001329B7" w:rsidRPr="00BF32DF" w:rsidRDefault="001329B7" w:rsidP="001329B7">
            <w:pPr>
              <w:pStyle w:val="a6"/>
              <w:widowControl w:val="0"/>
              <w:numPr>
                <w:ilvl w:val="0"/>
                <w:numId w:val="33"/>
              </w:numPr>
              <w:spacing w:after="0" w:line="240" w:lineRule="auto"/>
              <w:ind w:left="174" w:right="113" w:firstLine="0"/>
              <w:jc w:val="both"/>
              <w:rPr>
                <w:rFonts w:ascii="Times New Roman" w:hAnsi="Times New Roman"/>
              </w:rPr>
            </w:pPr>
            <w:r w:rsidRPr="00BF32DF">
              <w:rPr>
                <w:rFonts w:ascii="Times New Roman" w:hAnsi="Times New Roman"/>
              </w:rPr>
              <w:t>Учасник</w:t>
            </w:r>
            <w:r w:rsidR="007C5BA8">
              <w:rPr>
                <w:rFonts w:ascii="Times New Roman" w:hAnsi="Times New Roman"/>
              </w:rPr>
              <w:t xml:space="preserve"> буде мати нормативну кількість</w:t>
            </w:r>
            <w:r w:rsidRPr="00BF32DF">
              <w:rPr>
                <w:rFonts w:ascii="Times New Roman" w:hAnsi="Times New Roman"/>
              </w:rPr>
              <w:t xml:space="preserve"> квалі</w:t>
            </w:r>
            <w:r w:rsidR="007C5BA8">
              <w:rPr>
                <w:rFonts w:ascii="Times New Roman" w:hAnsi="Times New Roman"/>
              </w:rPr>
              <w:t>фікованих медичних спеціалістів</w:t>
            </w:r>
            <w:r w:rsidRPr="00BF32DF">
              <w:rPr>
                <w:rFonts w:ascii="Times New Roman" w:hAnsi="Times New Roman"/>
              </w:rPr>
              <w:t xml:space="preserve"> для надання невідкладної медичної допомоги та можливості цілодобового чергування медичного працівника в дитячому зак</w:t>
            </w:r>
            <w:r w:rsidR="007C5BA8">
              <w:rPr>
                <w:rFonts w:ascii="Times New Roman" w:hAnsi="Times New Roman"/>
              </w:rPr>
              <w:t>ладі оздоровлення.</w:t>
            </w:r>
            <w:bookmarkStart w:id="0" w:name="_GoBack"/>
            <w:bookmarkEnd w:id="0"/>
          </w:p>
          <w:p w:rsidR="001329B7" w:rsidRPr="00BF32DF" w:rsidRDefault="001329B7" w:rsidP="001329B7">
            <w:pPr>
              <w:pStyle w:val="a6"/>
              <w:widowControl w:val="0"/>
              <w:numPr>
                <w:ilvl w:val="0"/>
                <w:numId w:val="33"/>
              </w:numPr>
              <w:snapToGrid w:val="0"/>
              <w:spacing w:after="0" w:line="240" w:lineRule="auto"/>
              <w:ind w:left="174" w:right="113" w:firstLine="0"/>
              <w:jc w:val="both"/>
              <w:rPr>
                <w:rFonts w:ascii="Times New Roman" w:hAnsi="Times New Roman"/>
                <w:color w:val="000000"/>
                <w:lang w:eastAsia="ru-RU"/>
              </w:rPr>
            </w:pPr>
            <w:r w:rsidRPr="00BF32DF">
              <w:rPr>
                <w:rFonts w:ascii="Times New Roman" w:hAnsi="Times New Roman"/>
              </w:rPr>
              <w:t>Учасник буде мати нормативну кількість працівників обслуговуючого персоналу для безперебійного, безпечного та ефективного функціонування закладу.</w:t>
            </w:r>
          </w:p>
          <w:p w:rsidR="001329B7" w:rsidRPr="00BF32DF" w:rsidRDefault="001329B7" w:rsidP="006E128B">
            <w:pPr>
              <w:pStyle w:val="a6"/>
              <w:spacing w:after="0" w:line="240" w:lineRule="auto"/>
              <w:jc w:val="both"/>
              <w:rPr>
                <w:rFonts w:ascii="Times New Roman" w:eastAsia="Times New Roman" w:hAnsi="Times New Roman"/>
              </w:rPr>
            </w:pPr>
          </w:p>
        </w:tc>
      </w:tr>
      <w:tr w:rsidR="001329B7" w:rsidRPr="00EF67E2" w:rsidTr="006E128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1329B7" w:rsidRPr="009A6607" w:rsidRDefault="001329B7" w:rsidP="006E128B">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1329B7" w:rsidRPr="009A6607" w:rsidRDefault="001329B7" w:rsidP="006E128B">
            <w:pPr>
              <w:tabs>
                <w:tab w:val="left" w:pos="284"/>
              </w:tabs>
              <w:suppressAutoHyphens/>
              <w:spacing w:after="0" w:line="240" w:lineRule="auto"/>
              <w:jc w:val="both"/>
              <w:rPr>
                <w:rFonts w:ascii="Times New Roman" w:eastAsia="Times New Roman" w:hAnsi="Times New Roman" w:cs="Times New Roman"/>
                <w:b/>
              </w:rPr>
            </w:pPr>
            <w:r w:rsidRPr="009A6607">
              <w:rPr>
                <w:rFonts w:ascii="Times New Roman" w:eastAsia="Times New Roman" w:hAnsi="Times New Roman" w:cs="Times New Roman"/>
                <w:b/>
              </w:rPr>
              <w:t>Наявність документально підтвердженого досвіду виконання аналогічного договору</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329B7" w:rsidRPr="00BF32DF" w:rsidRDefault="001329B7" w:rsidP="001329B7">
            <w:pPr>
              <w:pStyle w:val="a6"/>
              <w:numPr>
                <w:ilvl w:val="1"/>
                <w:numId w:val="32"/>
              </w:numPr>
              <w:spacing w:after="0" w:line="240" w:lineRule="auto"/>
              <w:jc w:val="both"/>
              <w:rPr>
                <w:rFonts w:ascii="Times New Roman" w:eastAsia="Times New Roman" w:hAnsi="Times New Roman"/>
              </w:rPr>
            </w:pPr>
            <w:r w:rsidRPr="00BF32DF">
              <w:rPr>
                <w:rFonts w:ascii="Times New Roman" w:eastAsia="Times New Roman" w:hAnsi="Times New Roman"/>
              </w:rPr>
              <w:t xml:space="preserve">Довідка про досвід виконання учасником не </w:t>
            </w:r>
            <w:r w:rsidR="00BF32DF" w:rsidRPr="00BF32DF">
              <w:rPr>
                <w:rFonts w:ascii="Times New Roman" w:eastAsia="Times New Roman" w:hAnsi="Times New Roman"/>
              </w:rPr>
              <w:t xml:space="preserve">одного </w:t>
            </w:r>
            <w:r w:rsidRPr="00BF32DF">
              <w:rPr>
                <w:rFonts w:ascii="Times New Roman" w:eastAsia="Times New Roman" w:hAnsi="Times New Roman"/>
              </w:rPr>
              <w:t xml:space="preserve"> аналогічн</w:t>
            </w:r>
            <w:r w:rsidR="00BF32DF" w:rsidRPr="00BF32DF">
              <w:rPr>
                <w:rFonts w:ascii="Times New Roman" w:eastAsia="Times New Roman" w:hAnsi="Times New Roman"/>
              </w:rPr>
              <w:t>ого</w:t>
            </w:r>
            <w:r w:rsidRPr="00BF32DF">
              <w:rPr>
                <w:rFonts w:ascii="Times New Roman" w:eastAsia="Times New Roman" w:hAnsi="Times New Roman"/>
              </w:rPr>
              <w:t xml:space="preserve"> договор</w:t>
            </w:r>
            <w:r w:rsidR="00BF32DF" w:rsidRPr="00BF32DF">
              <w:rPr>
                <w:rFonts w:ascii="Times New Roman" w:eastAsia="Times New Roman" w:hAnsi="Times New Roman"/>
              </w:rPr>
              <w:t>у</w:t>
            </w:r>
            <w:r w:rsidRPr="00BF32DF">
              <w:rPr>
                <w:rFonts w:ascii="Times New Roman" w:eastAsia="Times New Roman" w:hAnsi="Times New Roman"/>
              </w:rPr>
              <w:t>.</w:t>
            </w:r>
          </w:p>
          <w:p w:rsidR="001329B7" w:rsidRPr="00BF32DF" w:rsidRDefault="001329B7" w:rsidP="006E128B">
            <w:pPr>
              <w:pStyle w:val="a6"/>
              <w:spacing w:after="0" w:line="240" w:lineRule="auto"/>
              <w:ind w:left="28"/>
              <w:jc w:val="both"/>
              <w:rPr>
                <w:rFonts w:ascii="Times New Roman" w:eastAsia="Times New Roman" w:hAnsi="Times New Roman"/>
              </w:rPr>
            </w:pPr>
          </w:p>
          <w:tbl>
            <w:tblPr>
              <w:tblW w:w="597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559"/>
              <w:gridCol w:w="1701"/>
            </w:tblGrid>
            <w:tr w:rsidR="001329B7" w:rsidRPr="00BF32DF" w:rsidTr="006E128B">
              <w:tc>
                <w:tcPr>
                  <w:tcW w:w="2716" w:type="dxa"/>
                  <w:tcBorders>
                    <w:top w:val="single" w:sz="4" w:space="0" w:color="auto"/>
                    <w:left w:val="single" w:sz="4" w:space="0" w:color="auto"/>
                    <w:bottom w:val="single" w:sz="4" w:space="0" w:color="auto"/>
                    <w:right w:val="single" w:sz="4" w:space="0" w:color="auto"/>
                  </w:tcBorders>
                  <w:hideMark/>
                </w:tcPr>
                <w:p w:rsidR="001329B7" w:rsidRPr="00BF32DF" w:rsidRDefault="001329B7" w:rsidP="006E128B">
                  <w:pPr>
                    <w:tabs>
                      <w:tab w:val="left" w:pos="1080"/>
                    </w:tabs>
                    <w:ind w:right="22"/>
                    <w:jc w:val="both"/>
                    <w:rPr>
                      <w:rFonts w:ascii="Times New Roman" w:hAnsi="Times New Roman" w:cs="Times New Roman"/>
                      <w:b/>
                      <w:bCs/>
                    </w:rPr>
                  </w:pPr>
                  <w:r w:rsidRPr="00BF32DF">
                    <w:rPr>
                      <w:rFonts w:ascii="Times New Roman" w:hAnsi="Times New Roman" w:cs="Times New Roman"/>
                      <w:b/>
                      <w:bCs/>
                    </w:rPr>
                    <w:t>Назва організації із якою укладено договір (назва, код ЄДРПОУ, телефон контактної особи)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29B7" w:rsidRPr="00BF32DF" w:rsidRDefault="001329B7" w:rsidP="006E128B">
                  <w:pPr>
                    <w:tabs>
                      <w:tab w:val="left" w:pos="1080"/>
                    </w:tabs>
                    <w:ind w:right="22"/>
                    <w:jc w:val="both"/>
                    <w:rPr>
                      <w:rFonts w:ascii="Times New Roman" w:hAnsi="Times New Roman" w:cs="Times New Roman"/>
                      <w:b/>
                      <w:bCs/>
                    </w:rPr>
                  </w:pPr>
                  <w:r w:rsidRPr="00BF32DF">
                    <w:rPr>
                      <w:rFonts w:ascii="Times New Roman" w:hAnsi="Times New Roman" w:cs="Times New Roman"/>
                      <w:b/>
                      <w:bCs/>
                    </w:rPr>
                    <w:t>Реквізити договору, предмет закупівлі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9B7" w:rsidRPr="00BF32DF" w:rsidRDefault="001329B7" w:rsidP="006E128B">
                  <w:pPr>
                    <w:tabs>
                      <w:tab w:val="left" w:pos="1080"/>
                    </w:tabs>
                    <w:ind w:right="22"/>
                    <w:jc w:val="both"/>
                    <w:rPr>
                      <w:rFonts w:ascii="Times New Roman" w:hAnsi="Times New Roman" w:cs="Times New Roman"/>
                      <w:b/>
                      <w:bCs/>
                    </w:rPr>
                  </w:pPr>
                  <w:r w:rsidRPr="00BF32DF">
                    <w:rPr>
                      <w:rFonts w:ascii="Times New Roman" w:hAnsi="Times New Roman" w:cs="Times New Roman"/>
                      <w:b/>
                      <w:bCs/>
                    </w:rPr>
                    <w:t>Сума договору та стан виконання</w:t>
                  </w:r>
                </w:p>
              </w:tc>
            </w:tr>
            <w:tr w:rsidR="001329B7" w:rsidRPr="00BF32DF" w:rsidTr="006E128B">
              <w:trPr>
                <w:trHeight w:val="193"/>
              </w:trPr>
              <w:tc>
                <w:tcPr>
                  <w:tcW w:w="2716" w:type="dxa"/>
                  <w:tcBorders>
                    <w:top w:val="single" w:sz="4" w:space="0" w:color="auto"/>
                    <w:left w:val="single" w:sz="4" w:space="0" w:color="auto"/>
                    <w:bottom w:val="single" w:sz="4" w:space="0" w:color="auto"/>
                    <w:right w:val="single" w:sz="4" w:space="0" w:color="auto"/>
                  </w:tcBorders>
                </w:tcPr>
                <w:p w:rsidR="001329B7" w:rsidRPr="00BF32DF" w:rsidRDefault="001329B7" w:rsidP="006E128B">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329B7" w:rsidRPr="00BF32DF" w:rsidRDefault="001329B7" w:rsidP="006E128B">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329B7" w:rsidRPr="00BF32DF" w:rsidRDefault="001329B7" w:rsidP="006E128B">
                  <w:pPr>
                    <w:tabs>
                      <w:tab w:val="left" w:pos="1080"/>
                    </w:tabs>
                    <w:spacing w:after="0"/>
                    <w:ind w:right="22"/>
                    <w:jc w:val="both"/>
                    <w:rPr>
                      <w:rFonts w:ascii="Times New Roman" w:hAnsi="Times New Roman" w:cs="Times New Roman"/>
                    </w:rPr>
                  </w:pPr>
                </w:p>
              </w:tc>
            </w:tr>
            <w:tr w:rsidR="001329B7" w:rsidRPr="00BF32DF" w:rsidTr="006E128B">
              <w:tc>
                <w:tcPr>
                  <w:tcW w:w="2716" w:type="dxa"/>
                  <w:tcBorders>
                    <w:top w:val="single" w:sz="4" w:space="0" w:color="auto"/>
                    <w:left w:val="single" w:sz="4" w:space="0" w:color="auto"/>
                    <w:bottom w:val="single" w:sz="4" w:space="0" w:color="auto"/>
                    <w:right w:val="single" w:sz="4" w:space="0" w:color="auto"/>
                  </w:tcBorders>
                </w:tcPr>
                <w:p w:rsidR="001329B7" w:rsidRPr="00BF32DF" w:rsidRDefault="001329B7" w:rsidP="006E128B">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329B7" w:rsidRPr="00BF32DF" w:rsidRDefault="001329B7" w:rsidP="006E128B">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329B7" w:rsidRPr="00BF32DF" w:rsidRDefault="001329B7" w:rsidP="006E128B">
                  <w:pPr>
                    <w:tabs>
                      <w:tab w:val="left" w:pos="1080"/>
                    </w:tabs>
                    <w:spacing w:after="0"/>
                    <w:ind w:right="22"/>
                    <w:jc w:val="both"/>
                    <w:rPr>
                      <w:rFonts w:ascii="Times New Roman" w:hAnsi="Times New Roman" w:cs="Times New Roman"/>
                    </w:rPr>
                  </w:pPr>
                </w:p>
              </w:tc>
            </w:tr>
          </w:tbl>
          <w:p w:rsidR="001329B7" w:rsidRPr="00BF32DF" w:rsidRDefault="001329B7" w:rsidP="006E128B">
            <w:pPr>
              <w:spacing w:after="0" w:line="240" w:lineRule="auto"/>
              <w:jc w:val="both"/>
              <w:rPr>
                <w:rFonts w:ascii="Times New Roman" w:eastAsia="Times New Roman" w:hAnsi="Times New Roman" w:cs="Times New Roman"/>
              </w:rPr>
            </w:pPr>
          </w:p>
          <w:p w:rsidR="001329B7" w:rsidRPr="00BF32DF" w:rsidRDefault="001329B7" w:rsidP="001329B7">
            <w:pPr>
              <w:pStyle w:val="a6"/>
              <w:numPr>
                <w:ilvl w:val="1"/>
                <w:numId w:val="32"/>
              </w:numPr>
              <w:spacing w:after="0" w:line="240" w:lineRule="auto"/>
              <w:jc w:val="both"/>
              <w:rPr>
                <w:rFonts w:ascii="Times New Roman" w:eastAsia="Times New Roman" w:hAnsi="Times New Roman"/>
                <w:i/>
              </w:rPr>
            </w:pPr>
            <w:r w:rsidRPr="00BF32DF">
              <w:rPr>
                <w:rFonts w:ascii="Times New Roman" w:eastAsia="Times New Roman" w:hAnsi="Times New Roman"/>
              </w:rPr>
              <w:t>Скан-копії аналогічних договорів</w:t>
            </w:r>
          </w:p>
          <w:p w:rsidR="00BF32DF" w:rsidRPr="00BF32DF" w:rsidRDefault="00BF32DF" w:rsidP="001329B7">
            <w:pPr>
              <w:pStyle w:val="a6"/>
              <w:numPr>
                <w:ilvl w:val="1"/>
                <w:numId w:val="32"/>
              </w:numPr>
              <w:spacing w:after="0" w:line="240" w:lineRule="auto"/>
              <w:jc w:val="both"/>
              <w:rPr>
                <w:rFonts w:ascii="Times New Roman" w:eastAsia="Times New Roman" w:hAnsi="Times New Roman"/>
                <w:i/>
              </w:rPr>
            </w:pPr>
            <w:r w:rsidRPr="00BF32DF">
              <w:rPr>
                <w:rFonts w:ascii="Times New Roman" w:eastAsia="Times New Roman" w:hAnsi="Times New Roman"/>
              </w:rPr>
              <w:t>Позитивний відгук від замовника</w:t>
            </w:r>
            <w:r>
              <w:rPr>
                <w:rFonts w:ascii="Times New Roman" w:eastAsia="Times New Roman" w:hAnsi="Times New Roman"/>
              </w:rPr>
              <w:t xml:space="preserve"> (контрагента учасника по </w:t>
            </w:r>
            <w:r>
              <w:rPr>
                <w:rFonts w:ascii="Times New Roman" w:eastAsia="Times New Roman" w:hAnsi="Times New Roman"/>
              </w:rPr>
              <w:lastRenderedPageBreak/>
              <w:t>поданому аналогічному договору)</w:t>
            </w:r>
            <w:r w:rsidRPr="00BF32DF">
              <w:rPr>
                <w:rFonts w:ascii="Times New Roman" w:eastAsia="Times New Roman" w:hAnsi="Times New Roman"/>
              </w:rPr>
              <w:t xml:space="preserve"> про </w:t>
            </w:r>
            <w:r>
              <w:rPr>
                <w:rFonts w:ascii="Times New Roman" w:eastAsia="Times New Roman" w:hAnsi="Times New Roman"/>
              </w:rPr>
              <w:t xml:space="preserve">успішне </w:t>
            </w:r>
            <w:r w:rsidRPr="00BF32DF">
              <w:rPr>
                <w:rFonts w:ascii="Times New Roman" w:eastAsia="Times New Roman" w:hAnsi="Times New Roman"/>
              </w:rPr>
              <w:t>виконання аналогічного договору учасником.</w:t>
            </w:r>
          </w:p>
          <w:p w:rsidR="00BF32DF" w:rsidRPr="00BF32DF" w:rsidRDefault="00BF32DF" w:rsidP="00BF32DF">
            <w:pPr>
              <w:pStyle w:val="a6"/>
              <w:spacing w:after="0" w:line="240" w:lineRule="auto"/>
              <w:ind w:left="388"/>
              <w:jc w:val="both"/>
              <w:rPr>
                <w:rFonts w:ascii="Times New Roman" w:eastAsia="Times New Roman" w:hAnsi="Times New Roman"/>
              </w:rPr>
            </w:pPr>
          </w:p>
          <w:p w:rsidR="00BF32DF" w:rsidRPr="00BF32DF" w:rsidRDefault="00BF32DF" w:rsidP="00BF32DF">
            <w:pPr>
              <w:pStyle w:val="a6"/>
              <w:spacing w:after="0" w:line="240" w:lineRule="auto"/>
              <w:ind w:left="388"/>
              <w:jc w:val="both"/>
              <w:rPr>
                <w:rFonts w:ascii="Times New Roman" w:eastAsia="Times New Roman" w:hAnsi="Times New Roman"/>
                <w:i/>
              </w:rPr>
            </w:pPr>
          </w:p>
          <w:p w:rsidR="001329B7" w:rsidRPr="00BF32DF" w:rsidRDefault="001329B7" w:rsidP="006E128B">
            <w:pPr>
              <w:spacing w:after="0" w:line="240" w:lineRule="auto"/>
              <w:ind w:left="28"/>
              <w:jc w:val="both"/>
              <w:rPr>
                <w:rFonts w:ascii="Times New Roman" w:eastAsia="Times New Roman" w:hAnsi="Times New Roman"/>
                <w:i/>
              </w:rPr>
            </w:pPr>
            <w:r w:rsidRPr="00BF32DF">
              <w:rPr>
                <w:rFonts w:ascii="Times New Roman" w:eastAsia="Times New Roman" w:hAnsi="Times New Roman"/>
                <w:i/>
              </w:rPr>
              <w:t>Примітка:</w:t>
            </w:r>
          </w:p>
          <w:p w:rsidR="001329B7" w:rsidRPr="00BF32DF" w:rsidRDefault="001329B7" w:rsidP="006E128B">
            <w:pPr>
              <w:pStyle w:val="a6"/>
              <w:ind w:left="0"/>
              <w:jc w:val="both"/>
              <w:rPr>
                <w:rFonts w:ascii="Times New Roman" w:hAnsi="Times New Roman"/>
              </w:rPr>
            </w:pPr>
            <w:r w:rsidRPr="00BF32DF">
              <w:rPr>
                <w:rFonts w:ascii="Times New Roman" w:hAnsi="Times New Roman"/>
                <w:i/>
              </w:rPr>
              <w:t xml:space="preserve">Аналогічним договором вважається договір </w:t>
            </w:r>
            <w:r w:rsidR="00BF32DF" w:rsidRPr="00BF32DF">
              <w:rPr>
                <w:rFonts w:ascii="Times New Roman" w:hAnsi="Times New Roman"/>
                <w:i/>
              </w:rPr>
              <w:t xml:space="preserve">на </w:t>
            </w:r>
            <w:r w:rsidRPr="00BF32DF">
              <w:rPr>
                <w:rFonts w:ascii="Times New Roman" w:hAnsi="Times New Roman"/>
                <w:i/>
              </w:rPr>
              <w:t>надання послуг з відпочинку дітей у дитячому закладі оздоровлення та відпочинку</w:t>
            </w:r>
            <w:r w:rsidR="00BF32DF" w:rsidRPr="00BF32DF">
              <w:rPr>
                <w:rFonts w:ascii="Times New Roman" w:hAnsi="Times New Roman"/>
                <w:i/>
              </w:rPr>
              <w:t xml:space="preserve"> </w:t>
            </w:r>
            <w:r w:rsidR="00BF32DF" w:rsidRPr="00BF32DF">
              <w:rPr>
                <w:rFonts w:ascii="Times New Roman" w:hAnsi="Times New Roman"/>
                <w:b/>
                <w:bCs/>
                <w:i/>
              </w:rPr>
              <w:t>або</w:t>
            </w:r>
            <w:r w:rsidR="00BF32DF" w:rsidRPr="00BF32DF">
              <w:rPr>
                <w:rFonts w:ascii="Times New Roman" w:hAnsi="Times New Roman"/>
                <w:i/>
              </w:rPr>
              <w:t xml:space="preserve"> договір на постачання путівок для відпочинку і оздоровлення дітей.</w:t>
            </w:r>
          </w:p>
        </w:tc>
      </w:tr>
    </w:tbl>
    <w:p w:rsidR="00E90174" w:rsidRDefault="00E90174" w:rsidP="00E90174"/>
    <w:p w:rsidR="00E90174" w:rsidRDefault="00E90174" w:rsidP="007F13FC">
      <w:pPr>
        <w:spacing w:after="0" w:line="240" w:lineRule="auto"/>
        <w:jc w:val="both"/>
        <w:rPr>
          <w:rFonts w:ascii="Times New Roman" w:eastAsia="Times New Roman" w:hAnsi="Times New Roman" w:cs="Times New Roman"/>
          <w:i/>
          <w:color w:val="000000"/>
          <w:sz w:val="20"/>
          <w:szCs w:val="20"/>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597B48"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60C" w:rsidRPr="008A160C"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00CF46B4">
              <w:rPr>
                <w:rFonts w:ascii="Times New Roman" w:eastAsia="Times New Roman" w:hAnsi="Times New Roman" w:cs="Times New Roman"/>
              </w:rPr>
              <w:t xml:space="preserve"> щодо відсутності підстави для</w:t>
            </w:r>
            <w:r w:rsidRPr="008A160C">
              <w:rPr>
                <w:rFonts w:ascii="Times New Roman" w:eastAsia="Times New Roman" w:hAnsi="Times New Roman" w:cs="Times New Roman"/>
              </w:rPr>
              <w:t xml:space="preserve">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0B5D60" w:rsidRDefault="000B5D60" w:rsidP="00A639ED">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Замовник самостійно перевіряє таку інформацію завдяки інтеграції ЕСЗ </w:t>
            </w:r>
            <w:r>
              <w:rPr>
                <w:rFonts w:ascii="Times New Roman" w:hAnsi="Times New Roman" w:cs="Times New Roman"/>
                <w:lang w:val="en-US" w:eastAsia="ru-RU"/>
              </w:rPr>
              <w:t xml:space="preserve">Prozorro </w:t>
            </w:r>
            <w:r>
              <w:rPr>
                <w:rFonts w:ascii="Times New Roman" w:hAnsi="Times New Roman" w:cs="Times New Roman"/>
                <w:lang w:eastAsia="ru-RU"/>
              </w:rPr>
              <w:t xml:space="preserve">із </w:t>
            </w:r>
            <w:r w:rsidRPr="000B5D60">
              <w:rPr>
                <w:rFonts w:ascii="Times New Roman" w:hAnsi="Times New Roman" w:cs="Times New Roman"/>
                <w:lang w:eastAsia="ru-RU"/>
              </w:rPr>
              <w:t>Єдин</w:t>
            </w:r>
            <w:r>
              <w:rPr>
                <w:rFonts w:ascii="Times New Roman" w:hAnsi="Times New Roman" w:cs="Times New Roman"/>
                <w:lang w:eastAsia="ru-RU"/>
              </w:rPr>
              <w:t>им</w:t>
            </w:r>
            <w:r w:rsidRPr="000B5D60">
              <w:rPr>
                <w:rFonts w:ascii="Times New Roman" w:hAnsi="Times New Roman" w:cs="Times New Roman"/>
                <w:lang w:eastAsia="ru-RU"/>
              </w:rPr>
              <w:t xml:space="preserve"> державн</w:t>
            </w:r>
            <w:r>
              <w:rPr>
                <w:rFonts w:ascii="Times New Roman" w:hAnsi="Times New Roman" w:cs="Times New Roman"/>
                <w:lang w:eastAsia="ru-RU"/>
              </w:rPr>
              <w:t>им</w:t>
            </w:r>
            <w:r w:rsidRPr="000B5D60">
              <w:rPr>
                <w:rFonts w:ascii="Times New Roman" w:hAnsi="Times New Roman" w:cs="Times New Roman"/>
                <w:lang w:eastAsia="ru-RU"/>
              </w:rPr>
              <w:t xml:space="preserve"> реєстр</w:t>
            </w:r>
            <w:r>
              <w:rPr>
                <w:rFonts w:ascii="Times New Roman" w:hAnsi="Times New Roman" w:cs="Times New Roman"/>
                <w:lang w:eastAsia="ru-RU"/>
              </w:rPr>
              <w:t>ом</w:t>
            </w:r>
            <w:r w:rsidRPr="000B5D60">
              <w:rPr>
                <w:rFonts w:ascii="Times New Roman" w:hAnsi="Times New Roman" w:cs="Times New Roman"/>
                <w:lang w:eastAsia="ru-RU"/>
              </w:rPr>
              <w:t xml:space="preserve"> осіб, які вчинили корупційні або пов’язані з корупцією правопорушення</w:t>
            </w:r>
            <w:r>
              <w:rPr>
                <w:rFonts w:ascii="Times New Roman" w:hAnsi="Times New Roman" w:cs="Times New Roman"/>
                <w:lang w:eastAsia="ru-RU"/>
              </w:rPr>
              <w:t>.</w:t>
            </w:r>
          </w:p>
          <w:p w:rsidR="000B5D60" w:rsidRDefault="000B5D60" w:rsidP="00A639ED">
            <w:pPr>
              <w:spacing w:after="0" w:line="240" w:lineRule="auto"/>
              <w:jc w:val="both"/>
              <w:rPr>
                <w:rFonts w:ascii="Times New Roman" w:hAnsi="Times New Roman" w:cs="Times New Roman"/>
                <w:lang w:eastAsia="ru-RU"/>
              </w:rPr>
            </w:pPr>
          </w:p>
          <w:p w:rsidR="00597B48" w:rsidRPr="00346E59" w:rsidRDefault="000B5D60" w:rsidP="00A639ED">
            <w:pPr>
              <w:spacing w:after="0" w:line="240" w:lineRule="auto"/>
              <w:jc w:val="both"/>
              <w:rPr>
                <w:rFonts w:ascii="Times New Roman" w:hAnsi="Times New Roman" w:cs="Times New Roman"/>
                <w:lang w:eastAsia="ru-RU"/>
              </w:rPr>
            </w:pPr>
            <w:r>
              <w:rPr>
                <w:rFonts w:ascii="Times New Roman" w:hAnsi="Times New Roman" w:cs="Times New Roman"/>
                <w:lang w:eastAsia="ru-RU"/>
              </w:rPr>
              <w:t>У разі якщо через технічний  збій така інформація не буде відображатися в електронній системі, то учасник-переможець повинен завантажити в електронну систему і</w:t>
            </w:r>
            <w:r w:rsidR="00597B48" w:rsidRPr="00346E59">
              <w:rPr>
                <w:rFonts w:ascii="Times New Roman" w:hAnsi="Times New Roman" w:cs="Times New Roman"/>
                <w:lang w:eastAsia="ru-RU"/>
              </w:rPr>
              <w:t>нформаційн</w:t>
            </w:r>
            <w:r>
              <w:rPr>
                <w:rFonts w:ascii="Times New Roman" w:hAnsi="Times New Roman" w:cs="Times New Roman"/>
                <w:lang w:eastAsia="ru-RU"/>
              </w:rPr>
              <w:t>у</w:t>
            </w:r>
            <w:r w:rsidR="00597B48" w:rsidRPr="00346E59">
              <w:rPr>
                <w:rFonts w:ascii="Times New Roman" w:hAnsi="Times New Roman" w:cs="Times New Roman"/>
                <w:lang w:eastAsia="ru-RU"/>
              </w:rPr>
              <w:t xml:space="preserve"> довідк</w:t>
            </w:r>
            <w:r>
              <w:rPr>
                <w:rFonts w:ascii="Times New Roman" w:hAnsi="Times New Roman" w:cs="Times New Roman"/>
                <w:lang w:eastAsia="ru-RU"/>
              </w:rPr>
              <w:t>у</w:t>
            </w:r>
            <w:r w:rsidR="00597B48" w:rsidRPr="00346E59">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r>
              <w:rPr>
                <w:rFonts w:ascii="Times New Roman" w:hAnsi="Times New Roman" w:cs="Times New Roman"/>
                <w:lang w:eastAsia="ru-RU"/>
              </w:rPr>
              <w:t>.</w:t>
            </w:r>
          </w:p>
          <w:p w:rsidR="00597B48" w:rsidRPr="00346E59" w:rsidRDefault="000B5D60"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w:t>
            </w:r>
            <w:r w:rsidR="00597B48" w:rsidRPr="00346E59">
              <w:rPr>
                <w:rFonts w:ascii="Times New Roman" w:hAnsi="Times New Roman" w:cs="Times New Roman"/>
                <w:lang w:eastAsia="ru-RU"/>
              </w:rPr>
              <w:t>бо</w:t>
            </w:r>
            <w:r>
              <w:rPr>
                <w:rFonts w:ascii="Times New Roman" w:hAnsi="Times New Roman" w:cs="Times New Roman"/>
                <w:lang w:eastAsia="ru-RU"/>
              </w:rPr>
              <w:t xml:space="preserve"> </w:t>
            </w:r>
            <w:r w:rsidR="00597B48" w:rsidRPr="00346E59">
              <w:rPr>
                <w:rFonts w:ascii="Times New Roman" w:hAnsi="Times New Roman" w:cs="Times New Roman"/>
                <w:lang w:eastAsia="ru-RU"/>
              </w:rPr>
              <w:t>гарантійний лист про відсутність цієї підстави для відмови учаснику-переможцю в участі в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w:t>
            </w:r>
            <w:r w:rsidRPr="00346E59">
              <w:rPr>
                <w:rFonts w:ascii="Times New Roman" w:eastAsia="Times New Roman" w:hAnsi="Times New Roman" w:cs="Times New Roman"/>
                <w:b/>
                <w:lang w:eastAsia="ru-RU"/>
              </w:rPr>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w:t>
            </w:r>
            <w:r w:rsidR="00346E59" w:rsidRPr="00346E59">
              <w:rPr>
                <w:rFonts w:ascii="Times New Roman" w:hAnsi="Times New Roman" w:cs="Times New Roman"/>
                <w:b/>
                <w:lang w:val="ru-RU" w:eastAsia="ru-RU"/>
              </w:rPr>
              <w:t>ідно з підпунктом 6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lastRenderedPageBreak/>
              <w:t>Витяг з інформаційно-аналітичної системи «Об</w:t>
            </w:r>
            <w:r w:rsidR="00CF46B4">
              <w:rPr>
                <w:rFonts w:ascii="Times New Roman" w:hAnsi="Times New Roman" w:cs="Times New Roman"/>
                <w:lang w:val="ru-RU" w:eastAsia="ru-RU"/>
              </w:rPr>
              <w:t xml:space="preserve">лік </w:t>
            </w:r>
            <w:r w:rsidR="00CF46B4">
              <w:rPr>
                <w:rFonts w:ascii="Times New Roman" w:hAnsi="Times New Roman" w:cs="Times New Roman"/>
                <w:lang w:val="ru-RU" w:eastAsia="ru-RU"/>
              </w:rPr>
              <w:lastRenderedPageBreak/>
              <w:t xml:space="preserve">відомостей про </w:t>
            </w:r>
            <w:r w:rsidRPr="00346E59">
              <w:rPr>
                <w:rFonts w:ascii="Times New Roman" w:hAnsi="Times New Roman" w:cs="Times New Roman"/>
                <w:lang w:val="ru-RU" w:eastAsia="ru-RU"/>
              </w:rPr>
              <w:t>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 xml:space="preserve">(підстава </w:t>
            </w:r>
            <w:r w:rsidR="00346E59" w:rsidRPr="00346E59">
              <w:rPr>
                <w:rFonts w:ascii="Times New Roman" w:hAnsi="Times New Roman" w:cs="Times New Roman"/>
                <w:b/>
                <w:lang w:val="ru-RU" w:eastAsia="ru-RU"/>
              </w:rPr>
              <w:t>згідно з підпунктом 12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Витяг з інформаційно-аналітично</w:t>
            </w:r>
            <w:r w:rsidR="00CF46B4">
              <w:rPr>
                <w:sz w:val="22"/>
                <w:szCs w:val="22"/>
                <w:lang w:val="ru-RU" w:eastAsia="ru-RU"/>
              </w:rPr>
              <w:t>ї системи «Облік відомостей про</w:t>
            </w:r>
            <w:r w:rsidRPr="00346E59">
              <w:rPr>
                <w:sz w:val="22"/>
                <w:szCs w:val="22"/>
                <w:lang w:val="ru-RU" w:eastAsia="ru-RU"/>
              </w:rPr>
              <w:t xml:space="preserve">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(підстава згідно з абз.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1975F8"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lang w:val="uk-UA" w:eastAsia="uk-UA"/>
                    </w:rPr>
                  </w:pPr>
                  <w:r w:rsidRPr="00346E59">
                    <w:rPr>
                      <w:b/>
                      <w:color w:val="000000"/>
                      <w:sz w:val="22"/>
                      <w:szCs w:val="22"/>
                      <w:lang w:val="uk-UA" w:eastAsia="uk-UA"/>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lang w:val="uk-UA" w:eastAsia="uk-UA"/>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 xml:space="preserve">Витяг </w:t>
            </w:r>
            <w:r w:rsidR="00BF32DF">
              <w:rPr>
                <w:rFonts w:ascii="Times New Roman" w:hAnsi="Times New Roman" w:cs="Times New Roman"/>
              </w:rPr>
              <w:t xml:space="preserve">або Виписка </w:t>
            </w:r>
            <w:r w:rsidR="001975F8" w:rsidRPr="00346E59">
              <w:rPr>
                <w:rFonts w:ascii="Times New Roman" w:hAnsi="Times New Roman" w:cs="Times New Roman"/>
              </w:rPr>
              <w:t>із Єдиного державного реєстру юридичних осіб, фізичних осіб-підприємців та громадських формувань</w:t>
            </w:r>
            <w:r w:rsidR="00BF32DF">
              <w:rPr>
                <w:rFonts w:ascii="Times New Roman" w:hAnsi="Times New Roman" w:cs="Times New Roman"/>
              </w:rPr>
              <w:t>. Документ має містити актуальну інформацію.</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346E59">
              <w:rPr>
                <w:rFonts w:ascii="Times New Roman" w:hAnsi="Times New Roman"/>
              </w:rPr>
              <w:lastRenderedPageBreak/>
              <w:t>податку чи перебування на іншій системі оподаткування);</w:t>
            </w:r>
          </w:p>
        </w:tc>
      </w:tr>
      <w:tr w:rsidR="007C5F2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F26" w:rsidRPr="002029BB" w:rsidRDefault="00E44675" w:rsidP="001975F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7281" w:rsidRDefault="00957281" w:rsidP="00F5476E">
            <w:pPr>
              <w:tabs>
                <w:tab w:val="left" w:pos="1134"/>
              </w:tabs>
              <w:spacing w:after="0" w:line="240" w:lineRule="auto"/>
              <w:jc w:val="both"/>
              <w:rPr>
                <w:rFonts w:ascii="Times New Roman" w:eastAsia="Times New Roman" w:hAnsi="Times New Roman" w:cs="Times New Roman"/>
              </w:rPr>
            </w:pPr>
          </w:p>
          <w:p w:rsidR="00BF32DF" w:rsidRPr="00957281" w:rsidRDefault="00BF32DF" w:rsidP="00F5476E">
            <w:pPr>
              <w:tabs>
                <w:tab w:val="left" w:pos="1134"/>
              </w:tabs>
              <w:spacing w:after="0" w:line="240" w:lineRule="auto"/>
              <w:jc w:val="both"/>
              <w:rPr>
                <w:rFonts w:ascii="Times New Roman" w:eastAsia="Times New Roman" w:hAnsi="Times New Roman" w:cs="Times New Roman"/>
              </w:rPr>
            </w:pPr>
          </w:p>
          <w:p w:rsidR="00957281" w:rsidRPr="00957281" w:rsidRDefault="00957281" w:rsidP="00957281">
            <w:pPr>
              <w:tabs>
                <w:tab w:val="left" w:pos="1134"/>
              </w:tabs>
              <w:spacing w:after="0" w:line="240" w:lineRule="auto"/>
              <w:jc w:val="both"/>
              <w:rPr>
                <w:rStyle w:val="a9"/>
                <w:rFonts w:ascii="Times New Roman" w:hAnsi="Times New Roman" w:cs="Times New Roman"/>
                <w:b w:val="0"/>
                <w:highlight w:val="yellow"/>
              </w:rPr>
            </w:pPr>
          </w:p>
        </w:tc>
      </w:tr>
      <w:tr w:rsidR="004E1EB7"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E44675"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bl>
          <w:p w:rsidR="004E1EB7" w:rsidRPr="007F13FC"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70" w:rsidRDefault="00EC6370">
      <w:pPr>
        <w:spacing w:after="0" w:line="240" w:lineRule="auto"/>
      </w:pPr>
      <w:r>
        <w:separator/>
      </w:r>
    </w:p>
  </w:endnote>
  <w:endnote w:type="continuationSeparator" w:id="0">
    <w:p w:rsidR="00EC6370" w:rsidRDefault="00EC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70" w:rsidRDefault="00EC6370">
      <w:pPr>
        <w:spacing w:after="0" w:line="240" w:lineRule="auto"/>
      </w:pPr>
      <w:r>
        <w:separator/>
      </w:r>
    </w:p>
  </w:footnote>
  <w:footnote w:type="continuationSeparator" w:id="0">
    <w:p w:rsidR="00EC6370" w:rsidRDefault="00EC6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5BA8" w:rsidRPr="007C5BA8">
      <w:rPr>
        <w:rFonts w:ascii="Times New Roman" w:hAnsi="Times New Roman"/>
        <w:noProof/>
        <w:sz w:val="28"/>
        <w:szCs w:val="28"/>
        <w:lang w:val="ru-RU"/>
      </w:rPr>
      <w:t>3</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1A4AC5"/>
    <w:multiLevelType w:val="hybridMultilevel"/>
    <w:tmpl w:val="6458DE10"/>
    <w:lvl w:ilvl="0" w:tplc="FA3C6054">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4CB7590"/>
    <w:multiLevelType w:val="multilevel"/>
    <w:tmpl w:val="CBDC56F8"/>
    <w:lvl w:ilvl="0">
      <w:start w:val="3"/>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2"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5"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0E19D9"/>
    <w:multiLevelType w:val="multilevel"/>
    <w:tmpl w:val="7F0C8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4"/>
  </w:num>
  <w:num w:numId="2">
    <w:abstractNumId w:val="27"/>
  </w:num>
  <w:num w:numId="3">
    <w:abstractNumId w:val="12"/>
  </w:num>
  <w:num w:numId="4">
    <w:abstractNumId w:val="33"/>
  </w:num>
  <w:num w:numId="5">
    <w:abstractNumId w:val="14"/>
  </w:num>
  <w:num w:numId="6">
    <w:abstractNumId w:val="0"/>
  </w:num>
  <w:num w:numId="7">
    <w:abstractNumId w:val="19"/>
  </w:num>
  <w:num w:numId="8">
    <w:abstractNumId w:val="31"/>
  </w:num>
  <w:num w:numId="9">
    <w:abstractNumId w:val="10"/>
  </w:num>
  <w:num w:numId="10">
    <w:abstractNumId w:val="32"/>
  </w:num>
  <w:num w:numId="11">
    <w:abstractNumId w:val="30"/>
  </w:num>
  <w:num w:numId="12">
    <w:abstractNumId w:val="5"/>
  </w:num>
  <w:num w:numId="13">
    <w:abstractNumId w:val="18"/>
  </w:num>
  <w:num w:numId="14">
    <w:abstractNumId w:val="20"/>
  </w:num>
  <w:num w:numId="15">
    <w:abstractNumId w:val="13"/>
  </w:num>
  <w:num w:numId="16">
    <w:abstractNumId w:val="23"/>
  </w:num>
  <w:num w:numId="17">
    <w:abstractNumId w:val="8"/>
  </w:num>
  <w:num w:numId="18">
    <w:abstractNumId w:val="26"/>
  </w:num>
  <w:num w:numId="19">
    <w:abstractNumId w:val="7"/>
  </w:num>
  <w:num w:numId="20">
    <w:abstractNumId w:val="22"/>
  </w:num>
  <w:num w:numId="21">
    <w:abstractNumId w:val="6"/>
  </w:num>
  <w:num w:numId="22">
    <w:abstractNumId w:val="3"/>
  </w:num>
  <w:num w:numId="23">
    <w:abstractNumId w:val="29"/>
  </w:num>
  <w:num w:numId="24">
    <w:abstractNumId w:val="16"/>
  </w:num>
  <w:num w:numId="25">
    <w:abstractNumId w:val="1"/>
  </w:num>
  <w:num w:numId="26">
    <w:abstractNumId w:val="21"/>
  </w:num>
  <w:num w:numId="27">
    <w:abstractNumId w:val="9"/>
  </w:num>
  <w:num w:numId="28">
    <w:abstractNumId w:val="15"/>
  </w:num>
  <w:num w:numId="29">
    <w:abstractNumId w:val="17"/>
  </w:num>
  <w:num w:numId="30">
    <w:abstractNumId w:val="25"/>
  </w:num>
  <w:num w:numId="31">
    <w:abstractNumId w:val="2"/>
  </w:num>
  <w:num w:numId="32">
    <w:abstractNumId w:val="11"/>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4085"/>
    <w:rsid w:val="0001704B"/>
    <w:rsid w:val="000247E2"/>
    <w:rsid w:val="000370A4"/>
    <w:rsid w:val="00046159"/>
    <w:rsid w:val="00051F02"/>
    <w:rsid w:val="00071B88"/>
    <w:rsid w:val="00097D0F"/>
    <w:rsid w:val="000A1F71"/>
    <w:rsid w:val="000B5D60"/>
    <w:rsid w:val="000C57D9"/>
    <w:rsid w:val="000C7E54"/>
    <w:rsid w:val="000D6C46"/>
    <w:rsid w:val="000F1E54"/>
    <w:rsid w:val="0010524F"/>
    <w:rsid w:val="001329B7"/>
    <w:rsid w:val="001363AF"/>
    <w:rsid w:val="00136C58"/>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36CFB"/>
    <w:rsid w:val="002431FC"/>
    <w:rsid w:val="00272842"/>
    <w:rsid w:val="002938A2"/>
    <w:rsid w:val="002A735D"/>
    <w:rsid w:val="002C21AE"/>
    <w:rsid w:val="002D7E43"/>
    <w:rsid w:val="00315856"/>
    <w:rsid w:val="00322F97"/>
    <w:rsid w:val="0033117E"/>
    <w:rsid w:val="00342CD4"/>
    <w:rsid w:val="00346BDF"/>
    <w:rsid w:val="00346E59"/>
    <w:rsid w:val="00350BE5"/>
    <w:rsid w:val="00356D94"/>
    <w:rsid w:val="00376423"/>
    <w:rsid w:val="003956C9"/>
    <w:rsid w:val="003A2FEC"/>
    <w:rsid w:val="003A7CD2"/>
    <w:rsid w:val="003C0715"/>
    <w:rsid w:val="003D54BA"/>
    <w:rsid w:val="00420B51"/>
    <w:rsid w:val="00442981"/>
    <w:rsid w:val="0045422C"/>
    <w:rsid w:val="00462669"/>
    <w:rsid w:val="004C3A34"/>
    <w:rsid w:val="004E1EB7"/>
    <w:rsid w:val="004F244F"/>
    <w:rsid w:val="004F5544"/>
    <w:rsid w:val="004F68AC"/>
    <w:rsid w:val="00531A4D"/>
    <w:rsid w:val="00533DFC"/>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4436B"/>
    <w:rsid w:val="00647755"/>
    <w:rsid w:val="00663333"/>
    <w:rsid w:val="00663AE0"/>
    <w:rsid w:val="00681EE3"/>
    <w:rsid w:val="006A699E"/>
    <w:rsid w:val="006C2553"/>
    <w:rsid w:val="006C4709"/>
    <w:rsid w:val="006E3B6B"/>
    <w:rsid w:val="006E6617"/>
    <w:rsid w:val="006E7588"/>
    <w:rsid w:val="006F19B3"/>
    <w:rsid w:val="006F527E"/>
    <w:rsid w:val="007052A8"/>
    <w:rsid w:val="00706C45"/>
    <w:rsid w:val="00713F7E"/>
    <w:rsid w:val="00716082"/>
    <w:rsid w:val="00716438"/>
    <w:rsid w:val="00731F24"/>
    <w:rsid w:val="00733D1F"/>
    <w:rsid w:val="0075645D"/>
    <w:rsid w:val="007638CD"/>
    <w:rsid w:val="00770AED"/>
    <w:rsid w:val="00782503"/>
    <w:rsid w:val="00784553"/>
    <w:rsid w:val="00790ED9"/>
    <w:rsid w:val="007A4CA3"/>
    <w:rsid w:val="007C5BA8"/>
    <w:rsid w:val="007C5F26"/>
    <w:rsid w:val="007D34BF"/>
    <w:rsid w:val="007F13FC"/>
    <w:rsid w:val="00800627"/>
    <w:rsid w:val="00810AF1"/>
    <w:rsid w:val="008251B8"/>
    <w:rsid w:val="00830831"/>
    <w:rsid w:val="00851B8C"/>
    <w:rsid w:val="00853F37"/>
    <w:rsid w:val="00872E75"/>
    <w:rsid w:val="00890D8D"/>
    <w:rsid w:val="008A160C"/>
    <w:rsid w:val="008B3E9C"/>
    <w:rsid w:val="008C1043"/>
    <w:rsid w:val="008F3463"/>
    <w:rsid w:val="00912F07"/>
    <w:rsid w:val="009214F2"/>
    <w:rsid w:val="00945C6E"/>
    <w:rsid w:val="00950E45"/>
    <w:rsid w:val="00957281"/>
    <w:rsid w:val="00962444"/>
    <w:rsid w:val="009717FB"/>
    <w:rsid w:val="00985675"/>
    <w:rsid w:val="00986BCC"/>
    <w:rsid w:val="009A6607"/>
    <w:rsid w:val="009B49A6"/>
    <w:rsid w:val="009C2AF3"/>
    <w:rsid w:val="00A104B2"/>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E2EDD"/>
    <w:rsid w:val="00BF32DF"/>
    <w:rsid w:val="00C12C97"/>
    <w:rsid w:val="00C26FCF"/>
    <w:rsid w:val="00C3076C"/>
    <w:rsid w:val="00C41FF9"/>
    <w:rsid w:val="00C703FD"/>
    <w:rsid w:val="00C72DF6"/>
    <w:rsid w:val="00C7684A"/>
    <w:rsid w:val="00C85350"/>
    <w:rsid w:val="00C93A31"/>
    <w:rsid w:val="00CA00E9"/>
    <w:rsid w:val="00CB5B37"/>
    <w:rsid w:val="00CC4367"/>
    <w:rsid w:val="00CE192F"/>
    <w:rsid w:val="00CF46B4"/>
    <w:rsid w:val="00D1455B"/>
    <w:rsid w:val="00D420A3"/>
    <w:rsid w:val="00D54477"/>
    <w:rsid w:val="00D620AD"/>
    <w:rsid w:val="00D777BE"/>
    <w:rsid w:val="00DA2587"/>
    <w:rsid w:val="00DA3CC2"/>
    <w:rsid w:val="00DA4B73"/>
    <w:rsid w:val="00DD1360"/>
    <w:rsid w:val="00DD4744"/>
    <w:rsid w:val="00DD6501"/>
    <w:rsid w:val="00E330D5"/>
    <w:rsid w:val="00E44675"/>
    <w:rsid w:val="00E56C08"/>
    <w:rsid w:val="00E57E7C"/>
    <w:rsid w:val="00E60EC1"/>
    <w:rsid w:val="00E62A17"/>
    <w:rsid w:val="00E750EE"/>
    <w:rsid w:val="00E82037"/>
    <w:rsid w:val="00E90174"/>
    <w:rsid w:val="00EC6370"/>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46D2"/>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B88F"/>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B777-42A3-4A2B-AB1A-0ECAA340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13286</Words>
  <Characters>7574</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13</cp:lastModifiedBy>
  <cp:revision>78</cp:revision>
  <dcterms:created xsi:type="dcterms:W3CDTF">2023-02-08T10:51:00Z</dcterms:created>
  <dcterms:modified xsi:type="dcterms:W3CDTF">2024-04-15T12:57:00Z</dcterms:modified>
</cp:coreProperties>
</file>