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keepNext w:val="true"/>
        <w:numPr>
          <w:ilvl w:val="0"/>
          <w:numId w:val="0"/>
        </w:numPr>
        <w:tabs>
          <w:tab w:val="left" w:pos="720" w:leader="none"/>
        </w:tabs>
        <w:spacing w:lineRule="auto" w:line="240" w:before="0" w:after="0"/>
        <w:ind w:hanging="0" w:left="0"/>
        <w:jc w:val="center"/>
        <w:outlineLvl w:val="2"/>
        <w:rPr>
          <w:rFonts w:ascii="Times New Roman" w:hAnsi="Times New Roman" w:eastAsia="Times New Roman"/>
          <w:b/>
          <w:bCs/>
          <w:color w:val="000000"/>
          <w:sz w:val="26"/>
          <w:szCs w:val="26"/>
          <w:lang w:eastAsia="uk-UA"/>
        </w:rPr>
      </w:pPr>
      <w:r>
        <w:rPr>
          <w:rFonts w:eastAsia="Times New Roman" w:ascii="Times New Roman" w:hAnsi="Times New Roman"/>
          <w:b/>
          <w:bCs/>
          <w:color w:val="000000"/>
          <w:sz w:val="26"/>
          <w:szCs w:val="26"/>
          <w:lang w:eastAsia="uk-UA"/>
        </w:rPr>
        <w:t>ДОКУМЕНТАЦІЯ</w:t>
      </w:r>
    </w:p>
    <w:p>
      <w:pPr>
        <w:pStyle w:val="Normal"/>
        <w:keepNext w:val="true"/>
        <w:numPr>
          <w:ilvl w:val="0"/>
          <w:numId w:val="0"/>
        </w:numPr>
        <w:tabs>
          <w:tab w:val="left" w:pos="720" w:leader="none"/>
        </w:tabs>
        <w:spacing w:lineRule="auto" w:line="240" w:before="0" w:after="0"/>
        <w:ind w:hanging="0" w:left="0"/>
        <w:jc w:val="center"/>
        <w:outlineLvl w:val="2"/>
        <w:rPr>
          <w:rFonts w:ascii="Times New Roman" w:hAnsi="Times New Roman" w:eastAsia="Times New Roman"/>
          <w:b/>
          <w:bCs/>
          <w:sz w:val="26"/>
          <w:szCs w:val="26"/>
          <w:lang w:eastAsia="uk-UA"/>
        </w:rPr>
      </w:pPr>
      <w:r>
        <w:rPr>
          <w:rFonts w:eastAsia="Times New Roman" w:ascii="Times New Roman" w:hAnsi="Times New Roman"/>
          <w:b/>
          <w:bCs/>
          <w:color w:val="000000"/>
          <w:sz w:val="26"/>
          <w:szCs w:val="26"/>
          <w:lang w:eastAsia="uk-UA"/>
        </w:rPr>
        <w:t>для проведення спрощеної закупівлі через систему електронних закупівель</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bCs/>
          <w:sz w:val="26"/>
          <w:szCs w:val="26"/>
        </w:rPr>
      </w:pPr>
      <w:r>
        <w:rPr>
          <w:rFonts w:eastAsia="Times New Roman" w:ascii="Times New Roman" w:hAnsi="Times New Roman"/>
          <w:bCs/>
          <w:sz w:val="26"/>
          <w:szCs w:val="26"/>
        </w:rPr>
      </w:r>
    </w:p>
    <w:p>
      <w:pPr>
        <w:pStyle w:val="Normal"/>
        <w:widowControl w:val="false"/>
        <w:tabs>
          <w:tab w:val="clear" w:pos="720"/>
          <w:tab w:val="left" w:pos="284" w:leader="none"/>
          <w:tab w:val="left" w:pos="851" w:leader="none"/>
        </w:tabs>
        <w:suppressAutoHyphens w:val="true"/>
        <w:spacing w:lineRule="auto" w:line="240" w:before="0" w:after="0"/>
        <w:ind w:firstLine="709"/>
        <w:jc w:val="both"/>
        <w:rPr>
          <w:rFonts w:ascii="Times New Roman" w:hAnsi="Times New Roman" w:eastAsia="Times New Roman"/>
          <w:b/>
          <w:sz w:val="26"/>
          <w:szCs w:val="26"/>
          <w:lang w:eastAsia="ru-RU"/>
        </w:rPr>
      </w:pPr>
      <w:r>
        <w:rPr>
          <w:rFonts w:eastAsia="Times New Roman" w:ascii="Times New Roman" w:hAnsi="Times New Roman"/>
          <w:b/>
          <w:sz w:val="26"/>
          <w:szCs w:val="26"/>
          <w:lang w:eastAsia="ru-RU"/>
        </w:rPr>
        <w:t>1. Замовник:</w:t>
      </w:r>
    </w:p>
    <w:p>
      <w:pPr>
        <w:pStyle w:val="Normal"/>
        <w:tabs>
          <w:tab w:val="clear" w:pos="720"/>
          <w:tab w:val="left" w:pos="0" w:leader="none"/>
          <w:tab w:val="left" w:pos="284" w:leader="none"/>
          <w:tab w:val="left" w:pos="360" w:leader="none"/>
          <w:tab w:val="left" w:pos="851" w:leader="none"/>
        </w:tabs>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1.1. Найменування: </w:t>
      </w:r>
      <w:r>
        <w:rPr>
          <w:rFonts w:ascii="Times New Roman" w:hAnsi="Times New Roman"/>
          <w:sz w:val="26"/>
          <w:szCs w:val="26"/>
        </w:rPr>
        <w:t>Військова частина А</w:t>
      </w:r>
      <w:r>
        <w:rPr>
          <w:rFonts w:eastAsia="Times New Roman" w:ascii="Times New Roman" w:hAnsi="Times New Roman"/>
          <w:sz w:val="26"/>
          <w:szCs w:val="26"/>
          <w:lang w:eastAsia="ru-RU"/>
        </w:rPr>
        <w:t>1317</w:t>
      </w:r>
    </w:p>
    <w:p>
      <w:pPr>
        <w:pStyle w:val="Normal"/>
        <w:tabs>
          <w:tab w:val="clear" w:pos="720"/>
          <w:tab w:val="left" w:pos="0" w:leader="none"/>
          <w:tab w:val="left" w:pos="284" w:leader="none"/>
          <w:tab w:val="left" w:pos="360" w:leader="none"/>
        </w:tabs>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bCs/>
          <w:sz w:val="26"/>
          <w:szCs w:val="26"/>
          <w:lang w:eastAsia="ru-RU"/>
        </w:rPr>
        <w:t>1.2. Код за ЄДРПОУ: 07951833</w:t>
      </w:r>
      <w:r>
        <w:rPr>
          <w:rFonts w:eastAsia="Times New Roman" w:ascii="Times New Roman" w:hAnsi="Times New Roman"/>
          <w:sz w:val="26"/>
          <w:szCs w:val="26"/>
          <w:lang w:eastAsia="ru-RU"/>
        </w:rPr>
        <w:t>.</w:t>
      </w:r>
    </w:p>
    <w:p>
      <w:pPr>
        <w:pStyle w:val="Normal"/>
        <w:keepNext w:val="true"/>
        <w:numPr>
          <w:ilvl w:val="0"/>
          <w:numId w:val="0"/>
        </w:numPr>
        <w:tabs>
          <w:tab w:val="left" w:pos="720" w:leader="none"/>
        </w:tabs>
        <w:spacing w:lineRule="auto" w:line="240" w:before="0" w:after="0"/>
        <w:ind w:firstLine="709" w:left="0" w:right="-184"/>
        <w:outlineLvl w:val="2"/>
        <w:rPr>
          <w:rFonts w:ascii="Times New Roman" w:hAnsi="Times New Roman"/>
          <w:sz w:val="26"/>
          <w:szCs w:val="26"/>
        </w:rPr>
      </w:pPr>
      <w:r>
        <w:rPr>
          <w:rFonts w:eastAsia="Times New Roman" w:ascii="Times New Roman" w:hAnsi="Times New Roman"/>
          <w:bCs/>
          <w:sz w:val="26"/>
          <w:szCs w:val="26"/>
          <w:lang w:eastAsia="ru-RU"/>
        </w:rPr>
        <w:t xml:space="preserve">1.3. </w:t>
      </w:r>
      <w:r>
        <w:rPr>
          <w:rFonts w:ascii="Times New Roman" w:hAnsi="Times New Roman"/>
          <w:sz w:val="26"/>
          <w:szCs w:val="26"/>
        </w:rPr>
        <w:t>Місцезнаходження: Україна, Чернігівська обл.</w:t>
      </w:r>
    </w:p>
    <w:p>
      <w:pPr>
        <w:pStyle w:val="Normal"/>
        <w:keepNext w:val="true"/>
        <w:numPr>
          <w:ilvl w:val="0"/>
          <w:numId w:val="0"/>
        </w:numPr>
        <w:tabs>
          <w:tab w:val="left" w:pos="720" w:leader="none"/>
        </w:tabs>
        <w:spacing w:lineRule="auto" w:line="240" w:before="0" w:after="0"/>
        <w:ind w:firstLine="709" w:left="0" w:right="-1"/>
        <w:jc w:val="both"/>
        <w:outlineLvl w:val="2"/>
        <w:rPr>
          <w:rFonts w:ascii="Times New Roman" w:hAnsi="Times New Roman"/>
          <w:sz w:val="26"/>
          <w:szCs w:val="26"/>
        </w:rPr>
      </w:pPr>
      <w:r>
        <w:rPr>
          <w:rFonts w:ascii="Times New Roman" w:hAnsi="Times New Roman"/>
          <w:sz w:val="26"/>
          <w:szCs w:val="26"/>
        </w:rPr>
        <w:t>1.4. Контактна особа замовника: Талашко Андрій Іванович, Уповноважена особа військової частини А1317; e-mail:</w:t>
      </w:r>
      <w:r>
        <w:rPr>
          <w:rStyle w:val="Hyperlink"/>
          <w:rFonts w:ascii="Times New Roman" w:hAnsi="Times New Roman"/>
          <w:sz w:val="26"/>
          <w:szCs w:val="26"/>
        </w:rPr>
        <w:t xml:space="preserve"> </w:t>
      </w:r>
      <w:hyperlink r:id="rId2">
        <w:r>
          <w:rPr>
            <w:rStyle w:val="Hyperlink"/>
            <w:rFonts w:ascii="Times New Roman" w:hAnsi="Times New Roman"/>
            <w:b/>
            <w:sz w:val="26"/>
            <w:szCs w:val="26"/>
            <w:lang w:val="en-US"/>
          </w:rPr>
          <w:t>flint</w:t>
        </w:r>
        <w:r>
          <w:rPr>
            <w:rStyle w:val="Hyperlink"/>
            <w:rFonts w:ascii="Times New Roman" w:hAnsi="Times New Roman"/>
            <w:b/>
            <w:sz w:val="26"/>
            <w:szCs w:val="26"/>
            <w:lang w:val="ru-RU"/>
          </w:rPr>
          <w:t>1317@</w:t>
        </w:r>
        <w:r>
          <w:rPr>
            <w:rStyle w:val="Hyperlink"/>
            <w:rFonts w:ascii="Times New Roman" w:hAnsi="Times New Roman"/>
            <w:b/>
            <w:sz w:val="26"/>
            <w:szCs w:val="26"/>
            <w:lang w:val="en-US"/>
          </w:rPr>
          <w:t>post</w:t>
        </w:r>
        <w:r>
          <w:rPr>
            <w:rStyle w:val="Hyperlink"/>
            <w:rFonts w:ascii="Times New Roman" w:hAnsi="Times New Roman"/>
            <w:b/>
            <w:sz w:val="26"/>
            <w:szCs w:val="26"/>
            <w:lang w:val="ru-RU"/>
          </w:rPr>
          <w:t>.</w:t>
        </w:r>
        <w:r>
          <w:rPr>
            <w:rStyle w:val="Hyperlink"/>
            <w:rFonts w:ascii="Times New Roman" w:hAnsi="Times New Roman"/>
            <w:b/>
            <w:sz w:val="26"/>
            <w:szCs w:val="26"/>
            <w:lang w:val="en-US"/>
          </w:rPr>
          <w:t>mil</w:t>
        </w:r>
        <w:r>
          <w:rPr>
            <w:rStyle w:val="Hyperlink"/>
            <w:rFonts w:ascii="Times New Roman" w:hAnsi="Times New Roman"/>
            <w:b/>
            <w:sz w:val="26"/>
            <w:szCs w:val="26"/>
            <w:lang w:val="ru-RU"/>
          </w:rPr>
          <w:t>.</w:t>
        </w:r>
        <w:r>
          <w:rPr>
            <w:rStyle w:val="Hyperlink"/>
            <w:rFonts w:ascii="Times New Roman" w:hAnsi="Times New Roman"/>
            <w:b/>
            <w:sz w:val="26"/>
            <w:szCs w:val="26"/>
            <w:lang w:val="en-US"/>
          </w:rPr>
          <w:t>gov</w:t>
        </w:r>
        <w:r>
          <w:rPr>
            <w:rStyle w:val="Hyperlink"/>
            <w:rFonts w:ascii="Times New Roman" w:hAnsi="Times New Roman"/>
            <w:b/>
            <w:sz w:val="26"/>
            <w:szCs w:val="26"/>
            <w:lang w:val="ru-RU"/>
          </w:rPr>
          <w:t>.</w:t>
        </w:r>
        <w:r>
          <w:rPr>
            <w:rStyle w:val="Hyperlink"/>
            <w:rFonts w:ascii="Times New Roman" w:hAnsi="Times New Roman"/>
            <w:b/>
            <w:sz w:val="26"/>
            <w:szCs w:val="26"/>
            <w:lang w:val="en-US"/>
          </w:rPr>
          <w:t>ua</w:t>
        </w:r>
      </w:hyperlink>
      <w:r>
        <w:rPr>
          <w:rFonts w:ascii="Times New Roman" w:hAnsi="Times New Roman"/>
          <w:sz w:val="26"/>
          <w:szCs w:val="26"/>
        </w:rPr>
        <w:t xml:space="preserve"> , тел.: (</w:t>
      </w:r>
      <w:r>
        <w:rPr>
          <w:rFonts w:ascii="Times New Roman" w:hAnsi="Times New Roman"/>
          <w:sz w:val="26"/>
          <w:szCs w:val="26"/>
          <w:lang w:val="uk-UA"/>
        </w:rPr>
        <w:t>096</w:t>
      </w:r>
      <w:r>
        <w:rPr>
          <w:rFonts w:ascii="Times New Roman" w:hAnsi="Times New Roman"/>
          <w:sz w:val="26"/>
          <w:szCs w:val="26"/>
        </w:rPr>
        <w:t>) 817-69-87.</w:t>
      </w:r>
    </w:p>
    <w:p>
      <w:pPr>
        <w:pStyle w:val="Normal"/>
        <w:widowControl w:val="false"/>
        <w:tabs>
          <w:tab w:val="clear" w:pos="720"/>
          <w:tab w:val="left" w:pos="284" w:leader="none"/>
          <w:tab w:val="left" w:pos="851" w:leader="none"/>
        </w:tabs>
        <w:suppressAutoHyphens w:val="tru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b/>
          <w:sz w:val="26"/>
          <w:szCs w:val="26"/>
          <w:lang w:eastAsia="ru-RU"/>
        </w:rPr>
        <w:t>2. Розмір бюджетного призначення за кошторисом або очікувана вартість закупівлі товару:</w:t>
      </w:r>
      <w:r>
        <w:rPr>
          <w:rFonts w:eastAsia="Times New Roman" w:ascii="Times New Roman" w:hAnsi="Times New Roman"/>
          <w:sz w:val="26"/>
          <w:szCs w:val="26"/>
          <w:lang w:eastAsia="ru-RU"/>
        </w:rPr>
        <w:t xml:space="preserve"> </w:t>
      </w:r>
      <w:r>
        <w:rPr>
          <w:rFonts w:eastAsia="Times New Roman" w:ascii="Times New Roman" w:hAnsi="Times New Roman"/>
          <w:b/>
          <w:bCs/>
          <w:sz w:val="26"/>
          <w:szCs w:val="26"/>
          <w:shd w:fill="FFFF00" w:val="clear"/>
          <w:lang w:eastAsia="ru-RU"/>
        </w:rPr>
        <w:t>1050000</w:t>
      </w:r>
      <w:r>
        <w:rPr>
          <w:rFonts w:eastAsia="Times New Roman" w:cs="Times New Roman" w:ascii="Times New Roman" w:hAnsi="Times New Roman"/>
          <w:b/>
          <w:bCs/>
          <w:color w:val="000000"/>
          <w:kern w:val="0"/>
          <w:sz w:val="26"/>
          <w:szCs w:val="26"/>
          <w:shd w:fill="FFFF00" w:val="clear"/>
          <w:lang w:val="uk-UA" w:eastAsia="ru-RU" w:bidi="ar-SA"/>
        </w:rPr>
        <w:t>.00</w:t>
      </w:r>
      <w:r>
        <w:rPr>
          <w:rFonts w:eastAsia="Times New Roman" w:cs="Times New Roman" w:ascii="Times New Roman" w:hAnsi="Times New Roman"/>
          <w:b/>
          <w:bCs/>
          <w:color w:val="000000"/>
          <w:kern w:val="0"/>
          <w:sz w:val="26"/>
          <w:szCs w:val="26"/>
          <w:lang w:val="uk-UA" w:eastAsia="ru-RU" w:bidi="ar-SA"/>
        </w:rPr>
        <w:t xml:space="preserve"> </w:t>
      </w:r>
      <w:r>
        <w:rPr>
          <w:rFonts w:ascii="Times New Roman" w:hAnsi="Times New Roman"/>
          <w:sz w:val="26"/>
          <w:szCs w:val="26"/>
        </w:rPr>
        <w:t>грн. з урахуванням ПДВ</w:t>
      </w:r>
    </w:p>
    <w:p>
      <w:pPr>
        <w:pStyle w:val="Normal"/>
        <w:widowControl w:val="false"/>
        <w:tabs>
          <w:tab w:val="clear" w:pos="720"/>
          <w:tab w:val="left" w:pos="0" w:leader="none"/>
          <w:tab w:val="left" w:pos="851" w:leader="none"/>
        </w:tabs>
        <w:suppressAutoHyphens w:val="tru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2.1. Розмір мінімального кроку пониження ціни під час електронного аукціону: 1 % з урахуванням ПДВ.</w:t>
      </w:r>
    </w:p>
    <w:p>
      <w:pPr>
        <w:pStyle w:val="Normal"/>
        <w:widowControl w:val="false"/>
        <w:tabs>
          <w:tab w:val="clear" w:pos="720"/>
          <w:tab w:val="left" w:pos="284" w:leader="none"/>
          <w:tab w:val="left" w:pos="851" w:leader="none"/>
        </w:tabs>
        <w:suppressAutoHyphens w:val="true"/>
        <w:spacing w:lineRule="auto" w:line="240" w:before="0" w:after="0"/>
        <w:ind w:firstLine="709"/>
        <w:jc w:val="both"/>
        <w:rPr>
          <w:rFonts w:ascii="Times New Roman" w:hAnsi="Times New Roman" w:eastAsia="Times New Roman"/>
          <w:b/>
          <w:sz w:val="26"/>
          <w:szCs w:val="26"/>
          <w:lang w:eastAsia="ru-RU"/>
        </w:rPr>
      </w:pPr>
      <w:bookmarkStart w:id="0" w:name="59"/>
      <w:bookmarkStart w:id="1" w:name="60"/>
      <w:bookmarkStart w:id="2" w:name="61"/>
      <w:bookmarkStart w:id="3" w:name="64"/>
      <w:bookmarkStart w:id="4" w:name="70"/>
      <w:bookmarkEnd w:id="0"/>
      <w:bookmarkEnd w:id="1"/>
      <w:bookmarkEnd w:id="2"/>
      <w:bookmarkEnd w:id="3"/>
      <w:bookmarkEnd w:id="4"/>
      <w:r>
        <w:rPr>
          <w:rFonts w:eastAsia="Times New Roman" w:ascii="Times New Roman" w:hAnsi="Times New Roman"/>
          <w:b/>
          <w:sz w:val="26"/>
          <w:szCs w:val="26"/>
          <w:lang w:eastAsia="ru-RU"/>
        </w:rPr>
        <w:t>3. Інформація про предмет закупівлі:</w:t>
      </w:r>
    </w:p>
    <w:p>
      <w:pPr>
        <w:pStyle w:val="Normal"/>
        <w:widowControl/>
        <w:suppressAutoHyphens w:val="true"/>
        <w:bidi w:val="0"/>
        <w:spacing w:lineRule="auto" w:line="276" w:before="0" w:after="200"/>
        <w:ind w:firstLine="680" w:left="0" w:right="0"/>
        <w:jc w:val="both"/>
        <w:rPr/>
      </w:pPr>
      <w:bookmarkStart w:id="5" w:name="71"/>
      <w:bookmarkEnd w:id="5"/>
      <w:r>
        <w:rPr>
          <w:rFonts w:eastAsia="Times New Roman" w:ascii="Times New Roman" w:hAnsi="Times New Roman"/>
          <w:spacing w:val="-4"/>
          <w:sz w:val="26"/>
          <w:szCs w:val="26"/>
          <w:lang w:eastAsia="ru-RU"/>
        </w:rPr>
        <w:t xml:space="preserve">3.1. Найменування та кількість предмета закупівлі: </w:t>
      </w:r>
      <w:r>
        <w:rPr>
          <w:rFonts w:eastAsia="Times New Roman" w:ascii="Times New Roman" w:hAnsi="Times New Roman"/>
          <w:b/>
          <w:spacing w:val="-4"/>
          <w:sz w:val="28"/>
          <w:szCs w:val="28"/>
          <w:lang w:val="uk-UA" w:eastAsia="ru-RU"/>
        </w:rPr>
        <w:t xml:space="preserve">42630000-1 </w:t>
      </w:r>
      <w:r>
        <w:rPr>
          <w:rFonts w:eastAsia="Times New Roman" w:ascii="Times New Roman" w:hAnsi="Times New Roman"/>
          <w:b/>
          <w:color w:val="auto"/>
          <w:spacing w:val="-4"/>
          <w:sz w:val="28"/>
          <w:szCs w:val="28"/>
          <w:lang w:val="uk-UA" w:eastAsia="ru-RU"/>
        </w:rPr>
        <w:t xml:space="preserve">Металообробні верстати </w:t>
      </w:r>
      <w:r>
        <w:rPr>
          <w:rFonts w:eastAsia="Times New Roman" w:ascii="Times New Roman" w:hAnsi="Times New Roman"/>
          <w:b/>
          <w:i w:val="false"/>
          <w:iCs w:val="false"/>
          <w:color w:val="auto"/>
          <w:spacing w:val="-4"/>
          <w:sz w:val="28"/>
          <w:szCs w:val="28"/>
          <w:lang w:val="uk-UA" w:eastAsia="ru-RU"/>
        </w:rPr>
        <w:t>(Токарно-гвинторізний верстат по металу) 1 комплект</w:t>
      </w:r>
      <w:r>
        <w:rPr>
          <w:rFonts w:eastAsia="Times New Roman" w:ascii="Times New Roman" w:hAnsi="Times New Roman"/>
          <w:i w:val="false"/>
          <w:iCs w:val="false"/>
          <w:spacing w:val="-4"/>
          <w:sz w:val="26"/>
          <w:szCs w:val="26"/>
          <w:lang w:eastAsia="ru-RU"/>
        </w:rPr>
        <w:t>,</w:t>
      </w:r>
      <w:r>
        <w:rPr>
          <w:rFonts w:eastAsia="Times New Roman" w:ascii="Times New Roman" w:hAnsi="Times New Roman"/>
          <w:spacing w:val="-4"/>
          <w:sz w:val="26"/>
          <w:szCs w:val="26"/>
          <w:lang w:eastAsia="ru-RU"/>
        </w:rPr>
        <w:t xml:space="preserve"> Технічні вимоги та кількість до предмету закупівлі наведені в Додатку №3</w:t>
      </w:r>
    </w:p>
    <w:p>
      <w:pPr>
        <w:pStyle w:val="Normal"/>
        <w:tabs>
          <w:tab w:val="clear" w:pos="720"/>
          <w:tab w:val="left" w:pos="938" w:leader="none"/>
        </w:tabs>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3.2. Місце поставки товарів, виконання робіт чи надання послуг: Чернігівська обл., селище Десна. </w:t>
      </w:r>
    </w:p>
    <w:p>
      <w:pPr>
        <w:pStyle w:val="Normal"/>
        <w:tabs>
          <w:tab w:val="clear" w:pos="720"/>
          <w:tab w:val="left" w:pos="938" w:leader="none"/>
        </w:tabs>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3.3. </w:t>
      </w:r>
      <w:r>
        <w:rPr>
          <w:rFonts w:eastAsia="Times New Roman" w:cs="Times New Roman" w:ascii="Times New Roman" w:hAnsi="Times New Roman"/>
          <w:sz w:val="26"/>
          <w:szCs w:val="26"/>
          <w:lang w:val="uk-UA" w:eastAsia="ru-RU"/>
        </w:rPr>
        <w:t xml:space="preserve">Розрахунки за фактично поставлений товар проводяться протягом 10 банківських днів з дати надання Постачальником Замовнику належним чином оформлених документів на поставлений товар, а саме видаткової накладної Постачальника, </w:t>
      </w:r>
      <w:r>
        <w:rPr>
          <w:rFonts w:eastAsia="Times New Roman" w:cs="Times New Roman" w:ascii="Times New Roman" w:hAnsi="Times New Roman"/>
          <w:spacing w:val="-1"/>
          <w:sz w:val="26"/>
          <w:szCs w:val="26"/>
          <w:lang w:val="uk-UA" w:eastAsia="ru-RU"/>
        </w:rPr>
        <w:t xml:space="preserve">на якій повинен бути оригінал підпису </w:t>
      </w:r>
      <w:r>
        <w:rPr>
          <w:rFonts w:eastAsia="Times New Roman" w:cs="Times New Roman" w:ascii="Times New Roman" w:hAnsi="Times New Roman"/>
          <w:sz w:val="26"/>
          <w:szCs w:val="26"/>
          <w:lang w:val="uk-UA" w:eastAsia="ru-RU"/>
        </w:rPr>
        <w:t>одержувача Замовника засвідчений мастичною печаткою, який підтверджує одержання товару та рахунку фактура</w:t>
      </w:r>
      <w:r>
        <w:rPr>
          <w:rFonts w:eastAsia="Times New Roman" w:ascii="Times New Roman" w:hAnsi="Times New Roman"/>
          <w:sz w:val="26"/>
          <w:szCs w:val="26"/>
          <w:lang w:eastAsia="ru-RU"/>
        </w:rPr>
        <w:t>.</w:t>
      </w:r>
    </w:p>
    <w:p>
      <w:pPr>
        <w:pStyle w:val="Normal"/>
        <w:tabs>
          <w:tab w:val="clear" w:pos="720"/>
          <w:tab w:val="left" w:pos="938" w:leader="none"/>
        </w:tabs>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3.4. Строк поставки товарів, виконання робіт чи надання послуг: </w:t>
      </w:r>
      <w:r>
        <w:rPr>
          <w:rFonts w:eastAsia="Times New Roman" w:ascii="Times New Roman" w:hAnsi="Times New Roman"/>
          <w:sz w:val="26"/>
          <w:szCs w:val="26"/>
          <w:shd w:fill="auto" w:val="clear"/>
          <w:lang w:val="ru-RU" w:eastAsia="ru-RU"/>
        </w:rPr>
        <w:t xml:space="preserve">до </w:t>
      </w:r>
      <w:r>
        <w:rPr>
          <w:rFonts w:eastAsia="Times New Roman" w:ascii="Times New Roman" w:hAnsi="Times New Roman"/>
          <w:sz w:val="26"/>
          <w:szCs w:val="26"/>
          <w:shd w:fill="auto" w:val="clear"/>
          <w:lang w:val="en-US" w:eastAsia="ru-RU"/>
        </w:rPr>
        <w:t>10</w:t>
      </w:r>
      <w:r>
        <w:rPr>
          <w:rFonts w:eastAsia="Times New Roman" w:ascii="Times New Roman" w:hAnsi="Times New Roman"/>
          <w:sz w:val="26"/>
          <w:szCs w:val="26"/>
          <w:shd w:fill="auto" w:val="clear"/>
          <w:lang w:val="uk-UA" w:eastAsia="ru-RU"/>
        </w:rPr>
        <w:t>.12.2023</w:t>
      </w:r>
      <w:r>
        <w:rPr>
          <w:rFonts w:eastAsia="Times New Roman" w:ascii="Times New Roman" w:hAnsi="Times New Roman"/>
          <w:sz w:val="26"/>
          <w:szCs w:val="26"/>
          <w:shd w:fill="auto" w:val="clear"/>
          <w:lang w:val="ru-RU" w:eastAsia="ru-RU"/>
        </w:rPr>
        <w:t xml:space="preserve"> року</w:t>
      </w:r>
      <w:r>
        <w:rPr>
          <w:rFonts w:eastAsia="Times New Roman" w:ascii="Times New Roman" w:hAnsi="Times New Roman"/>
          <w:sz w:val="26"/>
          <w:szCs w:val="26"/>
          <w:shd w:fill="auto" w:val="clear"/>
          <w:lang w:eastAsia="ru-RU"/>
        </w:rPr>
        <w:t xml:space="preserve">. </w:t>
      </w:r>
    </w:p>
    <w:p>
      <w:pPr>
        <w:pStyle w:val="Normal"/>
        <w:tabs>
          <w:tab w:val="clear" w:pos="720"/>
          <w:tab w:val="left" w:pos="938" w:leader="none"/>
        </w:tabs>
        <w:spacing w:lineRule="auto" w:line="240" w:before="0" w:after="0"/>
        <w:ind w:firstLine="709"/>
        <w:jc w:val="both"/>
        <w:rPr>
          <w:rFonts w:ascii="Times New Roman" w:hAnsi="Times New Roman" w:eastAsia="Courier New"/>
          <w:bCs/>
          <w:sz w:val="26"/>
          <w:szCs w:val="26"/>
          <w:lang w:eastAsia="uk-UA"/>
        </w:rPr>
      </w:pPr>
      <w:r>
        <w:rPr>
          <w:rFonts w:eastAsia="Courier New" w:ascii="Times New Roman" w:hAnsi="Times New Roman"/>
          <w:bCs/>
          <w:sz w:val="26"/>
          <w:szCs w:val="26"/>
          <w:lang w:eastAsia="uk-UA"/>
        </w:rPr>
        <w:t>3.</w:t>
      </w:r>
      <w:r>
        <w:rPr>
          <w:rFonts w:eastAsia="Courier New" w:ascii="Times New Roman" w:hAnsi="Times New Roman"/>
          <w:bCs/>
          <w:sz w:val="26"/>
          <w:szCs w:val="26"/>
          <w:lang w:val="ru-RU" w:eastAsia="uk-UA"/>
        </w:rPr>
        <w:t>5</w:t>
      </w:r>
      <w:r>
        <w:rPr>
          <w:rFonts w:eastAsia="Courier New" w:ascii="Times New Roman" w:hAnsi="Times New Roman"/>
          <w:bCs/>
          <w:sz w:val="26"/>
          <w:szCs w:val="26"/>
          <w:lang w:eastAsia="uk-UA"/>
        </w:rPr>
        <w:t>. Єдиним критерієм оцінки є ціна, питома вага вказаного цінового критерію складає 100%.</w:t>
      </w:r>
    </w:p>
    <w:p>
      <w:pPr>
        <w:pStyle w:val="Normal"/>
        <w:tabs>
          <w:tab w:val="clear" w:pos="720"/>
          <w:tab w:val="left" w:pos="938" w:leader="none"/>
        </w:tabs>
        <w:spacing w:lineRule="auto" w:line="240" w:before="0" w:after="0"/>
        <w:ind w:firstLine="709"/>
        <w:jc w:val="both"/>
        <w:rPr>
          <w:rFonts w:ascii="Times New Roman" w:hAnsi="Times New Roman" w:eastAsia="Courier New"/>
          <w:bCs/>
          <w:sz w:val="26"/>
          <w:szCs w:val="26"/>
          <w:lang w:eastAsia="uk-UA"/>
        </w:rPr>
      </w:pPr>
      <w:r>
        <w:rPr>
          <w:rFonts w:eastAsia="Courier New" w:ascii="Times New Roman" w:hAnsi="Times New Roman"/>
          <w:bCs/>
          <w:sz w:val="26"/>
          <w:szCs w:val="26"/>
          <w:lang w:eastAsia="uk-UA"/>
        </w:rPr>
        <w:t>3.</w:t>
      </w:r>
      <w:r>
        <w:rPr>
          <w:rFonts w:eastAsia="Courier New" w:ascii="Times New Roman" w:hAnsi="Times New Roman"/>
          <w:bCs/>
          <w:sz w:val="26"/>
          <w:szCs w:val="26"/>
          <w:lang w:val="ru-RU" w:eastAsia="uk-UA"/>
        </w:rPr>
        <w:t>6</w:t>
      </w:r>
      <w:r>
        <w:rPr>
          <w:rFonts w:eastAsia="Courier New" w:ascii="Times New Roman" w:hAnsi="Times New Roman"/>
          <w:bCs/>
          <w:sz w:val="26"/>
          <w:szCs w:val="26"/>
          <w:lang w:eastAsia="uk-UA"/>
        </w:rPr>
        <w:t>. Розмір забезпечення тендерних пропозиції: не надається.</w:t>
      </w:r>
    </w:p>
    <w:p>
      <w:pPr>
        <w:pStyle w:val="Normal"/>
        <w:tabs>
          <w:tab w:val="clear" w:pos="720"/>
          <w:tab w:val="left" w:pos="938" w:leader="none"/>
        </w:tabs>
        <w:spacing w:lineRule="auto" w:line="240" w:before="0" w:after="0"/>
        <w:ind w:firstLine="709"/>
        <w:jc w:val="both"/>
        <w:rPr>
          <w:rFonts w:ascii="Times New Roman" w:hAnsi="Times New Roman" w:eastAsia="Courier New"/>
          <w:bCs/>
          <w:sz w:val="26"/>
          <w:szCs w:val="26"/>
          <w:lang w:eastAsia="uk-UA"/>
        </w:rPr>
      </w:pPr>
      <w:r>
        <w:rPr>
          <w:rFonts w:eastAsia="Courier New" w:ascii="Times New Roman" w:hAnsi="Times New Roman"/>
          <w:bCs/>
          <w:sz w:val="26"/>
          <w:szCs w:val="26"/>
          <w:lang w:eastAsia="uk-UA"/>
        </w:rPr>
        <w:t>3.</w:t>
      </w:r>
      <w:r>
        <w:rPr>
          <w:rFonts w:eastAsia="Courier New" w:ascii="Times New Roman" w:hAnsi="Times New Roman"/>
          <w:bCs/>
          <w:sz w:val="26"/>
          <w:szCs w:val="26"/>
          <w:lang w:val="ru-RU" w:eastAsia="uk-UA"/>
        </w:rPr>
        <w:t>7</w:t>
      </w:r>
      <w:r>
        <w:rPr>
          <w:rFonts w:eastAsia="Courier New" w:ascii="Times New Roman" w:hAnsi="Times New Roman"/>
          <w:bCs/>
          <w:sz w:val="26"/>
          <w:szCs w:val="26"/>
          <w:lang w:eastAsia="uk-UA"/>
        </w:rPr>
        <w:t>. Розмір забезпечення виконання договору: не надається.</w:t>
      </w:r>
    </w:p>
    <w:p>
      <w:pPr>
        <w:pStyle w:val="Normal"/>
        <w:widowControl w:val="false"/>
        <w:tabs>
          <w:tab w:val="clear" w:pos="720"/>
          <w:tab w:val="left" w:pos="0" w:leader="none"/>
          <w:tab w:val="left" w:pos="284" w:leader="none"/>
          <w:tab w:val="left" w:pos="851" w:leader="none"/>
        </w:tabs>
        <w:suppressAutoHyphens w:val="true"/>
        <w:spacing w:lineRule="auto" w:line="240" w:before="0" w:after="0"/>
        <w:ind w:firstLine="709"/>
        <w:jc w:val="both"/>
        <w:rPr>
          <w:rFonts w:ascii="Times New Roman" w:hAnsi="Times New Roman" w:eastAsia="Times New Roman"/>
          <w:b/>
          <w:sz w:val="26"/>
          <w:szCs w:val="26"/>
          <w:lang w:eastAsia="ru-RU"/>
        </w:rPr>
      </w:pPr>
      <w:bookmarkStart w:id="6" w:name="74"/>
      <w:bookmarkStart w:id="7" w:name="91"/>
      <w:bookmarkStart w:id="8" w:name="92"/>
      <w:bookmarkEnd w:id="6"/>
      <w:bookmarkEnd w:id="7"/>
      <w:bookmarkEnd w:id="8"/>
      <w:r>
        <w:rPr>
          <w:rFonts w:eastAsia="Times New Roman" w:ascii="Times New Roman" w:hAnsi="Times New Roman"/>
          <w:b/>
          <w:sz w:val="26"/>
          <w:szCs w:val="26"/>
          <w:lang w:eastAsia="ru-RU"/>
        </w:rPr>
        <w:t>4. Вимоги до кваліфікації учасників та спосіб їх підтвердження.</w:t>
      </w:r>
    </w:p>
    <w:p>
      <w:pPr>
        <w:pStyle w:val="Normal"/>
        <w:widowControl w:val="false"/>
        <w:tabs>
          <w:tab w:val="clear" w:pos="720"/>
          <w:tab w:val="left" w:pos="0" w:leader="none"/>
          <w:tab w:val="left" w:pos="284" w:leader="none"/>
          <w:tab w:val="left" w:pos="851" w:leader="none"/>
        </w:tabs>
        <w:suppressAutoHyphens w:val="tru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Учасник повинен надати в електронному вигляді (сканованому в форматі pdf або аналогу) в складі своєї пропозиції наступні документи:</w:t>
      </w:r>
    </w:p>
    <w:p>
      <w:pPr>
        <w:pStyle w:val="Normal"/>
        <w:widowControl w:val="false"/>
        <w:tabs>
          <w:tab w:val="clear" w:pos="720"/>
          <w:tab w:val="left" w:pos="0" w:leader="none"/>
          <w:tab w:val="left" w:pos="284" w:leader="none"/>
          <w:tab w:val="left" w:pos="851" w:leader="none"/>
        </w:tabs>
        <w:suppressAutoHyphens w:val="tru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1. Копія статуту (для юридичних осіб). </w:t>
      </w:r>
    </w:p>
    <w:p>
      <w:pPr>
        <w:pStyle w:val="Normal"/>
        <w:widowControl w:val="false"/>
        <w:tabs>
          <w:tab w:val="clear" w:pos="720"/>
          <w:tab w:val="left" w:pos="0" w:leader="none"/>
          <w:tab w:val="left" w:pos="284" w:leader="none"/>
          <w:tab w:val="left" w:pos="851" w:leader="none"/>
        </w:tabs>
        <w:suppressAutoHyphens w:val="tru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pPr>
        <w:pStyle w:val="Normal"/>
        <w:widowControl w:val="false"/>
        <w:tabs>
          <w:tab w:val="clear" w:pos="720"/>
          <w:tab w:val="left" w:pos="0" w:leader="none"/>
          <w:tab w:val="left" w:pos="284" w:leader="none"/>
          <w:tab w:val="left" w:pos="851" w:leader="none"/>
        </w:tabs>
        <w:suppressAutoHyphens w:val="tru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3. Копія паспорту та довідки про присвоєння ідентифікаційного коду (для фізичних осіб-підприємців).</w:t>
      </w:r>
    </w:p>
    <w:p>
      <w:pPr>
        <w:pStyle w:val="Normal"/>
        <w:widowControl w:val="false"/>
        <w:tabs>
          <w:tab w:val="clear" w:pos="720"/>
          <w:tab w:val="left" w:pos="0" w:leader="none"/>
          <w:tab w:val="left" w:pos="284" w:leader="none"/>
          <w:tab w:val="left" w:pos="851" w:leader="none"/>
        </w:tabs>
        <w:suppressAutoHyphens w:val="tru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pPr>
        <w:pStyle w:val="Normal"/>
        <w:widowControl w:val="false"/>
        <w:tabs>
          <w:tab w:val="clear" w:pos="720"/>
          <w:tab w:val="left" w:pos="0" w:leader="none"/>
          <w:tab w:val="left" w:pos="284" w:leader="none"/>
          <w:tab w:val="left" w:pos="851" w:leader="none"/>
        </w:tabs>
        <w:suppressAutoHyphens w:val="tru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5. Копія Документа про реєстрацію платника податку (податку на додану вартість, єдиного податку тощо), за наявності такої реєстрації.</w:t>
      </w:r>
    </w:p>
    <w:p>
      <w:pPr>
        <w:pStyle w:val="Normal"/>
        <w:widowControl w:val="false"/>
        <w:tabs>
          <w:tab w:val="clear" w:pos="720"/>
          <w:tab w:val="left" w:pos="0" w:leader="none"/>
          <w:tab w:val="left" w:pos="284" w:leader="none"/>
          <w:tab w:val="left" w:pos="851" w:leader="none"/>
        </w:tabs>
        <w:suppressAutoHyphens w:val="tru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 xml:space="preserve">6. Цінова пропозиція (Додаток № 2). </w:t>
      </w:r>
    </w:p>
    <w:p>
      <w:pPr>
        <w:pStyle w:val="Normal"/>
        <w:widowControl w:val="false"/>
        <w:tabs>
          <w:tab w:val="clear" w:pos="720"/>
          <w:tab w:val="left" w:pos="0" w:leader="none"/>
          <w:tab w:val="left" w:pos="284" w:leader="none"/>
          <w:tab w:val="left" w:pos="851" w:leader="none"/>
        </w:tabs>
        <w:suppressAutoHyphens w:val="tru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7. Довідка в довільній формі щодо погодження з умовами Договору (Додаток № 4).</w:t>
      </w:r>
    </w:p>
    <w:p>
      <w:pPr>
        <w:pStyle w:val="Normal"/>
        <w:widowControl w:val="false"/>
        <w:tabs>
          <w:tab w:val="clear" w:pos="720"/>
          <w:tab w:val="left" w:pos="0" w:leader="none"/>
          <w:tab w:val="left" w:pos="284" w:leader="none"/>
          <w:tab w:val="left" w:pos="851" w:leader="none"/>
        </w:tabs>
        <w:suppressAutoHyphens w:val="true"/>
        <w:spacing w:lineRule="auto" w:line="240" w:before="0" w:after="0"/>
        <w:ind w:firstLine="709"/>
        <w:jc w:val="both"/>
        <w:rPr>
          <w:rFonts w:ascii="Times New Roman" w:hAnsi="Times New Roman" w:eastAsia="Times New Roman"/>
          <w:b/>
          <w:sz w:val="26"/>
          <w:szCs w:val="26"/>
          <w:lang w:eastAsia="ru-RU"/>
        </w:rPr>
      </w:pPr>
      <w:r>
        <w:rPr>
          <w:rFonts w:eastAsia="Times New Roman" w:ascii="Times New Roman" w:hAnsi="Times New Roman"/>
          <w:b/>
          <w:sz w:val="26"/>
          <w:szCs w:val="26"/>
          <w:lang w:eastAsia="ru-RU"/>
        </w:rPr>
        <w:t>5. Відхилення пропозиції Учасника.</w:t>
      </w:r>
    </w:p>
    <w:p>
      <w:pPr>
        <w:pStyle w:val="NormalWeb"/>
        <w:spacing w:beforeAutospacing="0" w:before="0" w:afterAutospacing="0" w:after="0"/>
        <w:ind w:firstLine="709"/>
        <w:jc w:val="both"/>
        <w:rPr>
          <w:color w:val="000000"/>
          <w:sz w:val="26"/>
          <w:szCs w:val="26"/>
          <w:lang w:val="uk-UA"/>
        </w:rPr>
      </w:pPr>
      <w:r>
        <w:rPr>
          <w:color w:val="000000"/>
          <w:sz w:val="26"/>
          <w:szCs w:val="26"/>
          <w:lang w:val="uk-UA"/>
        </w:rPr>
        <w:t>Замовник відхиляє пропозицію в разі, якщо:</w:t>
      </w:r>
    </w:p>
    <w:p>
      <w:pPr>
        <w:pStyle w:val="NormalWeb"/>
        <w:spacing w:beforeAutospacing="0" w:before="0" w:afterAutospacing="0" w:after="0"/>
        <w:ind w:firstLine="709"/>
        <w:jc w:val="both"/>
        <w:rPr>
          <w:color w:val="000000"/>
          <w:sz w:val="26"/>
          <w:szCs w:val="26"/>
          <w:lang w:val="uk-UA"/>
        </w:rPr>
      </w:pPr>
      <w:r>
        <w:rPr>
          <w:color w:val="000000"/>
          <w:sz w:val="26"/>
          <w:szCs w:val="26"/>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pPr>
        <w:pStyle w:val="NormalWeb"/>
        <w:spacing w:beforeAutospacing="0" w:before="0" w:afterAutospacing="0" w:after="0"/>
        <w:ind w:firstLine="709"/>
        <w:jc w:val="both"/>
        <w:rPr>
          <w:color w:val="000000"/>
          <w:sz w:val="26"/>
          <w:szCs w:val="26"/>
          <w:lang w:val="uk-UA"/>
        </w:rPr>
      </w:pPr>
      <w:r>
        <w:rPr>
          <w:color w:val="000000"/>
          <w:sz w:val="26"/>
          <w:szCs w:val="26"/>
          <w:lang w:val="uk-UA"/>
        </w:rPr>
        <w:t>2) учасник, який визначений переможцем спрощеної закупівлі, відмовився від укладення договору про закупівлю;</w:t>
      </w:r>
    </w:p>
    <w:p>
      <w:pPr>
        <w:pStyle w:val="NormalWeb"/>
        <w:spacing w:beforeAutospacing="0" w:before="0" w:afterAutospacing="0" w:after="0"/>
        <w:ind w:firstLine="709"/>
        <w:jc w:val="both"/>
        <w:rPr>
          <w:color w:val="000000"/>
          <w:sz w:val="26"/>
          <w:szCs w:val="26"/>
          <w:lang w:val="uk-UA"/>
        </w:rPr>
      </w:pPr>
      <w:r>
        <w:rPr>
          <w:color w:val="000000"/>
          <w:sz w:val="26"/>
          <w:szCs w:val="26"/>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pPr>
        <w:pStyle w:val="NormalWeb"/>
        <w:spacing w:beforeAutospacing="0" w:before="0" w:afterAutospacing="0" w:after="0"/>
        <w:ind w:firstLine="709"/>
        <w:jc w:val="both"/>
        <w:rPr>
          <w:b/>
          <w:color w:val="000000"/>
          <w:sz w:val="26"/>
          <w:szCs w:val="26"/>
          <w:lang w:val="uk-UA"/>
        </w:rPr>
      </w:pPr>
      <w:r>
        <w:rPr>
          <w:b/>
          <w:color w:val="000000"/>
          <w:sz w:val="26"/>
          <w:szCs w:val="26"/>
          <w:lang w:val="uk-UA"/>
        </w:rPr>
        <w:t>6. Відміна спрощеної закупівлі.</w:t>
      </w:r>
    </w:p>
    <w:p>
      <w:pPr>
        <w:pStyle w:val="NormalWeb"/>
        <w:spacing w:beforeAutospacing="0" w:before="0" w:afterAutospacing="0" w:after="0"/>
        <w:ind w:firstLine="709"/>
        <w:jc w:val="both"/>
        <w:rPr>
          <w:color w:val="000000"/>
          <w:sz w:val="26"/>
          <w:szCs w:val="26"/>
          <w:lang w:val="uk-UA"/>
        </w:rPr>
      </w:pPr>
      <w:r>
        <w:rPr>
          <w:color w:val="000000"/>
          <w:sz w:val="26"/>
          <w:szCs w:val="26"/>
          <w:lang w:val="uk-UA"/>
        </w:rPr>
        <w:t>Замовник відміняє спрощену закупівлю в разі:</w:t>
      </w:r>
    </w:p>
    <w:p>
      <w:pPr>
        <w:pStyle w:val="NormalWeb"/>
        <w:spacing w:beforeAutospacing="0" w:before="0" w:afterAutospacing="0" w:after="0"/>
        <w:ind w:firstLine="709"/>
        <w:jc w:val="both"/>
        <w:rPr>
          <w:color w:val="000000"/>
          <w:sz w:val="26"/>
          <w:szCs w:val="26"/>
          <w:lang w:val="uk-UA"/>
        </w:rPr>
      </w:pPr>
      <w:r>
        <w:rPr>
          <w:color w:val="000000"/>
          <w:sz w:val="26"/>
          <w:szCs w:val="26"/>
          <w:lang w:val="uk-UA"/>
        </w:rPr>
        <w:t>1) відсутності подальшої потреби в закупівлі товарів, робіт і послуг;</w:t>
      </w:r>
    </w:p>
    <w:p>
      <w:pPr>
        <w:pStyle w:val="NormalWeb"/>
        <w:spacing w:beforeAutospacing="0" w:before="0" w:afterAutospacing="0" w:after="0"/>
        <w:ind w:firstLine="709"/>
        <w:jc w:val="both"/>
        <w:rPr>
          <w:color w:val="000000"/>
          <w:sz w:val="26"/>
          <w:szCs w:val="26"/>
          <w:lang w:val="uk-UA"/>
        </w:rPr>
      </w:pPr>
      <w:r>
        <w:rPr>
          <w:color w:val="000000"/>
          <w:sz w:val="26"/>
          <w:szCs w:val="26"/>
          <w:lang w:val="uk-UA"/>
        </w:rPr>
        <w:t>2) неможливості усунення порушень, що виникли через виявлені порушення законодавства з питань публічних закупівель;</w:t>
      </w:r>
    </w:p>
    <w:p>
      <w:pPr>
        <w:pStyle w:val="NormalWeb"/>
        <w:spacing w:beforeAutospacing="0" w:before="0" w:afterAutospacing="0" w:after="0"/>
        <w:ind w:firstLine="709"/>
        <w:jc w:val="both"/>
        <w:rPr>
          <w:color w:val="000000"/>
          <w:sz w:val="26"/>
          <w:szCs w:val="26"/>
          <w:lang w:val="uk-UA"/>
        </w:rPr>
      </w:pPr>
      <w:r>
        <w:rPr>
          <w:color w:val="000000"/>
          <w:sz w:val="26"/>
          <w:szCs w:val="26"/>
          <w:lang w:val="uk-UA"/>
        </w:rPr>
        <w:t>3) скорочення видатків на здійснення закупівлі товарів, робіт і послуг.</w:t>
      </w:r>
    </w:p>
    <w:p>
      <w:pPr>
        <w:pStyle w:val="Normal"/>
        <w:widowControl w:val="false"/>
        <w:tabs>
          <w:tab w:val="clear" w:pos="720"/>
          <w:tab w:val="left" w:pos="0" w:leader="none"/>
          <w:tab w:val="left" w:pos="284" w:leader="none"/>
          <w:tab w:val="left" w:pos="851" w:leader="none"/>
        </w:tabs>
        <w:suppressAutoHyphens w:val="true"/>
        <w:spacing w:lineRule="auto" w:line="240" w:before="0" w:after="0"/>
        <w:ind w:firstLine="709"/>
        <w:jc w:val="both"/>
        <w:rPr>
          <w:rFonts w:ascii="Times New Roman" w:hAnsi="Times New Roman" w:eastAsia="Times New Roman"/>
          <w:b/>
          <w:sz w:val="26"/>
          <w:szCs w:val="26"/>
          <w:lang w:eastAsia="ru-RU"/>
        </w:rPr>
      </w:pPr>
      <w:r>
        <w:rPr>
          <w:rFonts w:eastAsia="Times New Roman" w:ascii="Times New Roman" w:hAnsi="Times New Roman"/>
          <w:b/>
          <w:sz w:val="26"/>
          <w:szCs w:val="26"/>
          <w:lang w:eastAsia="ru-RU"/>
        </w:rPr>
        <w:t>7. Укладення договору про закупівлю з учасником.</w:t>
      </w:r>
    </w:p>
    <w:p>
      <w:pPr>
        <w:pStyle w:val="Normal"/>
        <w:widowControl w:val="false"/>
        <w:tabs>
          <w:tab w:val="clear" w:pos="720"/>
          <w:tab w:val="left" w:pos="0" w:leader="none"/>
          <w:tab w:val="left" w:pos="284" w:leader="none"/>
          <w:tab w:val="left" w:pos="851" w:leader="none"/>
        </w:tabs>
        <w:suppressAutoHyphens w:val="tru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Учаснику пропонується проект договору, з метою досягнення згоди щодо істотних умов договору (Додаток №4 цієї документації). Договір про закупівлю укладається згідно з вимогами статті 41 Закону України «Про публічні закупівлі».</w:t>
      </w:r>
    </w:p>
    <w:p>
      <w:pPr>
        <w:pStyle w:val="Normal"/>
        <w:widowControl w:val="false"/>
        <w:tabs>
          <w:tab w:val="clear" w:pos="720"/>
          <w:tab w:val="left" w:pos="0" w:leader="none"/>
          <w:tab w:val="left" w:pos="284" w:leader="none"/>
          <w:tab w:val="left" w:pos="851" w:leader="none"/>
        </w:tabs>
        <w:suppressAutoHyphens w:val="true"/>
        <w:spacing w:lineRule="auto" w:line="240" w:before="0" w:after="0"/>
        <w:ind w:firstLine="709"/>
        <w:jc w:val="both"/>
        <w:rPr>
          <w:rFonts w:ascii="Times New Roman" w:hAnsi="Times New Roman" w:eastAsia="Times New Roman"/>
          <w:sz w:val="26"/>
          <w:szCs w:val="26"/>
          <w:lang w:eastAsia="ru-RU"/>
        </w:rPr>
      </w:pPr>
      <w:r>
        <w:rPr>
          <w:rFonts w:eastAsia="Times New Roman" w:ascii="Times New Roman" w:hAnsi="Times New Roman"/>
          <w:sz w:val="26"/>
          <w:szCs w:val="26"/>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pPr>
        <w:pStyle w:val="Normal"/>
        <w:spacing w:lineRule="auto" w:line="259" w:before="0" w:after="160"/>
        <w:rPr>
          <w:rFonts w:ascii="Times New Roman" w:hAnsi="Times New Roman" w:eastAsia="Times New Roman"/>
          <w:sz w:val="26"/>
          <w:szCs w:val="26"/>
          <w:lang w:eastAsia="ru-RU"/>
        </w:rPr>
      </w:pPr>
      <w:r>
        <w:rPr>
          <w:rFonts w:eastAsia="Times New Roman" w:ascii="Times New Roman" w:hAnsi="Times New Roman"/>
          <w:sz w:val="26"/>
          <w:szCs w:val="26"/>
          <w:lang w:eastAsia="ru-RU"/>
        </w:rPr>
      </w:r>
    </w:p>
    <w:p>
      <w:pPr>
        <w:pStyle w:val="Normal"/>
        <w:widowControl w:val="false"/>
        <w:tabs>
          <w:tab w:val="clear" w:pos="720"/>
          <w:tab w:val="left" w:pos="0" w:leader="none"/>
        </w:tabs>
        <w:suppressAutoHyphens w:val="true"/>
        <w:spacing w:lineRule="auto" w:line="240" w:before="0" w:after="0"/>
        <w:ind w:firstLine="709"/>
        <w:jc w:val="both"/>
        <w:rPr>
          <w:rFonts w:ascii="Times New Roman" w:hAnsi="Times New Roman" w:eastAsia="Times New Roman"/>
          <w:b/>
          <w:sz w:val="26"/>
          <w:szCs w:val="26"/>
          <w:lang w:eastAsia="uk-UA"/>
        </w:rPr>
      </w:pPr>
      <w:r>
        <w:rPr>
          <w:rFonts w:eastAsia="Times New Roman" w:ascii="Times New Roman" w:hAnsi="Times New Roman"/>
          <w:b/>
          <w:sz w:val="26"/>
          <w:szCs w:val="26"/>
          <w:lang w:eastAsia="uk-UA"/>
        </w:rPr>
        <w:t>Додатки до документації:</w:t>
      </w:r>
    </w:p>
    <w:p>
      <w:pPr>
        <w:pStyle w:val="Normal"/>
        <w:widowControl w:val="false"/>
        <w:tabs>
          <w:tab w:val="clear" w:pos="720"/>
          <w:tab w:val="left" w:pos="0" w:leader="none"/>
        </w:tabs>
        <w:suppressAutoHyphens w:val="true"/>
        <w:spacing w:lineRule="auto" w:line="240" w:before="0" w:after="0"/>
        <w:ind w:firstLine="709"/>
        <w:jc w:val="both"/>
        <w:rPr>
          <w:rFonts w:ascii="Times New Roman" w:hAnsi="Times New Roman" w:eastAsia="Times New Roman"/>
          <w:sz w:val="26"/>
          <w:szCs w:val="26"/>
          <w:lang w:eastAsia="uk-UA"/>
        </w:rPr>
      </w:pPr>
      <w:r>
        <w:rPr>
          <w:rFonts w:eastAsia="Times New Roman" w:ascii="Times New Roman" w:hAnsi="Times New Roman"/>
          <w:sz w:val="26"/>
          <w:szCs w:val="26"/>
          <w:lang w:eastAsia="uk-UA"/>
        </w:rPr>
        <w:t>Додаток №1 – Специфікація.</w:t>
      </w:r>
    </w:p>
    <w:p>
      <w:pPr>
        <w:pStyle w:val="Normal"/>
        <w:widowControl w:val="false"/>
        <w:tabs>
          <w:tab w:val="clear" w:pos="720"/>
          <w:tab w:val="left" w:pos="0" w:leader="none"/>
        </w:tabs>
        <w:suppressAutoHyphens w:val="true"/>
        <w:spacing w:lineRule="auto" w:line="240" w:before="0" w:after="0"/>
        <w:ind w:firstLine="709"/>
        <w:jc w:val="both"/>
        <w:rPr>
          <w:rFonts w:ascii="Times New Roman" w:hAnsi="Times New Roman" w:eastAsia="Times New Roman"/>
          <w:sz w:val="26"/>
          <w:szCs w:val="26"/>
          <w:lang w:eastAsia="uk-UA"/>
        </w:rPr>
      </w:pPr>
      <w:r>
        <w:rPr>
          <w:rFonts w:eastAsia="Times New Roman" w:ascii="Times New Roman" w:hAnsi="Times New Roman"/>
          <w:sz w:val="26"/>
          <w:szCs w:val="26"/>
          <w:lang w:eastAsia="uk-UA"/>
        </w:rPr>
        <w:t>Додаток №2 – Цінова пропозиція.</w:t>
      </w:r>
    </w:p>
    <w:p>
      <w:pPr>
        <w:pStyle w:val="Normal"/>
        <w:widowControl w:val="false"/>
        <w:tabs>
          <w:tab w:val="clear" w:pos="720"/>
          <w:tab w:val="left" w:pos="0" w:leader="none"/>
        </w:tabs>
        <w:suppressAutoHyphens w:val="true"/>
        <w:spacing w:lineRule="auto" w:line="240" w:before="0" w:after="0"/>
        <w:ind w:firstLine="709"/>
        <w:jc w:val="both"/>
        <w:rPr>
          <w:rFonts w:ascii="Times New Roman" w:hAnsi="Times New Roman" w:eastAsia="Times New Roman"/>
          <w:sz w:val="26"/>
          <w:szCs w:val="26"/>
          <w:lang w:eastAsia="uk-UA"/>
        </w:rPr>
      </w:pPr>
      <w:r>
        <w:rPr>
          <w:rFonts w:eastAsia="Times New Roman" w:ascii="Times New Roman" w:hAnsi="Times New Roman"/>
          <w:sz w:val="26"/>
          <w:szCs w:val="26"/>
          <w:lang w:eastAsia="uk-UA"/>
        </w:rPr>
        <w:t xml:space="preserve">Додаток №3 – Технічні вимоги. </w:t>
      </w:r>
    </w:p>
    <w:p>
      <w:pPr>
        <w:pStyle w:val="Normal"/>
        <w:widowControl w:val="false"/>
        <w:tabs>
          <w:tab w:val="clear" w:pos="720"/>
          <w:tab w:val="left" w:pos="0" w:leader="none"/>
        </w:tabs>
        <w:suppressAutoHyphens w:val="true"/>
        <w:spacing w:lineRule="auto" w:line="240" w:before="0" w:after="0"/>
        <w:ind w:firstLine="709"/>
        <w:jc w:val="both"/>
        <w:rPr>
          <w:rFonts w:ascii="Times New Roman" w:hAnsi="Times New Roman" w:eastAsia="Times New Roman"/>
          <w:sz w:val="28"/>
          <w:szCs w:val="28"/>
          <w:lang w:eastAsia="uk-UA"/>
        </w:rPr>
      </w:pPr>
      <w:r>
        <w:rPr>
          <w:rFonts w:eastAsia="Times New Roman" w:ascii="Times New Roman" w:hAnsi="Times New Roman"/>
          <w:sz w:val="26"/>
          <w:szCs w:val="26"/>
          <w:lang w:eastAsia="uk-UA"/>
        </w:rPr>
        <w:t>Додаток №4 – Проект договору</w:t>
      </w:r>
      <w:r>
        <w:rPr>
          <w:rFonts w:eastAsia="Times New Roman" w:ascii="Times New Roman" w:hAnsi="Times New Roman"/>
          <w:sz w:val="28"/>
          <w:szCs w:val="28"/>
          <w:lang w:eastAsia="uk-UA"/>
        </w:rPr>
        <w:t>.</w:t>
      </w:r>
    </w:p>
    <w:p>
      <w:pPr>
        <w:pStyle w:val="Normal"/>
        <w:widowControl w:val="false"/>
        <w:tabs>
          <w:tab w:val="clear" w:pos="720"/>
          <w:tab w:val="left" w:pos="0" w:leader="none"/>
        </w:tabs>
        <w:suppressAutoHyphens w:val="true"/>
        <w:spacing w:lineRule="auto" w:line="240" w:before="0" w:after="0"/>
        <w:ind w:firstLine="709"/>
        <w:jc w:val="both"/>
        <w:rPr>
          <w:rFonts w:ascii="Times New Roman" w:hAnsi="Times New Roman" w:eastAsia="Times New Roman"/>
          <w:sz w:val="28"/>
          <w:szCs w:val="28"/>
          <w:lang w:eastAsia="uk-UA"/>
        </w:rPr>
      </w:pPr>
      <w:r>
        <w:rPr>
          <w:rFonts w:eastAsia="Times New Roman" w:ascii="Times New Roman" w:hAnsi="Times New Roman"/>
          <w:sz w:val="28"/>
          <w:szCs w:val="28"/>
          <w:lang w:eastAsia="uk-UA"/>
        </w:rPr>
      </w:r>
    </w:p>
    <w:p>
      <w:pPr>
        <w:pStyle w:val="Normal"/>
        <w:widowControl w:val="false"/>
        <w:tabs>
          <w:tab w:val="clear" w:pos="720"/>
          <w:tab w:val="left" w:pos="0" w:leader="none"/>
        </w:tabs>
        <w:suppressAutoHyphens w:val="true"/>
        <w:spacing w:lineRule="auto" w:line="240" w:before="0" w:after="0"/>
        <w:ind w:firstLine="709"/>
        <w:jc w:val="both"/>
        <w:rPr>
          <w:rFonts w:ascii="Times New Roman" w:hAnsi="Times New Roman" w:eastAsia="Times New Roman"/>
          <w:sz w:val="28"/>
          <w:szCs w:val="28"/>
          <w:lang w:eastAsia="uk-UA"/>
        </w:rPr>
      </w:pPr>
      <w:r>
        <w:rPr>
          <w:rFonts w:eastAsia="Times New Roman" w:ascii="Times New Roman" w:hAnsi="Times New Roman"/>
          <w:sz w:val="28"/>
          <w:szCs w:val="28"/>
          <w:lang w:eastAsia="uk-UA"/>
        </w:rPr>
      </w:r>
    </w:p>
    <w:p>
      <w:pPr>
        <w:pStyle w:val="Normal"/>
        <w:widowControl w:val="false"/>
        <w:tabs>
          <w:tab w:val="clear" w:pos="720"/>
          <w:tab w:val="left" w:pos="0" w:leader="none"/>
        </w:tabs>
        <w:suppressAutoHyphens w:val="true"/>
        <w:spacing w:lineRule="auto" w:line="240" w:before="0" w:after="0"/>
        <w:ind w:firstLine="709"/>
        <w:jc w:val="both"/>
        <w:rPr>
          <w:rFonts w:ascii="Times New Roman" w:hAnsi="Times New Roman" w:eastAsia="Times New Roman"/>
          <w:sz w:val="28"/>
          <w:szCs w:val="28"/>
          <w:lang w:eastAsia="uk-UA"/>
        </w:rPr>
      </w:pPr>
      <w:r>
        <w:rPr>
          <w:rFonts w:eastAsia="Times New Roman" w:ascii="Times New Roman" w:hAnsi="Times New Roman"/>
          <w:sz w:val="28"/>
          <w:szCs w:val="28"/>
          <w:lang w:eastAsia="uk-UA"/>
        </w:rPr>
      </w:r>
    </w:p>
    <w:p>
      <w:pPr>
        <w:pStyle w:val="Normal"/>
        <w:widowControl w:val="false"/>
        <w:tabs>
          <w:tab w:val="clear" w:pos="720"/>
          <w:tab w:val="left" w:pos="0" w:leader="none"/>
        </w:tabs>
        <w:suppressAutoHyphens w:val="true"/>
        <w:spacing w:lineRule="auto" w:line="240" w:before="0" w:after="0"/>
        <w:ind w:firstLine="709"/>
        <w:jc w:val="both"/>
        <w:rPr>
          <w:rFonts w:ascii="Times New Roman" w:hAnsi="Times New Roman" w:eastAsia="Times New Roman"/>
          <w:sz w:val="28"/>
          <w:szCs w:val="28"/>
          <w:lang w:eastAsia="uk-UA"/>
        </w:rPr>
      </w:pPr>
      <w:r>
        <w:rPr>
          <w:rFonts w:eastAsia="Times New Roman" w:ascii="Times New Roman" w:hAnsi="Times New Roman"/>
          <w:sz w:val="28"/>
          <w:szCs w:val="28"/>
          <w:lang w:eastAsia="uk-UA"/>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Уповноважена особа</w:t>
      </w:r>
    </w:p>
    <w:p>
      <w:pPr>
        <w:pStyle w:val="Normal"/>
        <w:widowControl w:val="false"/>
        <w:tabs>
          <w:tab w:val="clear" w:pos="720"/>
          <w:tab w:val="left" w:pos="0" w:leader="none"/>
        </w:tabs>
        <w:suppressAutoHyphens w:val="true"/>
        <w:spacing w:lineRule="auto" w:line="240" w:before="0" w:after="0"/>
        <w:jc w:val="both"/>
        <w:rPr>
          <w:rFonts w:ascii="Times New Roman" w:hAnsi="Times New Roman" w:eastAsia="Times New Roman"/>
          <w:sz w:val="28"/>
          <w:szCs w:val="28"/>
          <w:lang w:eastAsia="uk-UA"/>
        </w:rPr>
      </w:pPr>
      <w:r>
        <w:rPr>
          <w:rFonts w:ascii="Times New Roman" w:hAnsi="Times New Roman"/>
          <w:sz w:val="24"/>
          <w:szCs w:val="24"/>
        </w:rPr>
        <w:t xml:space="preserve">військової частини А1317                                                                                        </w:t>
      </w:r>
      <w:r>
        <w:rPr>
          <w:rFonts w:eastAsia="Times New Roman" w:ascii="Times New Roman" w:hAnsi="Times New Roman"/>
          <w:sz w:val="28"/>
          <w:szCs w:val="28"/>
          <w:lang w:eastAsia="uk-UA"/>
        </w:rPr>
        <w:t>Андрій Талашко</w:t>
      </w:r>
    </w:p>
    <w:p>
      <w:pPr>
        <w:pStyle w:val="Normal"/>
        <w:spacing w:lineRule="auto" w:line="259" w:before="0" w:after="160"/>
        <w:rPr>
          <w:rFonts w:ascii="Times New Roman" w:hAnsi="Times New Roman" w:eastAsia="Times New Roman"/>
          <w:sz w:val="28"/>
          <w:szCs w:val="28"/>
          <w:lang w:eastAsia="uk-UA"/>
        </w:rPr>
      </w:pPr>
      <w:r>
        <w:rPr>
          <w:rFonts w:eastAsia="Times New Roman" w:ascii="Times New Roman" w:hAnsi="Times New Roman"/>
          <w:sz w:val="28"/>
          <w:szCs w:val="28"/>
          <w:lang w:eastAsia="uk-UA"/>
        </w:rPr>
      </w:r>
      <w:r>
        <w:br w:type="page"/>
      </w:r>
    </w:p>
    <w:p>
      <w:pPr>
        <w:pStyle w:val="Normal"/>
        <w:spacing w:lineRule="auto" w:line="240" w:before="0" w:after="0"/>
        <w:ind w:left="6379"/>
        <w:jc w:val="right"/>
        <w:rPr>
          <w:rFonts w:ascii="Times New Roman" w:hAnsi="Times New Roman"/>
          <w:sz w:val="24"/>
          <w:szCs w:val="28"/>
        </w:rPr>
      </w:pPr>
      <w:r>
        <w:rPr>
          <w:rFonts w:ascii="Times New Roman" w:hAnsi="Times New Roman"/>
          <w:sz w:val="24"/>
          <w:szCs w:val="28"/>
        </w:rPr>
      </w:r>
    </w:p>
    <w:p>
      <w:pPr>
        <w:pStyle w:val="Normal"/>
        <w:spacing w:lineRule="auto" w:line="240" w:before="0" w:after="0"/>
        <w:ind w:left="6663"/>
        <w:rPr>
          <w:rFonts w:ascii="Times New Roman" w:hAnsi="Times New Roman"/>
          <w:sz w:val="24"/>
          <w:szCs w:val="24"/>
        </w:rPr>
      </w:pPr>
      <w:r>
        <w:rPr>
          <w:rFonts w:ascii="Times New Roman" w:hAnsi="Times New Roman"/>
          <w:sz w:val="24"/>
          <w:szCs w:val="28"/>
        </w:rPr>
        <w:t xml:space="preserve">Додаток №1 до документації для проведення спрощеної закупівлі через систему </w:t>
      </w:r>
    </w:p>
    <w:p>
      <w:pPr>
        <w:pStyle w:val="Normal"/>
        <w:numPr>
          <w:ilvl w:val="0"/>
          <w:numId w:val="0"/>
        </w:numPr>
        <w:shd w:val="clear" w:color="auto" w:fill="FFFFFF"/>
        <w:bidi w:val="0"/>
        <w:spacing w:lineRule="auto" w:line="240" w:before="0" w:after="0"/>
        <w:ind w:firstLine="567" w:left="0"/>
        <w:jc w:val="center"/>
        <w:outlineLvl w:val="0"/>
        <w:rPr>
          <w:rFonts w:ascii="Times New Roman" w:hAnsi="Times New Roman"/>
          <w:b/>
          <w:sz w:val="24"/>
          <w:szCs w:val="24"/>
        </w:rPr>
      </w:pPr>
      <w:r>
        <w:rPr>
          <w:rFonts w:ascii="Times New Roman" w:hAnsi="Times New Roman"/>
          <w:b/>
          <w:sz w:val="24"/>
          <w:szCs w:val="24"/>
        </w:rPr>
      </w:r>
    </w:p>
    <w:p>
      <w:pPr>
        <w:pStyle w:val="Normal"/>
        <w:numPr>
          <w:ilvl w:val="0"/>
          <w:numId w:val="0"/>
        </w:numPr>
        <w:shd w:val="clear" w:color="auto" w:fill="FFFFFF"/>
        <w:bidi w:val="0"/>
        <w:spacing w:lineRule="auto" w:line="240" w:before="0" w:after="0"/>
        <w:ind w:firstLine="567" w:left="0"/>
        <w:jc w:val="center"/>
        <w:outlineLvl w:val="0"/>
        <w:rPr/>
      </w:pPr>
      <w:r>
        <w:rPr>
          <w:rFonts w:ascii="Times New Roman" w:hAnsi="Times New Roman"/>
          <w:b/>
          <w:sz w:val="24"/>
          <w:szCs w:val="24"/>
        </w:rPr>
        <w:t>СПЕЦИФІКАЦІЯ</w:t>
      </w:r>
    </w:p>
    <w:p>
      <w:pPr>
        <w:pStyle w:val="NormalWeb"/>
        <w:bidi w:val="0"/>
        <w:spacing w:beforeAutospacing="0" w:before="0" w:afterAutospacing="0" w:after="0"/>
        <w:ind w:firstLine="567"/>
        <w:jc w:val="center"/>
        <w:rPr/>
      </w:pPr>
      <w:r>
        <w:rPr>
          <w:rFonts w:eastAsia="NSimSun" w:cs="Times New Roman"/>
          <w:b/>
          <w:color w:val="auto"/>
          <w:kern w:val="2"/>
          <w:sz w:val="24"/>
          <w:szCs w:val="24"/>
          <w:lang w:val="uk-UA" w:eastAsia="zh-CN" w:bidi="hi-IN"/>
        </w:rPr>
        <w:t xml:space="preserve">на закупівлю </w:t>
      </w:r>
    </w:p>
    <w:p>
      <w:pPr>
        <w:pStyle w:val="ListParagraph"/>
        <w:spacing w:lineRule="auto" w:line="276" w:before="0" w:after="0"/>
        <w:ind w:left="0" w:right="-6"/>
        <w:contextualSpacing/>
        <w:jc w:val="center"/>
        <w:rPr>
          <w:rFonts w:ascii="Times New Roman" w:hAnsi="Times New Roman"/>
          <w:sz w:val="24"/>
          <w:szCs w:val="24"/>
        </w:rPr>
      </w:pPr>
      <w:r>
        <w:rPr>
          <w:rFonts w:ascii="Times New Roman" w:hAnsi="Times New Roman"/>
          <w:b/>
          <w:sz w:val="24"/>
          <w:szCs w:val="24"/>
          <w:lang w:val="uk-UA"/>
        </w:rPr>
        <w:t xml:space="preserve">42630000-1 </w:t>
      </w:r>
      <w:r>
        <w:rPr>
          <w:rFonts w:ascii="Times New Roman" w:hAnsi="Times New Roman"/>
          <w:b/>
          <w:color w:val="auto"/>
          <w:sz w:val="24"/>
          <w:szCs w:val="24"/>
          <w:lang w:val="uk-UA"/>
        </w:rPr>
        <w:t>Металообробні верстати</w:t>
      </w:r>
    </w:p>
    <w:p>
      <w:pPr>
        <w:pStyle w:val="ListParagraph"/>
        <w:spacing w:lineRule="auto" w:line="276" w:before="0" w:after="0"/>
        <w:ind w:left="0" w:right="-6"/>
        <w:contextualSpacing/>
        <w:jc w:val="center"/>
        <w:rPr>
          <w:rFonts w:ascii="Times New Roman" w:hAnsi="Times New Roman"/>
          <w:b/>
          <w:bCs/>
          <w:sz w:val="24"/>
          <w:szCs w:val="24"/>
        </w:rPr>
      </w:pPr>
      <w:r>
        <w:rPr>
          <w:rFonts w:eastAsia="Times New Roman" w:cs="Times New Roman" w:ascii="Times New Roman" w:hAnsi="Times New Roman"/>
          <w:b/>
          <w:bCs/>
          <w:i w:val="false"/>
          <w:iCs w:val="false"/>
          <w:color w:val="auto"/>
          <w:spacing w:val="-4"/>
          <w:sz w:val="24"/>
          <w:szCs w:val="24"/>
          <w:lang w:val="uk-UA" w:eastAsia="ru-RU"/>
        </w:rPr>
        <w:t>(</w:t>
      </w:r>
      <w:r>
        <w:rPr>
          <w:rFonts w:eastAsia="Times New Roman" w:cs="Times New Roman" w:ascii="Times New Roman" w:hAnsi="Times New Roman"/>
          <w:b/>
          <w:bCs/>
          <w:i w:val="false"/>
          <w:iCs w:val="false"/>
          <w:color w:val="auto"/>
          <w:spacing w:val="-4"/>
          <w:sz w:val="28"/>
          <w:szCs w:val="28"/>
          <w:lang w:val="uk-UA" w:eastAsia="ru-RU"/>
        </w:rPr>
        <w:t>Токарно-гвинторізний верстат по металу</w:t>
      </w:r>
      <w:r>
        <w:rPr>
          <w:rFonts w:eastAsia="Times New Roman" w:cs="Times New Roman" w:ascii="Times New Roman" w:hAnsi="Times New Roman"/>
          <w:b/>
          <w:bCs/>
          <w:i w:val="false"/>
          <w:iCs w:val="false"/>
          <w:color w:val="auto"/>
          <w:spacing w:val="-4"/>
          <w:sz w:val="24"/>
          <w:szCs w:val="24"/>
          <w:lang w:val="uk-UA" w:eastAsia="ru-RU"/>
        </w:rPr>
        <w:t>)</w:t>
      </w:r>
    </w:p>
    <w:tbl>
      <w:tblPr>
        <w:tblStyle w:val="a3"/>
        <w:tblW w:w="987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546"/>
        <w:gridCol w:w="2870"/>
        <w:gridCol w:w="1598"/>
        <w:gridCol w:w="1214"/>
        <w:gridCol w:w="1883"/>
        <w:gridCol w:w="1759"/>
      </w:tblGrid>
      <w:tr>
        <w:trPr/>
        <w:tc>
          <w:tcPr>
            <w:tcW w:w="546" w:type="dxa"/>
            <w:tcBorders/>
            <w:vAlign w:val="center"/>
          </w:tcPr>
          <w:p>
            <w:pPr>
              <w:pStyle w:val="Normal"/>
              <w:widowControl/>
              <w:bidi w:val="0"/>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70" w:type="dxa"/>
            <w:tcBorders/>
            <w:vAlign w:val="center"/>
          </w:tcPr>
          <w:p>
            <w:pPr>
              <w:pStyle w:val="Normal"/>
              <w:suppressAutoHyphens w:val="true"/>
              <w:bidi w:val="0"/>
              <w:spacing w:lineRule="auto" w:line="240" w:before="0" w:after="0"/>
              <w:jc w:val="center"/>
              <w:textAlignment w:val="baseline"/>
              <w:rPr>
                <w:rFonts w:ascii="Times New Roman" w:hAnsi="Times New Roman"/>
                <w:b/>
                <w:kern w:val="2"/>
                <w:sz w:val="20"/>
                <w:szCs w:val="20"/>
              </w:rPr>
            </w:pPr>
            <w:r>
              <w:rPr>
                <w:b/>
                <w:kern w:val="2"/>
                <w:sz w:val="20"/>
                <w:szCs w:val="20"/>
              </w:rPr>
              <w:t>Найменування  товару</w:t>
            </w:r>
          </w:p>
        </w:tc>
        <w:tc>
          <w:tcPr>
            <w:tcW w:w="1598" w:type="dxa"/>
            <w:tcBorders/>
            <w:vAlign w:val="center"/>
          </w:tcPr>
          <w:p>
            <w:pPr>
              <w:pStyle w:val="Normal"/>
              <w:suppressAutoHyphens w:val="true"/>
              <w:bidi w:val="0"/>
              <w:spacing w:lineRule="auto" w:line="240" w:before="0" w:after="0"/>
              <w:jc w:val="center"/>
              <w:textAlignment w:val="baseline"/>
              <w:rPr>
                <w:rFonts w:ascii="Times New Roman" w:hAnsi="Times New Roman"/>
                <w:b/>
                <w:kern w:val="2"/>
                <w:sz w:val="20"/>
                <w:szCs w:val="20"/>
              </w:rPr>
            </w:pPr>
            <w:r>
              <w:rPr>
                <w:rFonts w:ascii="Times New Roman" w:hAnsi="Times New Roman"/>
                <w:b/>
                <w:kern w:val="2"/>
                <w:sz w:val="20"/>
                <w:szCs w:val="20"/>
              </w:rPr>
              <w:t>строки</w:t>
            </w:r>
          </w:p>
          <w:p>
            <w:pPr>
              <w:pStyle w:val="Normal"/>
              <w:bidi w:val="0"/>
              <w:spacing w:before="0" w:after="200"/>
              <w:jc w:val="center"/>
              <w:rPr/>
            </w:pPr>
            <w:r>
              <w:rPr>
                <w:b/>
                <w:kern w:val="2"/>
                <w:sz w:val="20"/>
                <w:szCs w:val="20"/>
              </w:rPr>
              <w:t>(терміни) постачання</w:t>
            </w:r>
          </w:p>
        </w:tc>
        <w:tc>
          <w:tcPr>
            <w:tcW w:w="1214" w:type="dxa"/>
            <w:tcBorders/>
            <w:vAlign w:val="center"/>
          </w:tcPr>
          <w:p>
            <w:pPr>
              <w:pStyle w:val="Normal"/>
              <w:suppressAutoHyphens w:val="true"/>
              <w:bidi w:val="0"/>
              <w:spacing w:lineRule="auto" w:line="240" w:before="0" w:after="0"/>
              <w:ind w:left="-68" w:right="-75"/>
              <w:jc w:val="center"/>
              <w:textAlignment w:val="baseline"/>
              <w:rPr>
                <w:rFonts w:ascii="Times New Roman" w:hAnsi="Times New Roman"/>
                <w:b/>
                <w:kern w:val="2"/>
                <w:sz w:val="20"/>
                <w:szCs w:val="20"/>
              </w:rPr>
            </w:pPr>
            <w:r>
              <w:rPr>
                <w:rFonts w:ascii="Times New Roman" w:hAnsi="Times New Roman"/>
                <w:b/>
                <w:kern w:val="2"/>
                <w:sz w:val="20"/>
                <w:szCs w:val="20"/>
              </w:rPr>
              <w:t>Загальна кількість, яку необхідно</w:t>
            </w:r>
          </w:p>
          <w:p>
            <w:pPr>
              <w:pStyle w:val="Normal"/>
              <w:suppressAutoHyphens w:val="true"/>
              <w:bidi w:val="0"/>
              <w:spacing w:lineRule="auto" w:line="240" w:before="0" w:after="0"/>
              <w:ind w:left="-68" w:right="-75"/>
              <w:jc w:val="center"/>
              <w:textAlignment w:val="baseline"/>
              <w:rPr>
                <w:rFonts w:ascii="Times New Roman" w:hAnsi="Times New Roman"/>
                <w:b/>
                <w:kern w:val="2"/>
                <w:sz w:val="20"/>
                <w:szCs w:val="20"/>
              </w:rPr>
            </w:pPr>
            <w:r>
              <w:rPr>
                <w:rFonts w:ascii="Times New Roman" w:hAnsi="Times New Roman"/>
                <w:b/>
                <w:kern w:val="2"/>
                <w:sz w:val="20"/>
                <w:szCs w:val="20"/>
              </w:rPr>
              <w:t>постачити,</w:t>
            </w:r>
          </w:p>
          <w:p>
            <w:pPr>
              <w:pStyle w:val="Normal"/>
              <w:suppressAutoHyphens w:val="true"/>
              <w:bidi w:val="0"/>
              <w:spacing w:lineRule="auto" w:line="240" w:before="0" w:after="0"/>
              <w:ind w:left="-68" w:right="-75"/>
              <w:jc w:val="center"/>
              <w:textAlignment w:val="baseline"/>
              <w:rPr>
                <w:rFonts w:ascii="Times New Roman" w:hAnsi="Times New Roman"/>
                <w:b/>
                <w:kern w:val="2"/>
                <w:sz w:val="20"/>
                <w:szCs w:val="20"/>
              </w:rPr>
            </w:pPr>
            <w:r>
              <w:rPr>
                <w:b/>
                <w:kern w:val="2"/>
                <w:sz w:val="20"/>
                <w:szCs w:val="20"/>
              </w:rPr>
              <w:t>(к-т., шт.)</w:t>
            </w:r>
          </w:p>
        </w:tc>
        <w:tc>
          <w:tcPr>
            <w:tcW w:w="1883" w:type="dxa"/>
            <w:tcBorders/>
            <w:vAlign w:val="center"/>
          </w:tcPr>
          <w:p>
            <w:pPr>
              <w:pStyle w:val="Normal"/>
              <w:suppressAutoHyphens w:val="true"/>
              <w:spacing w:lineRule="auto" w:line="240" w:before="0" w:after="0"/>
              <w:jc w:val="center"/>
              <w:textAlignment w:val="baseline"/>
              <w:rPr>
                <w:rFonts w:ascii="Times New Roman" w:hAnsi="Times New Roman"/>
                <w:b/>
                <w:kern w:val="2"/>
                <w:sz w:val="20"/>
                <w:szCs w:val="20"/>
              </w:rPr>
            </w:pPr>
            <w:r>
              <w:rPr>
                <w:rFonts w:ascii="Times New Roman" w:hAnsi="Times New Roman"/>
                <w:b/>
                <w:kern w:val="2"/>
                <w:sz w:val="20"/>
                <w:szCs w:val="20"/>
              </w:rPr>
              <w:t>Ціна за одиницю товару в грн.</w:t>
            </w:r>
          </w:p>
          <w:p>
            <w:pPr>
              <w:pStyle w:val="Normal"/>
              <w:suppressAutoHyphens w:val="true"/>
              <w:spacing w:lineRule="auto" w:line="240" w:before="0" w:after="0"/>
              <w:jc w:val="center"/>
              <w:textAlignment w:val="baseline"/>
              <w:rPr>
                <w:rFonts w:ascii="Times New Roman" w:hAnsi="Times New Roman"/>
                <w:b/>
                <w:kern w:val="2"/>
                <w:sz w:val="20"/>
                <w:szCs w:val="20"/>
              </w:rPr>
            </w:pPr>
            <w:r>
              <w:rPr>
                <w:rFonts w:ascii="Times New Roman" w:hAnsi="Times New Roman"/>
                <w:b/>
                <w:kern w:val="2"/>
                <w:sz w:val="20"/>
                <w:szCs w:val="20"/>
              </w:rPr>
              <w:t>(без ПДВ)</w:t>
            </w:r>
          </w:p>
        </w:tc>
        <w:tc>
          <w:tcPr>
            <w:tcW w:w="1759" w:type="dxa"/>
            <w:tcBorders/>
            <w:vAlign w:val="center"/>
          </w:tcPr>
          <w:p>
            <w:pPr>
              <w:pStyle w:val="Normal"/>
              <w:suppressAutoHyphens w:val="true"/>
              <w:spacing w:lineRule="auto" w:line="240" w:before="0" w:after="0"/>
              <w:jc w:val="center"/>
              <w:textAlignment w:val="baseline"/>
              <w:rPr>
                <w:rFonts w:ascii="Times New Roman" w:hAnsi="Times New Roman"/>
                <w:b/>
                <w:kern w:val="2"/>
                <w:sz w:val="20"/>
                <w:szCs w:val="20"/>
              </w:rPr>
            </w:pPr>
            <w:r>
              <w:rPr>
                <w:rFonts w:ascii="Times New Roman" w:hAnsi="Times New Roman"/>
                <w:b/>
                <w:kern w:val="2"/>
                <w:sz w:val="20"/>
                <w:szCs w:val="20"/>
              </w:rPr>
              <w:t>Ціна товару в грн.</w:t>
            </w:r>
          </w:p>
          <w:p>
            <w:pPr>
              <w:pStyle w:val="Normal"/>
              <w:suppressAutoHyphens w:val="true"/>
              <w:spacing w:lineRule="auto" w:line="240" w:before="0" w:after="0"/>
              <w:jc w:val="center"/>
              <w:textAlignment w:val="baseline"/>
              <w:rPr>
                <w:rFonts w:ascii="Times New Roman" w:hAnsi="Times New Roman"/>
                <w:b/>
                <w:kern w:val="2"/>
                <w:sz w:val="20"/>
                <w:szCs w:val="20"/>
              </w:rPr>
            </w:pPr>
            <w:r>
              <w:rPr>
                <w:rFonts w:ascii="Times New Roman" w:hAnsi="Times New Roman"/>
                <w:b/>
                <w:kern w:val="2"/>
                <w:sz w:val="20"/>
                <w:szCs w:val="20"/>
              </w:rPr>
              <w:t>(без ПДВ)</w:t>
            </w:r>
          </w:p>
          <w:p>
            <w:pPr>
              <w:pStyle w:val="Normal"/>
              <w:suppressAutoHyphens w:val="true"/>
              <w:spacing w:lineRule="auto" w:line="240" w:before="0" w:after="0"/>
              <w:jc w:val="center"/>
              <w:textAlignment w:val="baseline"/>
              <w:rPr>
                <w:rFonts w:ascii="Times New Roman" w:hAnsi="Times New Roman"/>
                <w:b/>
                <w:kern w:val="2"/>
                <w:sz w:val="20"/>
                <w:szCs w:val="20"/>
              </w:rPr>
            </w:pPr>
            <w:r>
              <w:rPr>
                <w:rFonts w:ascii="Times New Roman" w:hAnsi="Times New Roman"/>
                <w:b/>
                <w:kern w:val="2"/>
                <w:sz w:val="20"/>
                <w:szCs w:val="20"/>
              </w:rPr>
            </w:r>
          </w:p>
        </w:tc>
      </w:tr>
      <w:tr>
        <w:trPr/>
        <w:tc>
          <w:tcPr>
            <w:tcW w:w="546" w:type="dxa"/>
            <w:tcBorders/>
            <w:vAlign w:val="center"/>
          </w:tcPr>
          <w:p>
            <w:pPr>
              <w:pStyle w:val="Normal"/>
              <w:spacing w:lineRule="exact" w:line="240" w:before="0" w:after="200"/>
              <w:jc w:val="center"/>
              <w:rPr>
                <w:lang w:val="uk-UA"/>
              </w:rPr>
            </w:pPr>
            <w:r>
              <w:rPr>
                <w:bCs/>
                <w:lang w:val="uk-UA"/>
              </w:rPr>
              <w:t>1</w:t>
            </w:r>
          </w:p>
        </w:tc>
        <w:tc>
          <w:tcPr>
            <w:tcW w:w="2870" w:type="dxa"/>
            <w:tcBorders/>
          </w:tcPr>
          <w:p>
            <w:pPr>
              <w:pStyle w:val="Default"/>
              <w:rPr>
                <w:sz w:val="23"/>
                <w:szCs w:val="23"/>
                <w:lang w:val="uk-UA"/>
              </w:rPr>
            </w:pPr>
            <w:r>
              <w:rPr>
                <w:rFonts w:eastAsia="Arial"/>
                <w:color w:val="auto"/>
                <w:kern w:val="2"/>
                <w:sz w:val="22"/>
                <w:szCs w:val="22"/>
                <w:lang w:val="uk-UA" w:eastAsia="zh-CN"/>
              </w:rPr>
              <w:t>Токарно-гвинторізний верстат по металу</w:t>
            </w:r>
          </w:p>
        </w:tc>
        <w:tc>
          <w:tcPr>
            <w:tcW w:w="1598" w:type="dxa"/>
            <w:tcBorders/>
            <w:shd w:color="auto" w:fill="auto" w:val="clear"/>
            <w:vAlign w:val="center"/>
          </w:tcPr>
          <w:p>
            <w:pPr>
              <w:pStyle w:val="Normal"/>
              <w:bidi w:val="0"/>
              <w:spacing w:before="0" w:after="200"/>
              <w:jc w:val="center"/>
              <w:rPr/>
            </w:pPr>
            <w:r>
              <w:rPr>
                <w:lang w:val="en-US"/>
              </w:rPr>
              <w:t>10</w:t>
            </w:r>
            <w:r>
              <w:rPr/>
              <w:t>.12.2023 року</w:t>
            </w:r>
          </w:p>
        </w:tc>
        <w:tc>
          <w:tcPr>
            <w:tcW w:w="1214" w:type="dxa"/>
            <w:tcBorders/>
            <w:shd w:color="auto" w:fill="auto" w:val="clear"/>
            <w:vAlign w:val="center"/>
          </w:tcPr>
          <w:p>
            <w:pPr>
              <w:pStyle w:val="Normal"/>
              <w:widowControl/>
              <w:shd w:val="clear" w:color="auto" w:fill="FFFFFF"/>
              <w:spacing w:lineRule="auto" w:line="240" w:before="0" w:after="0"/>
              <w:jc w:val="center"/>
              <w:rPr>
                <w:lang w:val="en-US"/>
              </w:rPr>
            </w:pPr>
            <w:r>
              <w:rPr>
                <w:rFonts w:eastAsia="Calibri" w:cs="Times New Roman" w:ascii="Times New Roman" w:hAnsi="Times New Roman"/>
                <w:kern w:val="0"/>
                <w:sz w:val="22"/>
                <w:szCs w:val="22"/>
                <w:lang w:val="en-US" w:eastAsia="en-US" w:bidi="ar-SA"/>
              </w:rPr>
              <w:t>1</w:t>
            </w:r>
          </w:p>
        </w:tc>
        <w:tc>
          <w:tcPr>
            <w:tcW w:w="1883" w:type="dxa"/>
            <w:tcBorders/>
            <w:shd w:color="auto" w:fill="auto" w:val="clear"/>
            <w:vAlign w:val="center"/>
          </w:tcPr>
          <w:p>
            <w:pPr>
              <w:pStyle w:val="Normal"/>
              <w:widowControl/>
              <w:bidi w:val="0"/>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759" w:type="dxa"/>
            <w:tcBorders/>
            <w:vAlign w:val="center"/>
          </w:tcPr>
          <w:p>
            <w:pPr>
              <w:pStyle w:val="Normal"/>
              <w:widowControl/>
              <w:bidi w:val="0"/>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bl>
    <w:tbl>
      <w:tblPr>
        <w:tblW w:w="9884" w:type="dxa"/>
        <w:jc w:val="left"/>
        <w:tblInd w:w="76" w:type="dxa"/>
        <w:tblLayout w:type="fixed"/>
        <w:tblCellMar>
          <w:top w:w="0" w:type="dxa"/>
          <w:left w:w="70" w:type="dxa"/>
          <w:bottom w:w="0" w:type="dxa"/>
          <w:right w:w="70" w:type="dxa"/>
        </w:tblCellMar>
        <w:tblLook w:firstRow="0" w:noVBand="0" w:lastRow="0" w:firstColumn="0" w:lastColumn="0" w:noHBand="0" w:val="0000"/>
      </w:tblPr>
      <w:tblGrid>
        <w:gridCol w:w="8089"/>
        <w:gridCol w:w="1794"/>
      </w:tblGrid>
      <w:tr>
        <w:trPr>
          <w:trHeight w:val="90" w:hRule="atLeast"/>
          <w:cantSplit w:val="true"/>
        </w:trPr>
        <w:tc>
          <w:tcPr>
            <w:tcW w:w="8089" w:type="dxa"/>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spacing w:lineRule="auto" w:line="240" w:before="0" w:after="0"/>
              <w:textAlignment w:val="baseline"/>
              <w:rPr>
                <w:rFonts w:ascii="Times New Roman" w:hAnsi="Times New Roman"/>
                <w:b/>
                <w:kern w:val="2"/>
                <w:sz w:val="20"/>
                <w:szCs w:val="20"/>
              </w:rPr>
            </w:pPr>
            <w:r>
              <w:rPr>
                <w:rFonts w:ascii="Times New Roman" w:hAnsi="Times New Roman"/>
                <w:b/>
                <w:kern w:val="2"/>
                <w:sz w:val="24"/>
                <w:szCs w:val="24"/>
              </w:rPr>
              <w:t>Ціна товару без ПДВ</w:t>
            </w:r>
          </w:p>
        </w:tc>
        <w:tc>
          <w:tcPr>
            <w:tcW w:w="1794" w:type="dxa"/>
            <w:tcBorders>
              <w:top w:val="single" w:sz="4" w:space="0" w:color="00000A"/>
              <w:left w:val="single" w:sz="4" w:space="0" w:color="00000A"/>
              <w:bottom w:val="single" w:sz="4" w:space="0" w:color="00000A"/>
              <w:right w:val="single" w:sz="4" w:space="0" w:color="00000A"/>
            </w:tcBorders>
            <w:vAlign w:val="center"/>
          </w:tcPr>
          <w:p>
            <w:pPr>
              <w:pStyle w:val="Normal"/>
              <w:spacing w:lineRule="auto" w:line="240" w:before="0" w:after="0"/>
              <w:jc w:val="right"/>
              <w:rPr>
                <w:rFonts w:ascii="Times New Roman" w:hAnsi="Times New Roman"/>
                <w:b/>
                <w:sz w:val="20"/>
                <w:szCs w:val="20"/>
              </w:rPr>
            </w:pPr>
            <w:r>
              <w:rPr>
                <w:rFonts w:ascii="Times New Roman" w:hAnsi="Times New Roman"/>
                <w:b/>
                <w:sz w:val="20"/>
                <w:szCs w:val="20"/>
              </w:rPr>
            </w:r>
          </w:p>
        </w:tc>
      </w:tr>
      <w:tr>
        <w:trPr>
          <w:trHeight w:val="105" w:hRule="atLeast"/>
          <w:cantSplit w:val="true"/>
        </w:trPr>
        <w:tc>
          <w:tcPr>
            <w:tcW w:w="8089" w:type="dxa"/>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spacing w:lineRule="auto" w:line="240" w:before="0" w:after="0"/>
              <w:textAlignment w:val="baseline"/>
              <w:rPr>
                <w:rFonts w:ascii="Times New Roman" w:hAnsi="Times New Roman"/>
                <w:b/>
                <w:kern w:val="2"/>
                <w:sz w:val="20"/>
                <w:szCs w:val="20"/>
              </w:rPr>
            </w:pPr>
            <w:r>
              <w:rPr>
                <w:rFonts w:ascii="Times New Roman" w:hAnsi="Times New Roman"/>
                <w:b/>
                <w:kern w:val="2"/>
                <w:sz w:val="24"/>
                <w:szCs w:val="24"/>
              </w:rPr>
              <w:t>крім того, ПДВ _____%</w:t>
            </w:r>
          </w:p>
        </w:tc>
        <w:tc>
          <w:tcPr>
            <w:tcW w:w="1794" w:type="dxa"/>
            <w:tcBorders>
              <w:left w:val="single" w:sz="4" w:space="0" w:color="00000A"/>
              <w:bottom w:val="single" w:sz="4" w:space="0" w:color="00000A"/>
              <w:right w:val="single" w:sz="4" w:space="0" w:color="00000A"/>
            </w:tcBorders>
          </w:tcPr>
          <w:p>
            <w:pPr>
              <w:pStyle w:val="Normal"/>
              <w:spacing w:lineRule="auto" w:line="240" w:before="0" w:after="0"/>
              <w:jc w:val="right"/>
              <w:rPr>
                <w:rFonts w:ascii="Times New Roman" w:hAnsi="Times New Roman"/>
                <w:b/>
                <w:sz w:val="20"/>
                <w:szCs w:val="20"/>
              </w:rPr>
            </w:pPr>
            <w:r>
              <w:rPr>
                <w:rFonts w:ascii="Times New Roman" w:hAnsi="Times New Roman"/>
                <w:b/>
                <w:sz w:val="20"/>
                <w:szCs w:val="20"/>
              </w:rPr>
            </w:r>
          </w:p>
        </w:tc>
      </w:tr>
      <w:tr>
        <w:trPr>
          <w:trHeight w:val="192" w:hRule="atLeast"/>
          <w:cantSplit w:val="true"/>
        </w:trPr>
        <w:tc>
          <w:tcPr>
            <w:tcW w:w="8089" w:type="dxa"/>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spacing w:lineRule="auto" w:line="240" w:before="0" w:after="0"/>
              <w:textAlignment w:val="baseline"/>
              <w:rPr>
                <w:rFonts w:ascii="Times New Roman" w:hAnsi="Times New Roman"/>
                <w:b/>
                <w:kern w:val="2"/>
                <w:sz w:val="20"/>
                <w:szCs w:val="20"/>
              </w:rPr>
            </w:pPr>
            <w:r>
              <w:rPr>
                <w:rFonts w:ascii="Times New Roman" w:hAnsi="Times New Roman"/>
                <w:b/>
                <w:kern w:val="2"/>
                <w:sz w:val="24"/>
                <w:szCs w:val="24"/>
              </w:rPr>
              <w:t xml:space="preserve">Ціна товару </w:t>
            </w:r>
            <w:r>
              <w:rPr>
                <w:rFonts w:ascii="Times New Roman" w:hAnsi="Times New Roman"/>
                <w:b/>
                <w:bCs/>
                <w:kern w:val="2"/>
                <w:sz w:val="24"/>
                <w:szCs w:val="24"/>
              </w:rPr>
              <w:t xml:space="preserve">з </w:t>
            </w:r>
            <w:r>
              <w:rPr>
                <w:rFonts w:ascii="Times New Roman" w:hAnsi="Times New Roman"/>
                <w:b/>
                <w:kern w:val="2"/>
                <w:sz w:val="24"/>
                <w:szCs w:val="24"/>
              </w:rPr>
              <w:t>ПДВ</w:t>
            </w:r>
          </w:p>
        </w:tc>
        <w:tc>
          <w:tcPr>
            <w:tcW w:w="1794" w:type="dxa"/>
            <w:tcBorders>
              <w:top w:val="single" w:sz="4" w:space="0" w:color="00000A"/>
              <w:left w:val="single" w:sz="4" w:space="0" w:color="00000A"/>
              <w:bottom w:val="single" w:sz="4" w:space="0" w:color="00000A"/>
              <w:right w:val="single" w:sz="4" w:space="0" w:color="00000A"/>
            </w:tcBorders>
          </w:tcPr>
          <w:p>
            <w:pPr>
              <w:pStyle w:val="Normal"/>
              <w:spacing w:lineRule="auto" w:line="240" w:before="0" w:after="0"/>
              <w:jc w:val="right"/>
              <w:rPr>
                <w:rFonts w:ascii="Times New Roman" w:hAnsi="Times New Roman"/>
                <w:b/>
                <w:sz w:val="20"/>
                <w:szCs w:val="20"/>
              </w:rPr>
            </w:pPr>
            <w:r>
              <w:rPr>
                <w:rFonts w:ascii="Times New Roman" w:hAnsi="Times New Roman"/>
                <w:b/>
                <w:sz w:val="20"/>
                <w:szCs w:val="20"/>
              </w:rPr>
            </w:r>
          </w:p>
        </w:tc>
      </w:tr>
    </w:tbl>
    <w:p>
      <w:pPr>
        <w:pStyle w:val="Normal"/>
        <w:rPr/>
      </w:pPr>
      <w:r>
        <w:rPr/>
      </w:r>
    </w:p>
    <w:p>
      <w:pPr>
        <w:pStyle w:val="Normal"/>
        <w:rPr/>
      </w:pPr>
      <w:r>
        <w:rPr/>
      </w:r>
    </w:p>
    <w:p>
      <w:pPr>
        <w:pStyle w:val="Normal"/>
        <w:spacing w:before="0" w:after="0"/>
        <w:rPr>
          <w:rFonts w:ascii="Times New Roman" w:hAnsi="Times New Roman"/>
          <w:color w:val="000000"/>
          <w:sz w:val="24"/>
          <w:szCs w:val="24"/>
        </w:rPr>
      </w:pPr>
      <w:r>
        <w:rPr>
          <w:rFonts w:ascii="Times New Roman" w:hAnsi="Times New Roman"/>
          <w:color w:val="000000"/>
          <w:sz w:val="24"/>
          <w:szCs w:val="24"/>
        </w:rPr>
        <w:t>Строк постачання – до 10.12 2023р.</w:t>
      </w:r>
    </w:p>
    <w:p>
      <w:pPr>
        <w:pStyle w:val="Normal"/>
        <w:spacing w:before="0" w:after="0"/>
        <w:rPr>
          <w:rFonts w:ascii="Times New Roman" w:hAnsi="Times New Roman"/>
          <w:color w:val="000000"/>
          <w:sz w:val="24"/>
          <w:szCs w:val="24"/>
        </w:rPr>
      </w:pPr>
      <w:r>
        <w:rPr>
          <w:rFonts w:ascii="Times New Roman" w:hAnsi="Times New Roman"/>
          <w:color w:val="000000"/>
          <w:sz w:val="24"/>
          <w:szCs w:val="24"/>
        </w:rPr>
        <w:t>Адреса поставки – Чернігівська обл., селище Десна.</w:t>
      </w:r>
    </w:p>
    <w:p>
      <w:pPr>
        <w:pStyle w:val="Normal"/>
        <w:spacing w:before="0" w:after="0"/>
        <w:rPr>
          <w:rFonts w:ascii="Times New Roman" w:hAnsi="Times New Roman"/>
          <w:color w:val="000000"/>
          <w:sz w:val="24"/>
          <w:szCs w:val="24"/>
        </w:rPr>
      </w:pPr>
      <w:r>
        <w:rPr>
          <w:rFonts w:ascii="Times New Roman" w:hAnsi="Times New Roman"/>
          <w:color w:val="000000"/>
          <w:sz w:val="24"/>
          <w:szCs w:val="24"/>
        </w:rPr>
        <w:t>Контактна особа – Андрій Талашко</w:t>
      </w:r>
    </w:p>
    <w:p>
      <w:pPr>
        <w:pStyle w:val="Normal"/>
        <w:spacing w:before="0" w:after="0"/>
        <w:rPr>
          <w:rFonts w:ascii="Times New Roman" w:hAnsi="Times New Roman"/>
          <w:color w:val="000000"/>
          <w:sz w:val="24"/>
          <w:szCs w:val="24"/>
        </w:rPr>
      </w:pPr>
      <w:r>
        <w:rPr>
          <w:rFonts w:ascii="Times New Roman" w:hAnsi="Times New Roman"/>
          <w:color w:val="000000"/>
          <w:sz w:val="24"/>
          <w:szCs w:val="24"/>
        </w:rPr>
        <w:t>Телефон – 0968176987.</w:t>
      </w:r>
    </w:p>
    <w:p>
      <w:pPr>
        <w:pStyle w:val="Normal"/>
        <w:spacing w:lineRule="auto" w:line="240"/>
        <w:jc w:val="both"/>
        <w:rPr>
          <w:rFonts w:ascii="Times New Roman" w:hAnsi="Times New Roman"/>
          <w:sz w:val="24"/>
          <w:szCs w:val="24"/>
        </w:rPr>
      </w:pPr>
      <w:r>
        <w:rPr>
          <w:rFonts w:ascii="Times New Roman" w:hAnsi="Times New Roman"/>
          <w:sz w:val="24"/>
          <w:szCs w:val="24"/>
        </w:rPr>
        <w:t>Поставка товару виконується з використанням власного автотранспорту або з використанням служб доставки.</w:t>
      </w:r>
    </w:p>
    <w:p>
      <w:pPr>
        <w:pStyle w:val="Normal"/>
        <w:spacing w:lineRule="auto" w:line="24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Уповноважена особа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військової частини А1317                                                                              Андрій Талашко</w:t>
      </w:r>
      <w:r>
        <w:br w:type="page"/>
      </w:r>
    </w:p>
    <w:p>
      <w:pPr>
        <w:pStyle w:val="Normal"/>
        <w:spacing w:lineRule="auto" w:line="240" w:before="0" w:after="200"/>
        <w:ind w:left="6946"/>
        <w:rPr>
          <w:rFonts w:ascii="Times New Roman" w:hAnsi="Times New Roman"/>
          <w:sz w:val="28"/>
          <w:szCs w:val="28"/>
        </w:rPr>
      </w:pPr>
      <w:r>
        <w:rPr>
          <w:rFonts w:ascii="Times New Roman" w:hAnsi="Times New Roman"/>
          <w:sz w:val="24"/>
          <w:szCs w:val="28"/>
        </w:rPr>
        <w:t>Додаток №2 до документації для проведення спрощеної закупівлі через систему електронних закупівель</w:t>
      </w:r>
    </w:p>
    <w:p>
      <w:pPr>
        <w:pStyle w:val="Normal"/>
        <w:snapToGrid w:val="false"/>
        <w:spacing w:lineRule="auto" w:line="240" w:before="0" w:after="0"/>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r>
    </w:p>
    <w:p>
      <w:pPr>
        <w:pStyle w:val="Normal"/>
        <w:snapToGrid w:val="false"/>
        <w:spacing w:lineRule="auto" w:line="240" w:before="0" w:after="0"/>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r>
    </w:p>
    <w:p>
      <w:pPr>
        <w:pStyle w:val="Normal"/>
        <w:snapToGrid w:val="false"/>
        <w:spacing w:lineRule="auto" w:line="240" w:before="0" w:after="0"/>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t>ЦІНОВА ПРОПОЗИЦІЯ</w:t>
      </w:r>
    </w:p>
    <w:p>
      <w:pPr>
        <w:pStyle w:val="NormalWeb"/>
        <w:spacing w:beforeAutospacing="0" w:before="0" w:afterAutospacing="0" w:after="0"/>
        <w:ind w:firstLine="709"/>
        <w:jc w:val="both"/>
        <w:rPr>
          <w:spacing w:val="-6"/>
          <w:szCs w:val="28"/>
          <w:lang w:val="uk-UA"/>
        </w:rPr>
      </w:pPr>
      <w:r>
        <w:rPr>
          <w:color w:val="000000"/>
          <w:spacing w:val="-6"/>
          <w:szCs w:val="28"/>
          <w:lang w:val="uk-UA"/>
        </w:rPr>
        <w:t xml:space="preserve">Ми, (назва учасника), надаємо свою пропозицію щодо участі в аукціоні на закупівлю </w:t>
      </w:r>
      <w:r>
        <w:rPr>
          <w:spacing w:val="-6"/>
          <w:szCs w:val="28"/>
          <w:lang w:val="uk-UA"/>
        </w:rPr>
        <w:t>ДК 021: 2015 код _________ «_________________________».</w:t>
      </w:r>
    </w:p>
    <w:p>
      <w:pPr>
        <w:pStyle w:val="NormalWeb"/>
        <w:numPr>
          <w:ilvl w:val="0"/>
          <w:numId w:val="0"/>
        </w:numPr>
        <w:spacing w:beforeAutospacing="0" w:before="0" w:afterAutospacing="0" w:after="0"/>
        <w:ind w:hanging="0" w:left="1069"/>
        <w:jc w:val="both"/>
        <w:rPr>
          <w:color w:val="000000"/>
          <w:szCs w:val="28"/>
          <w:lang w:val="uk-UA"/>
        </w:rPr>
      </w:pPr>
      <w:r>
        <w:rPr>
          <w:color w:val="000000"/>
          <w:szCs w:val="28"/>
          <w:lang w:val="uk-UA"/>
        </w:rPr>
        <w:t>1. 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p>
      <w:pPr>
        <w:pStyle w:val="NormalWeb"/>
        <w:spacing w:beforeAutospacing="0" w:before="0" w:afterAutospacing="0" w:after="0"/>
        <w:ind w:left="1069"/>
        <w:jc w:val="both"/>
        <w:rPr>
          <w:color w:val="000000"/>
          <w:szCs w:val="28"/>
          <w:lang w:val="uk-UA"/>
        </w:rPr>
      </w:pPr>
      <w:r>
        <w:rPr>
          <w:color w:val="000000"/>
          <w:szCs w:val="28"/>
          <w:lang w:val="uk-UA"/>
        </w:rPr>
      </w:r>
    </w:p>
    <w:tbl>
      <w:tblPr>
        <w:tblStyle w:val="a3"/>
        <w:tblW w:w="987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546"/>
        <w:gridCol w:w="2870"/>
        <w:gridCol w:w="1598"/>
        <w:gridCol w:w="1214"/>
        <w:gridCol w:w="1883"/>
        <w:gridCol w:w="1759"/>
      </w:tblGrid>
      <w:tr>
        <w:trPr/>
        <w:tc>
          <w:tcPr>
            <w:tcW w:w="546" w:type="dxa"/>
            <w:tcBorders/>
            <w:vAlign w:val="center"/>
          </w:tcPr>
          <w:p>
            <w:pPr>
              <w:pStyle w:val="Heading3"/>
              <w:numPr>
                <w:ilvl w:val="2"/>
                <w:numId w:val="1"/>
              </w:numPr>
              <w:spacing w:before="140" w:after="120"/>
              <w:ind w:hanging="0" w:left="0"/>
              <w:rPr/>
            </w:pPr>
            <w:r>
              <w:rPr/>
            </w:r>
          </w:p>
        </w:tc>
        <w:tc>
          <w:tcPr>
            <w:tcW w:w="2870" w:type="dxa"/>
            <w:tcBorders/>
            <w:vAlign w:val="center"/>
          </w:tcPr>
          <w:p>
            <w:pPr>
              <w:pStyle w:val="Normal"/>
              <w:suppressAutoHyphens w:val="true"/>
              <w:bidi w:val="0"/>
              <w:spacing w:lineRule="auto" w:line="240" w:before="0" w:after="0"/>
              <w:jc w:val="center"/>
              <w:textAlignment w:val="baseline"/>
              <w:rPr>
                <w:rFonts w:ascii="Times New Roman" w:hAnsi="Times New Roman"/>
                <w:b/>
                <w:kern w:val="2"/>
                <w:sz w:val="20"/>
                <w:szCs w:val="20"/>
              </w:rPr>
            </w:pPr>
            <w:r>
              <w:rPr>
                <w:b/>
                <w:kern w:val="2"/>
                <w:sz w:val="20"/>
                <w:szCs w:val="20"/>
              </w:rPr>
              <w:t>Найменування  товару</w:t>
            </w:r>
          </w:p>
        </w:tc>
        <w:tc>
          <w:tcPr>
            <w:tcW w:w="1598" w:type="dxa"/>
            <w:tcBorders/>
            <w:vAlign w:val="center"/>
          </w:tcPr>
          <w:p>
            <w:pPr>
              <w:pStyle w:val="Normal"/>
              <w:suppressAutoHyphens w:val="true"/>
              <w:bidi w:val="0"/>
              <w:spacing w:lineRule="auto" w:line="240" w:before="0" w:after="0"/>
              <w:jc w:val="center"/>
              <w:textAlignment w:val="baseline"/>
              <w:rPr>
                <w:rFonts w:ascii="Times New Roman" w:hAnsi="Times New Roman"/>
                <w:b/>
                <w:kern w:val="2"/>
                <w:sz w:val="20"/>
                <w:szCs w:val="20"/>
              </w:rPr>
            </w:pPr>
            <w:r>
              <w:rPr>
                <w:rFonts w:ascii="Times New Roman" w:hAnsi="Times New Roman"/>
                <w:b/>
                <w:kern w:val="2"/>
                <w:sz w:val="20"/>
                <w:szCs w:val="20"/>
              </w:rPr>
              <w:t>строки</w:t>
            </w:r>
          </w:p>
          <w:p>
            <w:pPr>
              <w:pStyle w:val="Normal"/>
              <w:bidi w:val="0"/>
              <w:spacing w:before="0" w:after="200"/>
              <w:jc w:val="center"/>
              <w:rPr/>
            </w:pPr>
            <w:r>
              <w:rPr>
                <w:b/>
                <w:kern w:val="2"/>
                <w:sz w:val="20"/>
                <w:szCs w:val="20"/>
              </w:rPr>
              <w:t>(терміни) постачання</w:t>
            </w:r>
          </w:p>
        </w:tc>
        <w:tc>
          <w:tcPr>
            <w:tcW w:w="1214" w:type="dxa"/>
            <w:tcBorders/>
            <w:vAlign w:val="center"/>
          </w:tcPr>
          <w:p>
            <w:pPr>
              <w:pStyle w:val="Normal"/>
              <w:suppressAutoHyphens w:val="true"/>
              <w:bidi w:val="0"/>
              <w:spacing w:lineRule="auto" w:line="240" w:before="0" w:after="0"/>
              <w:ind w:left="-68" w:right="-75"/>
              <w:jc w:val="center"/>
              <w:textAlignment w:val="baseline"/>
              <w:rPr>
                <w:rFonts w:ascii="Times New Roman" w:hAnsi="Times New Roman"/>
                <w:b/>
                <w:kern w:val="2"/>
                <w:sz w:val="20"/>
                <w:szCs w:val="20"/>
              </w:rPr>
            </w:pPr>
            <w:r>
              <w:rPr>
                <w:rFonts w:ascii="Times New Roman" w:hAnsi="Times New Roman"/>
                <w:b/>
                <w:kern w:val="2"/>
                <w:sz w:val="20"/>
                <w:szCs w:val="20"/>
              </w:rPr>
              <w:t>Загальна кількість, яку необхідно</w:t>
            </w:r>
          </w:p>
          <w:p>
            <w:pPr>
              <w:pStyle w:val="Normal"/>
              <w:suppressAutoHyphens w:val="true"/>
              <w:bidi w:val="0"/>
              <w:spacing w:lineRule="auto" w:line="240" w:before="0" w:after="0"/>
              <w:ind w:left="-68" w:right="-75"/>
              <w:jc w:val="center"/>
              <w:textAlignment w:val="baseline"/>
              <w:rPr>
                <w:rFonts w:ascii="Times New Roman" w:hAnsi="Times New Roman"/>
                <w:b/>
                <w:kern w:val="2"/>
                <w:sz w:val="20"/>
                <w:szCs w:val="20"/>
              </w:rPr>
            </w:pPr>
            <w:r>
              <w:rPr>
                <w:rFonts w:ascii="Times New Roman" w:hAnsi="Times New Roman"/>
                <w:b/>
                <w:kern w:val="2"/>
                <w:sz w:val="20"/>
                <w:szCs w:val="20"/>
              </w:rPr>
              <w:t>постачити,</w:t>
            </w:r>
          </w:p>
          <w:p>
            <w:pPr>
              <w:pStyle w:val="Normal"/>
              <w:suppressAutoHyphens w:val="true"/>
              <w:bidi w:val="0"/>
              <w:spacing w:lineRule="auto" w:line="240" w:before="0" w:after="0"/>
              <w:ind w:left="-68" w:right="-75"/>
              <w:jc w:val="center"/>
              <w:textAlignment w:val="baseline"/>
              <w:rPr>
                <w:rFonts w:ascii="Times New Roman" w:hAnsi="Times New Roman"/>
                <w:b/>
                <w:kern w:val="2"/>
                <w:sz w:val="20"/>
                <w:szCs w:val="20"/>
              </w:rPr>
            </w:pPr>
            <w:r>
              <w:rPr>
                <w:b/>
                <w:kern w:val="2"/>
                <w:sz w:val="20"/>
                <w:szCs w:val="20"/>
              </w:rPr>
              <w:t>(к-т., шт.)</w:t>
            </w:r>
          </w:p>
        </w:tc>
        <w:tc>
          <w:tcPr>
            <w:tcW w:w="1883" w:type="dxa"/>
            <w:tcBorders/>
            <w:vAlign w:val="center"/>
          </w:tcPr>
          <w:p>
            <w:pPr>
              <w:pStyle w:val="Normal"/>
              <w:suppressAutoHyphens w:val="true"/>
              <w:spacing w:lineRule="auto" w:line="240" w:before="0" w:after="0"/>
              <w:jc w:val="center"/>
              <w:textAlignment w:val="baseline"/>
              <w:rPr>
                <w:rFonts w:ascii="Times New Roman" w:hAnsi="Times New Roman"/>
                <w:b/>
                <w:kern w:val="2"/>
                <w:sz w:val="20"/>
                <w:szCs w:val="20"/>
              </w:rPr>
            </w:pPr>
            <w:r>
              <w:rPr>
                <w:rFonts w:ascii="Times New Roman" w:hAnsi="Times New Roman"/>
                <w:b/>
                <w:kern w:val="2"/>
                <w:sz w:val="20"/>
                <w:szCs w:val="20"/>
              </w:rPr>
              <w:t>Ціна за одиницю товару в грн.</w:t>
            </w:r>
          </w:p>
          <w:p>
            <w:pPr>
              <w:pStyle w:val="Normal"/>
              <w:suppressAutoHyphens w:val="true"/>
              <w:spacing w:lineRule="auto" w:line="240" w:before="0" w:after="0"/>
              <w:jc w:val="center"/>
              <w:textAlignment w:val="baseline"/>
              <w:rPr>
                <w:rFonts w:ascii="Times New Roman" w:hAnsi="Times New Roman"/>
                <w:b/>
                <w:kern w:val="2"/>
                <w:sz w:val="20"/>
                <w:szCs w:val="20"/>
              </w:rPr>
            </w:pPr>
            <w:r>
              <w:rPr>
                <w:rFonts w:ascii="Times New Roman" w:hAnsi="Times New Roman"/>
                <w:b/>
                <w:kern w:val="2"/>
                <w:sz w:val="20"/>
                <w:szCs w:val="20"/>
              </w:rPr>
              <w:t>(без ПДВ)</w:t>
            </w:r>
          </w:p>
        </w:tc>
        <w:tc>
          <w:tcPr>
            <w:tcW w:w="1759" w:type="dxa"/>
            <w:tcBorders/>
            <w:vAlign w:val="center"/>
          </w:tcPr>
          <w:p>
            <w:pPr>
              <w:pStyle w:val="Normal"/>
              <w:suppressAutoHyphens w:val="true"/>
              <w:spacing w:lineRule="auto" w:line="240" w:before="0" w:after="0"/>
              <w:jc w:val="center"/>
              <w:textAlignment w:val="baseline"/>
              <w:rPr>
                <w:rFonts w:ascii="Times New Roman" w:hAnsi="Times New Roman"/>
                <w:b/>
                <w:kern w:val="2"/>
                <w:sz w:val="20"/>
                <w:szCs w:val="20"/>
              </w:rPr>
            </w:pPr>
            <w:r>
              <w:rPr>
                <w:rFonts w:ascii="Times New Roman" w:hAnsi="Times New Roman"/>
                <w:b/>
                <w:kern w:val="2"/>
                <w:sz w:val="20"/>
                <w:szCs w:val="20"/>
              </w:rPr>
              <w:t>Ціна товару в грн.</w:t>
            </w:r>
          </w:p>
          <w:p>
            <w:pPr>
              <w:pStyle w:val="Normal"/>
              <w:suppressAutoHyphens w:val="true"/>
              <w:spacing w:lineRule="auto" w:line="240" w:before="0" w:after="0"/>
              <w:jc w:val="center"/>
              <w:textAlignment w:val="baseline"/>
              <w:rPr>
                <w:rFonts w:ascii="Times New Roman" w:hAnsi="Times New Roman"/>
                <w:b/>
                <w:kern w:val="2"/>
                <w:sz w:val="20"/>
                <w:szCs w:val="20"/>
              </w:rPr>
            </w:pPr>
            <w:r>
              <w:rPr>
                <w:rFonts w:ascii="Times New Roman" w:hAnsi="Times New Roman"/>
                <w:b/>
                <w:kern w:val="2"/>
                <w:sz w:val="20"/>
                <w:szCs w:val="20"/>
              </w:rPr>
              <w:t>(без ПДВ)</w:t>
            </w:r>
          </w:p>
          <w:p>
            <w:pPr>
              <w:pStyle w:val="Normal"/>
              <w:suppressAutoHyphens w:val="true"/>
              <w:spacing w:lineRule="auto" w:line="240" w:before="0" w:after="0"/>
              <w:jc w:val="center"/>
              <w:textAlignment w:val="baseline"/>
              <w:rPr>
                <w:rFonts w:ascii="Times New Roman" w:hAnsi="Times New Roman"/>
                <w:b/>
                <w:kern w:val="2"/>
                <w:sz w:val="20"/>
                <w:szCs w:val="20"/>
              </w:rPr>
            </w:pPr>
            <w:r>
              <w:rPr>
                <w:rFonts w:ascii="Times New Roman" w:hAnsi="Times New Roman"/>
                <w:b/>
                <w:kern w:val="2"/>
                <w:sz w:val="20"/>
                <w:szCs w:val="20"/>
              </w:rPr>
            </w:r>
          </w:p>
        </w:tc>
      </w:tr>
      <w:tr>
        <w:trPr/>
        <w:tc>
          <w:tcPr>
            <w:tcW w:w="546" w:type="dxa"/>
            <w:tcBorders/>
            <w:vAlign w:val="center"/>
          </w:tcPr>
          <w:p>
            <w:pPr>
              <w:pStyle w:val="Normal"/>
              <w:spacing w:lineRule="exact" w:line="240" w:before="0" w:after="200"/>
              <w:jc w:val="center"/>
              <w:rPr>
                <w:lang w:val="uk-UA"/>
              </w:rPr>
            </w:pPr>
            <w:r>
              <w:rPr>
                <w:bCs/>
                <w:lang w:val="uk-UA"/>
              </w:rPr>
              <w:t>1</w:t>
            </w:r>
          </w:p>
        </w:tc>
        <w:tc>
          <w:tcPr>
            <w:tcW w:w="2870" w:type="dxa"/>
            <w:tcBorders/>
          </w:tcPr>
          <w:p>
            <w:pPr>
              <w:pStyle w:val="Default"/>
              <w:rPr>
                <w:sz w:val="23"/>
                <w:szCs w:val="23"/>
                <w:lang w:val="uk-UA"/>
              </w:rPr>
            </w:pPr>
            <w:r>
              <w:rPr>
                <w:rFonts w:eastAsia="Arial"/>
                <w:color w:val="auto"/>
                <w:kern w:val="2"/>
                <w:sz w:val="22"/>
                <w:szCs w:val="22"/>
                <w:lang w:val="uk-UA" w:eastAsia="zh-CN"/>
              </w:rPr>
              <w:t>Токарно-гвинторізний верстат по металу</w:t>
            </w:r>
          </w:p>
        </w:tc>
        <w:tc>
          <w:tcPr>
            <w:tcW w:w="1598" w:type="dxa"/>
            <w:tcBorders/>
            <w:shd w:color="auto" w:fill="auto" w:val="clear"/>
            <w:vAlign w:val="center"/>
          </w:tcPr>
          <w:p>
            <w:pPr>
              <w:pStyle w:val="Normal"/>
              <w:bidi w:val="0"/>
              <w:spacing w:before="0" w:after="200"/>
              <w:jc w:val="center"/>
              <w:rPr/>
            </w:pPr>
            <w:r>
              <w:rPr>
                <w:lang w:val="en-US"/>
              </w:rPr>
              <w:t>10</w:t>
            </w:r>
            <w:r>
              <w:rPr/>
              <w:t>.12.2023 року</w:t>
            </w:r>
          </w:p>
        </w:tc>
        <w:tc>
          <w:tcPr>
            <w:tcW w:w="1214" w:type="dxa"/>
            <w:tcBorders/>
            <w:shd w:color="auto" w:fill="auto" w:val="clear"/>
            <w:vAlign w:val="center"/>
          </w:tcPr>
          <w:p>
            <w:pPr>
              <w:pStyle w:val="Normal"/>
              <w:widowControl/>
              <w:shd w:val="clear" w:color="auto" w:fill="FFFFFF"/>
              <w:spacing w:lineRule="auto" w:line="240" w:before="0" w:after="0"/>
              <w:jc w:val="center"/>
              <w:rPr>
                <w:lang w:val="en-US"/>
              </w:rPr>
            </w:pPr>
            <w:r>
              <w:rPr>
                <w:rFonts w:eastAsia="Calibri" w:cs="Times New Roman" w:ascii="Times New Roman" w:hAnsi="Times New Roman"/>
                <w:kern w:val="0"/>
                <w:sz w:val="22"/>
                <w:szCs w:val="22"/>
                <w:lang w:val="en-US" w:eastAsia="en-US" w:bidi="ar-SA"/>
              </w:rPr>
              <w:t>1</w:t>
            </w:r>
          </w:p>
        </w:tc>
        <w:tc>
          <w:tcPr>
            <w:tcW w:w="1883" w:type="dxa"/>
            <w:tcBorders/>
            <w:shd w:color="auto" w:fill="auto" w:val="clear"/>
            <w:vAlign w:val="center"/>
          </w:tcPr>
          <w:p>
            <w:pPr>
              <w:pStyle w:val="Normal"/>
              <w:widowControl/>
              <w:bidi w:val="0"/>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759" w:type="dxa"/>
            <w:tcBorders/>
            <w:vAlign w:val="center"/>
          </w:tcPr>
          <w:p>
            <w:pPr>
              <w:pStyle w:val="Normal"/>
              <w:widowControl/>
              <w:bidi w:val="0"/>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bl>
    <w:tbl>
      <w:tblPr>
        <w:tblW w:w="9884" w:type="dxa"/>
        <w:jc w:val="left"/>
        <w:tblInd w:w="76" w:type="dxa"/>
        <w:tblLayout w:type="fixed"/>
        <w:tblCellMar>
          <w:top w:w="0" w:type="dxa"/>
          <w:left w:w="70" w:type="dxa"/>
          <w:bottom w:w="0" w:type="dxa"/>
          <w:right w:w="70" w:type="dxa"/>
        </w:tblCellMar>
        <w:tblLook w:firstRow="0" w:noVBand="0" w:lastRow="0" w:firstColumn="0" w:lastColumn="0" w:noHBand="0" w:val="0000"/>
      </w:tblPr>
      <w:tblGrid>
        <w:gridCol w:w="8094"/>
        <w:gridCol w:w="1789"/>
      </w:tblGrid>
      <w:tr>
        <w:trPr>
          <w:trHeight w:val="90" w:hRule="atLeast"/>
          <w:cantSplit w:val="true"/>
        </w:trPr>
        <w:tc>
          <w:tcPr>
            <w:tcW w:w="8094" w:type="dxa"/>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spacing w:lineRule="auto" w:line="240" w:before="0" w:after="0"/>
              <w:textAlignment w:val="baseline"/>
              <w:rPr>
                <w:rFonts w:ascii="Times New Roman" w:hAnsi="Times New Roman"/>
                <w:b/>
                <w:kern w:val="2"/>
                <w:sz w:val="20"/>
                <w:szCs w:val="20"/>
              </w:rPr>
            </w:pPr>
            <w:r>
              <w:rPr>
                <w:rFonts w:ascii="Times New Roman" w:hAnsi="Times New Roman"/>
                <w:b/>
                <w:kern w:val="2"/>
                <w:sz w:val="24"/>
                <w:szCs w:val="24"/>
              </w:rPr>
              <w:t>Ціна товару без ПДВ</w:t>
            </w:r>
          </w:p>
        </w:tc>
        <w:tc>
          <w:tcPr>
            <w:tcW w:w="1789" w:type="dxa"/>
            <w:tcBorders>
              <w:top w:val="single" w:sz="4" w:space="0" w:color="00000A"/>
              <w:left w:val="single" w:sz="4" w:space="0" w:color="00000A"/>
              <w:bottom w:val="single" w:sz="4" w:space="0" w:color="00000A"/>
              <w:right w:val="single" w:sz="4" w:space="0" w:color="00000A"/>
            </w:tcBorders>
            <w:vAlign w:val="center"/>
          </w:tcPr>
          <w:p>
            <w:pPr>
              <w:pStyle w:val="Normal"/>
              <w:spacing w:lineRule="auto" w:line="240" w:before="0" w:after="0"/>
              <w:jc w:val="right"/>
              <w:rPr>
                <w:rFonts w:ascii="Times New Roman" w:hAnsi="Times New Roman"/>
                <w:b/>
                <w:sz w:val="20"/>
                <w:szCs w:val="20"/>
              </w:rPr>
            </w:pPr>
            <w:r>
              <w:rPr>
                <w:rFonts w:ascii="Times New Roman" w:hAnsi="Times New Roman"/>
                <w:b/>
                <w:sz w:val="20"/>
                <w:szCs w:val="20"/>
              </w:rPr>
            </w:r>
          </w:p>
        </w:tc>
      </w:tr>
      <w:tr>
        <w:trPr>
          <w:trHeight w:val="105" w:hRule="atLeast"/>
          <w:cantSplit w:val="true"/>
        </w:trPr>
        <w:tc>
          <w:tcPr>
            <w:tcW w:w="8094" w:type="dxa"/>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spacing w:lineRule="auto" w:line="240" w:before="0" w:after="0"/>
              <w:textAlignment w:val="baseline"/>
              <w:rPr>
                <w:rFonts w:ascii="Times New Roman" w:hAnsi="Times New Roman"/>
                <w:b/>
                <w:kern w:val="2"/>
                <w:sz w:val="20"/>
                <w:szCs w:val="20"/>
              </w:rPr>
            </w:pPr>
            <w:r>
              <w:rPr>
                <w:rFonts w:ascii="Times New Roman" w:hAnsi="Times New Roman"/>
                <w:b/>
                <w:kern w:val="2"/>
                <w:sz w:val="24"/>
                <w:szCs w:val="24"/>
              </w:rPr>
              <w:t>крім того, ПДВ _____%</w:t>
            </w:r>
          </w:p>
        </w:tc>
        <w:tc>
          <w:tcPr>
            <w:tcW w:w="1789" w:type="dxa"/>
            <w:tcBorders>
              <w:left w:val="single" w:sz="4" w:space="0" w:color="00000A"/>
              <w:bottom w:val="single" w:sz="4" w:space="0" w:color="00000A"/>
              <w:right w:val="single" w:sz="4" w:space="0" w:color="00000A"/>
            </w:tcBorders>
          </w:tcPr>
          <w:p>
            <w:pPr>
              <w:pStyle w:val="Normal"/>
              <w:spacing w:lineRule="auto" w:line="240" w:before="0" w:after="0"/>
              <w:jc w:val="right"/>
              <w:rPr>
                <w:rFonts w:ascii="Times New Roman" w:hAnsi="Times New Roman"/>
                <w:b/>
                <w:sz w:val="20"/>
                <w:szCs w:val="20"/>
              </w:rPr>
            </w:pPr>
            <w:r>
              <w:rPr>
                <w:rFonts w:ascii="Times New Roman" w:hAnsi="Times New Roman"/>
                <w:b/>
                <w:sz w:val="20"/>
                <w:szCs w:val="20"/>
              </w:rPr>
            </w:r>
          </w:p>
        </w:tc>
      </w:tr>
      <w:tr>
        <w:trPr>
          <w:trHeight w:val="192" w:hRule="atLeast"/>
          <w:cantSplit w:val="true"/>
        </w:trPr>
        <w:tc>
          <w:tcPr>
            <w:tcW w:w="8094" w:type="dxa"/>
            <w:tcBorders>
              <w:top w:val="single" w:sz="4" w:space="0" w:color="00000A"/>
              <w:left w:val="single" w:sz="4" w:space="0" w:color="00000A"/>
              <w:bottom w:val="single" w:sz="4" w:space="0" w:color="00000A"/>
              <w:right w:val="single" w:sz="4" w:space="0" w:color="00000A"/>
            </w:tcBorders>
            <w:vAlign w:val="center"/>
          </w:tcPr>
          <w:p>
            <w:pPr>
              <w:pStyle w:val="Normal"/>
              <w:suppressAutoHyphens w:val="true"/>
              <w:spacing w:lineRule="auto" w:line="240" w:before="0" w:after="0"/>
              <w:textAlignment w:val="baseline"/>
              <w:rPr>
                <w:rFonts w:ascii="Times New Roman" w:hAnsi="Times New Roman"/>
                <w:b/>
                <w:kern w:val="2"/>
                <w:sz w:val="20"/>
                <w:szCs w:val="20"/>
              </w:rPr>
            </w:pPr>
            <w:r>
              <w:rPr>
                <w:rFonts w:ascii="Times New Roman" w:hAnsi="Times New Roman"/>
                <w:b/>
                <w:kern w:val="2"/>
                <w:sz w:val="24"/>
                <w:szCs w:val="24"/>
              </w:rPr>
              <w:t xml:space="preserve">Ціна товару </w:t>
            </w:r>
            <w:r>
              <w:rPr>
                <w:rFonts w:ascii="Times New Roman" w:hAnsi="Times New Roman"/>
                <w:b/>
                <w:bCs/>
                <w:kern w:val="2"/>
                <w:sz w:val="24"/>
                <w:szCs w:val="24"/>
              </w:rPr>
              <w:t xml:space="preserve">з </w:t>
            </w:r>
            <w:r>
              <w:rPr>
                <w:rFonts w:ascii="Times New Roman" w:hAnsi="Times New Roman"/>
                <w:b/>
                <w:kern w:val="2"/>
                <w:sz w:val="24"/>
                <w:szCs w:val="24"/>
              </w:rPr>
              <w:t>ПДВ</w:t>
            </w:r>
          </w:p>
        </w:tc>
        <w:tc>
          <w:tcPr>
            <w:tcW w:w="1789" w:type="dxa"/>
            <w:tcBorders>
              <w:top w:val="single" w:sz="4" w:space="0" w:color="00000A"/>
              <w:left w:val="single" w:sz="4" w:space="0" w:color="00000A"/>
              <w:bottom w:val="single" w:sz="4" w:space="0" w:color="00000A"/>
              <w:right w:val="single" w:sz="4" w:space="0" w:color="00000A"/>
            </w:tcBorders>
          </w:tcPr>
          <w:p>
            <w:pPr>
              <w:pStyle w:val="Normal"/>
              <w:spacing w:lineRule="auto" w:line="240" w:before="0" w:after="0"/>
              <w:jc w:val="right"/>
              <w:rPr>
                <w:rFonts w:ascii="Times New Roman" w:hAnsi="Times New Roman"/>
                <w:b/>
                <w:sz w:val="20"/>
                <w:szCs w:val="20"/>
              </w:rPr>
            </w:pPr>
            <w:r>
              <w:rPr>
                <w:rFonts w:ascii="Times New Roman" w:hAnsi="Times New Roman"/>
                <w:b/>
                <w:sz w:val="20"/>
                <w:szCs w:val="20"/>
              </w:rPr>
            </w:r>
          </w:p>
        </w:tc>
      </w:tr>
    </w:tbl>
    <w:p>
      <w:pPr>
        <w:pStyle w:val="NormalWeb"/>
        <w:spacing w:beforeAutospacing="0" w:before="0" w:afterAutospacing="0" w:after="0"/>
        <w:ind w:firstLine="709"/>
        <w:jc w:val="both"/>
        <w:rPr>
          <w:color w:val="000000"/>
          <w:szCs w:val="28"/>
          <w:lang w:val="uk-UA"/>
        </w:rPr>
      </w:pPr>
      <w:r>
        <w:rPr>
          <w:color w:val="000000"/>
          <w:szCs w:val="28"/>
          <w:lang w:val="uk-UA"/>
        </w:rPr>
        <w:t>2. Вартість пропозиції включає: сплату податків та інших обов’язкових платежів, тощо.</w:t>
      </w:r>
    </w:p>
    <w:p>
      <w:pPr>
        <w:pStyle w:val="NormalWeb"/>
        <w:spacing w:beforeAutospacing="0" w:before="0" w:afterAutospacing="0" w:after="0"/>
        <w:ind w:firstLine="709"/>
        <w:jc w:val="both"/>
        <w:rPr>
          <w:color w:val="000000"/>
          <w:spacing w:val="-6"/>
          <w:szCs w:val="28"/>
          <w:lang w:val="uk-UA"/>
        </w:rPr>
      </w:pPr>
      <w:r>
        <w:rPr>
          <w:color w:val="000000"/>
          <w:spacing w:val="-6"/>
          <w:szCs w:val="28"/>
          <w:lang w:val="uk-UA"/>
        </w:rPr>
        <w:t xml:space="preserve">3. Якщо наша пропозиція буде прийнята, ми візьмемо на себе зобов’язання укласти Договір про закупівлю </w:t>
      </w:r>
      <w:r>
        <w:rPr>
          <w:spacing w:val="-6"/>
          <w:szCs w:val="28"/>
          <w:lang w:val="uk-UA"/>
        </w:rPr>
        <w:t>ДК 021: 2015 код _________ «_________________________»</w:t>
      </w:r>
      <w:r>
        <w:rPr>
          <w:color w:val="000000"/>
          <w:spacing w:val="-6"/>
          <w:szCs w:val="28"/>
          <w:lang w:val="uk-UA"/>
        </w:rPr>
        <w:t>.</w:t>
      </w:r>
    </w:p>
    <w:p>
      <w:pPr>
        <w:pStyle w:val="NormalWeb"/>
        <w:spacing w:beforeAutospacing="0" w:before="0" w:afterAutospacing="0" w:after="0"/>
        <w:ind w:firstLine="709"/>
        <w:jc w:val="both"/>
        <w:rPr>
          <w:i/>
          <w:i/>
          <w:color w:val="000000"/>
          <w:lang w:val="uk-UA"/>
        </w:rPr>
      </w:pPr>
      <w:r>
        <w:rPr>
          <w:i/>
          <w:color w:val="000000"/>
          <w:szCs w:val="28"/>
          <w:lang w:val="uk-UA"/>
        </w:rPr>
        <w:t>*</w:t>
      </w:r>
      <w:r>
        <w:rPr>
          <w:i/>
          <w:color w:val="000000"/>
          <w:lang w:val="uk-UA"/>
        </w:rPr>
        <w:t>У разі надання пропозиції учасником – не платником</w:t>
      </w:r>
      <w:r>
        <w:rPr>
          <w:i/>
          <w:color w:val="000000"/>
        </w:rPr>
        <w:t xml:space="preserve"> </w:t>
      </w:r>
      <w:r>
        <w:rPr>
          <w:i/>
          <w:color w:val="000000"/>
          <w:lang w:val="uk-UA"/>
        </w:rPr>
        <w:t>ПДВ, такі пропозиції надаються без врахування ПДВ, про що учасником робиться відповідна позначка.</w:t>
      </w:r>
    </w:p>
    <w:p>
      <w:pPr>
        <w:pStyle w:val="NormalWeb"/>
        <w:spacing w:beforeAutospacing="0" w:before="0" w:afterAutospacing="0" w:after="0"/>
        <w:ind w:firstLine="709"/>
        <w:rPr>
          <w:i/>
          <w:i/>
          <w:color w:val="000000"/>
          <w:lang w:val="uk-UA"/>
        </w:rPr>
      </w:pPr>
      <w:r>
        <w:rPr>
          <w:i/>
          <w:color w:val="000000"/>
          <w:lang w:val="uk-UA"/>
        </w:rPr>
        <w:t>(дата)</w:t>
      </w:r>
    </w:p>
    <w:p>
      <w:pPr>
        <w:pStyle w:val="Normal"/>
        <w:rPr>
          <w:rFonts w:ascii="Times New Roman" w:hAnsi="Times New Roman"/>
          <w:color w:val="000000"/>
          <w:sz w:val="24"/>
          <w:szCs w:val="24"/>
        </w:rPr>
      </w:pPr>
      <w:r>
        <w:rPr>
          <w:rFonts w:ascii="Times New Roman" w:hAnsi="Times New Roman"/>
          <w:i/>
          <w:color w:val="000000"/>
          <w:sz w:val="24"/>
          <w:szCs w:val="24"/>
        </w:rPr>
        <w:t>(Підпис уповноваженої особи, завірений печаткою(за наявності))</w:t>
      </w:r>
      <w:r>
        <w:rPr>
          <w:rFonts w:ascii="Times New Roman" w:hAnsi="Times New Roman"/>
          <w:color w:val="000000"/>
          <w:sz w:val="24"/>
          <w:szCs w:val="24"/>
        </w:rPr>
        <w:t xml:space="preserve"> </w:t>
      </w:r>
    </w:p>
    <w:p>
      <w:pPr>
        <w:pStyle w:val="Normal"/>
        <w:ind w:firstLine="709"/>
        <w:rPr>
          <w:rFonts w:ascii="Times New Roman" w:hAnsi="Times New Roman"/>
          <w:b/>
          <w:i/>
          <w:i/>
          <w:color w:val="000000"/>
          <w:sz w:val="24"/>
          <w:szCs w:val="24"/>
        </w:rPr>
      </w:pPr>
      <w:r>
        <w:rPr>
          <w:rFonts w:ascii="Times New Roman" w:hAnsi="Times New Roman"/>
          <w:b/>
          <w:i/>
          <w:color w:val="000000"/>
          <w:sz w:val="24"/>
          <w:szCs w:val="24"/>
        </w:rPr>
        <w:t>**В ціновій пропозиції ОБОВ’ЯЗКОВО вказувати ціну окремих складових!</w:t>
      </w:r>
    </w:p>
    <w:p>
      <w:pPr>
        <w:pStyle w:val="NormalWeb"/>
        <w:spacing w:beforeAutospacing="0" w:before="0" w:afterAutospacing="0" w:after="0"/>
        <w:ind w:firstLine="709"/>
        <w:jc w:val="both"/>
        <w:rPr>
          <w:i/>
          <w:i/>
          <w:color w:val="000000"/>
          <w:szCs w:val="28"/>
          <w:lang w:val="uk-UA"/>
        </w:rPr>
      </w:pPr>
      <w:r>
        <w:rPr>
          <w:i/>
          <w:color w:val="000000"/>
          <w:szCs w:val="28"/>
          <w:lang w:val="uk-UA"/>
        </w:rPr>
      </w:r>
      <w:r>
        <w:br w:type="page"/>
      </w:r>
    </w:p>
    <w:p>
      <w:pPr>
        <w:pStyle w:val="NormalWeb"/>
        <w:spacing w:beforeAutospacing="0" w:before="0" w:afterAutospacing="0" w:after="0"/>
        <w:ind w:left="5670"/>
        <w:jc w:val="right"/>
        <w:rPr>
          <w:b/>
          <w:sz w:val="28"/>
          <w:szCs w:val="28"/>
          <w:lang w:val="uk-UA"/>
        </w:rPr>
      </w:pPr>
      <w:r>
        <w:rPr>
          <w:szCs w:val="28"/>
          <w:lang w:val="uk-UA"/>
        </w:rPr>
        <w:t>Додаток №3 до документації для проведення спрощеної закупівлі через систему електронних закупівель</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center"/>
        <w:rPr>
          <w:rFonts w:ascii="Times New Roman" w:hAnsi="Times New Roman"/>
          <w:b/>
          <w:iCs/>
          <w:sz w:val="24"/>
          <w:szCs w:val="24"/>
          <w:lang w:eastAsia="ru-RU"/>
        </w:rPr>
      </w:pPr>
      <w:r>
        <w:rPr>
          <w:rFonts w:ascii="Times New Roman" w:hAnsi="Times New Roman"/>
          <w:b/>
          <w:iCs/>
          <w:sz w:val="24"/>
          <w:szCs w:val="24"/>
          <w:lang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center"/>
        <w:rPr>
          <w:rFonts w:ascii="Times New Roman" w:hAnsi="Times New Roman"/>
          <w:b/>
          <w:iCs/>
          <w:sz w:val="24"/>
          <w:szCs w:val="24"/>
          <w:lang w:eastAsia="ru-RU"/>
        </w:rPr>
      </w:pPr>
      <w:r>
        <w:rPr>
          <w:rFonts w:ascii="Times New Roman" w:hAnsi="Times New Roman"/>
          <w:b/>
          <w:iCs/>
          <w:sz w:val="24"/>
          <w:szCs w:val="24"/>
          <w:lang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center"/>
        <w:rPr>
          <w:rFonts w:ascii="Times New Roman" w:hAnsi="Times New Roman"/>
          <w:b/>
          <w:iCs/>
          <w:sz w:val="24"/>
          <w:szCs w:val="24"/>
          <w:lang w:eastAsia="ru-RU"/>
        </w:rPr>
      </w:pPr>
      <w:r>
        <w:rPr>
          <w:rFonts w:ascii="Times New Roman" w:hAnsi="Times New Roman"/>
          <w:b/>
          <w:iCs/>
          <w:sz w:val="24"/>
          <w:szCs w:val="24"/>
          <w:lang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center"/>
        <w:rPr/>
      </w:pPr>
      <w:r>
        <w:rPr>
          <w:rFonts w:ascii="Times New Roman" w:hAnsi="Times New Roman"/>
          <w:b/>
          <w:iCs/>
          <w:sz w:val="24"/>
          <w:szCs w:val="24"/>
          <w:lang w:eastAsia="ru-RU"/>
        </w:rPr>
        <w:t xml:space="preserve">ТЕХНІЧНІ ВИМОГИ </w:t>
      </w:r>
    </w:p>
    <w:p>
      <w:pPr>
        <w:pStyle w:val="Normal"/>
        <w:keepNext w:val="true"/>
        <w:keepLines/>
        <w:bidi w:val="0"/>
        <w:ind w:firstLine="567" w:left="0" w:right="130"/>
        <w:jc w:val="center"/>
        <w:rPr/>
      </w:pPr>
      <w:r>
        <w:rPr>
          <w:rFonts w:eastAsia="Times New Roman" w:cs="Times New Roman" w:ascii="Times New Roman" w:hAnsi="Times New Roman"/>
          <w:b/>
          <w:bCs/>
          <w:i/>
          <w:iCs/>
          <w:color w:val="auto"/>
          <w:spacing w:val="-4"/>
          <w:sz w:val="26"/>
          <w:szCs w:val="26"/>
          <w:lang w:val="uk-UA" w:eastAsia="ru-RU"/>
        </w:rPr>
        <w:t xml:space="preserve">код </w:t>
      </w:r>
      <w:r>
        <w:rPr>
          <w:rFonts w:cs="Times New Roman" w:ascii="Times New Roman" w:hAnsi="Times New Roman"/>
          <w:b/>
          <w:bCs/>
          <w:iCs/>
          <w:color w:val="auto"/>
          <w:sz w:val="24"/>
          <w:szCs w:val="24"/>
          <w:lang w:val="uk-UA" w:eastAsia="ru-RU"/>
        </w:rPr>
        <w:t xml:space="preserve">ДК 021:2015 </w:t>
      </w:r>
      <w:r>
        <w:rPr>
          <w:rFonts w:eastAsia="Times New Roman" w:cs="Times New Roman" w:ascii="Times New Roman" w:hAnsi="Times New Roman"/>
          <w:b/>
          <w:bCs/>
          <w:iCs/>
          <w:color w:val="auto"/>
          <w:spacing w:val="-4"/>
          <w:sz w:val="24"/>
          <w:szCs w:val="24"/>
          <w:lang w:val="uk-UA" w:eastAsia="ru-RU"/>
        </w:rPr>
        <w:t xml:space="preserve">42630000-1 Металообробні верстати </w:t>
      </w:r>
      <w:r>
        <w:rPr>
          <w:rFonts w:eastAsia="Times New Roman" w:cs="Times New Roman" w:ascii="Times New Roman" w:hAnsi="Times New Roman"/>
          <w:b/>
          <w:bCs/>
          <w:i w:val="false"/>
          <w:iCs w:val="false"/>
          <w:color w:val="auto"/>
          <w:spacing w:val="-4"/>
          <w:sz w:val="24"/>
          <w:szCs w:val="24"/>
          <w:lang w:val="uk-UA" w:eastAsia="ru-RU"/>
        </w:rPr>
        <w:t>(</w:t>
      </w:r>
      <w:r>
        <w:rPr>
          <w:rFonts w:eastAsia="Times New Roman" w:cs="Times New Roman" w:ascii="Times New Roman" w:hAnsi="Times New Roman"/>
          <w:b/>
          <w:bCs/>
          <w:i w:val="false"/>
          <w:iCs w:val="false"/>
          <w:color w:val="auto"/>
          <w:spacing w:val="-4"/>
          <w:sz w:val="28"/>
          <w:szCs w:val="28"/>
          <w:lang w:val="uk-UA" w:eastAsia="ru-RU"/>
        </w:rPr>
        <w:t>Токарно-гвинторізний верстат по металу</w:t>
      </w:r>
      <w:r>
        <w:rPr>
          <w:rFonts w:eastAsia="Times New Roman" w:cs="Times New Roman" w:ascii="Times New Roman" w:hAnsi="Times New Roman"/>
          <w:b/>
          <w:bCs/>
          <w:i w:val="false"/>
          <w:iCs w:val="false"/>
          <w:color w:val="auto"/>
          <w:spacing w:val="-4"/>
          <w:sz w:val="24"/>
          <w:szCs w:val="24"/>
          <w:lang w:val="uk-UA" w:eastAsia="ru-RU"/>
        </w:rPr>
        <w:t>)</w:t>
      </w:r>
    </w:p>
    <w:p>
      <w:pPr>
        <w:pStyle w:val="Normal"/>
        <w:bidi w:val="0"/>
        <w:ind w:firstLine="567" w:left="0" w:right="130"/>
        <w:jc w:val="center"/>
        <w:rPr/>
      </w:pPr>
      <w:r>
        <w:rPr>
          <w:rStyle w:val="Apple-converted-space"/>
          <w:rFonts w:cs="Times New Roman" w:ascii="Times New Roman" w:hAnsi="Times New Roman"/>
          <w:i/>
          <w:color w:themeColor="text1" w:val="000000"/>
        </w:rPr>
        <w:t>У разі, якщо дані технічні вимоги містять посилання на конкретну марку, фірму, патент, конструкцію або тип товару, то вважається, що технічні вимоги містять вираз "або еквівалент".</w:t>
      </w:r>
    </w:p>
    <w:tbl>
      <w:tblPr>
        <w:tblW w:w="10745" w:type="dxa"/>
        <w:jc w:val="center"/>
        <w:tblInd w:w="0" w:type="dxa"/>
        <w:tblLayout w:type="fixed"/>
        <w:tblCellMar>
          <w:top w:w="0" w:type="dxa"/>
          <w:left w:w="30" w:type="dxa"/>
          <w:bottom w:w="0" w:type="dxa"/>
          <w:right w:w="30" w:type="dxa"/>
        </w:tblCellMar>
        <w:tblLook w:firstRow="0" w:noVBand="0" w:lastRow="0" w:firstColumn="0" w:lastColumn="0" w:noHBand="0" w:val="0000"/>
      </w:tblPr>
      <w:tblGrid>
        <w:gridCol w:w="480"/>
        <w:gridCol w:w="2483"/>
        <w:gridCol w:w="5726"/>
        <w:gridCol w:w="1078"/>
        <w:gridCol w:w="978"/>
      </w:tblGrid>
      <w:tr>
        <w:trPr>
          <w:trHeight w:val="701" w:hRule="atLeast"/>
        </w:trPr>
        <w:tc>
          <w:tcPr>
            <w:tcW w:w="480" w:type="dxa"/>
            <w:tcBorders>
              <w:top w:val="single" w:sz="6" w:space="0" w:color="000000"/>
              <w:left w:val="single" w:sz="6" w:space="0" w:color="000000"/>
              <w:bottom w:val="single" w:sz="4" w:space="0" w:color="000000"/>
            </w:tcBorders>
            <w:shd w:color="auto" w:fill="auto" w:val="clear"/>
            <w:vAlign w:val="center"/>
          </w:tcPr>
          <w:p>
            <w:pPr>
              <w:pStyle w:val="Normal"/>
              <w:widowControl w:val="false"/>
              <w:spacing w:lineRule="atLeast" w:line="240" w:before="0" w:after="200"/>
              <w:ind w:right="1"/>
              <w:rPr>
                <w:lang w:val="uk-UA"/>
              </w:rPr>
            </w:pPr>
            <w:r>
              <w:rPr>
                <w:lang w:val="uk-UA"/>
              </w:rPr>
              <w:t xml:space="preserve">№ </w:t>
            </w:r>
            <w:r>
              <w:rPr>
                <w:lang w:val="uk-UA"/>
              </w:rPr>
              <w:t>з/п</w:t>
            </w:r>
          </w:p>
        </w:tc>
        <w:tc>
          <w:tcPr>
            <w:tcW w:w="2483" w:type="dxa"/>
            <w:tcBorders>
              <w:top w:val="single" w:sz="6" w:space="0" w:color="000000"/>
              <w:left w:val="single" w:sz="6" w:space="0" w:color="000000"/>
              <w:bottom w:val="single" w:sz="4" w:space="0" w:color="000000"/>
            </w:tcBorders>
            <w:shd w:color="auto" w:fill="auto" w:val="clear"/>
            <w:vAlign w:val="center"/>
          </w:tcPr>
          <w:p>
            <w:pPr>
              <w:pStyle w:val="Normal"/>
              <w:widowControl w:val="false"/>
              <w:spacing w:lineRule="atLeast" w:line="240" w:before="0" w:after="200"/>
              <w:ind w:right="1"/>
              <w:jc w:val="center"/>
              <w:rPr>
                <w:lang w:val="uk-UA"/>
              </w:rPr>
            </w:pPr>
            <w:r>
              <w:rPr>
                <w:lang w:val="uk-UA"/>
              </w:rPr>
              <w:t>Найменування</w:t>
            </w:r>
          </w:p>
        </w:tc>
        <w:tc>
          <w:tcPr>
            <w:tcW w:w="5726" w:type="dxa"/>
            <w:tcBorders>
              <w:top w:val="single" w:sz="6" w:space="0" w:color="000000"/>
              <w:left w:val="single" w:sz="6" w:space="0" w:color="000000"/>
              <w:bottom w:val="single" w:sz="4" w:space="0" w:color="000000"/>
            </w:tcBorders>
            <w:shd w:color="auto" w:fill="auto" w:val="clear"/>
            <w:vAlign w:val="center"/>
          </w:tcPr>
          <w:p>
            <w:pPr>
              <w:pStyle w:val="Normal"/>
              <w:widowControl w:val="false"/>
              <w:snapToGrid w:val="false"/>
              <w:spacing w:lineRule="atLeast" w:line="240" w:before="0" w:after="200"/>
              <w:ind w:right="1"/>
              <w:jc w:val="center"/>
              <w:rPr>
                <w:lang w:val="uk-UA"/>
              </w:rPr>
            </w:pPr>
            <w:r>
              <w:rPr>
                <w:lang w:val="uk-UA"/>
              </w:rPr>
              <w:t>Технічні характеристики</w:t>
            </w:r>
          </w:p>
        </w:tc>
        <w:tc>
          <w:tcPr>
            <w:tcW w:w="1078" w:type="dxa"/>
            <w:tcBorders>
              <w:top w:val="single" w:sz="6" w:space="0" w:color="000000"/>
              <w:left w:val="single" w:sz="6" w:space="0" w:color="000000"/>
              <w:bottom w:val="single" w:sz="4" w:space="0" w:color="000000"/>
            </w:tcBorders>
            <w:shd w:color="auto" w:fill="auto" w:val="clear"/>
            <w:vAlign w:val="center"/>
          </w:tcPr>
          <w:p>
            <w:pPr>
              <w:pStyle w:val="Normal"/>
              <w:widowControl w:val="false"/>
              <w:spacing w:lineRule="atLeast" w:line="240" w:before="0" w:after="200"/>
              <w:ind w:right="1"/>
              <w:jc w:val="center"/>
              <w:rPr>
                <w:lang w:val="uk-UA"/>
              </w:rPr>
            </w:pPr>
            <w:r>
              <w:rPr>
                <w:lang w:val="uk-UA"/>
              </w:rPr>
              <w:t>Одиниця виміру</w:t>
            </w:r>
          </w:p>
        </w:tc>
        <w:tc>
          <w:tcPr>
            <w:tcW w:w="978" w:type="dxa"/>
            <w:tcBorders>
              <w:top w:val="single" w:sz="6" w:space="0" w:color="000000"/>
              <w:left w:val="single" w:sz="6" w:space="0" w:color="000000"/>
              <w:bottom w:val="single" w:sz="4" w:space="0" w:color="000000"/>
              <w:right w:val="single" w:sz="6" w:space="0" w:color="000000"/>
            </w:tcBorders>
            <w:shd w:color="auto" w:fill="auto" w:val="clear"/>
            <w:vAlign w:val="center"/>
          </w:tcPr>
          <w:p>
            <w:pPr>
              <w:pStyle w:val="Normal"/>
              <w:widowControl w:val="false"/>
              <w:spacing w:lineRule="atLeast" w:line="240" w:before="0" w:after="200"/>
              <w:ind w:right="1"/>
              <w:jc w:val="center"/>
              <w:rPr>
                <w:lang w:val="uk-UA"/>
              </w:rPr>
            </w:pPr>
            <w:r>
              <w:rPr>
                <w:lang w:val="uk-UA"/>
              </w:rPr>
              <w:t>Кіль-кість</w:t>
            </w:r>
          </w:p>
        </w:tc>
      </w:tr>
      <w:tr>
        <w:trPr>
          <w:trHeight w:val="262" w:hRule="atLeast"/>
        </w:trPr>
        <w:tc>
          <w:tcPr>
            <w:tcW w:w="480" w:type="dxa"/>
            <w:tcBorders>
              <w:top w:val="single" w:sz="6" w:space="0" w:color="000000"/>
              <w:left w:val="single" w:sz="6" w:space="0" w:color="000000"/>
              <w:bottom w:val="single" w:sz="6" w:space="0" w:color="000000"/>
            </w:tcBorders>
            <w:shd w:color="auto" w:fill="auto" w:val="clear"/>
          </w:tcPr>
          <w:p>
            <w:pPr>
              <w:pStyle w:val="Normal"/>
              <w:spacing w:lineRule="exact" w:line="240" w:before="0" w:after="200"/>
              <w:jc w:val="center"/>
              <w:rPr>
                <w:lang w:val="uk-UA"/>
              </w:rPr>
            </w:pPr>
            <w:r>
              <w:rPr>
                <w:bCs/>
                <w:lang w:val="uk-UA"/>
              </w:rPr>
              <w:t>1</w:t>
            </w:r>
          </w:p>
        </w:tc>
        <w:tc>
          <w:tcPr>
            <w:tcW w:w="2483" w:type="dxa"/>
            <w:tcBorders>
              <w:top w:val="single" w:sz="6" w:space="0" w:color="000000"/>
              <w:left w:val="single" w:sz="6" w:space="0" w:color="000000"/>
              <w:bottom w:val="single" w:sz="6" w:space="0" w:color="000000"/>
            </w:tcBorders>
            <w:shd w:color="auto" w:fill="auto" w:val="clear"/>
          </w:tcPr>
          <w:p>
            <w:pPr>
              <w:pStyle w:val="Default"/>
              <w:rPr>
                <w:sz w:val="23"/>
                <w:szCs w:val="23"/>
                <w:lang w:val="uk-UA"/>
              </w:rPr>
            </w:pPr>
            <w:r>
              <w:rPr>
                <w:rFonts w:eastAsia="Arial"/>
                <w:color w:val="auto"/>
                <w:kern w:val="2"/>
                <w:sz w:val="22"/>
                <w:szCs w:val="22"/>
                <w:lang w:val="uk-UA" w:eastAsia="zh-CN"/>
              </w:rPr>
              <w:t>Токарно-гвинторізний верстат по металу</w:t>
            </w:r>
          </w:p>
        </w:tc>
        <w:tc>
          <w:tcPr>
            <w:tcW w:w="5726" w:type="dxa"/>
            <w:tcBorders>
              <w:top w:val="single" w:sz="6" w:space="0" w:color="000000"/>
              <w:left w:val="single" w:sz="6" w:space="0" w:color="000000"/>
              <w:bottom w:val="single" w:sz="6" w:space="0" w:color="000000"/>
            </w:tcBorders>
            <w:shd w:color="auto" w:fill="auto" w:val="clear"/>
          </w:tcPr>
          <w:p>
            <w:pPr>
              <w:pStyle w:val="NoSpacing"/>
              <w:rPr>
                <w:rFonts w:ascii="Times New Roman" w:hAnsi="Times New Roman"/>
                <w:lang w:val="uk-UA"/>
              </w:rPr>
            </w:pPr>
            <w:r>
              <w:rPr>
                <w:rFonts w:ascii="Times New Roman" w:hAnsi="Times New Roman"/>
                <w:lang w:val="uk-UA"/>
              </w:rPr>
              <w:t>Тип верстата – токарно-гвинторізний.</w:t>
            </w:r>
          </w:p>
          <w:p>
            <w:pPr>
              <w:pStyle w:val="NoSpacing"/>
              <w:rPr>
                <w:rFonts w:ascii="Times New Roman" w:hAnsi="Times New Roman"/>
                <w:lang w:val="uk-UA"/>
              </w:rPr>
            </w:pPr>
            <w:r>
              <w:rPr>
                <w:rFonts w:ascii="Times New Roman" w:hAnsi="Times New Roman"/>
                <w:lang w:val="uk-UA"/>
              </w:rPr>
              <w:t>Клас – промисловий.</w:t>
            </w:r>
          </w:p>
          <w:p>
            <w:pPr>
              <w:pStyle w:val="NoSpacing"/>
              <w:rPr>
                <w:rFonts w:ascii="Times New Roman" w:hAnsi="Times New Roman"/>
                <w:lang w:val="uk-UA"/>
              </w:rPr>
            </w:pPr>
            <w:r>
              <w:rPr>
                <w:rFonts w:ascii="Times New Roman" w:hAnsi="Times New Roman"/>
                <w:lang w:val="uk-UA"/>
              </w:rPr>
              <w:t>Живлення – від мережі 380В.</w:t>
            </w:r>
          </w:p>
          <w:p>
            <w:pPr>
              <w:pStyle w:val="NoSpacing"/>
              <w:rPr>
                <w:rFonts w:ascii="Times New Roman" w:hAnsi="Times New Roman"/>
                <w:lang w:val="uk-UA"/>
              </w:rPr>
            </w:pPr>
            <w:r>
              <w:rPr>
                <w:rFonts w:ascii="Times New Roman" w:hAnsi="Times New Roman"/>
                <w:lang w:val="uk-UA"/>
              </w:rPr>
              <w:t>Потужність – не менше 7500Вт.</w:t>
            </w:r>
          </w:p>
          <w:p>
            <w:pPr>
              <w:pStyle w:val="NoSpacing"/>
              <w:rPr>
                <w:rFonts w:ascii="Times New Roman" w:hAnsi="Times New Roman"/>
                <w:lang w:val="uk-UA"/>
              </w:rPr>
            </w:pPr>
            <w:r>
              <w:rPr>
                <w:rFonts w:ascii="Times New Roman" w:hAnsi="Times New Roman"/>
                <w:lang w:val="uk-UA"/>
              </w:rPr>
              <w:t>Оброблювальний матеріал – метал.</w:t>
            </w:r>
          </w:p>
          <w:p>
            <w:pPr>
              <w:pStyle w:val="NoSpacing"/>
              <w:rPr>
                <w:rFonts w:ascii="Times New Roman" w:hAnsi="Times New Roman"/>
                <w:lang w:val="uk-UA"/>
              </w:rPr>
            </w:pPr>
            <w:r>
              <w:rPr>
                <w:rFonts w:ascii="Times New Roman" w:hAnsi="Times New Roman"/>
                <w:lang w:val="uk-UA"/>
              </w:rPr>
              <w:t>Розмір різця – не менше 32х32мм.</w:t>
            </w:r>
          </w:p>
          <w:p>
            <w:pPr>
              <w:pStyle w:val="NoSpacing"/>
              <w:rPr>
                <w:rFonts w:ascii="Times New Roman" w:hAnsi="Times New Roman"/>
                <w:lang w:val="uk-UA"/>
              </w:rPr>
            </w:pPr>
            <w:r>
              <w:rPr>
                <w:rFonts w:ascii="Times New Roman" w:hAnsi="Times New Roman"/>
                <w:lang w:val="uk-UA"/>
              </w:rPr>
              <w:t>Види різьб, які нарізуються – модульна, питчева, дюймова, метрична.</w:t>
            </w:r>
          </w:p>
          <w:p>
            <w:pPr>
              <w:pStyle w:val="NoSpacing"/>
              <w:rPr>
                <w:rFonts w:ascii="Times New Roman" w:hAnsi="Times New Roman"/>
                <w:shd w:fill="FFFFFF" w:val="clear"/>
                <w:lang w:val="uk-UA"/>
              </w:rPr>
            </w:pPr>
            <w:r>
              <w:rPr>
                <w:rFonts w:ascii="Times New Roman" w:hAnsi="Times New Roman"/>
                <w:shd w:fill="FFFFFF" w:val="clear"/>
                <w:lang w:val="uk-UA"/>
              </w:rPr>
              <w:t>Діаметр прохідного отвору шпинделя – не менше 80мм.</w:t>
            </w:r>
          </w:p>
          <w:p>
            <w:pPr>
              <w:pStyle w:val="NoSpacing"/>
              <w:rPr>
                <w:rFonts w:ascii="Times New Roman" w:hAnsi="Times New Roman"/>
                <w:shd w:fill="FFFFFF" w:val="clear"/>
                <w:lang w:val="uk-UA"/>
              </w:rPr>
            </w:pPr>
            <w:r>
              <w:rPr>
                <w:rFonts w:ascii="Times New Roman" w:hAnsi="Times New Roman"/>
                <w:shd w:fill="FFFFFF" w:val="clear"/>
                <w:lang w:val="uk-UA"/>
              </w:rPr>
              <w:t>Хід пінолі задньої бабки – не менше 150мм.</w:t>
            </w:r>
          </w:p>
          <w:p>
            <w:pPr>
              <w:pStyle w:val="NoSpacing"/>
              <w:rPr>
                <w:rFonts w:ascii="Times New Roman" w:hAnsi="Times New Roman"/>
                <w:lang w:val="uk-UA"/>
              </w:rPr>
            </w:pPr>
            <w:r>
              <w:rPr>
                <w:rFonts w:ascii="Times New Roman" w:hAnsi="Times New Roman"/>
                <w:lang w:val="uk-UA"/>
              </w:rPr>
              <w:t>Відстань між центрами – не менше1000мм.</w:t>
            </w:r>
          </w:p>
          <w:p>
            <w:pPr>
              <w:pStyle w:val="NoSpacing"/>
              <w:rPr>
                <w:rFonts w:ascii="Times New Roman" w:hAnsi="Times New Roman"/>
                <w:lang w:val="uk-UA"/>
              </w:rPr>
            </w:pPr>
            <w:r>
              <w:rPr>
                <w:rFonts w:ascii="Times New Roman" w:hAnsi="Times New Roman"/>
                <w:lang w:val="uk-UA"/>
              </w:rPr>
              <w:t>Діапазон нарізання метричних різьб – 1 -224мм.</w:t>
            </w:r>
          </w:p>
        </w:tc>
        <w:tc>
          <w:tcPr>
            <w:tcW w:w="1078" w:type="dxa"/>
            <w:tcBorders>
              <w:top w:val="single" w:sz="6" w:space="0" w:color="000000"/>
              <w:left w:val="single" w:sz="6" w:space="0" w:color="000000"/>
              <w:bottom w:val="single" w:sz="6" w:space="0" w:color="000000"/>
            </w:tcBorders>
            <w:shd w:color="auto" w:fill="auto" w:val="clear"/>
          </w:tcPr>
          <w:p>
            <w:pPr>
              <w:pStyle w:val="Normal"/>
              <w:spacing w:before="0" w:after="200"/>
              <w:jc w:val="center"/>
              <w:rPr>
                <w:lang w:val="uk-UA"/>
              </w:rPr>
            </w:pPr>
            <w:r>
              <w:rPr>
                <w:lang w:val="uk-UA"/>
              </w:rPr>
              <w:t>к-т</w:t>
            </w:r>
          </w:p>
        </w:tc>
        <w:tc>
          <w:tcPr>
            <w:tcW w:w="97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200"/>
              <w:jc w:val="center"/>
              <w:rPr>
                <w:lang w:val="uk-UA"/>
              </w:rPr>
            </w:pPr>
            <w:r>
              <w:rPr>
                <w:lang w:val="uk-UA"/>
              </w:rPr>
              <w:t>1</w:t>
            </w:r>
          </w:p>
        </w:tc>
      </w:tr>
    </w:tbl>
    <w:p>
      <w:pPr>
        <w:pStyle w:val="NoSpacing"/>
        <w:spacing w:before="0" w:after="0"/>
        <w:contextualSpacing/>
        <w:jc w:val="both"/>
        <w:rPr>
          <w:rFonts w:ascii="Times New Roman" w:hAnsi="Times New Roman"/>
          <w:sz w:val="24"/>
          <w:szCs w:val="24"/>
          <w:lang w:val="uk-UA"/>
        </w:rPr>
      </w:pPr>
      <w:r>
        <w:rPr>
          <w:rFonts w:ascii="Times New Roman" w:hAnsi="Times New Roman"/>
          <w:sz w:val="24"/>
          <w:szCs w:val="24"/>
          <w:lang w:val="uk-UA"/>
        </w:rPr>
      </w:r>
    </w:p>
    <w:p>
      <w:pPr>
        <w:pStyle w:val="NoSpacing"/>
        <w:spacing w:before="0" w:after="0"/>
        <w:contextualSpacing/>
        <w:jc w:val="both"/>
        <w:rPr>
          <w:rFonts w:ascii="Times New Roman" w:hAnsi="Times New Roman"/>
          <w:sz w:val="24"/>
          <w:szCs w:val="24"/>
          <w:lang w:val="uk-UA"/>
        </w:rPr>
      </w:pPr>
      <w:r>
        <w:rPr>
          <w:rStyle w:val="Strong"/>
          <w:rFonts w:ascii="Times New Roman" w:hAnsi="Times New Roman"/>
          <w:color w:val="000000"/>
          <w:sz w:val="24"/>
          <w:szCs w:val="24"/>
          <w:lang w:val="uk-UA"/>
        </w:rPr>
        <w:t xml:space="preserve">Вимоги до тари та упаковки: </w:t>
      </w:r>
      <w:r>
        <w:rPr>
          <w:rStyle w:val="Strong"/>
          <w:rFonts w:ascii="Times New Roman" w:hAnsi="Times New Roman"/>
          <w:b w:val="false"/>
          <w:color w:val="000000"/>
          <w:sz w:val="24"/>
          <w:szCs w:val="24"/>
          <w:lang w:val="uk-UA"/>
        </w:rPr>
        <w:t>тара та упаковка (плівка) повинна відповідати вимогам, встановленим до даного виду товару</w:t>
      </w:r>
      <w:r>
        <w:rPr>
          <w:rFonts w:ascii="Times New Roman" w:hAnsi="Times New Roman"/>
          <w:b/>
          <w:color w:val="000000"/>
          <w:sz w:val="24"/>
          <w:szCs w:val="24"/>
          <w:lang w:val="uk-UA"/>
        </w:rPr>
        <w:t xml:space="preserve"> </w:t>
      </w:r>
      <w:r>
        <w:rPr>
          <w:rFonts w:ascii="Times New Roman" w:hAnsi="Times New Roman"/>
          <w:color w:val="000000"/>
          <w:sz w:val="24"/>
          <w:szCs w:val="24"/>
          <w:lang w:val="uk-UA"/>
        </w:rPr>
        <w:t xml:space="preserve">і захищати його від пошкоджень або псування під час перевезення (доставки). </w:t>
      </w:r>
    </w:p>
    <w:p>
      <w:pPr>
        <w:pStyle w:val="Normal"/>
        <w:jc w:val="both"/>
        <w:rPr>
          <w:rStyle w:val="Apple-converted-space"/>
          <w:sz w:val="28"/>
          <w:szCs w:val="28"/>
          <w:lang w:val="uk-UA"/>
        </w:rPr>
      </w:pPr>
      <w:r>
        <w:rPr>
          <w:rStyle w:val="Apple-converted-space"/>
          <w:lang w:val="uk-UA"/>
        </w:rPr>
        <w:tab/>
      </w:r>
      <w:r>
        <w:rPr>
          <w:rStyle w:val="Strong"/>
          <w:rFonts w:eastAsia="Calibri" w:cs="Times New Roman" w:ascii="Times New Roman" w:hAnsi="Times New Roman"/>
          <w:b w:val="false"/>
          <w:color w:val="000000"/>
          <w:kern w:val="0"/>
          <w:sz w:val="24"/>
          <w:szCs w:val="24"/>
          <w:lang w:val="uk-UA" w:eastAsia="en-US" w:bidi="ar-SA"/>
        </w:rPr>
        <w:t>До вартості пропозиції Учасник включає доставку товару до Замовника.</w:t>
      </w:r>
    </w:p>
    <w:p>
      <w:pPr>
        <w:pStyle w:val="Normal"/>
        <w:tabs>
          <w:tab w:val="clear" w:pos="720"/>
          <w:tab w:val="left" w:pos="5529" w:leader="none"/>
        </w:tabs>
        <w:spacing w:lineRule="auto" w:line="276" w:before="0" w:after="0"/>
        <w:jc w:val="both"/>
        <w:rPr>
          <w:rFonts w:ascii="Times New Roman" w:hAnsi="Times New Roman" w:eastAsia="Times New Roman" w:cs="Arial"/>
          <w:i/>
          <w:i/>
          <w:color w:val="000000"/>
          <w:sz w:val="24"/>
          <w:szCs w:val="24"/>
          <w:lang w:val="uk-UA" w:eastAsia="ru-RU"/>
        </w:rPr>
      </w:pPr>
      <w:r>
        <w:rPr>
          <w:rFonts w:eastAsia="Times New Roman" w:cs="Arial" w:ascii="Times New Roman" w:hAnsi="Times New Roman"/>
          <w:b/>
          <w:i/>
          <w:color w:val="000000"/>
          <w:sz w:val="24"/>
          <w:szCs w:val="24"/>
          <w:lang w:val="uk-UA" w:eastAsia="ru-RU"/>
        </w:rPr>
        <w:t>Примітка:</w:t>
      </w:r>
      <w:r>
        <w:rPr>
          <w:rFonts w:eastAsia="Times New Roman" w:cs="Arial" w:ascii="Times New Roman" w:hAnsi="Times New Roman"/>
          <w:i/>
          <w:color w:val="000000"/>
          <w:sz w:val="24"/>
          <w:szCs w:val="24"/>
          <w:lang w:val="uk-UA" w:eastAsia="ru-RU"/>
        </w:rPr>
        <w:t xml:space="preserve"> 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p>
      <w:pPr>
        <w:pStyle w:val="Normal"/>
        <w:keepNext w:val="true"/>
        <w:widowControl w:val="false"/>
        <w:tabs>
          <w:tab w:val="left" w:pos="720" w:leader="none"/>
        </w:tabs>
        <w:overflowPunct w:val="true"/>
        <w:spacing w:before="0" w:after="0"/>
        <w:jc w:val="both"/>
        <w:textAlignment w:val="baseline"/>
        <w:rPr>
          <w:rFonts w:ascii="Times New Roman" w:hAnsi="Times New Roman" w:eastAsia="Times New Roman" w:cs="Arial"/>
          <w:i/>
          <w:i/>
          <w:color w:val="000000"/>
          <w:sz w:val="24"/>
          <w:szCs w:val="24"/>
          <w:lang w:val="uk-UA" w:eastAsia="ru-RU"/>
        </w:rPr>
      </w:pPr>
      <w:r>
        <w:rPr>
          <w:rFonts w:eastAsia="Times New Roman" w:cs="Arial" w:ascii="Times New Roman" w:hAnsi="Times New Roman"/>
          <w:i/>
          <w:color w:val="000000"/>
          <w:sz w:val="24"/>
          <w:szCs w:val="24"/>
          <w:lang w:val="uk-UA" w:eastAsia="ru-RU"/>
        </w:rPr>
        <w:t xml:space="preserve">      </w:t>
      </w:r>
      <w:r>
        <w:rPr>
          <w:rFonts w:eastAsia="Times New Roman" w:cs="Arial" w:ascii="Times New Roman" w:hAnsi="Times New Roman"/>
          <w:i/>
          <w:color w:val="000000"/>
          <w:sz w:val="24"/>
          <w:szCs w:val="24"/>
          <w:lang w:val="uk-UA" w:eastAsia="ru-RU"/>
        </w:rPr>
        <w:t xml:space="preserve">Якщо пропозиція спрощеної закупівлі не відповідає Технічним вимогам до оголошення спрощеної закупівлі, то пропозиція буде відхилена, як така, що не відповідає технічним вимогам.   </w:t>
      </w:r>
    </w:p>
    <w:p>
      <w:pPr>
        <w:pStyle w:val="Normal"/>
        <w:spacing w:lineRule="auto" w:line="276" w:before="0" w:after="0"/>
        <w:rPr>
          <w:rFonts w:ascii="Times New Roman" w:hAnsi="Times New Roman" w:eastAsia="Times New Roman" w:cs="Arial"/>
          <w:i/>
          <w:i/>
          <w:color w:val="000000"/>
          <w:sz w:val="24"/>
          <w:szCs w:val="24"/>
          <w:lang w:val="uk-UA" w:eastAsia="ru-RU"/>
        </w:rPr>
      </w:pPr>
      <w:r>
        <w:rPr>
          <w:rFonts w:eastAsia="Times New Roman" w:cs="Arial" w:ascii="Times New Roman" w:hAnsi="Times New Roman"/>
          <w:i/>
          <w:color w:val="000000"/>
          <w:sz w:val="24"/>
          <w:szCs w:val="24"/>
          <w:lang w:val="uk-UA" w:eastAsia="ru-RU"/>
        </w:rPr>
      </w:r>
      <w:bookmarkStart w:id="9" w:name="_GoBack"/>
      <w:bookmarkStart w:id="10" w:name="_GoBack"/>
      <w:bookmarkEnd w:id="10"/>
    </w:p>
    <w:p>
      <w:pPr>
        <w:pStyle w:val="Normal"/>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before="0" w:after="200"/>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r>
    </w:p>
    <w:sectPr>
      <w:footerReference w:type="default" r:id="rId3"/>
      <w:type w:val="nextPage"/>
      <w:pgSz w:w="12240" w:h="15840"/>
      <w:pgMar w:left="1701" w:right="567" w:gutter="0" w:header="0" w:top="426" w:footer="709"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OpenSymbol">
    <w:altName w:val="Arial Unicode MS"/>
    <w:charset w:val="cc"/>
    <w:family w:val="roman"/>
    <w:pitch w:val="variable"/>
  </w:font>
  <w:font w:name="Calibri Light">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339968312"/>
    </w:sdtPr>
    <w:sdtContent>
      <w:p>
        <w:pPr>
          <w:pStyle w:val="Footer"/>
          <w:jc w:val="right"/>
          <w:rPr>
            <w:rFonts w:ascii="Times New Roman" w:hAnsi="Times New Roman"/>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p>
    </w:sdtContent>
  </w:sdt>
  <w:p>
    <w:pPr>
      <w:pStyle w:val="Footer"/>
      <w:rPr/>
    </w:pPr>
    <w:r>
      <w:rPr/>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94cf5"/>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Heading3">
    <w:name w:val="Heading 3"/>
    <w:basedOn w:val="Style20"/>
    <w:next w:val="BodyText"/>
    <w:qFormat/>
    <w:pPr>
      <w:numPr>
        <w:ilvl w:val="2"/>
        <w:numId w:val="1"/>
      </w:numPr>
      <w:spacing w:before="140" w:after="120"/>
      <w:outlineLvl w:val="2"/>
    </w:pPr>
    <w:rPr>
      <w:b/>
      <w:bCs/>
      <w:sz w:val="28"/>
      <w:szCs w:val="28"/>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uiPriority w:val="99"/>
    <w:qFormat/>
    <w:rsid w:val="00494cf5"/>
    <w:rPr>
      <w:rFonts w:ascii="Calibri" w:hAnsi="Calibri" w:eastAsia="Calibri" w:cs="Times New Roman"/>
      <w:lang w:val="uk-UA"/>
    </w:rPr>
  </w:style>
  <w:style w:type="character" w:styleId="Style14" w:customStyle="1">
    <w:name w:val="Нижний колонтитул Знак"/>
    <w:basedOn w:val="DefaultParagraphFont"/>
    <w:uiPriority w:val="99"/>
    <w:qFormat/>
    <w:rsid w:val="00494cf5"/>
    <w:rPr>
      <w:rFonts w:ascii="Calibri" w:hAnsi="Calibri" w:eastAsia="Calibri" w:cs="Times New Roman"/>
      <w:lang w:val="uk-UA"/>
    </w:rPr>
  </w:style>
  <w:style w:type="character" w:styleId="Style15" w:customStyle="1">
    <w:name w:val="Текст выноски Знак"/>
    <w:basedOn w:val="DefaultParagraphFont"/>
    <w:link w:val="BalloonText"/>
    <w:uiPriority w:val="99"/>
    <w:semiHidden/>
    <w:qFormat/>
    <w:rsid w:val="001b65b0"/>
    <w:rPr>
      <w:rFonts w:ascii="Segoe UI" w:hAnsi="Segoe UI" w:eastAsia="Calibri" w:cs="Segoe UI"/>
      <w:sz w:val="18"/>
      <w:szCs w:val="18"/>
      <w:lang w:val="uk-UA"/>
    </w:rPr>
  </w:style>
  <w:style w:type="character" w:styleId="Hyperlink">
    <w:name w:val="Hyperlink"/>
    <w:basedOn w:val="DefaultParagraphFont"/>
    <w:uiPriority w:val="99"/>
    <w:unhideWhenUsed/>
    <w:rsid w:val="00bd050c"/>
    <w:rPr>
      <w:color w:themeColor="hyperlink" w:val="0563C1"/>
      <w:u w:val="single"/>
    </w:rPr>
  </w:style>
  <w:style w:type="character" w:styleId="Style16" w:customStyle="1">
    <w:name w:val="Обычный (веб) Знак"/>
    <w:link w:val="NormalWeb"/>
    <w:uiPriority w:val="99"/>
    <w:qFormat/>
    <w:locked/>
    <w:rsid w:val="00321a64"/>
    <w:rPr>
      <w:rFonts w:ascii="Times New Roman" w:hAnsi="Times New Roman" w:eastAsia="Times New Roman" w:cs="Times New Roman"/>
      <w:sz w:val="24"/>
      <w:szCs w:val="24"/>
      <w:lang w:val="ru-RU" w:eastAsia="ru-RU"/>
    </w:rPr>
  </w:style>
  <w:style w:type="character" w:styleId="Style17" w:customStyle="1">
    <w:name w:val="Без интервала Знак"/>
    <w:link w:val="NoSpacing"/>
    <w:uiPriority w:val="1"/>
    <w:qFormat/>
    <w:rsid w:val="00882314"/>
    <w:rPr>
      <w:rFonts w:ascii="Calibri" w:hAnsi="Calibri" w:eastAsia="Calibri" w:cs="Times New Roman"/>
      <w:lang w:val="ru-RU"/>
    </w:rPr>
  </w:style>
  <w:style w:type="character" w:styleId="Style18">
    <w:name w:val="Символ нумерації"/>
    <w:qFormat/>
    <w:rPr/>
  </w:style>
  <w:style w:type="character" w:styleId="Ng-star-inserted1">
    <w:name w:val="ng-star-inserted1"/>
    <w:qFormat/>
    <w:rPr>
      <w:rFonts w:ascii="Times New Roman" w:hAnsi="Times New Roman" w:eastAsia="Times New Roman" w:cs="Times New Roman"/>
      <w:color w:val="000000"/>
      <w:sz w:val="24"/>
      <w:szCs w:val="24"/>
    </w:rPr>
  </w:style>
  <w:style w:type="character" w:styleId="Val">
    <w:name w:val="val"/>
    <w:qFormat/>
    <w:rPr>
      <w:rFonts w:ascii="Times New Roman" w:hAnsi="Times New Roman" w:eastAsia="Times New Roman" w:cs="Times New Roman"/>
      <w:color w:val="000000"/>
      <w:sz w:val="24"/>
      <w:szCs w:val="24"/>
    </w:rPr>
  </w:style>
  <w:style w:type="character" w:styleId="3trjq">
    <w:name w:val="_3trjq"/>
    <w:qFormat/>
    <w:rPr>
      <w:rFonts w:ascii="Times New Roman" w:hAnsi="Times New Roman" w:eastAsia="Times New Roman" w:cs="Times New Roman"/>
      <w:color w:val="000000"/>
      <w:sz w:val="24"/>
      <w:szCs w:val="24"/>
    </w:rPr>
  </w:style>
  <w:style w:type="character" w:styleId="Style19">
    <w:name w:val="Маркери"/>
    <w:qFormat/>
    <w:rPr>
      <w:rFonts w:ascii="OpenSymbol" w:hAnsi="OpenSymbol" w:eastAsia="OpenSymbol" w:cs="OpenSymbol"/>
    </w:rPr>
  </w:style>
  <w:style w:type="character" w:styleId="1">
    <w:name w:val="Заголовок 1 Знак"/>
    <w:qFormat/>
    <w:rPr>
      <w:rFonts w:ascii="Calibri Light" w:hAnsi="Calibri Light" w:eastAsia="0"/>
      <w:color w:val="2F5496"/>
      <w:sz w:val="32"/>
      <w:szCs w:val="32"/>
    </w:rPr>
  </w:style>
  <w:style w:type="character" w:styleId="3">
    <w:name w:val="Заголовок 3 Знак"/>
    <w:qFormat/>
    <w:rPr>
      <w:rFonts w:ascii="Times New Roman" w:hAnsi="Times New Roman" w:eastAsia="Times New Roman" w:cs="Times New Roman"/>
      <w:b/>
      <w:bCs/>
      <w:color w:val="000000"/>
      <w:sz w:val="27"/>
      <w:szCs w:val="27"/>
      <w:lang w:eastAsia="uk-UA"/>
    </w:rPr>
  </w:style>
  <w:style w:type="character" w:styleId="Spec-value">
    <w:name w:val="spec-value"/>
    <w:qFormat/>
    <w:rPr>
      <w:rFonts w:ascii="Times New Roman" w:hAnsi="Times New Roman" w:eastAsia="Times New Roman" w:cs="Times New Roman"/>
      <w:color w:val="000000"/>
      <w:sz w:val="24"/>
      <w:szCs w:val="24"/>
    </w:rPr>
  </w:style>
  <w:style w:type="character" w:styleId="Spec-name">
    <w:name w:val="spec-name"/>
    <w:qFormat/>
    <w:rPr>
      <w:rFonts w:ascii="Times New Roman" w:hAnsi="Times New Roman" w:eastAsia="Times New Roman" w:cs="Times New Roman"/>
      <w:color w:val="000000"/>
      <w:sz w:val="24"/>
      <w:szCs w:val="24"/>
    </w:rPr>
  </w:style>
  <w:style w:type="character" w:styleId="Name">
    <w:name w:val="name"/>
    <w:qFormat/>
    <w:rPr>
      <w:rFonts w:ascii="Times New Roman" w:hAnsi="Times New Roman" w:eastAsia="Times New Roman" w:cs="Times New Roman"/>
      <w:color w:val="000000"/>
      <w:sz w:val="24"/>
      <w:szCs w:val="24"/>
    </w:rPr>
  </w:style>
  <w:style w:type="character" w:styleId="Apple-converted-space">
    <w:name w:val="apple-converted-space"/>
    <w:qFormat/>
    <w:rPr/>
  </w:style>
  <w:style w:type="character" w:styleId="Strong">
    <w:name w:val="Strong"/>
    <w:qFormat/>
    <w:rPr>
      <w:b/>
      <w:bCs/>
    </w:rPr>
  </w:style>
  <w:style w:type="character" w:styleId="11">
    <w:name w:val="Виділення1"/>
    <w:qFormat/>
    <w:rPr>
      <w:i/>
    </w:rPr>
  </w:style>
  <w:style w:type="paragraph" w:styleId="Style20">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rPr>
  </w:style>
  <w:style w:type="paragraph" w:styleId="NormalWeb">
    <w:name w:val="Normal (Web)"/>
    <w:basedOn w:val="Normal"/>
    <w:link w:val="Style16"/>
    <w:uiPriority w:val="99"/>
    <w:unhideWhenUsed/>
    <w:qFormat/>
    <w:rsid w:val="00494cf5"/>
    <w:pPr>
      <w:spacing w:lineRule="auto" w:line="240" w:beforeAutospacing="1" w:afterAutospacing="1"/>
    </w:pPr>
    <w:rPr>
      <w:rFonts w:ascii="Times New Roman" w:hAnsi="Times New Roman" w:eastAsia="Times New Roman"/>
      <w:sz w:val="24"/>
      <w:szCs w:val="24"/>
      <w:lang w:val="ru-RU" w:eastAsia="ru-RU"/>
    </w:rPr>
  </w:style>
  <w:style w:type="paragraph" w:styleId="Style22">
    <w:name w:val="Верхній і нижній колонтитули"/>
    <w:basedOn w:val="Normal"/>
    <w:qFormat/>
    <w:pPr/>
    <w:rPr/>
  </w:style>
  <w:style w:type="paragraph" w:styleId="Header">
    <w:name w:val="Header"/>
    <w:basedOn w:val="Normal"/>
    <w:link w:val="Style13"/>
    <w:uiPriority w:val="99"/>
    <w:unhideWhenUsed/>
    <w:rsid w:val="00494cf5"/>
    <w:pPr>
      <w:tabs>
        <w:tab w:val="clear" w:pos="720"/>
        <w:tab w:val="center" w:pos="4844" w:leader="none"/>
        <w:tab w:val="right" w:pos="9689" w:leader="none"/>
      </w:tabs>
      <w:spacing w:lineRule="auto" w:line="240" w:before="0" w:after="0"/>
    </w:pPr>
    <w:rPr/>
  </w:style>
  <w:style w:type="paragraph" w:styleId="Footer">
    <w:name w:val="Footer"/>
    <w:basedOn w:val="Normal"/>
    <w:link w:val="Style14"/>
    <w:uiPriority w:val="99"/>
    <w:unhideWhenUsed/>
    <w:rsid w:val="00494cf5"/>
    <w:pPr>
      <w:tabs>
        <w:tab w:val="clear" w:pos="720"/>
        <w:tab w:val="center" w:pos="4844" w:leader="none"/>
        <w:tab w:val="right" w:pos="9689" w:leader="none"/>
      </w:tabs>
      <w:spacing w:lineRule="auto" w:line="240" w:before="0" w:after="0"/>
    </w:pPr>
    <w:rPr/>
  </w:style>
  <w:style w:type="paragraph" w:styleId="BalloonText">
    <w:name w:val="Balloon Text"/>
    <w:basedOn w:val="Normal"/>
    <w:link w:val="Style15"/>
    <w:uiPriority w:val="99"/>
    <w:semiHidden/>
    <w:unhideWhenUsed/>
    <w:qFormat/>
    <w:rsid w:val="001b65b0"/>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295dd0"/>
    <w:pPr>
      <w:spacing w:lineRule="auto" w:line="259" w:before="0" w:after="160"/>
      <w:ind w:left="720"/>
      <w:contextualSpacing/>
    </w:pPr>
    <w:rPr>
      <w:lang w:val="ru-RU"/>
    </w:rPr>
  </w:style>
  <w:style w:type="paragraph" w:styleId="3f3f3f3f3f3f3f3f3f3f3f3f" w:customStyle="1">
    <w:name w:val="В3fм3fі3fс3fт3f т3fа3fб3fл3fи3fц3fі3f"/>
    <w:basedOn w:val="Normal"/>
    <w:uiPriority w:val="99"/>
    <w:qFormat/>
    <w:rsid w:val="00882314"/>
    <w:pPr>
      <w:suppressAutoHyphens w:val="true"/>
      <w:spacing w:lineRule="exact" w:line="276"/>
    </w:pPr>
    <w:rPr>
      <w:rFonts w:eastAsia="Times New Roman" w:cs="Calibri"/>
      <w:kern w:val="2"/>
      <w:lang w:eastAsia="zh-CN"/>
    </w:rPr>
  </w:style>
  <w:style w:type="paragraph" w:styleId="NoSpacing">
    <w:name w:val="No Spacing"/>
    <w:link w:val="Style17"/>
    <w:uiPriority w:val="1"/>
    <w:qFormat/>
    <w:rsid w:val="00882314"/>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Style23">
    <w:name w:val="Вміст таблиці"/>
    <w:basedOn w:val="Normal"/>
    <w:qFormat/>
    <w:pPr>
      <w:widowControl w:val="false"/>
      <w:suppressLineNumbers/>
    </w:pPr>
    <w:rPr/>
  </w:style>
  <w:style w:type="paragraph" w:styleId="Style24">
    <w:name w:val="Заголовок таблиці"/>
    <w:basedOn w:val="Style23"/>
    <w:qFormat/>
    <w:pPr>
      <w:suppressLineNumbers/>
      <w:jc w:val="center"/>
    </w:pPr>
    <w:rPr>
      <w:b/>
      <w:bCs/>
    </w:rPr>
  </w:style>
  <w:style w:type="paragraph" w:styleId="NormalTable">
    <w:name w:val="Normal Table"/>
    <w:qFormat/>
    <w:pPr>
      <w:widowControl/>
      <w:suppressAutoHyphens w:val="true"/>
      <w:bidi w:val="0"/>
      <w:spacing w:before="0" w:after="0"/>
      <w:jc w:val="left"/>
      <w:textAlignment w:val="auto"/>
    </w:pPr>
    <w:rPr>
      <w:rFonts w:ascii="Calibri" w:hAnsi="Calibri" w:eastAsia="Calibri" w:cs="Times New Roman" w:asciiTheme="minorHAnsi" w:eastAsiaTheme="minorHAnsi" w:hAnsiTheme="minorHAnsi"/>
      <w:color w:val="auto"/>
      <w:kern w:val="0"/>
      <w:sz w:val="22"/>
      <w:szCs w:val="22"/>
      <w:lang w:val="uk-UA" w:eastAsia="uk-UA" w:bidi="ar-SA"/>
    </w:rPr>
  </w:style>
  <w:style w:type="paragraph" w:styleId="Ysmsd">
    <w:name w:val="ysmsd"/>
    <w:basedOn w:val="Normal"/>
    <w:qFormat/>
    <w:pPr>
      <w:spacing w:lineRule="exact" w:line="240" w:beforeAutospacing="1" w:afterAutospacing="1"/>
    </w:pPr>
    <w:rPr>
      <w:rFonts w:ascii="Times New Roman" w:hAnsi="Times New Roman" w:eastAsia="Times New Roman" w:cs="Times New Roman"/>
      <w:sz w:val="24"/>
      <w:szCs w:val="24"/>
      <w:lang w:eastAsia="uk-UA"/>
    </w:rPr>
  </w:style>
  <w:style w:type="paragraph" w:styleId="Ng-star-inserted">
    <w:name w:val="ng-star-inserted"/>
    <w:basedOn w:val="Normal"/>
    <w:qFormat/>
    <w:pPr>
      <w:spacing w:lineRule="exact" w:line="240" w:beforeAutospacing="1" w:afterAutospacing="1"/>
    </w:pPr>
    <w:rPr>
      <w:rFonts w:ascii="Times New Roman" w:hAnsi="Times New Roman" w:eastAsia="Times New Roman" w:cs="Times New Roman"/>
      <w:color w:val="000000"/>
      <w:sz w:val="24"/>
      <w:szCs w:val="24"/>
      <w:lang w:eastAsia="uk-UA"/>
    </w:rPr>
  </w:style>
  <w:style w:type="paragraph" w:styleId="Default">
    <w:name w:val="Default"/>
    <w:qFormat/>
    <w:pPr>
      <w:widowControl/>
      <w:suppressAutoHyphens w:val="true"/>
      <w:bidi w:val="0"/>
      <w:spacing w:lineRule="auto" w:line="240" w:before="0" w:after="0"/>
      <w:jc w:val="left"/>
    </w:pPr>
    <w:rPr>
      <w:rFonts w:ascii="Times New Roman" w:hAnsi="Times New Roman" w:eastAsia="" w:cs="Times New Roman" w:eastAsiaTheme="minorEastAsia"/>
      <w:color w:val="000000"/>
      <w:kern w:val="2"/>
      <w:sz w:val="24"/>
      <w:szCs w:val="24"/>
      <w:lang w:val="ru-RU" w:eastAsia="ru-RU" w:bidi="hi-IN"/>
    </w:rPr>
  </w:style>
  <w:style w:type="paragraph" w:styleId="12">
    <w:name w:val="Абзац списка1"/>
    <w:basedOn w:val="Normal"/>
    <w:qFormat/>
    <w:pPr>
      <w:widowControl w:val="false"/>
      <w:suppressAutoHyphens w:val="true"/>
      <w:spacing w:before="0" w:after="0"/>
      <w:ind w:left="720"/>
      <w:contextualSpacing/>
    </w:pPr>
    <w:rPr>
      <w:rFonts w:eastAsia="Calibri"/>
      <w:sz w:val="20"/>
      <w:szCs w:val="20"/>
      <w:lang w:eastAsia="zh-C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lint1317@post.mil.gov.ua"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530</TotalTime>
  <Application>LibreOffice/7.6.1.2$Windows_X86_64 LibreOffice_project/f5defcebd022c5bc36bbb79be232cb6926d8f674</Application>
  <AppVersion>15.0000</AppVersion>
  <Pages>5</Pages>
  <Words>1057</Words>
  <Characters>7028</Characters>
  <CharactersWithSpaces>8162</CharactersWithSpaces>
  <Paragraphs>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2023-09-14T17:50:00Z</dcterms:created>
  <dc:creator>Master</dc:creator>
  <dc:description/>
  <dc:language>uk-UA</dc:language>
  <cp:lastModifiedBy/>
  <cp:lastPrinted>2023-08-17T15:08:00Z</cp:lastPrinted>
  <dcterms:modified xsi:type="dcterms:W3CDTF">2023-11-07T17:31:34Z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