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D2" w:rsidRPr="00583BD2" w:rsidRDefault="00583BD2" w:rsidP="00583BD2">
      <w:pPr>
        <w:spacing w:after="0" w:line="240" w:lineRule="auto"/>
        <w:jc w:val="center"/>
        <w:rPr>
          <w:rFonts w:ascii="Times New Roman" w:eastAsia="Times New Roman" w:hAnsi="Times New Roman" w:cs="Times New Roman"/>
          <w:b/>
          <w:iCs/>
          <w:sz w:val="24"/>
          <w:szCs w:val="24"/>
          <w:lang w:val="uk-UA" w:eastAsia="ar-SA"/>
        </w:rPr>
      </w:pPr>
      <w:r w:rsidRPr="00583BD2">
        <w:rPr>
          <w:rFonts w:ascii="Times New Roman" w:eastAsia="Times New Roman" w:hAnsi="Times New Roman" w:cs="Times New Roman"/>
          <w:b/>
          <w:iCs/>
          <w:sz w:val="24"/>
          <w:szCs w:val="24"/>
          <w:lang w:val="uk-UA" w:eastAsia="ar-SA"/>
        </w:rPr>
        <w:t>Комунальне некомерційне підприємство</w:t>
      </w:r>
    </w:p>
    <w:p w:rsidR="00583BD2" w:rsidRPr="00583BD2" w:rsidRDefault="00583BD2" w:rsidP="00583BD2">
      <w:pPr>
        <w:spacing w:after="0" w:line="240" w:lineRule="auto"/>
        <w:jc w:val="center"/>
        <w:rPr>
          <w:rFonts w:ascii="Times New Roman" w:eastAsia="Times New Roman" w:hAnsi="Times New Roman" w:cs="Times New Roman"/>
          <w:b/>
          <w:iCs/>
          <w:sz w:val="24"/>
          <w:szCs w:val="24"/>
          <w:lang w:val="uk-UA" w:eastAsia="ar-SA"/>
        </w:rPr>
      </w:pPr>
      <w:r w:rsidRPr="00583BD2">
        <w:rPr>
          <w:rFonts w:ascii="Times New Roman" w:eastAsia="Times New Roman" w:hAnsi="Times New Roman" w:cs="Times New Roman"/>
          <w:b/>
          <w:iCs/>
          <w:sz w:val="24"/>
          <w:szCs w:val="24"/>
          <w:lang w:val="uk-UA" w:eastAsia="ar-SA"/>
        </w:rPr>
        <w:t>«Міська клінічна лікарня № 8»</w:t>
      </w:r>
    </w:p>
    <w:p w:rsidR="00583BD2" w:rsidRPr="00583BD2" w:rsidRDefault="00583BD2" w:rsidP="00583BD2">
      <w:pPr>
        <w:spacing w:after="0" w:line="240" w:lineRule="auto"/>
        <w:jc w:val="center"/>
        <w:rPr>
          <w:rFonts w:ascii="Cambria" w:eastAsia="Cambria" w:hAnsi="Cambria" w:cs="Cambria"/>
          <w:b/>
          <w:sz w:val="24"/>
          <w:szCs w:val="24"/>
          <w:lang w:val="uk-UA"/>
        </w:rPr>
      </w:pPr>
      <w:r w:rsidRPr="00583BD2">
        <w:rPr>
          <w:rFonts w:ascii="Times New Roman" w:eastAsia="Times New Roman" w:hAnsi="Times New Roman" w:cs="Times New Roman"/>
          <w:b/>
          <w:iCs/>
          <w:sz w:val="24"/>
          <w:szCs w:val="24"/>
          <w:lang w:val="uk-UA" w:eastAsia="ar-SA"/>
        </w:rPr>
        <w:t>Харківської міської ради</w:t>
      </w:r>
    </w:p>
    <w:p w:rsidR="00583BD2" w:rsidRPr="00583BD2" w:rsidRDefault="00583BD2" w:rsidP="00583BD2">
      <w:pPr>
        <w:spacing w:after="160" w:line="259" w:lineRule="auto"/>
        <w:rPr>
          <w:rFonts w:ascii="Cambria" w:eastAsia="Cambria" w:hAnsi="Cambria" w:cs="Cambria"/>
          <w:b/>
          <w:sz w:val="24"/>
          <w:szCs w:val="24"/>
          <w:lang w:val="uk-UA"/>
        </w:rPr>
      </w:pPr>
    </w:p>
    <w:p w:rsidR="00583BD2" w:rsidRPr="00583BD2" w:rsidRDefault="00583BD2" w:rsidP="00583BD2">
      <w:pPr>
        <w:spacing w:after="160" w:line="259" w:lineRule="auto"/>
        <w:rPr>
          <w:rFonts w:ascii="Cambria" w:eastAsia="Cambria" w:hAnsi="Cambria" w:cs="Cambria"/>
          <w:b/>
          <w:sz w:val="24"/>
          <w:szCs w:val="24"/>
          <w:lang w:val="uk-UA"/>
        </w:rPr>
      </w:pPr>
    </w:p>
    <w:p w:rsidR="00583BD2" w:rsidRPr="00583BD2" w:rsidRDefault="00583BD2" w:rsidP="00583BD2">
      <w:pPr>
        <w:spacing w:after="160" w:line="259" w:lineRule="auto"/>
        <w:rPr>
          <w:rFonts w:ascii="Cambria" w:eastAsia="Cambria" w:hAnsi="Cambria" w:cs="Cambria"/>
          <w:b/>
          <w:sz w:val="24"/>
          <w:szCs w:val="24"/>
          <w:lang w:val="uk-UA"/>
        </w:rPr>
      </w:pPr>
    </w:p>
    <w:tbl>
      <w:tblPr>
        <w:tblW w:w="9865"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60"/>
        <w:gridCol w:w="5305"/>
      </w:tblGrid>
      <w:tr w:rsidR="00583BD2" w:rsidRPr="00583BD2" w:rsidTr="00583BD2">
        <w:trPr>
          <w:trHeight w:val="809"/>
        </w:trPr>
        <w:tc>
          <w:tcPr>
            <w:tcW w:w="4560" w:type="dxa"/>
            <w:tcBorders>
              <w:top w:val="nil"/>
              <w:left w:val="nil"/>
              <w:bottom w:val="nil"/>
              <w:right w:val="nil"/>
            </w:tcBorders>
            <w:tcMar>
              <w:top w:w="0" w:type="dxa"/>
              <w:bottom w:w="0" w:type="dxa"/>
            </w:tcMar>
          </w:tcPr>
          <w:p w:rsidR="00583BD2" w:rsidRPr="00583BD2" w:rsidRDefault="00583BD2" w:rsidP="00583BD2">
            <w:pPr>
              <w:spacing w:after="160" w:line="259" w:lineRule="auto"/>
              <w:rPr>
                <w:rFonts w:ascii="Calibri" w:eastAsia="Cambria" w:hAnsi="Calibri" w:cs="Times New Roman"/>
                <w:b/>
                <w:sz w:val="24"/>
                <w:szCs w:val="24"/>
                <w:lang w:val="uk-UA"/>
              </w:rPr>
            </w:pPr>
          </w:p>
        </w:tc>
        <w:tc>
          <w:tcPr>
            <w:tcW w:w="5305" w:type="dxa"/>
            <w:tcBorders>
              <w:top w:val="nil"/>
              <w:left w:val="nil"/>
              <w:bottom w:val="nil"/>
              <w:right w:val="nil"/>
            </w:tcBorders>
            <w:tcMar>
              <w:top w:w="0" w:type="dxa"/>
              <w:bottom w:w="0" w:type="dxa"/>
            </w:tcMar>
          </w:tcPr>
          <w:p w:rsidR="00583BD2" w:rsidRPr="00583BD2" w:rsidRDefault="00583BD2" w:rsidP="00583BD2">
            <w:pPr>
              <w:suppressLineNumbers/>
              <w:suppressAutoHyphens/>
              <w:snapToGrid w:val="0"/>
              <w:spacing w:after="0" w:line="240" w:lineRule="auto"/>
              <w:jc w:val="right"/>
              <w:rPr>
                <w:rFonts w:ascii="Times New Roman" w:eastAsia="Times New Roman" w:hAnsi="Times New Roman" w:cs="Times New Roman"/>
                <w:b/>
                <w:iCs/>
                <w:sz w:val="24"/>
                <w:szCs w:val="24"/>
                <w:lang w:val="uk-UA" w:eastAsia="ar-SA"/>
              </w:rPr>
            </w:pPr>
            <w:r w:rsidRPr="00583BD2">
              <w:rPr>
                <w:rFonts w:ascii="Times New Roman" w:eastAsia="Times New Roman" w:hAnsi="Times New Roman" w:cs="Times New Roman"/>
                <w:b/>
                <w:iCs/>
                <w:sz w:val="24"/>
                <w:szCs w:val="24"/>
                <w:lang w:val="uk-UA" w:eastAsia="ar-SA"/>
              </w:rPr>
              <w:t>ЗАТВЕРДЖЕНО</w:t>
            </w:r>
          </w:p>
          <w:p w:rsidR="00583BD2" w:rsidRPr="00583BD2" w:rsidRDefault="00583BD2" w:rsidP="00583BD2">
            <w:pPr>
              <w:suppressLineNumbers/>
              <w:suppressAutoHyphens/>
              <w:spacing w:after="0" w:line="240" w:lineRule="auto"/>
              <w:jc w:val="right"/>
              <w:rPr>
                <w:rFonts w:ascii="Times New Roman" w:eastAsia="Times New Roman" w:hAnsi="Times New Roman" w:cs="Times New Roman"/>
                <w:b/>
                <w:iCs/>
                <w:sz w:val="24"/>
                <w:szCs w:val="24"/>
                <w:lang w:val="uk-UA" w:eastAsia="ar-SA"/>
              </w:rPr>
            </w:pPr>
            <w:r w:rsidRPr="00583BD2">
              <w:rPr>
                <w:rFonts w:ascii="Times New Roman" w:eastAsia="Times New Roman" w:hAnsi="Times New Roman" w:cs="Times New Roman"/>
                <w:b/>
                <w:iCs/>
                <w:sz w:val="24"/>
                <w:szCs w:val="24"/>
                <w:lang w:val="uk-UA" w:eastAsia="ar-SA"/>
              </w:rPr>
              <w:t xml:space="preserve">рішенням Уповноваженої особи </w:t>
            </w:r>
          </w:p>
          <w:p w:rsidR="00583BD2" w:rsidRPr="00A93E38" w:rsidRDefault="00583BD2" w:rsidP="00583BD2">
            <w:pPr>
              <w:suppressLineNumbers/>
              <w:suppressAutoHyphens/>
              <w:spacing w:after="0" w:line="240" w:lineRule="auto"/>
              <w:jc w:val="right"/>
              <w:rPr>
                <w:rFonts w:ascii="Times New Roman" w:eastAsia="Times New Roman" w:hAnsi="Times New Roman" w:cs="Times New Roman"/>
                <w:b/>
                <w:iCs/>
                <w:sz w:val="24"/>
                <w:szCs w:val="24"/>
                <w:lang w:val="uk-UA" w:eastAsia="ar-SA"/>
              </w:rPr>
            </w:pPr>
            <w:r w:rsidRPr="00A93E38">
              <w:rPr>
                <w:rFonts w:ascii="Times New Roman" w:eastAsia="Times New Roman" w:hAnsi="Times New Roman" w:cs="Times New Roman"/>
                <w:b/>
                <w:iCs/>
                <w:sz w:val="24"/>
                <w:szCs w:val="24"/>
                <w:lang w:val="uk-UA" w:eastAsia="ar-SA"/>
              </w:rPr>
              <w:t>протокол № </w:t>
            </w:r>
            <w:r w:rsidRPr="00A93E38">
              <w:rPr>
                <w:rFonts w:ascii="Times New Roman" w:eastAsia="Times New Roman" w:hAnsi="Times New Roman" w:cs="Times New Roman"/>
                <w:b/>
                <w:iCs/>
                <w:sz w:val="24"/>
                <w:szCs w:val="24"/>
                <w:lang w:eastAsia="ar-SA"/>
              </w:rPr>
              <w:t>8</w:t>
            </w:r>
            <w:r w:rsidR="00A93E38" w:rsidRPr="00A93E38">
              <w:rPr>
                <w:rFonts w:ascii="Times New Roman" w:eastAsia="Times New Roman" w:hAnsi="Times New Roman" w:cs="Times New Roman"/>
                <w:b/>
                <w:iCs/>
                <w:sz w:val="24"/>
                <w:szCs w:val="24"/>
                <w:lang w:val="uk-UA" w:eastAsia="ar-SA"/>
              </w:rPr>
              <w:t>4</w:t>
            </w:r>
            <w:r w:rsidRPr="00A93E38">
              <w:rPr>
                <w:rFonts w:ascii="Times New Roman" w:eastAsia="Times New Roman" w:hAnsi="Times New Roman" w:cs="Times New Roman"/>
                <w:b/>
                <w:iCs/>
                <w:sz w:val="24"/>
                <w:szCs w:val="24"/>
                <w:lang w:val="uk-UA" w:eastAsia="ar-SA"/>
              </w:rPr>
              <w:t xml:space="preserve"> </w:t>
            </w:r>
          </w:p>
          <w:p w:rsidR="00583BD2" w:rsidRPr="00A93E38" w:rsidRDefault="00583BD2" w:rsidP="00583BD2">
            <w:pPr>
              <w:suppressLineNumbers/>
              <w:suppressAutoHyphens/>
              <w:spacing w:after="0" w:line="240" w:lineRule="auto"/>
              <w:jc w:val="right"/>
              <w:rPr>
                <w:rFonts w:ascii="Times New Roman" w:eastAsia="Times New Roman" w:hAnsi="Times New Roman" w:cs="Times New Roman"/>
                <w:b/>
                <w:iCs/>
                <w:sz w:val="24"/>
                <w:szCs w:val="24"/>
                <w:lang w:val="uk-UA" w:eastAsia="ar-SA"/>
              </w:rPr>
            </w:pPr>
            <w:r w:rsidRPr="00A93E38">
              <w:rPr>
                <w:rFonts w:ascii="Times New Roman" w:eastAsia="Times New Roman" w:hAnsi="Times New Roman" w:cs="Times New Roman"/>
                <w:b/>
                <w:iCs/>
                <w:sz w:val="24"/>
                <w:szCs w:val="24"/>
                <w:lang w:val="uk-UA" w:eastAsia="ar-SA"/>
              </w:rPr>
              <w:t>від «</w:t>
            </w:r>
            <w:r w:rsidR="00A93E38" w:rsidRPr="00A93E38">
              <w:rPr>
                <w:rFonts w:ascii="Times New Roman" w:eastAsia="Times New Roman" w:hAnsi="Times New Roman" w:cs="Times New Roman"/>
                <w:b/>
                <w:iCs/>
                <w:sz w:val="24"/>
                <w:szCs w:val="24"/>
                <w:lang w:val="uk-UA" w:eastAsia="ar-SA"/>
              </w:rPr>
              <w:t>05</w:t>
            </w:r>
            <w:r w:rsidRPr="00A93E38">
              <w:rPr>
                <w:rFonts w:ascii="Times New Roman" w:eastAsia="Times New Roman" w:hAnsi="Times New Roman" w:cs="Times New Roman"/>
                <w:b/>
                <w:iCs/>
                <w:sz w:val="24"/>
                <w:szCs w:val="24"/>
                <w:lang w:val="uk-UA" w:eastAsia="ar-SA"/>
              </w:rPr>
              <w:t xml:space="preserve">» </w:t>
            </w:r>
            <w:r w:rsidR="00A93E38" w:rsidRPr="00A93E38">
              <w:rPr>
                <w:rFonts w:ascii="Times New Roman" w:eastAsia="Times New Roman" w:hAnsi="Times New Roman" w:cs="Times New Roman"/>
                <w:b/>
                <w:iCs/>
                <w:sz w:val="24"/>
                <w:szCs w:val="24"/>
                <w:lang w:val="uk-UA" w:eastAsia="ar-SA"/>
              </w:rPr>
              <w:t>березня</w:t>
            </w:r>
            <w:r w:rsidRPr="00A93E38">
              <w:rPr>
                <w:rFonts w:ascii="Times New Roman" w:eastAsia="Times New Roman" w:hAnsi="Times New Roman" w:cs="Times New Roman"/>
                <w:b/>
                <w:iCs/>
                <w:sz w:val="24"/>
                <w:szCs w:val="24"/>
                <w:lang w:val="uk-UA" w:eastAsia="ar-SA"/>
              </w:rPr>
              <w:t xml:space="preserve"> 2024 року</w:t>
            </w:r>
          </w:p>
          <w:p w:rsidR="00583BD2" w:rsidRPr="00583BD2" w:rsidRDefault="00583BD2" w:rsidP="00583BD2">
            <w:pPr>
              <w:suppressAutoHyphens/>
              <w:spacing w:after="0" w:line="240" w:lineRule="auto"/>
              <w:jc w:val="right"/>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Уповноважена особа</w:t>
            </w:r>
          </w:p>
          <w:p w:rsidR="00583BD2" w:rsidRPr="00583BD2" w:rsidRDefault="00583BD2" w:rsidP="00583BD2">
            <w:pPr>
              <w:suppressAutoHyphens/>
              <w:spacing w:after="0" w:line="240" w:lineRule="auto"/>
              <w:jc w:val="right"/>
              <w:rPr>
                <w:rFonts w:ascii="Times New Roman" w:eastAsia="Times New Roman" w:hAnsi="Times New Roman" w:cs="Times New Roman"/>
                <w:b/>
                <w:sz w:val="24"/>
                <w:szCs w:val="24"/>
                <w:lang w:eastAsia="ru-RU"/>
              </w:rPr>
            </w:pPr>
            <w:r w:rsidRPr="00583BD2">
              <w:rPr>
                <w:rFonts w:ascii="Times New Roman" w:eastAsia="Times New Roman" w:hAnsi="Times New Roman" w:cs="Times New Roman"/>
                <w:b/>
                <w:sz w:val="24"/>
                <w:szCs w:val="24"/>
                <w:lang w:val="uk-UA" w:eastAsia="ru-RU"/>
              </w:rPr>
              <w:t>__________ Євген ЖУК</w:t>
            </w:r>
          </w:p>
        </w:tc>
      </w:tr>
      <w:tr w:rsidR="00583BD2" w:rsidRPr="00583BD2" w:rsidTr="00583BD2">
        <w:trPr>
          <w:trHeight w:val="263"/>
        </w:trPr>
        <w:tc>
          <w:tcPr>
            <w:tcW w:w="4560" w:type="dxa"/>
            <w:tcBorders>
              <w:top w:val="nil"/>
              <w:left w:val="nil"/>
              <w:bottom w:val="nil"/>
              <w:right w:val="nil"/>
            </w:tcBorders>
            <w:tcMar>
              <w:top w:w="0" w:type="dxa"/>
              <w:bottom w:w="0" w:type="dxa"/>
            </w:tcMar>
          </w:tcPr>
          <w:p w:rsidR="00583BD2" w:rsidRPr="00583BD2" w:rsidRDefault="00583BD2" w:rsidP="00583BD2">
            <w:pPr>
              <w:spacing w:after="160" w:line="259" w:lineRule="auto"/>
              <w:rPr>
                <w:rFonts w:ascii="Cambria" w:eastAsia="Cambria" w:hAnsi="Cambria" w:cs="Cambria"/>
                <w:b/>
                <w:sz w:val="24"/>
                <w:szCs w:val="24"/>
                <w:lang w:val="uk-UA"/>
              </w:rPr>
            </w:pPr>
          </w:p>
        </w:tc>
        <w:tc>
          <w:tcPr>
            <w:tcW w:w="5305" w:type="dxa"/>
            <w:tcBorders>
              <w:top w:val="nil"/>
              <w:left w:val="nil"/>
              <w:bottom w:val="nil"/>
              <w:right w:val="nil"/>
            </w:tcBorders>
            <w:tcMar>
              <w:top w:w="0" w:type="dxa"/>
              <w:bottom w:w="0" w:type="dxa"/>
            </w:tcMar>
          </w:tcPr>
          <w:p w:rsidR="00583BD2" w:rsidRPr="00583BD2" w:rsidRDefault="00583BD2" w:rsidP="00583BD2">
            <w:pPr>
              <w:spacing w:after="160" w:line="259" w:lineRule="auto"/>
              <w:rPr>
                <w:rFonts w:ascii="Cambria" w:eastAsia="Cambria" w:hAnsi="Cambria" w:cs="Cambria"/>
                <w:b/>
                <w:sz w:val="24"/>
                <w:szCs w:val="24"/>
                <w:lang w:val="uk-UA"/>
              </w:rPr>
            </w:pPr>
          </w:p>
        </w:tc>
      </w:tr>
      <w:tr w:rsidR="00583BD2" w:rsidRPr="00583BD2" w:rsidTr="00583BD2">
        <w:trPr>
          <w:trHeight w:val="273"/>
        </w:trPr>
        <w:tc>
          <w:tcPr>
            <w:tcW w:w="4560" w:type="dxa"/>
            <w:tcBorders>
              <w:top w:val="nil"/>
              <w:left w:val="nil"/>
              <w:bottom w:val="nil"/>
              <w:right w:val="nil"/>
            </w:tcBorders>
            <w:tcMar>
              <w:top w:w="0" w:type="dxa"/>
              <w:bottom w:w="0" w:type="dxa"/>
            </w:tcMar>
          </w:tcPr>
          <w:p w:rsidR="00583BD2" w:rsidRPr="00583BD2" w:rsidRDefault="00583BD2" w:rsidP="00583BD2">
            <w:pPr>
              <w:spacing w:after="160" w:line="259" w:lineRule="auto"/>
              <w:rPr>
                <w:rFonts w:ascii="Cambria" w:eastAsia="Cambria" w:hAnsi="Cambria" w:cs="Cambria"/>
                <w:b/>
                <w:sz w:val="24"/>
                <w:szCs w:val="24"/>
                <w:lang w:val="uk-UA"/>
              </w:rPr>
            </w:pPr>
          </w:p>
        </w:tc>
        <w:tc>
          <w:tcPr>
            <w:tcW w:w="5305" w:type="dxa"/>
            <w:tcBorders>
              <w:top w:val="nil"/>
              <w:left w:val="nil"/>
              <w:bottom w:val="nil"/>
              <w:right w:val="nil"/>
            </w:tcBorders>
            <w:tcMar>
              <w:top w:w="0" w:type="dxa"/>
              <w:bottom w:w="0" w:type="dxa"/>
            </w:tcMar>
          </w:tcPr>
          <w:p w:rsidR="00583BD2" w:rsidRPr="00583BD2" w:rsidRDefault="00583BD2" w:rsidP="00583BD2">
            <w:pPr>
              <w:spacing w:after="160" w:line="259" w:lineRule="auto"/>
              <w:rPr>
                <w:rFonts w:ascii="Cambria" w:eastAsia="Cambria" w:hAnsi="Cambria" w:cs="Cambria"/>
                <w:b/>
                <w:sz w:val="24"/>
                <w:szCs w:val="24"/>
                <w:lang w:val="uk-UA"/>
              </w:rPr>
            </w:pPr>
          </w:p>
        </w:tc>
      </w:tr>
    </w:tbl>
    <w:p w:rsidR="00583BD2" w:rsidRPr="00583BD2" w:rsidRDefault="00583BD2" w:rsidP="00583BD2">
      <w:pPr>
        <w:spacing w:after="160" w:line="259" w:lineRule="auto"/>
        <w:jc w:val="center"/>
        <w:rPr>
          <w:rFonts w:ascii="Times New Roman" w:eastAsia="Calibri" w:hAnsi="Times New Roman" w:cs="Times New Roman"/>
          <w:sz w:val="24"/>
          <w:szCs w:val="24"/>
          <w:lang w:val="uk-UA"/>
        </w:rPr>
      </w:pPr>
    </w:p>
    <w:p w:rsidR="00583BD2" w:rsidRPr="00583BD2" w:rsidRDefault="00583BD2" w:rsidP="00583BD2">
      <w:pPr>
        <w:spacing w:after="160" w:line="259" w:lineRule="auto"/>
        <w:jc w:val="center"/>
        <w:rPr>
          <w:rFonts w:ascii="Times New Roman" w:eastAsia="Calibri" w:hAnsi="Times New Roman" w:cs="Times New Roman"/>
          <w:sz w:val="24"/>
          <w:szCs w:val="24"/>
          <w:lang w:val="uk-UA"/>
        </w:rPr>
      </w:pP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ТЕНДЕРНА ДОКУМЕНТАЦІЯ</w:t>
      </w: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на закупівлю послуг:</w:t>
      </w: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код  ДК 021:2015 - 45430000-0 Покривання підлоги та стін (</w:t>
      </w:r>
      <w:r w:rsidRPr="00583BD2">
        <w:rPr>
          <w:rFonts w:ascii="Times New Roman" w:eastAsia="Calibri" w:hAnsi="Times New Roman" w:cs="Times New Roman"/>
          <w:b/>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будинок 266 – Г</w:t>
      </w:r>
      <w:r w:rsidRPr="00583BD2">
        <w:rPr>
          <w:rFonts w:ascii="Times New Roman" w:eastAsia="Calibri" w:hAnsi="Times New Roman" w:cs="Times New Roman"/>
          <w:b/>
          <w:sz w:val="24"/>
          <w:szCs w:val="24"/>
          <w:lang w:val="uk-UA"/>
        </w:rPr>
        <w:t>)</w:t>
      </w: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Процедура закупівлі: відкриті торги</w:t>
      </w:r>
      <w:r w:rsidRPr="00583BD2">
        <w:rPr>
          <w:rFonts w:ascii="Times New Roman" w:eastAsia="Cambria" w:hAnsi="Times New Roman" w:cs="Times New Roman"/>
          <w:b/>
          <w:sz w:val="24"/>
          <w:szCs w:val="24"/>
          <w:lang w:eastAsia="ru-RU"/>
        </w:rPr>
        <w:t xml:space="preserve"> з </w:t>
      </w:r>
      <w:proofErr w:type="spellStart"/>
      <w:r w:rsidRPr="00583BD2">
        <w:rPr>
          <w:rFonts w:ascii="Times New Roman" w:eastAsia="Cambria" w:hAnsi="Times New Roman" w:cs="Times New Roman"/>
          <w:b/>
          <w:sz w:val="24"/>
          <w:szCs w:val="24"/>
          <w:lang w:eastAsia="ru-RU"/>
        </w:rPr>
        <w:t>особливостями</w:t>
      </w:r>
      <w:proofErr w:type="spellEnd"/>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 Харків, 2024 рік</w:t>
      </w:r>
    </w:p>
    <w:p w:rsidR="00583BD2" w:rsidRPr="00583BD2" w:rsidRDefault="00583BD2" w:rsidP="00583BD2">
      <w:pPr>
        <w:spacing w:after="160" w:line="259" w:lineRule="auto"/>
        <w:rPr>
          <w:rFonts w:ascii="Times New Roman" w:eastAsia="Calibri" w:hAnsi="Times New Roman" w:cs="Times New Roman"/>
          <w:sz w:val="24"/>
          <w:szCs w:val="24"/>
          <w:lang w:val="uk-UA"/>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92"/>
        <w:gridCol w:w="6451"/>
      </w:tblGrid>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Розділ І. Загальні положення</w:t>
            </w:r>
          </w:p>
        </w:tc>
      </w:tr>
      <w:tr w:rsidR="00583BD2" w:rsidRPr="00BB078E"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Терміни, які вживаються в тендерній документації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1.1. Тендерну документацію розроблено відповідно до вимог:</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Закону України «Про публічні закупівлі» (далі - Закон);</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Постанови кабінету міністрів України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 та доповненнями) (далі - Особливості).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Постанови, Цивільного кодексу України, Господарського кодексу України, інших чинних нормативно-правових актів.</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про замовника торгів</w:t>
            </w:r>
          </w:p>
        </w:tc>
        <w:tc>
          <w:tcPr>
            <w:tcW w:w="6451" w:type="dxa"/>
          </w:tcPr>
          <w:p w:rsidR="00583BD2" w:rsidRPr="00583BD2" w:rsidRDefault="00583BD2" w:rsidP="00583BD2">
            <w:pPr>
              <w:spacing w:after="0" w:line="240" w:lineRule="auto"/>
              <w:rPr>
                <w:rFonts w:ascii="Times New Roman" w:eastAsia="Calibri" w:hAnsi="Times New Roman" w:cs="Times New Roman"/>
                <w:sz w:val="24"/>
                <w:szCs w:val="24"/>
                <w:lang w:val="uk-UA"/>
              </w:rPr>
            </w:pPr>
          </w:p>
        </w:tc>
      </w:tr>
      <w:tr w:rsidR="00583BD2" w:rsidRPr="00BB078E"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повне найменування</w:t>
            </w:r>
          </w:p>
        </w:tc>
        <w:tc>
          <w:tcPr>
            <w:tcW w:w="6451" w:type="dxa"/>
          </w:tcPr>
          <w:p w:rsidR="00583BD2" w:rsidRPr="00583BD2" w:rsidRDefault="00583BD2" w:rsidP="00583BD2">
            <w:pPr>
              <w:spacing w:after="160" w:line="259"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Комунальне некомерційне підприємство «Міська клінічна лікарня № 8» Харківської міської ради</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місцезнаходження</w:t>
            </w:r>
          </w:p>
        </w:tc>
        <w:tc>
          <w:tcPr>
            <w:tcW w:w="6451" w:type="dxa"/>
          </w:tcPr>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83BD2">
              <w:rPr>
                <w:rFonts w:ascii="Times New Roman" w:eastAsia="Times New Roman" w:hAnsi="Times New Roman" w:cs="Times New Roman"/>
                <w:sz w:val="24"/>
                <w:szCs w:val="24"/>
                <w:lang w:eastAsia="ru-RU"/>
              </w:rPr>
              <w:t>611</w:t>
            </w:r>
            <w:r w:rsidRPr="00583BD2">
              <w:rPr>
                <w:rFonts w:ascii="Times New Roman" w:eastAsia="Times New Roman" w:hAnsi="Times New Roman" w:cs="Times New Roman"/>
                <w:sz w:val="24"/>
                <w:szCs w:val="24"/>
                <w:lang w:val="uk-UA" w:eastAsia="ru-RU"/>
              </w:rPr>
              <w:t>76</w:t>
            </w:r>
            <w:r w:rsidRPr="00583BD2">
              <w:rPr>
                <w:rFonts w:ascii="Times New Roman" w:eastAsia="Times New Roman" w:hAnsi="Times New Roman" w:cs="Times New Roman"/>
                <w:sz w:val="24"/>
                <w:szCs w:val="24"/>
                <w:lang w:eastAsia="ru-RU"/>
              </w:rPr>
              <w:t>, Україна, Харківська обл</w:t>
            </w:r>
            <w:r w:rsidRPr="00583BD2">
              <w:rPr>
                <w:rFonts w:ascii="Times New Roman" w:eastAsia="Times New Roman" w:hAnsi="Times New Roman" w:cs="Times New Roman"/>
                <w:sz w:val="24"/>
                <w:szCs w:val="24"/>
                <w:lang w:val="uk-UA" w:eastAsia="ru-RU"/>
              </w:rPr>
              <w:t>асть</w:t>
            </w:r>
            <w:r w:rsidRPr="00583BD2">
              <w:rPr>
                <w:rFonts w:ascii="Times New Roman" w:eastAsia="Times New Roman" w:hAnsi="Times New Roman" w:cs="Times New Roman"/>
                <w:sz w:val="24"/>
                <w:szCs w:val="24"/>
                <w:lang w:eastAsia="ru-RU"/>
              </w:rPr>
              <w:t xml:space="preserve">, </w:t>
            </w:r>
            <w:r w:rsidRPr="00583BD2">
              <w:rPr>
                <w:rFonts w:ascii="Times New Roman" w:eastAsia="Times New Roman" w:hAnsi="Times New Roman" w:cs="Times New Roman"/>
                <w:sz w:val="24"/>
                <w:szCs w:val="24"/>
                <w:lang w:val="uk-UA" w:eastAsia="ru-RU"/>
              </w:rPr>
              <w:t xml:space="preserve">м. </w:t>
            </w:r>
            <w:r w:rsidRPr="00583BD2">
              <w:rPr>
                <w:rFonts w:ascii="Times New Roman" w:eastAsia="Times New Roman" w:hAnsi="Times New Roman" w:cs="Times New Roman"/>
                <w:sz w:val="24"/>
                <w:szCs w:val="24"/>
                <w:lang w:eastAsia="ru-RU"/>
              </w:rPr>
              <w:t xml:space="preserve">Харків, </w:t>
            </w:r>
            <w:r w:rsidRPr="00583BD2">
              <w:rPr>
                <w:rFonts w:ascii="Times New Roman" w:eastAsia="Times New Roman" w:hAnsi="Times New Roman" w:cs="Times New Roman"/>
                <w:sz w:val="24"/>
                <w:szCs w:val="24"/>
                <w:lang w:val="uk-UA" w:eastAsia="ru-RU"/>
              </w:rPr>
              <w:t>Немишлянський район, Салтівське шосе, будинок 266 - Г</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посадова особа замовника, уповноважена здійснювати зв'язок з учасниками</w:t>
            </w:r>
          </w:p>
        </w:tc>
        <w:tc>
          <w:tcPr>
            <w:tcW w:w="6451" w:type="dxa"/>
          </w:tcPr>
          <w:p w:rsidR="00583BD2" w:rsidRPr="00583BD2" w:rsidRDefault="00583BD2" w:rsidP="00583BD2">
            <w:pPr>
              <w:tabs>
                <w:tab w:val="left" w:pos="0"/>
                <w:tab w:val="left" w:pos="6001"/>
                <w:tab w:val="left" w:pos="9720"/>
              </w:tabs>
              <w:snapToGrid w:val="0"/>
              <w:spacing w:after="0" w:line="240" w:lineRule="auto"/>
              <w:jc w:val="both"/>
              <w:rPr>
                <w:rFonts w:ascii="Times New Roman" w:eastAsia="Times New Roman" w:hAnsi="Times New Roman" w:cs="Times New Roman"/>
                <w:sz w:val="24"/>
                <w:szCs w:val="24"/>
                <w:lang w:eastAsia="ru-RU"/>
              </w:rPr>
            </w:pPr>
            <w:r w:rsidRPr="00583BD2">
              <w:rPr>
                <w:rFonts w:ascii="Times New Roman" w:eastAsia="Times New Roman" w:hAnsi="Times New Roman" w:cs="Times New Roman"/>
                <w:sz w:val="24"/>
                <w:szCs w:val="24"/>
                <w:lang w:val="uk-UA" w:eastAsia="ru-RU"/>
              </w:rPr>
              <w:t>Жук Євген Григорович - юрисконсульт,</w:t>
            </w:r>
            <w:r w:rsidRPr="00583BD2">
              <w:rPr>
                <w:rFonts w:ascii="Times New Roman" w:eastAsia="Times New Roman" w:hAnsi="Times New Roman" w:cs="Times New Roman"/>
                <w:sz w:val="24"/>
                <w:szCs w:val="24"/>
                <w:lang w:eastAsia="ru-RU"/>
              </w:rPr>
              <w:t xml:space="preserve"> </w:t>
            </w:r>
            <w:r w:rsidRPr="00583BD2">
              <w:rPr>
                <w:rFonts w:ascii="Times New Roman" w:eastAsia="Times New Roman" w:hAnsi="Times New Roman" w:cs="Times New Roman"/>
                <w:sz w:val="24"/>
                <w:szCs w:val="24"/>
                <w:lang w:val="uk-UA" w:eastAsia="ru-RU"/>
              </w:rPr>
              <w:t xml:space="preserve">уповноважена особа; </w:t>
            </w:r>
            <w:r w:rsidRPr="00583BD2">
              <w:rPr>
                <w:rFonts w:ascii="Times New Roman" w:eastAsia="Times New Roman" w:hAnsi="Times New Roman" w:cs="Times New Roman"/>
                <w:sz w:val="24"/>
                <w:szCs w:val="24"/>
                <w:lang w:eastAsia="ru-RU"/>
              </w:rPr>
              <w:t>телефон:</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sz w:val="24"/>
                <w:szCs w:val="24"/>
                <w:lang w:eastAsia="ru-RU"/>
              </w:rPr>
              <w:t>+38057725</w:t>
            </w:r>
            <w:r w:rsidRPr="00583BD2">
              <w:rPr>
                <w:rFonts w:ascii="Times New Roman" w:eastAsia="Times New Roman" w:hAnsi="Times New Roman" w:cs="Times New Roman"/>
                <w:sz w:val="24"/>
                <w:szCs w:val="24"/>
                <w:lang w:val="uk-UA" w:eastAsia="ru-RU"/>
              </w:rPr>
              <w:t>1112</w:t>
            </w:r>
            <w:r w:rsidRPr="00583BD2">
              <w:rPr>
                <w:rFonts w:ascii="Times New Roman" w:eastAsia="Calibri" w:hAnsi="Times New Roman" w:cs="Times New Roman"/>
                <w:sz w:val="24"/>
                <w:szCs w:val="24"/>
                <w:lang w:val="uk-UA" w:eastAsia="ru-RU"/>
              </w:rPr>
              <w:t xml:space="preserve">;   </w:t>
            </w:r>
          </w:p>
          <w:p w:rsidR="00583BD2" w:rsidRPr="00583BD2" w:rsidRDefault="00583BD2" w:rsidP="00583BD2">
            <w:pPr>
              <w:tabs>
                <w:tab w:val="left" w:pos="0"/>
                <w:tab w:val="left" w:pos="9720"/>
              </w:tabs>
              <w:snapToGrid w:val="0"/>
              <w:spacing w:after="0" w:line="240" w:lineRule="auto"/>
              <w:jc w:val="both"/>
              <w:rPr>
                <w:rFonts w:ascii="Times New Roman" w:eastAsia="Calibri" w:hAnsi="Times New Roman" w:cs="Times New Roman"/>
                <w:sz w:val="24"/>
                <w:szCs w:val="24"/>
                <w:shd w:val="clear" w:color="auto" w:fill="FFFFFF"/>
                <w:lang w:val="uk-UA"/>
              </w:rPr>
            </w:pPr>
            <w:r w:rsidRPr="00583BD2">
              <w:rPr>
                <w:rFonts w:ascii="Times New Roman" w:eastAsia="Calibri" w:hAnsi="Times New Roman" w:cs="Times New Roman"/>
                <w:sz w:val="24"/>
                <w:szCs w:val="24"/>
                <w:lang w:val="uk-UA" w:eastAsia="ru-RU"/>
              </w:rPr>
              <w:t>електронна адреса</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sz w:val="24"/>
                <w:szCs w:val="24"/>
                <w:shd w:val="clear" w:color="auto" w:fill="FDFEFD"/>
                <w:lang w:eastAsia="ru-RU"/>
              </w:rPr>
              <w:t>gorliza55@ukr.net</w:t>
            </w:r>
            <w:r w:rsidRPr="00583BD2">
              <w:rPr>
                <w:rFonts w:ascii="Times New Roman" w:eastAsia="Calibri" w:hAnsi="Times New Roman" w:cs="Times New Roman"/>
                <w:sz w:val="24"/>
                <w:szCs w:val="24"/>
                <w:lang w:val="uk-UA" w:eastAsia="ru-RU"/>
              </w:rPr>
              <w:t>;</w:t>
            </w:r>
            <w:r w:rsidRPr="00583BD2">
              <w:rPr>
                <w:rFonts w:ascii="Times New Roman" w:eastAsia="Times New Roman" w:hAnsi="Times New Roman" w:cs="Times New Roman"/>
                <w:bCs/>
                <w:sz w:val="24"/>
                <w:szCs w:val="24"/>
                <w:lang w:val="uk-UA" w:eastAsia="ru-RU"/>
              </w:rPr>
              <w:t xml:space="preserve"> </w:t>
            </w:r>
          </w:p>
          <w:p w:rsidR="00583BD2" w:rsidRPr="00583BD2" w:rsidRDefault="00583BD2" w:rsidP="00583BD2">
            <w:pPr>
              <w:tabs>
                <w:tab w:val="left" w:pos="0"/>
                <w:tab w:val="left" w:pos="9720"/>
              </w:tabs>
              <w:snapToGrid w:val="0"/>
              <w:spacing w:after="0" w:line="240" w:lineRule="auto"/>
              <w:jc w:val="both"/>
              <w:rPr>
                <w:rFonts w:ascii="Times New Roman" w:eastAsia="Times New Roman" w:hAnsi="Times New Roman" w:cs="Times New Roman"/>
                <w:sz w:val="24"/>
                <w:szCs w:val="24"/>
                <w:shd w:val="clear" w:color="auto" w:fill="FFFFFF"/>
                <w:lang w:val="uk-UA" w:eastAsia="ru-RU"/>
              </w:rPr>
            </w:pPr>
            <w:r w:rsidRPr="00583BD2">
              <w:rPr>
                <w:rFonts w:ascii="Times New Roman" w:eastAsia="Times New Roman" w:hAnsi="Times New Roman" w:cs="Times New Roman"/>
                <w:sz w:val="24"/>
                <w:szCs w:val="24"/>
                <w:lang w:val="uk-UA" w:eastAsia="ru-RU"/>
              </w:rPr>
              <w:t xml:space="preserve">місцезнаходження: </w:t>
            </w:r>
            <w:r w:rsidRPr="00583BD2">
              <w:rPr>
                <w:rFonts w:ascii="Times New Roman" w:eastAsia="Times New Roman" w:hAnsi="Times New Roman" w:cs="Times New Roman"/>
                <w:sz w:val="24"/>
                <w:szCs w:val="24"/>
                <w:lang w:eastAsia="ru-RU"/>
              </w:rPr>
              <w:t>61</w:t>
            </w:r>
            <w:r w:rsidRPr="00583BD2">
              <w:rPr>
                <w:rFonts w:ascii="Times New Roman" w:eastAsia="Times New Roman" w:hAnsi="Times New Roman" w:cs="Times New Roman"/>
                <w:sz w:val="24"/>
                <w:szCs w:val="24"/>
                <w:lang w:val="uk-UA" w:eastAsia="ru-RU"/>
              </w:rPr>
              <w:t>176</w:t>
            </w:r>
            <w:r w:rsidRPr="00583BD2">
              <w:rPr>
                <w:rFonts w:ascii="Times New Roman" w:eastAsia="Times New Roman" w:hAnsi="Times New Roman" w:cs="Times New Roman"/>
                <w:sz w:val="24"/>
                <w:szCs w:val="24"/>
                <w:lang w:eastAsia="ru-RU"/>
              </w:rPr>
              <w:t>, Україна, Харківська обл</w:t>
            </w:r>
            <w:r w:rsidRPr="00583BD2">
              <w:rPr>
                <w:rFonts w:ascii="Times New Roman" w:eastAsia="Times New Roman" w:hAnsi="Times New Roman" w:cs="Times New Roman"/>
                <w:sz w:val="24"/>
                <w:szCs w:val="24"/>
                <w:lang w:val="uk-UA" w:eastAsia="ru-RU"/>
              </w:rPr>
              <w:t>асть</w:t>
            </w:r>
            <w:r w:rsidRPr="00583BD2">
              <w:rPr>
                <w:rFonts w:ascii="Times New Roman" w:eastAsia="Times New Roman" w:hAnsi="Times New Roman" w:cs="Times New Roman"/>
                <w:sz w:val="24"/>
                <w:szCs w:val="24"/>
                <w:lang w:eastAsia="ru-RU"/>
              </w:rPr>
              <w:t>,</w:t>
            </w:r>
            <w:r w:rsidRPr="00583BD2">
              <w:rPr>
                <w:rFonts w:ascii="Times New Roman" w:eastAsia="Times New Roman" w:hAnsi="Times New Roman" w:cs="Times New Roman"/>
                <w:sz w:val="24"/>
                <w:szCs w:val="24"/>
                <w:lang w:val="uk-UA" w:eastAsia="ru-RU"/>
              </w:rPr>
              <w:t xml:space="preserve"> м. </w:t>
            </w:r>
            <w:r w:rsidRPr="00583BD2">
              <w:rPr>
                <w:rFonts w:ascii="Times New Roman" w:eastAsia="Times New Roman" w:hAnsi="Times New Roman" w:cs="Times New Roman"/>
                <w:sz w:val="24"/>
                <w:szCs w:val="24"/>
                <w:lang w:eastAsia="ru-RU"/>
              </w:rPr>
              <w:t xml:space="preserve">Харків, </w:t>
            </w:r>
            <w:r w:rsidRPr="00583BD2">
              <w:rPr>
                <w:rFonts w:ascii="Times New Roman" w:eastAsia="Times New Roman" w:hAnsi="Times New Roman" w:cs="Times New Roman"/>
                <w:sz w:val="24"/>
                <w:szCs w:val="24"/>
                <w:lang w:val="uk-UA" w:eastAsia="ru-RU"/>
              </w:rPr>
              <w:t>Немишлянський район, Салтівське шосе, будинок 266 - Г</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Процедура закупівлі</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відкриті торги з особливостями</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про предмет закупівлі</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p>
        </w:tc>
      </w:tr>
      <w:tr w:rsidR="00583BD2" w:rsidRPr="00BB078E"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назва предмета закупівлі</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код ДК 021:2015 - 45430000-0 Покривання підлоги та стін (</w:t>
            </w:r>
            <w:r w:rsidRPr="00583BD2">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будинок 266 – Г</w:t>
            </w:r>
            <w:r w:rsidRPr="00583BD2">
              <w:rPr>
                <w:rFonts w:ascii="Times New Roman" w:eastAsia="Calibri" w:hAnsi="Times New Roman" w:cs="Times New Roman"/>
                <w:sz w:val="24"/>
                <w:szCs w:val="24"/>
                <w:lang w:val="uk-UA"/>
              </w:rPr>
              <w:t>)</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4.3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місце надання послуг: 61176, Україна, Харківська обл., м</w:t>
            </w:r>
            <w:r w:rsidRPr="00583BD2">
              <w:rPr>
                <w:rFonts w:ascii="Times New Roman" w:eastAsia="Calibri" w:hAnsi="Times New Roman" w:cs="Times New Roman"/>
                <w:sz w:val="24"/>
                <w:szCs w:val="24"/>
              </w:rPr>
              <w:t>.</w:t>
            </w:r>
            <w:r w:rsidRPr="00583BD2">
              <w:rPr>
                <w:rFonts w:ascii="Times New Roman" w:eastAsia="Calibri" w:hAnsi="Times New Roman" w:cs="Times New Roman"/>
                <w:sz w:val="24"/>
                <w:szCs w:val="24"/>
                <w:lang w:val="uk-UA"/>
              </w:rPr>
              <w:t xml:space="preserve"> Харків, </w:t>
            </w:r>
            <w:r w:rsidRPr="00583BD2">
              <w:rPr>
                <w:rFonts w:ascii="Times New Roman" w:eastAsia="Times New Roman" w:hAnsi="Times New Roman" w:cs="Times New Roman"/>
                <w:sz w:val="24"/>
                <w:szCs w:val="24"/>
                <w:lang w:val="uk-UA" w:eastAsia="ru-RU"/>
              </w:rPr>
              <w:t>Немишлянський район</w:t>
            </w:r>
            <w:r w:rsidRPr="00583BD2">
              <w:rPr>
                <w:rFonts w:ascii="Times New Roman" w:eastAsia="Calibri" w:hAnsi="Times New Roman" w:cs="Times New Roman"/>
                <w:sz w:val="24"/>
                <w:szCs w:val="24"/>
                <w:lang w:val="uk-UA"/>
              </w:rPr>
              <w:t xml:space="preserve">, Салтівське шосе, </w:t>
            </w:r>
            <w:r w:rsidRPr="00583BD2">
              <w:rPr>
                <w:rFonts w:ascii="Times New Roman" w:eastAsia="Times New Roman" w:hAnsi="Times New Roman" w:cs="Times New Roman"/>
                <w:sz w:val="24"/>
                <w:szCs w:val="24"/>
                <w:lang w:val="uk-UA" w:eastAsia="ru-RU"/>
              </w:rPr>
              <w:t>будинок</w:t>
            </w:r>
            <w:r w:rsidRPr="00583BD2">
              <w:rPr>
                <w:rFonts w:ascii="Times New Roman" w:eastAsia="Calibri" w:hAnsi="Times New Roman" w:cs="Times New Roman"/>
                <w:sz w:val="24"/>
                <w:szCs w:val="24"/>
                <w:lang w:val="uk-UA"/>
              </w:rPr>
              <w:t xml:space="preserve"> 266 – Г; </w:t>
            </w:r>
          </w:p>
          <w:p w:rsidR="00583BD2" w:rsidRPr="00583BD2" w:rsidRDefault="00583BD2" w:rsidP="00A93E38">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обсяг надання послуг: 1 послуга  (відомість обсягів робіт визначено в </w:t>
            </w:r>
            <w:r w:rsidRPr="00A93E38">
              <w:rPr>
                <w:rFonts w:ascii="Times New Roman" w:eastAsia="Calibri" w:hAnsi="Times New Roman" w:cs="Times New Roman"/>
                <w:sz w:val="24"/>
                <w:szCs w:val="24"/>
                <w:lang w:val="uk-UA"/>
              </w:rPr>
              <w:t xml:space="preserve">додатку </w:t>
            </w:r>
            <w:r w:rsidR="00A93E38" w:rsidRPr="00A93E38">
              <w:rPr>
                <w:rFonts w:ascii="Times New Roman" w:eastAsia="Calibri" w:hAnsi="Times New Roman" w:cs="Times New Roman"/>
                <w:sz w:val="24"/>
                <w:szCs w:val="24"/>
                <w:lang w:val="uk-UA"/>
              </w:rPr>
              <w:t>2</w:t>
            </w:r>
            <w:r w:rsidRPr="00583BD2">
              <w:rPr>
                <w:rFonts w:ascii="Times New Roman" w:eastAsia="Calibri" w:hAnsi="Times New Roman" w:cs="Times New Roman"/>
                <w:sz w:val="24"/>
                <w:szCs w:val="24"/>
                <w:lang w:val="uk-UA"/>
              </w:rPr>
              <w:t xml:space="preserve"> до тендерної документації)</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4.4</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поставки товарів (надання послуг, виконання робіт)</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строк надання послуг: до 30.04.2024 року </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Недискримінація учасників</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Валюта, у якій повинна бути зазначена ціна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6.1. Валютою тендерної пропозиції є гривня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6.2. Розрахунки здійснюватимуться у національній валюті України відповідно до умов укладеного договору.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83BD2" w:rsidRPr="00BB078E"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Мова (мови), якою (якими) повинні бути складені тендерні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7.1. Документи тендерної пропозиції повинні бути складені українською мовою. Документи, що подаються учасником у складі тендерної пропозиції іншою мовою ніж українська, потребують наявність перекладу, засвідченого підписом уповноваженої особи учасника та відбитком печатки учасника (у разі її використання учасником).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Якщо учасник торгів не є резидентом України, він може додатково подавати документи своєї пропозиції, що викладені англійською мовою.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Тексти повинні бути автентичними, визначальним є текст, викладений українською мовою.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7.2.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583BD2">
              <w:rPr>
                <w:rFonts w:ascii="Times New Roman" w:eastAsia="Calibri" w:hAnsi="Times New Roman" w:cs="Times New Roman"/>
                <w:sz w:val="24"/>
                <w:szCs w:val="24"/>
                <w:lang w:val="uk-UA"/>
              </w:rPr>
              <w:t>інтернет</w:t>
            </w:r>
            <w:proofErr w:type="spellEnd"/>
            <w:r w:rsidRPr="00583BD2">
              <w:rPr>
                <w:rFonts w:ascii="Times New Roman" w:eastAsia="Calibri"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p>
        </w:tc>
      </w:tr>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Розділ ІІ. Порядок унесення змін та надання роз’яснень до тендерної документації</w:t>
            </w:r>
          </w:p>
        </w:tc>
      </w:tr>
      <w:tr w:rsidR="00583BD2" w:rsidRPr="00BB078E"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Процедура надання роз’яснень щодо тендерної документації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1.2.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1.4. Для поновлення перебігу відкритих торгів замовник </w:t>
            </w:r>
            <w:r w:rsidRPr="00583BD2">
              <w:rPr>
                <w:rFonts w:ascii="Times New Roman" w:eastAsia="Calibri" w:hAnsi="Times New Roman" w:cs="Times New Roman"/>
                <w:sz w:val="24"/>
                <w:szCs w:val="24"/>
                <w:lang w:val="uk-UA"/>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Унесення змін до тендерної документації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83BD2">
              <w:rPr>
                <w:rFonts w:ascii="Times New Roman" w:eastAsia="Calibri" w:hAnsi="Times New Roman" w:cs="Times New Roman"/>
                <w:sz w:val="24"/>
                <w:szCs w:val="24"/>
                <w:lang w:val="uk-UA"/>
              </w:rPr>
              <w:t>машинозчитувальному</w:t>
            </w:r>
            <w:proofErr w:type="spellEnd"/>
            <w:r w:rsidRPr="00583BD2">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Розділ </w:t>
            </w:r>
            <w:bookmarkStart w:id="0" w:name="_Hlk155090818"/>
            <w:r w:rsidRPr="00583BD2">
              <w:rPr>
                <w:rFonts w:ascii="Times New Roman" w:eastAsia="Calibri" w:hAnsi="Times New Roman" w:cs="Times New Roman"/>
                <w:b/>
                <w:sz w:val="24"/>
                <w:szCs w:val="24"/>
                <w:lang w:val="uk-UA"/>
              </w:rPr>
              <w:t>ІІІ. Інструкція з підготовки тендерної пропозиції</w:t>
            </w:r>
            <w:bookmarkEnd w:id="0"/>
          </w:p>
        </w:tc>
      </w:tr>
      <w:tr w:rsidR="00583BD2" w:rsidRPr="00BB078E"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Зміст і спосіб подання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83BD2">
                <w:rPr>
                  <w:rFonts w:ascii="Times New Roman" w:eastAsia="Calibri" w:hAnsi="Times New Roman" w:cs="Times New Roman"/>
                  <w:sz w:val="24"/>
                  <w:szCs w:val="24"/>
                  <w:lang w:val="uk-UA"/>
                </w:rPr>
                <w:t>пункті 47</w:t>
              </w:r>
            </w:hyperlink>
            <w:r w:rsidRPr="00583BD2">
              <w:rPr>
                <w:rFonts w:ascii="Times New Roman" w:eastAsia="Calibri"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 інформацією  та документами, що підтверджують відповідність учасника кваліфікаційним критеріям у відповідності до підпункту 5.2 пункту 5 розділу ІІІ цієї тендерної документації (у тому числі для об’єднання учасників як учасника процедури);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 інформацією щодо відсутності підстав, установлених в пункті 47 Особливостей, у відповідності до підпункту 5.3 пункту 5 розділу ІІІ цієї тендерної документації (у тому числі для об’єднання учасників як учасника процедури).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 інформацією та документами, що підтверджують відповідність тендерної пропозиції учасника умовам </w:t>
            </w:r>
            <w:r w:rsidRPr="00583BD2">
              <w:rPr>
                <w:rFonts w:ascii="Times New Roman" w:eastAsia="Calibri" w:hAnsi="Times New Roman" w:cs="Times New Roman"/>
                <w:sz w:val="24"/>
                <w:szCs w:val="24"/>
                <w:lang w:val="uk-UA"/>
              </w:rPr>
              <w:lastRenderedPageBreak/>
              <w:t>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Інформація та документи подаються згідно з пунктом 6 розділу ІІІ цієї тендерної документації, у відповідності до технічної специфікації (Додаток 2 до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відповідно до підпункту 1.3 цього пункту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 документами, що підтверджують надання учасником забезпечення тендерної пропозиції відповідно до пункту 2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 іншими документами,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1.2. Документи, що подаються Учасником у складі тендерної пропозиції повинні бути скановані у форматі РDF і розташовані послідовно один-за-одним, таким чином, щоб зміст окремого документу не розривався.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Усі довідки, складені Учасником, повинні бути на фірмовому бланку (у разі наявності), містити вихідний номер та дату складання документа, завірені власноручним підписом уповноваженої особи Учасника процедури та печаткою (у разі використання), без застосування аналогів відтворення власноручного підпису (факсимільний підпис).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Учасник не повинен відхилятися від форм довідок, наданих в додатках до цієї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Скановані документи мають бути належного рівня зображення (чіткими та розбірливими для читання).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Якщо у складі тендерної пропозиції Учасника надано </w:t>
            </w:r>
            <w:proofErr w:type="spellStart"/>
            <w:r w:rsidRPr="00583BD2">
              <w:rPr>
                <w:rFonts w:ascii="Times New Roman" w:eastAsia="Calibri" w:hAnsi="Times New Roman" w:cs="Times New Roman"/>
                <w:sz w:val="24"/>
                <w:szCs w:val="24"/>
                <w:lang w:val="uk-UA"/>
              </w:rPr>
              <w:t>скан-копію</w:t>
            </w:r>
            <w:proofErr w:type="spellEnd"/>
            <w:r w:rsidRPr="00583BD2">
              <w:rPr>
                <w:rFonts w:ascii="Times New Roman" w:eastAsia="Calibri"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та пункту 44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Замовник не вимагає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(до відкритих даних відноситься перелік наборів даних, які підлягають оприлюдненню у формі відкритих даних згідно з постановою Кабінету Міністрів України від 21.10.2015 №835 «Про затвердження положення про набори даних, які </w:t>
            </w:r>
            <w:r w:rsidRPr="00583BD2">
              <w:rPr>
                <w:rFonts w:ascii="Times New Roman" w:eastAsia="Calibri" w:hAnsi="Times New Roman" w:cs="Times New Roman"/>
                <w:sz w:val="24"/>
                <w:szCs w:val="24"/>
                <w:lang w:val="uk-UA"/>
              </w:rPr>
              <w:lastRenderedPageBreak/>
              <w:t>підлягають оприлюдненню у формі відкритих даних») та/або міститься у відкритих єдиних державних реєстрах, доступ до яких є вільним, крім випадків, коли доступ до такої інформації є обмеженим на момент оприлюднення оголошення про проведення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Забороняється обмежувати перегляд файлів шляхом встановлення на них паролів або у будь-який інший спосіб. Відповідно до пункту 40 Особливостей, замовник в будь-якому випадку повинен мати доступ в електронній системі закупівель до інформації, у тому числі, яка визначена учасником конфіденційною (у разі відсутності доступу тендерна пропозиція підпадає під норми ст. 31 Закону та пункту 44 Особливостей). Забороняється розривати один документ на частини (окремі сторінки надані у вигляді окремих файлів або окремі сторінки, надані у складі інших документів). У такому випадку такі документи вважатимуться не наданими у складі тендерної пропозиції учасника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1.3. 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 підтверджуються: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або іншим (іншими) документом (документами), що підтверджує (</w:t>
            </w:r>
            <w:proofErr w:type="spellStart"/>
            <w:r w:rsidRPr="00583BD2">
              <w:rPr>
                <w:rFonts w:ascii="Times New Roman" w:eastAsia="Calibri" w:hAnsi="Times New Roman" w:cs="Times New Roman"/>
                <w:sz w:val="24"/>
                <w:szCs w:val="24"/>
                <w:lang w:val="uk-UA"/>
              </w:rPr>
              <w:t>підтвержують</w:t>
            </w:r>
            <w:proofErr w:type="spellEnd"/>
            <w:r w:rsidRPr="00583BD2">
              <w:rPr>
                <w:rFonts w:ascii="Times New Roman" w:eastAsia="Calibri" w:hAnsi="Times New Roman" w:cs="Times New Roman"/>
                <w:sz w:val="24"/>
                <w:szCs w:val="24"/>
                <w:lang w:val="uk-UA"/>
              </w:rPr>
              <w:t xml:space="preserve">) такі повноваження відповідної службової (посадової) особи учасника;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w:t>
            </w:r>
            <w:proofErr w:type="spellStart"/>
            <w:r w:rsidRPr="00583BD2">
              <w:rPr>
                <w:rFonts w:ascii="Times New Roman" w:eastAsia="Calibri" w:hAnsi="Times New Roman" w:cs="Times New Roman"/>
                <w:sz w:val="24"/>
                <w:szCs w:val="24"/>
                <w:lang w:val="uk-UA"/>
              </w:rPr>
              <w:t>субсидіарно</w:t>
            </w:r>
            <w:proofErr w:type="spellEnd"/>
            <w:r w:rsidRPr="00583BD2">
              <w:rPr>
                <w:rFonts w:ascii="Times New Roman" w:eastAsia="Calibri" w:hAnsi="Times New Roman" w:cs="Times New Roman"/>
                <w:sz w:val="24"/>
                <w:szCs w:val="24"/>
                <w:lang w:val="uk-UA"/>
              </w:rPr>
              <w:t xml:space="preserve">)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w:t>
            </w:r>
            <w:r w:rsidRPr="00583BD2">
              <w:rPr>
                <w:rFonts w:ascii="Times New Roman" w:eastAsia="Calibri" w:hAnsi="Times New Roman" w:cs="Times New Roman"/>
                <w:sz w:val="24"/>
                <w:szCs w:val="24"/>
                <w:lang w:val="uk-UA"/>
              </w:rPr>
              <w:lastRenderedPageBreak/>
              <w:t>зобов’язань перед об’єднанням та/або замовником, у разі укладення договору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довідки в довільній формі із зазначенням прізвища, ім’я, по-батькові фізичної особи (у тому числі, фізичної особи-підприємця) та реквізитів документу, що посвідчує таку особу (серію та номер паспорта громадянина України, ідентифікаційний номер тощо). Довідка має містити зразок підпису фізичної особи (у тому числі, фізичної особи-підприємця).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1.3 цього пункту тендерної документації. Файл накладеного кваліфікованого/удосконаленого електронного підпису повинен бути придатний для перевірки на сайті Центрального </w:t>
            </w:r>
            <w:proofErr w:type="spellStart"/>
            <w:r w:rsidRPr="00583BD2">
              <w:rPr>
                <w:rFonts w:ascii="Times New Roman" w:eastAsia="Calibri" w:hAnsi="Times New Roman" w:cs="Times New Roman"/>
                <w:sz w:val="24"/>
                <w:szCs w:val="24"/>
                <w:lang w:val="uk-UA"/>
              </w:rPr>
              <w:t>засвідчувального</w:t>
            </w:r>
            <w:proofErr w:type="spellEnd"/>
            <w:r w:rsidRPr="00583BD2">
              <w:rPr>
                <w:rFonts w:ascii="Times New Roman" w:eastAsia="Calibri" w:hAnsi="Times New Roman" w:cs="Times New Roman"/>
                <w:sz w:val="24"/>
                <w:szCs w:val="24"/>
                <w:lang w:val="uk-UA"/>
              </w:rPr>
              <w:t xml:space="preserve"> органу за посиланням – </w:t>
            </w:r>
            <w:hyperlink r:id="rId9" w:history="1">
              <w:proofErr w:type="spellStart"/>
              <w:r w:rsidRPr="00583BD2">
                <w:rPr>
                  <w:rFonts w:ascii="Times New Roman" w:eastAsia="Calibri" w:hAnsi="Times New Roman" w:cs="Times New Roman"/>
                  <w:sz w:val="24"/>
                  <w:szCs w:val="24"/>
                  <w:lang w:val="uk-UA"/>
                </w:rPr>
                <w:t>httрs</w:t>
              </w:r>
              <w:proofErr w:type="spellEnd"/>
              <w:r w:rsidRPr="00583BD2">
                <w:rPr>
                  <w:rFonts w:ascii="Times New Roman" w:eastAsia="Calibri" w:hAnsi="Times New Roman" w:cs="Times New Roman"/>
                  <w:sz w:val="24"/>
                  <w:szCs w:val="24"/>
                  <w:lang w:val="uk-UA"/>
                </w:rPr>
                <w:t>://</w:t>
              </w:r>
              <w:proofErr w:type="spellStart"/>
              <w:r w:rsidRPr="00583BD2">
                <w:rPr>
                  <w:rFonts w:ascii="Times New Roman" w:eastAsia="Calibri" w:hAnsi="Times New Roman" w:cs="Times New Roman"/>
                  <w:sz w:val="24"/>
                  <w:szCs w:val="24"/>
                  <w:lang w:val="uk-UA"/>
                </w:rPr>
                <w:t>сzо.gоv.uа</w:t>
              </w:r>
              <w:proofErr w:type="spellEnd"/>
              <w:r w:rsidRPr="00583BD2">
                <w:rPr>
                  <w:rFonts w:ascii="Times New Roman" w:eastAsia="Calibri" w:hAnsi="Times New Roman" w:cs="Times New Roman"/>
                  <w:sz w:val="24"/>
                  <w:szCs w:val="24"/>
                  <w:lang w:val="uk-UA"/>
                </w:rPr>
                <w:t>/</w:t>
              </w:r>
              <w:proofErr w:type="spellStart"/>
              <w:r w:rsidRPr="00583BD2">
                <w:rPr>
                  <w:rFonts w:ascii="Times New Roman" w:eastAsia="Calibri" w:hAnsi="Times New Roman" w:cs="Times New Roman"/>
                  <w:sz w:val="24"/>
                  <w:szCs w:val="24"/>
                  <w:lang w:val="uk-UA"/>
                </w:rPr>
                <w:t>vеrіfy</w:t>
              </w:r>
              <w:proofErr w:type="spellEnd"/>
            </w:hyperlink>
            <w:r w:rsidRPr="00583BD2">
              <w:rPr>
                <w:rFonts w:ascii="Times New Roman" w:eastAsia="Calibri" w:hAnsi="Times New Roman" w:cs="Times New Roman"/>
                <w:sz w:val="24"/>
                <w:szCs w:val="24"/>
                <w:lang w:val="uk-UA"/>
              </w:rPr>
              <w:t>.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до кінцевого строку подання тендерних пропозицій.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1.5. Кожен учасник має право подати тільки одну тендерну пропозицію.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1.6. Тендерна пропозиція не буде відхилена у разі допущення Учасником відкритих торгів формальних (несуттєвих) помилок, пов’язаних з оформленням тендерної пропозиції, які визначені наказом Міністерства розвитку економіки, торгівлі та сільського господарства України № 710 від 15.04.2020 року «Про затвердження Переліку формальних помилок» та які не впливають на зміст пропозиції.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 Інформація/документ, подана учасником процедури закупівлі у складі тендерної пропозиції, містить помилку (помилки) у частині: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уживання великої літери;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уживання розділових знаків та відмінювання слів у реченні;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використання слова або мовного звороту, запозичених з іншої мови;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застосування правил переносу частини слова з рядка в рядок;</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написання слів разом та/або окремо, та/або через дефіс;</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583BD2">
              <w:rPr>
                <w:rFonts w:ascii="Times New Roman" w:eastAsia="Calibri" w:hAnsi="Times New Roman" w:cs="Times New Roman"/>
                <w:sz w:val="24"/>
                <w:szCs w:val="24"/>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BD2" w:rsidRPr="00583BD2" w:rsidRDefault="00583BD2" w:rsidP="00583BD2">
            <w:pPr>
              <w:spacing w:after="0" w:line="240" w:lineRule="auto"/>
              <w:jc w:val="both"/>
              <w:rPr>
                <w:rFonts w:ascii="Times New Roman" w:eastAsia="Calibri" w:hAnsi="Times New Roman" w:cs="Times New Roman"/>
                <w:i/>
                <w:sz w:val="24"/>
                <w:szCs w:val="24"/>
                <w:lang w:val="uk-UA"/>
              </w:rPr>
            </w:pPr>
            <w:r w:rsidRPr="00583BD2">
              <w:rPr>
                <w:rFonts w:ascii="Times New Roman" w:eastAsia="Calibri" w:hAnsi="Times New Roman" w:cs="Times New Roman"/>
                <w:sz w:val="24"/>
                <w:szCs w:val="24"/>
                <w:lang w:val="uk-UA"/>
              </w:rPr>
              <w:t xml:space="preserve"> </w:t>
            </w:r>
            <w:r w:rsidRPr="00583BD2">
              <w:rPr>
                <w:rFonts w:ascii="Times New Roman" w:eastAsia="Calibri" w:hAnsi="Times New Roman" w:cs="Times New Roman"/>
                <w:i/>
                <w:sz w:val="24"/>
                <w:szCs w:val="24"/>
                <w:lang w:val="uk-UA"/>
              </w:rPr>
              <w:t>Приклади формальних помилок:</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w:t>
            </w:r>
            <w:proofErr w:type="spellStart"/>
            <w:r w:rsidRPr="00583BD2">
              <w:rPr>
                <w:rFonts w:ascii="Times New Roman" w:eastAsia="Calibri" w:hAnsi="Times New Roman" w:cs="Times New Roman"/>
                <w:sz w:val="24"/>
                <w:szCs w:val="24"/>
                <w:lang w:val="uk-UA"/>
              </w:rPr>
              <w:t>м.київ</w:t>
            </w:r>
            <w:proofErr w:type="spellEnd"/>
            <w:r w:rsidRPr="00583BD2">
              <w:rPr>
                <w:rFonts w:ascii="Times New Roman" w:eastAsia="Calibri" w:hAnsi="Times New Roman" w:cs="Times New Roman"/>
                <w:sz w:val="24"/>
                <w:szCs w:val="24"/>
                <w:lang w:val="uk-UA"/>
              </w:rPr>
              <w:t>» замість «</w:t>
            </w:r>
            <w:proofErr w:type="spellStart"/>
            <w:r w:rsidRPr="00583BD2">
              <w:rPr>
                <w:rFonts w:ascii="Times New Roman" w:eastAsia="Calibri" w:hAnsi="Times New Roman" w:cs="Times New Roman"/>
                <w:sz w:val="24"/>
                <w:szCs w:val="24"/>
                <w:lang w:val="uk-UA"/>
              </w:rPr>
              <w:t>м.Київ</w:t>
            </w:r>
            <w:proofErr w:type="spellEnd"/>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«поряд -</w:t>
            </w:r>
            <w:proofErr w:type="spellStart"/>
            <w:r w:rsidRPr="00583BD2">
              <w:rPr>
                <w:rFonts w:ascii="Times New Roman" w:eastAsia="Calibri" w:hAnsi="Times New Roman" w:cs="Times New Roman"/>
                <w:sz w:val="24"/>
                <w:szCs w:val="24"/>
                <w:lang w:val="uk-UA"/>
              </w:rPr>
              <w:t>ок</w:t>
            </w:r>
            <w:proofErr w:type="spellEnd"/>
            <w:r w:rsidRPr="00583BD2">
              <w:rPr>
                <w:rFonts w:ascii="Times New Roman" w:eastAsia="Calibri" w:hAnsi="Times New Roman" w:cs="Times New Roman"/>
                <w:sz w:val="24"/>
                <w:szCs w:val="24"/>
                <w:lang w:val="uk-UA"/>
              </w:rPr>
              <w:t>» замість «</w:t>
            </w:r>
            <w:proofErr w:type="spellStart"/>
            <w:r w:rsidRPr="00583BD2">
              <w:rPr>
                <w:rFonts w:ascii="Times New Roman" w:eastAsia="Calibri" w:hAnsi="Times New Roman" w:cs="Times New Roman"/>
                <w:sz w:val="24"/>
                <w:szCs w:val="24"/>
                <w:lang w:val="uk-UA"/>
              </w:rPr>
              <w:t>поря</w:t>
            </w:r>
            <w:proofErr w:type="spellEnd"/>
            <w:r w:rsidRPr="00583BD2">
              <w:rPr>
                <w:rFonts w:ascii="Times New Roman" w:eastAsia="Calibri" w:hAnsi="Times New Roman" w:cs="Times New Roman"/>
                <w:sz w:val="24"/>
                <w:szCs w:val="24"/>
                <w:lang w:val="uk-UA"/>
              </w:rPr>
              <w:t xml:space="preserve"> – док»;</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w:t>
            </w:r>
            <w:proofErr w:type="spellStart"/>
            <w:r w:rsidRPr="00583BD2">
              <w:rPr>
                <w:rFonts w:ascii="Times New Roman" w:eastAsia="Calibri" w:hAnsi="Times New Roman" w:cs="Times New Roman"/>
                <w:sz w:val="24"/>
                <w:szCs w:val="24"/>
                <w:lang w:val="uk-UA"/>
              </w:rPr>
              <w:t>ненадається</w:t>
            </w:r>
            <w:proofErr w:type="spellEnd"/>
            <w:r w:rsidRPr="00583BD2">
              <w:rPr>
                <w:rFonts w:ascii="Times New Roman" w:eastAsia="Calibri" w:hAnsi="Times New Roman" w:cs="Times New Roman"/>
                <w:sz w:val="24"/>
                <w:szCs w:val="24"/>
                <w:lang w:val="uk-UA"/>
              </w:rPr>
              <w:t>» замість «не надається»»;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«______________№_____________» замість «14.08.2020 №320/13/14-01»</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Учасник розмістив (завантажив) документ у форматі «JРG» замість  документа у форматі «</w:t>
            </w:r>
            <w:proofErr w:type="spellStart"/>
            <w:r w:rsidRPr="00583BD2">
              <w:rPr>
                <w:rFonts w:ascii="Times New Roman" w:eastAsia="Calibri" w:hAnsi="Times New Roman" w:cs="Times New Roman"/>
                <w:sz w:val="24"/>
                <w:szCs w:val="24"/>
                <w:lang w:val="uk-UA"/>
              </w:rPr>
              <w:t>рdf</w:t>
            </w:r>
            <w:proofErr w:type="spellEnd"/>
            <w:r w:rsidRPr="00583BD2">
              <w:rPr>
                <w:rFonts w:ascii="Times New Roman" w:eastAsia="Calibri" w:hAnsi="Times New Roman" w:cs="Times New Roman"/>
                <w:sz w:val="24"/>
                <w:szCs w:val="24"/>
                <w:lang w:val="uk-UA"/>
              </w:rPr>
              <w:t>» (</w:t>
            </w:r>
            <w:proofErr w:type="spellStart"/>
            <w:r w:rsidRPr="00583BD2">
              <w:rPr>
                <w:rFonts w:ascii="Times New Roman" w:eastAsia="Calibri" w:hAnsi="Times New Roman" w:cs="Times New Roman"/>
                <w:sz w:val="24"/>
                <w:szCs w:val="24"/>
                <w:lang w:val="uk-UA"/>
              </w:rPr>
              <w:t>РоrtаblеDосumеntFоrmаt</w:t>
            </w:r>
            <w:proofErr w:type="spellEnd"/>
            <w:r w:rsidRPr="00583BD2">
              <w:rPr>
                <w:rFonts w:ascii="Times New Roman" w:eastAsia="Calibri" w:hAnsi="Times New Roman" w:cs="Times New Roman"/>
                <w:sz w:val="24"/>
                <w:szCs w:val="24"/>
                <w:lang w:val="uk-UA"/>
              </w:rPr>
              <w:t xml:space="preserve">)».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Рішення про віднесення допущеної Учасником помилки до формальної (несуттєвої) приймається Уповноваженою особою  Замовника.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1.8. За надання недостовірної інформації учасник несе відповідальність відповідно до вимог чинного законодавства.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1.9. Відповідно до пункту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Якщо учасник при поданні тендерної пропозиції визначає інформацію конфіденційною згідно вимог Закону та Особливостей,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або положення чи порядок), який підтверджує, що доступ до цієї інформації обмежено учасником.</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Умови надання забезпечення тендерної пропозиції (вид забезпечення тендерної пропозиції), повернення та неповернення забезпечення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w:t>
            </w:r>
            <w:bookmarkStart w:id="1" w:name="_Hlk155090675"/>
            <w:r w:rsidRPr="00583BD2">
              <w:rPr>
                <w:rFonts w:ascii="Times New Roman" w:eastAsia="Calibri" w:hAnsi="Times New Roman" w:cs="Times New Roman"/>
                <w:sz w:val="24"/>
                <w:szCs w:val="24"/>
                <w:lang w:val="uk-UA"/>
              </w:rPr>
              <w:t xml:space="preserve">. Замовником вимагається надання учасником </w:t>
            </w:r>
            <w:r w:rsidRPr="00583BD2">
              <w:rPr>
                <w:rFonts w:ascii="Times New Roman" w:eastAsia="Calibri" w:hAnsi="Times New Roman" w:cs="Times New Roman"/>
                <w:b/>
                <w:sz w:val="24"/>
                <w:szCs w:val="24"/>
                <w:lang w:val="uk-UA"/>
              </w:rPr>
              <w:t>забезпечення тендерної пропозиції у вигляді електронної гарантії</w:t>
            </w:r>
            <w:r w:rsidRPr="00583BD2">
              <w:rPr>
                <w:rFonts w:ascii="Times New Roman" w:eastAsia="Calibri" w:hAnsi="Times New Roman" w:cs="Times New Roman"/>
                <w:sz w:val="24"/>
                <w:szCs w:val="24"/>
                <w:lang w:val="uk-UA"/>
              </w:rPr>
              <w:t xml:space="preserve"> (електронний документ, створений відповідно до вимог діючого законодавства).</w:t>
            </w:r>
          </w:p>
          <w:bookmarkEnd w:id="1"/>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випадку, якщо підписантом не є керівник банку, іншої фінансової установи чи страхової організації (директор/ голова правління банку, іншої фінансової установи чи страхової організації тощо), то повноваження особи, яка підписала гарантію повинні бути підтвердженні сканованою копією відповідного документа банку, іншої фінансової установи чи страхової організації (доручення, тощо).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2" w:name="_Hlk155090699"/>
            <w:r w:rsidRPr="00583BD2">
              <w:rPr>
                <w:rFonts w:ascii="Times New Roman" w:eastAsia="Calibri" w:hAnsi="Times New Roman" w:cs="Times New Roman"/>
                <w:sz w:val="24"/>
                <w:szCs w:val="24"/>
                <w:lang w:val="uk-UA"/>
              </w:rPr>
              <w:t>Учасник, під час подання тендерної пропозиції, одночасно надає забезпечення тендерної пропозиції у вигляді електронної гарантії (електронний документ, створений відповідно до вимог діючого законодавства).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Гарантія не може бути відкликана банком, іншою фінансовою установою чи страховою організацією.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2.2. Гарантія надається за формою (далі - Форма), наведеною в Додатку 5 до тендерної документації з урахуванням умов, викладених в даному пункті. Учасник не повинен відступати від форми гарантії. </w:t>
            </w:r>
          </w:p>
          <w:p w:rsidR="00583BD2" w:rsidRPr="00583BD2" w:rsidRDefault="00583BD2" w:rsidP="00583BD2">
            <w:pPr>
              <w:spacing w:after="0" w:line="240"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Розмір забезпечення тендерної пропозиції: </w:t>
            </w:r>
            <w:bookmarkStart w:id="3" w:name="_Hlk155358330"/>
            <w:r w:rsidRPr="00583BD2">
              <w:rPr>
                <w:rFonts w:ascii="Times New Roman" w:eastAsia="Calibri" w:hAnsi="Times New Roman" w:cs="Times New Roman"/>
                <w:b/>
                <w:sz w:val="24"/>
                <w:szCs w:val="24"/>
                <w:lang w:val="uk-UA"/>
              </w:rPr>
              <w:t xml:space="preserve">5 900,00 </w:t>
            </w:r>
            <w:bookmarkEnd w:id="3"/>
            <w:r w:rsidRPr="00583BD2">
              <w:rPr>
                <w:rFonts w:ascii="Times New Roman" w:eastAsia="Calibri" w:hAnsi="Times New Roman" w:cs="Times New Roman"/>
                <w:b/>
                <w:sz w:val="24"/>
                <w:szCs w:val="24"/>
                <w:lang w:val="uk-UA"/>
              </w:rPr>
              <w:t xml:space="preserve">грн. (п’ять тисяч дев’ятсот грн. 00 коп.)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2.3. Строк дії забезпечення тендерної пропозиції - не менше 90 днів із дати кінцевого строку подання тендерних пропозицій. </w:t>
            </w:r>
          </w:p>
          <w:bookmarkEnd w:id="2"/>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2.4. Наказом Міністерства розвитку економіки, торгівлі та сільського господарства України від 14.12.2020 року № 2628 «Про затвердження форми і Вимог до забезпечення тендерної пропозиції / пропозиції» (Зареєстровано в Міністерстві юстиції України 03 березня 2021 р. за № 275/35897) (далі – наказ № 2628) затверджено, зокрема, форму забезпечення тендерної пропозиції (далі – форма); </w:t>
            </w:r>
            <w:r w:rsidRPr="00583BD2">
              <w:rPr>
                <w:rFonts w:ascii="Times New Roman" w:eastAsia="Calibri" w:hAnsi="Times New Roman" w:cs="Times New Roman"/>
                <w:sz w:val="24"/>
                <w:szCs w:val="24"/>
                <w:lang w:val="uk-UA"/>
              </w:rPr>
              <w:lastRenderedPageBreak/>
              <w:t>Вимоги до забезпечення тендерної пропозиції (далі – Вимоги).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Реквізити гарантії, визначені у формі (пункт 1 форми забезпечення тендерної пропозиції / пропозиції, затвердженої наказом № 2628), є обов’язковими для складання гарантії (пункт 3 Вимог до забезпечення тендерної пропозиції / пропозиції, затверджених наказом № 2628).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У реквізитах гарантії: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щодо повного найменування гаранта зазначається інформація: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код банку (у разі наявності);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адреса місцезнаходження;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поштова адреса для листування;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адреса електронної пошти гаранта, на яку отримуються документи;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proofErr w:type="spellStart"/>
            <w:r w:rsidRPr="00583BD2">
              <w:rPr>
                <w:rFonts w:ascii="Times New Roman" w:eastAsia="Calibri" w:hAnsi="Times New Roman" w:cs="Times New Roman"/>
                <w:sz w:val="24"/>
                <w:szCs w:val="24"/>
                <w:lang w:val="uk-UA"/>
              </w:rPr>
              <w:t>SWІFT-адреса</w:t>
            </w:r>
            <w:proofErr w:type="spellEnd"/>
            <w:r w:rsidRPr="00583BD2">
              <w:rPr>
                <w:rFonts w:ascii="Times New Roman" w:eastAsia="Calibri" w:hAnsi="Times New Roman" w:cs="Times New Roman"/>
                <w:sz w:val="24"/>
                <w:szCs w:val="24"/>
                <w:lang w:val="uk-UA"/>
              </w:rPr>
              <w:t xml:space="preserve"> гаранта (у разі, якщо гарантом є банк);</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повне найменування - для юридичної особи;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прізвище, ім’я та по батькові (у разі наявності) - для фізичної особи;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реєстраційний номер облікової картки платника податків - для принципала фізичної особи - резидента (у разі наявності);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w:t>
            </w:r>
            <w:r w:rsidRPr="00583BD2">
              <w:rPr>
                <w:rFonts w:ascii="Times New Roman" w:eastAsia="Calibri" w:hAnsi="Times New Roman" w:cs="Times New Roman"/>
                <w:sz w:val="24"/>
                <w:szCs w:val="24"/>
                <w:lang w:val="uk-UA"/>
              </w:rPr>
              <w:lastRenderedPageBreak/>
              <w:t>платника податків) або індивідуальний податковий номер платника податку на додану вартість (у разі відсутності паспорта);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адреса місцезнаходження;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 щодо повного найменування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яким є </w:t>
            </w:r>
            <w:r w:rsidRPr="00583BD2">
              <w:rPr>
                <w:rFonts w:ascii="Times New Roman" w:eastAsia="Calibri" w:hAnsi="Times New Roman" w:cs="Times New Roman"/>
                <w:sz w:val="24"/>
                <w:szCs w:val="24"/>
                <w:u w:val="single"/>
                <w:lang w:val="uk-UA"/>
              </w:rPr>
              <w:t>замовник</w:t>
            </w:r>
            <w:r w:rsidRPr="00583BD2">
              <w:rPr>
                <w:rFonts w:ascii="Times New Roman" w:eastAsia="Calibri" w:hAnsi="Times New Roman" w:cs="Times New Roman"/>
                <w:sz w:val="24"/>
                <w:szCs w:val="24"/>
                <w:lang w:val="uk-UA"/>
              </w:rPr>
              <w:t>, зазначається інформація: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повне найменування юридичної особи –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b/>
                <w:sz w:val="24"/>
                <w:szCs w:val="24"/>
                <w:lang w:val="uk-UA"/>
              </w:rPr>
              <w:t>Комунальне некомерційне підприємство «Міська клінічна лікарня № 8» Харківської міської ради</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b/>
                <w:sz w:val="24"/>
                <w:szCs w:val="24"/>
                <w:lang w:val="uk-UA"/>
              </w:rPr>
              <w:t>03293853, юридична особа, яка забезпечує потреби держави або територіальної громади</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адреса місцезнаходження: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b/>
                <w:sz w:val="24"/>
                <w:szCs w:val="24"/>
                <w:lang w:val="uk-UA"/>
              </w:rPr>
              <w:t>61176, Україна, Харківська обл., місто Харків, Салтівське шосе, будинок 266 – Г</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Банківські реквізити:</w:t>
            </w:r>
          </w:p>
          <w:p w:rsidR="00583BD2" w:rsidRPr="00583BD2" w:rsidRDefault="00583BD2" w:rsidP="00583BD2">
            <w:pPr>
              <w:spacing w:after="0" w:line="259" w:lineRule="auto"/>
              <w:jc w:val="both"/>
              <w:rPr>
                <w:rFonts w:ascii="Times New Roman" w:eastAsia="Calibri" w:hAnsi="Times New Roman" w:cs="Times New Roman"/>
                <w:b/>
                <w:sz w:val="24"/>
                <w:szCs w:val="24"/>
                <w:lang w:val="uk-UA" w:eastAsia="ru-RU"/>
              </w:rPr>
            </w:pPr>
            <w:r w:rsidRPr="00583BD2">
              <w:rPr>
                <w:rFonts w:ascii="Times New Roman" w:eastAsia="Calibri" w:hAnsi="Times New Roman" w:cs="Times New Roman"/>
                <w:b/>
                <w:sz w:val="24"/>
                <w:szCs w:val="24"/>
                <w:lang w:val="uk-UA"/>
              </w:rPr>
              <w:t xml:space="preserve">ІBАN: </w:t>
            </w:r>
            <w:r w:rsidRPr="00583BD2">
              <w:rPr>
                <w:rFonts w:ascii="Times New Roman" w:eastAsia="Calibri" w:hAnsi="Times New Roman" w:cs="Times New Roman"/>
                <w:b/>
                <w:sz w:val="24"/>
                <w:szCs w:val="24"/>
                <w:lang w:val="uk-UA" w:eastAsia="ru-RU"/>
              </w:rPr>
              <w:t>UA 613223130000026009000054009</w:t>
            </w:r>
          </w:p>
          <w:p w:rsidR="00583BD2" w:rsidRPr="00583BD2" w:rsidRDefault="00583BD2" w:rsidP="00583BD2">
            <w:pPr>
              <w:spacing w:after="0" w:line="259" w:lineRule="auto"/>
              <w:jc w:val="both"/>
              <w:rPr>
                <w:rFonts w:ascii="Times New Roman" w:eastAsia="Calibri" w:hAnsi="Times New Roman" w:cs="Times New Roman"/>
                <w:b/>
                <w:sz w:val="24"/>
                <w:szCs w:val="24"/>
                <w:lang w:val="uk-UA" w:eastAsia="ru-RU"/>
              </w:rPr>
            </w:pPr>
            <w:r w:rsidRPr="00583BD2">
              <w:rPr>
                <w:rFonts w:ascii="Times New Roman" w:eastAsia="Calibri" w:hAnsi="Times New Roman" w:cs="Times New Roman"/>
                <w:b/>
                <w:sz w:val="24"/>
                <w:szCs w:val="24"/>
                <w:lang w:val="uk-UA" w:eastAsia="ru-RU"/>
              </w:rPr>
              <w:t>АТ «Укрексімбанк»</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сума гарантії зазначається цифрами і словами, назва валюти - словами;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UА-XXXX-XX-XX-XXXXXX-X та назва і </w:t>
            </w:r>
            <w:proofErr w:type="spellStart"/>
            <w:r w:rsidRPr="00583BD2">
              <w:rPr>
                <w:rFonts w:ascii="Times New Roman" w:eastAsia="Calibri" w:hAnsi="Times New Roman" w:cs="Times New Roman"/>
                <w:sz w:val="24"/>
                <w:szCs w:val="24"/>
                <w:lang w:val="uk-UA"/>
              </w:rPr>
              <w:t>вебсайта</w:t>
            </w:r>
            <w:proofErr w:type="spellEnd"/>
            <w:r w:rsidRPr="00583BD2">
              <w:rPr>
                <w:rFonts w:ascii="Times New Roman" w:eastAsia="Calibri" w:hAnsi="Times New Roman" w:cs="Times New Roman"/>
                <w:sz w:val="24"/>
                <w:szCs w:val="24"/>
                <w:lang w:val="uk-UA"/>
              </w:rPr>
              <w:t xml:space="preserve"> інформаційно-телекомунікаційної системи «РRОZОRRО»;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9) в інформації щодо тендерної документації зазначаються:</w:t>
            </w:r>
          </w:p>
          <w:p w:rsidR="00583BD2" w:rsidRPr="00A93E38"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дата рішення замовника, яким затверджена тендерна документація </w:t>
            </w:r>
            <w:r w:rsidRPr="00A93E38">
              <w:rPr>
                <w:rFonts w:ascii="Times New Roman" w:eastAsia="Calibri" w:hAnsi="Times New Roman" w:cs="Times New Roman"/>
                <w:sz w:val="24"/>
                <w:szCs w:val="24"/>
                <w:lang w:val="uk-UA"/>
              </w:rPr>
              <w:t>– Протокол № 8</w:t>
            </w:r>
            <w:r w:rsidR="00A93E38" w:rsidRPr="00A93E38">
              <w:rPr>
                <w:rFonts w:ascii="Times New Roman" w:eastAsia="Calibri" w:hAnsi="Times New Roman" w:cs="Times New Roman"/>
                <w:sz w:val="24"/>
                <w:szCs w:val="24"/>
                <w:lang w:val="uk-UA"/>
              </w:rPr>
              <w:t>4</w:t>
            </w:r>
            <w:r w:rsidRPr="00A93E38">
              <w:rPr>
                <w:rFonts w:ascii="Times New Roman" w:eastAsia="Calibri" w:hAnsi="Times New Roman" w:cs="Times New Roman"/>
                <w:sz w:val="24"/>
                <w:szCs w:val="24"/>
                <w:lang w:val="uk-UA"/>
              </w:rPr>
              <w:t xml:space="preserve"> від </w:t>
            </w:r>
            <w:r w:rsidR="00A93E38" w:rsidRPr="00A93E38">
              <w:rPr>
                <w:rFonts w:ascii="Times New Roman" w:eastAsia="Calibri" w:hAnsi="Times New Roman" w:cs="Times New Roman"/>
                <w:sz w:val="24"/>
                <w:szCs w:val="24"/>
                <w:lang w:val="uk-UA"/>
              </w:rPr>
              <w:t>05</w:t>
            </w:r>
            <w:r w:rsidRPr="00A93E38">
              <w:rPr>
                <w:rFonts w:ascii="Times New Roman" w:eastAsia="Calibri" w:hAnsi="Times New Roman" w:cs="Times New Roman"/>
                <w:sz w:val="24"/>
                <w:szCs w:val="24"/>
                <w:lang w:val="uk-UA"/>
              </w:rPr>
              <w:t>.0</w:t>
            </w:r>
            <w:r w:rsidR="00A93E38" w:rsidRPr="00A93E38">
              <w:rPr>
                <w:rFonts w:ascii="Times New Roman" w:eastAsia="Calibri" w:hAnsi="Times New Roman" w:cs="Times New Roman"/>
                <w:sz w:val="24"/>
                <w:szCs w:val="24"/>
                <w:lang w:val="uk-UA"/>
              </w:rPr>
              <w:t>3</w:t>
            </w:r>
            <w:r w:rsidRPr="00A93E38">
              <w:rPr>
                <w:rFonts w:ascii="Times New Roman" w:eastAsia="Calibri" w:hAnsi="Times New Roman" w:cs="Times New Roman"/>
                <w:sz w:val="24"/>
                <w:szCs w:val="24"/>
                <w:lang w:val="uk-UA"/>
              </w:rPr>
              <w:t>.2024 року;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назва предмета закупівлі згідно з оголошенням про проведення конкурентної процедури закупівлі – код ДК 021:2015: 45430000-0 Покривання підлоги та стін (</w:t>
            </w:r>
            <w:r w:rsidRPr="00583BD2">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№8" Харківської міської ради, за адресою: 61176, Україна, Харківська обл., місто Харків, Салтівське шосе, будинок 266 – Г</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11) у разі якщо </w:t>
            </w:r>
            <w:proofErr w:type="spellStart"/>
            <w:r w:rsidRPr="00583BD2">
              <w:rPr>
                <w:rFonts w:ascii="Times New Roman" w:eastAsia="Calibri" w:hAnsi="Times New Roman" w:cs="Times New Roman"/>
                <w:sz w:val="24"/>
                <w:szCs w:val="24"/>
                <w:lang w:val="uk-UA"/>
              </w:rPr>
              <w:t>надавачем</w:t>
            </w:r>
            <w:proofErr w:type="spellEnd"/>
            <w:r w:rsidRPr="00583BD2">
              <w:rPr>
                <w:rFonts w:ascii="Times New Roman" w:eastAsia="Calibri" w:hAnsi="Times New Roman" w:cs="Times New Roman"/>
                <w:sz w:val="24"/>
                <w:szCs w:val="24"/>
                <w:lang w:val="uk-UA"/>
              </w:rPr>
              <w:t xml:space="preserve"> гарантії є страхова організація, зазначається: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назва договору, відповідно до якого надається гарантія, </w:t>
            </w:r>
            <w:r w:rsidRPr="00583BD2">
              <w:rPr>
                <w:rFonts w:ascii="Times New Roman" w:eastAsia="Calibri" w:hAnsi="Times New Roman" w:cs="Times New Roman"/>
                <w:sz w:val="24"/>
                <w:szCs w:val="24"/>
                <w:lang w:val="uk-UA"/>
              </w:rPr>
              <w:lastRenderedPageBreak/>
              <w:t>його номер та інші реквізити договору в разі їх наявності;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ліцензія на здійснення страхової діяльності.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вимог надання третіми особами листів або документів, що підтверджують факт настання гарантійного випадку;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можливості часткової сплати суми гарантії.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 Гарантія, яка складається на паперовому носії, підписується уповноваженою(</w:t>
            </w:r>
            <w:proofErr w:type="spellStart"/>
            <w:r w:rsidRPr="00583BD2">
              <w:rPr>
                <w:rFonts w:ascii="Times New Roman" w:eastAsia="Calibri" w:hAnsi="Times New Roman" w:cs="Times New Roman"/>
                <w:sz w:val="24"/>
                <w:szCs w:val="24"/>
                <w:lang w:val="uk-UA"/>
              </w:rPr>
              <w:t>ими</w:t>
            </w:r>
            <w:proofErr w:type="spellEnd"/>
            <w:r w:rsidRPr="00583BD2">
              <w:rPr>
                <w:rFonts w:ascii="Times New Roman" w:eastAsia="Calibri" w:hAnsi="Times New Roman" w:cs="Times New Roman"/>
                <w:sz w:val="24"/>
                <w:szCs w:val="24"/>
                <w:lang w:val="uk-UA"/>
              </w:rPr>
              <w:t>) особою(</w:t>
            </w:r>
            <w:proofErr w:type="spellStart"/>
            <w:r w:rsidRPr="00583BD2">
              <w:rPr>
                <w:rFonts w:ascii="Times New Roman" w:eastAsia="Calibri" w:hAnsi="Times New Roman" w:cs="Times New Roman"/>
                <w:sz w:val="24"/>
                <w:szCs w:val="24"/>
                <w:lang w:val="uk-UA"/>
              </w:rPr>
              <w:t>ами</w:t>
            </w:r>
            <w:proofErr w:type="spellEnd"/>
            <w:r w:rsidRPr="00583BD2">
              <w:rPr>
                <w:rFonts w:ascii="Times New Roman" w:eastAsia="Calibri" w:hAnsi="Times New Roman" w:cs="Times New Roman"/>
                <w:sz w:val="24"/>
                <w:szCs w:val="24"/>
                <w:lang w:val="uk-UA"/>
              </w:rPr>
              <w:t>) гаранта та скріплюється печатками (у разі наявності).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 Гарантія, яка надається в електронній формі, підписується шляхом накладання кваліфікованого(</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електронного(</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підпису(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уповноваженої(</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особи(</w:t>
            </w:r>
            <w:proofErr w:type="spellStart"/>
            <w:r w:rsidRPr="00583BD2">
              <w:rPr>
                <w:rFonts w:ascii="Times New Roman" w:eastAsia="Calibri" w:hAnsi="Times New Roman" w:cs="Times New Roman"/>
                <w:sz w:val="24"/>
                <w:szCs w:val="24"/>
                <w:lang w:val="uk-UA"/>
              </w:rPr>
              <w:t>іб</w:t>
            </w:r>
            <w:proofErr w:type="spellEnd"/>
            <w:r w:rsidRPr="00583BD2">
              <w:rPr>
                <w:rFonts w:ascii="Times New Roman" w:eastAsia="Calibri" w:hAnsi="Times New Roman" w:cs="Times New Roman"/>
                <w:sz w:val="24"/>
                <w:szCs w:val="24"/>
                <w:lang w:val="uk-UA"/>
              </w:rPr>
              <w:t>) гаранта та його печатки відповідно.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8. </w:t>
            </w:r>
            <w:bookmarkStart w:id="4" w:name="_Hlk155090739"/>
            <w:r w:rsidRPr="00583BD2">
              <w:rPr>
                <w:rFonts w:ascii="Times New Roman" w:eastAsia="Calibri" w:hAnsi="Times New Roman" w:cs="Times New Roman"/>
                <w:sz w:val="24"/>
                <w:szCs w:val="24"/>
                <w:lang w:val="uk-UA"/>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2.5. Гарантія повинна бути оформлена з грошовим забезпеченням (покриттям), яке розміщене учасником у банку, іншій фінансовій установі чи страховій організації на відповідний строк. На підтвердження наявності грошового забезпечення (покриття) у складі тендерної пропозиції, учасник повинен надати довідку, видану гарантом (банком, іншою фінансовою установою чи страховою організацією), що підтверджує розміщення повного грошового покриття, а також містить номер та дату видачі гарантії, суму гарантії цифрами та словами, реквізити рахунку, на який здійснювалось зарахування коштів такого грошового покриття.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2.6. Тендерна пропозиція, що не супроводжуються забезпеченням тендерної пропозиції, та/або надане учасником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відхиляється замовником у відповідності до підпункту 1 пункту 44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2.7. Усі витрати, пов’язані з поданням забезпечення тендерної пропозиції, здійснюються за рахунок учасника</w:t>
            </w:r>
            <w:bookmarkEnd w:id="4"/>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Умови повернення чи неповернення забезпечення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3.1. </w:t>
            </w:r>
            <w:bookmarkStart w:id="5" w:name="_Hlk155090763"/>
            <w:r w:rsidRPr="00583BD2">
              <w:rPr>
                <w:rFonts w:ascii="Times New Roman" w:eastAsia="Calibri" w:hAnsi="Times New Roman" w:cs="Times New Roman"/>
                <w:sz w:val="24"/>
                <w:szCs w:val="24"/>
                <w:lang w:val="uk-UA"/>
              </w:rPr>
              <w:t>Забезпечення тендерної пропозиції повертається учаснику у разі:</w:t>
            </w:r>
            <w:bookmarkStart w:id="6" w:name="n446"/>
            <w:bookmarkEnd w:id="6"/>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закінчення строку дії тендерної пропозиції та забезпечення тендерної пропозиції, зазначеного в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укладення договору про закупівлю з учасником, який став переможцем процедури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 відкликання тендерної пропозиції до закінчення строку її </w:t>
            </w:r>
            <w:r w:rsidRPr="00583BD2">
              <w:rPr>
                <w:rFonts w:ascii="Times New Roman" w:eastAsia="Calibri" w:hAnsi="Times New Roman" w:cs="Times New Roman"/>
                <w:sz w:val="24"/>
                <w:szCs w:val="24"/>
                <w:lang w:val="uk-UA"/>
              </w:rPr>
              <w:lastRenderedPageBreak/>
              <w:t>подання;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4) закінчення тендеру в разі </w:t>
            </w:r>
            <w:proofErr w:type="spellStart"/>
            <w:r w:rsidRPr="00583BD2">
              <w:rPr>
                <w:rFonts w:ascii="Times New Roman" w:eastAsia="Calibri" w:hAnsi="Times New Roman" w:cs="Times New Roman"/>
                <w:sz w:val="24"/>
                <w:szCs w:val="24"/>
                <w:lang w:val="uk-UA"/>
              </w:rPr>
              <w:t>неукладення</w:t>
            </w:r>
            <w:proofErr w:type="spellEnd"/>
            <w:r w:rsidRPr="00583BD2">
              <w:rPr>
                <w:rFonts w:ascii="Times New Roman" w:eastAsia="Calibri" w:hAnsi="Times New Roman" w:cs="Times New Roman"/>
                <w:sz w:val="24"/>
                <w:szCs w:val="24"/>
                <w:lang w:val="uk-UA"/>
              </w:rPr>
              <w:t xml:space="preserve"> договору про закупівлю з жодним з учасників, які подали тендерні пропозиції.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3.2. Забезпечення тендерної пропозиції не повертається у разі: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7" w:name="n441"/>
            <w:bookmarkEnd w:id="7"/>
            <w:r w:rsidRPr="00583BD2">
              <w:rPr>
                <w:rFonts w:ascii="Times New Roman" w:eastAsia="Calibri" w:hAnsi="Times New Roman" w:cs="Times New Roman"/>
                <w:sz w:val="24"/>
                <w:szCs w:val="24"/>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 </w:t>
            </w:r>
            <w:proofErr w:type="spellStart"/>
            <w:r w:rsidRPr="00583BD2">
              <w:rPr>
                <w:rFonts w:ascii="Times New Roman" w:eastAsia="Calibri" w:hAnsi="Times New Roman" w:cs="Times New Roman"/>
                <w:sz w:val="24"/>
                <w:szCs w:val="24"/>
                <w:lang w:val="uk-UA"/>
              </w:rPr>
              <w:t>непідписання</w:t>
            </w:r>
            <w:proofErr w:type="spellEnd"/>
            <w:r w:rsidRPr="00583BD2">
              <w:rPr>
                <w:rFonts w:ascii="Times New Roman" w:eastAsia="Calibri" w:hAnsi="Times New Roman" w:cs="Times New Roman"/>
                <w:sz w:val="24"/>
                <w:szCs w:val="24"/>
                <w:lang w:val="uk-UA"/>
              </w:rPr>
              <w:t xml:space="preserve"> договору про закупівлю учасником, який став переможцем тендеру;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bookmarkEnd w:id="5"/>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зазначених у підпункті 3.1 цього пункту.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3.4. Кошти, що надійшли як забезпечення тендерної пропозиції, якщо вони не повертаються учаснику у випадках, визначених Законом, зазначених у підпункті 3.2 цього пункту, підлягають перерахуванню на рахунок замовника</w:t>
            </w:r>
          </w:p>
        </w:tc>
      </w:tr>
      <w:tr w:rsidR="00583BD2" w:rsidRPr="00BB078E"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4</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протягом якого тендерні пропозиції є дійсними</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4.1. Строк дії тендерної пропозиції, протягом якого тендерні пропозиції вважаються дійсними, повинен складати не менше 90 днів із дати кінцевого строку подання тендерних пропозицій.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4.2. Відповідно до пункту 31 Особливостей,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Учасник процедури закупівлі має право: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D2" w:rsidRPr="00583BD2" w:rsidTr="00583BD2">
        <w:trPr>
          <w:jc w:val="center"/>
        </w:trPr>
        <w:tc>
          <w:tcPr>
            <w:tcW w:w="562"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Кваліфікаційні критерії до учасників та вимоги, згідно  з пунктом 28  та пунктом 47  </w:t>
            </w:r>
            <w:r w:rsidRPr="00583BD2">
              <w:rPr>
                <w:rFonts w:ascii="Times New Roman" w:eastAsia="Calibri" w:hAnsi="Times New Roman" w:cs="Times New Roman"/>
                <w:sz w:val="24"/>
                <w:szCs w:val="24"/>
                <w:lang w:val="uk-UA"/>
              </w:rPr>
              <w:lastRenderedPageBreak/>
              <w:t>Особливостей</w:t>
            </w:r>
          </w:p>
        </w:tc>
        <w:tc>
          <w:tcPr>
            <w:tcW w:w="6451" w:type="dxa"/>
          </w:tcPr>
          <w:p w:rsidR="00583BD2" w:rsidRPr="00583BD2" w:rsidRDefault="00583BD2" w:rsidP="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ar-SA"/>
              </w:rPr>
            </w:pPr>
            <w:r w:rsidRPr="00583BD2">
              <w:rPr>
                <w:rFonts w:ascii="Times New Roman" w:eastAsia="Times New Roman" w:hAnsi="Times New Roman" w:cs="Times New Roman"/>
                <w:sz w:val="24"/>
                <w:szCs w:val="24"/>
                <w:lang w:val="uk-UA" w:eastAsia="ar-SA"/>
              </w:rPr>
              <w:lastRenderedPageBreak/>
              <w:t xml:space="preserve">5.1. </w:t>
            </w:r>
            <w:r w:rsidRPr="00583BD2">
              <w:rPr>
                <w:rFonts w:ascii="Times New Roman" w:eastAsia="Times New Roman" w:hAnsi="Times New Roman" w:cs="Times New Roman"/>
                <w:color w:val="000000"/>
                <w:sz w:val="24"/>
                <w:szCs w:val="24"/>
                <w:lang w:val="uk-UA" w:eastAsia="ar-S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583BD2">
              <w:rPr>
                <w:rFonts w:ascii="Times New Roman" w:eastAsia="Times New Roman" w:hAnsi="Times New Roman" w:cs="Times New Roman"/>
                <w:color w:val="000000"/>
                <w:sz w:val="24"/>
                <w:szCs w:val="24"/>
                <w:lang w:val="uk-UA" w:eastAsia="ar-SA"/>
              </w:rPr>
              <w:lastRenderedPageBreak/>
              <w:t>(кваліфікаційним критеріям) відповідно до статті 16 Закону та з урахуванням положень Особливостей. Замовник установлює декілька з таких кваліфікаційних критеріїв, які містяться у додатку 1:</w:t>
            </w:r>
          </w:p>
          <w:p w:rsidR="00583BD2" w:rsidRPr="00583BD2" w:rsidRDefault="00583BD2" w:rsidP="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ar-SA"/>
              </w:rPr>
            </w:pPr>
            <w:r w:rsidRPr="00583BD2">
              <w:rPr>
                <w:rFonts w:ascii="Times New Roman" w:eastAsia="Times New Roman" w:hAnsi="Times New Roman" w:cs="Times New Roman"/>
                <w:color w:val="000000"/>
                <w:sz w:val="24"/>
                <w:szCs w:val="24"/>
                <w:lang w:val="uk-UA" w:eastAsia="ar-SA"/>
              </w:rPr>
              <w:t>1) наявність в учасника процедури закупівлі обладнання, матеріально-технічної бази та технологій;</w:t>
            </w:r>
          </w:p>
          <w:p w:rsidR="00583BD2" w:rsidRPr="00583BD2" w:rsidRDefault="00583BD2" w:rsidP="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ar-SA"/>
              </w:rPr>
            </w:pPr>
            <w:r w:rsidRPr="00583BD2">
              <w:rPr>
                <w:rFonts w:ascii="Times New Roman" w:eastAsia="Times New Roman" w:hAnsi="Times New Roman" w:cs="Times New Roman"/>
                <w:color w:val="000000"/>
                <w:sz w:val="24"/>
                <w:szCs w:val="24"/>
                <w:lang w:val="uk-UA" w:eastAsia="ar-SA"/>
              </w:rPr>
              <w:t>2) наявність в учасника процедури закупівлі працівників відповідної кваліфікації, які мають необхідні знання та досвід;</w:t>
            </w:r>
          </w:p>
          <w:p w:rsidR="00583BD2" w:rsidRPr="00583BD2" w:rsidRDefault="00583BD2" w:rsidP="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ar-SA"/>
              </w:rPr>
            </w:pPr>
            <w:r w:rsidRPr="00583BD2">
              <w:rPr>
                <w:rFonts w:ascii="Times New Roman" w:eastAsia="Times New Roman" w:hAnsi="Times New Roman" w:cs="Times New Roman"/>
                <w:color w:val="000000"/>
                <w:sz w:val="24"/>
                <w:szCs w:val="24"/>
                <w:lang w:val="uk-UA" w:eastAsia="ar-SA"/>
              </w:rPr>
              <w:t>3) наявність документально підтвердженого досвіду виконання аналогічного (аналогічних) за предметом закупівлі договору (договорів).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співвиконавців, у разі якщо учасник процедури закупівлі має намір залучити спроможності інших суб’єктів господарювання як співвиконавців.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5.2. Спосіб документального підтвердження відповідності учасників установленим критеріям визначено у додатку 1 до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5.3. Підстави, встановлені пунктом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8" w:name="n617"/>
            <w:bookmarkEnd w:id="8"/>
            <w:r w:rsidRPr="00583BD2">
              <w:rPr>
                <w:rFonts w:ascii="Times New Roman" w:eastAsia="Calibri"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9" w:name="n618"/>
            <w:bookmarkEnd w:id="9"/>
            <w:r w:rsidRPr="00583BD2">
              <w:rPr>
                <w:rFonts w:ascii="Times New Roman" w:eastAsia="Calibri"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0" w:name="n619"/>
            <w:bookmarkEnd w:id="10"/>
            <w:r w:rsidRPr="00583BD2">
              <w:rPr>
                <w:rFonts w:ascii="Times New Roman" w:eastAsia="Calibri"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83BD2">
                <w:rPr>
                  <w:rFonts w:ascii="Times New Roman" w:eastAsia="Calibri" w:hAnsi="Times New Roman" w:cs="Times New Roman"/>
                  <w:sz w:val="24"/>
                  <w:szCs w:val="24"/>
                  <w:lang w:val="uk-UA"/>
                </w:rPr>
                <w:t>пунктом</w:t>
              </w:r>
            </w:hyperlink>
            <w:hyperlink r:id="rId11" w:anchor="n52" w:tgtFrame="_blank" w:history="1">
              <w:r w:rsidRPr="00583BD2">
                <w:rPr>
                  <w:rFonts w:ascii="Times New Roman" w:eastAsia="Calibri" w:hAnsi="Times New Roman" w:cs="Times New Roman"/>
                  <w:sz w:val="24"/>
                  <w:szCs w:val="24"/>
                  <w:lang w:val="uk-UA"/>
                </w:rPr>
                <w:t xml:space="preserve"> 4</w:t>
              </w:r>
            </w:hyperlink>
            <w:r w:rsidRPr="00583BD2">
              <w:rPr>
                <w:rFonts w:ascii="Times New Roman" w:eastAsia="Calibri" w:hAnsi="Times New Roman" w:cs="Times New Roman"/>
                <w:sz w:val="24"/>
                <w:szCs w:val="24"/>
                <w:lang w:val="uk-UA"/>
              </w:rPr>
              <w:t xml:space="preserve"> </w:t>
            </w:r>
            <w:r w:rsidRPr="00583BD2">
              <w:rPr>
                <w:rFonts w:ascii="Times New Roman" w:eastAsia="Calibri" w:hAnsi="Times New Roman" w:cs="Times New Roman"/>
                <w:sz w:val="24"/>
                <w:szCs w:val="24"/>
                <w:lang w:val="uk-UA"/>
              </w:rPr>
              <w:lastRenderedPageBreak/>
              <w:t xml:space="preserve">частини другої статті 6, </w:t>
            </w:r>
            <w:hyperlink r:id="rId12" w:anchor="n456" w:tgtFrame="_blank" w:history="1">
              <w:r w:rsidRPr="00583BD2">
                <w:rPr>
                  <w:rFonts w:ascii="Times New Roman" w:eastAsia="Calibri" w:hAnsi="Times New Roman" w:cs="Times New Roman"/>
                  <w:sz w:val="24"/>
                  <w:szCs w:val="24"/>
                  <w:lang w:val="uk-UA"/>
                </w:rPr>
                <w:t>пунктом 1</w:t>
              </w:r>
            </w:hyperlink>
            <w:r w:rsidRPr="00583BD2">
              <w:rPr>
                <w:rFonts w:ascii="Times New Roman" w:eastAsia="Calibri"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583BD2">
              <w:rPr>
                <w:rFonts w:ascii="Times New Roman" w:eastAsia="Calibri" w:hAnsi="Times New Roman" w:cs="Times New Roman"/>
                <w:sz w:val="24"/>
                <w:szCs w:val="24"/>
                <w:lang w:val="uk-UA"/>
              </w:rPr>
              <w:t>антиконкурентних</w:t>
            </w:r>
            <w:proofErr w:type="spellEnd"/>
            <w:r w:rsidRPr="00583BD2">
              <w:rPr>
                <w:rFonts w:ascii="Times New Roman" w:eastAsia="Calibri" w:hAnsi="Times New Roman" w:cs="Times New Roman"/>
                <w:sz w:val="24"/>
                <w:szCs w:val="24"/>
                <w:lang w:val="uk-UA"/>
              </w:rPr>
              <w:t xml:space="preserve"> узгоджених дій, що стосуються спотворення результатів тендерів;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1" w:name="n620"/>
            <w:bookmarkEnd w:id="11"/>
            <w:r w:rsidRPr="00583BD2">
              <w:rPr>
                <w:rFonts w:ascii="Times New Roman" w:eastAsia="Calibri"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2" w:name="n621"/>
            <w:bookmarkEnd w:id="12"/>
            <w:r w:rsidRPr="00583BD2">
              <w:rPr>
                <w:rFonts w:ascii="Times New Roman" w:eastAsia="Calibri"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3" w:name="n622"/>
            <w:bookmarkEnd w:id="13"/>
            <w:r w:rsidRPr="00583BD2">
              <w:rPr>
                <w:rFonts w:ascii="Times New Roman" w:eastAsia="Calibri"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4" w:name="n623"/>
            <w:bookmarkEnd w:id="14"/>
            <w:r w:rsidRPr="00583BD2">
              <w:rPr>
                <w:rFonts w:ascii="Times New Roman" w:eastAsia="Calibri"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5" w:name="n624"/>
            <w:bookmarkEnd w:id="15"/>
            <w:r w:rsidRPr="00583BD2">
              <w:rPr>
                <w:rFonts w:ascii="Times New Roman" w:eastAsia="Calibri"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83BD2">
                <w:rPr>
                  <w:rFonts w:ascii="Times New Roman" w:eastAsia="Calibri" w:hAnsi="Times New Roman" w:cs="Times New Roman"/>
                  <w:sz w:val="24"/>
                  <w:szCs w:val="24"/>
                  <w:lang w:val="uk-UA"/>
                </w:rPr>
                <w:t>пунктом 9</w:t>
              </w:r>
            </w:hyperlink>
            <w:r w:rsidRPr="00583BD2">
              <w:rPr>
                <w:rFonts w:ascii="Times New Roman" w:eastAsia="Calibri"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6" w:name="n625"/>
            <w:bookmarkEnd w:id="16"/>
            <w:r w:rsidRPr="00583BD2">
              <w:rPr>
                <w:rFonts w:ascii="Times New Roman" w:eastAsia="Calibri"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7" w:name="n626"/>
            <w:bookmarkEnd w:id="17"/>
            <w:r w:rsidRPr="00583BD2">
              <w:rPr>
                <w:rFonts w:ascii="Times New Roman" w:eastAsia="Calibri" w:hAnsi="Times New Roman" w:cs="Times New Roman"/>
                <w:sz w:val="24"/>
                <w:szCs w:val="24"/>
                <w:lang w:val="uk-UA"/>
              </w:rPr>
              <w:t xml:space="preserve">11) учасник процедури закупівлі або кінцевий </w:t>
            </w:r>
            <w:proofErr w:type="spellStart"/>
            <w:r w:rsidRPr="00583BD2">
              <w:rPr>
                <w:rFonts w:ascii="Times New Roman" w:eastAsia="Calibri" w:hAnsi="Times New Roman" w:cs="Times New Roman"/>
                <w:sz w:val="24"/>
                <w:szCs w:val="24"/>
                <w:lang w:val="uk-UA"/>
              </w:rPr>
              <w:t>бенефіціарний</w:t>
            </w:r>
            <w:proofErr w:type="spellEnd"/>
            <w:r w:rsidRPr="00583BD2">
              <w:rPr>
                <w:rFonts w:ascii="Times New Roman" w:eastAsia="Calibri"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583BD2">
                <w:rPr>
                  <w:rFonts w:ascii="Times New Roman" w:eastAsia="Calibri" w:hAnsi="Times New Roman" w:cs="Times New Roman"/>
                  <w:sz w:val="24"/>
                  <w:szCs w:val="24"/>
                  <w:lang w:val="uk-UA"/>
                </w:rPr>
                <w:t>Законом України</w:t>
              </w:r>
            </w:hyperlink>
            <w:r w:rsidRPr="00583BD2">
              <w:rPr>
                <w:rFonts w:ascii="Times New Roman" w:eastAsia="Calibri" w:hAnsi="Times New Roman" w:cs="Times New Roman"/>
                <w:sz w:val="24"/>
                <w:szCs w:val="24"/>
                <w:lang w:val="uk-UA"/>
              </w:rPr>
              <w:t xml:space="preserve"> “Про санкції”, крім випадку, коли активи такої особи в установленому законодавством порядку передані в управління АРМА;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8" w:name="n743"/>
            <w:bookmarkStart w:id="19" w:name="n627"/>
            <w:bookmarkEnd w:id="18"/>
            <w:bookmarkEnd w:id="19"/>
            <w:r w:rsidRPr="00583BD2">
              <w:rPr>
                <w:rFonts w:ascii="Times New Roman" w:eastAsia="Calibri"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20" w:name="n628"/>
            <w:bookmarkEnd w:id="20"/>
            <w:r w:rsidRPr="00583BD2">
              <w:rPr>
                <w:rFonts w:ascii="Times New Roman" w:eastAsia="Calibri"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sidRPr="00583BD2">
              <w:rPr>
                <w:rFonts w:ascii="Times New Roman" w:eastAsia="Calibri" w:hAnsi="Times New Roman" w:cs="Times New Roman"/>
                <w:sz w:val="24"/>
                <w:szCs w:val="24"/>
                <w:lang w:val="uk-UA"/>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b/>
                <w:sz w:val="24"/>
                <w:szCs w:val="24"/>
                <w:lang w:val="uk-UA"/>
              </w:rPr>
              <w:t>Переможець</w:t>
            </w:r>
            <w:r w:rsidRPr="00583BD2">
              <w:rPr>
                <w:rFonts w:ascii="Times New Roman" w:eastAsia="Calibri" w:hAnsi="Times New Roman" w:cs="Times New Roman"/>
                <w:sz w:val="24"/>
                <w:szCs w:val="24"/>
                <w:lang w:val="uk-UA"/>
              </w:rPr>
              <w:t xml:space="preserve"> процедури закупівлі у строк, що не перевищує </w:t>
            </w:r>
            <w:r w:rsidRPr="00583BD2">
              <w:rPr>
                <w:rFonts w:ascii="Times New Roman" w:eastAsia="Calibri" w:hAnsi="Times New Roman" w:cs="Times New Roman"/>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583BD2">
              <w:rPr>
                <w:rFonts w:ascii="Times New Roman" w:eastAsia="Calibri" w:hAnsi="Times New Roman" w:cs="Times New Roman"/>
                <w:sz w:val="24"/>
                <w:szCs w:val="24"/>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(згідно додатку 1 до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583BD2">
              <w:rPr>
                <w:rFonts w:ascii="Times New Roman" w:eastAsia="Calibri" w:hAnsi="Times New Roman" w:cs="Times New Roman"/>
                <w:sz w:val="24"/>
                <w:szCs w:val="24"/>
                <w:lang w:val="uk-UA"/>
              </w:rPr>
              <w:lastRenderedPageBreak/>
              <w:t>оголошення про проведення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 достовірність наданої інформації та документів відповідальність безпосередньо несе Учасник.</w:t>
            </w:r>
          </w:p>
        </w:tc>
      </w:tr>
      <w:tr w:rsidR="00583BD2" w:rsidRPr="00583BD2" w:rsidTr="00583BD2">
        <w:trPr>
          <w:jc w:val="center"/>
        </w:trPr>
        <w:tc>
          <w:tcPr>
            <w:tcW w:w="562"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6</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про технічні, якісні та кількісні характеристики предмета закупівлі</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6.1. Найменування послуг, що є предметом закупівлі: код ДК 021:2015: 45430000-0 Покривання підлоги та стін (</w:t>
            </w:r>
            <w:r w:rsidRPr="00583BD2">
              <w:rPr>
                <w:rFonts w:ascii="Times New Roman" w:eastAsia="Calibri" w:hAnsi="Times New Roman" w:cs="Times New Roman"/>
                <w:bCs/>
                <w:color w:val="080000"/>
                <w:sz w:val="24"/>
                <w:szCs w:val="24"/>
                <w:lang w:val="uk-UA"/>
              </w:rPr>
              <w:t xml:space="preserve">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w:t>
            </w:r>
            <w:r w:rsidRPr="00583BD2">
              <w:rPr>
                <w:rFonts w:ascii="Times New Roman" w:eastAsia="Times New Roman" w:hAnsi="Times New Roman" w:cs="Times New Roman"/>
                <w:sz w:val="24"/>
                <w:szCs w:val="24"/>
                <w:lang w:val="uk-UA" w:eastAsia="ru-RU"/>
              </w:rPr>
              <w:t>будинок</w:t>
            </w:r>
            <w:r w:rsidRPr="00583BD2">
              <w:rPr>
                <w:rFonts w:ascii="Times New Roman" w:eastAsia="Calibri" w:hAnsi="Times New Roman" w:cs="Times New Roman"/>
                <w:bCs/>
                <w:color w:val="080000"/>
                <w:sz w:val="24"/>
                <w:szCs w:val="24"/>
                <w:lang w:val="uk-UA"/>
              </w:rPr>
              <w:t xml:space="preserve"> 266 – Г</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Обсяг надання послуг: 1 послуга, відомість обсягів робіт наведено у додатку 2 до тендерної документації.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Місце надання послуг: 61176, Україна, Харківська обл., м</w:t>
            </w:r>
            <w:r w:rsidRPr="00583BD2">
              <w:rPr>
                <w:rFonts w:ascii="Times New Roman" w:eastAsia="Calibri" w:hAnsi="Times New Roman" w:cs="Times New Roman"/>
                <w:sz w:val="24"/>
                <w:szCs w:val="24"/>
              </w:rPr>
              <w:t>.</w:t>
            </w:r>
            <w:r w:rsidRPr="00583BD2">
              <w:rPr>
                <w:rFonts w:ascii="Times New Roman" w:eastAsia="Calibri" w:hAnsi="Times New Roman" w:cs="Times New Roman"/>
                <w:sz w:val="24"/>
                <w:szCs w:val="24"/>
                <w:lang w:val="uk-UA"/>
              </w:rPr>
              <w:t xml:space="preserve"> Харків, Немишлянський р - он, Салтівське шосе, </w:t>
            </w:r>
            <w:r w:rsidRPr="00583BD2">
              <w:rPr>
                <w:rFonts w:ascii="Times New Roman" w:eastAsia="Times New Roman" w:hAnsi="Times New Roman" w:cs="Times New Roman"/>
                <w:sz w:val="24"/>
                <w:szCs w:val="24"/>
                <w:lang w:val="uk-UA" w:eastAsia="ru-RU"/>
              </w:rPr>
              <w:t>будинок</w:t>
            </w:r>
            <w:r w:rsidRPr="00583BD2">
              <w:rPr>
                <w:rFonts w:ascii="Times New Roman" w:eastAsia="Calibri" w:hAnsi="Times New Roman" w:cs="Times New Roman"/>
                <w:sz w:val="24"/>
                <w:szCs w:val="24"/>
                <w:lang w:val="uk-UA"/>
              </w:rPr>
              <w:t xml:space="preserve"> 266 – Г.</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надання послуг: до 30.04.2024 року.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6.2. Відповідно до Листа Державного комітету України з будівництва та архітектури від 30.04.2003  № 7/7-401         «Щодо віднесення ремонтно-будівельних робіт до капітального та поточного ремонтів»: поточний ремонт - це комплекс ремонтно-будівельних робіт, який передбачає систематичне та своєчасне підтримання експлуатаційних якостей та попередження передчасного зносу конструкцій і інженерного обладнання.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A93E38">
              <w:rPr>
                <w:rFonts w:ascii="Times New Roman" w:eastAsia="Calibri" w:hAnsi="Times New Roman" w:cs="Times New Roman"/>
                <w:sz w:val="24"/>
                <w:szCs w:val="24"/>
                <w:lang w:val="uk-UA"/>
              </w:rPr>
              <w:t>Враховуючи вищенаведене, ціна тендерної пропозиції учасника повинна бути визначена за динамічною договірною ціною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зі змінами (далі – Настанова).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6.3. Послуги з поточного ремонту та матеріально-технічні ресурси, що використовуються для надання послуг, повинні відповідати державним стандартам, будівельним нормам, вимогам нормативно-правових актів і нормативних документів у галузі будівництва, та умовам договору про закупівлю.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Учасник повинен надати послуги, що є предметом </w:t>
            </w:r>
            <w:r w:rsidRPr="00583BD2">
              <w:rPr>
                <w:rFonts w:ascii="Times New Roman" w:eastAsia="Calibri" w:hAnsi="Times New Roman" w:cs="Times New Roman"/>
                <w:sz w:val="24"/>
                <w:szCs w:val="24"/>
                <w:lang w:val="uk-UA"/>
              </w:rPr>
              <w:lastRenderedPageBreak/>
              <w:t>закупівлі, в обсягах та у строки, що визначені замовником.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6.4.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 окрему довідку/інформацію/документ, щодо умов кожного з нижченаведених підпунктів: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 перелік та обсяги робіт згідно з технічною специфікацією, викладеною в додатку 2 до тендерної документації, без зазначення вартості окремих складових робіт;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інформацію в довільній формі про якість матеріалів, що будуть застосовуватись при наданні послуг (зносостійкість, термін служби, екологічна чистота);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гарантійний лист, складений у довільній формі, згідно з яким учасник гарантує надання послуг, що є предметом закупівлі, в обсягах та у строки, що визначені замовником у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гарантійний лист про те, що 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6.5. Інформація про необхідні технічні, якісні та кількісні характеристики предмета закупівлі, а також інші вимоги до предмета закупівлі викладено у технічній специфікації - у додатку 2 до цієї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6.6. Ціну тендерної пропозиції слід визначати відповідно до технічної специфікації, а також з дотриманням діючих норм і правил надання послуг і безпечних умов праці.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Ціна тендерної пропозиції торгів учасника означає суму, за яку учасник передбачає виконати замовлення щодо надання послуг, наведених у технічній специфікації (додаток </w:t>
            </w:r>
            <w:r>
              <w:rPr>
                <w:rFonts w:ascii="Times New Roman" w:eastAsia="Calibri" w:hAnsi="Times New Roman" w:cs="Times New Roman"/>
                <w:sz w:val="24"/>
                <w:szCs w:val="24"/>
                <w:lang w:val="uk-UA"/>
              </w:rPr>
              <w:t>2</w:t>
            </w:r>
            <w:r w:rsidRPr="00583BD2">
              <w:rPr>
                <w:rFonts w:ascii="Times New Roman" w:eastAsia="Calibri" w:hAnsi="Times New Roman" w:cs="Times New Roman"/>
                <w:sz w:val="24"/>
                <w:szCs w:val="24"/>
                <w:lang w:val="uk-UA"/>
              </w:rPr>
              <w:t xml:space="preserve"> до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6.7.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при цьому, що умови договору про закупівлю не повинні відрізнятися від змісту тендерної пропозиції, у випадку закупівлі послуг з поточного ремонту договірна ціна (кошторис) може погоджуватись сторонами саме під час укладання договору про закупівлю з дотриманням вимог Закону та Цивільного кодексу України.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6.8. Переможець процедури закупівлі під час укладання договору про закупівлю надає замовнику договірну ціну, у тому числі: локальні кошториси, розрахунок вартості матеріальних ресурсів (відомості ресурсів), розрахунок загальновиробничих витрат, розрахунок коштів на покриття адміністративних витрат будівельних організацій, розрахунок прибутку, - відповідно до своєї тендерної </w:t>
            </w:r>
            <w:r w:rsidRPr="00583BD2">
              <w:rPr>
                <w:rFonts w:ascii="Times New Roman" w:eastAsia="Calibri" w:hAnsi="Times New Roman" w:cs="Times New Roman"/>
                <w:sz w:val="24"/>
                <w:szCs w:val="24"/>
                <w:lang w:val="uk-UA"/>
              </w:rPr>
              <w:lastRenderedPageBreak/>
              <w:t xml:space="preserve">пропозиції за результатами оцінки тендерної пропозиції. Вказані розрахунки надаються у відповідності до розділу V Настанови.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6.9. У разі, якщо у цій тендерній документації містяться посилання: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1" w:name="n1432"/>
            <w:bookmarkEnd w:id="21"/>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583BD2" w:rsidRPr="00583BD2" w:rsidTr="00583BD2">
        <w:trPr>
          <w:jc w:val="center"/>
        </w:trPr>
        <w:tc>
          <w:tcPr>
            <w:tcW w:w="562"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7</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Виправлення невідповідності в інформації та/або документах, що подані учасниками у тендерній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583BD2">
              <w:rPr>
                <w:rFonts w:ascii="Times New Roman" w:eastAsia="Calibri" w:hAnsi="Times New Roman" w:cs="Times New Roman"/>
                <w:sz w:val="24"/>
                <w:szCs w:val="24"/>
                <w:lang w:val="uk-UA"/>
              </w:rPr>
              <w:lastRenderedPageBreak/>
              <w:t>випадків, пов'язаних з виконанням рішення органу оскарження.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7.2. Відповідно до п. 9 статті 26 Закону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2" w:name="n749"/>
            <w:bookmarkEnd w:id="22"/>
            <w:r w:rsidRPr="00583BD2">
              <w:rPr>
                <w:rFonts w:ascii="Times New Roman" w:eastAsia="Calibri"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583BD2">
              <w:rPr>
                <w:rFonts w:ascii="Times New Roman" w:eastAsia="Calibri" w:hAnsi="Times New Roman" w:cs="Times New Roman"/>
                <w:sz w:val="24"/>
                <w:szCs w:val="24"/>
                <w:lang w:val="uk-UA"/>
              </w:rPr>
              <w:t>невиправлення</w:t>
            </w:r>
            <w:proofErr w:type="spellEnd"/>
            <w:r w:rsidRPr="00583BD2">
              <w:rPr>
                <w:rFonts w:ascii="Times New Roman" w:eastAsia="Calibri" w:hAnsi="Times New Roman" w:cs="Times New Roman"/>
                <w:sz w:val="24"/>
                <w:szCs w:val="24"/>
                <w:lang w:val="uk-UA"/>
              </w:rPr>
              <w:t xml:space="preserve"> учасниками виявлених невідповідностей</w:t>
            </w:r>
          </w:p>
        </w:tc>
      </w:tr>
      <w:tr w:rsidR="00583BD2" w:rsidRPr="00BB078E"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8</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про субпідрядника/співвиконавця (субпідрядників/співвиконавців)</w:t>
            </w:r>
          </w:p>
          <w:p w:rsidR="00583BD2" w:rsidRPr="00583BD2" w:rsidRDefault="00583BD2" w:rsidP="00583BD2">
            <w:pPr>
              <w:spacing w:after="0" w:line="240" w:lineRule="auto"/>
              <w:rPr>
                <w:rFonts w:ascii="Times New Roman" w:eastAsia="Calibri" w:hAnsi="Times New Roman" w:cs="Times New Roman"/>
                <w:sz w:val="24"/>
                <w:szCs w:val="24"/>
                <w:lang w:val="uk-UA"/>
              </w:rPr>
            </w:pP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8.1. 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з обов’язковим зазначенням інформації щодо наявності в співвиконавця(</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дозволу(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 ліцензії(</w:t>
            </w:r>
            <w:proofErr w:type="spellStart"/>
            <w:r w:rsidRPr="00583BD2">
              <w:rPr>
                <w:rFonts w:ascii="Times New Roman" w:eastAsia="Calibri" w:hAnsi="Times New Roman" w:cs="Times New Roman"/>
                <w:sz w:val="24"/>
                <w:szCs w:val="24"/>
                <w:lang w:val="uk-UA"/>
              </w:rPr>
              <w:t>ій</w:t>
            </w:r>
            <w:proofErr w:type="spellEnd"/>
            <w:r w:rsidRPr="00583BD2">
              <w:rPr>
                <w:rFonts w:ascii="Times New Roman" w:eastAsia="Calibri" w:hAnsi="Times New Roman" w:cs="Times New Roman"/>
                <w:sz w:val="24"/>
                <w:szCs w:val="24"/>
                <w:lang w:val="uk-UA"/>
              </w:rPr>
              <w:t>) на провадження господарської діяльності, якщо обов’язковість такого(</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дозволу(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)/ліцензії(</w:t>
            </w:r>
            <w:proofErr w:type="spellStart"/>
            <w:r w:rsidRPr="00583BD2">
              <w:rPr>
                <w:rFonts w:ascii="Times New Roman" w:eastAsia="Calibri" w:hAnsi="Times New Roman" w:cs="Times New Roman"/>
                <w:sz w:val="24"/>
                <w:szCs w:val="24"/>
                <w:lang w:val="uk-UA"/>
              </w:rPr>
              <w:t>ій</w:t>
            </w:r>
            <w:proofErr w:type="spellEnd"/>
            <w:r w:rsidRPr="00583BD2">
              <w:rPr>
                <w:rFonts w:ascii="Times New Roman" w:eastAsia="Calibri" w:hAnsi="Times New Roman" w:cs="Times New Roman"/>
                <w:sz w:val="24"/>
                <w:szCs w:val="24"/>
                <w:lang w:val="uk-UA"/>
              </w:rPr>
              <w:t>) передбачена чинним законодавством (дозволи та ліцензії повинні бути чинними на дату кінцевого строку подання тендерних пропозицій), або довідку, складену у довільній формі з інформацією про надання послуг без залучення такого (таких) співвиконавця (співвиконавців).</w:t>
            </w:r>
          </w:p>
          <w:p w:rsidR="00583BD2" w:rsidRPr="00583BD2" w:rsidRDefault="00583BD2" w:rsidP="00583BD2">
            <w:pPr>
              <w:spacing w:after="0" w:line="240" w:lineRule="auto"/>
              <w:jc w:val="both"/>
              <w:rPr>
                <w:rFonts w:ascii="Times New Roman" w:eastAsia="Calibri" w:hAnsi="Times New Roman" w:cs="Times New Roman"/>
                <w:color w:val="FF0000"/>
                <w:sz w:val="24"/>
                <w:szCs w:val="24"/>
                <w:lang w:val="uk-UA"/>
              </w:rPr>
            </w:pPr>
            <w:r w:rsidRPr="00583BD2">
              <w:rPr>
                <w:rFonts w:ascii="Times New Roman" w:eastAsia="Calibri" w:hAnsi="Times New Roman" w:cs="Times New Roman"/>
                <w:sz w:val="24"/>
                <w:szCs w:val="24"/>
                <w:lang w:val="uk-UA"/>
              </w:rPr>
              <w:t>8.2. 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9</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Унесення змін або відкликання тендерної пропозиції учасником</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 xml:space="preserve">Замовник розглядає подані тендерні пропозиції з урахуванням виправлення або </w:t>
            </w:r>
            <w:proofErr w:type="spellStart"/>
            <w:r w:rsidRPr="00583BD2">
              <w:rPr>
                <w:rFonts w:ascii="Times New Roman" w:eastAsia="Calibri" w:hAnsi="Times New Roman" w:cs="Times New Roman"/>
                <w:sz w:val="24"/>
                <w:szCs w:val="24"/>
                <w:lang w:val="uk-UA"/>
              </w:rPr>
              <w:t>невиправлення</w:t>
            </w:r>
            <w:proofErr w:type="spellEnd"/>
            <w:r w:rsidRPr="00583BD2">
              <w:rPr>
                <w:rFonts w:ascii="Times New Roman" w:eastAsia="Calibri" w:hAnsi="Times New Roman" w:cs="Times New Roman"/>
                <w:sz w:val="24"/>
                <w:szCs w:val="24"/>
                <w:lang w:val="uk-UA"/>
              </w:rPr>
              <w:t xml:space="preserve"> учасниками виявлених невідповідностей.</w:t>
            </w:r>
          </w:p>
        </w:tc>
      </w:tr>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Розділ ІV. Подання та розкриття тендерної пропозиції</w:t>
            </w:r>
          </w:p>
        </w:tc>
      </w:tr>
      <w:tr w:rsidR="00583BD2" w:rsidRPr="00BB078E"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Кінцевий строк подання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1.1. Кінцевий строк </w:t>
            </w:r>
            <w:r w:rsidR="00BB078E">
              <w:rPr>
                <w:rFonts w:ascii="Times New Roman" w:eastAsia="Calibri" w:hAnsi="Times New Roman" w:cs="Times New Roman"/>
                <w:sz w:val="24"/>
                <w:szCs w:val="24"/>
                <w:lang w:val="uk-UA"/>
              </w:rPr>
              <w:t>подання тендерних пропозицій – 10</w:t>
            </w:r>
            <w:r w:rsidRPr="00583BD2">
              <w:rPr>
                <w:rFonts w:ascii="Times New Roman" w:eastAsia="Calibri" w:hAnsi="Times New Roman" w:cs="Times New Roman"/>
                <w:sz w:val="24"/>
                <w:szCs w:val="24"/>
                <w:lang w:val="uk-UA"/>
              </w:rPr>
              <w:t xml:space="preserve">.03.2024 р. (зазначено в оголошенні </w:t>
            </w:r>
            <w:r w:rsidRPr="00583BD2">
              <w:rPr>
                <w:rFonts w:ascii="Times New Roman" w:eastAsia="Calibri" w:hAnsi="Times New Roman" w:cs="Times New Roman"/>
                <w:sz w:val="24"/>
                <w:szCs w:val="24"/>
              </w:rPr>
              <w:t>про проведення відкритих торгів</w:t>
            </w:r>
            <w:r w:rsidRPr="00583BD2">
              <w:rPr>
                <w:rFonts w:ascii="Times New Roman" w:eastAsia="Calibri" w:hAnsi="Times New Roman" w:cs="Times New Roman"/>
                <w:sz w:val="24"/>
                <w:szCs w:val="24"/>
                <w:lang w:val="uk-UA" w:eastAsia="uk-UA"/>
              </w:rPr>
              <w:t>.</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1.2. Отримана тендерна пропозиція вноситься автоматично до реєстру отриманих тендер</w:t>
            </w:r>
            <w:bookmarkStart w:id="23" w:name="_GoBack"/>
            <w:bookmarkEnd w:id="23"/>
            <w:r w:rsidRPr="00583BD2">
              <w:rPr>
                <w:rFonts w:ascii="Times New Roman" w:eastAsia="Calibri" w:hAnsi="Times New Roman" w:cs="Times New Roman"/>
                <w:sz w:val="24"/>
                <w:szCs w:val="24"/>
                <w:lang w:val="uk-UA"/>
              </w:rPr>
              <w:t>них пропозицій.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1.4.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1.5.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83BD2" w:rsidRPr="00BB078E"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Дата та час розкриття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 Відповідно до Особливостей відкриті торги проводяться із застосуванням електронного аукціону.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2.3. Згідно із пунктом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2.4. Відповідно до пункту 38 Особливостей дата і час розкриття тендерних пропозицій, дата і час проведення електронного аукціону визначаються електронною </w:t>
            </w:r>
            <w:r w:rsidRPr="00583BD2">
              <w:rPr>
                <w:rFonts w:ascii="Times New Roman" w:eastAsia="Calibri" w:hAnsi="Times New Roman" w:cs="Times New Roman"/>
                <w:sz w:val="24"/>
                <w:szCs w:val="24"/>
                <w:lang w:val="uk-UA"/>
              </w:rPr>
              <w:lastRenderedPageBreak/>
              <w:t xml:space="preserve">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2.5.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2.6.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2.7.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3.8.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Розділ V. Оцінка тендерної пропозиції</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shd w:val="clear" w:color="auto" w:fill="FFFFFF"/>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583BD2" w:rsidRPr="00583BD2" w:rsidRDefault="00583BD2" w:rsidP="00583BD2">
            <w:pPr>
              <w:spacing w:after="0" w:line="240" w:lineRule="auto"/>
              <w:rPr>
                <w:rFonts w:ascii="Times New Roman" w:eastAsia="Calibri" w:hAnsi="Times New Roman" w:cs="Times New Roman"/>
                <w:sz w:val="24"/>
                <w:szCs w:val="24"/>
                <w:lang w:val="uk-UA"/>
              </w:rPr>
            </w:pP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1.2. Єдиним критерієм оцінки тендерних пропозицій є – ціна. Питома вага цього критерію – 100%.</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Учасник повинен зазначити ціну тендерної пропозиції: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з ПДВ: у разі, коли учасник є платником податку на додану вартість;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без ПДВ: у разі, коли учасник не є платником ПДВ.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Учасник визначає ціну тендерної пропозиції, з урахуванням усіх податків і зборів, що сплачуються або мають бути сплачені, у тому числі податку на додану вартість (ПДВ), у разі якщо учасник є платником ПДВ, усіх інших витрат.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Оцінка здійснюється щодо предмета закупівлі в цілому.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зв’язку з застосуванням єдиного критерію оцінки: «Ціна», методика оцінки тендерних пропозицій не зазначається.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Найбільш економічно вигідною тендерною пропозицією </w:t>
            </w:r>
            <w:r w:rsidRPr="00583BD2">
              <w:rPr>
                <w:rFonts w:ascii="Times New Roman" w:eastAsia="Calibri" w:hAnsi="Times New Roman" w:cs="Times New Roman"/>
                <w:sz w:val="24"/>
                <w:szCs w:val="24"/>
                <w:lang w:val="uk-UA"/>
              </w:rPr>
              <w:lastRenderedPageBreak/>
              <w:t>електронна система закупівель визначає тендерну пропозицію, ціна/приведена ціна якої є найнижчою.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1.3.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вимог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1.6. Замовник та учасники не можуть ініціювати будь-які переговори з питань внесення змін до змісту або ціни поданої тендерної пропозиції.</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2</w:t>
            </w:r>
          </w:p>
        </w:tc>
        <w:tc>
          <w:tcPr>
            <w:tcW w:w="3292" w:type="dxa"/>
            <w:shd w:val="clear" w:color="auto" w:fill="FFFFFF"/>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Інша інформація</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 Замовник у тендерній документації може зазначити іншу інформацію відповідно до вимог законодавства, яку вважає за необхідне включити.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2.2. Згідно з пунктом 37 Особливостей 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583BD2">
              <w:rPr>
                <w:rFonts w:ascii="Times New Roman" w:eastAsia="Calibri" w:hAnsi="Times New Roman" w:cs="Times New Roman"/>
                <w:sz w:val="24"/>
                <w:szCs w:val="24"/>
                <w:lang w:val="uk-UA"/>
              </w:rPr>
              <w:lastRenderedPageBreak/>
              <w:t>пропозиції обґрунтування в довільній формі щодо цін або вартості відповідних товарів, робіт чи послуг тендерної пропозиції.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Обґрунтування аномально низької тендерної пропозиції може містити інформацію про: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отримання учасником процедури закупівлі державної допомоги згідно із законодавством.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2.3. У разі якщо учасник процедури закупівлі або переможець процедури закупівлі відповідно до норм чинного законодавства не зобов’язаний складати визначений документ, відповідно до вимог тендерної документації, то такий учасник надає лист-роз’яснення, складений у довільній формі, в якому зазначає законодавчі підстави ненадання  відповідного документа.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Тендерна пропозиція учасника-нерезидента/ переможця-нерезидента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2.4. Відповідно до статті 2 Закону України «Про захист персональних даних» персональні дані – відомості чи сукупність відомостей про фізичну особу, яка </w:t>
            </w:r>
            <w:r w:rsidRPr="00583BD2">
              <w:rPr>
                <w:rFonts w:ascii="Times New Roman" w:eastAsia="Calibri" w:hAnsi="Times New Roman" w:cs="Times New Roman"/>
                <w:sz w:val="24"/>
                <w:szCs w:val="24"/>
                <w:lang w:val="uk-UA"/>
              </w:rPr>
              <w:lastRenderedPageBreak/>
              <w:t xml:space="preserve">ідентифікована або може бути конкретно ідентифікована. Згідно із пунктом 1 частини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прав людини та для проведення Всеукраїнського перепису населення.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583BD2" w:rsidRPr="00BB078E"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Відхилення тендерних пропозицій</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3.1. Замовник відхиляє тендерну пропозицію із зазначенням аргументації в електронній системі закупівель у разі, коли: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 </w:t>
            </w:r>
            <w:r w:rsidRPr="00583BD2">
              <w:rPr>
                <w:rFonts w:ascii="Times New Roman" w:eastAsia="Calibri" w:hAnsi="Times New Roman" w:cs="Times New Roman"/>
                <w:b/>
                <w:sz w:val="24"/>
                <w:szCs w:val="24"/>
                <w:lang w:val="uk-UA"/>
              </w:rPr>
              <w:t>учасник процедури закупівлі</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24" w:name="n593"/>
            <w:bookmarkEnd w:id="24"/>
            <w:r w:rsidRPr="00583BD2">
              <w:rPr>
                <w:rFonts w:ascii="Times New Roman" w:eastAsia="Calibri" w:hAnsi="Times New Roman" w:cs="Times New Roman"/>
                <w:sz w:val="24"/>
                <w:szCs w:val="24"/>
                <w:lang w:val="uk-UA"/>
              </w:rPr>
              <w:t>- підпадає під підстави, встановлені </w:t>
            </w:r>
            <w:hyperlink r:id="rId15" w:anchor="n615" w:history="1">
              <w:r w:rsidRPr="00583BD2">
                <w:rPr>
                  <w:rFonts w:ascii="Times New Roman" w:eastAsia="Calibri" w:hAnsi="Times New Roman" w:cs="Times New Roman"/>
                  <w:sz w:val="24"/>
                  <w:szCs w:val="24"/>
                  <w:lang w:val="uk-UA"/>
                </w:rPr>
                <w:t>пунктом 47</w:t>
              </w:r>
            </w:hyperlink>
            <w:r w:rsidRPr="00583BD2">
              <w:rPr>
                <w:rFonts w:ascii="Times New Roman" w:eastAsia="Calibri" w:hAnsi="Times New Roman" w:cs="Times New Roman"/>
                <w:sz w:val="24"/>
                <w:szCs w:val="24"/>
                <w:lang w:val="uk-UA"/>
              </w:rPr>
              <w:t>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25" w:name="n594"/>
            <w:bookmarkEnd w:id="25"/>
            <w:r w:rsidRPr="00583BD2">
              <w:rPr>
                <w:rFonts w:ascii="Times New Roman" w:eastAsia="Calibri"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583BD2">
                <w:rPr>
                  <w:rFonts w:ascii="Times New Roman" w:eastAsia="Calibri" w:hAnsi="Times New Roman" w:cs="Times New Roman"/>
                  <w:sz w:val="24"/>
                  <w:szCs w:val="24"/>
                  <w:lang w:val="uk-UA"/>
                </w:rPr>
                <w:t>абзацом першим</w:t>
              </w:r>
            </w:hyperlink>
            <w:r w:rsidRPr="00583BD2">
              <w:rPr>
                <w:rFonts w:ascii="Times New Roman" w:eastAsia="Calibri" w:hAnsi="Times New Roman" w:cs="Times New Roman"/>
                <w:sz w:val="24"/>
                <w:szCs w:val="24"/>
                <w:lang w:val="uk-UA"/>
              </w:rPr>
              <w:t> пункту 42 Особливостей;</w:t>
            </w:r>
          </w:p>
          <w:p w:rsidR="00583BD2" w:rsidRPr="00583BD2" w:rsidRDefault="00583BD2" w:rsidP="00583BD2">
            <w:pPr>
              <w:numPr>
                <w:ilvl w:val="0"/>
                <w:numId w:val="1"/>
              </w:numPr>
              <w:spacing w:after="0" w:line="240" w:lineRule="auto"/>
              <w:ind w:left="200" w:hanging="200"/>
              <w:contextualSpacing/>
              <w:jc w:val="both"/>
              <w:rPr>
                <w:rFonts w:ascii="Times New Roman" w:eastAsia="Calibri" w:hAnsi="Times New Roman" w:cs="Times New Roman"/>
                <w:sz w:val="24"/>
                <w:szCs w:val="24"/>
                <w:lang w:val="uk-UA"/>
              </w:rPr>
            </w:pPr>
            <w:bookmarkStart w:id="26" w:name="n595"/>
            <w:bookmarkEnd w:id="26"/>
            <w:r w:rsidRPr="00583BD2">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rsidR="00583BD2" w:rsidRPr="00583BD2" w:rsidRDefault="00583BD2" w:rsidP="00583BD2">
            <w:pPr>
              <w:numPr>
                <w:ilvl w:val="0"/>
                <w:numId w:val="1"/>
              </w:numPr>
              <w:spacing w:after="0" w:line="240" w:lineRule="auto"/>
              <w:ind w:left="200" w:hanging="200"/>
              <w:contextualSpacing/>
              <w:jc w:val="both"/>
              <w:rPr>
                <w:rFonts w:ascii="Times New Roman" w:eastAsia="Calibri" w:hAnsi="Times New Roman" w:cs="Times New Roman"/>
                <w:sz w:val="24"/>
                <w:szCs w:val="24"/>
                <w:lang w:val="uk-UA"/>
              </w:rPr>
            </w:pPr>
            <w:bookmarkStart w:id="27" w:name="n596"/>
            <w:bookmarkEnd w:id="27"/>
            <w:r w:rsidRPr="00583BD2">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BD2" w:rsidRPr="00583BD2" w:rsidRDefault="00583BD2" w:rsidP="00583BD2">
            <w:pPr>
              <w:numPr>
                <w:ilvl w:val="0"/>
                <w:numId w:val="1"/>
              </w:numPr>
              <w:spacing w:after="0" w:line="240" w:lineRule="auto"/>
              <w:ind w:left="200" w:hanging="200"/>
              <w:contextualSpacing/>
              <w:jc w:val="both"/>
              <w:rPr>
                <w:rFonts w:ascii="Times New Roman" w:eastAsia="Calibri" w:hAnsi="Times New Roman" w:cs="Times New Roman"/>
                <w:sz w:val="24"/>
                <w:szCs w:val="24"/>
                <w:lang w:val="uk-UA"/>
              </w:rPr>
            </w:pPr>
            <w:bookmarkStart w:id="28" w:name="n597"/>
            <w:bookmarkEnd w:id="28"/>
            <w:r w:rsidRPr="00583BD2">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w:t>
            </w:r>
            <w:hyperlink r:id="rId17" w:anchor="n1543" w:tgtFrame="_blank" w:history="1">
              <w:r w:rsidRPr="00583BD2">
                <w:rPr>
                  <w:rFonts w:ascii="Times New Roman" w:eastAsia="Calibri" w:hAnsi="Times New Roman" w:cs="Times New Roman"/>
                  <w:sz w:val="24"/>
                  <w:szCs w:val="24"/>
                  <w:lang w:val="uk-UA"/>
                </w:rPr>
                <w:t>абзацом першим</w:t>
              </w:r>
            </w:hyperlink>
            <w:r w:rsidRPr="00583BD2">
              <w:rPr>
                <w:rFonts w:ascii="Times New Roman" w:eastAsia="Calibri" w:hAnsi="Times New Roman" w:cs="Times New Roman"/>
                <w:sz w:val="24"/>
                <w:szCs w:val="24"/>
                <w:lang w:val="uk-UA"/>
              </w:rPr>
              <w:t> частини чотирнадцятої статті 29 Закону/</w:t>
            </w:r>
            <w:hyperlink r:id="rId18" w:anchor="n581" w:history="1">
              <w:r w:rsidRPr="00583BD2">
                <w:rPr>
                  <w:rFonts w:ascii="Times New Roman" w:eastAsia="Calibri" w:hAnsi="Times New Roman" w:cs="Times New Roman"/>
                  <w:sz w:val="24"/>
                  <w:szCs w:val="24"/>
                  <w:lang w:val="uk-UA"/>
                </w:rPr>
                <w:t>абзацом дев’ятим</w:t>
              </w:r>
            </w:hyperlink>
            <w:r w:rsidRPr="00583BD2">
              <w:rPr>
                <w:rFonts w:ascii="Times New Roman" w:eastAsia="Calibri" w:hAnsi="Times New Roman" w:cs="Times New Roman"/>
                <w:sz w:val="24"/>
                <w:szCs w:val="24"/>
                <w:lang w:val="uk-UA"/>
              </w:rPr>
              <w:t> пункту 37 Особливостей;</w:t>
            </w:r>
          </w:p>
          <w:p w:rsidR="00583BD2" w:rsidRPr="00583BD2" w:rsidRDefault="00583BD2" w:rsidP="00583BD2">
            <w:pPr>
              <w:tabs>
                <w:tab w:val="left" w:pos="200"/>
              </w:tabs>
              <w:spacing w:after="0" w:line="240" w:lineRule="auto"/>
              <w:jc w:val="both"/>
              <w:rPr>
                <w:rFonts w:ascii="Times New Roman" w:eastAsia="Calibri" w:hAnsi="Times New Roman" w:cs="Times New Roman"/>
                <w:sz w:val="24"/>
                <w:szCs w:val="24"/>
                <w:lang w:val="uk-UA"/>
              </w:rPr>
            </w:pPr>
            <w:bookmarkStart w:id="29" w:name="n598"/>
            <w:bookmarkEnd w:id="29"/>
            <w:r w:rsidRPr="00583BD2">
              <w:rPr>
                <w:rFonts w:ascii="Times New Roman" w:eastAsia="Calibri" w:hAnsi="Times New Roman" w:cs="Times New Roman"/>
                <w:sz w:val="24"/>
                <w:szCs w:val="24"/>
                <w:lang w:val="uk-UA"/>
              </w:rPr>
              <w:lastRenderedPageBreak/>
              <w:t>- визначив конфіденційною інформацію, що не може бути визначена як конфіденційна відповідно до вимог </w:t>
            </w:r>
            <w:hyperlink r:id="rId19" w:anchor="n584" w:history="1">
              <w:r w:rsidRPr="00583BD2">
                <w:rPr>
                  <w:rFonts w:ascii="Times New Roman" w:eastAsia="Calibri" w:hAnsi="Times New Roman" w:cs="Times New Roman"/>
                  <w:sz w:val="24"/>
                  <w:szCs w:val="24"/>
                  <w:lang w:val="uk-UA"/>
                </w:rPr>
                <w:t>пункту 40</w:t>
              </w:r>
            </w:hyperlink>
            <w:r w:rsidRPr="00583BD2">
              <w:rPr>
                <w:rFonts w:ascii="Times New Roman" w:eastAsia="Calibri" w:hAnsi="Times New Roman" w:cs="Times New Roman"/>
                <w:sz w:val="24"/>
                <w:szCs w:val="24"/>
                <w:lang w:val="uk-UA"/>
              </w:rPr>
              <w:t> Особливостей;</w:t>
            </w:r>
          </w:p>
          <w:p w:rsidR="00583BD2" w:rsidRPr="00583BD2" w:rsidRDefault="00583BD2" w:rsidP="00583BD2">
            <w:pPr>
              <w:tabs>
                <w:tab w:val="left" w:pos="200"/>
              </w:tabs>
              <w:spacing w:after="0" w:line="240" w:lineRule="auto"/>
              <w:jc w:val="both"/>
              <w:rPr>
                <w:rFonts w:ascii="Times New Roman" w:eastAsia="Calibri" w:hAnsi="Times New Roman" w:cs="Times New Roman"/>
                <w:sz w:val="24"/>
                <w:szCs w:val="24"/>
                <w:lang w:val="uk-UA"/>
              </w:rPr>
            </w:pPr>
            <w:bookmarkStart w:id="30" w:name="n599"/>
            <w:bookmarkEnd w:id="30"/>
            <w:r w:rsidRPr="00583BD2">
              <w:rPr>
                <w:rFonts w:ascii="Times New Roman" w:eastAsia="Calibri" w:hAnsi="Times New Roman" w:cs="Times New Roman"/>
                <w:sz w:val="24"/>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83BD2">
              <w:rPr>
                <w:rFonts w:ascii="Times New Roman" w:eastAsia="Calibri" w:hAnsi="Times New Roman" w:cs="Times New Roman"/>
                <w:sz w:val="24"/>
                <w:szCs w:val="24"/>
                <w:lang w:val="uk-UA"/>
              </w:rPr>
              <w:t>бенефіціарним</w:t>
            </w:r>
            <w:proofErr w:type="spellEnd"/>
            <w:r w:rsidRPr="00583BD2">
              <w:rPr>
                <w:rFonts w:ascii="Times New Roman" w:eastAsia="Calibri"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2) </w:t>
            </w:r>
            <w:r w:rsidRPr="00583BD2">
              <w:rPr>
                <w:rFonts w:ascii="Times New Roman" w:eastAsia="Calibri" w:hAnsi="Times New Roman" w:cs="Times New Roman"/>
                <w:b/>
                <w:sz w:val="24"/>
                <w:szCs w:val="24"/>
                <w:lang w:val="uk-UA"/>
              </w:rPr>
              <w:t>тендерна пропозиція</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є такою, строк дії якої закінчився;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 </w:t>
            </w:r>
            <w:r w:rsidRPr="00583BD2">
              <w:rPr>
                <w:rFonts w:ascii="Times New Roman" w:eastAsia="Calibri" w:hAnsi="Times New Roman" w:cs="Times New Roman"/>
                <w:b/>
                <w:sz w:val="24"/>
                <w:szCs w:val="24"/>
                <w:lang w:val="uk-UA"/>
              </w:rPr>
              <w:t>переможець</w:t>
            </w:r>
            <w:r w:rsidRPr="00583BD2">
              <w:rPr>
                <w:rFonts w:ascii="Times New Roman" w:eastAsia="Calibri" w:hAnsi="Times New Roman" w:cs="Times New Roman"/>
                <w:sz w:val="24"/>
                <w:szCs w:val="24"/>
                <w:lang w:val="uk-UA"/>
              </w:rPr>
              <w:t xml:space="preserve"> </w:t>
            </w:r>
            <w:r w:rsidRPr="00583BD2">
              <w:rPr>
                <w:rFonts w:ascii="Times New Roman" w:eastAsia="Calibri" w:hAnsi="Times New Roman" w:cs="Times New Roman"/>
                <w:b/>
                <w:sz w:val="24"/>
                <w:szCs w:val="24"/>
                <w:lang w:val="uk-UA"/>
              </w:rPr>
              <w:t>процедури закупівлі</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583BD2">
              <w:rPr>
                <w:rFonts w:ascii="Times New Roman" w:eastAsia="Calibri" w:hAnsi="Times New Roman" w:cs="Times New Roman"/>
                <w:sz w:val="24"/>
                <w:szCs w:val="24"/>
                <w:lang w:val="uk-UA"/>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 xml:space="preserve">Розділ </w:t>
            </w:r>
            <w:bookmarkStart w:id="31" w:name="_Hlk155090980"/>
            <w:r w:rsidRPr="00583BD2">
              <w:rPr>
                <w:rFonts w:ascii="Times New Roman" w:eastAsia="Calibri" w:hAnsi="Times New Roman" w:cs="Times New Roman"/>
                <w:b/>
                <w:sz w:val="24"/>
                <w:szCs w:val="24"/>
                <w:lang w:val="uk-UA"/>
              </w:rPr>
              <w:t>VІ. Результати тендеру та укладання договору про закупівлю</w:t>
            </w:r>
            <w:bookmarkEnd w:id="31"/>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Відміна замовником торгів чи визнання їх такими, що не відбулися</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Замовник відміняє відкриті торги у разі: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відсутності подальшої потреби в закупівлі товарів, робіт чи послуг;</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Відкриті торги можуть бути відмінені частково (за лотом).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укладання договору про закупівлю</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Рішення про намір укласти договір про закупівлю приймається замовником відповідно до статті 33 Закону та пункту 49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83BD2">
              <w:rPr>
                <w:rFonts w:ascii="Times New Roman" w:eastAsia="Calibri" w:hAnsi="Times New Roman" w:cs="Times New Roman"/>
                <w:sz w:val="24"/>
                <w:szCs w:val="24"/>
                <w:lang w:val="uk-UA"/>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2.4. Переможець процедури закупівлі під час укладення договору повинен надати відповідну інформацію про право підписання договору про закупівлю (відповідно до абзацу другого пункту 17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2.5. Замовник зобов’язаний відхилити тендерну пропозицію переможця процедури закупівлі в разі, коли наявні підстави, визначені пунктом 47 Особливостей.</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Проект договору про закупівлю</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3.1. Проект договору про закупівлю складається замовником з урахуванням особливостей предмету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3.2.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3.3. Разом з тендерною документацією замовником подається </w:t>
            </w:r>
            <w:proofErr w:type="spellStart"/>
            <w:r w:rsidRPr="00583BD2">
              <w:rPr>
                <w:rFonts w:ascii="Times New Roman" w:eastAsia="Calibri" w:hAnsi="Times New Roman" w:cs="Times New Roman"/>
                <w:sz w:val="24"/>
                <w:szCs w:val="24"/>
                <w:lang w:val="uk-UA"/>
              </w:rPr>
              <w:t>проєкт</w:t>
            </w:r>
            <w:proofErr w:type="spellEnd"/>
            <w:r w:rsidRPr="00583BD2">
              <w:rPr>
                <w:rFonts w:ascii="Times New Roman" w:eastAsia="Calibri" w:hAnsi="Times New Roman" w:cs="Times New Roman"/>
                <w:sz w:val="24"/>
                <w:szCs w:val="24"/>
                <w:lang w:val="uk-UA"/>
              </w:rPr>
              <w:t xml:space="preserve"> договору про закупівлю з обов’язковим зазначенням порядку змін його умов.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3.4. </w:t>
            </w:r>
            <w:proofErr w:type="spellStart"/>
            <w:r w:rsidRPr="00583BD2">
              <w:rPr>
                <w:rFonts w:ascii="Times New Roman" w:eastAsia="Calibri" w:hAnsi="Times New Roman" w:cs="Times New Roman"/>
                <w:sz w:val="24"/>
                <w:szCs w:val="24"/>
                <w:lang w:val="uk-UA"/>
              </w:rPr>
              <w:t>Проєкт</w:t>
            </w:r>
            <w:proofErr w:type="spellEnd"/>
            <w:r w:rsidRPr="00583BD2">
              <w:rPr>
                <w:rFonts w:ascii="Times New Roman" w:eastAsia="Calibri" w:hAnsi="Times New Roman" w:cs="Times New Roman"/>
                <w:sz w:val="24"/>
                <w:szCs w:val="24"/>
                <w:lang w:val="uk-UA"/>
              </w:rPr>
              <w:t xml:space="preserve"> договору про закупівлю викладено в додатку 4 до тендерної документації.</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Істотні умови, що обов’язково включаються до договору про закупівлю</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Основні вимоги до договору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визначення грошового еквівалента зобов’язання в іноземній валюті;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1) зменшення обсягів закупівлі, зокрема з урахуванням фактичного обсягу видатків замовника;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4.3. </w:t>
            </w:r>
            <w:bookmarkStart w:id="32" w:name="OLE_LINK11"/>
            <w:r w:rsidRPr="00583BD2">
              <w:rPr>
                <w:rFonts w:ascii="Times New Roman" w:eastAsia="Calibri" w:hAnsi="Times New Roman" w:cs="Times New Roman"/>
                <w:sz w:val="24"/>
                <w:szCs w:val="24"/>
                <w:lang w:val="uk-UA"/>
              </w:rPr>
              <w:t>Істотні умови договору про закупівлю викладені у проекті договору про закупівлю (додаток 4 до тендерної документації)</w:t>
            </w:r>
            <w:bookmarkEnd w:id="32"/>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4.5. Договір про закупівлю є нікчемним у разі: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коли замовник уклав договір про закупівлю з порушенням вимог, визначених пунктом 5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укладення договору про закупівлю з порушенням вимог пункту 18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4.6. Усі зміни та доповнення (додаткові угоди) до договору мають юридичну силу, якщо вони підготовлені у письмовій формі, підписані уповноваженими особами, скріплені печаткою (за наявності) та передані іншій стороні.</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5</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Дії замовника при відмові переможця процедури закупівлі підписати договір </w:t>
            </w:r>
            <w:r w:rsidRPr="00583BD2">
              <w:rPr>
                <w:rFonts w:ascii="Times New Roman" w:eastAsia="Calibri" w:hAnsi="Times New Roman" w:cs="Times New Roman"/>
                <w:sz w:val="24"/>
                <w:szCs w:val="24"/>
                <w:lang w:val="uk-UA"/>
              </w:rPr>
              <w:lastRenderedPageBreak/>
              <w:t>про закупівлю</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 xml:space="preserve">5.1. У разі відмови переможця торгів від підписання договору про закупівлю, відповідно до вимог тендерної документації, </w:t>
            </w:r>
            <w:proofErr w:type="spellStart"/>
            <w:r w:rsidRPr="00583BD2">
              <w:rPr>
                <w:rFonts w:ascii="Times New Roman" w:eastAsia="Calibri" w:hAnsi="Times New Roman" w:cs="Times New Roman"/>
                <w:sz w:val="24"/>
                <w:szCs w:val="24"/>
                <w:lang w:val="uk-UA"/>
              </w:rPr>
              <w:t>неукладення</w:t>
            </w:r>
            <w:proofErr w:type="spellEnd"/>
            <w:r w:rsidRPr="00583BD2">
              <w:rPr>
                <w:rFonts w:ascii="Times New Roman" w:eastAsia="Calibri" w:hAnsi="Times New Roman" w:cs="Times New Roman"/>
                <w:sz w:val="24"/>
                <w:szCs w:val="24"/>
                <w:lang w:val="uk-UA"/>
              </w:rPr>
              <w:t xml:space="preserve"> договору про закупівлю з вини </w:t>
            </w:r>
            <w:r w:rsidRPr="00583BD2">
              <w:rPr>
                <w:rFonts w:ascii="Times New Roman" w:eastAsia="Calibri" w:hAnsi="Times New Roman" w:cs="Times New Roman"/>
                <w:sz w:val="24"/>
                <w:szCs w:val="24"/>
                <w:lang w:val="uk-UA"/>
              </w:rPr>
              <w:lastRenderedPageBreak/>
              <w:t>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49 Особливостей.</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6</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Забезпечення виконання договору про закупівлю</w:t>
            </w:r>
          </w:p>
          <w:p w:rsidR="00583BD2" w:rsidRPr="00583BD2" w:rsidRDefault="00583BD2" w:rsidP="00583BD2">
            <w:pPr>
              <w:spacing w:after="0" w:line="240" w:lineRule="auto"/>
              <w:rPr>
                <w:rFonts w:ascii="Times New Roman" w:eastAsia="Calibri" w:hAnsi="Times New Roman" w:cs="Times New Roman"/>
                <w:sz w:val="24"/>
                <w:szCs w:val="24"/>
                <w:lang w:val="uk-UA"/>
              </w:rPr>
            </w:pP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Times New Roman" w:hAnsi="Times New Roman" w:cs="Times New Roman"/>
                <w:sz w:val="24"/>
                <w:szCs w:val="24"/>
                <w:lang w:val="uk-UA" w:eastAsia="ru-RU"/>
              </w:rPr>
              <w:t>Не вимагається</w:t>
            </w:r>
          </w:p>
        </w:tc>
      </w:tr>
    </w:tbl>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Default="00583BD2"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Pr="00583BD2" w:rsidRDefault="00A93E38"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Додаток 1</w:t>
      </w: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до тендерної документації </w:t>
      </w:r>
    </w:p>
    <w:p w:rsidR="00583BD2" w:rsidRPr="00583BD2" w:rsidRDefault="00583BD2" w:rsidP="00583BD2">
      <w:pPr>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 xml:space="preserve">Спосіб документального підтвердження відповідності учасників установленим кваліфікаційним критеріям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249"/>
      </w:tblGrid>
      <w:tr w:rsidR="00583BD2" w:rsidRPr="00583BD2" w:rsidTr="00583BD2">
        <w:tc>
          <w:tcPr>
            <w:tcW w:w="2605" w:type="dxa"/>
          </w:tcPr>
          <w:p w:rsidR="00583BD2" w:rsidRPr="00583BD2" w:rsidRDefault="00583BD2" w:rsidP="00583BD2">
            <w:pPr>
              <w:widowControl w:val="0"/>
              <w:suppressAutoHyphens/>
              <w:spacing w:after="0" w:line="240" w:lineRule="auto"/>
              <w:rPr>
                <w:rFonts w:ascii="Times New Roman" w:eastAsia="Lucida Sans Unicode" w:hAnsi="Times New Roman" w:cs="Times New Roman"/>
                <w:b/>
                <w:sz w:val="24"/>
                <w:szCs w:val="24"/>
                <w:lang w:val="uk-UA" w:eastAsia="ru-RU"/>
              </w:rPr>
            </w:pPr>
            <w:r w:rsidRPr="00583BD2">
              <w:rPr>
                <w:rFonts w:ascii="Times New Roman" w:eastAsia="Lucida Sans Unicode" w:hAnsi="Times New Roman" w:cs="Times New Roman"/>
                <w:b/>
                <w:sz w:val="24"/>
                <w:szCs w:val="24"/>
                <w:lang w:val="uk-UA" w:eastAsia="ru-RU"/>
              </w:rPr>
              <w:t>Кваліфікаційний критерій</w:t>
            </w:r>
          </w:p>
        </w:tc>
        <w:tc>
          <w:tcPr>
            <w:tcW w:w="7249" w:type="dxa"/>
          </w:tcPr>
          <w:p w:rsidR="00583BD2" w:rsidRPr="00583BD2" w:rsidRDefault="00583BD2" w:rsidP="00583BD2">
            <w:pPr>
              <w:widowControl w:val="0"/>
              <w:suppressAutoHyphens/>
              <w:spacing w:after="0" w:line="240" w:lineRule="auto"/>
              <w:rPr>
                <w:rFonts w:ascii="Times New Roman" w:eastAsia="Lucida Sans Unicode" w:hAnsi="Times New Roman" w:cs="Times New Roman"/>
                <w:b/>
                <w:sz w:val="24"/>
                <w:szCs w:val="24"/>
                <w:lang w:val="uk-UA" w:eastAsia="ru-RU"/>
              </w:rPr>
            </w:pPr>
            <w:r w:rsidRPr="00583BD2">
              <w:rPr>
                <w:rFonts w:ascii="Times New Roman" w:eastAsia="Lucida Sans Unicode" w:hAnsi="Times New Roman" w:cs="Times New Roman"/>
                <w:b/>
                <w:sz w:val="24"/>
                <w:szCs w:val="24"/>
                <w:lang w:val="uk-UA" w:eastAsia="ru-RU"/>
              </w:rPr>
              <w:t>Документи, які учасник повинен надати у складі своєї тендерної пропозиції,</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
                <w:sz w:val="24"/>
                <w:szCs w:val="24"/>
                <w:lang w:val="uk-UA" w:eastAsia="ru-RU"/>
              </w:rPr>
              <w:t>для документального підтвердження інформації про відповідність установленому кваліфікаційному критерію</w:t>
            </w:r>
          </w:p>
        </w:tc>
      </w:tr>
      <w:tr w:rsidR="00583BD2" w:rsidRPr="00583BD2" w:rsidTr="00583BD2">
        <w:tc>
          <w:tcPr>
            <w:tcW w:w="2605" w:type="dxa"/>
          </w:tcPr>
          <w:p w:rsidR="00583BD2" w:rsidRPr="00583BD2" w:rsidRDefault="00583BD2" w:rsidP="00583BD2">
            <w:pPr>
              <w:widowControl w:val="0"/>
              <w:suppressAutoHyphens/>
              <w:spacing w:after="0" w:line="240" w:lineRule="auto"/>
              <w:jc w:val="center"/>
              <w:rPr>
                <w:rFonts w:ascii="Times New Roman" w:eastAsia="Lucida Sans Unicode" w:hAnsi="Times New Roman" w:cs="Times New Roman"/>
                <w:b/>
                <w:sz w:val="24"/>
                <w:szCs w:val="24"/>
                <w:lang w:val="uk-UA" w:eastAsia="ru-RU"/>
              </w:rPr>
            </w:pPr>
            <w:r w:rsidRPr="00583BD2">
              <w:rPr>
                <w:rFonts w:ascii="Times New Roman" w:eastAsia="Lucida Sans Unicode" w:hAnsi="Times New Roman" w:cs="Times New Roman"/>
                <w:b/>
                <w:sz w:val="24"/>
                <w:szCs w:val="24"/>
                <w:lang w:val="uk-UA" w:eastAsia="ru-RU"/>
              </w:rPr>
              <w:t>1</w:t>
            </w:r>
          </w:p>
        </w:tc>
        <w:tc>
          <w:tcPr>
            <w:tcW w:w="7249" w:type="dxa"/>
          </w:tcPr>
          <w:p w:rsidR="00583BD2" w:rsidRPr="00583BD2" w:rsidRDefault="00583BD2" w:rsidP="00583BD2">
            <w:pPr>
              <w:widowControl w:val="0"/>
              <w:suppressAutoHyphens/>
              <w:spacing w:after="0" w:line="240" w:lineRule="auto"/>
              <w:jc w:val="center"/>
              <w:rPr>
                <w:rFonts w:ascii="Times New Roman" w:eastAsia="Lucida Sans Unicode" w:hAnsi="Times New Roman" w:cs="Times New Roman"/>
                <w:b/>
                <w:sz w:val="24"/>
                <w:szCs w:val="24"/>
                <w:lang w:val="uk-UA" w:eastAsia="ru-RU"/>
              </w:rPr>
            </w:pPr>
            <w:r w:rsidRPr="00583BD2">
              <w:rPr>
                <w:rFonts w:ascii="Times New Roman" w:eastAsia="Lucida Sans Unicode" w:hAnsi="Times New Roman" w:cs="Times New Roman"/>
                <w:b/>
                <w:sz w:val="24"/>
                <w:szCs w:val="24"/>
                <w:lang w:val="uk-UA" w:eastAsia="ru-RU"/>
              </w:rPr>
              <w:t>2</w:t>
            </w:r>
          </w:p>
        </w:tc>
      </w:tr>
      <w:tr w:rsidR="00583BD2" w:rsidRPr="00BB078E" w:rsidTr="00583BD2">
        <w:tc>
          <w:tcPr>
            <w:tcW w:w="2605" w:type="dxa"/>
          </w:tcPr>
          <w:p w:rsidR="00583BD2" w:rsidRPr="00583BD2" w:rsidRDefault="00583BD2" w:rsidP="00583BD2">
            <w:pPr>
              <w:widowControl w:val="0"/>
              <w:suppressAutoHyphens/>
              <w:spacing w:after="0" w:line="240" w:lineRule="auto"/>
              <w:rPr>
                <w:rFonts w:ascii="Times New Roman" w:eastAsia="Lucida Sans Unicode" w:hAnsi="Times New Roman" w:cs="Times New Roman"/>
                <w:sz w:val="24"/>
                <w:szCs w:val="24"/>
                <w:lang w:val="uk-UA" w:eastAsia="ru-RU"/>
              </w:rPr>
            </w:pPr>
            <w:r w:rsidRPr="00583BD2">
              <w:rPr>
                <w:rFonts w:ascii="Times New Roman" w:eastAsia="Lucida Sans Unicode" w:hAnsi="Times New Roman" w:cs="Times New Roman"/>
                <w:sz w:val="24"/>
                <w:szCs w:val="24"/>
                <w:lang w:val="uk-UA" w:eastAsia="ru-RU"/>
              </w:rPr>
              <w:t xml:space="preserve">1. </w:t>
            </w:r>
            <w:r w:rsidRPr="00583BD2">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p>
        </w:tc>
        <w:tc>
          <w:tcPr>
            <w:tcW w:w="7249" w:type="dxa"/>
          </w:tcPr>
          <w:p w:rsidR="00583BD2" w:rsidRPr="00583BD2" w:rsidRDefault="00583BD2" w:rsidP="00583BD2">
            <w:pPr>
              <w:spacing w:after="0" w:line="240" w:lineRule="auto"/>
              <w:jc w:val="both"/>
              <w:rPr>
                <w:rFonts w:ascii="Times New Roman" w:eastAsia="Times New Roman" w:hAnsi="Times New Roman" w:cs="Times New Roman"/>
                <w:bCs/>
                <w:sz w:val="24"/>
                <w:szCs w:val="24"/>
                <w:lang w:val="uk-UA" w:eastAsia="ru-RU"/>
              </w:rPr>
            </w:pPr>
            <w:r w:rsidRPr="00583BD2">
              <w:rPr>
                <w:rFonts w:ascii="Times New Roman CYR" w:eastAsia="Lucida Sans Unicode" w:hAnsi="Times New Roman CYR" w:cs="Times New Roman CYR"/>
                <w:sz w:val="24"/>
                <w:szCs w:val="24"/>
                <w:lang w:val="uk-UA" w:eastAsia="ru-RU"/>
              </w:rPr>
              <w:t>1.1. Д</w:t>
            </w:r>
            <w:r w:rsidRPr="00583BD2">
              <w:rPr>
                <w:rFonts w:ascii="Times New Roman" w:eastAsia="Times New Roman" w:hAnsi="Times New Roman" w:cs="Times New Roman"/>
                <w:sz w:val="24"/>
                <w:szCs w:val="24"/>
                <w:lang w:val="uk-UA" w:eastAsia="ru-RU"/>
              </w:rPr>
              <w:t>овідка про наявність в учасника процедури закупівлі обладнання та матеріально-технічної бази, у табличному вигляді, складена</w:t>
            </w:r>
            <w:r w:rsidRPr="00583BD2">
              <w:rPr>
                <w:rFonts w:ascii="Times New Roman CYR" w:eastAsia="Lucida Sans Unicode" w:hAnsi="Times New Roman CYR" w:cs="Times New Roman CYR"/>
                <w:sz w:val="24"/>
                <w:szCs w:val="24"/>
                <w:lang w:val="uk-UA" w:eastAsia="ru-RU"/>
              </w:rPr>
              <w:t xml:space="preserve"> і заповнена</w:t>
            </w:r>
            <w:r w:rsidRPr="00583BD2">
              <w:rPr>
                <w:rFonts w:ascii="Times New Roman" w:eastAsia="Times New Roman" w:hAnsi="Times New Roman" w:cs="Times New Roman"/>
                <w:sz w:val="24"/>
                <w:szCs w:val="24"/>
                <w:lang w:val="uk-UA" w:eastAsia="ru-RU"/>
              </w:rPr>
              <w:t xml:space="preserve"> за нижченаведеною формою І.</w:t>
            </w:r>
            <w:r w:rsidRPr="00583BD2">
              <w:rPr>
                <w:rFonts w:ascii="Times New Roman" w:eastAsia="Times New Roman" w:hAnsi="Times New Roman" w:cs="Times New Roman"/>
                <w:bCs/>
                <w:sz w:val="24"/>
                <w:szCs w:val="24"/>
                <w:lang w:val="uk-UA" w:eastAsia="ru-RU"/>
              </w:rPr>
              <w:t xml:space="preserve"> </w:t>
            </w:r>
            <w:r w:rsidRPr="00583BD2">
              <w:rPr>
                <w:rFonts w:ascii="Times New Roman" w:eastAsia="Times New Roman" w:hAnsi="Times New Roman" w:cs="Times New Roman"/>
                <w:sz w:val="24"/>
                <w:szCs w:val="24"/>
                <w:lang w:val="uk-UA" w:eastAsia="ru-RU"/>
              </w:rPr>
              <w:t>У третій графі таблиці</w:t>
            </w:r>
            <w:r w:rsidRPr="00583BD2">
              <w:rPr>
                <w:rFonts w:ascii="Times New Roman" w:eastAsia="Times New Roman" w:hAnsi="Times New Roman" w:cs="Times New Roman"/>
                <w:bCs/>
                <w:sz w:val="24"/>
                <w:szCs w:val="24"/>
                <w:lang w:val="uk-UA" w:eastAsia="ru-RU"/>
              </w:rPr>
              <w:t xml:space="preserve"> форми І учасником зазначаються лише те обладнання, машини і механізми, які будуть використовуватися при наданні послуг з поточного ремонту, що є предметом закупівлі.</w:t>
            </w:r>
          </w:p>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iCs/>
                <w:sz w:val="24"/>
                <w:szCs w:val="24"/>
                <w:lang w:val="uk-UA" w:eastAsia="ru-RU"/>
              </w:rPr>
              <w:t>1.2.</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Cs/>
                <w:sz w:val="24"/>
                <w:szCs w:val="24"/>
                <w:lang w:val="uk-UA" w:eastAsia="ru-RU"/>
              </w:rPr>
              <w:t xml:space="preserve">Для документального підтвердження наявності приміщення (приміщень), вказаного (вказаних) учасником у другій графі таблиці форми І, учасник повинен надати у складі своєї тендерної пропозиції </w:t>
            </w:r>
            <w:r w:rsidRPr="00583BD2">
              <w:rPr>
                <w:rFonts w:ascii="Times New Roman" w:eastAsia="Times New Roman" w:hAnsi="Times New Roman" w:cs="Times New Roman"/>
                <w:sz w:val="24"/>
                <w:szCs w:val="24"/>
                <w:lang w:val="uk-UA" w:eastAsia="ru-RU"/>
              </w:rPr>
              <w:t xml:space="preserve">оригінал (оригінали) або копію (копії) </w:t>
            </w:r>
            <w:r w:rsidRPr="00583BD2">
              <w:rPr>
                <w:rFonts w:ascii="Times New Roman" w:eastAsia="Times New Roman" w:hAnsi="Times New Roman" w:cs="Times New Roman"/>
                <w:iCs/>
                <w:sz w:val="24"/>
                <w:szCs w:val="24"/>
                <w:lang w:val="uk-UA" w:eastAsia="ru-RU"/>
              </w:rPr>
              <w:t xml:space="preserve">документа (документів), що підтверджує (підтверджують) право власності учасника </w:t>
            </w:r>
            <w:r w:rsidRPr="00583BD2">
              <w:rPr>
                <w:rFonts w:ascii="Times New Roman" w:eastAsia="Times New Roman" w:hAnsi="Times New Roman" w:cs="Times New Roman"/>
                <w:sz w:val="24"/>
                <w:szCs w:val="24"/>
                <w:lang w:val="uk-UA" w:eastAsia="ru-RU"/>
              </w:rPr>
              <w:t>або право користування зазначеним (зазначеними) учасником приміщенням (приміщеннями): витягу про реєстрацію права власності/свідоцтва про право власності або договору оренди</w:t>
            </w:r>
            <w:r w:rsidRPr="00583BD2">
              <w:rPr>
                <w:rFonts w:ascii="Times New Roman" w:eastAsia="Calibri" w:hAnsi="Times New Roman" w:cs="Times New Roman"/>
                <w:iCs/>
                <w:sz w:val="24"/>
                <w:szCs w:val="24"/>
                <w:lang w:val="uk-UA"/>
              </w:rPr>
              <w:t>/суборенди</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Cs/>
                <w:sz w:val="24"/>
                <w:szCs w:val="24"/>
                <w:lang w:val="uk-UA" w:eastAsia="ru-RU"/>
              </w:rPr>
              <w:t>який повинен бути чинним на дату розкриття тендерної пропозиції, тощо</w:t>
            </w:r>
            <w:r w:rsidRPr="00583BD2">
              <w:rPr>
                <w:rFonts w:ascii="Times New Roman" w:eastAsia="Times New Roman" w:hAnsi="Times New Roman" w:cs="Times New Roman"/>
                <w:sz w:val="24"/>
                <w:szCs w:val="24"/>
                <w:lang w:val="uk-UA" w:eastAsia="ru-RU"/>
              </w:rPr>
              <w:t>.</w:t>
            </w:r>
          </w:p>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sz w:val="24"/>
                <w:szCs w:val="24"/>
                <w:lang w:val="uk-UA" w:eastAsia="ru-RU"/>
              </w:rPr>
              <w:t xml:space="preserve">1.3. </w:t>
            </w:r>
            <w:r w:rsidRPr="00583BD2">
              <w:rPr>
                <w:rFonts w:ascii="Times New Roman" w:eastAsia="Times New Roman" w:hAnsi="Times New Roman" w:cs="Times New Roman"/>
                <w:bCs/>
                <w:sz w:val="24"/>
                <w:szCs w:val="24"/>
                <w:lang w:val="uk-UA" w:eastAsia="ru-RU"/>
              </w:rPr>
              <w:t xml:space="preserve">Для документального підтвердження наявності обладнання, машин і механізмів, вказаних учасником у третій графі таблиці форми І, учасник повинен надати у складі своєї тендерної пропозиції оригінали чи копії </w:t>
            </w:r>
            <w:r w:rsidRPr="00583BD2">
              <w:rPr>
                <w:rFonts w:ascii="Times New Roman" w:eastAsia="Times New Roman" w:hAnsi="Times New Roman" w:cs="Times New Roman"/>
                <w:spacing w:val="-1"/>
                <w:sz w:val="24"/>
                <w:szCs w:val="24"/>
                <w:lang w:val="uk-UA" w:eastAsia="ru-RU"/>
              </w:rPr>
              <w:t>документів, що підтверджують право власності або користування чи залучення: договору (договорів) купівлі – продажу,</w:t>
            </w:r>
            <w:r w:rsidRPr="00583BD2">
              <w:rPr>
                <w:rFonts w:ascii="Times New Roman" w:eastAsia="Times New Roman" w:hAnsi="Times New Roman" w:cs="Times New Roman"/>
                <w:bCs/>
                <w:sz w:val="24"/>
                <w:szCs w:val="24"/>
                <w:lang w:val="uk-UA" w:eastAsia="ru-RU"/>
              </w:rPr>
              <w:t xml:space="preserve"> та/або акту (актів) введення в експлуатацію,</w:t>
            </w:r>
            <w:r w:rsidRPr="00583BD2">
              <w:rPr>
                <w:rFonts w:ascii="Times New Roman" w:eastAsia="Times New Roman" w:hAnsi="Times New Roman" w:cs="Times New Roman"/>
                <w:spacing w:val="-1"/>
                <w:sz w:val="24"/>
                <w:szCs w:val="24"/>
                <w:lang w:val="uk-UA" w:eastAsia="ru-RU"/>
              </w:rPr>
              <w:t xml:space="preserve"> </w:t>
            </w:r>
            <w:r w:rsidRPr="00583BD2">
              <w:rPr>
                <w:rFonts w:ascii="Times New Roman" w:eastAsia="Times New Roman" w:hAnsi="Times New Roman" w:cs="Times New Roman"/>
                <w:bCs/>
                <w:sz w:val="24"/>
                <w:szCs w:val="24"/>
                <w:lang w:val="uk-UA" w:eastAsia="ru-RU"/>
              </w:rPr>
              <w:t xml:space="preserve">та/або накладної (накладних) на придбання товару, </w:t>
            </w:r>
            <w:r w:rsidRPr="00583BD2">
              <w:rPr>
                <w:rFonts w:ascii="Times New Roman" w:eastAsia="Times New Roman" w:hAnsi="Times New Roman" w:cs="Times New Roman"/>
                <w:spacing w:val="-1"/>
                <w:sz w:val="24"/>
                <w:szCs w:val="24"/>
                <w:lang w:val="uk-UA" w:eastAsia="ru-RU"/>
              </w:rPr>
              <w:t>та/або договору (договорів) оренди</w:t>
            </w:r>
            <w:r w:rsidRPr="00583BD2">
              <w:rPr>
                <w:rFonts w:ascii="Times New Roman" w:eastAsia="Calibri" w:hAnsi="Times New Roman" w:cs="Times New Roman"/>
                <w:iCs/>
                <w:sz w:val="24"/>
                <w:szCs w:val="24"/>
                <w:lang w:val="uk-UA"/>
              </w:rPr>
              <w:t>/суборенди</w:t>
            </w:r>
            <w:r w:rsidRPr="00583BD2">
              <w:rPr>
                <w:rFonts w:ascii="Times New Roman" w:eastAsia="Times New Roman" w:hAnsi="Times New Roman" w:cs="Times New Roman"/>
                <w:spacing w:val="-1"/>
                <w:sz w:val="24"/>
                <w:szCs w:val="24"/>
                <w:lang w:val="uk-UA" w:eastAsia="ru-RU"/>
              </w:rPr>
              <w:t xml:space="preserve">, та/або договору про співпрацю, та/або договору користування чи надання послуг тощо </w:t>
            </w:r>
            <w:r w:rsidRPr="00583BD2">
              <w:rPr>
                <w:rFonts w:ascii="Times New Roman" w:eastAsia="Times New Roman" w:hAnsi="Times New Roman" w:cs="Times New Roman"/>
                <w:bCs/>
                <w:sz w:val="24"/>
                <w:szCs w:val="24"/>
                <w:lang w:val="uk-UA" w:eastAsia="ru-RU"/>
              </w:rPr>
              <w:t>(вказані договори оренди/</w:t>
            </w:r>
            <w:r w:rsidRPr="00583BD2">
              <w:rPr>
                <w:rFonts w:ascii="Times New Roman" w:eastAsia="Calibri" w:hAnsi="Times New Roman" w:cs="Times New Roman"/>
                <w:iCs/>
                <w:sz w:val="24"/>
                <w:szCs w:val="24"/>
                <w:lang w:val="uk-UA"/>
              </w:rPr>
              <w:t xml:space="preserve">суборенди/ </w:t>
            </w:r>
            <w:r w:rsidRPr="00583BD2">
              <w:rPr>
                <w:rFonts w:ascii="Times New Roman" w:eastAsia="Times New Roman" w:hAnsi="Times New Roman" w:cs="Times New Roman"/>
                <w:bCs/>
                <w:sz w:val="24"/>
                <w:szCs w:val="24"/>
                <w:lang w:val="uk-UA" w:eastAsia="ru-RU"/>
              </w:rPr>
              <w:t xml:space="preserve">користування/про співпрацю/надання послуг повинні бути чинними на дату розкриття тендерної пропозиції). </w:t>
            </w:r>
            <w:r w:rsidRPr="00583BD2">
              <w:rPr>
                <w:rFonts w:ascii="Times New Roman" w:eastAsia="Times New Roman" w:hAnsi="Times New Roman" w:cs="Times New Roman"/>
                <w:sz w:val="24"/>
                <w:szCs w:val="24"/>
                <w:lang w:eastAsia="ru-RU"/>
              </w:rPr>
              <w:t xml:space="preserve">У разі надання документу (договору), що </w:t>
            </w:r>
            <w:proofErr w:type="spellStart"/>
            <w:proofErr w:type="gramStart"/>
            <w:r w:rsidRPr="00583BD2">
              <w:rPr>
                <w:rFonts w:ascii="Times New Roman" w:eastAsia="Times New Roman" w:hAnsi="Times New Roman" w:cs="Times New Roman"/>
                <w:sz w:val="24"/>
                <w:szCs w:val="24"/>
                <w:lang w:eastAsia="ru-RU"/>
              </w:rPr>
              <w:t>п</w:t>
            </w:r>
            <w:proofErr w:type="gramEnd"/>
            <w:r w:rsidRPr="00583BD2">
              <w:rPr>
                <w:rFonts w:ascii="Times New Roman" w:eastAsia="Times New Roman" w:hAnsi="Times New Roman" w:cs="Times New Roman"/>
                <w:sz w:val="24"/>
                <w:szCs w:val="24"/>
                <w:lang w:eastAsia="ru-RU"/>
              </w:rPr>
              <w:t>ідтверджує</w:t>
            </w:r>
            <w:proofErr w:type="spellEnd"/>
            <w:r w:rsidRPr="00583BD2">
              <w:rPr>
                <w:rFonts w:ascii="Times New Roman" w:eastAsia="Times New Roman" w:hAnsi="Times New Roman" w:cs="Times New Roman"/>
                <w:sz w:val="24"/>
                <w:szCs w:val="24"/>
                <w:lang w:eastAsia="ru-RU"/>
              </w:rPr>
              <w:t xml:space="preserve"> право </w:t>
            </w:r>
            <w:r w:rsidRPr="00583BD2">
              <w:rPr>
                <w:rFonts w:ascii="Times New Roman" w:eastAsia="Times New Roman" w:hAnsi="Times New Roman" w:cs="Times New Roman"/>
                <w:sz w:val="24"/>
                <w:szCs w:val="24"/>
                <w:lang w:val="uk-UA" w:eastAsia="ru-RU"/>
              </w:rPr>
              <w:t>оренди</w:t>
            </w:r>
            <w:r w:rsidRPr="00583BD2">
              <w:rPr>
                <w:rFonts w:ascii="Times New Roman" w:eastAsia="Calibri" w:hAnsi="Times New Roman" w:cs="Times New Roman"/>
                <w:iCs/>
                <w:sz w:val="24"/>
                <w:szCs w:val="24"/>
                <w:lang w:val="uk-UA"/>
              </w:rPr>
              <w:t>/суборенди</w:t>
            </w:r>
            <w:r w:rsidRPr="00583BD2">
              <w:rPr>
                <w:rFonts w:ascii="Times New Roman" w:eastAsia="Times New Roman" w:hAnsi="Times New Roman" w:cs="Times New Roman"/>
                <w:sz w:val="24"/>
                <w:szCs w:val="24"/>
                <w:lang w:eastAsia="ru-RU"/>
              </w:rPr>
              <w:t xml:space="preserve"> (чи </w:t>
            </w:r>
            <w:proofErr w:type="spellStart"/>
            <w:r w:rsidRPr="00583BD2">
              <w:rPr>
                <w:rFonts w:ascii="Times New Roman" w:eastAsia="Times New Roman" w:hAnsi="Times New Roman" w:cs="Times New Roman"/>
                <w:sz w:val="24"/>
                <w:szCs w:val="24"/>
                <w:lang w:eastAsia="ru-RU"/>
              </w:rPr>
              <w:t>залучення</w:t>
            </w:r>
            <w:proofErr w:type="spellEnd"/>
            <w:r w:rsidRPr="00583BD2">
              <w:rPr>
                <w:rFonts w:ascii="Times New Roman" w:eastAsia="Times New Roman" w:hAnsi="Times New Roman" w:cs="Times New Roman"/>
                <w:sz w:val="24"/>
                <w:szCs w:val="24"/>
                <w:lang w:eastAsia="ru-RU"/>
              </w:rPr>
              <w:t xml:space="preserve">) </w:t>
            </w:r>
            <w:r w:rsidRPr="00583BD2">
              <w:rPr>
                <w:rFonts w:ascii="Times New Roman" w:eastAsia="Times New Roman" w:hAnsi="Times New Roman" w:cs="Times New Roman"/>
                <w:sz w:val="24"/>
                <w:szCs w:val="24"/>
                <w:lang w:val="uk-UA" w:eastAsia="ru-RU"/>
              </w:rPr>
              <w:t xml:space="preserve">на </w:t>
            </w:r>
            <w:proofErr w:type="spellStart"/>
            <w:r w:rsidRPr="00583BD2">
              <w:rPr>
                <w:rFonts w:ascii="Times New Roman" w:eastAsia="Times New Roman" w:hAnsi="Times New Roman" w:cs="Times New Roman"/>
                <w:sz w:val="24"/>
                <w:szCs w:val="24"/>
                <w:lang w:eastAsia="ru-RU"/>
              </w:rPr>
              <w:t>відповідн</w:t>
            </w:r>
            <w:proofErr w:type="spellEnd"/>
            <w:r w:rsidRPr="00583BD2">
              <w:rPr>
                <w:rFonts w:ascii="Times New Roman" w:eastAsia="Times New Roman" w:hAnsi="Times New Roman" w:cs="Times New Roman"/>
                <w:sz w:val="24"/>
                <w:szCs w:val="24"/>
                <w:lang w:val="uk-UA" w:eastAsia="ru-RU"/>
              </w:rPr>
              <w:t>е</w:t>
            </w:r>
            <w:r w:rsidRPr="00583BD2">
              <w:rPr>
                <w:rFonts w:ascii="Times New Roman" w:eastAsia="Times New Roman" w:hAnsi="Times New Roman" w:cs="Times New Roman"/>
                <w:sz w:val="24"/>
                <w:szCs w:val="24"/>
                <w:lang w:eastAsia="ru-RU"/>
              </w:rPr>
              <w:t xml:space="preserve"> обладнання, машин</w:t>
            </w:r>
            <w:r w:rsidRPr="00583BD2">
              <w:rPr>
                <w:rFonts w:ascii="Times New Roman" w:eastAsia="Times New Roman" w:hAnsi="Times New Roman" w:cs="Times New Roman"/>
                <w:sz w:val="24"/>
                <w:szCs w:val="24"/>
                <w:lang w:val="uk-UA" w:eastAsia="ru-RU"/>
              </w:rPr>
              <w:t>у</w:t>
            </w:r>
            <w:r w:rsidRPr="00583BD2">
              <w:rPr>
                <w:rFonts w:ascii="Times New Roman" w:eastAsia="Times New Roman" w:hAnsi="Times New Roman" w:cs="Times New Roman"/>
                <w:sz w:val="24"/>
                <w:szCs w:val="24"/>
                <w:lang w:eastAsia="ru-RU"/>
              </w:rPr>
              <w:t xml:space="preserve"> чи </w:t>
            </w:r>
            <w:proofErr w:type="spellStart"/>
            <w:r w:rsidRPr="00583BD2">
              <w:rPr>
                <w:rFonts w:ascii="Times New Roman" w:eastAsia="Times New Roman" w:hAnsi="Times New Roman" w:cs="Times New Roman"/>
                <w:sz w:val="24"/>
                <w:szCs w:val="24"/>
                <w:lang w:eastAsia="ru-RU"/>
              </w:rPr>
              <w:t>механізм</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зазначений</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договір</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має</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містити</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конкретне</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посилання</w:t>
            </w:r>
            <w:proofErr w:type="spellEnd"/>
            <w:r w:rsidRPr="00583BD2">
              <w:rPr>
                <w:rFonts w:ascii="Times New Roman" w:eastAsia="Times New Roman" w:hAnsi="Times New Roman" w:cs="Times New Roman"/>
                <w:sz w:val="24"/>
                <w:szCs w:val="24"/>
                <w:lang w:eastAsia="ru-RU"/>
              </w:rPr>
              <w:t xml:space="preserve"> на </w:t>
            </w:r>
            <w:proofErr w:type="spellStart"/>
            <w:r w:rsidRPr="00583BD2">
              <w:rPr>
                <w:rFonts w:ascii="Times New Roman" w:eastAsia="Times New Roman" w:hAnsi="Times New Roman" w:cs="Times New Roman"/>
                <w:bCs/>
                <w:sz w:val="24"/>
                <w:szCs w:val="24"/>
                <w:lang w:eastAsia="ru-RU"/>
              </w:rPr>
              <w:t>назву</w:t>
            </w:r>
            <w:proofErr w:type="spellEnd"/>
            <w:r w:rsidRPr="00583BD2">
              <w:rPr>
                <w:rFonts w:ascii="Times New Roman" w:eastAsia="Times New Roman" w:hAnsi="Times New Roman" w:cs="Times New Roman"/>
                <w:bCs/>
                <w:sz w:val="24"/>
                <w:szCs w:val="24"/>
                <w:lang w:eastAsia="ru-RU"/>
              </w:rPr>
              <w:t xml:space="preserve">, тип </w:t>
            </w:r>
            <w:r w:rsidRPr="00583BD2">
              <w:rPr>
                <w:rFonts w:ascii="Times New Roman" w:eastAsia="Times New Roman" w:hAnsi="Times New Roman" w:cs="Times New Roman"/>
                <w:sz w:val="24"/>
                <w:szCs w:val="24"/>
                <w:lang w:eastAsia="ru-RU"/>
              </w:rPr>
              <w:t xml:space="preserve">(марку) </w:t>
            </w:r>
            <w:proofErr w:type="spellStart"/>
            <w:r w:rsidRPr="00583BD2">
              <w:rPr>
                <w:rFonts w:ascii="Times New Roman" w:eastAsia="Times New Roman" w:hAnsi="Times New Roman" w:cs="Times New Roman"/>
                <w:sz w:val="24"/>
                <w:szCs w:val="24"/>
                <w:lang w:eastAsia="ru-RU"/>
              </w:rPr>
              <w:t>або</w:t>
            </w:r>
            <w:proofErr w:type="spellEnd"/>
            <w:r w:rsidRPr="00583BD2">
              <w:rPr>
                <w:rFonts w:ascii="Times New Roman" w:eastAsia="Times New Roman" w:hAnsi="Times New Roman" w:cs="Times New Roman"/>
                <w:sz w:val="24"/>
                <w:szCs w:val="24"/>
                <w:lang w:eastAsia="ru-RU"/>
              </w:rPr>
              <w:t xml:space="preserve"> модель</w:t>
            </w:r>
            <w:r w:rsidRPr="00583BD2">
              <w:rPr>
                <w:rFonts w:ascii="Times New Roman" w:eastAsia="Times New Roman" w:hAnsi="Times New Roman" w:cs="Times New Roman"/>
                <w:sz w:val="24"/>
                <w:szCs w:val="24"/>
                <w:lang w:val="uk-UA" w:eastAsia="ru-RU"/>
              </w:rPr>
              <w:t>.</w:t>
            </w:r>
          </w:p>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color w:val="000000"/>
                <w:sz w:val="24"/>
                <w:szCs w:val="24"/>
                <w:lang w:val="uk-UA" w:eastAsia="ru-RU"/>
              </w:rPr>
              <w:t>1.4. Учасник може для підтвердження своєї відповідності такому кваліфікаційного критерію залучити потужності інших суб’єктів господарювання як субпідрядників</w:t>
            </w:r>
            <w:r w:rsidRPr="00583BD2">
              <w:rPr>
                <w:rFonts w:ascii="Times New Roman" w:eastAsia="Times New Roman" w:hAnsi="Times New Roman" w:cs="Times New Roman"/>
                <w:sz w:val="24"/>
                <w:szCs w:val="24"/>
                <w:shd w:val="clear" w:color="auto" w:fill="FFFFFF"/>
                <w:lang w:val="uk-UA" w:eastAsia="ru-RU"/>
              </w:rPr>
              <w:t xml:space="preserve"> в обсязі не менше ніж 20 відсотків від вартості договору про закупівлю</w:t>
            </w:r>
            <w:r w:rsidRPr="00583BD2">
              <w:rPr>
                <w:rFonts w:ascii="Times New Roman" w:eastAsia="Times New Roman" w:hAnsi="Times New Roman" w:cs="Times New Roman"/>
                <w:color w:val="000000"/>
                <w:sz w:val="24"/>
                <w:szCs w:val="24"/>
                <w:lang w:val="uk-UA" w:eastAsia="ru-RU"/>
              </w:rPr>
              <w:t>.</w:t>
            </w:r>
            <w:r w:rsidRPr="00583BD2">
              <w:rPr>
                <w:rFonts w:ascii="Times New Roman" w:eastAsia="Times New Roman" w:hAnsi="Times New Roman" w:cs="Times New Roman"/>
                <w:bCs/>
                <w:sz w:val="24"/>
                <w:szCs w:val="24"/>
                <w:lang w:val="uk-UA" w:eastAsia="ru-RU"/>
              </w:rPr>
              <w:t xml:space="preserve"> У разі якщо </w:t>
            </w:r>
            <w:r w:rsidRPr="00583BD2">
              <w:rPr>
                <w:rFonts w:ascii="Times New Roman" w:eastAsia="Times New Roman" w:hAnsi="Times New Roman" w:cs="Times New Roman"/>
                <w:sz w:val="24"/>
                <w:szCs w:val="24"/>
                <w:lang w:val="uk-UA" w:eastAsia="ru-RU"/>
              </w:rPr>
              <w:t xml:space="preserve">учасник планує залучати будь-якого субпідрядника до надання послуг в обсязі не менше ніж 20 відсотків від вартості договору про закупівлю, учасник у складі своєї тендерної пропозиції повинен надати довідку, складену у довільній формі, з </w:t>
            </w:r>
            <w:r w:rsidRPr="00583BD2">
              <w:rPr>
                <w:rFonts w:ascii="Times New Roman" w:eastAsia="Times New Roman" w:hAnsi="Times New Roman" w:cs="Times New Roman"/>
                <w:bCs/>
                <w:sz w:val="24"/>
                <w:szCs w:val="24"/>
                <w:lang w:val="uk-UA" w:eastAsia="ru-RU"/>
              </w:rPr>
              <w:t xml:space="preserve">відомостями про субпідрядника, в якій необхідно обов’язково вказати </w:t>
            </w:r>
            <w:r w:rsidRPr="00583BD2">
              <w:rPr>
                <w:rFonts w:ascii="Times New Roman" w:eastAsia="Times New Roman" w:hAnsi="Times New Roman" w:cs="Times New Roman"/>
                <w:iCs/>
                <w:sz w:val="24"/>
                <w:szCs w:val="24"/>
                <w:lang w:val="uk-UA" w:eastAsia="ru-RU"/>
              </w:rPr>
              <w:t>повне найменування такого субпідрядника та його місцезнаходження,</w:t>
            </w:r>
            <w:r w:rsidRPr="00583BD2">
              <w:rPr>
                <w:rFonts w:ascii="Times New Roman" w:eastAsia="Times New Roman" w:hAnsi="Times New Roman" w:cs="Times New Roman"/>
                <w:bCs/>
                <w:sz w:val="24"/>
                <w:szCs w:val="24"/>
                <w:lang w:val="uk-UA" w:eastAsia="ru-RU"/>
              </w:rPr>
              <w:t xml:space="preserve"> перелік обладнання, машин і механізмів</w:t>
            </w:r>
            <w:r w:rsidRPr="00583BD2">
              <w:rPr>
                <w:rFonts w:ascii="Times New Roman" w:eastAsia="Times New Roman" w:hAnsi="Times New Roman" w:cs="Times New Roman"/>
                <w:b/>
                <w:bCs/>
                <w:sz w:val="24"/>
                <w:szCs w:val="24"/>
                <w:lang w:val="uk-UA" w:eastAsia="ru-RU"/>
              </w:rPr>
              <w:t xml:space="preserve"> </w:t>
            </w:r>
            <w:r w:rsidRPr="00583BD2">
              <w:rPr>
                <w:rFonts w:ascii="Times New Roman" w:eastAsia="Times New Roman" w:hAnsi="Times New Roman" w:cs="Times New Roman"/>
                <w:bCs/>
                <w:sz w:val="24"/>
                <w:szCs w:val="24"/>
                <w:lang w:val="uk-UA" w:eastAsia="ru-RU"/>
              </w:rPr>
              <w:t xml:space="preserve">такого субпідрядника, які учасник планує залучати до виконання робіт, із зазначенням їх назв, типу </w:t>
            </w:r>
            <w:r w:rsidRPr="00583BD2">
              <w:rPr>
                <w:rFonts w:ascii="Times New Roman" w:eastAsia="Times New Roman" w:hAnsi="Times New Roman" w:cs="Times New Roman"/>
                <w:sz w:val="24"/>
                <w:szCs w:val="24"/>
                <w:lang w:val="uk-UA" w:eastAsia="ru-RU"/>
              </w:rPr>
              <w:t>(марки) або моделі,</w:t>
            </w:r>
            <w:r w:rsidRPr="00583BD2">
              <w:rPr>
                <w:rFonts w:ascii="Times New Roman" w:eastAsia="Times New Roman" w:hAnsi="Times New Roman" w:cs="Times New Roman"/>
                <w:bCs/>
                <w:sz w:val="24"/>
                <w:szCs w:val="24"/>
                <w:lang w:val="uk-UA" w:eastAsia="ru-RU"/>
              </w:rPr>
              <w:t xml:space="preserve"> кількості, технічного стану, </w:t>
            </w:r>
            <w:r w:rsidRPr="00583BD2">
              <w:rPr>
                <w:rFonts w:ascii="Times New Roman" w:eastAsia="Times New Roman" w:hAnsi="Times New Roman" w:cs="Times New Roman"/>
                <w:iCs/>
                <w:sz w:val="24"/>
                <w:szCs w:val="24"/>
                <w:lang w:val="uk-UA" w:eastAsia="ru-RU"/>
              </w:rPr>
              <w:lastRenderedPageBreak/>
              <w:t>приналежності</w:t>
            </w:r>
            <w:r w:rsidRPr="00583BD2">
              <w:rPr>
                <w:rFonts w:ascii="Times New Roman" w:eastAsia="Times New Roman" w:hAnsi="Times New Roman" w:cs="Times New Roman"/>
                <w:b/>
                <w:iCs/>
                <w:sz w:val="24"/>
                <w:szCs w:val="24"/>
                <w:lang w:val="uk-UA" w:eastAsia="ru-RU"/>
              </w:rPr>
              <w:t xml:space="preserve"> </w:t>
            </w:r>
            <w:r w:rsidRPr="00583BD2">
              <w:rPr>
                <w:rFonts w:ascii="Times New Roman" w:eastAsia="Times New Roman" w:hAnsi="Times New Roman" w:cs="Times New Roman"/>
                <w:iCs/>
                <w:sz w:val="24"/>
                <w:szCs w:val="24"/>
                <w:lang w:val="uk-UA" w:eastAsia="ru-RU"/>
              </w:rPr>
              <w:t>(власне субпідрядника або орендоване ним, чи залучене тощо)</w:t>
            </w:r>
            <w:r w:rsidRPr="00583BD2">
              <w:rPr>
                <w:rFonts w:ascii="Times New Roman" w:eastAsia="Times New Roman" w:hAnsi="Times New Roman" w:cs="Times New Roman"/>
                <w:sz w:val="24"/>
                <w:szCs w:val="24"/>
                <w:lang w:val="uk-UA" w:eastAsia="ru-RU"/>
              </w:rPr>
              <w:t xml:space="preserve">. </w:t>
            </w:r>
          </w:p>
          <w:p w:rsidR="00583BD2" w:rsidRPr="00583BD2" w:rsidRDefault="00583BD2" w:rsidP="00583BD2">
            <w:pPr>
              <w:spacing w:after="0" w:line="240" w:lineRule="auto"/>
              <w:jc w:val="both"/>
              <w:rPr>
                <w:rFonts w:ascii="Times New Roman CYR" w:eastAsia="Lucida Sans Unicode" w:hAnsi="Times New Roman CYR" w:cs="Times New Roman CYR"/>
                <w:sz w:val="24"/>
                <w:szCs w:val="24"/>
                <w:lang w:val="uk-UA" w:eastAsia="ru-RU"/>
              </w:rPr>
            </w:pPr>
            <w:r w:rsidRPr="00583BD2">
              <w:rPr>
                <w:rFonts w:ascii="Times New Roman" w:eastAsia="Times New Roman" w:hAnsi="Times New Roman" w:cs="Times New Roman"/>
                <w:color w:val="000000"/>
                <w:sz w:val="24"/>
                <w:szCs w:val="24"/>
                <w:lang w:val="uk-UA" w:eastAsia="ru-RU"/>
              </w:rPr>
              <w:t xml:space="preserve">У разі </w:t>
            </w:r>
            <w:r w:rsidRPr="00583BD2">
              <w:rPr>
                <w:rFonts w:ascii="Times New Roman" w:eastAsia="Times New Roman" w:hAnsi="Times New Roman" w:cs="Times New Roman"/>
                <w:bCs/>
                <w:sz w:val="24"/>
                <w:szCs w:val="24"/>
                <w:lang w:val="uk-UA" w:eastAsia="ru-RU"/>
              </w:rPr>
              <w:t>участі</w:t>
            </w:r>
            <w:r w:rsidRPr="00583BD2">
              <w:rPr>
                <w:rFonts w:ascii="Times New Roman" w:eastAsia="Times New Roman" w:hAnsi="Times New Roman" w:cs="Times New Roman"/>
                <w:color w:val="000000"/>
                <w:sz w:val="24"/>
                <w:szCs w:val="24"/>
                <w:lang w:val="uk-UA" w:eastAsia="ru-RU"/>
              </w:rPr>
              <w:t xml:space="preserve"> об’єднання учасників, надається узагальнена довідка, в якій зазначається: якщо </w:t>
            </w:r>
            <w:r w:rsidRPr="00583BD2">
              <w:rPr>
                <w:rFonts w:ascii="Times New Roman" w:eastAsia="Times New Roman" w:hAnsi="Times New Roman" w:cs="Times New Roman"/>
                <w:bCs/>
                <w:sz w:val="24"/>
                <w:szCs w:val="24"/>
                <w:lang w:val="uk-UA" w:eastAsia="ru-RU"/>
              </w:rPr>
              <w:t>обладнання, машини і механізми</w:t>
            </w:r>
            <w:r w:rsidRPr="00583BD2">
              <w:rPr>
                <w:rFonts w:ascii="Times New Roman" w:eastAsia="Times New Roman" w:hAnsi="Times New Roman" w:cs="Times New Roman"/>
                <w:b/>
                <w:bCs/>
                <w:sz w:val="24"/>
                <w:szCs w:val="24"/>
                <w:lang w:val="uk-UA" w:eastAsia="ru-RU"/>
              </w:rPr>
              <w:t xml:space="preserve"> </w:t>
            </w:r>
            <w:r w:rsidRPr="00583BD2">
              <w:rPr>
                <w:rFonts w:ascii="Times New Roman" w:eastAsia="Times New Roman" w:hAnsi="Times New Roman" w:cs="Times New Roman"/>
                <w:color w:val="000000"/>
                <w:sz w:val="24"/>
                <w:szCs w:val="24"/>
                <w:lang w:val="uk-UA" w:eastAsia="ru-RU"/>
              </w:rPr>
              <w:t>є власними – «власна, найменування власника»,</w:t>
            </w:r>
            <w:r w:rsidRPr="00583BD2">
              <w:rPr>
                <w:rFonts w:ascii="Times New Roman" w:eastAsia="Times New Roman" w:hAnsi="Times New Roman" w:cs="Times New Roman"/>
                <w:sz w:val="24"/>
                <w:szCs w:val="24"/>
                <w:lang w:val="uk-UA" w:eastAsia="ru-RU"/>
              </w:rPr>
              <w:t xml:space="preserve"> в інших випадках – зазначається власник, номер, дата, термін дії договору, який надає учаснику право користування майном, договору надання послуг, виконання робіт тощо або реквізити гарантійного листа власника про укладання з переможцем відповідного договору.</w:t>
            </w:r>
          </w:p>
        </w:tc>
      </w:tr>
      <w:tr w:rsidR="00583BD2" w:rsidRPr="00BB078E" w:rsidTr="00583BD2">
        <w:tc>
          <w:tcPr>
            <w:tcW w:w="2605" w:type="dxa"/>
          </w:tcPr>
          <w:p w:rsidR="00583BD2" w:rsidRPr="00583BD2" w:rsidRDefault="00583BD2" w:rsidP="00583BD2">
            <w:pPr>
              <w:widowControl w:val="0"/>
              <w:suppressAutoHyphens/>
              <w:spacing w:after="0" w:line="240" w:lineRule="auto"/>
              <w:rPr>
                <w:rFonts w:ascii="Times New Roman" w:eastAsia="Lucida Sans Unicode" w:hAnsi="Times New Roman" w:cs="Times New Roman"/>
                <w:sz w:val="24"/>
                <w:szCs w:val="24"/>
                <w:lang w:val="uk-UA" w:eastAsia="ru-RU"/>
              </w:rPr>
            </w:pPr>
            <w:r w:rsidRPr="00583BD2">
              <w:rPr>
                <w:rFonts w:ascii="Times New Roman" w:eastAsia="Lucida Sans Unicode" w:hAnsi="Times New Roman" w:cs="Times New Roman"/>
                <w:sz w:val="24"/>
                <w:szCs w:val="24"/>
                <w:lang w:val="uk-UA" w:eastAsia="ru-RU"/>
              </w:rPr>
              <w:lastRenderedPageBreak/>
              <w:t xml:space="preserve">2. </w:t>
            </w:r>
            <w:r w:rsidRPr="00583BD2">
              <w:rPr>
                <w:rFonts w:ascii="Times New Roman" w:eastAsia="Times New Roman" w:hAnsi="Times New Roman" w:cs="Times New Roman"/>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7249" w:type="dxa"/>
          </w:tcPr>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Lucida Sans Unicode" w:hAnsi="Times New Roman" w:cs="Times New Roman"/>
                <w:color w:val="000000"/>
                <w:sz w:val="24"/>
                <w:szCs w:val="24"/>
                <w:lang w:val="uk-UA" w:eastAsia="ru-RU"/>
              </w:rPr>
              <w:t xml:space="preserve">2.1. </w:t>
            </w:r>
            <w:r w:rsidRPr="00583BD2">
              <w:rPr>
                <w:rFonts w:ascii="Times New Roman CYR" w:eastAsia="Lucida Sans Unicode" w:hAnsi="Times New Roman CYR" w:cs="Times New Roman CYR"/>
                <w:sz w:val="24"/>
                <w:szCs w:val="24"/>
                <w:lang w:val="uk-UA" w:eastAsia="ru-RU"/>
              </w:rPr>
              <w:t>Д</w:t>
            </w:r>
            <w:r w:rsidRPr="00583BD2">
              <w:rPr>
                <w:rFonts w:ascii="Times New Roman" w:eastAsia="Times New Roman" w:hAnsi="Times New Roman" w:cs="Times New Roman"/>
                <w:sz w:val="24"/>
                <w:szCs w:val="24"/>
                <w:lang w:val="uk-UA" w:eastAsia="ru-RU"/>
              </w:rPr>
              <w:t>овідка про наявність в учасника процедури закупівлі працівників відповідної кваліфікації, які мають необхідні знання та досвід</w:t>
            </w:r>
            <w:r w:rsidRPr="00583BD2">
              <w:rPr>
                <w:rFonts w:ascii="Times New Roman" w:eastAsia="Lucida Sans Unicode" w:hAnsi="Times New Roman" w:cs="Times New Roman"/>
                <w:color w:val="000000"/>
                <w:sz w:val="24"/>
                <w:szCs w:val="24"/>
                <w:lang w:val="uk-UA" w:eastAsia="ru-RU"/>
              </w:rPr>
              <w:t xml:space="preserve">, </w:t>
            </w:r>
            <w:r w:rsidRPr="00583BD2">
              <w:rPr>
                <w:rFonts w:ascii="Times New Roman" w:eastAsia="Times New Roman" w:hAnsi="Times New Roman" w:cs="Times New Roman"/>
                <w:sz w:val="24"/>
                <w:szCs w:val="24"/>
                <w:lang w:val="uk-UA" w:eastAsia="ru-RU"/>
              </w:rPr>
              <w:t xml:space="preserve">у табличному вигляді, складена і заповнена за нижченаведеною формою ІІ. </w:t>
            </w:r>
          </w:p>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uk-UA"/>
              </w:rPr>
            </w:pPr>
            <w:r w:rsidRPr="00583BD2">
              <w:rPr>
                <w:rFonts w:ascii="Times New Roman" w:eastAsia="Times New Roman" w:hAnsi="Times New Roman" w:cs="Times New Roman"/>
                <w:sz w:val="24"/>
                <w:szCs w:val="24"/>
                <w:lang w:val="uk-UA" w:eastAsia="ru-RU"/>
              </w:rPr>
              <w:t xml:space="preserve">Довідка про наявність працівників відповідної кваліфікації, які мають необхідні знання та досвід, </w:t>
            </w:r>
            <w:r w:rsidRPr="00583BD2">
              <w:rPr>
                <w:rFonts w:ascii="Times New Roman" w:eastAsia="Times New Roman" w:hAnsi="Times New Roman" w:cs="Times New Roman"/>
                <w:sz w:val="24"/>
                <w:szCs w:val="24"/>
                <w:lang w:val="uk-UA" w:eastAsia="ar-SA"/>
              </w:rPr>
              <w:t>складена та заповнена</w:t>
            </w:r>
            <w:r w:rsidRPr="00583BD2">
              <w:rPr>
                <w:rFonts w:ascii="Times New Roman" w:eastAsia="Times New Roman" w:hAnsi="Times New Roman" w:cs="Times New Roman"/>
                <w:b/>
                <w:sz w:val="24"/>
                <w:szCs w:val="24"/>
                <w:lang w:val="uk-UA" w:eastAsia="ar-SA"/>
              </w:rPr>
              <w:t xml:space="preserve"> </w:t>
            </w:r>
            <w:r w:rsidRPr="00583BD2">
              <w:rPr>
                <w:rFonts w:ascii="Times New Roman" w:eastAsia="Times New Roman" w:hAnsi="Times New Roman" w:cs="Times New Roman"/>
                <w:sz w:val="24"/>
                <w:szCs w:val="24"/>
                <w:lang w:val="uk-UA" w:eastAsia="ru-RU"/>
              </w:rPr>
              <w:t>за формою ІІ. У складі персоналу учасника, під час надання послуг з поточного ремонту, що є предметом закупівлі, повинні бути працівники відповідної кваліфікації, які мають необхідні знання та досвід, згідно з технологічними вимогами до провадження відповідної діяльності та/або відповідних технологічних процесів. Учасник: фізична особа - підприємець відповідно до своєї професії та кваліфікації може надавати послуги особисто або із залученням найманих працівників</w:t>
            </w:r>
            <w:r w:rsidRPr="00583BD2">
              <w:rPr>
                <w:rFonts w:ascii="Times New Roman" w:eastAsia="Times New Roman" w:hAnsi="Times New Roman" w:cs="Times New Roman"/>
                <w:sz w:val="24"/>
                <w:szCs w:val="24"/>
                <w:lang w:val="uk-UA" w:eastAsia="uk-UA"/>
              </w:rPr>
              <w:t>.</w:t>
            </w:r>
          </w:p>
          <w:p w:rsidR="00583BD2" w:rsidRPr="00583BD2" w:rsidRDefault="00583BD2" w:rsidP="00583BD2">
            <w:pPr>
              <w:autoSpaceDN w:val="0"/>
              <w:adjustRightInd w:val="0"/>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color w:val="000000"/>
                <w:sz w:val="24"/>
                <w:szCs w:val="24"/>
                <w:lang w:val="uk-UA" w:eastAsia="ru-RU"/>
              </w:rPr>
              <w:t xml:space="preserve">2.2. </w:t>
            </w:r>
            <w:r w:rsidRPr="00583BD2">
              <w:rPr>
                <w:rFonts w:ascii="Times New Roman" w:eastAsia="Times New Roman" w:hAnsi="Times New Roman" w:cs="Times New Roman"/>
                <w:sz w:val="24"/>
                <w:szCs w:val="24"/>
                <w:lang w:val="uk-UA" w:eastAsia="ru-RU"/>
              </w:rPr>
              <w:t>Оригінал (оригінали) чи копію (копії) розпорядчого (розпорядчих) документа (документів) про призначення на посаду працівників учасника та/або оригінали чи копії документів/оригінали чи копії витягів з документів, що підтверджують наявність трудових відносин працівників з учасником</w:t>
            </w:r>
            <w:r w:rsidRPr="00583BD2">
              <w:rPr>
                <w:rFonts w:ascii="Times New Roman" w:eastAsia="Times New Roman" w:hAnsi="Times New Roman" w:cs="Times New Roman"/>
                <w:color w:val="000000"/>
                <w:sz w:val="24"/>
                <w:szCs w:val="24"/>
                <w:lang w:val="uk-UA" w:eastAsia="ru-RU"/>
              </w:rPr>
              <w:t>, у</w:t>
            </w:r>
            <w:r w:rsidRPr="00583BD2">
              <w:rPr>
                <w:rFonts w:ascii="Times New Roman" w:eastAsia="Times New Roman" w:hAnsi="Times New Roman" w:cs="Times New Roman"/>
                <w:sz w:val="24"/>
                <w:szCs w:val="24"/>
                <w:lang w:val="uk-UA" w:eastAsia="ru-RU"/>
              </w:rPr>
              <w:t xml:space="preserve"> відповідності до інформації щодо всіх працівників, зазначених учасником у таблиці форми ІІ, згідно з підпунктом 2.1 цього пункту.</w:t>
            </w:r>
          </w:p>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sz w:val="24"/>
                <w:szCs w:val="24"/>
                <w:lang w:val="uk-UA" w:eastAsia="ru-RU"/>
              </w:rPr>
              <w:t>2.3. Оригінали або копії посвідчень навчання з питань охорони праці посадових осіб підприємства учасника для підтвердження можливості створення комісії з перевірки знань з питань охорони праці працівників підприємства, згідно з наказом Державного комітету України з нагляду за охороною праці від 26.01.2005 № 15 (із змінами), у відповідності до інформації, наведеної учасником у таблиці форми ІІ, (не менше трьох).</w:t>
            </w:r>
          </w:p>
          <w:p w:rsidR="00583BD2" w:rsidRPr="00583BD2" w:rsidRDefault="00583BD2" w:rsidP="00583BD2">
            <w:pPr>
              <w:spacing w:after="0" w:line="240" w:lineRule="auto"/>
              <w:jc w:val="both"/>
              <w:rPr>
                <w:rFonts w:ascii="Times New Roman" w:eastAsia="Lucida Sans Unicode" w:hAnsi="Times New Roman" w:cs="Times New Roman"/>
                <w:sz w:val="24"/>
                <w:szCs w:val="24"/>
                <w:lang w:val="uk-UA" w:eastAsia="ru-RU"/>
              </w:rPr>
            </w:pPr>
            <w:r w:rsidRPr="00583BD2">
              <w:rPr>
                <w:rFonts w:ascii="Times New Roman" w:eastAsia="Times New Roman" w:hAnsi="Times New Roman" w:cs="Times New Roman"/>
                <w:sz w:val="24"/>
                <w:szCs w:val="24"/>
                <w:lang w:val="uk-UA" w:eastAsia="ru-RU"/>
              </w:rPr>
              <w:t xml:space="preserve">Документи, довідки, посвідчення, </w:t>
            </w:r>
            <w:proofErr w:type="spellStart"/>
            <w:r w:rsidRPr="00583BD2">
              <w:rPr>
                <w:rFonts w:ascii="Times New Roman" w:eastAsia="Times New Roman" w:hAnsi="Times New Roman" w:cs="Times New Roman"/>
                <w:sz w:val="24"/>
                <w:szCs w:val="24"/>
                <w:lang w:val="uk-UA" w:eastAsia="ru-RU"/>
              </w:rPr>
              <w:t>щo</w:t>
            </w:r>
            <w:proofErr w:type="spellEnd"/>
            <w:r w:rsidRPr="00583BD2">
              <w:rPr>
                <w:rFonts w:ascii="Times New Roman" w:eastAsia="Times New Roman" w:hAnsi="Times New Roman" w:cs="Times New Roman"/>
                <w:sz w:val="24"/>
                <w:szCs w:val="24"/>
                <w:lang w:val="uk-UA" w:eastAsia="ru-RU"/>
              </w:rPr>
              <w:t xml:space="preserve"> необхідно надати у складі тендерної </w:t>
            </w:r>
            <w:proofErr w:type="spellStart"/>
            <w:r w:rsidRPr="00583BD2">
              <w:rPr>
                <w:rFonts w:ascii="Times New Roman" w:eastAsia="Times New Roman" w:hAnsi="Times New Roman" w:cs="Times New Roman"/>
                <w:sz w:val="24"/>
                <w:szCs w:val="24"/>
                <w:lang w:val="uk-UA" w:eastAsia="ru-RU"/>
              </w:rPr>
              <w:t>пpoпoзицiї</w:t>
            </w:r>
            <w:proofErr w:type="spellEnd"/>
            <w:r w:rsidRPr="00583BD2">
              <w:rPr>
                <w:rFonts w:ascii="Times New Roman" w:eastAsia="Times New Roman" w:hAnsi="Times New Roman" w:cs="Times New Roman"/>
                <w:sz w:val="24"/>
                <w:szCs w:val="24"/>
                <w:lang w:val="uk-UA" w:eastAsia="ru-RU"/>
              </w:rPr>
              <w:t xml:space="preserve"> (необхідно завантажити в </w:t>
            </w:r>
            <w:r w:rsidRPr="00583BD2">
              <w:rPr>
                <w:rFonts w:ascii="Times New Roman" w:eastAsia="Arial" w:hAnsi="Times New Roman" w:cs="Times New Roman"/>
                <w:sz w:val="24"/>
                <w:szCs w:val="24"/>
                <w:lang w:val="uk-UA" w:eastAsia="zh-CN"/>
              </w:rPr>
              <w:t>електронну систему закупівель</w:t>
            </w:r>
            <w:r w:rsidRPr="00583BD2">
              <w:rPr>
                <w:rFonts w:ascii="Times New Roman" w:eastAsia="Times New Roman" w:hAnsi="Times New Roman" w:cs="Times New Roman"/>
                <w:sz w:val="24"/>
                <w:szCs w:val="24"/>
                <w:lang w:val="uk-UA" w:eastAsia="ru-RU"/>
              </w:rPr>
              <w:t xml:space="preserve"> під час подання тендерної пропозиції) згідно з вимогами пункту 2, повинні бути </w:t>
            </w:r>
            <w:proofErr w:type="spellStart"/>
            <w:r w:rsidRPr="00583BD2">
              <w:rPr>
                <w:rFonts w:ascii="Times New Roman" w:eastAsia="Times New Roman" w:hAnsi="Times New Roman" w:cs="Times New Roman"/>
                <w:sz w:val="24"/>
                <w:szCs w:val="24"/>
                <w:lang w:val="uk-UA" w:eastAsia="ru-RU"/>
              </w:rPr>
              <w:t>скaнoвaнi</w:t>
            </w:r>
            <w:proofErr w:type="spellEnd"/>
            <w:r w:rsidRPr="00583BD2">
              <w:rPr>
                <w:rFonts w:ascii="Times New Roman" w:eastAsia="Times New Roman" w:hAnsi="Times New Roman" w:cs="Times New Roman"/>
                <w:sz w:val="24"/>
                <w:szCs w:val="24"/>
                <w:lang w:val="uk-UA" w:eastAsia="ru-RU"/>
              </w:rPr>
              <w:t xml:space="preserve"> i </w:t>
            </w:r>
            <w:proofErr w:type="spellStart"/>
            <w:r w:rsidRPr="00583BD2">
              <w:rPr>
                <w:rFonts w:ascii="Times New Roman" w:eastAsia="Times New Roman" w:hAnsi="Times New Roman" w:cs="Times New Roman"/>
                <w:sz w:val="24"/>
                <w:szCs w:val="24"/>
                <w:lang w:val="uk-UA" w:eastAsia="ru-RU"/>
              </w:rPr>
              <w:t>poзтaшoвaнi</w:t>
            </w:r>
            <w:proofErr w:type="spellEnd"/>
            <w:r w:rsidRPr="00583BD2">
              <w:rPr>
                <w:rFonts w:ascii="Times New Roman" w:eastAsia="Times New Roman" w:hAnsi="Times New Roman" w:cs="Times New Roman"/>
                <w:sz w:val="24"/>
                <w:szCs w:val="24"/>
                <w:lang w:val="uk-UA" w:eastAsia="ru-RU"/>
              </w:rPr>
              <w:t xml:space="preserve"> </w:t>
            </w:r>
            <w:proofErr w:type="spellStart"/>
            <w:r w:rsidRPr="00583BD2">
              <w:rPr>
                <w:rFonts w:ascii="Times New Roman" w:eastAsia="Times New Roman" w:hAnsi="Times New Roman" w:cs="Times New Roman"/>
                <w:sz w:val="24"/>
                <w:szCs w:val="24"/>
                <w:lang w:val="uk-UA" w:eastAsia="ru-RU"/>
              </w:rPr>
              <w:t>пoслiдoвнo</w:t>
            </w:r>
            <w:proofErr w:type="spellEnd"/>
            <w:r w:rsidRPr="00583BD2">
              <w:rPr>
                <w:rFonts w:ascii="Times New Roman" w:eastAsia="Times New Roman" w:hAnsi="Times New Roman" w:cs="Times New Roman"/>
                <w:sz w:val="24"/>
                <w:szCs w:val="24"/>
                <w:lang w:val="uk-UA" w:eastAsia="ru-RU"/>
              </w:rPr>
              <w:t xml:space="preserve"> </w:t>
            </w:r>
            <w:proofErr w:type="spellStart"/>
            <w:r w:rsidRPr="00583BD2">
              <w:rPr>
                <w:rFonts w:ascii="Times New Roman" w:eastAsia="Times New Roman" w:hAnsi="Times New Roman" w:cs="Times New Roman"/>
                <w:sz w:val="24"/>
                <w:szCs w:val="24"/>
                <w:lang w:val="uk-UA" w:eastAsia="ru-RU"/>
              </w:rPr>
              <w:t>oдин</w:t>
            </w:r>
            <w:proofErr w:type="spellEnd"/>
            <w:r w:rsidRPr="00583BD2">
              <w:rPr>
                <w:rFonts w:ascii="Times New Roman" w:eastAsia="Times New Roman" w:hAnsi="Times New Roman" w:cs="Times New Roman"/>
                <w:sz w:val="24"/>
                <w:szCs w:val="24"/>
                <w:lang w:val="uk-UA" w:eastAsia="ru-RU"/>
              </w:rPr>
              <w:t xml:space="preserve"> </w:t>
            </w:r>
            <w:proofErr w:type="spellStart"/>
            <w:r w:rsidRPr="00583BD2">
              <w:rPr>
                <w:rFonts w:ascii="Times New Roman" w:eastAsia="Times New Roman" w:hAnsi="Times New Roman" w:cs="Times New Roman"/>
                <w:sz w:val="24"/>
                <w:szCs w:val="24"/>
                <w:lang w:val="uk-UA" w:eastAsia="ru-RU"/>
              </w:rPr>
              <w:t>зa</w:t>
            </w:r>
            <w:proofErr w:type="spellEnd"/>
            <w:r w:rsidRPr="00583BD2">
              <w:rPr>
                <w:rFonts w:ascii="Times New Roman" w:eastAsia="Times New Roman" w:hAnsi="Times New Roman" w:cs="Times New Roman"/>
                <w:sz w:val="24"/>
                <w:szCs w:val="24"/>
                <w:lang w:val="uk-UA" w:eastAsia="ru-RU"/>
              </w:rPr>
              <w:t xml:space="preserve"> одним, таким чином щоб зміст кожного окремого документу не </w:t>
            </w:r>
            <w:proofErr w:type="spellStart"/>
            <w:r w:rsidRPr="00583BD2">
              <w:rPr>
                <w:rFonts w:ascii="Times New Roman" w:eastAsia="Times New Roman" w:hAnsi="Times New Roman" w:cs="Times New Roman"/>
                <w:sz w:val="24"/>
                <w:szCs w:val="24"/>
                <w:lang w:val="uk-UA" w:eastAsia="ru-RU"/>
              </w:rPr>
              <w:t>poзpивaвся</w:t>
            </w:r>
            <w:proofErr w:type="spellEnd"/>
            <w:r w:rsidRPr="00583BD2">
              <w:rPr>
                <w:rFonts w:ascii="Times New Roman" w:eastAsia="Times New Roman" w:hAnsi="Times New Roman" w:cs="Times New Roman"/>
                <w:sz w:val="24"/>
                <w:szCs w:val="24"/>
                <w:lang w:val="uk-UA" w:eastAsia="ru-RU"/>
              </w:rPr>
              <w:t>.</w:t>
            </w:r>
          </w:p>
        </w:tc>
      </w:tr>
      <w:tr w:rsidR="00583BD2" w:rsidRPr="00583BD2" w:rsidTr="00583BD2">
        <w:tc>
          <w:tcPr>
            <w:tcW w:w="2605" w:type="dxa"/>
          </w:tcPr>
          <w:p w:rsidR="00583BD2" w:rsidRPr="00583BD2" w:rsidRDefault="00583BD2" w:rsidP="00583BD2">
            <w:pPr>
              <w:widowControl w:val="0"/>
              <w:suppressAutoHyphens/>
              <w:spacing w:after="0" w:line="240" w:lineRule="auto"/>
              <w:rPr>
                <w:rFonts w:ascii="Times New Roman" w:eastAsia="Lucida Sans Unicode" w:hAnsi="Times New Roman" w:cs="Times New Roman"/>
                <w:sz w:val="24"/>
                <w:szCs w:val="24"/>
                <w:lang w:val="uk-UA" w:eastAsia="ru-RU"/>
              </w:rPr>
            </w:pPr>
            <w:r w:rsidRPr="00583BD2">
              <w:rPr>
                <w:rFonts w:ascii="Times New Roman" w:eastAsia="Lucida Sans Unicode" w:hAnsi="Times New Roman" w:cs="Times New Roman"/>
                <w:sz w:val="24"/>
                <w:szCs w:val="24"/>
                <w:lang w:val="uk-UA" w:eastAsia="ru-RU"/>
              </w:rPr>
              <w:t xml:space="preserve">3. </w:t>
            </w:r>
            <w:r w:rsidRPr="00583BD2">
              <w:rPr>
                <w:rFonts w:ascii="Times New Roman" w:eastAsia="Times New Roman" w:hAnsi="Times New Roman" w:cs="Times New Roman"/>
                <w:color w:val="121212"/>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49" w:type="dxa"/>
          </w:tcPr>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83BD2">
              <w:rPr>
                <w:rFonts w:ascii="Times New Roman CYR" w:eastAsia="Times New Roman" w:hAnsi="Times New Roman CYR" w:cs="Times New Roman CYR"/>
                <w:sz w:val="24"/>
                <w:szCs w:val="24"/>
                <w:lang w:val="uk-UA" w:eastAsia="ru-RU"/>
              </w:rPr>
              <w:t xml:space="preserve">3.1. </w:t>
            </w:r>
            <w:r w:rsidRPr="00583BD2">
              <w:rPr>
                <w:rFonts w:ascii="Times New Roman" w:eastAsia="Times New Roman" w:hAnsi="Times New Roman" w:cs="Times New Roman"/>
                <w:sz w:val="24"/>
                <w:szCs w:val="24"/>
                <w:lang w:val="uk-UA" w:eastAsia="ru-RU"/>
              </w:rPr>
              <w:t xml:space="preserve">Довідка щодо виконання учасником аналогічних </w:t>
            </w:r>
            <w:r w:rsidRPr="00583BD2">
              <w:rPr>
                <w:rFonts w:ascii="Times New Roman" w:eastAsia="Times New Roman" w:hAnsi="Times New Roman" w:cs="Times New Roman"/>
                <w:color w:val="121212"/>
                <w:sz w:val="24"/>
                <w:szCs w:val="24"/>
                <w:lang w:val="uk-UA" w:eastAsia="ru-RU"/>
              </w:rPr>
              <w:t xml:space="preserve">за предметом закупівлі </w:t>
            </w:r>
            <w:r w:rsidRPr="00583BD2">
              <w:rPr>
                <w:rFonts w:ascii="Times New Roman" w:eastAsia="Times New Roman" w:hAnsi="Times New Roman" w:cs="Times New Roman"/>
                <w:sz w:val="24"/>
                <w:szCs w:val="24"/>
                <w:lang w:val="uk-UA" w:eastAsia="ru-RU"/>
              </w:rPr>
              <w:t>договорів (не менше двох), у табличному вигляді, складена і заповнена за нижченаведеною формою ІІІ.</w:t>
            </w: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Lucida Sans Unicode" w:hAnsi="Times New Roman" w:cs="Times New Roman"/>
                <w:iCs/>
                <w:sz w:val="24"/>
                <w:szCs w:val="24"/>
                <w:lang w:val="uk-UA" w:eastAsia="ru-RU"/>
              </w:rPr>
              <w:t xml:space="preserve">Учасник повинен вказати у довідці не менше двох аналогічних договорів щодо </w:t>
            </w:r>
            <w:r w:rsidRPr="00583BD2">
              <w:rPr>
                <w:rFonts w:ascii="Times New Roman" w:eastAsia="Times New Roman" w:hAnsi="Times New Roman" w:cs="Courier New"/>
                <w:sz w:val="24"/>
                <w:szCs w:val="24"/>
                <w:lang w:val="uk-UA" w:eastAsia="ru-RU"/>
              </w:rPr>
              <w:t>надання послуг з поточного</w:t>
            </w:r>
            <w:r w:rsidRPr="00583BD2">
              <w:rPr>
                <w:rFonts w:ascii="Times New Roman" w:eastAsia="Times New Roman" w:hAnsi="Times New Roman" w:cs="Courier New"/>
                <w:color w:val="000000"/>
                <w:sz w:val="24"/>
                <w:szCs w:val="24"/>
                <w:lang w:val="uk-UA" w:eastAsia="ru-RU"/>
              </w:rPr>
              <w:t xml:space="preserve"> ремонту будь-якого об’єкту.</w:t>
            </w: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iCs/>
                <w:color w:val="000000"/>
                <w:sz w:val="24"/>
                <w:szCs w:val="24"/>
                <w:lang w:val="uk-UA" w:eastAsia="ru-RU"/>
              </w:rPr>
              <w:t xml:space="preserve">3.2. </w:t>
            </w:r>
            <w:r w:rsidRPr="00583BD2">
              <w:rPr>
                <w:rFonts w:ascii="Times New Roman" w:eastAsia="Times New Roman" w:hAnsi="Times New Roman" w:cs="Times New Roman"/>
                <w:sz w:val="24"/>
                <w:szCs w:val="24"/>
                <w:lang w:val="uk-UA" w:eastAsia="ru-RU"/>
              </w:rPr>
              <w:t xml:space="preserve">Оригінали чи </w:t>
            </w:r>
            <w:r w:rsidRPr="00583BD2">
              <w:rPr>
                <w:rFonts w:ascii="Times New Roman" w:eastAsia="Arial Unicode MS" w:hAnsi="Times New Roman" w:cs="Times New Roman"/>
                <w:bCs/>
                <w:kern w:val="1"/>
                <w:sz w:val="24"/>
                <w:szCs w:val="24"/>
                <w:lang w:val="uk-UA" w:eastAsia="hi-IN" w:bidi="hi-IN"/>
              </w:rPr>
              <w:t>копії, зазначених учасником у таблиці за формою ІІІ, аналогічних договорів, виконаних у повному обсязі</w:t>
            </w:r>
            <w:r w:rsidRPr="00583BD2">
              <w:rPr>
                <w:rFonts w:ascii="Times New Roman" w:eastAsia="Times New Roman" w:hAnsi="Times New Roman" w:cs="Times New Roman"/>
                <w:sz w:val="24"/>
                <w:szCs w:val="24"/>
                <w:lang w:val="uk-UA" w:eastAsia="ru-RU"/>
              </w:rPr>
              <w:t xml:space="preserve">. </w:t>
            </w:r>
          </w:p>
          <w:p w:rsidR="00583BD2" w:rsidRPr="00583BD2" w:rsidRDefault="00583BD2" w:rsidP="00583BD2">
            <w:pPr>
              <w:widowControl w:val="0"/>
              <w:suppressAutoHyphens/>
              <w:autoSpaceDE w:val="0"/>
              <w:autoSpaceDN w:val="0"/>
              <w:adjustRightInd w:val="0"/>
              <w:spacing w:after="0" w:line="240" w:lineRule="auto"/>
              <w:jc w:val="both"/>
              <w:rPr>
                <w:rFonts w:ascii="Times New Roman" w:eastAsia="Times New Roman" w:hAnsi="Times New Roman" w:cs="Courier New"/>
                <w:sz w:val="24"/>
                <w:szCs w:val="24"/>
                <w:lang w:val="uk-UA" w:eastAsia="ru-RU"/>
              </w:rPr>
            </w:pPr>
            <w:r w:rsidRPr="00583BD2">
              <w:rPr>
                <w:rFonts w:ascii="Times New Roman CYR" w:eastAsia="Times New Roman" w:hAnsi="Times New Roman CYR" w:cs="Times New Roman CYR"/>
                <w:bCs/>
                <w:sz w:val="24"/>
                <w:szCs w:val="24"/>
                <w:lang w:val="uk-UA" w:eastAsia="ru-RU"/>
              </w:rPr>
              <w:t xml:space="preserve">3.3. </w:t>
            </w:r>
            <w:r w:rsidRPr="00583BD2">
              <w:rPr>
                <w:rFonts w:ascii="Times New Roman" w:eastAsia="Times New Roman" w:hAnsi="Times New Roman" w:cs="Times New Roman"/>
                <w:sz w:val="24"/>
                <w:szCs w:val="24"/>
                <w:lang w:val="uk-UA" w:eastAsia="ru-RU"/>
              </w:rPr>
              <w:t xml:space="preserve">Оригінал (оригінали) чи </w:t>
            </w:r>
            <w:r w:rsidRPr="00583BD2">
              <w:rPr>
                <w:rFonts w:ascii="Times New Roman" w:eastAsia="Times New Roman" w:hAnsi="Times New Roman" w:cs="Times New Roman"/>
                <w:bCs/>
                <w:sz w:val="24"/>
                <w:szCs w:val="24"/>
                <w:lang w:val="uk-UA" w:eastAsia="ru-RU"/>
              </w:rPr>
              <w:t xml:space="preserve">копію (копії) </w:t>
            </w:r>
            <w:r w:rsidRPr="00583BD2">
              <w:rPr>
                <w:rFonts w:ascii="Times New Roman" w:eastAsia="Times New Roman" w:hAnsi="Times New Roman" w:cs="Times New Roman"/>
                <w:sz w:val="24"/>
                <w:szCs w:val="24"/>
                <w:lang w:val="uk-UA" w:eastAsia="ru-RU"/>
              </w:rPr>
              <w:t xml:space="preserve">акту (актів) відповідних </w:t>
            </w:r>
            <w:r w:rsidRPr="00583BD2">
              <w:rPr>
                <w:rFonts w:ascii="Times New Roman" w:eastAsia="Times New Roman" w:hAnsi="Times New Roman" w:cs="Times New Roman"/>
                <w:sz w:val="24"/>
                <w:szCs w:val="24"/>
                <w:lang w:val="uk-UA" w:eastAsia="ru-RU"/>
              </w:rPr>
              <w:lastRenderedPageBreak/>
              <w:t xml:space="preserve">документів (актів приймання, довідок про вартість виконаних робіт, тощо), які свідчать про виконання у повному обсязі </w:t>
            </w:r>
            <w:r w:rsidRPr="00583BD2">
              <w:rPr>
                <w:rFonts w:ascii="Times New Roman" w:eastAsia="Times New Roman" w:hAnsi="Times New Roman" w:cs="Times New Roman"/>
                <w:color w:val="000000"/>
                <w:sz w:val="24"/>
                <w:szCs w:val="24"/>
                <w:lang w:val="uk-UA" w:eastAsia="ru-RU"/>
              </w:rPr>
              <w:t>кожного з наданих відповідних аналогічних договорів,</w:t>
            </w:r>
            <w:r w:rsidRPr="00583BD2">
              <w:rPr>
                <w:rFonts w:ascii="Times New Roman" w:eastAsia="Times New Roman" w:hAnsi="Times New Roman" w:cs="Times New Roman"/>
                <w:noProof/>
                <w:color w:val="000000"/>
                <w:sz w:val="24"/>
                <w:szCs w:val="24"/>
                <w:lang w:val="uk-UA" w:eastAsia="ru-RU"/>
              </w:rPr>
              <w:t xml:space="preserve"> у </w:t>
            </w:r>
            <w:r w:rsidRPr="00583BD2">
              <w:rPr>
                <w:rFonts w:ascii="Times New Roman" w:eastAsia="Times New Roman" w:hAnsi="Times New Roman" w:cs="Times New Roman"/>
                <w:sz w:val="24"/>
                <w:szCs w:val="24"/>
                <w:lang w:val="uk-UA" w:eastAsia="ru-RU"/>
              </w:rPr>
              <w:t>відповідності до ціни кожного з договорів, вказаних учасником у таблиці за формою ІІІ</w:t>
            </w:r>
            <w:r w:rsidRPr="00583BD2">
              <w:rPr>
                <w:rFonts w:ascii="Times New Roman" w:eastAsia="Times New Roman" w:hAnsi="Times New Roman" w:cs="Courier New"/>
                <w:sz w:val="24"/>
                <w:szCs w:val="24"/>
                <w:lang w:val="uk-UA" w:eastAsia="ru-RU"/>
              </w:rPr>
              <w:t>.</w:t>
            </w:r>
          </w:p>
          <w:p w:rsidR="00583BD2" w:rsidRPr="00583BD2" w:rsidRDefault="00583BD2" w:rsidP="00583BD2">
            <w:pPr>
              <w:widowControl w:val="0"/>
              <w:suppressAutoHyphens/>
              <w:autoSpaceDE w:val="0"/>
              <w:autoSpaceDN w:val="0"/>
              <w:adjustRightInd w:val="0"/>
              <w:spacing w:after="0" w:line="240" w:lineRule="auto"/>
              <w:jc w:val="both"/>
              <w:rPr>
                <w:rFonts w:ascii="Times New Roman" w:eastAsia="Times New Roman" w:hAnsi="Times New Roman" w:cs="Courier New"/>
                <w:sz w:val="24"/>
                <w:szCs w:val="24"/>
                <w:lang w:val="uk-UA" w:eastAsia="ru-RU"/>
              </w:rPr>
            </w:pPr>
            <w:r w:rsidRPr="00583BD2">
              <w:rPr>
                <w:rFonts w:ascii="Times New Roman" w:eastAsia="Times New Roman" w:hAnsi="Times New Roman" w:cs="Courier New"/>
                <w:sz w:val="24"/>
                <w:szCs w:val="24"/>
                <w:lang w:val="uk-UA" w:eastAsia="ru-RU"/>
              </w:rPr>
              <w:t xml:space="preserve">3.4. </w:t>
            </w:r>
            <w:r w:rsidRPr="00583BD2">
              <w:rPr>
                <w:rFonts w:ascii="Times New Roman CYR" w:eastAsia="Times New Roman" w:hAnsi="Times New Roman CYR" w:cs="Times New Roman CYR"/>
                <w:bCs/>
                <w:sz w:val="24"/>
                <w:szCs w:val="24"/>
                <w:lang w:val="uk-UA" w:eastAsia="ru-RU"/>
              </w:rPr>
              <w:t xml:space="preserve">Оригінал листа-відгуку від замовника </w:t>
            </w:r>
            <w:r w:rsidRPr="00583BD2">
              <w:rPr>
                <w:rFonts w:ascii="Times New Roman" w:eastAsia="Times New Roman" w:hAnsi="Times New Roman" w:cs="Times New Roman"/>
                <w:sz w:val="24"/>
                <w:szCs w:val="24"/>
                <w:lang w:val="uk-UA" w:eastAsia="ru-RU"/>
              </w:rPr>
              <w:t xml:space="preserve">за кожним наданим аналогічним договором, </w:t>
            </w:r>
            <w:r w:rsidRPr="00583BD2">
              <w:rPr>
                <w:rFonts w:ascii="Times New Roman CYR" w:eastAsia="Times New Roman" w:hAnsi="Times New Roman CYR" w:cs="Times New Roman CYR"/>
                <w:bCs/>
                <w:sz w:val="24"/>
                <w:szCs w:val="24"/>
                <w:lang w:val="uk-UA" w:eastAsia="ru-RU"/>
              </w:rPr>
              <w:t xml:space="preserve">інформація про які наведена учасником у таблиці за формою ІІІ, </w:t>
            </w:r>
            <w:r w:rsidRPr="00583BD2">
              <w:rPr>
                <w:rFonts w:ascii="Times New Roman" w:eastAsia="Times New Roman" w:hAnsi="Times New Roman" w:cs="Times New Roman"/>
                <w:bCs/>
                <w:sz w:val="24"/>
                <w:szCs w:val="24"/>
                <w:lang w:val="uk-UA" w:eastAsia="ru-RU"/>
              </w:rPr>
              <w:t xml:space="preserve">про належне виконання учасником </w:t>
            </w:r>
            <w:r w:rsidRPr="00583BD2">
              <w:rPr>
                <w:rFonts w:ascii="Times New Roman" w:eastAsia="Times New Roman" w:hAnsi="Times New Roman" w:cs="Times New Roman"/>
                <w:sz w:val="24"/>
                <w:szCs w:val="24"/>
                <w:lang w:val="uk-UA" w:eastAsia="ru-RU"/>
              </w:rPr>
              <w:t>кожного з відповідних наданих аналогічних договорів</w:t>
            </w:r>
            <w:r w:rsidRPr="00583BD2">
              <w:rPr>
                <w:rFonts w:ascii="Times New Roman" w:eastAsia="Times New Roman" w:hAnsi="Times New Roman" w:cs="Times New Roman"/>
                <w:bCs/>
                <w:sz w:val="24"/>
                <w:szCs w:val="24"/>
                <w:lang w:val="uk-UA" w:eastAsia="ru-RU"/>
              </w:rPr>
              <w:t>,</w:t>
            </w:r>
            <w:r w:rsidRPr="00583BD2">
              <w:rPr>
                <w:rFonts w:ascii="Times New Roman CYR" w:eastAsia="Times New Roman" w:hAnsi="Times New Roman CYR" w:cs="Times New Roman CYR"/>
                <w:bCs/>
                <w:sz w:val="24"/>
                <w:szCs w:val="24"/>
                <w:lang w:val="uk-UA" w:eastAsia="ru-RU"/>
              </w:rPr>
              <w:t xml:space="preserve"> з обов’язковим зазначенням у цьому листі-відгуку: номеру договору та дати його укладення, предмету договору</w:t>
            </w:r>
          </w:p>
        </w:tc>
      </w:tr>
    </w:tbl>
    <w:p w:rsidR="00583BD2" w:rsidRPr="00583BD2" w:rsidRDefault="00583BD2" w:rsidP="00583BD2">
      <w:pPr>
        <w:tabs>
          <w:tab w:val="left" w:pos="0"/>
        </w:tabs>
        <w:spacing w:after="0" w:line="240" w:lineRule="auto"/>
        <w:jc w:val="right"/>
        <w:rPr>
          <w:rFonts w:ascii="Times New Roman" w:eastAsia="Times New Roman" w:hAnsi="Times New Roman" w:cs="Times New Roman"/>
          <w:b/>
          <w:sz w:val="24"/>
          <w:szCs w:val="24"/>
          <w:lang w:val="uk-UA" w:eastAsia="ru-RU"/>
        </w:rPr>
      </w:pPr>
    </w:p>
    <w:p w:rsidR="00583BD2" w:rsidRPr="00583BD2" w:rsidRDefault="00583BD2" w:rsidP="00583BD2">
      <w:pPr>
        <w:tabs>
          <w:tab w:val="left" w:pos="0"/>
        </w:tabs>
        <w:spacing w:after="0" w:line="240" w:lineRule="auto"/>
        <w:jc w:val="right"/>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w:t>
      </w:r>
    </w:p>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 «Довідка про наявність в учасника процедури закупівлі</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
          <w:sz w:val="24"/>
          <w:szCs w:val="24"/>
          <w:lang w:val="uk-UA" w:eastAsia="ru-RU"/>
        </w:rPr>
        <w:t>обладнання та матеріально-технічної бази»</w:t>
      </w:r>
    </w:p>
    <w:tbl>
      <w:tblPr>
        <w:tblW w:w="10456" w:type="dxa"/>
        <w:tblInd w:w="-459" w:type="dxa"/>
        <w:tblLayout w:type="fixed"/>
        <w:tblLook w:val="01E0" w:firstRow="1" w:lastRow="1" w:firstColumn="1" w:lastColumn="1" w:noHBand="0" w:noVBand="0"/>
      </w:tblPr>
      <w:tblGrid>
        <w:gridCol w:w="593"/>
        <w:gridCol w:w="4760"/>
        <w:gridCol w:w="5103"/>
      </w:tblGrid>
      <w:tr w:rsidR="00583BD2" w:rsidRPr="00583BD2" w:rsidTr="00583BD2">
        <w:trPr>
          <w:trHeight w:val="947"/>
        </w:trPr>
        <w:tc>
          <w:tcPr>
            <w:tcW w:w="593"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w:t>
            </w:r>
          </w:p>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з/п</w:t>
            </w:r>
          </w:p>
        </w:tc>
        <w:tc>
          <w:tcPr>
            <w:tcW w:w="4760" w:type="dxa"/>
            <w:tcBorders>
              <w:top w:val="single" w:sz="4" w:space="0" w:color="auto"/>
              <w:left w:val="single" w:sz="4" w:space="0" w:color="auto"/>
              <w:bottom w:val="single" w:sz="4" w:space="0" w:color="auto"/>
              <w:right w:val="single" w:sz="4" w:space="0" w:color="auto"/>
            </w:tcBorders>
          </w:tcPr>
          <w:p w:rsidR="00583BD2" w:rsidRPr="00583BD2" w:rsidRDefault="00583BD2" w:rsidP="00583BD2">
            <w:pPr>
              <w:tabs>
                <w:tab w:val="left" w:pos="2835"/>
              </w:tabs>
              <w:spacing w:after="0" w:line="240" w:lineRule="auto"/>
              <w:jc w:val="both"/>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Наявне (наявні) виробниче (виробничі) приміщення із зазначенням його (їх) найменування, виробничого призначення,</w:t>
            </w:r>
            <w:r w:rsidRPr="00583BD2">
              <w:rPr>
                <w:rFonts w:ascii="Times New Roman" w:eastAsia="Times New Roman" w:hAnsi="Times New Roman" w:cs="Times New Roman"/>
                <w:b/>
                <w:sz w:val="24"/>
                <w:szCs w:val="24"/>
                <w:lang w:val="uk-UA" w:eastAsia="ru-RU"/>
              </w:rPr>
              <w:t xml:space="preserve"> місця розташування</w:t>
            </w:r>
          </w:p>
          <w:p w:rsidR="00583BD2" w:rsidRPr="00583BD2" w:rsidRDefault="00583BD2" w:rsidP="00583BD2">
            <w:pPr>
              <w:tabs>
                <w:tab w:val="left" w:pos="2835"/>
              </w:tabs>
              <w:spacing w:after="0" w:line="240" w:lineRule="auto"/>
              <w:jc w:val="both"/>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i/>
                <w:iCs/>
                <w:sz w:val="24"/>
                <w:szCs w:val="24"/>
                <w:lang w:val="uk-UA" w:eastAsia="ru-RU"/>
              </w:rPr>
              <w:t>(</w:t>
            </w:r>
            <w:proofErr w:type="spellStart"/>
            <w:r w:rsidRPr="00583BD2">
              <w:rPr>
                <w:rFonts w:ascii="Times New Roman" w:eastAsia="Times New Roman" w:hAnsi="Times New Roman" w:cs="Times New Roman"/>
                <w:i/>
                <w:iCs/>
                <w:sz w:val="24"/>
                <w:szCs w:val="24"/>
                <w:lang w:val="uk-UA" w:eastAsia="ru-RU"/>
              </w:rPr>
              <w:t>вказат</w:t>
            </w:r>
            <w:proofErr w:type="spellEnd"/>
            <w:r w:rsidRPr="00583BD2">
              <w:rPr>
                <w:rFonts w:ascii="Times New Roman" w:eastAsia="Times New Roman" w:hAnsi="Times New Roman" w:cs="Times New Roman"/>
                <w:i/>
                <w:iCs/>
                <w:sz w:val="24"/>
                <w:szCs w:val="24"/>
                <w:lang w:eastAsia="ru-RU"/>
              </w:rPr>
              <w:t>и:</w:t>
            </w:r>
            <w:r w:rsidRPr="00583BD2">
              <w:rPr>
                <w:rFonts w:ascii="Times New Roman" w:eastAsia="Times New Roman" w:hAnsi="Times New Roman" w:cs="Times New Roman"/>
                <w:i/>
                <w:iCs/>
                <w:sz w:val="24"/>
                <w:szCs w:val="24"/>
                <w:lang w:val="uk-UA" w:eastAsia="ru-RU"/>
              </w:rPr>
              <w:t xml:space="preserve"> власне чи орендоване тощо)</w:t>
            </w:r>
          </w:p>
        </w:tc>
        <w:tc>
          <w:tcPr>
            <w:tcW w:w="5103" w:type="dxa"/>
            <w:tcBorders>
              <w:top w:val="single" w:sz="4" w:space="0" w:color="auto"/>
              <w:left w:val="single" w:sz="4" w:space="0" w:color="auto"/>
              <w:bottom w:val="single" w:sz="4" w:space="0" w:color="auto"/>
              <w:right w:val="single" w:sz="4" w:space="0" w:color="auto"/>
            </w:tcBorders>
          </w:tcPr>
          <w:p w:rsidR="00583BD2" w:rsidRPr="00583BD2" w:rsidRDefault="00583BD2" w:rsidP="00583BD2">
            <w:pPr>
              <w:tabs>
                <w:tab w:val="left" w:pos="2835"/>
              </w:tabs>
              <w:spacing w:after="0" w:line="240" w:lineRule="auto"/>
              <w:jc w:val="both"/>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 xml:space="preserve">Перелік діючого обладнання, машин і механізмів із зазначенням їх назв, типу </w:t>
            </w:r>
            <w:r w:rsidRPr="00583BD2">
              <w:rPr>
                <w:rFonts w:ascii="Times New Roman" w:eastAsia="Times New Roman" w:hAnsi="Times New Roman" w:cs="Times New Roman"/>
                <w:b/>
                <w:sz w:val="24"/>
                <w:szCs w:val="24"/>
                <w:lang w:val="uk-UA" w:eastAsia="ru-RU"/>
              </w:rPr>
              <w:t>(марки</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
                <w:sz w:val="24"/>
                <w:szCs w:val="24"/>
                <w:lang w:val="uk-UA" w:eastAsia="ru-RU"/>
              </w:rPr>
              <w:t>або моделі,</w:t>
            </w:r>
            <w:r w:rsidRPr="00583BD2">
              <w:rPr>
                <w:rFonts w:ascii="Times New Roman" w:eastAsia="Times New Roman" w:hAnsi="Times New Roman" w:cs="Times New Roman"/>
                <w:b/>
                <w:bCs/>
                <w:sz w:val="24"/>
                <w:szCs w:val="24"/>
                <w:lang w:val="uk-UA" w:eastAsia="ru-RU"/>
              </w:rPr>
              <w:t xml:space="preserve"> технічного стану та кількості</w:t>
            </w:r>
          </w:p>
          <w:p w:rsidR="00583BD2" w:rsidRPr="00583BD2" w:rsidRDefault="00583BD2" w:rsidP="00583BD2">
            <w:pPr>
              <w:tabs>
                <w:tab w:val="left" w:pos="2835"/>
              </w:tabs>
              <w:spacing w:after="0" w:line="240" w:lineRule="auto"/>
              <w:jc w:val="both"/>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i/>
                <w:iCs/>
                <w:sz w:val="24"/>
                <w:szCs w:val="24"/>
                <w:lang w:val="uk-UA" w:eastAsia="ru-RU"/>
              </w:rPr>
              <w:t>(вказати: власне або орендоване чи залучене тощо)</w:t>
            </w:r>
          </w:p>
        </w:tc>
      </w:tr>
      <w:tr w:rsidR="00583BD2" w:rsidRPr="00583BD2" w:rsidTr="00583BD2">
        <w:tc>
          <w:tcPr>
            <w:tcW w:w="593"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1</w:t>
            </w:r>
          </w:p>
        </w:tc>
        <w:tc>
          <w:tcPr>
            <w:tcW w:w="4760"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2</w:t>
            </w:r>
          </w:p>
        </w:tc>
        <w:tc>
          <w:tcPr>
            <w:tcW w:w="5103"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3</w:t>
            </w:r>
          </w:p>
        </w:tc>
      </w:tr>
      <w:tr w:rsidR="00583BD2" w:rsidRPr="00583BD2" w:rsidTr="00583BD2">
        <w:tc>
          <w:tcPr>
            <w:tcW w:w="593"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p>
        </w:tc>
        <w:tc>
          <w:tcPr>
            <w:tcW w:w="4760"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rPr>
                <w:rFonts w:ascii="Times New Roman" w:eastAsia="Times New Roman" w:hAnsi="Times New Roman" w:cs="Times New Roman"/>
                <w:b/>
                <w:bCs/>
                <w:sz w:val="24"/>
                <w:szCs w:val="24"/>
                <w:lang w:val="uk-UA"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rPr>
                <w:rFonts w:ascii="Times New Roman" w:eastAsia="Times New Roman" w:hAnsi="Times New Roman" w:cs="Times New Roman"/>
                <w:b/>
                <w:bCs/>
                <w:sz w:val="24"/>
                <w:szCs w:val="24"/>
                <w:lang w:val="uk-UA" w:eastAsia="ru-RU"/>
              </w:rPr>
            </w:pPr>
          </w:p>
        </w:tc>
      </w:tr>
    </w:tbl>
    <w:p w:rsidR="00583BD2" w:rsidRPr="00583BD2" w:rsidRDefault="00583BD2" w:rsidP="00583BD2">
      <w:pPr>
        <w:tabs>
          <w:tab w:val="left" w:pos="0"/>
        </w:tabs>
        <w:spacing w:after="0" w:line="240" w:lineRule="auto"/>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sz w:val="24"/>
          <w:szCs w:val="24"/>
          <w:lang w:val="uk-UA" w:eastAsia="ru-RU"/>
        </w:rPr>
        <w:t>____________________________________________________________________</w:t>
      </w:r>
    </w:p>
    <w:p w:rsidR="00583BD2" w:rsidRPr="00583BD2" w:rsidRDefault="00583BD2" w:rsidP="00583BD2">
      <w:pPr>
        <w:widowControl w:val="0"/>
        <w:suppressAutoHyphens/>
        <w:spacing w:after="0" w:line="240" w:lineRule="auto"/>
        <w:rPr>
          <w:rFonts w:ascii="Times New Roman" w:eastAsia="Lucida Sans Unicode" w:hAnsi="Times New Roman" w:cs="Times New Roman"/>
          <w:b/>
          <w:iCs/>
          <w:sz w:val="24"/>
          <w:szCs w:val="24"/>
          <w:lang w:val="uk-UA" w:eastAsia="ru-RU"/>
        </w:rPr>
      </w:pPr>
      <w:r w:rsidRPr="00583BD2">
        <w:rPr>
          <w:rFonts w:ascii="Times New Roman" w:eastAsia="Lucida Sans Unicode" w:hAnsi="Times New Roman" w:cs="Times New Roman"/>
          <w:b/>
          <w:iCs/>
          <w:sz w:val="24"/>
          <w:szCs w:val="24"/>
          <w:lang w:val="uk-UA" w:eastAsia="ru-RU"/>
        </w:rPr>
        <w:t>Посада, ім’я та прізвище, підпис уповноваженої особи учасника, засвідчений печаткою (у разі її використання учасником) або ім’я та прізвище, підпис учасника-фізичної особи</w:t>
      </w:r>
    </w:p>
    <w:p w:rsidR="00583BD2" w:rsidRPr="00583BD2" w:rsidRDefault="00583BD2" w:rsidP="00583BD2">
      <w:pPr>
        <w:widowControl w:val="0"/>
        <w:suppressAutoHyphens/>
        <w:spacing w:after="0" w:line="240" w:lineRule="auto"/>
        <w:rPr>
          <w:rFonts w:ascii="Times New Roman" w:eastAsia="Lucida Sans Unicode" w:hAnsi="Times New Roman" w:cs="Times New Roman"/>
          <w:b/>
          <w:iCs/>
          <w:sz w:val="24"/>
          <w:szCs w:val="24"/>
          <w:lang w:val="uk-UA" w:eastAsia="ru-RU"/>
        </w:rPr>
      </w:pPr>
    </w:p>
    <w:p w:rsidR="00583BD2" w:rsidRPr="00583BD2" w:rsidRDefault="00583BD2" w:rsidP="00583BD2">
      <w:pPr>
        <w:tabs>
          <w:tab w:val="left" w:pos="0"/>
        </w:tabs>
        <w:spacing w:after="0" w:line="240" w:lineRule="auto"/>
        <w:jc w:val="right"/>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ІІ</w:t>
      </w:r>
    </w:p>
    <w:p w:rsidR="00583BD2" w:rsidRPr="00583BD2" w:rsidRDefault="00583BD2" w:rsidP="00583BD2">
      <w:pPr>
        <w:tabs>
          <w:tab w:val="left" w:pos="0"/>
        </w:tabs>
        <w:spacing w:after="0" w:line="240" w:lineRule="auto"/>
        <w:ind w:right="764"/>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ІІ «Довідка про наявність в учасника процедури закупівлі</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
          <w:sz w:val="24"/>
          <w:szCs w:val="24"/>
          <w:lang w:val="uk-UA" w:eastAsia="ru-RU"/>
        </w:rPr>
        <w:t>працівників відповідної кваліфікації, які мають необхідні знання та досвід»</w:t>
      </w:r>
    </w:p>
    <w:tbl>
      <w:tblPr>
        <w:tblpPr w:leftFromText="180" w:rightFromText="180" w:vertAnchor="text" w:horzAnchor="margin" w:tblpX="-459" w:tblpY="3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436"/>
        <w:gridCol w:w="2268"/>
        <w:gridCol w:w="3119"/>
        <w:gridCol w:w="2092"/>
      </w:tblGrid>
      <w:tr w:rsidR="00583BD2" w:rsidRPr="00583BD2" w:rsidTr="00583BD2">
        <w:trPr>
          <w:trHeight w:val="1380"/>
        </w:trPr>
        <w:tc>
          <w:tcPr>
            <w:tcW w:w="541" w:type="dxa"/>
            <w:vAlign w:val="center"/>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 з/п</w:t>
            </w:r>
          </w:p>
        </w:tc>
        <w:tc>
          <w:tcPr>
            <w:tcW w:w="2436" w:type="dxa"/>
            <w:vAlign w:val="center"/>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Посада (робоча професія)</w:t>
            </w:r>
          </w:p>
        </w:tc>
        <w:tc>
          <w:tcPr>
            <w:tcW w:w="2268" w:type="dxa"/>
            <w:vAlign w:val="center"/>
          </w:tcPr>
          <w:p w:rsidR="00583BD2" w:rsidRPr="00583BD2" w:rsidRDefault="00583BD2" w:rsidP="00583BD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583BD2">
              <w:rPr>
                <w:rFonts w:ascii="Times New Roman" w:eastAsia="Times New Roman" w:hAnsi="Times New Roman" w:cs="Times New Roman"/>
                <w:b/>
                <w:bCs/>
                <w:sz w:val="24"/>
                <w:szCs w:val="24"/>
                <w:lang w:val="uk-UA" w:eastAsia="ru-RU"/>
              </w:rPr>
              <w:t>Прізвище, ім’я та по батькові (без скорочень)</w:t>
            </w:r>
          </w:p>
        </w:tc>
        <w:tc>
          <w:tcPr>
            <w:tcW w:w="3119" w:type="dxa"/>
            <w:vAlign w:val="center"/>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Працює в організації учасника постійно/за сумісництвом/за договором ЦПХ</w:t>
            </w:r>
          </w:p>
        </w:tc>
        <w:tc>
          <w:tcPr>
            <w:tcW w:w="2092" w:type="dxa"/>
            <w:vAlign w:val="center"/>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Загальний стаж роботи (років та/або місяців)</w:t>
            </w:r>
          </w:p>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r>
      <w:tr w:rsidR="00583BD2" w:rsidRPr="00583BD2" w:rsidTr="00583BD2">
        <w:tc>
          <w:tcPr>
            <w:tcW w:w="541"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1</w:t>
            </w:r>
          </w:p>
        </w:tc>
        <w:tc>
          <w:tcPr>
            <w:tcW w:w="2436"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2</w:t>
            </w:r>
          </w:p>
        </w:tc>
        <w:tc>
          <w:tcPr>
            <w:tcW w:w="2268"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3</w:t>
            </w:r>
          </w:p>
        </w:tc>
        <w:tc>
          <w:tcPr>
            <w:tcW w:w="3119"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4</w:t>
            </w:r>
          </w:p>
        </w:tc>
        <w:tc>
          <w:tcPr>
            <w:tcW w:w="2092"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5</w:t>
            </w:r>
          </w:p>
        </w:tc>
      </w:tr>
      <w:tr w:rsidR="00583BD2" w:rsidRPr="00583BD2" w:rsidTr="00583BD2">
        <w:tc>
          <w:tcPr>
            <w:tcW w:w="541"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2436"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2268"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3119"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2092"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r>
    </w:tbl>
    <w:p w:rsidR="00583BD2" w:rsidRPr="00583BD2" w:rsidRDefault="00583BD2" w:rsidP="00583BD2">
      <w:pPr>
        <w:tabs>
          <w:tab w:val="left" w:pos="0"/>
        </w:tabs>
        <w:spacing w:after="0" w:line="240" w:lineRule="auto"/>
        <w:jc w:val="center"/>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sz w:val="24"/>
          <w:szCs w:val="24"/>
          <w:lang w:val="uk-UA" w:eastAsia="ru-RU"/>
        </w:rPr>
        <w:t>________________________________________________________________________________</w:t>
      </w:r>
    </w:p>
    <w:p w:rsidR="00583BD2" w:rsidRPr="00583BD2" w:rsidRDefault="00583BD2" w:rsidP="00583BD2">
      <w:pPr>
        <w:widowControl w:val="0"/>
        <w:suppressAutoHyphens/>
        <w:spacing w:after="0" w:line="240" w:lineRule="auto"/>
        <w:rPr>
          <w:rFonts w:ascii="Times New Roman" w:eastAsia="Lucida Sans Unicode" w:hAnsi="Times New Roman" w:cs="Times New Roman"/>
          <w:b/>
          <w:sz w:val="24"/>
          <w:szCs w:val="24"/>
          <w:lang w:val="uk-UA" w:eastAsia="ru-RU"/>
        </w:rPr>
      </w:pPr>
      <w:r w:rsidRPr="00583BD2">
        <w:rPr>
          <w:rFonts w:ascii="Times New Roman" w:eastAsia="Lucida Sans Unicode" w:hAnsi="Times New Roman" w:cs="Times New Roman"/>
          <w:b/>
          <w:iCs/>
          <w:sz w:val="24"/>
          <w:szCs w:val="24"/>
          <w:lang w:val="uk-UA" w:eastAsia="ru-RU"/>
        </w:rPr>
        <w:t>Посада, ім’я та прізвище, підпис уповноваженої особи учасника, засвідчений печаткою (у разі її використання учасником) або ім’я та прізвище, підпис учасника-фізичної особи</w:t>
      </w:r>
    </w:p>
    <w:p w:rsidR="00583BD2" w:rsidRPr="00583BD2" w:rsidRDefault="00583BD2" w:rsidP="00583BD2">
      <w:pPr>
        <w:tabs>
          <w:tab w:val="left" w:pos="0"/>
        </w:tabs>
        <w:spacing w:after="0" w:line="240" w:lineRule="auto"/>
        <w:jc w:val="right"/>
        <w:rPr>
          <w:rFonts w:ascii="Times New Roman" w:eastAsia="Times New Roman" w:hAnsi="Times New Roman" w:cs="Times New Roman"/>
          <w:sz w:val="24"/>
          <w:szCs w:val="24"/>
          <w:lang w:val="uk-UA" w:eastAsia="ru-RU"/>
        </w:rPr>
      </w:pPr>
    </w:p>
    <w:p w:rsidR="00583BD2" w:rsidRPr="00583BD2" w:rsidRDefault="00583BD2" w:rsidP="00583BD2">
      <w:pPr>
        <w:tabs>
          <w:tab w:val="left" w:pos="0"/>
        </w:tabs>
        <w:spacing w:after="0" w:line="240" w:lineRule="auto"/>
        <w:jc w:val="right"/>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ІІІ</w:t>
      </w:r>
    </w:p>
    <w:p w:rsidR="00583BD2" w:rsidRPr="00583BD2" w:rsidRDefault="00583BD2" w:rsidP="00583BD2">
      <w:pPr>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ІІІ «Довідка про наявність досвіду виконання учасником аналогічних договорів»</w:t>
      </w:r>
    </w:p>
    <w:tbl>
      <w:tblPr>
        <w:tblW w:w="10012" w:type="dxa"/>
        <w:jc w:val="center"/>
        <w:tblLayout w:type="fixed"/>
        <w:tblLook w:val="04A0" w:firstRow="1" w:lastRow="0" w:firstColumn="1" w:lastColumn="0" w:noHBand="0" w:noVBand="1"/>
      </w:tblPr>
      <w:tblGrid>
        <w:gridCol w:w="657"/>
        <w:gridCol w:w="2791"/>
        <w:gridCol w:w="3969"/>
        <w:gridCol w:w="2595"/>
      </w:tblGrid>
      <w:tr w:rsidR="00583BD2" w:rsidRPr="00583BD2" w:rsidTr="00583BD2">
        <w:trPr>
          <w:trHeight w:val="598"/>
          <w:jc w:val="center"/>
        </w:trPr>
        <w:tc>
          <w:tcPr>
            <w:tcW w:w="657" w:type="dxa"/>
            <w:tcBorders>
              <w:top w:val="single" w:sz="4" w:space="0" w:color="000000"/>
              <w:left w:val="single" w:sz="4" w:space="0" w:color="000000"/>
              <w:bottom w:val="single" w:sz="4" w:space="0" w:color="000000"/>
              <w:right w:val="nil"/>
            </w:tcBorders>
            <w:vAlign w:val="center"/>
          </w:tcPr>
          <w:p w:rsidR="00583BD2" w:rsidRPr="00583BD2" w:rsidRDefault="00583BD2" w:rsidP="00583BD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 з/п</w:t>
            </w:r>
          </w:p>
        </w:tc>
        <w:tc>
          <w:tcPr>
            <w:tcW w:w="2791" w:type="dxa"/>
            <w:tcBorders>
              <w:top w:val="single" w:sz="4" w:space="0" w:color="000000"/>
              <w:left w:val="single" w:sz="4" w:space="0" w:color="000000"/>
              <w:bottom w:val="single" w:sz="4" w:space="0" w:color="000000"/>
              <w:right w:val="nil"/>
            </w:tcBorders>
            <w:vAlign w:val="center"/>
          </w:tcPr>
          <w:p w:rsidR="00583BD2" w:rsidRPr="00583BD2" w:rsidRDefault="00583BD2" w:rsidP="00583BD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Назва, код згідно з ЄДРПОУ та адреса замовника, якому здійснювалось надання послуг з поточного ремонту</w:t>
            </w:r>
          </w:p>
        </w:tc>
        <w:tc>
          <w:tcPr>
            <w:tcW w:w="3969" w:type="dxa"/>
            <w:tcBorders>
              <w:top w:val="single" w:sz="4" w:space="0" w:color="000000"/>
              <w:left w:val="single" w:sz="4" w:space="0" w:color="000000"/>
              <w:bottom w:val="single" w:sz="4" w:space="0" w:color="000000"/>
              <w:right w:val="nil"/>
            </w:tcBorders>
            <w:vAlign w:val="center"/>
          </w:tcPr>
          <w:p w:rsidR="00583BD2" w:rsidRPr="00583BD2" w:rsidRDefault="00583BD2" w:rsidP="00583BD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Номер та дата укладення договору,  предмет договору, ціна договору, строк дії договору</w:t>
            </w:r>
          </w:p>
        </w:tc>
        <w:tc>
          <w:tcPr>
            <w:tcW w:w="2595" w:type="dxa"/>
            <w:tcBorders>
              <w:top w:val="single" w:sz="4" w:space="0" w:color="000000"/>
              <w:left w:val="single" w:sz="4" w:space="0" w:color="000000"/>
              <w:bottom w:val="single" w:sz="4" w:space="0" w:color="000000"/>
              <w:right w:val="single" w:sz="4" w:space="0" w:color="000000"/>
            </w:tcBorders>
            <w:vAlign w:val="center"/>
          </w:tcPr>
          <w:p w:rsidR="00583BD2" w:rsidRPr="00583BD2" w:rsidRDefault="00583BD2" w:rsidP="00583BD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Ім’я та прізвище (без скорочень), посада, номер телефону контактної особи замовника</w:t>
            </w:r>
          </w:p>
        </w:tc>
      </w:tr>
      <w:tr w:rsidR="00583BD2" w:rsidRPr="00583BD2" w:rsidTr="00583BD2">
        <w:trPr>
          <w:trHeight w:val="262"/>
          <w:jc w:val="center"/>
        </w:trPr>
        <w:tc>
          <w:tcPr>
            <w:tcW w:w="657"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1</w:t>
            </w:r>
          </w:p>
        </w:tc>
        <w:tc>
          <w:tcPr>
            <w:tcW w:w="2791"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napToGrid w:val="0"/>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2</w:t>
            </w:r>
          </w:p>
        </w:tc>
        <w:tc>
          <w:tcPr>
            <w:tcW w:w="3969"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napToGrid w:val="0"/>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3</w:t>
            </w:r>
          </w:p>
        </w:tc>
        <w:tc>
          <w:tcPr>
            <w:tcW w:w="2595" w:type="dxa"/>
            <w:tcBorders>
              <w:top w:val="single" w:sz="4" w:space="0" w:color="000000"/>
              <w:left w:val="single" w:sz="4" w:space="0" w:color="000000"/>
              <w:bottom w:val="single" w:sz="4" w:space="0" w:color="000000"/>
              <w:right w:val="single" w:sz="4" w:space="0" w:color="000000"/>
            </w:tcBorders>
          </w:tcPr>
          <w:p w:rsidR="00583BD2" w:rsidRPr="00583BD2" w:rsidRDefault="00583BD2" w:rsidP="00583BD2">
            <w:pPr>
              <w:widowControl w:val="0"/>
              <w:suppressAutoHyphens/>
              <w:snapToGrid w:val="0"/>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4</w:t>
            </w:r>
          </w:p>
        </w:tc>
      </w:tr>
      <w:tr w:rsidR="00583BD2" w:rsidRPr="00583BD2" w:rsidTr="00583BD2">
        <w:trPr>
          <w:trHeight w:val="262"/>
          <w:jc w:val="center"/>
        </w:trPr>
        <w:tc>
          <w:tcPr>
            <w:tcW w:w="657"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pacing w:after="0" w:line="240" w:lineRule="auto"/>
              <w:jc w:val="both"/>
              <w:rPr>
                <w:rFonts w:ascii="Times New Roman" w:eastAsia="Times New Roman" w:hAnsi="Times New Roman" w:cs="Times New Roman"/>
                <w:sz w:val="24"/>
                <w:szCs w:val="24"/>
                <w:lang w:val="uk-UA" w:eastAsia="ar-SA"/>
              </w:rPr>
            </w:pPr>
            <w:r w:rsidRPr="00583BD2">
              <w:rPr>
                <w:rFonts w:ascii="Times New Roman" w:eastAsia="Times New Roman" w:hAnsi="Times New Roman" w:cs="Times New Roman"/>
                <w:sz w:val="24"/>
                <w:szCs w:val="24"/>
                <w:lang w:val="uk-UA" w:eastAsia="ru-RU"/>
              </w:rPr>
              <w:t>..</w:t>
            </w:r>
          </w:p>
        </w:tc>
        <w:tc>
          <w:tcPr>
            <w:tcW w:w="2791"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napToGrid w:val="0"/>
              <w:spacing w:after="0" w:line="240" w:lineRule="auto"/>
              <w:jc w:val="both"/>
              <w:rPr>
                <w:rFonts w:ascii="Times New Roman" w:eastAsia="Times New Roman" w:hAnsi="Times New Roman" w:cs="Times New Roman"/>
                <w:sz w:val="24"/>
                <w:szCs w:val="24"/>
                <w:lang w:val="uk-UA" w:eastAsia="ar-SA"/>
              </w:rPr>
            </w:pPr>
          </w:p>
        </w:tc>
        <w:tc>
          <w:tcPr>
            <w:tcW w:w="3969"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napToGrid w:val="0"/>
              <w:spacing w:after="0" w:line="240" w:lineRule="auto"/>
              <w:jc w:val="both"/>
              <w:rPr>
                <w:rFonts w:ascii="Times New Roman" w:eastAsia="Times New Roman" w:hAnsi="Times New Roman" w:cs="Times New Roman"/>
                <w:sz w:val="24"/>
                <w:szCs w:val="24"/>
                <w:lang w:val="uk-UA" w:eastAsia="ar-SA"/>
              </w:rPr>
            </w:pPr>
          </w:p>
        </w:tc>
        <w:tc>
          <w:tcPr>
            <w:tcW w:w="2595" w:type="dxa"/>
            <w:tcBorders>
              <w:top w:val="single" w:sz="4" w:space="0" w:color="000000"/>
              <w:left w:val="single" w:sz="4" w:space="0" w:color="000000"/>
              <w:bottom w:val="single" w:sz="4" w:space="0" w:color="000000"/>
              <w:right w:val="single" w:sz="4" w:space="0" w:color="000000"/>
            </w:tcBorders>
          </w:tcPr>
          <w:p w:rsidR="00583BD2" w:rsidRPr="00583BD2" w:rsidRDefault="00583BD2" w:rsidP="00583BD2">
            <w:pPr>
              <w:widowControl w:val="0"/>
              <w:suppressAutoHyphens/>
              <w:snapToGrid w:val="0"/>
              <w:spacing w:after="0" w:line="240" w:lineRule="auto"/>
              <w:jc w:val="both"/>
              <w:rPr>
                <w:rFonts w:ascii="Times New Roman" w:eastAsia="Times New Roman" w:hAnsi="Times New Roman" w:cs="Times New Roman"/>
                <w:sz w:val="24"/>
                <w:szCs w:val="24"/>
                <w:lang w:val="uk-UA" w:eastAsia="ar-SA"/>
              </w:rPr>
            </w:pPr>
          </w:p>
        </w:tc>
      </w:tr>
    </w:tbl>
    <w:p w:rsidR="00583BD2" w:rsidRPr="00583BD2" w:rsidRDefault="00583BD2" w:rsidP="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iCs/>
          <w:sz w:val="24"/>
          <w:szCs w:val="24"/>
          <w:lang w:val="uk-UA" w:eastAsia="ar-SA"/>
        </w:rPr>
      </w:pPr>
      <w:r w:rsidRPr="00583BD2">
        <w:rPr>
          <w:rFonts w:ascii="Times New Roman" w:eastAsia="Times New Roman" w:hAnsi="Times New Roman" w:cs="Times New Roman"/>
          <w:iCs/>
          <w:sz w:val="24"/>
          <w:szCs w:val="24"/>
          <w:lang w:val="uk-UA" w:eastAsia="ar-SA"/>
        </w:rPr>
        <w:lastRenderedPageBreak/>
        <w:t>____________________________________________________________________________</w:t>
      </w:r>
    </w:p>
    <w:p w:rsidR="00583BD2" w:rsidRPr="00583BD2" w:rsidRDefault="00583BD2" w:rsidP="00583BD2">
      <w:pPr>
        <w:widowControl w:val="0"/>
        <w:suppressAutoHyphens/>
        <w:spacing w:after="0" w:line="240" w:lineRule="auto"/>
        <w:rPr>
          <w:rFonts w:ascii="Times New Roman" w:eastAsia="Lucida Sans Unicode" w:hAnsi="Times New Roman" w:cs="Times New Roman"/>
          <w:b/>
          <w:iCs/>
          <w:sz w:val="24"/>
          <w:szCs w:val="24"/>
          <w:lang w:val="uk-UA" w:eastAsia="ru-RU"/>
        </w:rPr>
      </w:pPr>
      <w:r w:rsidRPr="00583BD2">
        <w:rPr>
          <w:rFonts w:ascii="Times New Roman" w:eastAsia="Lucida Sans Unicode" w:hAnsi="Times New Roman" w:cs="Times New Roman"/>
          <w:b/>
          <w:iCs/>
          <w:sz w:val="24"/>
          <w:szCs w:val="24"/>
          <w:lang w:val="uk-UA" w:eastAsia="ru-RU"/>
        </w:rPr>
        <w:t>Посада, ім’я та прізвище, підпис уповноваженої особи учасника, засвідчений печаткою (у разі її використання учасником) або ім’я та прізвище, підпис учасника-фізичної особи</w:t>
      </w:r>
    </w:p>
    <w:p w:rsidR="00583BD2" w:rsidRPr="00583BD2" w:rsidRDefault="00583BD2" w:rsidP="00583BD2">
      <w:pPr>
        <w:widowControl w:val="0"/>
        <w:suppressAutoHyphens/>
        <w:spacing w:after="0" w:line="240" w:lineRule="auto"/>
        <w:rPr>
          <w:rFonts w:ascii="Times New Roman" w:eastAsia="Lucida Sans Unicode" w:hAnsi="Times New Roman" w:cs="Times New Roman"/>
          <w:b/>
          <w:sz w:val="24"/>
          <w:szCs w:val="24"/>
          <w:lang w:val="uk-UA" w:eastAsia="ru-RU"/>
        </w:rPr>
      </w:pPr>
    </w:p>
    <w:p w:rsidR="00583BD2" w:rsidRPr="00583BD2" w:rsidRDefault="00583BD2" w:rsidP="00583BD2">
      <w:pPr>
        <w:spacing w:after="0" w:line="240" w:lineRule="auto"/>
        <w:jc w:val="right"/>
        <w:rPr>
          <w:rFonts w:ascii="Times New Roman" w:eastAsia="Times New Roman" w:hAnsi="Times New Roman" w:cs="Times New Roman"/>
          <w:b/>
          <w:sz w:val="24"/>
          <w:szCs w:val="24"/>
          <w:lang w:val="uk-UA" w:eastAsia="ru-RU"/>
        </w:rPr>
      </w:pPr>
    </w:p>
    <w:p w:rsidR="00583BD2" w:rsidRPr="00583BD2" w:rsidRDefault="00583BD2" w:rsidP="00583BD2">
      <w:pPr>
        <w:spacing w:after="0" w:line="240" w:lineRule="auto"/>
        <w:jc w:val="right"/>
        <w:rPr>
          <w:rFonts w:ascii="Times New Roman" w:eastAsia="Times New Roman" w:hAnsi="Times New Roman" w:cs="Times New Roman"/>
          <w:b/>
          <w:sz w:val="24"/>
          <w:szCs w:val="24"/>
          <w:lang w:val="uk-UA" w:eastAsia="ru-RU"/>
        </w:rPr>
      </w:pPr>
    </w:p>
    <w:p w:rsidR="00583BD2" w:rsidRPr="00583BD2" w:rsidRDefault="00583BD2" w:rsidP="00583BD2">
      <w:pPr>
        <w:widowControl w:val="0"/>
        <w:autoSpaceDE w:val="0"/>
        <w:autoSpaceDN w:val="0"/>
        <w:adjustRightInd w:val="0"/>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 xml:space="preserve">Документи для підтвердження відсутності підстав для відмови Учаснику в участі у відкритих торгах відповідно до пункту 47 Особливостей </w:t>
      </w: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583BD2">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583BD2">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 урахуванням викладеного, 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w:t>
      </w:r>
      <w:r w:rsidRPr="00583BD2">
        <w:rPr>
          <w:rFonts w:ascii="Times New Roman" w:eastAsia="Calibri" w:hAnsi="Times New Roman" w:cs="Times New Roman"/>
          <w:i/>
          <w:sz w:val="24"/>
          <w:szCs w:val="24"/>
          <w:lang w:val="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uk-UA" w:eastAsia="ru-RU"/>
        </w:rPr>
      </w:pP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583BD2">
        <w:rPr>
          <w:rFonts w:ascii="Times New Roman" w:eastAsia="Times New Roman" w:hAnsi="Times New Roman" w:cs="Times New Roman"/>
          <w:b/>
          <w:color w:val="000000"/>
          <w:sz w:val="24"/>
          <w:szCs w:val="24"/>
          <w:lang w:val="uk-UA" w:eastAsia="ru-RU"/>
        </w:rPr>
        <w:t>Переможець</w:t>
      </w:r>
      <w:r w:rsidRPr="00583BD2">
        <w:rPr>
          <w:rFonts w:ascii="Times New Roman" w:eastAsia="Times New Roman" w:hAnsi="Times New Roman" w:cs="Times New Roman"/>
          <w:color w:val="000000"/>
          <w:sz w:val="24"/>
          <w:szCs w:val="24"/>
          <w:lang w:val="uk-UA" w:eastAsia="ru-RU"/>
        </w:rPr>
        <w:t xml:space="preserve"> процедури закупівлі у строк, що не перевищує </w:t>
      </w:r>
      <w:r w:rsidRPr="00583BD2">
        <w:rPr>
          <w:rFonts w:ascii="Times New Roman" w:eastAsia="Times New Roman" w:hAnsi="Times New Roman" w:cs="Times New Roman"/>
          <w:b/>
          <w:bCs/>
          <w:color w:val="000000"/>
          <w:sz w:val="24"/>
          <w:szCs w:val="24"/>
          <w:lang w:val="uk-UA" w:eastAsia="ru-RU"/>
        </w:rPr>
        <w:t>чотири дні</w:t>
      </w:r>
      <w:r w:rsidRPr="00583BD2">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583BD2">
        <w:rPr>
          <w:rFonts w:ascii="Times New Roman" w:eastAsia="Times New Roman" w:hAnsi="Times New Roman" w:cs="Times New Roman"/>
          <w:b/>
          <w:bCs/>
          <w:color w:val="000000"/>
          <w:sz w:val="24"/>
          <w:szCs w:val="24"/>
          <w:lang w:val="uk-UA" w:eastAsia="ru-RU"/>
        </w:rPr>
        <w:t>підпунктах 3, 5, 6 і 12 та в абзаці чотирнадцятому пункту 44 Особливостей</w:t>
      </w:r>
      <w:r w:rsidRPr="00583BD2">
        <w:rPr>
          <w:rFonts w:ascii="Times New Roman" w:eastAsia="Times New Roman" w:hAnsi="Times New Roman" w:cs="Times New Roman"/>
          <w:color w:val="000000"/>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 xml:space="preserve">Перелік документів для </w:t>
      </w:r>
      <w:r w:rsidRPr="00583BD2">
        <w:rPr>
          <w:rFonts w:ascii="Times New Roman" w:eastAsia="Calibri" w:hAnsi="Times New Roman" w:cs="Times New Roman"/>
          <w:b/>
          <w:sz w:val="24"/>
          <w:szCs w:val="24"/>
          <w:u w:val="single"/>
          <w:lang w:val="uk-UA"/>
        </w:rPr>
        <w:t>ПЕРЕМОЖЦЯ</w:t>
      </w:r>
      <w:r w:rsidRPr="00583BD2">
        <w:rPr>
          <w:rFonts w:ascii="Times New Roman" w:eastAsia="Calibri" w:hAnsi="Times New Roman" w:cs="Times New Roman"/>
          <w:b/>
          <w:sz w:val="24"/>
          <w:szCs w:val="24"/>
          <w:lang w:val="uk-UA"/>
        </w:rPr>
        <w:t xml:space="preserve"> процедури закупівель, що надаються для підтвердження відсутності підстав, визначених пунктом 47 Особливостей</w:t>
      </w:r>
    </w:p>
    <w:tbl>
      <w:tblPr>
        <w:tblW w:w="9639" w:type="dxa"/>
        <w:tblInd w:w="15" w:type="dxa"/>
        <w:tblLook w:val="04A0" w:firstRow="1" w:lastRow="0" w:firstColumn="1" w:lastColumn="0" w:noHBand="0" w:noVBand="1"/>
      </w:tblPr>
      <w:tblGrid>
        <w:gridCol w:w="394"/>
        <w:gridCol w:w="9245"/>
      </w:tblGrid>
      <w:tr w:rsidR="00583BD2" w:rsidRPr="00583BD2" w:rsidTr="00583BD2">
        <w:trPr>
          <w:trHeight w:val="575"/>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w:t>
            </w:r>
          </w:p>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з/п</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83BD2" w:rsidRPr="00583BD2" w:rsidRDefault="00583BD2" w:rsidP="00583BD2">
            <w:pPr>
              <w:spacing w:after="0" w:line="240" w:lineRule="auto"/>
              <w:jc w:val="center"/>
              <w:rPr>
                <w:rFonts w:ascii="Times New Roman" w:eastAsia="Calibri" w:hAnsi="Times New Roman" w:cs="Times New Roman"/>
                <w:kern w:val="2"/>
                <w:sz w:val="24"/>
                <w:szCs w:val="24"/>
                <w:lang w:val="uk-UA"/>
              </w:rPr>
            </w:pPr>
            <w:r w:rsidRPr="00583BD2">
              <w:rPr>
                <w:rFonts w:ascii="Times New Roman" w:eastAsia="Calibri" w:hAnsi="Times New Roman" w:cs="Times New Roman"/>
                <w:kern w:val="2"/>
                <w:sz w:val="24"/>
                <w:szCs w:val="24"/>
                <w:lang w:val="uk-UA"/>
              </w:rPr>
              <w:t>Вимоги до документів</w:t>
            </w:r>
          </w:p>
        </w:tc>
      </w:tr>
      <w:tr w:rsidR="00583BD2" w:rsidRPr="00BB078E" w:rsidTr="00583BD2">
        <w:trPr>
          <w:trHeight w:val="548"/>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1.</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83BD2" w:rsidRPr="00583BD2" w:rsidRDefault="00583BD2" w:rsidP="00583BD2">
            <w:pPr>
              <w:spacing w:after="0" w:line="240" w:lineRule="auto"/>
              <w:jc w:val="both"/>
              <w:rPr>
                <w:rFonts w:ascii="Times New Roman" w:eastAsia="Calibri" w:hAnsi="Times New Roman" w:cs="Times New Roman"/>
                <w:color w:val="000000"/>
                <w:kern w:val="2"/>
                <w:sz w:val="24"/>
                <w:szCs w:val="24"/>
                <w:lang w:val="uk-UA"/>
              </w:rPr>
            </w:pPr>
            <w:r w:rsidRPr="00583BD2">
              <w:rPr>
                <w:rFonts w:ascii="Times New Roman" w:eastAsia="Calibri" w:hAnsi="Times New Roman" w:cs="Times New Roman"/>
                <w:kern w:val="2"/>
                <w:sz w:val="24"/>
                <w:szCs w:val="24"/>
                <w:lang w:val="uk-UA"/>
              </w:rPr>
              <w:t xml:space="preserve">Щодо підпункту 3 пункту 47 Особливостей, </w:t>
            </w:r>
            <w:r w:rsidRPr="00583BD2">
              <w:rPr>
                <w:rFonts w:ascii="Times New Roman" w:eastAsia="Calibri" w:hAnsi="Times New Roman" w:cs="Times New Roman"/>
                <w:b/>
                <w:color w:val="000000"/>
                <w:kern w:val="2"/>
                <w:sz w:val="24"/>
                <w:szCs w:val="24"/>
                <w:lang w:val="uk-UA" w:eastAsia="uk-UA"/>
              </w:rPr>
              <w:t>-</w:t>
            </w:r>
            <w:r w:rsidRPr="00583BD2">
              <w:rPr>
                <w:rFonts w:ascii="Times New Roman" w:eastAsia="Calibri" w:hAnsi="Times New Roman" w:cs="Times New Roman"/>
                <w:color w:val="000000"/>
                <w:kern w:val="2"/>
                <w:sz w:val="24"/>
                <w:szCs w:val="24"/>
                <w:lang w:val="uk-UA" w:eastAsia="uk-UA"/>
              </w:rPr>
              <w:t xml:space="preserve"> </w:t>
            </w:r>
            <w:r w:rsidRPr="00583BD2">
              <w:rPr>
                <w:rFonts w:ascii="Times New Roman" w:eastAsia="Calibri" w:hAnsi="Times New Roman" w:cs="Times New Roman"/>
                <w:kern w:val="2"/>
                <w:sz w:val="24"/>
                <w:szCs w:val="24"/>
                <w:lang w:val="uk-UA" w:eastAsia="uk-UA"/>
              </w:rPr>
              <w:t xml:space="preserve">довідку(и)/документ(и), </w:t>
            </w:r>
            <w:r w:rsidRPr="00583BD2">
              <w:rPr>
                <w:rFonts w:ascii="Times New Roman" w:eastAsia="Calibri" w:hAnsi="Times New Roman" w:cs="Times New Roman"/>
                <w:color w:val="000000"/>
                <w:kern w:val="2"/>
                <w:sz w:val="24"/>
                <w:szCs w:val="24"/>
                <w:lang w:val="uk-UA" w:eastAsia="uk-UA"/>
              </w:rPr>
              <w:t>яка(і) отримана(і) з відповідного реєстру,</w:t>
            </w:r>
            <w:r w:rsidRPr="00583BD2">
              <w:rPr>
                <w:rFonts w:ascii="Times New Roman" w:eastAsia="Calibri" w:hAnsi="Times New Roman" w:cs="Times New Roman"/>
                <w:kern w:val="2"/>
                <w:sz w:val="24"/>
                <w:szCs w:val="24"/>
                <w:lang w:val="uk-UA" w:eastAsia="uk-UA"/>
              </w:rPr>
              <w:t xml:space="preserve"> з </w:t>
            </w:r>
            <w:r w:rsidRPr="00583BD2">
              <w:rPr>
                <w:rFonts w:ascii="Times New Roman" w:eastAsia="Calibri" w:hAnsi="Times New Roman" w:cs="Times New Roman"/>
                <w:color w:val="000000"/>
                <w:kern w:val="2"/>
                <w:sz w:val="24"/>
                <w:szCs w:val="24"/>
                <w:lang w:val="uk-UA" w:eastAsia="uk-UA"/>
              </w:rPr>
              <w:t>обов’язковою наявністю електронного підпису та/або печатки відповідної уповноваженої особи/установи/організації, яка видала довідку/документ*.</w:t>
            </w:r>
            <w:r w:rsidRPr="00583BD2">
              <w:rPr>
                <w:rFonts w:ascii="Times New Roman" w:eastAsia="Calibri" w:hAnsi="Times New Roman" w:cs="Times New Roman"/>
                <w:b/>
                <w:color w:val="000000"/>
                <w:kern w:val="2"/>
                <w:sz w:val="24"/>
                <w:szCs w:val="24"/>
                <w:lang w:val="uk-UA" w:eastAsia="uk-UA"/>
              </w:rPr>
              <w:t xml:space="preserve"> </w:t>
            </w:r>
            <w:r w:rsidRPr="00583BD2">
              <w:rPr>
                <w:rFonts w:ascii="Times New Roman" w:eastAsia="Calibri" w:hAnsi="Times New Roman" w:cs="Times New Roman"/>
                <w:kern w:val="2"/>
                <w:sz w:val="24"/>
                <w:szCs w:val="24"/>
                <w:lang w:val="uk-UA"/>
              </w:rPr>
              <w:t xml:space="preserve">Переможець завантажує архів з документами та цифровим підписом </w:t>
            </w:r>
            <w:r w:rsidRPr="00583BD2">
              <w:rPr>
                <w:rFonts w:ascii="Times New Roman" w:eastAsia="Calibri" w:hAnsi="Times New Roman" w:cs="Times New Roman"/>
                <w:kern w:val="2"/>
                <w:sz w:val="24"/>
                <w:szCs w:val="24"/>
                <w:lang w:val="uk-UA" w:eastAsia="uk-UA"/>
              </w:rPr>
              <w:t xml:space="preserve">та/або печатки </w:t>
            </w:r>
            <w:r w:rsidRPr="00583BD2">
              <w:rPr>
                <w:rFonts w:ascii="Times New Roman" w:eastAsia="Calibri" w:hAnsi="Times New Roman" w:cs="Times New Roman"/>
                <w:kern w:val="2"/>
                <w:sz w:val="24"/>
                <w:szCs w:val="24"/>
                <w:lang w:val="uk-UA"/>
              </w:rPr>
              <w:t>НАЗК в тому вигляді, в якому отримує від НАЗК, без  зміни назв файлів.</w:t>
            </w:r>
          </w:p>
          <w:p w:rsidR="00583BD2" w:rsidRPr="00583BD2" w:rsidRDefault="00583BD2" w:rsidP="00583BD2">
            <w:pPr>
              <w:spacing w:after="0" w:line="240" w:lineRule="auto"/>
              <w:jc w:val="both"/>
              <w:rPr>
                <w:rFonts w:ascii="Times New Roman" w:eastAsia="Calibri" w:hAnsi="Times New Roman" w:cs="Times New Roman"/>
                <w:b/>
                <w:color w:val="000000"/>
                <w:kern w:val="2"/>
                <w:sz w:val="24"/>
                <w:szCs w:val="24"/>
                <w:u w:val="single"/>
                <w:lang w:val="uk-UA" w:eastAsia="uk-UA"/>
              </w:rPr>
            </w:pPr>
            <w:r w:rsidRPr="00583BD2">
              <w:rPr>
                <w:rFonts w:ascii="Times New Roman" w:eastAsia="Calibri" w:hAnsi="Times New Roman" w:cs="Times New Roman"/>
                <w:b/>
                <w:iCs/>
                <w:color w:val="000000"/>
                <w:kern w:val="2"/>
                <w:sz w:val="24"/>
                <w:szCs w:val="24"/>
                <w:u w:val="single"/>
                <w:lang w:val="uk-UA" w:eastAsia="uk-UA"/>
              </w:rPr>
              <w:t>Документ повинен бути отриманий/виданий не раніше ніж за 30 днів відносно дати його подання.</w:t>
            </w:r>
          </w:p>
          <w:p w:rsidR="00583BD2" w:rsidRPr="00583BD2" w:rsidRDefault="00583BD2" w:rsidP="00583BD2">
            <w:pPr>
              <w:spacing w:after="0" w:line="240" w:lineRule="auto"/>
              <w:jc w:val="both"/>
              <w:rPr>
                <w:rFonts w:ascii="Times New Roman" w:eastAsia="Calibri" w:hAnsi="Times New Roman" w:cs="Times New Roman"/>
                <w:color w:val="1A1A22"/>
                <w:kern w:val="2"/>
                <w:sz w:val="24"/>
                <w:szCs w:val="24"/>
                <w:lang w:val="uk-UA"/>
              </w:rPr>
            </w:pPr>
            <w:r w:rsidRPr="00583BD2">
              <w:rPr>
                <w:rFonts w:ascii="Times New Roman" w:eastAsia="Calibri" w:hAnsi="Times New Roman" w:cs="Times New Roman"/>
                <w:i/>
                <w:color w:val="000000"/>
                <w:kern w:val="2"/>
                <w:sz w:val="24"/>
                <w:szCs w:val="24"/>
                <w:lang w:val="uk-UA"/>
              </w:rPr>
              <w:t xml:space="preserve">*Інформація щодо </w:t>
            </w:r>
            <w:r w:rsidRPr="00583BD2">
              <w:rPr>
                <w:rFonts w:ascii="Times New Roman" w:eastAsia="Calibri" w:hAnsi="Times New Roman" w:cs="Times New Roman"/>
                <w:i/>
                <w:iCs/>
                <w:kern w:val="2"/>
                <w:sz w:val="24"/>
                <w:szCs w:val="24"/>
                <w:lang w:val="uk-UA"/>
              </w:rPr>
              <w:t>підпункту</w:t>
            </w:r>
            <w:r w:rsidRPr="00583BD2">
              <w:rPr>
                <w:rFonts w:ascii="Times New Roman" w:eastAsia="Calibri" w:hAnsi="Times New Roman" w:cs="Times New Roman"/>
                <w:i/>
                <w:color w:val="000000"/>
                <w:kern w:val="2"/>
                <w:sz w:val="24"/>
                <w:szCs w:val="24"/>
                <w:lang w:val="uk-UA"/>
              </w:rPr>
              <w:t xml:space="preserve"> 3 пункту </w:t>
            </w:r>
            <w:r w:rsidRPr="00583BD2">
              <w:rPr>
                <w:rFonts w:ascii="Times New Roman" w:eastAsia="Calibri" w:hAnsi="Times New Roman" w:cs="Times New Roman"/>
                <w:i/>
                <w:kern w:val="2"/>
                <w:sz w:val="24"/>
                <w:szCs w:val="24"/>
                <w:lang w:val="uk-UA"/>
              </w:rPr>
              <w:t xml:space="preserve">47 Особливостей </w:t>
            </w:r>
            <w:r w:rsidRPr="00583BD2">
              <w:rPr>
                <w:rFonts w:ascii="Times New Roman" w:eastAsia="Calibri" w:hAnsi="Times New Roman" w:cs="Times New Roman"/>
                <w:i/>
                <w:color w:val="000000"/>
                <w:kern w:val="2"/>
                <w:sz w:val="24"/>
                <w:szCs w:val="24"/>
                <w:lang w:val="uk-UA"/>
              </w:rPr>
              <w:t xml:space="preserve">може бути отримана Переможцем за посиланням </w:t>
            </w:r>
            <w:hyperlink r:id="rId20" w:history="1">
              <w:r w:rsidRPr="00583BD2">
                <w:rPr>
                  <w:rFonts w:ascii="Times New Roman" w:eastAsia="Calibri" w:hAnsi="Times New Roman" w:cs="Times New Roman"/>
                  <w:i/>
                  <w:kern w:val="2"/>
                  <w:sz w:val="24"/>
                  <w:szCs w:val="24"/>
                  <w:u w:val="single"/>
                  <w:lang w:val="uk-UA"/>
                </w:rPr>
                <w:t>https://corruptinfo.nazk.gov.ua/</w:t>
              </w:r>
            </w:hyperlink>
            <w:r w:rsidRPr="00583BD2">
              <w:rPr>
                <w:rFonts w:ascii="Times New Roman" w:eastAsia="Calibri" w:hAnsi="Times New Roman" w:cs="Times New Roman"/>
                <w:i/>
                <w:kern w:val="2"/>
                <w:sz w:val="24"/>
                <w:szCs w:val="24"/>
                <w:lang w:val="uk-UA"/>
              </w:rPr>
              <w:t xml:space="preserve"> </w:t>
            </w:r>
            <w:r w:rsidRPr="00583BD2">
              <w:rPr>
                <w:rFonts w:ascii="Times New Roman" w:eastAsia="Calibri" w:hAnsi="Times New Roman" w:cs="Times New Roman"/>
                <w:i/>
                <w:color w:val="000000"/>
                <w:kern w:val="2"/>
                <w:sz w:val="24"/>
                <w:szCs w:val="24"/>
                <w:lang w:val="uk-UA"/>
              </w:rPr>
              <w:t>за допомогою електронного підпису.</w:t>
            </w:r>
            <w:r w:rsidRPr="00583BD2">
              <w:rPr>
                <w:rFonts w:ascii="Times New Roman" w:eastAsia="Calibri" w:hAnsi="Times New Roman" w:cs="Times New Roman"/>
                <w:color w:val="1A1A22"/>
                <w:kern w:val="2"/>
                <w:sz w:val="24"/>
                <w:szCs w:val="24"/>
                <w:lang w:val="uk-UA"/>
              </w:rPr>
              <w:t xml:space="preserve"> </w:t>
            </w:r>
          </w:p>
          <w:p w:rsidR="00583BD2" w:rsidRPr="00583BD2" w:rsidRDefault="00583BD2" w:rsidP="00583BD2">
            <w:pPr>
              <w:spacing w:after="0" w:line="240" w:lineRule="auto"/>
              <w:jc w:val="both"/>
              <w:rPr>
                <w:rFonts w:ascii="Times New Roman" w:eastAsia="Calibri" w:hAnsi="Times New Roman" w:cs="Times New Roman"/>
                <w:color w:val="1A1A22"/>
                <w:kern w:val="2"/>
                <w:sz w:val="24"/>
                <w:szCs w:val="24"/>
                <w:lang w:val="uk-UA"/>
              </w:rPr>
            </w:pPr>
            <w:r w:rsidRPr="00583BD2">
              <w:rPr>
                <w:rFonts w:ascii="Times New Roman" w:eastAsia="Calibri" w:hAnsi="Times New Roman" w:cs="Times New Roman"/>
                <w:iCs/>
                <w:kern w:val="2"/>
                <w:sz w:val="24"/>
                <w:szCs w:val="24"/>
                <w:shd w:val="solid" w:color="FFFFFF" w:fill="FFFFFF"/>
                <w:lang w:val="uk-UA"/>
              </w:rPr>
              <w:t xml:space="preserve">Вимога встановлюється з урахуванням абзацу 15 пункту 47 Особливостей, та передбачає </w:t>
            </w:r>
            <w:r w:rsidRPr="00583BD2">
              <w:rPr>
                <w:rFonts w:ascii="Times New Roman" w:eastAsia="Calibri" w:hAnsi="Times New Roman" w:cs="Times New Roman"/>
                <w:kern w:val="2"/>
                <w:sz w:val="24"/>
                <w:szCs w:val="24"/>
                <w:lang w:val="uk-UA"/>
              </w:rPr>
              <w:t>надання вищезазначеного документа(</w:t>
            </w:r>
            <w:proofErr w:type="spellStart"/>
            <w:r w:rsidRPr="00583BD2">
              <w:rPr>
                <w:rFonts w:ascii="Times New Roman" w:eastAsia="Calibri" w:hAnsi="Times New Roman" w:cs="Times New Roman"/>
                <w:kern w:val="2"/>
                <w:sz w:val="24"/>
                <w:szCs w:val="24"/>
                <w:lang w:val="uk-UA"/>
              </w:rPr>
              <w:t>ів</w:t>
            </w:r>
            <w:proofErr w:type="spellEnd"/>
            <w:r w:rsidRPr="00583BD2">
              <w:rPr>
                <w:rFonts w:ascii="Times New Roman" w:eastAsia="Calibri" w:hAnsi="Times New Roman" w:cs="Times New Roman"/>
                <w:kern w:val="2"/>
                <w:sz w:val="24"/>
                <w:szCs w:val="24"/>
                <w:lang w:val="uk-UA"/>
              </w:rPr>
              <w:t>) Переможцем у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583BD2" w:rsidRPr="00583BD2" w:rsidTr="00583BD2">
        <w:trPr>
          <w:trHeight w:val="419"/>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2.</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83BD2" w:rsidRPr="00583BD2" w:rsidRDefault="00583BD2" w:rsidP="00583BD2">
            <w:pPr>
              <w:widowControl w:val="0"/>
              <w:autoSpaceDE w:val="0"/>
              <w:autoSpaceDN w:val="0"/>
              <w:spacing w:after="0" w:line="240" w:lineRule="auto"/>
              <w:jc w:val="both"/>
              <w:rPr>
                <w:rFonts w:ascii="Times New Roman" w:eastAsia="Calibri" w:hAnsi="Times New Roman" w:cs="Times New Roman"/>
                <w:kern w:val="2"/>
                <w:sz w:val="24"/>
                <w:szCs w:val="24"/>
                <w:lang w:val="uk-UA" w:eastAsia="uk-UA"/>
              </w:rPr>
            </w:pPr>
            <w:r w:rsidRPr="00583BD2">
              <w:rPr>
                <w:rFonts w:ascii="Times New Roman" w:eastAsia="Calibri" w:hAnsi="Times New Roman" w:cs="Times New Roman"/>
                <w:kern w:val="2"/>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21" w:history="1">
              <w:r w:rsidRPr="00583BD2">
                <w:rPr>
                  <w:rFonts w:ascii="Times New Roman" w:eastAsia="Calibri" w:hAnsi="Times New Roman" w:cs="Times New Roman"/>
                  <w:kern w:val="2"/>
                  <w:sz w:val="24"/>
                  <w:szCs w:val="24"/>
                  <w:u w:val="single"/>
                  <w:lang w:val="uk-UA" w:eastAsia="uk-UA"/>
                </w:rPr>
                <w:t>https://vytiah.mvs.gov.ua/app/landing</w:t>
              </w:r>
            </w:hyperlink>
            <w:r w:rsidRPr="00583BD2">
              <w:rPr>
                <w:rFonts w:ascii="Times New Roman" w:eastAsia="Calibri" w:hAnsi="Times New Roman" w:cs="Times New Roman"/>
                <w:kern w:val="2"/>
                <w:sz w:val="24"/>
                <w:szCs w:val="24"/>
                <w:lang w:val="uk-UA" w:eastAsia="uk-UA"/>
              </w:rPr>
              <w:t xml:space="preserve">) </w:t>
            </w:r>
            <w:r w:rsidRPr="00583BD2">
              <w:rPr>
                <w:rFonts w:ascii="Times New Roman" w:eastAsia="Calibri" w:hAnsi="Times New Roman" w:cs="Times New Roman"/>
                <w:color w:val="000000"/>
                <w:kern w:val="2"/>
                <w:sz w:val="24"/>
                <w:szCs w:val="24"/>
                <w:lang w:val="uk-UA"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підпунктом 5 або 6 </w:t>
            </w:r>
            <w:r w:rsidRPr="00583BD2">
              <w:rPr>
                <w:rFonts w:ascii="Times New Roman" w:eastAsia="Calibri" w:hAnsi="Times New Roman" w:cs="Times New Roman"/>
                <w:kern w:val="2"/>
                <w:sz w:val="24"/>
                <w:szCs w:val="24"/>
                <w:lang w:val="uk-UA" w:eastAsia="uk-UA"/>
              </w:rPr>
              <w:t>пункту 47 Особливостей.</w:t>
            </w:r>
          </w:p>
          <w:p w:rsidR="00583BD2" w:rsidRPr="00583BD2" w:rsidRDefault="00583BD2" w:rsidP="00583BD2">
            <w:pPr>
              <w:spacing w:after="0" w:line="240" w:lineRule="auto"/>
              <w:jc w:val="both"/>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b/>
                <w:iCs/>
                <w:color w:val="000000"/>
                <w:kern w:val="2"/>
                <w:sz w:val="24"/>
                <w:szCs w:val="24"/>
                <w:u w:val="single"/>
                <w:lang w:val="uk-UA" w:eastAsia="uk-UA"/>
              </w:rPr>
              <w:t>Документ повинен бути отриманий/виданий не раніше ніж за 30 днів відносно дати його подання</w:t>
            </w:r>
          </w:p>
        </w:tc>
      </w:tr>
      <w:tr w:rsidR="00583BD2" w:rsidRPr="00583BD2" w:rsidTr="00583BD2">
        <w:trPr>
          <w:trHeight w:val="1027"/>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3.</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83BD2" w:rsidRPr="00583BD2" w:rsidRDefault="00583BD2" w:rsidP="00583BD2">
            <w:pPr>
              <w:spacing w:after="0" w:line="240" w:lineRule="auto"/>
              <w:jc w:val="both"/>
              <w:rPr>
                <w:rFonts w:ascii="Times New Roman" w:eastAsia="Calibri" w:hAnsi="Times New Roman" w:cs="Times New Roman"/>
                <w:kern w:val="2"/>
                <w:sz w:val="24"/>
                <w:szCs w:val="24"/>
                <w:lang w:val="uk-UA"/>
              </w:rPr>
            </w:pPr>
            <w:r w:rsidRPr="00583BD2">
              <w:rPr>
                <w:rFonts w:ascii="Times New Roman" w:eastAsia="Calibri" w:hAnsi="Times New Roman" w:cs="Times New Roman"/>
                <w:kern w:val="2"/>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22" w:history="1">
              <w:r w:rsidRPr="00583BD2">
                <w:rPr>
                  <w:rFonts w:ascii="Times New Roman" w:eastAsia="Calibri" w:hAnsi="Times New Roman" w:cs="Times New Roman"/>
                  <w:kern w:val="2"/>
                  <w:sz w:val="24"/>
                  <w:szCs w:val="24"/>
                  <w:u w:val="single"/>
                  <w:lang w:val="uk-UA"/>
                </w:rPr>
                <w:t>https://vytiah.mvs.gov.ua/app/landing</w:t>
              </w:r>
            </w:hyperlink>
            <w:r w:rsidRPr="00583BD2">
              <w:rPr>
                <w:rFonts w:ascii="Times New Roman" w:eastAsia="Calibri" w:hAnsi="Times New Roman" w:cs="Times New Roman"/>
                <w:kern w:val="2"/>
                <w:sz w:val="24"/>
                <w:szCs w:val="24"/>
                <w:lang w:val="uk-UA"/>
              </w:rPr>
              <w:t xml:space="preserve">) </w:t>
            </w:r>
            <w:r w:rsidRPr="00583BD2">
              <w:rPr>
                <w:rFonts w:ascii="Times New Roman" w:eastAsia="Calibri" w:hAnsi="Times New Roman" w:cs="Times New Roman"/>
                <w:color w:val="000000"/>
                <w:kern w:val="2"/>
                <w:sz w:val="24"/>
                <w:szCs w:val="24"/>
                <w:lang w:val="uk-UA"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підпунктом 12 </w:t>
            </w:r>
            <w:r w:rsidRPr="00583BD2">
              <w:rPr>
                <w:rFonts w:ascii="Times New Roman" w:eastAsia="Calibri" w:hAnsi="Times New Roman" w:cs="Times New Roman"/>
                <w:kern w:val="2"/>
                <w:sz w:val="24"/>
                <w:szCs w:val="24"/>
                <w:lang w:val="uk-UA"/>
              </w:rPr>
              <w:t>пункту 47 Особливостей.</w:t>
            </w:r>
          </w:p>
          <w:p w:rsidR="00583BD2" w:rsidRPr="00583BD2" w:rsidRDefault="00583BD2" w:rsidP="00583BD2">
            <w:pPr>
              <w:spacing w:after="0" w:line="240" w:lineRule="auto"/>
              <w:jc w:val="both"/>
              <w:rPr>
                <w:rFonts w:ascii="Times New Roman" w:eastAsia="Calibri" w:hAnsi="Times New Roman" w:cs="Times New Roman"/>
                <w:color w:val="000000"/>
                <w:kern w:val="2"/>
                <w:sz w:val="24"/>
                <w:szCs w:val="24"/>
                <w:shd w:val="clear" w:color="auto" w:fill="FFFFFF"/>
                <w:lang w:val="uk-UA"/>
              </w:rPr>
            </w:pPr>
            <w:r w:rsidRPr="00583BD2">
              <w:rPr>
                <w:rFonts w:ascii="Times New Roman" w:eastAsia="Calibri" w:hAnsi="Times New Roman" w:cs="Times New Roman"/>
                <w:b/>
                <w:iCs/>
                <w:color w:val="000000"/>
                <w:kern w:val="2"/>
                <w:sz w:val="24"/>
                <w:szCs w:val="24"/>
                <w:u w:val="single"/>
                <w:lang w:val="uk-UA" w:eastAsia="uk-UA"/>
              </w:rPr>
              <w:t>Документ повинен бути отриманий/виданий не раніше ніж за 30 днів відносно дати його подання.</w:t>
            </w:r>
          </w:p>
        </w:tc>
      </w:tr>
      <w:tr w:rsidR="00583BD2" w:rsidRPr="00BB078E" w:rsidTr="00583BD2">
        <w:trPr>
          <w:trHeight w:val="531"/>
        </w:trPr>
        <w:tc>
          <w:tcPr>
            <w:tcW w:w="39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4.</w:t>
            </w:r>
          </w:p>
        </w:tc>
        <w:tc>
          <w:tcPr>
            <w:tcW w:w="9245" w:type="dxa"/>
            <w:tcBorders>
              <w:top w:val="single" w:sz="4" w:space="0" w:color="000000"/>
              <w:left w:val="single" w:sz="4" w:space="0" w:color="000000"/>
              <w:bottom w:val="single" w:sz="4" w:space="0" w:color="auto"/>
              <w:right w:val="single" w:sz="4" w:space="0" w:color="000000"/>
            </w:tcBorders>
            <w:tcMar>
              <w:top w:w="0" w:type="dxa"/>
              <w:left w:w="86" w:type="dxa"/>
              <w:bottom w:w="0" w:type="dxa"/>
              <w:right w:w="86" w:type="dxa"/>
            </w:tcMar>
            <w:hideMark/>
          </w:tcPr>
          <w:p w:rsidR="00583BD2" w:rsidRPr="00583BD2" w:rsidRDefault="00583BD2" w:rsidP="00583BD2">
            <w:pPr>
              <w:spacing w:after="0" w:line="240" w:lineRule="auto"/>
              <w:jc w:val="both"/>
              <w:rPr>
                <w:rFonts w:ascii="Times New Roman" w:eastAsia="Calibri" w:hAnsi="Times New Roman" w:cs="Times New Roman"/>
                <w:color w:val="000000"/>
                <w:kern w:val="2"/>
                <w:sz w:val="24"/>
                <w:szCs w:val="24"/>
                <w:lang w:val="uk-UA"/>
              </w:rPr>
            </w:pPr>
            <w:r w:rsidRPr="00583BD2">
              <w:rPr>
                <w:rFonts w:ascii="Times New Roman" w:eastAsia="Calibri" w:hAnsi="Times New Roman" w:cs="Times New Roman"/>
                <w:color w:val="000000"/>
                <w:kern w:val="2"/>
                <w:sz w:val="24"/>
                <w:szCs w:val="24"/>
                <w:lang w:val="uk-UA"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583BD2">
              <w:rPr>
                <w:rFonts w:ascii="Times New Roman" w:eastAsia="Calibri" w:hAnsi="Times New Roman" w:cs="Times New Roman"/>
                <w:color w:val="000000"/>
                <w:kern w:val="2"/>
                <w:sz w:val="24"/>
                <w:szCs w:val="24"/>
                <w:lang w:val="uk-UA"/>
              </w:rPr>
              <w:t>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BD2" w:rsidRPr="00583BD2" w:rsidRDefault="00583BD2" w:rsidP="00583BD2">
            <w:pPr>
              <w:spacing w:after="0" w:line="240" w:lineRule="auto"/>
              <w:jc w:val="both"/>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rPr>
              <w:t xml:space="preserve">У разі якщо переможець процедури закупівлі перебуває в обставинах, зазначених у абзаці 14 </w:t>
            </w:r>
            <w:r w:rsidRPr="00583BD2">
              <w:rPr>
                <w:rFonts w:ascii="Times New Roman" w:eastAsia="Calibri" w:hAnsi="Times New Roman" w:cs="Times New Roman"/>
                <w:kern w:val="2"/>
                <w:sz w:val="24"/>
                <w:szCs w:val="24"/>
                <w:lang w:val="uk-UA"/>
              </w:rPr>
              <w:t>пункту 47 Особливостей</w:t>
            </w:r>
            <w:r w:rsidRPr="00583BD2">
              <w:rPr>
                <w:rFonts w:ascii="Times New Roman" w:eastAsia="Calibri" w:hAnsi="Times New Roman" w:cs="Times New Roman"/>
                <w:color w:val="000000"/>
                <w:kern w:val="2"/>
                <w:sz w:val="24"/>
                <w:szCs w:val="24"/>
                <w:lang w:val="uk-UA"/>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Додаток 2</w:t>
      </w: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до тендерної документації </w:t>
      </w: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Інформація про технічні, якісні та кількісні характеристики предмета закупівлі</w:t>
      </w: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ТЕХНІЧНА СПЕЦИФІКАЦІЯ</w:t>
      </w:r>
    </w:p>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код  ДК 021:2015 - 45430000-0 Покривання підлоги та стін (</w:t>
      </w:r>
      <w:r w:rsidRPr="00583BD2">
        <w:rPr>
          <w:rFonts w:ascii="Times New Roman" w:eastAsia="Calibri" w:hAnsi="Times New Roman" w:cs="Times New Roman"/>
          <w:b/>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№8" Харківської міської ради, за адресою: 61176, Україна, Харківська обл., місто Харків, Салтівське шосе, будинок 266 – Г</w:t>
      </w:r>
      <w:r w:rsidRPr="00583BD2">
        <w:rPr>
          <w:rFonts w:ascii="Times New Roman" w:eastAsia="Calibri" w:hAnsi="Times New Roman" w:cs="Times New Roman"/>
          <w:b/>
          <w:sz w:val="24"/>
          <w:szCs w:val="24"/>
          <w:lang w:val="uk-UA"/>
        </w:rPr>
        <w:t>)</w:t>
      </w: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Матеріали, які будуть використовуватись учасником для надання послуг повинні  мати сертифікати якості (відповідності), висновки санітарно-епідеміологічної (санітарно-гігієнічної) експертизи, у разі їх наявності.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p>
    <w:p w:rsidR="00583BD2" w:rsidRPr="00583BD2" w:rsidRDefault="00583BD2" w:rsidP="00583BD2">
      <w:pPr>
        <w:spacing w:after="0" w:line="240" w:lineRule="auto"/>
        <w:jc w:val="both"/>
        <w:rPr>
          <w:rFonts w:ascii="Times New Roman" w:eastAsia="Calibri" w:hAnsi="Times New Roman" w:cs="Times New Roman"/>
          <w:i/>
          <w:sz w:val="24"/>
          <w:szCs w:val="24"/>
          <w:lang w:val="uk-UA"/>
        </w:rPr>
      </w:pPr>
      <w:r w:rsidRPr="00583BD2">
        <w:rPr>
          <w:rFonts w:ascii="Times New Roman" w:eastAsia="Calibri" w:hAnsi="Times New Roman" w:cs="Times New Roman"/>
          <w:sz w:val="24"/>
          <w:szCs w:val="24"/>
          <w:lang w:val="uk-UA"/>
        </w:rPr>
        <w:t xml:space="preserve">   </w:t>
      </w:r>
      <w:r w:rsidRPr="00583BD2">
        <w:rPr>
          <w:rFonts w:ascii="Times New Roman" w:eastAsia="Calibri" w:hAnsi="Times New Roman" w:cs="Times New Roman"/>
          <w:i/>
          <w:sz w:val="24"/>
          <w:szCs w:val="24"/>
          <w:lang w:val="uk-UA"/>
        </w:rPr>
        <w:t xml:space="preserve">До уваги учасників: </w:t>
      </w:r>
    </w:p>
    <w:p w:rsidR="00583BD2" w:rsidRPr="00583BD2" w:rsidRDefault="00583BD2" w:rsidP="00583BD2">
      <w:pPr>
        <w:spacing w:after="0" w:line="240" w:lineRule="auto"/>
        <w:jc w:val="both"/>
        <w:rPr>
          <w:rFonts w:ascii="Times New Roman" w:eastAsia="Calibri" w:hAnsi="Times New Roman" w:cs="Times New Roman"/>
          <w:i/>
          <w:sz w:val="24"/>
          <w:szCs w:val="24"/>
          <w:lang w:val="uk-UA"/>
        </w:rPr>
      </w:pPr>
      <w:r w:rsidRPr="00583BD2">
        <w:rPr>
          <w:rFonts w:ascii="Times New Roman" w:eastAsia="Calibri" w:hAnsi="Times New Roman" w:cs="Times New Roman"/>
          <w:i/>
          <w:sz w:val="24"/>
          <w:szCs w:val="24"/>
          <w:lang w:val="uk-UA"/>
        </w:rPr>
        <w:t xml:space="preserve">Вважати у таблиці цієї технічної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такими, що містять вираз «або еквівалент». </w:t>
      </w:r>
    </w:p>
    <w:p w:rsidR="00583BD2" w:rsidRPr="00583BD2" w:rsidRDefault="00583BD2" w:rsidP="00583BD2">
      <w:pPr>
        <w:spacing w:after="0" w:line="240" w:lineRule="auto"/>
        <w:jc w:val="both"/>
        <w:rPr>
          <w:rFonts w:ascii="Times New Roman" w:eastAsia="Calibri" w:hAnsi="Times New Roman" w:cs="Times New Roman"/>
          <w:i/>
          <w:sz w:val="24"/>
          <w:szCs w:val="24"/>
          <w:lang w:val="uk-UA"/>
        </w:rPr>
      </w:pP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ВІДОМІСТЬ ОБСЯГІВ РОБІТ</w:t>
      </w:r>
    </w:p>
    <w:tbl>
      <w:tblPr>
        <w:tblW w:w="9209" w:type="dxa"/>
        <w:jc w:val="center"/>
        <w:tblLook w:val="04A0" w:firstRow="1" w:lastRow="0" w:firstColumn="1" w:lastColumn="0" w:noHBand="0" w:noVBand="1"/>
      </w:tblPr>
      <w:tblGrid>
        <w:gridCol w:w="660"/>
        <w:gridCol w:w="5714"/>
        <w:gridCol w:w="1559"/>
        <w:gridCol w:w="1276"/>
      </w:tblGrid>
      <w:tr w:rsidR="00583BD2" w:rsidRPr="00583BD2" w:rsidTr="00583BD2">
        <w:trPr>
          <w:trHeight w:val="6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w:t>
            </w:r>
            <w:r w:rsidRPr="00583BD2">
              <w:rPr>
                <w:rFonts w:ascii="Times New Roman" w:eastAsia="Times New Roman" w:hAnsi="Times New Roman" w:cs="Times New Roman"/>
                <w:color w:val="080000"/>
                <w:sz w:val="24"/>
                <w:szCs w:val="24"/>
                <w:lang w:val="uk-UA" w:eastAsia="ru-RU"/>
              </w:rPr>
              <w:br/>
            </w:r>
          </w:p>
        </w:tc>
        <w:tc>
          <w:tcPr>
            <w:tcW w:w="5714" w:type="dxa"/>
            <w:tcBorders>
              <w:top w:val="single" w:sz="4" w:space="0" w:color="000000"/>
              <w:left w:val="nil"/>
              <w:bottom w:val="single" w:sz="4" w:space="0" w:color="000000"/>
              <w:right w:val="single" w:sz="4" w:space="0" w:color="000000"/>
            </w:tcBorders>
            <w:shd w:val="clear" w:color="000000" w:fill="FFFFFF"/>
            <w:vAlign w:val="center"/>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Найменування робіт і витрат</w:t>
            </w:r>
          </w:p>
        </w:tc>
        <w:tc>
          <w:tcPr>
            <w:tcW w:w="1559" w:type="dxa"/>
            <w:tcBorders>
              <w:top w:val="single" w:sz="4" w:space="0" w:color="000000"/>
              <w:left w:val="nil"/>
              <w:bottom w:val="single" w:sz="4" w:space="0" w:color="000000"/>
              <w:right w:val="nil"/>
            </w:tcBorders>
            <w:shd w:val="clear" w:color="000000" w:fill="FFFFFF"/>
            <w:vAlign w:val="center"/>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Одиниця</w:t>
            </w:r>
            <w:r w:rsidRPr="00583BD2">
              <w:rPr>
                <w:rFonts w:ascii="Times New Roman" w:eastAsia="Times New Roman" w:hAnsi="Times New Roman" w:cs="Times New Roman"/>
                <w:color w:val="080000"/>
                <w:sz w:val="24"/>
                <w:szCs w:val="24"/>
                <w:lang w:val="uk-UA" w:eastAsia="ru-RU"/>
              </w:rPr>
              <w:br/>
              <w:t>виміру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Кількість</w:t>
            </w:r>
          </w:p>
        </w:tc>
      </w:tr>
      <w:tr w:rsidR="00583BD2" w:rsidRPr="00583BD2" w:rsidTr="00583BD2">
        <w:trPr>
          <w:trHeight w:val="3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1</w:t>
            </w:r>
          </w:p>
        </w:tc>
        <w:tc>
          <w:tcPr>
            <w:tcW w:w="5714" w:type="dxa"/>
            <w:tcBorders>
              <w:top w:val="single" w:sz="4" w:space="0" w:color="000000"/>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2</w:t>
            </w:r>
          </w:p>
        </w:tc>
        <w:tc>
          <w:tcPr>
            <w:tcW w:w="1559" w:type="dxa"/>
            <w:tcBorders>
              <w:top w:val="single" w:sz="4" w:space="0" w:color="000000"/>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3</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4</w:t>
            </w:r>
          </w:p>
        </w:tc>
      </w:tr>
      <w:tr w:rsidR="00583BD2" w:rsidRPr="00583BD2" w:rsidTr="00583BD2">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1</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Розбирання покриттів підлог з лінолеуму та реліну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м2 покриття</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90</w:t>
            </w:r>
          </w:p>
        </w:tc>
      </w:tr>
      <w:tr w:rsidR="00583BD2" w:rsidRPr="00583BD2" w:rsidTr="00583BD2">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2</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Розбирання дерев'яних плінтусів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 плінтусів</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70</w:t>
            </w:r>
          </w:p>
        </w:tc>
      </w:tr>
      <w:tr w:rsidR="00583BD2" w:rsidRPr="00583BD2" w:rsidTr="00583BD2">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3</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 xml:space="preserve">Улаштування стяжок </w:t>
            </w:r>
            <w:proofErr w:type="spellStart"/>
            <w:r w:rsidRPr="00583BD2">
              <w:rPr>
                <w:rFonts w:ascii="Times New Roman" w:eastAsia="Times New Roman" w:hAnsi="Times New Roman" w:cs="Times New Roman"/>
                <w:color w:val="080000"/>
                <w:sz w:val="24"/>
                <w:szCs w:val="24"/>
                <w:lang w:val="uk-UA" w:eastAsia="ru-RU"/>
              </w:rPr>
              <w:t>самовирівнювальних</w:t>
            </w:r>
            <w:proofErr w:type="spellEnd"/>
            <w:r w:rsidRPr="00583BD2">
              <w:rPr>
                <w:rFonts w:ascii="Times New Roman" w:eastAsia="Times New Roman" w:hAnsi="Times New Roman" w:cs="Times New Roman"/>
                <w:color w:val="080000"/>
                <w:sz w:val="24"/>
                <w:szCs w:val="24"/>
                <w:lang w:val="uk-UA" w:eastAsia="ru-RU"/>
              </w:rPr>
              <w:t xml:space="preserve"> товщиною 5 мм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м2 стяжки</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90</w:t>
            </w:r>
          </w:p>
        </w:tc>
      </w:tr>
      <w:tr w:rsidR="00583BD2" w:rsidRPr="00583BD2" w:rsidTr="00583BD2">
        <w:trPr>
          <w:trHeight w:val="6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4</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Додавати або виключати на кожний 1 мм товщини стяжок</w:t>
            </w:r>
            <w:r w:rsidRPr="00583BD2">
              <w:rPr>
                <w:rFonts w:ascii="Times New Roman" w:eastAsia="Times New Roman" w:hAnsi="Times New Roman" w:cs="Times New Roman"/>
                <w:color w:val="080000"/>
                <w:sz w:val="24"/>
                <w:szCs w:val="24"/>
                <w:lang w:val="uk-UA" w:eastAsia="ru-RU"/>
              </w:rPr>
              <w:br/>
            </w:r>
            <w:proofErr w:type="spellStart"/>
            <w:r w:rsidRPr="00583BD2">
              <w:rPr>
                <w:rFonts w:ascii="Times New Roman" w:eastAsia="Times New Roman" w:hAnsi="Times New Roman" w:cs="Times New Roman"/>
                <w:color w:val="080000"/>
                <w:sz w:val="24"/>
                <w:szCs w:val="24"/>
                <w:lang w:val="uk-UA" w:eastAsia="ru-RU"/>
              </w:rPr>
              <w:t>самовирівнювальних</w:t>
            </w:r>
            <w:proofErr w:type="spellEnd"/>
            <w:r w:rsidRPr="00583BD2">
              <w:rPr>
                <w:rFonts w:ascii="Times New Roman" w:eastAsia="Times New Roman" w:hAnsi="Times New Roman" w:cs="Times New Roman"/>
                <w:color w:val="080000"/>
                <w:sz w:val="24"/>
                <w:szCs w:val="24"/>
                <w:lang w:val="uk-UA" w:eastAsia="ru-RU"/>
              </w:rPr>
              <w:t xml:space="preserve"> товщ. до 8 мм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м2 стяжки</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90</w:t>
            </w:r>
          </w:p>
        </w:tc>
      </w:tr>
      <w:tr w:rsidR="00583BD2" w:rsidRPr="00583BD2" w:rsidTr="00583BD2">
        <w:trPr>
          <w:trHeight w:val="6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5</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 xml:space="preserve">Улаштування покриттів з </w:t>
            </w:r>
            <w:proofErr w:type="spellStart"/>
            <w:r w:rsidRPr="00583BD2">
              <w:rPr>
                <w:rFonts w:ascii="Times New Roman" w:eastAsia="Times New Roman" w:hAnsi="Times New Roman" w:cs="Times New Roman"/>
                <w:color w:val="080000"/>
                <w:sz w:val="24"/>
                <w:szCs w:val="24"/>
                <w:lang w:val="uk-UA" w:eastAsia="ru-RU"/>
              </w:rPr>
              <w:t>лiнолеуму</w:t>
            </w:r>
            <w:proofErr w:type="spellEnd"/>
            <w:r w:rsidRPr="00583BD2">
              <w:rPr>
                <w:rFonts w:ascii="Times New Roman" w:eastAsia="Times New Roman" w:hAnsi="Times New Roman" w:cs="Times New Roman"/>
                <w:color w:val="080000"/>
                <w:sz w:val="24"/>
                <w:szCs w:val="24"/>
                <w:lang w:val="uk-UA" w:eastAsia="ru-RU"/>
              </w:rPr>
              <w:t xml:space="preserve"> ПВХ-TARKETT (або еквівалент) на клеї зі зварюванням полотнища у стиках (лінолеум комерційний)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м2 покриття</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90</w:t>
            </w:r>
          </w:p>
        </w:tc>
      </w:tr>
      <w:tr w:rsidR="00583BD2" w:rsidRPr="00583BD2" w:rsidTr="00583BD2">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6</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 xml:space="preserve">Улаштування </w:t>
            </w:r>
            <w:proofErr w:type="spellStart"/>
            <w:r w:rsidRPr="00583BD2">
              <w:rPr>
                <w:rFonts w:ascii="Times New Roman" w:eastAsia="Times New Roman" w:hAnsi="Times New Roman" w:cs="Times New Roman"/>
                <w:color w:val="080000"/>
                <w:sz w:val="24"/>
                <w:szCs w:val="24"/>
                <w:lang w:val="uk-UA" w:eastAsia="ru-RU"/>
              </w:rPr>
              <w:t>плiнтусiв</w:t>
            </w:r>
            <w:proofErr w:type="spellEnd"/>
            <w:r w:rsidRPr="00583BD2">
              <w:rPr>
                <w:rFonts w:ascii="Times New Roman" w:eastAsia="Times New Roman" w:hAnsi="Times New Roman" w:cs="Times New Roman"/>
                <w:color w:val="080000"/>
                <w:sz w:val="24"/>
                <w:szCs w:val="24"/>
                <w:lang w:val="uk-UA" w:eastAsia="ru-RU"/>
              </w:rPr>
              <w:t xml:space="preserve"> пластикових на шурупах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 плінтусів</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70</w:t>
            </w:r>
          </w:p>
        </w:tc>
      </w:tr>
    </w:tbl>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гарантії на якість наданих послуг встановлюється: 24 (двадцять чотири) місяці з дати приймання послуг замовником у повному обсязі, про що учасник у складі своєї тендерної пропозиції повинен надати окремий відповідний гарантійний лист.</w:t>
      </w: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 xml:space="preserve">Додаток 3 </w:t>
      </w: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до тендерної документації</w:t>
      </w:r>
    </w:p>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Інші документи,</w:t>
      </w:r>
      <w:r w:rsidRPr="00583BD2">
        <w:rPr>
          <w:rFonts w:ascii="Times New Roman" w:eastAsia="Calibri" w:hAnsi="Times New Roman" w:cs="Times New Roman"/>
          <w:sz w:val="24"/>
          <w:szCs w:val="24"/>
          <w:lang w:val="uk-UA"/>
        </w:rPr>
        <w:t xml:space="preserve">  </w:t>
      </w:r>
      <w:r w:rsidRPr="00583BD2">
        <w:rPr>
          <w:rFonts w:ascii="Times New Roman" w:eastAsia="Calibri" w:hAnsi="Times New Roman" w:cs="Times New Roman"/>
          <w:b/>
          <w:sz w:val="24"/>
          <w:szCs w:val="24"/>
          <w:lang w:val="uk-UA"/>
        </w:rPr>
        <w:t>які необхідно також подати учаснику у складі тендерної пропозиції для підтвердження відповідності вимогам до учасника відповідно до законодавства (документи, які повинні бути завантажені учасником через електронну систему закупівель)</w:t>
      </w:r>
    </w:p>
    <w:tbl>
      <w:tblPr>
        <w:tblW w:w="102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644"/>
      </w:tblGrid>
      <w:tr w:rsidR="00583BD2" w:rsidRPr="00583BD2" w:rsidTr="00583BD2">
        <w:tc>
          <w:tcPr>
            <w:tcW w:w="596" w:type="dxa"/>
          </w:tcPr>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з/п</w:t>
            </w:r>
          </w:p>
        </w:tc>
        <w:tc>
          <w:tcPr>
            <w:tcW w:w="9644" w:type="dxa"/>
          </w:tcPr>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Назва документа</w:t>
            </w:r>
          </w:p>
        </w:tc>
      </w:tr>
      <w:tr w:rsidR="00583BD2" w:rsidRPr="00BB078E"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Оригінал або копія статуту (остання зареєстрована редакція), чи іншого установчого документу, або копія опису за підписом державного реєстратора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tc>
      </w:tr>
      <w:tr w:rsidR="00583BD2" w:rsidRPr="00BB078E"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w:t>
            </w:r>
          </w:p>
        </w:tc>
        <w:tc>
          <w:tcPr>
            <w:tcW w:w="9644" w:type="dxa"/>
          </w:tcPr>
          <w:p w:rsidR="00583BD2" w:rsidRPr="00583BD2" w:rsidRDefault="00583BD2" w:rsidP="00583BD2">
            <w:pPr>
              <w:spacing w:after="0" w:line="240"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sz w:val="24"/>
                <w:szCs w:val="24"/>
                <w:lang w:val="uk-UA"/>
              </w:rPr>
              <w:t>Оригінал або копію витягу з реєстру платників податку на додану вартість (або свідоцтво про реєстрацію платника податку на додану вартість) та/або оригінал або копію витягу з реєстру платників єдиного податку (або свідоцтво платника єдиного податку )</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Довідка, складена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(оригінал або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Щодо підтвердження запровадження та застосування учасником системи управління якістю: оригінал або копію чинного (дійсного) сертифікату на систему управління якістю, який підтверджує (чи яким посвідчується), що система управління якістю учасника відповідає вимогам ДСТУ ІSО 9001:2015 (ІSО 9001:2015, ІDT) «Системи управління якістю. Вимоги» (або іншого аналогічного національного стандарту), щодо сфери сертифікації (застосування), яка може бути віднесена до предмета закупівлі (поточний ремонт будівель)</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eastAsia="zh-CN"/>
              </w:rPr>
              <w:t>Щодо підтвердження учасником запобіганню і контролю забрудненню навколишнього середовища, впровадження природоохоронних заходів, використання екологічно чистих технологій під час надання послуг:</w:t>
            </w:r>
            <w:r w:rsidRPr="00583BD2">
              <w:rPr>
                <w:rFonts w:ascii="Calibri" w:eastAsia="Calibri" w:hAnsi="Calibri" w:cs="Times New Roman"/>
                <w:sz w:val="24"/>
                <w:szCs w:val="24"/>
                <w:lang w:val="uk-UA" w:eastAsia="zh-CN"/>
              </w:rPr>
              <w:t xml:space="preserve"> </w:t>
            </w:r>
            <w:r w:rsidRPr="00583BD2">
              <w:rPr>
                <w:rFonts w:ascii="Times New Roman" w:eastAsia="Calibri" w:hAnsi="Times New Roman" w:cs="Times New Roman"/>
                <w:sz w:val="24"/>
                <w:szCs w:val="24"/>
                <w:lang w:val="uk-UA"/>
              </w:rPr>
              <w:t>оригінал або копію чинного (дійсного) сертифікату на систему екологічного управління, який підтверджує (чи яким посвідчується), що система екологічного управління учасника відповідає вимогам ДСТУ ІSО 14001:2015 (ІSО 14001:2015, ІDT) «Системи екологічного управління. Вимоги та настанови щодо застосування» (або іншого аналогічного національного стандарту), щодо сфери сертифікації (застосування), яка може бути віднесена до предмета закупівлі (поточний ремонт будівель)</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eastAsia="zh-CN"/>
              </w:rPr>
              <w:t>Щодо підтвердження учасником дотриманням вимог санітарних норм та охорони і безпеки праці під час надання послуг:</w:t>
            </w:r>
            <w:r w:rsidRPr="00583BD2">
              <w:rPr>
                <w:rFonts w:ascii="Calibri" w:eastAsia="Calibri" w:hAnsi="Calibri" w:cs="Times New Roman"/>
                <w:sz w:val="24"/>
                <w:szCs w:val="24"/>
                <w:lang w:val="uk-UA" w:eastAsia="zh-CN"/>
              </w:rPr>
              <w:t xml:space="preserve"> </w:t>
            </w:r>
            <w:r w:rsidRPr="00583BD2">
              <w:rPr>
                <w:rFonts w:ascii="Times New Roman" w:eastAsia="Calibri" w:hAnsi="Times New Roman" w:cs="Times New Roman"/>
                <w:sz w:val="24"/>
                <w:szCs w:val="24"/>
                <w:lang w:val="uk-UA"/>
              </w:rPr>
              <w:t>оригінал або копію чинного (дійсного) сертифікату на систему управління охороною здоров’я та безпекою праці, який підтверджує (чи яким посвідчується), що система управління охороною здоров’я та безпекою праці учасника відповідає вимогам ДСТУ ІSО 45001:2019 (ІSО 45001:2018, ІDT) «Системи управління охороною здоров’я та безпекою праці. Вимоги та настанови щодо застосування» (або іншого аналогічного національного стандарту), щодо сфери сертифікації (застосування), яка може бути віднесена до предмета закупівлі (поточний ремонт будівель)</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7</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Лист, складений у довільній формі, щодо погодження з проектом договору та з умовами </w:t>
            </w:r>
            <w:proofErr w:type="spellStart"/>
            <w:r w:rsidRPr="00583BD2">
              <w:rPr>
                <w:rFonts w:ascii="Times New Roman" w:eastAsia="Calibri" w:hAnsi="Times New Roman" w:cs="Times New Roman"/>
                <w:sz w:val="24"/>
                <w:szCs w:val="24"/>
                <w:lang w:val="uk-UA"/>
              </w:rPr>
              <w:t>проєкту</w:t>
            </w:r>
            <w:proofErr w:type="spellEnd"/>
            <w:r w:rsidRPr="00583BD2">
              <w:rPr>
                <w:rFonts w:ascii="Times New Roman" w:eastAsia="Calibri" w:hAnsi="Times New Roman" w:cs="Times New Roman"/>
                <w:sz w:val="24"/>
                <w:szCs w:val="24"/>
                <w:lang w:val="uk-UA"/>
              </w:rPr>
              <w:t xml:space="preserve"> договору про закупівлю, наведеному у додатку 4 до тендерної документації</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8</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крім, об’єднання учасників), основний вид діяльності</w:t>
            </w:r>
          </w:p>
        </w:tc>
      </w:tr>
    </w:tbl>
    <w:p w:rsidR="00583BD2" w:rsidRPr="00583BD2" w:rsidRDefault="00583BD2" w:rsidP="00583BD2">
      <w:pPr>
        <w:spacing w:after="160" w:line="259" w:lineRule="auto"/>
        <w:jc w:val="center"/>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w:t>
      </w: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Додаток 4</w:t>
      </w:r>
    </w:p>
    <w:p w:rsidR="00583BD2" w:rsidRPr="00583BD2" w:rsidRDefault="00583BD2" w:rsidP="00583BD2">
      <w:pPr>
        <w:spacing w:after="160" w:line="259"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 до тендерної документації</w:t>
      </w:r>
    </w:p>
    <w:p w:rsidR="00583BD2" w:rsidRPr="00583BD2" w:rsidRDefault="00583BD2" w:rsidP="00583BD2">
      <w:pPr>
        <w:spacing w:after="160" w:line="259"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ПРОЕКТ ДОГОВОРУ ПРО ЗАКУПІВЛЮ</w:t>
      </w:r>
    </w:p>
    <w:p w:rsidR="00583BD2" w:rsidRPr="00583BD2" w:rsidRDefault="00583BD2" w:rsidP="00583BD2">
      <w:pPr>
        <w:spacing w:after="160" w:line="259"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Додається окремо</w:t>
      </w: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sz w:val="24"/>
          <w:szCs w:val="24"/>
          <w:lang w:val="uk-UA"/>
        </w:rPr>
        <w:lastRenderedPageBreak/>
        <w:t xml:space="preserve"> </w:t>
      </w:r>
      <w:r w:rsidRPr="00583BD2">
        <w:rPr>
          <w:rFonts w:ascii="Times New Roman" w:eastAsia="Calibri" w:hAnsi="Times New Roman" w:cs="Times New Roman"/>
          <w:b/>
          <w:sz w:val="24"/>
          <w:szCs w:val="24"/>
          <w:lang w:val="uk-UA"/>
        </w:rPr>
        <w:t>Додаток 5</w:t>
      </w: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 до тендерної документації</w:t>
      </w:r>
    </w:p>
    <w:p w:rsidR="00583BD2" w:rsidRPr="00583BD2" w:rsidRDefault="00583BD2" w:rsidP="00583BD2">
      <w:pPr>
        <w:spacing w:after="0" w:line="240" w:lineRule="auto"/>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b/>
          <w:sz w:val="24"/>
          <w:szCs w:val="24"/>
          <w:lang w:val="uk-UA"/>
        </w:rPr>
      </w:pPr>
      <w:bookmarkStart w:id="33" w:name="_Hlk67419736"/>
      <w:r w:rsidRPr="00583BD2">
        <w:rPr>
          <w:rFonts w:ascii="Times New Roman" w:eastAsia="Calibri" w:hAnsi="Times New Roman" w:cs="Times New Roman"/>
          <w:b/>
          <w:sz w:val="24"/>
          <w:szCs w:val="24"/>
          <w:lang w:val="uk-UA"/>
        </w:rPr>
        <w:t>Форма гарантії</w:t>
      </w:r>
    </w:p>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забезпечення тендерної пропозиції</w:t>
      </w:r>
    </w:p>
    <w:tbl>
      <w:tblPr>
        <w:tblW w:w="10285" w:type="dxa"/>
        <w:tblInd w:w="-567" w:type="dxa"/>
        <w:tblLook w:val="04A0" w:firstRow="1" w:lastRow="0" w:firstColumn="1" w:lastColumn="0" w:noHBand="0" w:noVBand="1"/>
      </w:tblPr>
      <w:tblGrid>
        <w:gridCol w:w="10420"/>
      </w:tblGrid>
      <w:tr w:rsidR="00583BD2" w:rsidRPr="00583BD2" w:rsidTr="00583BD2">
        <w:tc>
          <w:tcPr>
            <w:tcW w:w="10285"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p>
          <w:tbl>
            <w:tblPr>
              <w:tblW w:w="9746" w:type="dxa"/>
              <w:tblInd w:w="458" w:type="dxa"/>
              <w:tblCellMar>
                <w:top w:w="15" w:type="dxa"/>
                <w:left w:w="15" w:type="dxa"/>
                <w:bottom w:w="15" w:type="dxa"/>
                <w:right w:w="15" w:type="dxa"/>
              </w:tblCellMar>
              <w:tblLook w:val="04A0" w:firstRow="1" w:lastRow="0" w:firstColumn="1" w:lastColumn="0" w:noHBand="0" w:noVBand="1"/>
            </w:tblPr>
            <w:tblGrid>
              <w:gridCol w:w="9746"/>
            </w:tblGrid>
            <w:tr w:rsidR="00583BD2" w:rsidRPr="00583BD2" w:rsidTr="00583BD2">
              <w:tc>
                <w:tcPr>
                  <w:tcW w:w="5000" w:type="pct"/>
                  <w:tcMar>
                    <w:top w:w="0" w:type="dxa"/>
                    <w:left w:w="0" w:type="dxa"/>
                    <w:bottom w:w="0" w:type="dxa"/>
                    <w:right w:w="0" w:type="dxa"/>
                  </w:tcMar>
                  <w:hideMark/>
                </w:tcPr>
                <w:p w:rsidR="00583BD2" w:rsidRPr="00583BD2" w:rsidRDefault="00583BD2" w:rsidP="00583BD2">
                  <w:pPr>
                    <w:spacing w:after="0" w:line="240" w:lineRule="auto"/>
                    <w:jc w:val="center"/>
                    <w:rPr>
                      <w:rFonts w:ascii="Times New Roman" w:eastAsia="Calibri" w:hAnsi="Times New Roman" w:cs="Times New Roman"/>
                      <w:sz w:val="24"/>
                      <w:szCs w:val="24"/>
                      <w:lang w:val="uk-UA"/>
                    </w:rPr>
                  </w:pPr>
                  <w:bookmarkStart w:id="34" w:name="_Hlk67419714"/>
                  <w:r w:rsidRPr="00583BD2">
                    <w:rPr>
                      <w:rFonts w:ascii="Times New Roman" w:eastAsia="Calibri" w:hAnsi="Times New Roman" w:cs="Times New Roman"/>
                      <w:sz w:val="24"/>
                      <w:szCs w:val="24"/>
                      <w:lang w:val="uk-UA"/>
                    </w:rPr>
                    <w:t>_______________ГАРАНТІЯ № _____</w:t>
                  </w: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(назва в разі необхідності)</w:t>
                  </w:r>
                </w:p>
              </w:tc>
            </w:tr>
            <w:tr w:rsidR="00583BD2" w:rsidRPr="00583BD2" w:rsidTr="00583BD2">
              <w:tc>
                <w:tcPr>
                  <w:tcW w:w="5000" w:type="pct"/>
                  <w:tcMar>
                    <w:top w:w="0" w:type="dxa"/>
                    <w:left w:w="0" w:type="dxa"/>
                    <w:bottom w:w="0" w:type="dxa"/>
                    <w:right w:w="0" w:type="dxa"/>
                  </w:tcMar>
                </w:tcPr>
                <w:p w:rsidR="00583BD2" w:rsidRPr="00583BD2" w:rsidRDefault="00583BD2" w:rsidP="00583BD2">
                  <w:pPr>
                    <w:spacing w:after="0" w:line="240" w:lineRule="auto"/>
                    <w:jc w:val="center"/>
                    <w:rPr>
                      <w:rFonts w:ascii="Times New Roman" w:eastAsia="Calibri" w:hAnsi="Times New Roman" w:cs="Times New Roman"/>
                      <w:sz w:val="24"/>
                      <w:szCs w:val="24"/>
                      <w:lang w:val="uk-UA"/>
                    </w:rPr>
                  </w:pPr>
                </w:p>
              </w:tc>
            </w:tr>
            <w:tr w:rsidR="00583BD2" w:rsidRPr="00583BD2" w:rsidTr="00583BD2">
              <w:tc>
                <w:tcPr>
                  <w:tcW w:w="5000" w:type="pct"/>
                  <w:tcMar>
                    <w:top w:w="0" w:type="dxa"/>
                    <w:left w:w="0" w:type="dxa"/>
                    <w:bottom w:w="0" w:type="dxa"/>
                    <w:right w:w="0" w:type="dxa"/>
                  </w:tcMar>
                  <w:hideMark/>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Реквізити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Дата видачі 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Місце складання ____________________________________________________________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Повне найменування гаранта__________________________________________________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Повне найменування принципала______________________________________________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Найменування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____________________________________________________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Сума гарантії _______________________________________________________________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Назва валюти, у якій надається гарантія 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Дата початку строку дії гарантії (набрання чинності) ______________________________</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Дата закінчення строку дії гарантії, якщо жодна з подій, передбачених у пункті 4 форми, не настане____________________________________________________________</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Номер оголошення про проведення конкурентної процедури закупівлі ________________________</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щодо тендерної документації на закупівлю послуг: код ДК 021:2015 - 45430000-0 Покривання підлоги та стін (</w:t>
                  </w:r>
                  <w:r w:rsidRPr="00583BD2">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будинок 266 – Г</w:t>
                  </w:r>
                  <w:r w:rsidRPr="00583BD2">
                    <w:rPr>
                      <w:rFonts w:ascii="Times New Roman" w:eastAsia="Calibri" w:hAnsi="Times New Roman" w:cs="Times New Roman"/>
                      <w:sz w:val="24"/>
                      <w:szCs w:val="24"/>
                      <w:lang w:val="uk-UA"/>
                    </w:rPr>
                    <w:t>), затверджена протоколом уповноваженої особи від 05.03.2024 р. № 84»</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Відомості про договір, відповідно до якого видається гарантія банком (у разі наявності)____________________________</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Ця гарантія застосовується для цілей забезпечення тендерної пропозиції відповідно до </w:t>
                  </w:r>
                  <w:hyperlink r:id="rId23" w:tgtFrame="_blank" w:history="1">
                    <w:r w:rsidRPr="00583BD2">
                      <w:rPr>
                        <w:rFonts w:ascii="Times New Roman" w:eastAsia="Calibri" w:hAnsi="Times New Roman" w:cs="Times New Roman"/>
                        <w:sz w:val="24"/>
                        <w:szCs w:val="24"/>
                        <w:lang w:val="uk-UA"/>
                      </w:rPr>
                      <w:t>Закону України "Про публічні закупівлі"</w:t>
                    </w:r>
                  </w:hyperlink>
                  <w:r w:rsidRPr="00583BD2">
                    <w:rPr>
                      <w:rFonts w:ascii="Times New Roman" w:eastAsia="Calibri" w:hAnsi="Times New Roman" w:cs="Times New Roman"/>
                      <w:sz w:val="24"/>
                      <w:szCs w:val="24"/>
                      <w:lang w:val="uk-UA"/>
                    </w:rPr>
                    <w:t> (далі - Закон).</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 За цією гарантією гарант безвідклично зобов'язаний сплатити </w:t>
                  </w:r>
                  <w:proofErr w:type="spellStart"/>
                  <w:r w:rsidRPr="00583BD2">
                    <w:rPr>
                      <w:rFonts w:ascii="Times New Roman" w:eastAsia="Calibri" w:hAnsi="Times New Roman" w:cs="Times New Roman"/>
                      <w:sz w:val="24"/>
                      <w:szCs w:val="24"/>
                      <w:lang w:val="uk-UA"/>
                    </w:rPr>
                    <w:t>бенефіціару</w:t>
                  </w:r>
                  <w:proofErr w:type="spellEnd"/>
                  <w:r w:rsidRPr="00583BD2">
                    <w:rPr>
                      <w:rFonts w:ascii="Times New Roman" w:eastAsia="Calibri" w:hAnsi="Times New Roman" w:cs="Times New Roman"/>
                      <w:sz w:val="24"/>
                      <w:szCs w:val="24"/>
                      <w:lang w:val="uk-UA"/>
                    </w:rPr>
                    <w:t xml:space="preserve"> суму гарантії протягом 5 робочих днів після дня отримання гарантом письмової вимоги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про сплату суми гарантії (далі - вимога).</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Вимога надається </w:t>
                  </w:r>
                  <w:proofErr w:type="spellStart"/>
                  <w:r w:rsidRPr="00583BD2">
                    <w:rPr>
                      <w:rFonts w:ascii="Times New Roman" w:eastAsia="Calibri" w:hAnsi="Times New Roman" w:cs="Times New Roman"/>
                      <w:sz w:val="24"/>
                      <w:szCs w:val="24"/>
                      <w:lang w:val="uk-UA"/>
                    </w:rPr>
                    <w:t>бенефіціаром</w:t>
                  </w:r>
                  <w:proofErr w:type="spellEnd"/>
                  <w:r w:rsidRPr="00583BD2">
                    <w:rPr>
                      <w:rFonts w:ascii="Times New Roman" w:eastAsia="Calibri" w:hAnsi="Times New Roman" w:cs="Times New Roman"/>
                      <w:sz w:val="24"/>
                      <w:szCs w:val="24"/>
                      <w:lang w:val="uk-UA"/>
                    </w:rPr>
                    <w:t xml:space="preserve"> на поштову адресу гаранта та повинна бути отримана ним протягом строку дії гарантії.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Вимога може бути передана через банк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який підтвердить автентичним </w:t>
                  </w:r>
                  <w:proofErr w:type="spellStart"/>
                  <w:r w:rsidRPr="00583BD2">
                    <w:rPr>
                      <w:rFonts w:ascii="Times New Roman" w:eastAsia="Calibri" w:hAnsi="Times New Roman" w:cs="Times New Roman"/>
                      <w:sz w:val="24"/>
                      <w:szCs w:val="24"/>
                      <w:lang w:val="uk-UA"/>
                    </w:rPr>
                    <w:t>SWІFT-повідомленням</w:t>
                  </w:r>
                  <w:proofErr w:type="spellEnd"/>
                  <w:r w:rsidRPr="00583BD2">
                    <w:rPr>
                      <w:rFonts w:ascii="Times New Roman" w:eastAsia="Calibri" w:hAnsi="Times New Roman" w:cs="Times New Roman"/>
                      <w:sz w:val="24"/>
                      <w:szCs w:val="24"/>
                      <w:lang w:val="uk-UA"/>
                    </w:rPr>
                    <w:t xml:space="preserve"> на </w:t>
                  </w:r>
                  <w:proofErr w:type="spellStart"/>
                  <w:r w:rsidRPr="00583BD2">
                    <w:rPr>
                      <w:rFonts w:ascii="Times New Roman" w:eastAsia="Calibri" w:hAnsi="Times New Roman" w:cs="Times New Roman"/>
                      <w:sz w:val="24"/>
                      <w:szCs w:val="24"/>
                      <w:lang w:val="uk-UA"/>
                    </w:rPr>
                    <w:t>SWІFT-адресу</w:t>
                  </w:r>
                  <w:proofErr w:type="spellEnd"/>
                  <w:r w:rsidRPr="00583BD2">
                    <w:rPr>
                      <w:rFonts w:ascii="Times New Roman" w:eastAsia="Calibri" w:hAnsi="Times New Roman" w:cs="Times New Roman"/>
                      <w:sz w:val="24"/>
                      <w:szCs w:val="24"/>
                      <w:lang w:val="uk-UA"/>
                    </w:rPr>
                    <w:t xml:space="preserve"> гаранта достовірність підписів та печатки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(у разі наявності) на вимозі та повноваження особи (осіб), що підписала(и) вимогу (у разі, якщо гарантом є банк).</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Вимога повинна супроводжуватися копіями документів, засвідчених </w:t>
                  </w:r>
                  <w:proofErr w:type="spellStart"/>
                  <w:r w:rsidRPr="00583BD2">
                    <w:rPr>
                      <w:rFonts w:ascii="Times New Roman" w:eastAsia="Calibri" w:hAnsi="Times New Roman" w:cs="Times New Roman"/>
                      <w:sz w:val="24"/>
                      <w:szCs w:val="24"/>
                      <w:lang w:val="uk-UA"/>
                    </w:rPr>
                    <w:t>бенефіціаром</w:t>
                  </w:r>
                  <w:proofErr w:type="spellEnd"/>
                  <w:r w:rsidRPr="00583BD2">
                    <w:rPr>
                      <w:rFonts w:ascii="Times New Roman" w:eastAsia="Calibri" w:hAnsi="Times New Roman" w:cs="Times New Roman"/>
                      <w:sz w:val="24"/>
                      <w:szCs w:val="24"/>
                      <w:lang w:val="uk-UA"/>
                    </w:rPr>
                    <w:t xml:space="preserve"> та скріплених печаткою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(у разі наявності), що підтверджують повноваження особи (осіб), що підписала(и) вимогу.</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Вимога повинна містити посилання на дату складання/видачі і номер цієї гарантії, а також </w:t>
                  </w:r>
                  <w:r w:rsidRPr="00583BD2">
                    <w:rPr>
                      <w:rFonts w:ascii="Times New Roman" w:eastAsia="Calibri" w:hAnsi="Times New Roman" w:cs="Times New Roman"/>
                      <w:sz w:val="24"/>
                      <w:szCs w:val="24"/>
                      <w:lang w:val="uk-UA"/>
                    </w:rPr>
                    <w:lastRenderedPageBreak/>
                    <w:t>посилання на одну з таких умов (підстав), що підтверджують невиконання принципалом своїх зобов'язань, передбачених його тендерною пропозицією:</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непідписання</w:t>
                  </w:r>
                  <w:proofErr w:type="spellEnd"/>
                  <w:r w:rsidRPr="00583BD2">
                    <w:rPr>
                      <w:rFonts w:ascii="Times New Roman" w:eastAsia="Calibri" w:hAnsi="Times New Roman" w:cs="Times New Roman"/>
                      <w:sz w:val="24"/>
                      <w:szCs w:val="24"/>
                      <w:lang w:val="uk-UA"/>
                    </w:rPr>
                    <w:t xml:space="preserve"> принципалом, який став переможцем тендеру, договору про закупівлю;</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47 Особливостей.</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сплата </w:t>
                  </w:r>
                  <w:proofErr w:type="spellStart"/>
                  <w:r w:rsidRPr="00583BD2">
                    <w:rPr>
                      <w:rFonts w:ascii="Times New Roman" w:eastAsia="Calibri" w:hAnsi="Times New Roman" w:cs="Times New Roman"/>
                      <w:sz w:val="24"/>
                      <w:szCs w:val="24"/>
                      <w:lang w:val="uk-UA"/>
                    </w:rPr>
                    <w:t>бенефіціару</w:t>
                  </w:r>
                  <w:proofErr w:type="spellEnd"/>
                  <w:r w:rsidRPr="00583BD2">
                    <w:rPr>
                      <w:rFonts w:ascii="Times New Roman" w:eastAsia="Calibri" w:hAnsi="Times New Roman" w:cs="Times New Roman"/>
                      <w:sz w:val="24"/>
                      <w:szCs w:val="24"/>
                      <w:lang w:val="uk-UA"/>
                    </w:rPr>
                    <w:t xml:space="preserve"> суми гарантії;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отримання гарантом письмової заяви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про звільнення гаранта від зобов'язань за цією гарантією;</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583BD2">
                    <w:rPr>
                      <w:rFonts w:ascii="Times New Roman" w:eastAsia="Calibri" w:hAnsi="Times New Roman" w:cs="Times New Roman"/>
                      <w:sz w:val="24"/>
                      <w:szCs w:val="24"/>
                      <w:lang w:val="uk-UA"/>
                    </w:rPr>
                    <w:t>вебпорталі</w:t>
                  </w:r>
                  <w:proofErr w:type="spellEnd"/>
                  <w:r w:rsidRPr="00583BD2">
                    <w:rPr>
                      <w:rFonts w:ascii="Times New Roman" w:eastAsia="Calibri" w:hAnsi="Times New Roman" w:cs="Times New Roman"/>
                      <w:sz w:val="24"/>
                      <w:szCs w:val="24"/>
                      <w:lang w:val="uk-UA"/>
                    </w:rPr>
                    <w:t xml:space="preserve"> Уповноваженого органу, а саме:</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закінчення строку дії тендерної </w:t>
                  </w:r>
                  <w:proofErr w:type="spellStart"/>
                  <w:r w:rsidRPr="00583BD2">
                    <w:rPr>
                      <w:rFonts w:ascii="Times New Roman" w:eastAsia="Calibri" w:hAnsi="Times New Roman" w:cs="Times New Roman"/>
                      <w:sz w:val="24"/>
                      <w:szCs w:val="24"/>
                      <w:lang w:val="uk-UA"/>
                    </w:rPr>
                    <w:t>пропозиціїї</w:t>
                  </w:r>
                  <w:proofErr w:type="spellEnd"/>
                  <w:r w:rsidRPr="00583BD2">
                    <w:rPr>
                      <w:rFonts w:ascii="Times New Roman" w:eastAsia="Calibri" w:hAnsi="Times New Roman" w:cs="Times New Roman"/>
                      <w:sz w:val="24"/>
                      <w:szCs w:val="24"/>
                      <w:lang w:val="uk-UA"/>
                    </w:rPr>
                    <w:t xml:space="preserve"> та забезпечення тендерної пропозиції, зазначеного в тендерній документації;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укладення договору про закупівлю з учасником, який став переможцем процедури закупівлі;</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відкликання принципалом тендерної пропозиції до закінчення строку її подання;</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закінчення тендеру в разі </w:t>
                  </w:r>
                  <w:proofErr w:type="spellStart"/>
                  <w:r w:rsidRPr="00583BD2">
                    <w:rPr>
                      <w:rFonts w:ascii="Times New Roman" w:eastAsia="Calibri" w:hAnsi="Times New Roman" w:cs="Times New Roman"/>
                      <w:sz w:val="24"/>
                      <w:szCs w:val="24"/>
                      <w:lang w:val="uk-UA"/>
                    </w:rPr>
                    <w:t>неукладення</w:t>
                  </w:r>
                  <w:proofErr w:type="spellEnd"/>
                  <w:r w:rsidRPr="00583BD2">
                    <w:rPr>
                      <w:rFonts w:ascii="Times New Roman" w:eastAsia="Calibri" w:hAnsi="Times New Roman" w:cs="Times New Roman"/>
                      <w:sz w:val="24"/>
                      <w:szCs w:val="24"/>
                      <w:lang w:val="uk-UA"/>
                    </w:rPr>
                    <w:t xml:space="preserve"> договору про закупівлю з жодним з учасників, які подали тендерні пропозиції.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5. У разі дострокового звільнення гаранта від зобов'язань за цією гарантією заява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на паперовому носії, підписана представником(</w:t>
                  </w:r>
                  <w:proofErr w:type="spellStart"/>
                  <w:r w:rsidRPr="00583BD2">
                    <w:rPr>
                      <w:rFonts w:ascii="Times New Roman" w:eastAsia="Calibri" w:hAnsi="Times New Roman" w:cs="Times New Roman"/>
                      <w:sz w:val="24"/>
                      <w:szCs w:val="24"/>
                      <w:lang w:val="uk-UA"/>
                    </w:rPr>
                    <w:t>ами</w:t>
                  </w:r>
                  <w:proofErr w:type="spellEnd"/>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і скріплена печаткою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у формі електронного документа, підписана представником(</w:t>
                  </w:r>
                  <w:proofErr w:type="spellStart"/>
                  <w:r w:rsidRPr="00583BD2">
                    <w:rPr>
                      <w:rFonts w:ascii="Times New Roman" w:eastAsia="Calibri" w:hAnsi="Times New Roman" w:cs="Times New Roman"/>
                      <w:sz w:val="24"/>
                      <w:szCs w:val="24"/>
                      <w:lang w:val="uk-UA"/>
                    </w:rPr>
                    <w:t>ами</w:t>
                  </w:r>
                  <w:proofErr w:type="spellEnd"/>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з накладенням кваліфікованого електронного підпису представника(</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копіями документів, що підтверджують повноваження представника(</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7. Ця гарантія надається виключно </w:t>
                  </w:r>
                  <w:proofErr w:type="spellStart"/>
                  <w:r w:rsidRPr="00583BD2">
                    <w:rPr>
                      <w:rFonts w:ascii="Times New Roman" w:eastAsia="Calibri" w:hAnsi="Times New Roman" w:cs="Times New Roman"/>
                      <w:sz w:val="24"/>
                      <w:szCs w:val="24"/>
                      <w:lang w:val="uk-UA"/>
                    </w:rPr>
                    <w:t>бенефіціару</w:t>
                  </w:r>
                  <w:proofErr w:type="spellEnd"/>
                  <w:r w:rsidRPr="00583BD2">
                    <w:rPr>
                      <w:rFonts w:ascii="Times New Roman" w:eastAsia="Calibri" w:hAnsi="Times New Roman" w:cs="Times New Roman"/>
                      <w:sz w:val="24"/>
                      <w:szCs w:val="24"/>
                      <w:lang w:val="uk-UA"/>
                    </w:rPr>
                    <w:t xml:space="preserve"> і не може бути передана або </w:t>
                  </w:r>
                  <w:r w:rsidRPr="00583BD2">
                    <w:rPr>
                      <w:rFonts w:ascii="Times New Roman" w:eastAsia="Calibri" w:hAnsi="Times New Roman" w:cs="Times New Roman"/>
                      <w:sz w:val="24"/>
                      <w:szCs w:val="24"/>
                      <w:lang w:val="uk-UA"/>
                    </w:rPr>
                    <w:lastRenderedPageBreak/>
                    <w:t>переуступлена будь-кому.</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Відносини за цією гарантією регулюються законодавством України.</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Зобов'язання та відповідальність гаранта перед </w:t>
                  </w:r>
                  <w:proofErr w:type="spellStart"/>
                  <w:r w:rsidRPr="00583BD2">
                    <w:rPr>
                      <w:rFonts w:ascii="Times New Roman" w:eastAsia="Calibri" w:hAnsi="Times New Roman" w:cs="Times New Roman"/>
                      <w:sz w:val="24"/>
                      <w:szCs w:val="24"/>
                      <w:lang w:val="uk-UA"/>
                    </w:rPr>
                    <w:t>бенефіціаром</w:t>
                  </w:r>
                  <w:proofErr w:type="spellEnd"/>
                  <w:r w:rsidRPr="00583BD2">
                    <w:rPr>
                      <w:rFonts w:ascii="Times New Roman" w:eastAsia="Calibri" w:hAnsi="Times New Roman" w:cs="Times New Roman"/>
                      <w:sz w:val="24"/>
                      <w:szCs w:val="24"/>
                      <w:lang w:val="uk-UA"/>
                    </w:rPr>
                    <w:t xml:space="preserve"> обмежуються сумою гарантії.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електронного(</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підпису(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уповноваженої(</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особи(</w:t>
                  </w:r>
                  <w:proofErr w:type="spellStart"/>
                  <w:r w:rsidRPr="00583BD2">
                    <w:rPr>
                      <w:rFonts w:ascii="Times New Roman" w:eastAsia="Calibri" w:hAnsi="Times New Roman" w:cs="Times New Roman"/>
                      <w:sz w:val="24"/>
                      <w:szCs w:val="24"/>
                      <w:lang w:val="uk-UA"/>
                    </w:rPr>
                    <w:t>іб</w:t>
                  </w:r>
                  <w:proofErr w:type="spellEnd"/>
                  <w:r w:rsidRPr="00583BD2">
                    <w:rPr>
                      <w:rFonts w:ascii="Times New Roman" w:eastAsia="Calibri" w:hAnsi="Times New Roman" w:cs="Times New Roman"/>
                      <w:sz w:val="24"/>
                      <w:szCs w:val="24"/>
                      <w:lang w:val="uk-UA"/>
                    </w:rPr>
                    <w:t>) гаранта та його печатки відповідно (зазначається в разі, якщо гарантія надається в електронній формі).</w:t>
                  </w: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Уповноважена(ні) особа(и) (у разі надання в електронній формі)</w:t>
                  </w:r>
                  <w:r w:rsidRPr="00583BD2">
                    <w:rPr>
                      <w:rFonts w:ascii="Times New Roman" w:eastAsia="Calibri" w:hAnsi="Times New Roman" w:cs="Times New Roman"/>
                      <w:sz w:val="24"/>
                      <w:szCs w:val="24"/>
                      <w:lang w:val="uk-UA"/>
                    </w:rPr>
                    <w:br/>
                    <w:t>___________________________________________________________________________</w:t>
                  </w: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(посада, підпис, прізвище, ім'я, по батькові (за наявності) та кваліфікований електронний підпис)</w:t>
                  </w:r>
                </w:p>
              </w:tc>
            </w:tr>
            <w:bookmarkEnd w:id="34"/>
          </w:tbl>
          <w:p w:rsidR="00583BD2" w:rsidRPr="00583BD2" w:rsidRDefault="00583BD2" w:rsidP="00583BD2">
            <w:pPr>
              <w:spacing w:after="0" w:line="240" w:lineRule="auto"/>
              <w:rPr>
                <w:rFonts w:ascii="Times New Roman" w:eastAsia="Calibri" w:hAnsi="Times New Roman" w:cs="Times New Roman"/>
                <w:sz w:val="24"/>
                <w:szCs w:val="24"/>
                <w:lang w:val="uk-UA"/>
              </w:rPr>
            </w:pPr>
          </w:p>
        </w:tc>
      </w:tr>
      <w:bookmarkEnd w:id="33"/>
    </w:tbl>
    <w:p w:rsidR="00583BD2" w:rsidRPr="00583BD2" w:rsidRDefault="00583BD2" w:rsidP="00583BD2">
      <w:pPr>
        <w:spacing w:after="0" w:line="240" w:lineRule="auto"/>
        <w:rPr>
          <w:rFonts w:ascii="Times New Roman" w:eastAsia="Calibri" w:hAnsi="Times New Roman" w:cs="Times New Roman"/>
          <w:sz w:val="24"/>
          <w:szCs w:val="24"/>
          <w:lang w:val="uk-UA"/>
        </w:rPr>
      </w:pPr>
    </w:p>
    <w:p w:rsidR="00AB3063" w:rsidRPr="00583BD2" w:rsidRDefault="00AB3063">
      <w:pPr>
        <w:rPr>
          <w:lang w:val="uk-UA"/>
        </w:rPr>
      </w:pPr>
    </w:p>
    <w:sectPr w:rsidR="00AB3063" w:rsidRPr="00583BD2" w:rsidSect="00583BD2">
      <w:footerReference w:type="default" r:id="rId24"/>
      <w:pgSz w:w="11906" w:h="16838"/>
      <w:pgMar w:top="720" w:right="567"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D5" w:rsidRDefault="008232D5">
      <w:pPr>
        <w:spacing w:after="0" w:line="240" w:lineRule="auto"/>
      </w:pPr>
      <w:r>
        <w:separator/>
      </w:r>
    </w:p>
  </w:endnote>
  <w:endnote w:type="continuationSeparator" w:id="0">
    <w:p w:rsidR="008232D5" w:rsidRDefault="0082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D2" w:rsidRPr="00A64FB2" w:rsidRDefault="00583BD2" w:rsidP="00583B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D5" w:rsidRDefault="008232D5">
      <w:pPr>
        <w:spacing w:after="0" w:line="240" w:lineRule="auto"/>
      </w:pPr>
      <w:r>
        <w:separator/>
      </w:r>
    </w:p>
  </w:footnote>
  <w:footnote w:type="continuationSeparator" w:id="0">
    <w:p w:rsidR="008232D5" w:rsidRDefault="00823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D2B65"/>
    <w:multiLevelType w:val="hybridMultilevel"/>
    <w:tmpl w:val="F948CE0E"/>
    <w:lvl w:ilvl="0" w:tplc="98C8B2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BF"/>
    <w:rsid w:val="00583BD2"/>
    <w:rsid w:val="008232D5"/>
    <w:rsid w:val="00A93E38"/>
    <w:rsid w:val="00AB3063"/>
    <w:rsid w:val="00BB078E"/>
    <w:rsid w:val="00D2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3BD2"/>
  </w:style>
  <w:style w:type="paragraph" w:styleId="a3">
    <w:name w:val="header"/>
    <w:basedOn w:val="a"/>
    <w:link w:val="a4"/>
    <w:uiPriority w:val="99"/>
    <w:unhideWhenUsed/>
    <w:rsid w:val="00583B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BD2"/>
  </w:style>
  <w:style w:type="paragraph" w:styleId="a5">
    <w:name w:val="footer"/>
    <w:basedOn w:val="a"/>
    <w:link w:val="a6"/>
    <w:uiPriority w:val="99"/>
    <w:unhideWhenUsed/>
    <w:rsid w:val="00583B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BD2"/>
  </w:style>
  <w:style w:type="character" w:styleId="a7">
    <w:name w:val="Hyperlink"/>
    <w:uiPriority w:val="99"/>
    <w:rsid w:val="00583BD2"/>
    <w:rPr>
      <w:color w:val="701826"/>
      <w:u w:val="single"/>
    </w:rPr>
  </w:style>
  <w:style w:type="paragraph" w:styleId="a8">
    <w:name w:val="Body Text"/>
    <w:basedOn w:val="a"/>
    <w:link w:val="a9"/>
    <w:rsid w:val="00583BD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583BD2"/>
    <w:rPr>
      <w:rFonts w:ascii="Times New Roman" w:eastAsia="Times New Roman" w:hAnsi="Times New Roman" w:cs="Times New Roman"/>
      <w:sz w:val="24"/>
      <w:szCs w:val="24"/>
      <w:lang w:eastAsia="ar-SA"/>
    </w:rPr>
  </w:style>
  <w:style w:type="paragraph" w:customStyle="1" w:styleId="10">
    <w:name w:val="Название1"/>
    <w:basedOn w:val="a"/>
    <w:qFormat/>
    <w:rsid w:val="00583BD2"/>
    <w:pPr>
      <w:suppressLineNumbers/>
      <w:suppressAutoHyphens/>
      <w:spacing w:before="120" w:after="120" w:line="240" w:lineRule="auto"/>
    </w:pPr>
    <w:rPr>
      <w:rFonts w:ascii="Times New Roman" w:eastAsia="Times New Roman" w:hAnsi="Times New Roman" w:cs="Lucida Sans"/>
      <w:i/>
      <w:iCs/>
      <w:sz w:val="24"/>
      <w:szCs w:val="24"/>
      <w:lang w:val="uk-UA" w:eastAsia="ar-SA"/>
    </w:rPr>
  </w:style>
  <w:style w:type="paragraph" w:styleId="aa">
    <w:name w:val="List Paragraph"/>
    <w:basedOn w:val="a"/>
    <w:uiPriority w:val="34"/>
    <w:qFormat/>
    <w:rsid w:val="00583BD2"/>
    <w:pPr>
      <w:spacing w:after="160" w:line="259" w:lineRule="auto"/>
      <w:ind w:left="720"/>
      <w:contextualSpacing/>
    </w:pPr>
  </w:style>
  <w:style w:type="paragraph" w:styleId="HTML">
    <w:name w:val="HTML Preformatted"/>
    <w:aliases w:val=" Знак,Знак, Знак1,Знак2"/>
    <w:basedOn w:val="a"/>
    <w:link w:val="HTML0"/>
    <w:rsid w:val="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rsid w:val="00583BD2"/>
    <w:rPr>
      <w:rFonts w:ascii="Courier New" w:eastAsia="Times New Roman"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3BD2"/>
  </w:style>
  <w:style w:type="paragraph" w:styleId="a3">
    <w:name w:val="header"/>
    <w:basedOn w:val="a"/>
    <w:link w:val="a4"/>
    <w:uiPriority w:val="99"/>
    <w:unhideWhenUsed/>
    <w:rsid w:val="00583B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BD2"/>
  </w:style>
  <w:style w:type="paragraph" w:styleId="a5">
    <w:name w:val="footer"/>
    <w:basedOn w:val="a"/>
    <w:link w:val="a6"/>
    <w:uiPriority w:val="99"/>
    <w:unhideWhenUsed/>
    <w:rsid w:val="00583B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BD2"/>
  </w:style>
  <w:style w:type="character" w:styleId="a7">
    <w:name w:val="Hyperlink"/>
    <w:uiPriority w:val="99"/>
    <w:rsid w:val="00583BD2"/>
    <w:rPr>
      <w:color w:val="701826"/>
      <w:u w:val="single"/>
    </w:rPr>
  </w:style>
  <w:style w:type="paragraph" w:styleId="a8">
    <w:name w:val="Body Text"/>
    <w:basedOn w:val="a"/>
    <w:link w:val="a9"/>
    <w:rsid w:val="00583BD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583BD2"/>
    <w:rPr>
      <w:rFonts w:ascii="Times New Roman" w:eastAsia="Times New Roman" w:hAnsi="Times New Roman" w:cs="Times New Roman"/>
      <w:sz w:val="24"/>
      <w:szCs w:val="24"/>
      <w:lang w:eastAsia="ar-SA"/>
    </w:rPr>
  </w:style>
  <w:style w:type="paragraph" w:customStyle="1" w:styleId="10">
    <w:name w:val="Название1"/>
    <w:basedOn w:val="a"/>
    <w:qFormat/>
    <w:rsid w:val="00583BD2"/>
    <w:pPr>
      <w:suppressLineNumbers/>
      <w:suppressAutoHyphens/>
      <w:spacing w:before="120" w:after="120" w:line="240" w:lineRule="auto"/>
    </w:pPr>
    <w:rPr>
      <w:rFonts w:ascii="Times New Roman" w:eastAsia="Times New Roman" w:hAnsi="Times New Roman" w:cs="Lucida Sans"/>
      <w:i/>
      <w:iCs/>
      <w:sz w:val="24"/>
      <w:szCs w:val="24"/>
      <w:lang w:val="uk-UA" w:eastAsia="ar-SA"/>
    </w:rPr>
  </w:style>
  <w:style w:type="paragraph" w:styleId="aa">
    <w:name w:val="List Paragraph"/>
    <w:basedOn w:val="a"/>
    <w:uiPriority w:val="34"/>
    <w:qFormat/>
    <w:rsid w:val="00583BD2"/>
    <w:pPr>
      <w:spacing w:after="160" w:line="259" w:lineRule="auto"/>
      <w:ind w:left="720"/>
      <w:contextualSpacing/>
    </w:pPr>
  </w:style>
  <w:style w:type="paragraph" w:styleId="HTML">
    <w:name w:val="HTML Preformatted"/>
    <w:aliases w:val=" Знак,Знак, Знак1,Знак2"/>
    <w:basedOn w:val="a"/>
    <w:link w:val="HTML0"/>
    <w:rsid w:val="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rsid w:val="00583BD2"/>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t150922?ed=2020_12_0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1644-18" TargetMode="External"/><Relationship Id="rId22"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43</Pages>
  <Words>16328</Words>
  <Characters>93073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2024-03-05T06:55:00Z</dcterms:created>
  <dcterms:modified xsi:type="dcterms:W3CDTF">2024-03-05T08:00:00Z</dcterms:modified>
</cp:coreProperties>
</file>