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BB" w:rsidRPr="002A04CA" w:rsidRDefault="004A0DBB" w:rsidP="004A0DBB">
      <w:pPr>
        <w:pStyle w:val="a3"/>
        <w:jc w:val="center"/>
        <w:rPr>
          <w:b/>
          <w:color w:val="000000" w:themeColor="text1"/>
          <w:sz w:val="28"/>
          <w:szCs w:val="28"/>
        </w:rPr>
      </w:pPr>
      <w:r w:rsidRPr="002A04CA">
        <w:rPr>
          <w:b/>
          <w:color w:val="000000" w:themeColor="text1"/>
          <w:sz w:val="28"/>
          <w:szCs w:val="28"/>
        </w:rPr>
        <w:t>9 ДЕРЖАВНИЙ ПОЖЕЖНО-РЯТУВАЛЬНИЙ ЗАГІН</w:t>
      </w:r>
    </w:p>
    <w:p w:rsidR="004A0DBB" w:rsidRPr="002A04CA" w:rsidRDefault="004A0DBB" w:rsidP="004A0DBB">
      <w:pPr>
        <w:pStyle w:val="a3"/>
        <w:jc w:val="center"/>
        <w:rPr>
          <w:b/>
          <w:color w:val="000000" w:themeColor="text1"/>
          <w:sz w:val="28"/>
          <w:szCs w:val="28"/>
        </w:rPr>
      </w:pPr>
      <w:r w:rsidRPr="002A04CA">
        <w:rPr>
          <w:b/>
          <w:color w:val="000000" w:themeColor="text1"/>
          <w:sz w:val="28"/>
          <w:szCs w:val="28"/>
        </w:rPr>
        <w:t>ГОЛОВНОГО УПРАВЛІННЯ ДЕРЖАВНОЇ СЛУЖБИ УКРАЇНИ</w:t>
      </w:r>
    </w:p>
    <w:p w:rsidR="000D4BD3" w:rsidRPr="003A2AD0" w:rsidRDefault="004A0DBB" w:rsidP="004A0DBB">
      <w:pPr>
        <w:pStyle w:val="a3"/>
        <w:jc w:val="center"/>
        <w:rPr>
          <w:color w:val="000000" w:themeColor="text1"/>
          <w:sz w:val="28"/>
          <w:szCs w:val="28"/>
        </w:rPr>
      </w:pPr>
      <w:r w:rsidRPr="002A04CA">
        <w:rPr>
          <w:b/>
          <w:color w:val="000000" w:themeColor="text1"/>
          <w:sz w:val="28"/>
          <w:szCs w:val="28"/>
        </w:rPr>
        <w:t>З НАДЗВИЧАЙНИХ СИТУАЦІЙ У ЛЬВІВСЬКІЙ ОБЛАСТІ</w:t>
      </w:r>
    </w:p>
    <w:p w:rsidR="004A0DBB" w:rsidRPr="003A2AD0" w:rsidRDefault="004A0DBB">
      <w:pPr>
        <w:spacing w:before="260" w:line="237" w:lineRule="auto"/>
        <w:ind w:left="4915" w:right="1454" w:hanging="3"/>
        <w:rPr>
          <w:color w:val="000000" w:themeColor="text1"/>
          <w:sz w:val="28"/>
          <w:szCs w:val="28"/>
        </w:rPr>
      </w:pPr>
    </w:p>
    <w:p w:rsidR="004A0DBB" w:rsidRPr="003A2AD0" w:rsidRDefault="004A0DBB" w:rsidP="004A0DBB">
      <w:pPr>
        <w:spacing w:line="237" w:lineRule="auto"/>
        <w:ind w:left="5670" w:right="3" w:hanging="3"/>
        <w:rPr>
          <w:color w:val="000000" w:themeColor="text1"/>
          <w:spacing w:val="1"/>
          <w:sz w:val="28"/>
          <w:szCs w:val="28"/>
        </w:rPr>
      </w:pPr>
      <w:r w:rsidRPr="003A2AD0">
        <w:rPr>
          <w:color w:val="000000" w:themeColor="text1"/>
          <w:sz w:val="28"/>
          <w:szCs w:val="28"/>
        </w:rPr>
        <w:t>ЗАТВЕРДЖЕНО</w:t>
      </w:r>
    </w:p>
    <w:p w:rsidR="004A0DBB" w:rsidRPr="003A2AD0" w:rsidRDefault="004A0DBB" w:rsidP="004A0DBB">
      <w:pPr>
        <w:spacing w:line="237" w:lineRule="auto"/>
        <w:ind w:left="5670" w:right="3" w:hanging="3"/>
        <w:rPr>
          <w:color w:val="000000" w:themeColor="text1"/>
          <w:spacing w:val="1"/>
          <w:sz w:val="28"/>
          <w:szCs w:val="28"/>
        </w:rPr>
      </w:pPr>
      <w:r w:rsidRPr="003A2AD0">
        <w:rPr>
          <w:color w:val="000000" w:themeColor="text1"/>
          <w:spacing w:val="1"/>
          <w:sz w:val="28"/>
          <w:szCs w:val="28"/>
        </w:rPr>
        <w:t>Протокол Уповноваженої особи</w:t>
      </w:r>
    </w:p>
    <w:p w:rsidR="004A0DBB" w:rsidRPr="003A2AD0" w:rsidRDefault="004A0DBB" w:rsidP="004A0DBB">
      <w:pPr>
        <w:spacing w:line="237" w:lineRule="auto"/>
        <w:ind w:left="5670" w:right="3" w:hanging="3"/>
        <w:rPr>
          <w:color w:val="000000" w:themeColor="text1"/>
          <w:sz w:val="28"/>
          <w:szCs w:val="28"/>
        </w:rPr>
      </w:pPr>
      <w:r w:rsidRPr="003A2AD0">
        <w:rPr>
          <w:color w:val="000000" w:themeColor="text1"/>
          <w:spacing w:val="1"/>
          <w:sz w:val="28"/>
          <w:szCs w:val="28"/>
          <w:u w:val="single"/>
        </w:rPr>
        <w:t xml:space="preserve">           КЕП         </w:t>
      </w:r>
      <w:r w:rsidRPr="003A2AD0">
        <w:rPr>
          <w:color w:val="000000" w:themeColor="text1"/>
          <w:spacing w:val="1"/>
          <w:sz w:val="28"/>
          <w:szCs w:val="28"/>
        </w:rPr>
        <w:t xml:space="preserve"> </w:t>
      </w:r>
      <w:r w:rsidRPr="003A2AD0">
        <w:rPr>
          <w:color w:val="000000" w:themeColor="text1"/>
          <w:w w:val="95"/>
          <w:sz w:val="28"/>
          <w:szCs w:val="28"/>
        </w:rPr>
        <w:t>Іванчишин А.Р.</w:t>
      </w:r>
      <w:r w:rsidRPr="003A2AD0">
        <w:rPr>
          <w:color w:val="000000" w:themeColor="text1"/>
          <w:spacing w:val="-59"/>
          <w:w w:val="95"/>
          <w:sz w:val="28"/>
          <w:szCs w:val="28"/>
        </w:rPr>
        <w:t xml:space="preserve"> </w:t>
      </w:r>
    </w:p>
    <w:p w:rsidR="000D4BD3" w:rsidRPr="003A2AD0" w:rsidRDefault="00FA04FA" w:rsidP="004A0DBB">
      <w:pPr>
        <w:tabs>
          <w:tab w:val="left" w:pos="7247"/>
        </w:tabs>
        <w:spacing w:line="244" w:lineRule="auto"/>
        <w:ind w:left="5670" w:right="3" w:hanging="3"/>
        <w:rPr>
          <w:color w:val="000000" w:themeColor="text1"/>
          <w:sz w:val="28"/>
          <w:szCs w:val="28"/>
        </w:rPr>
      </w:pPr>
      <w:r>
        <w:rPr>
          <w:color w:val="000000" w:themeColor="text1"/>
          <w:sz w:val="28"/>
          <w:szCs w:val="28"/>
        </w:rPr>
        <w:t>02</w:t>
      </w:r>
      <w:r w:rsidR="004A0DBB" w:rsidRPr="003A2AD0">
        <w:rPr>
          <w:color w:val="000000" w:themeColor="text1"/>
          <w:sz w:val="28"/>
          <w:szCs w:val="28"/>
        </w:rPr>
        <w:t xml:space="preserve"> </w:t>
      </w:r>
      <w:r>
        <w:rPr>
          <w:color w:val="000000" w:themeColor="text1"/>
          <w:sz w:val="28"/>
          <w:szCs w:val="28"/>
        </w:rPr>
        <w:t>грудня</w:t>
      </w:r>
      <w:r w:rsidR="004A0DBB" w:rsidRPr="003A2AD0">
        <w:rPr>
          <w:color w:val="000000" w:themeColor="text1"/>
          <w:spacing w:val="4"/>
          <w:sz w:val="28"/>
          <w:szCs w:val="28"/>
        </w:rPr>
        <w:t xml:space="preserve"> </w:t>
      </w:r>
      <w:r w:rsidR="004A0DBB" w:rsidRPr="003A2AD0">
        <w:rPr>
          <w:color w:val="000000" w:themeColor="text1"/>
          <w:sz w:val="28"/>
          <w:szCs w:val="28"/>
        </w:rPr>
        <w:t>2022</w:t>
      </w:r>
      <w:r w:rsidR="004A0DBB" w:rsidRPr="003A2AD0">
        <w:rPr>
          <w:color w:val="000000" w:themeColor="text1"/>
          <w:spacing w:val="7"/>
          <w:sz w:val="28"/>
          <w:szCs w:val="28"/>
        </w:rPr>
        <w:t xml:space="preserve"> </w:t>
      </w:r>
      <w:r w:rsidR="00E6100F">
        <w:rPr>
          <w:color w:val="000000" w:themeColor="text1"/>
          <w:sz w:val="28"/>
          <w:szCs w:val="28"/>
        </w:rPr>
        <w:t>року № 3</w:t>
      </w:r>
      <w:r w:rsidR="005F5EC0">
        <w:rPr>
          <w:color w:val="000000" w:themeColor="text1"/>
          <w:sz w:val="28"/>
          <w:szCs w:val="28"/>
        </w:rPr>
        <w:t>8</w:t>
      </w: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4A0DBB" w:rsidRPr="003A2AD0" w:rsidRDefault="004A0DBB" w:rsidP="004A0DBB">
      <w:pPr>
        <w:pStyle w:val="a3"/>
        <w:jc w:val="center"/>
        <w:rPr>
          <w:color w:val="000000" w:themeColor="text1"/>
          <w:sz w:val="28"/>
          <w:szCs w:val="28"/>
        </w:rPr>
      </w:pPr>
    </w:p>
    <w:p w:rsidR="004A0DBB" w:rsidRPr="003A2AD0" w:rsidRDefault="004A0DBB" w:rsidP="004A0DBB">
      <w:pPr>
        <w:pStyle w:val="a3"/>
        <w:jc w:val="center"/>
        <w:rPr>
          <w:color w:val="000000" w:themeColor="text1"/>
          <w:sz w:val="28"/>
          <w:szCs w:val="28"/>
        </w:rPr>
      </w:pPr>
    </w:p>
    <w:p w:rsidR="004A0DBB" w:rsidRPr="003A2AD0" w:rsidRDefault="004A0DBB" w:rsidP="004A0DBB">
      <w:pPr>
        <w:pStyle w:val="a3"/>
        <w:jc w:val="center"/>
        <w:rPr>
          <w:color w:val="000000" w:themeColor="text1"/>
          <w:sz w:val="28"/>
          <w:szCs w:val="28"/>
        </w:rPr>
      </w:pPr>
    </w:p>
    <w:p w:rsidR="004A0DBB" w:rsidRDefault="004A0DBB" w:rsidP="004A0DBB">
      <w:pPr>
        <w:pStyle w:val="a3"/>
        <w:jc w:val="center"/>
        <w:rPr>
          <w:color w:val="000000" w:themeColor="text1"/>
          <w:sz w:val="28"/>
          <w:szCs w:val="28"/>
        </w:rPr>
      </w:pPr>
    </w:p>
    <w:p w:rsidR="002A04CA" w:rsidRPr="003A2AD0" w:rsidRDefault="002A04CA" w:rsidP="004A0DBB">
      <w:pPr>
        <w:pStyle w:val="a3"/>
        <w:jc w:val="center"/>
        <w:rPr>
          <w:color w:val="000000" w:themeColor="text1"/>
          <w:sz w:val="28"/>
          <w:szCs w:val="28"/>
        </w:rPr>
      </w:pPr>
    </w:p>
    <w:p w:rsidR="000D4BD3" w:rsidRPr="003A2AD0" w:rsidRDefault="000D4BD3" w:rsidP="004A0DBB">
      <w:pPr>
        <w:pStyle w:val="a3"/>
        <w:spacing w:before="4"/>
        <w:jc w:val="center"/>
        <w:rPr>
          <w:color w:val="000000" w:themeColor="text1"/>
          <w:sz w:val="28"/>
          <w:szCs w:val="28"/>
        </w:rPr>
      </w:pPr>
    </w:p>
    <w:p w:rsidR="000D4BD3" w:rsidRPr="002A04CA" w:rsidRDefault="004A0DBB" w:rsidP="004A0DBB">
      <w:pPr>
        <w:pStyle w:val="a3"/>
        <w:jc w:val="center"/>
        <w:rPr>
          <w:b/>
          <w:color w:val="000000" w:themeColor="text1"/>
          <w:sz w:val="28"/>
          <w:szCs w:val="28"/>
        </w:rPr>
      </w:pPr>
      <w:r w:rsidRPr="002A04CA">
        <w:rPr>
          <w:b/>
          <w:color w:val="000000" w:themeColor="text1"/>
          <w:sz w:val="28"/>
          <w:szCs w:val="28"/>
        </w:rPr>
        <w:t>ТЕНДЕPHA ДОКУМЕHTАЦІЯ</w:t>
      </w:r>
    </w:p>
    <w:p w:rsidR="000D4BD3" w:rsidRPr="002A04CA" w:rsidRDefault="004A0DBB" w:rsidP="004A0DBB">
      <w:pPr>
        <w:pStyle w:val="a3"/>
        <w:jc w:val="center"/>
        <w:rPr>
          <w:color w:val="000000" w:themeColor="text1"/>
          <w:sz w:val="28"/>
          <w:szCs w:val="28"/>
        </w:rPr>
      </w:pPr>
      <w:r w:rsidRPr="002A04CA">
        <w:rPr>
          <w:b/>
          <w:color w:val="000000" w:themeColor="text1"/>
          <w:sz w:val="28"/>
          <w:szCs w:val="28"/>
        </w:rPr>
        <w:t>на закупівлю товарів</w:t>
      </w:r>
    </w:p>
    <w:p w:rsidR="000D4BD3" w:rsidRPr="002A04CA" w:rsidRDefault="000D4BD3" w:rsidP="004A0DBB">
      <w:pPr>
        <w:pStyle w:val="a3"/>
        <w:jc w:val="center"/>
        <w:rPr>
          <w:color w:val="000000" w:themeColor="text1"/>
          <w:sz w:val="28"/>
          <w:szCs w:val="28"/>
        </w:rPr>
      </w:pPr>
    </w:p>
    <w:p w:rsidR="000D4BD3" w:rsidRPr="002A04CA" w:rsidRDefault="005F5EC0" w:rsidP="004A0DBB">
      <w:pPr>
        <w:pStyle w:val="a3"/>
        <w:jc w:val="center"/>
        <w:rPr>
          <w:b/>
          <w:color w:val="000000" w:themeColor="text1"/>
          <w:sz w:val="28"/>
          <w:szCs w:val="28"/>
        </w:rPr>
      </w:pPr>
      <w:r>
        <w:rPr>
          <w:b/>
          <w:color w:val="000000" w:themeColor="text1"/>
          <w:sz w:val="28"/>
          <w:szCs w:val="28"/>
        </w:rPr>
        <w:t>Деревина</w:t>
      </w:r>
    </w:p>
    <w:p w:rsidR="000D4BD3" w:rsidRPr="002A04CA" w:rsidRDefault="004A0DBB" w:rsidP="004A0DBB">
      <w:pPr>
        <w:pStyle w:val="a3"/>
        <w:jc w:val="center"/>
        <w:rPr>
          <w:color w:val="000000" w:themeColor="text1"/>
          <w:sz w:val="28"/>
          <w:szCs w:val="28"/>
        </w:rPr>
      </w:pPr>
      <w:r w:rsidRPr="002A04CA">
        <w:rPr>
          <w:color w:val="000000" w:themeColor="text1"/>
          <w:sz w:val="28"/>
          <w:szCs w:val="28"/>
        </w:rPr>
        <w:t>(Код за ДК 021:2015:</w:t>
      </w:r>
      <w:r w:rsidR="00E6100F" w:rsidRPr="00E6100F">
        <w:t xml:space="preserve"> </w:t>
      </w:r>
      <w:r w:rsidR="005F5EC0" w:rsidRPr="005F5EC0">
        <w:rPr>
          <w:color w:val="000000" w:themeColor="text1"/>
          <w:sz w:val="28"/>
          <w:szCs w:val="28"/>
        </w:rPr>
        <w:t xml:space="preserve">03410000-7 - </w:t>
      </w:r>
      <w:r w:rsidR="005F5EC0">
        <w:rPr>
          <w:color w:val="000000" w:themeColor="text1"/>
          <w:sz w:val="28"/>
          <w:szCs w:val="28"/>
        </w:rPr>
        <w:t>Деревина</w:t>
      </w:r>
      <w:r w:rsidRPr="002A04CA">
        <w:rPr>
          <w:color w:val="000000" w:themeColor="text1"/>
          <w:sz w:val="28"/>
          <w:szCs w:val="28"/>
        </w:rPr>
        <w:t>)</w:t>
      </w:r>
    </w:p>
    <w:p w:rsidR="000D4BD3" w:rsidRPr="002A04CA" w:rsidRDefault="000D4BD3" w:rsidP="004A0DBB">
      <w:pPr>
        <w:pStyle w:val="a3"/>
        <w:jc w:val="center"/>
        <w:rPr>
          <w:color w:val="000000" w:themeColor="text1"/>
          <w:sz w:val="28"/>
          <w:szCs w:val="28"/>
        </w:rPr>
      </w:pPr>
    </w:p>
    <w:p w:rsidR="000D4BD3" w:rsidRPr="002A04CA" w:rsidRDefault="000D4BD3" w:rsidP="004A0DBB">
      <w:pPr>
        <w:pStyle w:val="a3"/>
        <w:jc w:val="center"/>
        <w:rPr>
          <w:color w:val="000000" w:themeColor="text1"/>
          <w:sz w:val="28"/>
          <w:szCs w:val="28"/>
        </w:rPr>
      </w:pPr>
    </w:p>
    <w:p w:rsidR="000D4BD3" w:rsidRPr="002A04CA" w:rsidRDefault="004A0DBB" w:rsidP="004A0DBB">
      <w:pPr>
        <w:pStyle w:val="a3"/>
        <w:jc w:val="center"/>
        <w:rPr>
          <w:color w:val="000000" w:themeColor="text1"/>
          <w:sz w:val="28"/>
          <w:szCs w:val="28"/>
        </w:rPr>
      </w:pPr>
      <w:r w:rsidRPr="002A04CA">
        <w:rPr>
          <w:b/>
          <w:color w:val="000000" w:themeColor="text1"/>
          <w:sz w:val="28"/>
          <w:szCs w:val="28"/>
        </w:rPr>
        <w:t>Процедура закупівлі</w:t>
      </w:r>
      <w:r w:rsidRPr="002A04CA">
        <w:rPr>
          <w:color w:val="000000" w:themeColor="text1"/>
          <w:sz w:val="28"/>
          <w:szCs w:val="28"/>
        </w:rPr>
        <w:t xml:space="preserve"> </w:t>
      </w:r>
      <w:r w:rsidR="002A04CA">
        <w:rPr>
          <w:color w:val="000000" w:themeColor="text1"/>
          <w:sz w:val="28"/>
          <w:szCs w:val="28"/>
        </w:rPr>
        <w:t>–</w:t>
      </w:r>
      <w:r w:rsidRPr="002A04CA">
        <w:rPr>
          <w:color w:val="000000" w:themeColor="text1"/>
          <w:sz w:val="28"/>
          <w:szCs w:val="28"/>
        </w:rPr>
        <w:t xml:space="preserve"> відкриті торги з особливостями</w:t>
      </w:r>
    </w:p>
    <w:p w:rsidR="000D4BD3" w:rsidRPr="003A2AD0" w:rsidRDefault="000D4BD3" w:rsidP="004A0DBB">
      <w:pPr>
        <w:pStyle w:val="a3"/>
        <w:jc w:val="center"/>
        <w:rPr>
          <w:color w:val="000000" w:themeColor="text1"/>
          <w:w w:val="110"/>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2A04CA" w:rsidRPr="003A2AD0" w:rsidRDefault="002A04CA" w:rsidP="004A0DBB">
      <w:pPr>
        <w:pStyle w:val="a3"/>
        <w:jc w:val="center"/>
        <w:rPr>
          <w:color w:val="000000" w:themeColor="text1"/>
          <w:sz w:val="28"/>
          <w:szCs w:val="28"/>
        </w:rPr>
      </w:pPr>
    </w:p>
    <w:p w:rsidR="000D4BD3" w:rsidRPr="003A2AD0" w:rsidRDefault="000D4BD3" w:rsidP="004A0DBB">
      <w:pPr>
        <w:pStyle w:val="a3"/>
        <w:jc w:val="center"/>
        <w:rPr>
          <w:color w:val="000000" w:themeColor="text1"/>
          <w:sz w:val="28"/>
          <w:szCs w:val="28"/>
        </w:rPr>
      </w:pPr>
    </w:p>
    <w:p w:rsidR="000D4BD3" w:rsidRPr="003A2AD0" w:rsidRDefault="000D4BD3" w:rsidP="004A0DBB">
      <w:pPr>
        <w:pStyle w:val="a3"/>
        <w:spacing w:before="5"/>
        <w:jc w:val="center"/>
        <w:rPr>
          <w:color w:val="000000" w:themeColor="text1"/>
          <w:sz w:val="28"/>
          <w:szCs w:val="28"/>
        </w:rPr>
      </w:pPr>
    </w:p>
    <w:p w:rsidR="000D4BD3" w:rsidRPr="002A04CA" w:rsidRDefault="004A0DBB" w:rsidP="004A0DBB">
      <w:pPr>
        <w:pStyle w:val="a3"/>
        <w:jc w:val="center"/>
        <w:rPr>
          <w:b/>
          <w:color w:val="000000" w:themeColor="text1"/>
          <w:sz w:val="28"/>
          <w:szCs w:val="28"/>
        </w:rPr>
      </w:pPr>
      <w:r w:rsidRPr="002A04CA">
        <w:rPr>
          <w:b/>
          <w:color w:val="000000" w:themeColor="text1"/>
          <w:sz w:val="28"/>
          <w:szCs w:val="28"/>
        </w:rPr>
        <w:t>м. Яворів</w:t>
      </w:r>
      <w:r w:rsidRPr="002A04CA">
        <w:rPr>
          <w:b/>
          <w:color w:val="000000" w:themeColor="text1"/>
          <w:spacing w:val="24"/>
          <w:sz w:val="28"/>
          <w:szCs w:val="28"/>
        </w:rPr>
        <w:t xml:space="preserve"> </w:t>
      </w:r>
      <w:r w:rsidRPr="002A04CA">
        <w:rPr>
          <w:b/>
          <w:color w:val="000000" w:themeColor="text1"/>
          <w:w w:val="90"/>
          <w:sz w:val="28"/>
          <w:szCs w:val="28"/>
        </w:rPr>
        <w:t>—</w:t>
      </w:r>
      <w:r w:rsidRPr="002A04CA">
        <w:rPr>
          <w:b/>
          <w:color w:val="000000" w:themeColor="text1"/>
          <w:spacing w:val="18"/>
          <w:w w:val="90"/>
          <w:sz w:val="28"/>
          <w:szCs w:val="28"/>
        </w:rPr>
        <w:t xml:space="preserve"> </w:t>
      </w:r>
      <w:r w:rsidRPr="002A04CA">
        <w:rPr>
          <w:b/>
          <w:color w:val="000000" w:themeColor="text1"/>
          <w:sz w:val="28"/>
          <w:szCs w:val="28"/>
        </w:rPr>
        <w:t>2022</w:t>
      </w:r>
    </w:p>
    <w:tbl>
      <w:tblPr>
        <w:tblStyle w:val="a5"/>
        <w:tblW w:w="0" w:type="auto"/>
        <w:tblLook w:val="04A0" w:firstRow="1" w:lastRow="0" w:firstColumn="1" w:lastColumn="0" w:noHBand="0" w:noVBand="1"/>
      </w:tblPr>
      <w:tblGrid>
        <w:gridCol w:w="817"/>
        <w:gridCol w:w="3260"/>
        <w:gridCol w:w="5781"/>
      </w:tblGrid>
      <w:tr w:rsidR="003A2AD0" w:rsidRPr="002A04CA" w:rsidTr="00641702">
        <w:trPr>
          <w:trHeight w:val="588"/>
        </w:trPr>
        <w:tc>
          <w:tcPr>
            <w:tcW w:w="9858" w:type="dxa"/>
            <w:gridSpan w:val="3"/>
            <w:vAlign w:val="center"/>
          </w:tcPr>
          <w:p w:rsidR="00837207" w:rsidRPr="002A04CA" w:rsidRDefault="00837207" w:rsidP="002A04CA">
            <w:pPr>
              <w:jc w:val="center"/>
              <w:rPr>
                <w:b/>
                <w:color w:val="000000" w:themeColor="text1"/>
                <w:sz w:val="28"/>
                <w:szCs w:val="28"/>
              </w:rPr>
            </w:pPr>
            <w:r w:rsidRPr="002A04CA">
              <w:rPr>
                <w:b/>
                <w:color w:val="000000" w:themeColor="text1"/>
                <w:sz w:val="28"/>
                <w:szCs w:val="28"/>
              </w:rPr>
              <w:lastRenderedPageBreak/>
              <w:t>І. Загальні положення</w:t>
            </w:r>
          </w:p>
        </w:tc>
      </w:tr>
      <w:tr w:rsidR="003A2AD0" w:rsidRPr="002A04CA" w:rsidTr="002A04CA">
        <w:tc>
          <w:tcPr>
            <w:tcW w:w="817" w:type="dxa"/>
            <w:vAlign w:val="center"/>
          </w:tcPr>
          <w:p w:rsidR="004A0DBB" w:rsidRPr="002A04CA" w:rsidRDefault="00614BEA" w:rsidP="00614BEA">
            <w:pPr>
              <w:jc w:val="center"/>
              <w:rPr>
                <w:color w:val="000000" w:themeColor="text1"/>
                <w:sz w:val="28"/>
                <w:szCs w:val="28"/>
              </w:rPr>
            </w:pPr>
            <w:r w:rsidRPr="002A04CA">
              <w:rPr>
                <w:color w:val="000000" w:themeColor="text1"/>
                <w:sz w:val="28"/>
                <w:szCs w:val="28"/>
              </w:rPr>
              <w:t>1</w:t>
            </w:r>
          </w:p>
        </w:tc>
        <w:tc>
          <w:tcPr>
            <w:tcW w:w="3260" w:type="dxa"/>
            <w:vAlign w:val="center"/>
          </w:tcPr>
          <w:p w:rsidR="004A0DBB" w:rsidRPr="002A04CA" w:rsidRDefault="00614BEA" w:rsidP="00614BEA">
            <w:pPr>
              <w:jc w:val="center"/>
              <w:rPr>
                <w:color w:val="000000" w:themeColor="text1"/>
                <w:sz w:val="28"/>
                <w:szCs w:val="28"/>
              </w:rPr>
            </w:pPr>
            <w:r w:rsidRPr="002A04CA">
              <w:rPr>
                <w:color w:val="000000" w:themeColor="text1"/>
                <w:sz w:val="28"/>
                <w:szCs w:val="28"/>
              </w:rPr>
              <w:t>2</w:t>
            </w:r>
          </w:p>
        </w:tc>
        <w:tc>
          <w:tcPr>
            <w:tcW w:w="5781"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3</w:t>
            </w:r>
          </w:p>
        </w:tc>
      </w:tr>
      <w:tr w:rsidR="003A2AD0" w:rsidRPr="002A04CA" w:rsidTr="002A04CA">
        <w:tc>
          <w:tcPr>
            <w:tcW w:w="817" w:type="dxa"/>
            <w:vAlign w:val="center"/>
          </w:tcPr>
          <w:p w:rsidR="004A0DBB" w:rsidRPr="002A04CA" w:rsidRDefault="00614BEA" w:rsidP="00614BEA">
            <w:pPr>
              <w:jc w:val="center"/>
              <w:rPr>
                <w:color w:val="000000" w:themeColor="text1"/>
                <w:sz w:val="28"/>
                <w:szCs w:val="28"/>
              </w:rPr>
            </w:pPr>
            <w:r w:rsidRPr="002A04CA">
              <w:rPr>
                <w:color w:val="000000" w:themeColor="text1"/>
                <w:sz w:val="28"/>
                <w:szCs w:val="28"/>
              </w:rPr>
              <w:t>1</w:t>
            </w:r>
          </w:p>
        </w:tc>
        <w:tc>
          <w:tcPr>
            <w:tcW w:w="3260" w:type="dxa"/>
            <w:vAlign w:val="center"/>
          </w:tcPr>
          <w:p w:rsidR="004A0DBB" w:rsidRPr="002A04CA" w:rsidRDefault="00614BEA" w:rsidP="00614BEA">
            <w:pPr>
              <w:jc w:val="both"/>
              <w:rPr>
                <w:color w:val="000000" w:themeColor="text1"/>
                <w:sz w:val="28"/>
                <w:szCs w:val="28"/>
              </w:rPr>
            </w:pPr>
            <w:r w:rsidRPr="002A04CA">
              <w:rPr>
                <w:color w:val="000000" w:themeColor="text1"/>
                <w:sz w:val="28"/>
                <w:szCs w:val="28"/>
              </w:rPr>
              <w:t>Терміни, які вживаються в тендерній документації</w:t>
            </w:r>
          </w:p>
        </w:tc>
        <w:tc>
          <w:tcPr>
            <w:tcW w:w="5781" w:type="dxa"/>
            <w:vAlign w:val="center"/>
          </w:tcPr>
          <w:p w:rsidR="004A0DBB" w:rsidRPr="002A04CA" w:rsidRDefault="00614BEA" w:rsidP="00837207">
            <w:pPr>
              <w:ind w:firstLine="317"/>
              <w:jc w:val="both"/>
              <w:rPr>
                <w:color w:val="000000" w:themeColor="text1"/>
                <w:sz w:val="28"/>
                <w:szCs w:val="28"/>
              </w:rPr>
            </w:pPr>
            <w:r w:rsidRPr="002A04CA">
              <w:rPr>
                <w:color w:val="000000" w:themeColor="text1"/>
                <w:sz w:val="28"/>
                <w:szCs w:val="28"/>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3A2AD0" w:rsidRPr="002A04CA" w:rsidTr="002A04CA">
        <w:tc>
          <w:tcPr>
            <w:tcW w:w="817" w:type="dxa"/>
            <w:vAlign w:val="center"/>
          </w:tcPr>
          <w:p w:rsidR="004A0DBB" w:rsidRPr="002A04CA" w:rsidRDefault="00614BEA" w:rsidP="00614BEA">
            <w:pPr>
              <w:jc w:val="center"/>
              <w:rPr>
                <w:color w:val="000000" w:themeColor="text1"/>
                <w:sz w:val="28"/>
                <w:szCs w:val="28"/>
              </w:rPr>
            </w:pPr>
            <w:r w:rsidRPr="002A04CA">
              <w:rPr>
                <w:color w:val="000000" w:themeColor="text1"/>
                <w:sz w:val="28"/>
                <w:szCs w:val="28"/>
              </w:rPr>
              <w:t>2</w:t>
            </w:r>
          </w:p>
        </w:tc>
        <w:tc>
          <w:tcPr>
            <w:tcW w:w="3260" w:type="dxa"/>
            <w:vAlign w:val="center"/>
          </w:tcPr>
          <w:p w:rsidR="004A0DBB" w:rsidRPr="002A04CA" w:rsidRDefault="00614BEA" w:rsidP="00614BEA">
            <w:pPr>
              <w:jc w:val="both"/>
              <w:rPr>
                <w:color w:val="000000" w:themeColor="text1"/>
                <w:sz w:val="28"/>
                <w:szCs w:val="28"/>
              </w:rPr>
            </w:pPr>
            <w:r w:rsidRPr="00E6100F">
              <w:rPr>
                <w:color w:val="000000" w:themeColor="text1"/>
                <w:sz w:val="28"/>
                <w:szCs w:val="28"/>
              </w:rPr>
              <w:t>Інформація про замовника торгів</w:t>
            </w:r>
          </w:p>
        </w:tc>
        <w:tc>
          <w:tcPr>
            <w:tcW w:w="5781" w:type="dxa"/>
          </w:tcPr>
          <w:p w:rsidR="004A0DBB" w:rsidRPr="002A04CA" w:rsidRDefault="004A0DBB" w:rsidP="004A0DBB">
            <w:pPr>
              <w:jc w:val="center"/>
              <w:rPr>
                <w:color w:val="000000" w:themeColor="text1"/>
                <w:sz w:val="28"/>
                <w:szCs w:val="28"/>
              </w:rPr>
            </w:pP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2.1</w:t>
            </w:r>
          </w:p>
        </w:tc>
        <w:tc>
          <w:tcPr>
            <w:tcW w:w="3260" w:type="dxa"/>
            <w:vAlign w:val="center"/>
          </w:tcPr>
          <w:p w:rsidR="00614BEA" w:rsidRPr="002A04CA" w:rsidRDefault="00F564D8" w:rsidP="00614BEA">
            <w:pPr>
              <w:jc w:val="both"/>
              <w:rPr>
                <w:color w:val="000000" w:themeColor="text1"/>
                <w:sz w:val="28"/>
                <w:szCs w:val="28"/>
              </w:rPr>
            </w:pPr>
            <w:r w:rsidRPr="002A04CA">
              <w:rPr>
                <w:color w:val="000000" w:themeColor="text1"/>
                <w:sz w:val="28"/>
                <w:szCs w:val="28"/>
              </w:rPr>
              <w:t>п</w:t>
            </w:r>
            <w:r w:rsidR="00614BEA" w:rsidRPr="002A04CA">
              <w:rPr>
                <w:color w:val="000000" w:themeColor="text1"/>
                <w:sz w:val="28"/>
                <w:szCs w:val="28"/>
              </w:rPr>
              <w:t>овне найменування</w:t>
            </w:r>
          </w:p>
        </w:tc>
        <w:tc>
          <w:tcPr>
            <w:tcW w:w="5781" w:type="dxa"/>
            <w:vAlign w:val="center"/>
          </w:tcPr>
          <w:p w:rsidR="00614BEA" w:rsidRPr="002A04CA" w:rsidRDefault="00614BEA" w:rsidP="00837207">
            <w:pPr>
              <w:ind w:firstLine="317"/>
              <w:jc w:val="both"/>
              <w:rPr>
                <w:i/>
                <w:color w:val="000000" w:themeColor="text1"/>
                <w:sz w:val="28"/>
                <w:szCs w:val="28"/>
              </w:rPr>
            </w:pPr>
            <w:r w:rsidRPr="002A04CA">
              <w:rPr>
                <w:bCs/>
                <w:color w:val="000000" w:themeColor="text1"/>
                <w:sz w:val="28"/>
                <w:szCs w:val="28"/>
              </w:rPr>
              <w:t>9 Державний пожежно-рятувальний загін Головного управління Державної служби України з надзвичайних ситуацій у Львівській області</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2.2</w:t>
            </w:r>
          </w:p>
        </w:tc>
        <w:tc>
          <w:tcPr>
            <w:tcW w:w="3260" w:type="dxa"/>
            <w:vAlign w:val="center"/>
          </w:tcPr>
          <w:p w:rsidR="00614BEA" w:rsidRPr="002A04CA" w:rsidRDefault="00F564D8" w:rsidP="00614BEA">
            <w:pPr>
              <w:jc w:val="both"/>
              <w:rPr>
                <w:color w:val="000000" w:themeColor="text1"/>
                <w:sz w:val="28"/>
                <w:szCs w:val="28"/>
              </w:rPr>
            </w:pPr>
            <w:r w:rsidRPr="002A04CA">
              <w:rPr>
                <w:color w:val="000000" w:themeColor="text1"/>
                <w:sz w:val="28"/>
                <w:szCs w:val="28"/>
              </w:rPr>
              <w:t>м</w:t>
            </w:r>
            <w:r w:rsidR="00614BEA" w:rsidRPr="002A04CA">
              <w:rPr>
                <w:color w:val="000000" w:themeColor="text1"/>
                <w:sz w:val="28"/>
                <w:szCs w:val="28"/>
              </w:rPr>
              <w:t>ісцезнаходження</w:t>
            </w:r>
          </w:p>
        </w:tc>
        <w:tc>
          <w:tcPr>
            <w:tcW w:w="5781" w:type="dxa"/>
            <w:vAlign w:val="center"/>
          </w:tcPr>
          <w:p w:rsidR="00614BEA" w:rsidRPr="002A04CA" w:rsidRDefault="00614BEA" w:rsidP="00837207">
            <w:pPr>
              <w:ind w:firstLine="317"/>
              <w:jc w:val="both"/>
              <w:rPr>
                <w:color w:val="000000" w:themeColor="text1"/>
                <w:sz w:val="28"/>
                <w:szCs w:val="28"/>
              </w:rPr>
            </w:pPr>
            <w:r w:rsidRPr="002A04CA">
              <w:rPr>
                <w:color w:val="000000" w:themeColor="text1"/>
                <w:sz w:val="28"/>
                <w:szCs w:val="28"/>
              </w:rPr>
              <w:t>вул. Івана Франка, 3, м. Яворів, Львівська область, Україна, 81000</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2.3</w:t>
            </w:r>
          </w:p>
        </w:tc>
        <w:tc>
          <w:tcPr>
            <w:tcW w:w="3260" w:type="dxa"/>
            <w:vAlign w:val="center"/>
          </w:tcPr>
          <w:p w:rsidR="00614BEA" w:rsidRPr="002A04CA" w:rsidRDefault="00F564D8" w:rsidP="00614BEA">
            <w:pPr>
              <w:jc w:val="both"/>
              <w:rPr>
                <w:color w:val="000000" w:themeColor="text1"/>
                <w:sz w:val="28"/>
                <w:szCs w:val="28"/>
              </w:rPr>
            </w:pPr>
            <w:r w:rsidRPr="002A04CA">
              <w:rPr>
                <w:color w:val="000000" w:themeColor="text1"/>
                <w:sz w:val="28"/>
                <w:szCs w:val="28"/>
                <w:highlight w:val="white"/>
              </w:rPr>
              <w:t>п</w:t>
            </w:r>
            <w:r w:rsidR="00614BEA" w:rsidRPr="002A04CA">
              <w:rPr>
                <w:color w:val="000000" w:themeColor="text1"/>
                <w:sz w:val="28"/>
                <w:szCs w:val="28"/>
                <w:highlight w:val="white"/>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81" w:type="dxa"/>
            <w:vAlign w:val="center"/>
          </w:tcPr>
          <w:p w:rsidR="00837207" w:rsidRPr="002A04CA" w:rsidRDefault="00614BEA" w:rsidP="00837207">
            <w:pPr>
              <w:ind w:firstLine="317"/>
              <w:jc w:val="both"/>
              <w:rPr>
                <w:bCs/>
                <w:color w:val="000000" w:themeColor="text1"/>
                <w:sz w:val="28"/>
                <w:szCs w:val="28"/>
              </w:rPr>
            </w:pPr>
            <w:r w:rsidRPr="002A04CA">
              <w:rPr>
                <w:color w:val="000000" w:themeColor="text1"/>
                <w:sz w:val="28"/>
                <w:szCs w:val="28"/>
              </w:rPr>
              <w:t>ПІБ: Іванчишин Адам Русланович - начальник 23</w:t>
            </w:r>
            <w:r w:rsidRPr="002A04CA">
              <w:rPr>
                <w:bCs/>
                <w:color w:val="000000" w:themeColor="text1"/>
                <w:sz w:val="28"/>
                <w:szCs w:val="28"/>
              </w:rPr>
              <w:t xml:space="preserve"> Державної пожежно-рятувальної частини</w:t>
            </w:r>
            <w:r w:rsidRPr="002A04CA">
              <w:rPr>
                <w:color w:val="000000" w:themeColor="text1"/>
                <w:sz w:val="28"/>
                <w:szCs w:val="28"/>
              </w:rPr>
              <w:t xml:space="preserve"> </w:t>
            </w:r>
            <w:r w:rsidRPr="002A04CA">
              <w:rPr>
                <w:bCs/>
                <w:color w:val="000000" w:themeColor="text1"/>
                <w:sz w:val="28"/>
                <w:szCs w:val="28"/>
              </w:rPr>
              <w:t>9 Державного пожежно-рятувального загону Головного управління Державної служби України з надзвичайних ситуацій у Львівській області</w:t>
            </w:r>
          </w:p>
          <w:p w:rsidR="00837207" w:rsidRPr="002A04CA" w:rsidRDefault="00614BEA" w:rsidP="00837207">
            <w:pPr>
              <w:ind w:firstLine="317"/>
              <w:jc w:val="both"/>
              <w:rPr>
                <w:bCs/>
                <w:color w:val="000000" w:themeColor="text1"/>
                <w:sz w:val="28"/>
                <w:szCs w:val="28"/>
              </w:rPr>
            </w:pPr>
            <w:r w:rsidRPr="002A04CA">
              <w:rPr>
                <w:color w:val="000000" w:themeColor="text1"/>
                <w:sz w:val="28"/>
                <w:szCs w:val="28"/>
              </w:rPr>
              <w:t xml:space="preserve">e-mail: </w:t>
            </w:r>
            <w:hyperlink r:id="rId7" w:history="1">
              <w:r w:rsidR="00837207" w:rsidRPr="002A04CA">
                <w:rPr>
                  <w:rStyle w:val="aa"/>
                  <w:color w:val="000000" w:themeColor="text1"/>
                  <w:sz w:val="28"/>
                  <w:szCs w:val="28"/>
                  <w:lang w:val="en-US"/>
                </w:rPr>
                <w:t>ivanchyshyn@lv.dsns.gov.ua</w:t>
              </w:r>
            </w:hyperlink>
          </w:p>
          <w:p w:rsidR="00614BEA" w:rsidRPr="002A04CA" w:rsidRDefault="00614BEA" w:rsidP="00837207">
            <w:pPr>
              <w:ind w:firstLine="317"/>
              <w:jc w:val="both"/>
              <w:rPr>
                <w:bCs/>
                <w:color w:val="000000" w:themeColor="text1"/>
                <w:sz w:val="28"/>
                <w:szCs w:val="28"/>
              </w:rPr>
            </w:pPr>
            <w:r w:rsidRPr="002A04CA">
              <w:rPr>
                <w:color w:val="000000" w:themeColor="text1"/>
                <w:sz w:val="28"/>
                <w:szCs w:val="28"/>
              </w:rPr>
              <w:t xml:space="preserve">тел./факс: </w:t>
            </w:r>
            <w:r w:rsidRPr="002A04CA">
              <w:rPr>
                <w:color w:val="000000" w:themeColor="text1"/>
                <w:sz w:val="28"/>
                <w:szCs w:val="28"/>
                <w:lang w:val="en-US"/>
              </w:rPr>
              <w:t>+38(068)053-86-74</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3</w:t>
            </w:r>
          </w:p>
        </w:tc>
        <w:tc>
          <w:tcPr>
            <w:tcW w:w="3260" w:type="dxa"/>
            <w:vAlign w:val="center"/>
          </w:tcPr>
          <w:p w:rsidR="00614BEA"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Процедура закупівлі</w:t>
            </w:r>
          </w:p>
        </w:tc>
        <w:tc>
          <w:tcPr>
            <w:tcW w:w="5781" w:type="dxa"/>
            <w:vAlign w:val="center"/>
          </w:tcPr>
          <w:p w:rsidR="00614BEA" w:rsidRPr="002A04CA" w:rsidRDefault="002A04CA" w:rsidP="00837207">
            <w:pPr>
              <w:ind w:firstLine="317"/>
              <w:jc w:val="both"/>
              <w:rPr>
                <w:color w:val="000000" w:themeColor="text1"/>
                <w:sz w:val="28"/>
                <w:szCs w:val="28"/>
                <w:highlight w:val="white"/>
              </w:rPr>
            </w:pPr>
            <w:r>
              <w:rPr>
                <w:color w:val="000000" w:themeColor="text1"/>
                <w:sz w:val="28"/>
                <w:szCs w:val="28"/>
                <w:highlight w:val="white"/>
              </w:rPr>
              <w:t>В</w:t>
            </w:r>
            <w:r w:rsidR="00614BEA" w:rsidRPr="002A04CA">
              <w:rPr>
                <w:color w:val="000000" w:themeColor="text1"/>
                <w:sz w:val="28"/>
                <w:szCs w:val="28"/>
                <w:highlight w:val="white"/>
              </w:rPr>
              <w:t>ідкриті торги з особливостями</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4</w:t>
            </w:r>
          </w:p>
        </w:tc>
        <w:tc>
          <w:tcPr>
            <w:tcW w:w="3260" w:type="dxa"/>
            <w:vAlign w:val="center"/>
          </w:tcPr>
          <w:p w:rsidR="00614BEA"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Інформація про предмет закупівлі</w:t>
            </w:r>
          </w:p>
        </w:tc>
        <w:tc>
          <w:tcPr>
            <w:tcW w:w="5781" w:type="dxa"/>
            <w:vAlign w:val="center"/>
          </w:tcPr>
          <w:p w:rsidR="00614BEA" w:rsidRPr="002A04CA" w:rsidRDefault="00614BEA" w:rsidP="00614BEA">
            <w:pPr>
              <w:jc w:val="both"/>
              <w:rPr>
                <w:color w:val="000000" w:themeColor="text1"/>
                <w:sz w:val="28"/>
                <w:szCs w:val="28"/>
              </w:rPr>
            </w:pP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4.1</w:t>
            </w:r>
          </w:p>
        </w:tc>
        <w:tc>
          <w:tcPr>
            <w:tcW w:w="3260" w:type="dxa"/>
            <w:vAlign w:val="center"/>
          </w:tcPr>
          <w:p w:rsidR="00614BEA"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назва предмета закупівлі</w:t>
            </w:r>
          </w:p>
        </w:tc>
        <w:tc>
          <w:tcPr>
            <w:tcW w:w="5781" w:type="dxa"/>
            <w:vAlign w:val="center"/>
          </w:tcPr>
          <w:p w:rsidR="00614BEA" w:rsidRPr="002A04CA" w:rsidRDefault="005F5EC0" w:rsidP="005F5EC0">
            <w:pPr>
              <w:ind w:firstLine="317"/>
              <w:jc w:val="both"/>
              <w:rPr>
                <w:color w:val="000000" w:themeColor="text1"/>
                <w:sz w:val="28"/>
                <w:szCs w:val="28"/>
              </w:rPr>
            </w:pPr>
            <w:r>
              <w:rPr>
                <w:color w:val="000000" w:themeColor="text1"/>
                <w:sz w:val="28"/>
                <w:szCs w:val="28"/>
              </w:rPr>
              <w:t xml:space="preserve">Деревина </w:t>
            </w:r>
            <w:r w:rsidRPr="005F5EC0">
              <w:rPr>
                <w:color w:val="000000" w:themeColor="text1"/>
                <w:sz w:val="28"/>
                <w:szCs w:val="28"/>
              </w:rPr>
              <w:t>(Код за ДК 021:2015: 03410000-7 - Деревина)</w:t>
            </w:r>
          </w:p>
        </w:tc>
      </w:tr>
      <w:tr w:rsidR="003A2AD0" w:rsidRPr="002A04CA" w:rsidTr="00E6100F">
        <w:trPr>
          <w:trHeight w:val="1699"/>
        </w:trPr>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4.2</w:t>
            </w:r>
          </w:p>
        </w:tc>
        <w:tc>
          <w:tcPr>
            <w:tcW w:w="3260" w:type="dxa"/>
            <w:vAlign w:val="center"/>
          </w:tcPr>
          <w:p w:rsidR="00E6100F"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опис окремої частини або частин предмета закупівлі (лота), щодо яких можуть бути подані тендерні пропозиції</w:t>
            </w:r>
          </w:p>
        </w:tc>
        <w:tc>
          <w:tcPr>
            <w:tcW w:w="5781" w:type="dxa"/>
            <w:vAlign w:val="center"/>
          </w:tcPr>
          <w:p w:rsidR="00614BEA" w:rsidRPr="002A04CA" w:rsidRDefault="00614BEA" w:rsidP="00837207">
            <w:pPr>
              <w:ind w:firstLine="317"/>
              <w:jc w:val="both"/>
              <w:rPr>
                <w:color w:val="000000" w:themeColor="text1"/>
                <w:sz w:val="28"/>
                <w:szCs w:val="28"/>
              </w:rPr>
            </w:pPr>
            <w:r w:rsidRPr="002A04CA">
              <w:rPr>
                <w:color w:val="000000" w:themeColor="text1"/>
                <w:sz w:val="28"/>
                <w:szCs w:val="28"/>
              </w:rPr>
              <w:t>Закупівля здійснюється щодо предмета закупівлі в цілому</w:t>
            </w:r>
            <w:r w:rsidR="002A04CA">
              <w:rPr>
                <w:color w:val="000000" w:themeColor="text1"/>
                <w:sz w:val="28"/>
                <w:szCs w:val="28"/>
              </w:rPr>
              <w:t>.</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lastRenderedPageBreak/>
              <w:t>4.3</w:t>
            </w:r>
          </w:p>
        </w:tc>
        <w:tc>
          <w:tcPr>
            <w:tcW w:w="3260" w:type="dxa"/>
            <w:vAlign w:val="center"/>
          </w:tcPr>
          <w:p w:rsidR="00614BEA"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 xml:space="preserve">кількість товару та місце його поставки  </w:t>
            </w:r>
          </w:p>
        </w:tc>
        <w:tc>
          <w:tcPr>
            <w:tcW w:w="5781" w:type="dxa"/>
            <w:vAlign w:val="center"/>
          </w:tcPr>
          <w:p w:rsidR="00614BEA" w:rsidRDefault="00837207" w:rsidP="005F5EC0">
            <w:pPr>
              <w:ind w:firstLine="317"/>
              <w:jc w:val="both"/>
              <w:rPr>
                <w:color w:val="000000" w:themeColor="text1"/>
                <w:sz w:val="28"/>
                <w:szCs w:val="28"/>
              </w:rPr>
            </w:pPr>
            <w:r w:rsidRPr="002A04CA">
              <w:rPr>
                <w:color w:val="000000" w:themeColor="text1"/>
                <w:sz w:val="28"/>
                <w:szCs w:val="28"/>
              </w:rPr>
              <w:t>Кількість товару</w:t>
            </w:r>
            <w:r w:rsidR="00E6100F">
              <w:rPr>
                <w:color w:val="000000" w:themeColor="text1"/>
                <w:sz w:val="28"/>
                <w:szCs w:val="28"/>
              </w:rPr>
              <w:t xml:space="preserve"> згідно </w:t>
            </w:r>
            <w:r w:rsidR="00E6100F" w:rsidRPr="002A04CA">
              <w:rPr>
                <w:color w:val="000000" w:themeColor="text1"/>
                <w:sz w:val="28"/>
                <w:szCs w:val="28"/>
              </w:rPr>
              <w:t>Додатку 2 до цієї тендерної документації.</w:t>
            </w:r>
          </w:p>
          <w:p w:rsidR="005F5EC0" w:rsidRPr="002A04CA" w:rsidRDefault="005F5EC0" w:rsidP="005F5EC0">
            <w:pPr>
              <w:ind w:firstLine="317"/>
              <w:jc w:val="both"/>
              <w:rPr>
                <w:color w:val="000000" w:themeColor="text1"/>
                <w:sz w:val="28"/>
                <w:szCs w:val="28"/>
              </w:rPr>
            </w:pPr>
            <w:r>
              <w:rPr>
                <w:color w:val="000000" w:themeColor="text1"/>
                <w:sz w:val="28"/>
                <w:szCs w:val="28"/>
              </w:rPr>
              <w:t>М</w:t>
            </w:r>
            <w:r>
              <w:rPr>
                <w:color w:val="000000" w:themeColor="text1"/>
                <w:sz w:val="28"/>
                <w:szCs w:val="28"/>
              </w:rPr>
              <w:t>ісце поставки</w:t>
            </w:r>
            <w:r>
              <w:rPr>
                <w:color w:val="000000" w:themeColor="text1"/>
                <w:sz w:val="28"/>
                <w:szCs w:val="28"/>
              </w:rPr>
              <w:t>: вул. Івана Франка, 3,              смт. Немирів, Яворівський район, Львівська область, 81013.</w:t>
            </w:r>
          </w:p>
        </w:tc>
      </w:tr>
      <w:tr w:rsidR="003A2AD0" w:rsidRPr="002A04CA" w:rsidTr="002A04CA">
        <w:tc>
          <w:tcPr>
            <w:tcW w:w="817" w:type="dxa"/>
            <w:vAlign w:val="center"/>
          </w:tcPr>
          <w:p w:rsidR="00614BEA" w:rsidRPr="002A04CA" w:rsidRDefault="00614BEA" w:rsidP="00614BEA">
            <w:pPr>
              <w:jc w:val="center"/>
              <w:rPr>
                <w:color w:val="000000" w:themeColor="text1"/>
                <w:sz w:val="28"/>
                <w:szCs w:val="28"/>
              </w:rPr>
            </w:pPr>
            <w:r w:rsidRPr="002A04CA">
              <w:rPr>
                <w:color w:val="000000" w:themeColor="text1"/>
                <w:sz w:val="28"/>
                <w:szCs w:val="28"/>
              </w:rPr>
              <w:t>4.4</w:t>
            </w:r>
          </w:p>
        </w:tc>
        <w:tc>
          <w:tcPr>
            <w:tcW w:w="3260" w:type="dxa"/>
            <w:vAlign w:val="center"/>
          </w:tcPr>
          <w:p w:rsidR="00614BEA" w:rsidRPr="002A04CA" w:rsidRDefault="00614BEA" w:rsidP="00614BEA">
            <w:pPr>
              <w:jc w:val="both"/>
              <w:rPr>
                <w:color w:val="000000" w:themeColor="text1"/>
                <w:sz w:val="28"/>
                <w:szCs w:val="28"/>
                <w:highlight w:val="white"/>
              </w:rPr>
            </w:pPr>
            <w:r w:rsidRPr="002A04CA">
              <w:rPr>
                <w:color w:val="000000" w:themeColor="text1"/>
                <w:sz w:val="28"/>
                <w:szCs w:val="28"/>
                <w:highlight w:val="white"/>
              </w:rPr>
              <w:t>строки поставки товарів, виконання робіт, надання послуг</w:t>
            </w:r>
          </w:p>
        </w:tc>
        <w:tc>
          <w:tcPr>
            <w:tcW w:w="5781" w:type="dxa"/>
            <w:vAlign w:val="center"/>
          </w:tcPr>
          <w:p w:rsidR="00614BEA" w:rsidRPr="002A04CA" w:rsidRDefault="002A04CA" w:rsidP="002A04CA">
            <w:pPr>
              <w:ind w:firstLine="459"/>
              <w:jc w:val="both"/>
              <w:rPr>
                <w:color w:val="000000" w:themeColor="text1"/>
                <w:sz w:val="28"/>
                <w:szCs w:val="28"/>
              </w:rPr>
            </w:pPr>
            <w:r>
              <w:rPr>
                <w:color w:val="000000" w:themeColor="text1"/>
                <w:sz w:val="28"/>
                <w:szCs w:val="28"/>
              </w:rPr>
              <w:t>Д</w:t>
            </w:r>
            <w:r w:rsidR="00F564D8" w:rsidRPr="002A04CA">
              <w:rPr>
                <w:color w:val="000000" w:themeColor="text1"/>
                <w:sz w:val="28"/>
                <w:szCs w:val="28"/>
              </w:rPr>
              <w:t>о 31 грудня 2022 року включно</w:t>
            </w:r>
            <w:r>
              <w:rPr>
                <w:color w:val="000000" w:themeColor="text1"/>
                <w:sz w:val="28"/>
                <w:szCs w:val="28"/>
              </w:rPr>
              <w:t>.</w:t>
            </w:r>
          </w:p>
        </w:tc>
      </w:tr>
      <w:tr w:rsidR="003A2AD0" w:rsidRPr="002A04CA" w:rsidTr="002A04CA">
        <w:tc>
          <w:tcPr>
            <w:tcW w:w="817" w:type="dxa"/>
            <w:vAlign w:val="center"/>
          </w:tcPr>
          <w:p w:rsidR="00F564D8" w:rsidRPr="002A04CA" w:rsidRDefault="00F564D8" w:rsidP="00F564D8">
            <w:pPr>
              <w:jc w:val="center"/>
              <w:rPr>
                <w:color w:val="000000" w:themeColor="text1"/>
                <w:sz w:val="28"/>
                <w:szCs w:val="28"/>
              </w:rPr>
            </w:pPr>
            <w:r w:rsidRPr="002A04CA">
              <w:rPr>
                <w:color w:val="000000" w:themeColor="text1"/>
                <w:sz w:val="28"/>
                <w:szCs w:val="28"/>
              </w:rPr>
              <w:t>5</w:t>
            </w:r>
          </w:p>
        </w:tc>
        <w:tc>
          <w:tcPr>
            <w:tcW w:w="3260" w:type="dxa"/>
            <w:vAlign w:val="center"/>
          </w:tcPr>
          <w:p w:rsidR="00F564D8" w:rsidRPr="002A04CA" w:rsidRDefault="00F564D8" w:rsidP="00F564D8">
            <w:pPr>
              <w:jc w:val="both"/>
              <w:rPr>
                <w:color w:val="000000" w:themeColor="text1"/>
                <w:sz w:val="28"/>
                <w:szCs w:val="28"/>
                <w:highlight w:val="white"/>
              </w:rPr>
            </w:pPr>
            <w:r w:rsidRPr="002A04CA">
              <w:rPr>
                <w:color w:val="000000" w:themeColor="text1"/>
                <w:sz w:val="28"/>
                <w:szCs w:val="28"/>
                <w:highlight w:val="white"/>
              </w:rPr>
              <w:t xml:space="preserve">Недискримінація учасників </w:t>
            </w:r>
          </w:p>
        </w:tc>
        <w:tc>
          <w:tcPr>
            <w:tcW w:w="5781" w:type="dxa"/>
          </w:tcPr>
          <w:p w:rsidR="00F564D8" w:rsidRPr="002A04CA" w:rsidRDefault="00F564D8" w:rsidP="00837207">
            <w:pPr>
              <w:ind w:firstLine="317"/>
              <w:jc w:val="both"/>
              <w:rPr>
                <w:color w:val="000000" w:themeColor="text1"/>
                <w:sz w:val="28"/>
                <w:szCs w:val="28"/>
              </w:rPr>
            </w:pPr>
            <w:r w:rsidRPr="002A04CA">
              <w:rPr>
                <w:color w:val="000000" w:themeColor="text1"/>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2AD0" w:rsidRPr="002A04CA" w:rsidTr="002A04CA">
        <w:tc>
          <w:tcPr>
            <w:tcW w:w="817" w:type="dxa"/>
            <w:vAlign w:val="center"/>
          </w:tcPr>
          <w:p w:rsidR="00F564D8" w:rsidRPr="002A04CA" w:rsidRDefault="00F564D8" w:rsidP="00F564D8">
            <w:pPr>
              <w:jc w:val="center"/>
              <w:rPr>
                <w:color w:val="000000" w:themeColor="text1"/>
                <w:sz w:val="28"/>
                <w:szCs w:val="28"/>
              </w:rPr>
            </w:pPr>
            <w:r w:rsidRPr="002A04CA">
              <w:rPr>
                <w:color w:val="000000" w:themeColor="text1"/>
                <w:sz w:val="28"/>
                <w:szCs w:val="28"/>
              </w:rPr>
              <w:t>6</w:t>
            </w:r>
          </w:p>
        </w:tc>
        <w:tc>
          <w:tcPr>
            <w:tcW w:w="3260" w:type="dxa"/>
            <w:vAlign w:val="center"/>
          </w:tcPr>
          <w:p w:rsidR="00F564D8" w:rsidRPr="002A04CA" w:rsidRDefault="00F564D8" w:rsidP="00F564D8">
            <w:pPr>
              <w:jc w:val="both"/>
              <w:rPr>
                <w:color w:val="000000" w:themeColor="text1"/>
                <w:sz w:val="28"/>
                <w:szCs w:val="28"/>
                <w:highlight w:val="white"/>
              </w:rPr>
            </w:pPr>
            <w:r w:rsidRPr="002A04CA">
              <w:rPr>
                <w:color w:val="000000" w:themeColor="text1"/>
                <w:sz w:val="28"/>
                <w:szCs w:val="28"/>
                <w:highlight w:val="white"/>
              </w:rPr>
              <w:t xml:space="preserve">Валюта, у якій повинна бути зазначена ціна тендерної пропозиції </w:t>
            </w:r>
          </w:p>
        </w:tc>
        <w:tc>
          <w:tcPr>
            <w:tcW w:w="5781" w:type="dxa"/>
          </w:tcPr>
          <w:p w:rsidR="00F564D8" w:rsidRPr="002A04CA" w:rsidRDefault="00F564D8" w:rsidP="00837207">
            <w:pPr>
              <w:ind w:firstLine="317"/>
              <w:jc w:val="both"/>
              <w:rPr>
                <w:color w:val="000000" w:themeColor="text1"/>
                <w:sz w:val="28"/>
                <w:szCs w:val="28"/>
              </w:rPr>
            </w:pPr>
            <w:r w:rsidRPr="002A04CA">
              <w:rPr>
                <w:color w:val="000000" w:themeColor="text1"/>
                <w:sz w:val="28"/>
                <w:szCs w:val="28"/>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A2AD0" w:rsidRPr="002A04CA" w:rsidTr="002A04CA">
        <w:tc>
          <w:tcPr>
            <w:tcW w:w="817" w:type="dxa"/>
            <w:vAlign w:val="center"/>
          </w:tcPr>
          <w:p w:rsidR="00F564D8" w:rsidRPr="002A04CA" w:rsidRDefault="00F564D8" w:rsidP="00F564D8">
            <w:pPr>
              <w:jc w:val="center"/>
              <w:rPr>
                <w:color w:val="000000" w:themeColor="text1"/>
                <w:sz w:val="28"/>
                <w:szCs w:val="28"/>
              </w:rPr>
            </w:pPr>
            <w:r w:rsidRPr="002A04CA">
              <w:rPr>
                <w:color w:val="000000" w:themeColor="text1"/>
                <w:sz w:val="28"/>
                <w:szCs w:val="28"/>
              </w:rPr>
              <w:t>7</w:t>
            </w:r>
          </w:p>
        </w:tc>
        <w:tc>
          <w:tcPr>
            <w:tcW w:w="3260" w:type="dxa"/>
            <w:vAlign w:val="center"/>
          </w:tcPr>
          <w:p w:rsidR="00F564D8" w:rsidRPr="002A04CA" w:rsidRDefault="00F564D8" w:rsidP="00F564D8">
            <w:pPr>
              <w:jc w:val="both"/>
              <w:rPr>
                <w:color w:val="000000" w:themeColor="text1"/>
                <w:sz w:val="28"/>
                <w:szCs w:val="28"/>
                <w:highlight w:val="white"/>
              </w:rPr>
            </w:pPr>
            <w:r w:rsidRPr="002A04CA">
              <w:rPr>
                <w:color w:val="000000" w:themeColor="text1"/>
                <w:sz w:val="28"/>
                <w:szCs w:val="28"/>
                <w:highlight w:val="white"/>
              </w:rPr>
              <w:t>Мова (мови), якою  (якими) повинні бути  складені тендерні пропозиції</w:t>
            </w:r>
          </w:p>
        </w:tc>
        <w:tc>
          <w:tcPr>
            <w:tcW w:w="5781" w:type="dxa"/>
          </w:tcPr>
          <w:p w:rsidR="00837207" w:rsidRPr="002A04CA" w:rsidRDefault="00F564D8" w:rsidP="00837207">
            <w:pPr>
              <w:ind w:firstLine="317"/>
              <w:jc w:val="both"/>
              <w:rPr>
                <w:color w:val="000000" w:themeColor="text1"/>
                <w:sz w:val="28"/>
                <w:szCs w:val="28"/>
              </w:rPr>
            </w:pPr>
            <w:r w:rsidRPr="002A04CA">
              <w:rPr>
                <w:color w:val="000000" w:themeColor="text1"/>
                <w:sz w:val="28"/>
                <w:szCs w:val="28"/>
              </w:rPr>
              <w:t>Мова тендерної пропозиції – українська.</w:t>
            </w:r>
          </w:p>
          <w:p w:rsidR="00837207" w:rsidRPr="002A04CA" w:rsidRDefault="00F564D8" w:rsidP="00837207">
            <w:pPr>
              <w:ind w:firstLine="317"/>
              <w:jc w:val="both"/>
              <w:rPr>
                <w:color w:val="000000" w:themeColor="text1"/>
                <w:sz w:val="28"/>
                <w:szCs w:val="28"/>
              </w:rPr>
            </w:pPr>
            <w:r w:rsidRPr="002A04CA">
              <w:rPr>
                <w:color w:val="000000" w:themeColor="text1"/>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37207" w:rsidRPr="002A04CA" w:rsidRDefault="00F564D8" w:rsidP="00837207">
            <w:pPr>
              <w:ind w:firstLine="317"/>
              <w:jc w:val="both"/>
              <w:rPr>
                <w:color w:val="000000" w:themeColor="text1"/>
                <w:sz w:val="28"/>
                <w:szCs w:val="28"/>
              </w:rPr>
            </w:pPr>
            <w:r w:rsidRPr="002A04CA">
              <w:rPr>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37207" w:rsidRPr="002A04CA" w:rsidRDefault="00F564D8" w:rsidP="00837207">
            <w:pPr>
              <w:ind w:firstLine="317"/>
              <w:jc w:val="both"/>
              <w:rPr>
                <w:color w:val="000000" w:themeColor="text1"/>
                <w:sz w:val="28"/>
                <w:szCs w:val="28"/>
              </w:rPr>
            </w:pPr>
            <w:r w:rsidRPr="002A04CA">
              <w:rPr>
                <w:color w:val="000000" w:themeColor="text1"/>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w:t>
            </w:r>
            <w:r w:rsidRPr="002A04CA">
              <w:rPr>
                <w:color w:val="000000" w:themeColor="text1"/>
                <w:sz w:val="28"/>
                <w:szCs w:val="28"/>
              </w:rPr>
              <w:lastRenderedPageBreak/>
              <w:t xml:space="preserve">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37207" w:rsidRPr="002A04CA" w:rsidRDefault="00F564D8" w:rsidP="00837207">
            <w:pPr>
              <w:ind w:firstLine="317"/>
              <w:jc w:val="both"/>
              <w:rPr>
                <w:color w:val="000000" w:themeColor="text1"/>
                <w:sz w:val="28"/>
                <w:szCs w:val="28"/>
              </w:rPr>
            </w:pPr>
            <w:r w:rsidRPr="002A04CA">
              <w:rPr>
                <w:color w:val="000000" w:themeColor="text1"/>
                <w:sz w:val="28"/>
                <w:szCs w:val="28"/>
              </w:rPr>
              <w:t>Виключення:</w:t>
            </w:r>
          </w:p>
          <w:p w:rsidR="00837207" w:rsidRPr="002A04CA" w:rsidRDefault="00F564D8" w:rsidP="00837207">
            <w:pPr>
              <w:ind w:firstLine="317"/>
              <w:jc w:val="both"/>
              <w:rPr>
                <w:color w:val="000000" w:themeColor="text1"/>
                <w:sz w:val="28"/>
                <w:szCs w:val="28"/>
              </w:rPr>
            </w:pPr>
            <w:r w:rsidRPr="002A04CA">
              <w:rPr>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564D8" w:rsidRPr="002A04CA" w:rsidRDefault="00837207" w:rsidP="00837207">
            <w:pPr>
              <w:ind w:firstLine="317"/>
              <w:jc w:val="both"/>
              <w:rPr>
                <w:color w:val="000000" w:themeColor="text1"/>
                <w:sz w:val="28"/>
                <w:szCs w:val="28"/>
              </w:rPr>
            </w:pPr>
            <w:r w:rsidRPr="002A04CA">
              <w:rPr>
                <w:color w:val="000000" w:themeColor="text1"/>
                <w:sz w:val="28"/>
                <w:szCs w:val="28"/>
              </w:rPr>
              <w:t xml:space="preserve">2. </w:t>
            </w:r>
            <w:r w:rsidR="00F564D8" w:rsidRPr="002A04CA">
              <w:rPr>
                <w:color w:val="000000" w:themeColor="text1"/>
                <w:sz w:val="28"/>
                <w:szCs w:val="2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2AD0" w:rsidRPr="002A04CA" w:rsidTr="00837207">
        <w:trPr>
          <w:trHeight w:val="583"/>
        </w:trPr>
        <w:tc>
          <w:tcPr>
            <w:tcW w:w="9858" w:type="dxa"/>
            <w:gridSpan w:val="3"/>
            <w:vAlign w:val="center"/>
          </w:tcPr>
          <w:p w:rsidR="00837207" w:rsidRPr="002A04CA" w:rsidRDefault="00837207" w:rsidP="002A04CA">
            <w:pPr>
              <w:jc w:val="center"/>
              <w:rPr>
                <w:b/>
                <w:color w:val="000000" w:themeColor="text1"/>
                <w:sz w:val="28"/>
                <w:szCs w:val="28"/>
              </w:rPr>
            </w:pPr>
            <w:r w:rsidRPr="002A04CA">
              <w:rPr>
                <w:b/>
                <w:color w:val="000000" w:themeColor="text1"/>
                <w:sz w:val="28"/>
                <w:szCs w:val="28"/>
              </w:rPr>
              <w:lastRenderedPageBreak/>
              <w:t>ІІ. Порядок унесення змін та надання роз’яснень до тендерної документації</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1</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Процедура надання роз’яснень щодо тендерної документації</w:t>
            </w:r>
          </w:p>
        </w:tc>
        <w:tc>
          <w:tcPr>
            <w:tcW w:w="5781" w:type="dxa"/>
          </w:tcPr>
          <w:p w:rsidR="00837207" w:rsidRPr="002A04CA" w:rsidRDefault="00837207" w:rsidP="00837207">
            <w:pPr>
              <w:ind w:firstLine="317"/>
              <w:jc w:val="both"/>
              <w:rPr>
                <w:color w:val="000000" w:themeColor="text1"/>
                <w:sz w:val="28"/>
                <w:szCs w:val="28"/>
              </w:rPr>
            </w:pPr>
            <w:r w:rsidRPr="002A04CA">
              <w:rPr>
                <w:color w:val="000000" w:themeColor="text1"/>
                <w:sz w:val="28"/>
                <w:szCs w:val="28"/>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7207" w:rsidRPr="002A04CA" w:rsidRDefault="00837207" w:rsidP="00837207">
            <w:pPr>
              <w:ind w:firstLine="317"/>
              <w:jc w:val="both"/>
              <w:rPr>
                <w:color w:val="000000" w:themeColor="text1"/>
                <w:sz w:val="28"/>
                <w:szCs w:val="28"/>
              </w:rPr>
            </w:pPr>
            <w:r w:rsidRPr="002A04CA">
              <w:rPr>
                <w:color w:val="000000" w:themeColor="text1"/>
                <w:sz w:val="28"/>
                <w:szCs w:val="28"/>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37207" w:rsidRPr="002A04CA" w:rsidRDefault="00837207" w:rsidP="00837207">
            <w:pPr>
              <w:ind w:firstLine="317"/>
              <w:jc w:val="both"/>
              <w:rPr>
                <w:color w:val="000000" w:themeColor="text1"/>
                <w:sz w:val="28"/>
                <w:szCs w:val="28"/>
              </w:rPr>
            </w:pPr>
            <w:r w:rsidRPr="002A04CA">
              <w:rPr>
                <w:color w:val="000000" w:themeColor="text1"/>
                <w:sz w:val="28"/>
                <w:szCs w:val="28"/>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37207" w:rsidRPr="002A04CA" w:rsidRDefault="00837207" w:rsidP="00837207">
            <w:pPr>
              <w:ind w:firstLine="317"/>
              <w:jc w:val="both"/>
              <w:rPr>
                <w:color w:val="000000" w:themeColor="text1"/>
                <w:sz w:val="28"/>
                <w:szCs w:val="28"/>
              </w:rPr>
            </w:pPr>
            <w:r w:rsidRPr="002A04CA">
              <w:rPr>
                <w:color w:val="000000" w:themeColor="text1"/>
                <w:sz w:val="28"/>
                <w:szCs w:val="28"/>
              </w:rPr>
              <w:t xml:space="preserve">У разі несвоєчасного надання замовником роз’яснень щодо змісту тендерної </w:t>
            </w:r>
            <w:r w:rsidRPr="002A04CA">
              <w:rPr>
                <w:color w:val="000000" w:themeColor="text1"/>
                <w:sz w:val="28"/>
                <w:szCs w:val="28"/>
              </w:rPr>
              <w:lastRenderedPageBreak/>
              <w:t>документації електронна система закупівель автоматично зупиняє перебіг відкритих торгів.</w:t>
            </w:r>
          </w:p>
          <w:p w:rsidR="00837207" w:rsidRPr="002A04CA" w:rsidRDefault="00837207" w:rsidP="00837207">
            <w:pPr>
              <w:ind w:firstLine="317"/>
              <w:jc w:val="both"/>
              <w:rPr>
                <w:color w:val="000000" w:themeColor="text1"/>
                <w:sz w:val="28"/>
                <w:szCs w:val="28"/>
              </w:rPr>
            </w:pPr>
            <w:r w:rsidRPr="002A04CA">
              <w:rPr>
                <w:color w:val="000000" w:themeColor="text1"/>
                <w:sz w:val="28"/>
                <w:szCs w:val="28"/>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lastRenderedPageBreak/>
              <w:t>2</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Внесення змін до тендерної документації</w:t>
            </w:r>
          </w:p>
        </w:tc>
        <w:tc>
          <w:tcPr>
            <w:tcW w:w="5781" w:type="dxa"/>
          </w:tcPr>
          <w:p w:rsidR="00DB6192" w:rsidRPr="002A04CA" w:rsidRDefault="00837207" w:rsidP="00DB6192">
            <w:pPr>
              <w:ind w:firstLine="317"/>
              <w:jc w:val="both"/>
              <w:rPr>
                <w:color w:val="000000" w:themeColor="text1"/>
                <w:sz w:val="28"/>
                <w:szCs w:val="28"/>
              </w:rPr>
            </w:pPr>
            <w:r w:rsidRPr="002A04CA">
              <w:rPr>
                <w:color w:val="000000" w:themeColor="text1"/>
                <w:sz w:val="28"/>
                <w:szCs w:val="28"/>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7207" w:rsidRPr="002A04CA" w:rsidRDefault="00837207" w:rsidP="00DB6192">
            <w:pPr>
              <w:ind w:firstLine="317"/>
              <w:jc w:val="both"/>
              <w:rPr>
                <w:color w:val="000000" w:themeColor="text1"/>
                <w:sz w:val="28"/>
                <w:szCs w:val="28"/>
              </w:rPr>
            </w:pPr>
            <w:r w:rsidRPr="002A04CA">
              <w:rPr>
                <w:color w:val="000000" w:themeColor="text1"/>
                <w:sz w:val="28"/>
                <w:szCs w:val="28"/>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A2AD0" w:rsidRPr="002A04CA" w:rsidTr="0076721D">
        <w:trPr>
          <w:trHeight w:val="573"/>
        </w:trPr>
        <w:tc>
          <w:tcPr>
            <w:tcW w:w="9858" w:type="dxa"/>
            <w:gridSpan w:val="3"/>
            <w:vAlign w:val="center"/>
          </w:tcPr>
          <w:p w:rsidR="00837207" w:rsidRPr="002A04CA" w:rsidRDefault="00837207" w:rsidP="00837207">
            <w:pPr>
              <w:jc w:val="center"/>
              <w:rPr>
                <w:b/>
                <w:color w:val="000000" w:themeColor="text1"/>
                <w:sz w:val="28"/>
                <w:szCs w:val="28"/>
              </w:rPr>
            </w:pPr>
            <w:r w:rsidRPr="002A04CA">
              <w:rPr>
                <w:b/>
                <w:color w:val="000000" w:themeColor="text1"/>
                <w:sz w:val="28"/>
                <w:szCs w:val="28"/>
              </w:rPr>
              <w:t>ІІІ. Інструкція з підготовки тендерної пропозиції</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1</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Зміст і спосіб подання тендерної пропозиції</w:t>
            </w:r>
          </w:p>
        </w:tc>
        <w:tc>
          <w:tcPr>
            <w:tcW w:w="5781" w:type="dxa"/>
            <w:vAlign w:val="center"/>
          </w:tcPr>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Тендерна пропозиція подається в </w:t>
            </w:r>
            <w:r w:rsidRPr="002A04CA">
              <w:rPr>
                <w:color w:val="000000" w:themeColor="text1"/>
                <w:sz w:val="28"/>
                <w:szCs w:val="28"/>
              </w:rPr>
              <w:lastRenderedPageBreak/>
              <w:t>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B6192" w:rsidRPr="002A04CA" w:rsidRDefault="00837207" w:rsidP="00DB6192">
            <w:pPr>
              <w:pStyle w:val="a4"/>
              <w:numPr>
                <w:ilvl w:val="0"/>
                <w:numId w:val="23"/>
              </w:numPr>
              <w:ind w:left="34" w:firstLine="283"/>
              <w:jc w:val="both"/>
              <w:rPr>
                <w:color w:val="000000" w:themeColor="text1"/>
                <w:sz w:val="28"/>
                <w:szCs w:val="28"/>
              </w:rPr>
            </w:pPr>
            <w:r w:rsidRPr="002A04CA">
              <w:rPr>
                <w:color w:val="000000" w:themeColor="text1"/>
                <w:sz w:val="28"/>
                <w:szCs w:val="28"/>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DB6192" w:rsidRPr="002A04CA" w:rsidRDefault="00837207" w:rsidP="00DB6192">
            <w:pPr>
              <w:pStyle w:val="a4"/>
              <w:numPr>
                <w:ilvl w:val="0"/>
                <w:numId w:val="23"/>
              </w:numPr>
              <w:ind w:left="34" w:firstLine="283"/>
              <w:jc w:val="both"/>
              <w:rPr>
                <w:color w:val="000000" w:themeColor="text1"/>
                <w:sz w:val="28"/>
                <w:szCs w:val="28"/>
              </w:rPr>
            </w:pPr>
            <w:r w:rsidRPr="002A04CA">
              <w:rPr>
                <w:color w:val="000000" w:themeColor="text1"/>
                <w:sz w:val="28"/>
                <w:szCs w:val="28"/>
              </w:rPr>
              <w:t>інформацією щодо відсутності підстав, установлених у статті 17 Закону – згідно Додатку 1 до цієї тендерної документації;</w:t>
            </w:r>
          </w:p>
          <w:p w:rsidR="00DB6192" w:rsidRPr="002A04CA" w:rsidRDefault="00837207" w:rsidP="00DB6192">
            <w:pPr>
              <w:pStyle w:val="a4"/>
              <w:numPr>
                <w:ilvl w:val="0"/>
                <w:numId w:val="23"/>
              </w:numPr>
              <w:ind w:left="34" w:firstLine="283"/>
              <w:jc w:val="both"/>
              <w:rPr>
                <w:color w:val="000000" w:themeColor="text1"/>
                <w:sz w:val="28"/>
                <w:szCs w:val="28"/>
              </w:rPr>
            </w:pPr>
            <w:r w:rsidRPr="002A04CA">
              <w:rPr>
                <w:color w:val="000000" w:themeColor="text1"/>
                <w:sz w:val="28"/>
                <w:szCs w:val="28"/>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тендерної документації;</w:t>
            </w:r>
          </w:p>
          <w:p w:rsidR="00DB6192" w:rsidRPr="002A04CA" w:rsidRDefault="00837207" w:rsidP="00DB6192">
            <w:pPr>
              <w:pStyle w:val="a4"/>
              <w:numPr>
                <w:ilvl w:val="0"/>
                <w:numId w:val="23"/>
              </w:numPr>
              <w:ind w:left="34" w:firstLine="283"/>
              <w:jc w:val="both"/>
              <w:rPr>
                <w:color w:val="000000" w:themeColor="text1"/>
                <w:sz w:val="28"/>
                <w:szCs w:val="28"/>
              </w:rPr>
            </w:pPr>
            <w:r w:rsidRPr="002A04CA">
              <w:rPr>
                <w:color w:val="000000" w:themeColor="text1"/>
                <w:sz w:val="28"/>
                <w:szCs w:val="28"/>
              </w:rPr>
              <w:t>у разі якщо тендерна пропозиція подається об’єднанням учасників, до неї обов’язково включається документ про створення такого об’єднання;</w:t>
            </w:r>
          </w:p>
          <w:p w:rsidR="00DB6192" w:rsidRPr="002A04CA" w:rsidRDefault="00837207" w:rsidP="00837207">
            <w:pPr>
              <w:pStyle w:val="a4"/>
              <w:numPr>
                <w:ilvl w:val="0"/>
                <w:numId w:val="23"/>
              </w:numPr>
              <w:ind w:left="34" w:firstLine="283"/>
              <w:jc w:val="both"/>
              <w:rPr>
                <w:color w:val="000000" w:themeColor="text1"/>
                <w:sz w:val="28"/>
                <w:szCs w:val="28"/>
              </w:rPr>
            </w:pPr>
            <w:r w:rsidRPr="002A04CA">
              <w:rPr>
                <w:color w:val="000000" w:themeColor="text1"/>
                <w:sz w:val="28"/>
                <w:szCs w:val="28"/>
              </w:rPr>
              <w:t xml:space="preserve">іншою інформацією та документами, відповідно до вимог цієї тендерної </w:t>
            </w:r>
            <w:r w:rsidR="00DB6192" w:rsidRPr="002A04CA">
              <w:rPr>
                <w:color w:val="000000" w:themeColor="text1"/>
                <w:sz w:val="28"/>
                <w:szCs w:val="28"/>
              </w:rPr>
              <w:t>документації та додатків до неї.</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3F3628" w:rsidRPr="005F5EC0" w:rsidRDefault="00837207" w:rsidP="005F5EC0">
            <w:pPr>
              <w:pStyle w:val="a4"/>
              <w:ind w:firstLine="317"/>
              <w:jc w:val="both"/>
              <w:rPr>
                <w:color w:val="000000" w:themeColor="text1"/>
                <w:sz w:val="28"/>
                <w:szCs w:val="28"/>
              </w:rPr>
            </w:pPr>
            <w:r w:rsidRPr="002A04CA">
              <w:rPr>
                <w:color w:val="000000" w:themeColor="text1"/>
                <w:sz w:val="28"/>
                <w:szCs w:val="28"/>
              </w:rPr>
              <w:lastRenderedPageBreak/>
              <w:t>Опис та приклади формальних несуттєвих помилок.</w:t>
            </w:r>
            <w:bookmarkStart w:id="0" w:name="_GoBack"/>
            <w:bookmarkEnd w:id="0"/>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00DB6192" w:rsidRPr="002A04CA">
              <w:rPr>
                <w:color w:val="000000" w:themeColor="text1"/>
                <w:sz w:val="28"/>
                <w:szCs w:val="28"/>
              </w:rPr>
              <w:t xml:space="preserve"> </w:t>
            </w:r>
            <w:r w:rsidRPr="002A04CA">
              <w:rPr>
                <w:color w:val="000000" w:themeColor="text1"/>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DB6192" w:rsidRPr="002A04CA">
              <w:rPr>
                <w:color w:val="000000" w:themeColor="text1"/>
                <w:sz w:val="28"/>
                <w:szCs w:val="28"/>
              </w:rPr>
              <w:t>е - технічні помилки та описки.</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Опис формальних помилок:</w:t>
            </w:r>
          </w:p>
          <w:p w:rsidR="00DB6192" w:rsidRPr="002A04CA" w:rsidRDefault="00DB6192" w:rsidP="00DB6192">
            <w:pPr>
              <w:pStyle w:val="a4"/>
              <w:ind w:firstLine="317"/>
              <w:jc w:val="both"/>
              <w:rPr>
                <w:color w:val="000000" w:themeColor="text1"/>
                <w:sz w:val="28"/>
                <w:szCs w:val="28"/>
              </w:rPr>
            </w:pPr>
            <w:r w:rsidRPr="002A04CA">
              <w:rPr>
                <w:color w:val="000000" w:themeColor="text1"/>
                <w:sz w:val="28"/>
                <w:szCs w:val="28"/>
              </w:rPr>
              <w:t xml:space="preserve">1. </w:t>
            </w:r>
            <w:r w:rsidR="00837207" w:rsidRPr="002A04CA">
              <w:rPr>
                <w:color w:val="000000" w:themeColor="text1"/>
                <w:sz w:val="28"/>
                <w:szCs w:val="28"/>
              </w:rPr>
              <w:t>Інформація / документ, подана учасником процедури закупівлі у складі тендерної пропозиції, містить помилку (помилки) у частині:</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уживання великої літери;</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уживання розділових знаків та відмінювання слів у реченні;</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використання слова або мовного звороту, запозичених з іншої мови;</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застосування правил переносу частини слова з рядка в рядок;</w:t>
            </w:r>
          </w:p>
          <w:p w:rsidR="00DB6192" w:rsidRPr="002A04CA" w:rsidRDefault="00837207" w:rsidP="00837207">
            <w:pPr>
              <w:pStyle w:val="a4"/>
              <w:numPr>
                <w:ilvl w:val="0"/>
                <w:numId w:val="24"/>
              </w:numPr>
              <w:ind w:left="0" w:firstLine="317"/>
              <w:jc w:val="both"/>
              <w:rPr>
                <w:color w:val="000000" w:themeColor="text1"/>
                <w:sz w:val="28"/>
                <w:szCs w:val="28"/>
              </w:rPr>
            </w:pPr>
            <w:r w:rsidRPr="002A04CA">
              <w:rPr>
                <w:color w:val="000000" w:themeColor="text1"/>
                <w:sz w:val="28"/>
                <w:szCs w:val="28"/>
              </w:rPr>
              <w:t>написання слів разом та/або окремо, та/або через дефіс;</w:t>
            </w:r>
          </w:p>
          <w:p w:rsidR="00DB6192" w:rsidRPr="002A04CA" w:rsidRDefault="00837207" w:rsidP="00DB6192">
            <w:pPr>
              <w:pStyle w:val="a4"/>
              <w:numPr>
                <w:ilvl w:val="0"/>
                <w:numId w:val="24"/>
              </w:numPr>
              <w:ind w:left="0" w:firstLine="317"/>
              <w:jc w:val="both"/>
              <w:rPr>
                <w:color w:val="000000" w:themeColor="text1"/>
                <w:sz w:val="28"/>
                <w:szCs w:val="28"/>
              </w:rPr>
            </w:pPr>
            <w:r w:rsidRPr="002A04CA">
              <w:rPr>
                <w:color w:val="000000" w:themeColor="text1"/>
                <w:sz w:val="28"/>
                <w:szCs w:val="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6192" w:rsidRPr="002A04CA" w:rsidRDefault="00DB6192" w:rsidP="00DB6192">
            <w:pPr>
              <w:pStyle w:val="a4"/>
              <w:ind w:left="34" w:firstLine="283"/>
              <w:jc w:val="both"/>
              <w:rPr>
                <w:color w:val="000000" w:themeColor="text1"/>
                <w:sz w:val="28"/>
                <w:szCs w:val="28"/>
              </w:rPr>
            </w:pPr>
            <w:r w:rsidRPr="002A04CA">
              <w:rPr>
                <w:color w:val="000000" w:themeColor="text1"/>
                <w:sz w:val="28"/>
                <w:szCs w:val="28"/>
              </w:rPr>
              <w:t xml:space="preserve">2. </w:t>
            </w:r>
            <w:r w:rsidR="00837207" w:rsidRPr="002A04CA">
              <w:rPr>
                <w:color w:val="000000" w:themeColor="text1"/>
                <w:sz w:val="28"/>
                <w:szCs w:val="28"/>
              </w:rPr>
              <w:t xml:space="preserve">Помилка, зроблена учасником </w:t>
            </w:r>
            <w:r w:rsidR="00837207" w:rsidRPr="002A04CA">
              <w:rPr>
                <w:color w:val="000000" w:themeColor="text1"/>
                <w:sz w:val="28"/>
                <w:szCs w:val="28"/>
              </w:rPr>
              <w:lastRenderedPageBreak/>
              <w:t>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3.</w:t>
            </w:r>
            <w:r w:rsidRPr="002A04CA">
              <w:rPr>
                <w:color w:val="000000" w:themeColor="text1"/>
                <w:sz w:val="28"/>
                <w:szCs w:val="28"/>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4.</w:t>
            </w:r>
            <w:r w:rsidRPr="002A04CA">
              <w:rPr>
                <w:color w:val="000000" w:themeColor="text1"/>
                <w:sz w:val="28"/>
                <w:szCs w:val="2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5.</w:t>
            </w:r>
            <w:r w:rsidRPr="002A04CA">
              <w:rPr>
                <w:color w:val="000000" w:themeColor="text1"/>
                <w:sz w:val="28"/>
                <w:szCs w:val="2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6.</w:t>
            </w:r>
            <w:r w:rsidRPr="002A04CA">
              <w:rPr>
                <w:color w:val="000000" w:themeColor="text1"/>
                <w:sz w:val="28"/>
                <w:szCs w:val="28"/>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7.</w:t>
            </w:r>
            <w:r w:rsidRPr="002A04CA">
              <w:rPr>
                <w:color w:val="000000" w:themeColor="text1"/>
                <w:sz w:val="28"/>
                <w:szCs w:val="2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F3628" w:rsidRPr="005F5EC0" w:rsidRDefault="00837207" w:rsidP="005F5EC0">
            <w:pPr>
              <w:pStyle w:val="a4"/>
              <w:ind w:left="34" w:firstLine="283"/>
              <w:jc w:val="both"/>
              <w:rPr>
                <w:color w:val="000000" w:themeColor="text1"/>
                <w:sz w:val="28"/>
                <w:szCs w:val="28"/>
              </w:rPr>
            </w:pPr>
            <w:r w:rsidRPr="002A04CA">
              <w:rPr>
                <w:color w:val="000000" w:themeColor="text1"/>
                <w:sz w:val="28"/>
                <w:szCs w:val="28"/>
              </w:rPr>
              <w:t>8.</w:t>
            </w:r>
            <w:r w:rsidRPr="002A04CA">
              <w:rPr>
                <w:color w:val="000000" w:themeColor="text1"/>
                <w:sz w:val="28"/>
                <w:szCs w:val="28"/>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2A04CA">
              <w:rPr>
                <w:color w:val="000000" w:themeColor="text1"/>
                <w:sz w:val="28"/>
                <w:szCs w:val="28"/>
              </w:rPr>
              <w:lastRenderedPageBreak/>
              <w:t>документа.</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9.</w:t>
            </w:r>
            <w:r w:rsidRPr="002A04CA">
              <w:rPr>
                <w:color w:val="000000" w:themeColor="text1"/>
                <w:sz w:val="28"/>
                <w:szCs w:val="2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10.</w:t>
            </w:r>
            <w:r w:rsidRPr="002A04CA">
              <w:rPr>
                <w:color w:val="000000" w:themeColor="text1"/>
                <w:sz w:val="28"/>
                <w:szCs w:val="2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11.</w:t>
            </w:r>
            <w:r w:rsidRPr="002A04CA">
              <w:rPr>
                <w:color w:val="000000" w:themeColor="text1"/>
                <w:sz w:val="28"/>
                <w:szCs w:val="28"/>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12.</w:t>
            </w:r>
            <w:r w:rsidRPr="002A04CA">
              <w:rPr>
                <w:color w:val="000000" w:themeColor="text1"/>
                <w:sz w:val="28"/>
                <w:szCs w:val="2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6192"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Приклади формальних помилок:</w:t>
            </w:r>
          </w:p>
          <w:p w:rsidR="00DB6192" w:rsidRPr="002A04CA" w:rsidRDefault="00837207" w:rsidP="00837207">
            <w:pPr>
              <w:pStyle w:val="a4"/>
              <w:numPr>
                <w:ilvl w:val="0"/>
                <w:numId w:val="26"/>
              </w:numPr>
              <w:ind w:left="0" w:firstLine="317"/>
              <w:jc w:val="both"/>
              <w:rPr>
                <w:color w:val="000000" w:themeColor="text1"/>
                <w:sz w:val="28"/>
                <w:szCs w:val="28"/>
              </w:rPr>
            </w:pPr>
            <w:r w:rsidRPr="002A04CA">
              <w:rPr>
                <w:color w:val="000000" w:themeColor="text1"/>
                <w:sz w:val="28"/>
                <w:szCs w:val="28"/>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DB6192" w:rsidRPr="002A04CA" w:rsidRDefault="00837207" w:rsidP="00837207">
            <w:pPr>
              <w:pStyle w:val="a4"/>
              <w:numPr>
                <w:ilvl w:val="0"/>
                <w:numId w:val="26"/>
              </w:numPr>
              <w:ind w:left="0" w:firstLine="317"/>
              <w:jc w:val="both"/>
              <w:rPr>
                <w:color w:val="000000" w:themeColor="text1"/>
                <w:sz w:val="28"/>
                <w:szCs w:val="28"/>
              </w:rPr>
            </w:pPr>
            <w:r w:rsidRPr="002A04CA">
              <w:rPr>
                <w:color w:val="000000" w:themeColor="text1"/>
                <w:sz w:val="28"/>
                <w:szCs w:val="28"/>
              </w:rPr>
              <w:t>«м.київ» замість «м.Київ»;</w:t>
            </w:r>
          </w:p>
          <w:p w:rsidR="00DB6192" w:rsidRPr="002A04CA" w:rsidRDefault="00837207" w:rsidP="00837207">
            <w:pPr>
              <w:pStyle w:val="a4"/>
              <w:numPr>
                <w:ilvl w:val="0"/>
                <w:numId w:val="26"/>
              </w:numPr>
              <w:ind w:left="0" w:firstLine="317"/>
              <w:jc w:val="both"/>
              <w:rPr>
                <w:color w:val="000000" w:themeColor="text1"/>
                <w:sz w:val="28"/>
                <w:szCs w:val="28"/>
              </w:rPr>
            </w:pPr>
            <w:r w:rsidRPr="002A04CA">
              <w:rPr>
                <w:color w:val="000000" w:themeColor="text1"/>
                <w:sz w:val="28"/>
                <w:szCs w:val="28"/>
              </w:rPr>
              <w:t>«поряд -ок» замість «поря – док»;</w:t>
            </w:r>
          </w:p>
          <w:p w:rsidR="00DB6192" w:rsidRPr="002A04CA" w:rsidRDefault="00837207" w:rsidP="00837207">
            <w:pPr>
              <w:pStyle w:val="a4"/>
              <w:numPr>
                <w:ilvl w:val="0"/>
                <w:numId w:val="26"/>
              </w:numPr>
              <w:ind w:left="0" w:firstLine="317"/>
              <w:jc w:val="both"/>
              <w:rPr>
                <w:color w:val="000000" w:themeColor="text1"/>
                <w:sz w:val="28"/>
                <w:szCs w:val="28"/>
              </w:rPr>
            </w:pPr>
            <w:r w:rsidRPr="002A04CA">
              <w:rPr>
                <w:color w:val="000000" w:themeColor="text1"/>
                <w:sz w:val="28"/>
                <w:szCs w:val="28"/>
              </w:rPr>
              <w:t>«ненадається» замість «не надається»»;</w:t>
            </w:r>
          </w:p>
          <w:p w:rsidR="00DB6192" w:rsidRPr="002A04CA" w:rsidRDefault="00837207" w:rsidP="00837207">
            <w:pPr>
              <w:pStyle w:val="a4"/>
              <w:numPr>
                <w:ilvl w:val="0"/>
                <w:numId w:val="26"/>
              </w:numPr>
              <w:ind w:left="0" w:firstLine="317"/>
              <w:jc w:val="both"/>
              <w:rPr>
                <w:color w:val="000000" w:themeColor="text1"/>
                <w:sz w:val="28"/>
                <w:szCs w:val="28"/>
              </w:rPr>
            </w:pPr>
            <w:r w:rsidRPr="002A04CA">
              <w:rPr>
                <w:color w:val="000000" w:themeColor="text1"/>
                <w:sz w:val="28"/>
                <w:szCs w:val="28"/>
              </w:rPr>
              <w:t>«______________№_____________» замість «14.08.2020 №320/13/14-01»</w:t>
            </w:r>
          </w:p>
          <w:p w:rsidR="00DB6192" w:rsidRPr="002A04CA" w:rsidRDefault="00837207" w:rsidP="00DB6192">
            <w:pPr>
              <w:pStyle w:val="a4"/>
              <w:numPr>
                <w:ilvl w:val="0"/>
                <w:numId w:val="26"/>
              </w:numPr>
              <w:ind w:left="0" w:firstLine="317"/>
              <w:jc w:val="both"/>
              <w:rPr>
                <w:color w:val="000000" w:themeColor="text1"/>
                <w:sz w:val="28"/>
                <w:szCs w:val="28"/>
              </w:rPr>
            </w:pPr>
            <w:r w:rsidRPr="002A04CA">
              <w:rPr>
                <w:color w:val="000000" w:themeColor="text1"/>
                <w:sz w:val="28"/>
                <w:szCs w:val="28"/>
              </w:rPr>
              <w:t>учасник розмістив (завантажив) документ у форматі «JPG» замість  документа у форматі «</w:t>
            </w:r>
            <w:r w:rsidR="00DB6192" w:rsidRPr="002A04CA">
              <w:rPr>
                <w:color w:val="000000" w:themeColor="text1"/>
                <w:sz w:val="28"/>
                <w:szCs w:val="28"/>
              </w:rPr>
              <w:t>pdf» (PortableDocumentFormat)».</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 xml:space="preserve">Документи, що не передбачені </w:t>
            </w:r>
            <w:r w:rsidRPr="002A04CA">
              <w:rPr>
                <w:color w:val="000000" w:themeColor="text1"/>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УВАГА!</w:t>
            </w:r>
            <w:bookmarkStart w:id="1" w:name="_heading=h.3znysh7" w:colFirst="0" w:colLast="0"/>
            <w:bookmarkEnd w:id="1"/>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1) документи мають бути чіткими та розбірливими для читання;</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2) тендерна пропозиція учасника повинна бути підписана  кваліфікованим електронним підписом (КЕП)/удосконаленим електронним підписом (УЕП);</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Винятки:</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w:t>
            </w:r>
            <w:r w:rsidRPr="002A04CA">
              <w:rPr>
                <w:color w:val="000000" w:themeColor="text1"/>
                <w:sz w:val="28"/>
                <w:szCs w:val="28"/>
              </w:rPr>
              <w:lastRenderedPageBreak/>
              <w:t xml:space="preserve">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w:t>
            </w:r>
            <w:r w:rsidR="00DB6192" w:rsidRPr="002A04CA">
              <w:rPr>
                <w:color w:val="000000" w:themeColor="text1"/>
                <w:sz w:val="28"/>
                <w:szCs w:val="28"/>
              </w:rPr>
              <w:t xml:space="preserve">ої пропозиції (власника ключа). </w:t>
            </w:r>
            <w:r w:rsidRPr="002A04CA">
              <w:rPr>
                <w:color w:val="000000" w:themeColor="text1"/>
                <w:sz w:val="28"/>
                <w:szCs w:val="28"/>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bookmarkStart w:id="2" w:name="_heading=h.2et92p0" w:colFirst="0" w:colLast="0"/>
            <w:bookmarkEnd w:id="2"/>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Start w:id="3" w:name="_heading=h.hjqm8skarbdr" w:colFirst="0" w:colLast="0"/>
            <w:bookmarkEnd w:id="3"/>
          </w:p>
          <w:p w:rsidR="00DB6192" w:rsidRPr="002A04CA" w:rsidRDefault="00837207" w:rsidP="00DB6192">
            <w:pPr>
              <w:pStyle w:val="a4"/>
              <w:ind w:firstLine="317"/>
              <w:jc w:val="both"/>
              <w:rPr>
                <w:color w:val="000000" w:themeColor="text1"/>
                <w:sz w:val="28"/>
                <w:szCs w:val="28"/>
              </w:rPr>
            </w:pPr>
            <w:r w:rsidRPr="002A04CA">
              <w:rPr>
                <w:color w:val="000000" w:themeColor="text1"/>
                <w:sz w:val="28"/>
                <w:szCs w:val="28"/>
              </w:rPr>
              <w:t>Тендерні пропозиції мають право подавати всі заінтересовані особи.</w:t>
            </w:r>
            <w:bookmarkStart w:id="4" w:name="_heading=h.ftj7vaqoric" w:colFirst="0" w:colLast="0"/>
            <w:bookmarkEnd w:id="4"/>
          </w:p>
          <w:p w:rsidR="003F3628" w:rsidRPr="005F5EC0" w:rsidRDefault="00837207" w:rsidP="005F5EC0">
            <w:pPr>
              <w:pStyle w:val="a4"/>
              <w:ind w:firstLine="317"/>
              <w:jc w:val="both"/>
              <w:rPr>
                <w:color w:val="000000" w:themeColor="text1"/>
                <w:sz w:val="28"/>
                <w:szCs w:val="28"/>
              </w:rPr>
            </w:pPr>
            <w:r w:rsidRPr="002A04CA">
              <w:rPr>
                <w:color w:val="000000" w:themeColor="text1"/>
                <w:sz w:val="28"/>
                <w:szCs w:val="28"/>
              </w:rPr>
              <w:t>Кожен учасник має право подати тільки одну тендерну пропозицію</w:t>
            </w:r>
            <w:r w:rsidR="00DB6192" w:rsidRPr="002A04CA">
              <w:rPr>
                <w:color w:val="000000" w:themeColor="text1"/>
                <w:sz w:val="28"/>
                <w:szCs w:val="28"/>
              </w:rPr>
              <w:t>.</w:t>
            </w:r>
          </w:p>
          <w:p w:rsidR="00837207" w:rsidRPr="002A04CA" w:rsidRDefault="00837207" w:rsidP="00DB6192">
            <w:pPr>
              <w:pStyle w:val="a4"/>
              <w:ind w:firstLine="317"/>
              <w:jc w:val="both"/>
              <w:rPr>
                <w:color w:val="000000" w:themeColor="text1"/>
                <w:sz w:val="28"/>
                <w:szCs w:val="28"/>
              </w:rPr>
            </w:pPr>
            <w:r w:rsidRPr="002A04CA">
              <w:rPr>
                <w:color w:val="000000" w:themeColor="text1"/>
                <w:sz w:val="28"/>
                <w:szCs w:val="28"/>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A04CA">
                <w:rPr>
                  <w:color w:val="000000" w:themeColor="text1"/>
                  <w:sz w:val="28"/>
                  <w:szCs w:val="28"/>
                </w:rPr>
                <w:t>абзацом першим</w:t>
              </w:r>
            </w:hyperlink>
            <w:r w:rsidRPr="002A04CA">
              <w:rPr>
                <w:color w:val="000000" w:themeColor="text1"/>
                <w:sz w:val="28"/>
                <w:szCs w:val="28"/>
              </w:rPr>
              <w:t> частини третьої статті 22 Закону України «Про публічні закупівлі» вимогам до учасника відповідно до законодавства.</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lastRenderedPageBreak/>
              <w:t>2</w:t>
            </w:r>
          </w:p>
        </w:tc>
        <w:tc>
          <w:tcPr>
            <w:tcW w:w="3260" w:type="dxa"/>
            <w:vAlign w:val="center"/>
          </w:tcPr>
          <w:p w:rsidR="00837207" w:rsidRPr="002A04CA" w:rsidRDefault="00837207" w:rsidP="00837207">
            <w:pPr>
              <w:jc w:val="both"/>
              <w:rPr>
                <w:color w:val="000000" w:themeColor="text1"/>
                <w:sz w:val="28"/>
                <w:szCs w:val="28"/>
                <w:highlight w:val="white"/>
              </w:rPr>
            </w:pPr>
            <w:bookmarkStart w:id="5" w:name="_heading=h.tyjcwt" w:colFirst="0" w:colLast="0"/>
            <w:bookmarkEnd w:id="5"/>
            <w:r w:rsidRPr="002A04CA">
              <w:rPr>
                <w:color w:val="000000" w:themeColor="text1"/>
                <w:sz w:val="28"/>
                <w:szCs w:val="28"/>
                <w:highlight w:val="white"/>
              </w:rPr>
              <w:t>Забезпечення тендерної пропозиції</w:t>
            </w:r>
          </w:p>
        </w:tc>
        <w:tc>
          <w:tcPr>
            <w:tcW w:w="5781" w:type="dxa"/>
            <w:vAlign w:val="center"/>
          </w:tcPr>
          <w:p w:rsidR="00837207" w:rsidRPr="002A04CA" w:rsidRDefault="00837207" w:rsidP="00DB6192">
            <w:pPr>
              <w:ind w:firstLine="317"/>
              <w:jc w:val="both"/>
              <w:rPr>
                <w:color w:val="000000" w:themeColor="text1"/>
                <w:sz w:val="28"/>
                <w:szCs w:val="28"/>
              </w:rPr>
            </w:pPr>
            <w:r w:rsidRPr="002A04CA">
              <w:rPr>
                <w:color w:val="000000" w:themeColor="text1"/>
                <w:sz w:val="28"/>
                <w:szCs w:val="28"/>
              </w:rPr>
              <w:t>Не вимагається</w:t>
            </w:r>
            <w:bookmarkStart w:id="6" w:name="_heading=h.3dy6vkm" w:colFirst="0" w:colLast="0"/>
            <w:bookmarkStart w:id="7" w:name="_heading=h.qh3irfvunfcq" w:colFirst="0" w:colLast="0"/>
            <w:bookmarkEnd w:id="6"/>
            <w:bookmarkEnd w:id="7"/>
            <w:r w:rsidR="002A04CA">
              <w:rPr>
                <w:color w:val="000000" w:themeColor="text1"/>
                <w:sz w:val="28"/>
                <w:szCs w:val="28"/>
              </w:rPr>
              <w:t>.</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3</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Умови повернення чи неповернення забезпечення тендерної пропозиції</w:t>
            </w:r>
          </w:p>
        </w:tc>
        <w:tc>
          <w:tcPr>
            <w:tcW w:w="5781" w:type="dxa"/>
            <w:vAlign w:val="center"/>
          </w:tcPr>
          <w:p w:rsidR="00837207" w:rsidRPr="002A04CA" w:rsidRDefault="00837207" w:rsidP="00DB6192">
            <w:pPr>
              <w:ind w:firstLine="317"/>
              <w:jc w:val="both"/>
              <w:rPr>
                <w:color w:val="000000" w:themeColor="text1"/>
                <w:sz w:val="28"/>
                <w:szCs w:val="28"/>
              </w:rPr>
            </w:pPr>
            <w:r w:rsidRPr="002A04CA">
              <w:rPr>
                <w:color w:val="000000" w:themeColor="text1"/>
                <w:sz w:val="28"/>
                <w:szCs w:val="28"/>
              </w:rPr>
              <w:t>Не передбачається</w:t>
            </w:r>
            <w:r w:rsidR="002A04CA">
              <w:rPr>
                <w:color w:val="000000" w:themeColor="text1"/>
                <w:sz w:val="28"/>
                <w:szCs w:val="28"/>
              </w:rPr>
              <w:t>.</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4</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Строк, протягом якого тендерні пропозиції є дійсними</w:t>
            </w:r>
          </w:p>
        </w:tc>
        <w:tc>
          <w:tcPr>
            <w:tcW w:w="5781" w:type="dxa"/>
            <w:vAlign w:val="center"/>
          </w:tcPr>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Тендерні пропозиції вважаються дійсними протягом 90 (дев’яносто) днів із дати кінцевого строку подання тендерних пропозицій. </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37207" w:rsidRPr="002A04CA" w:rsidRDefault="00837207" w:rsidP="00DB6192">
            <w:pPr>
              <w:ind w:firstLine="317"/>
              <w:jc w:val="both"/>
              <w:rPr>
                <w:color w:val="000000" w:themeColor="text1"/>
                <w:sz w:val="28"/>
                <w:szCs w:val="28"/>
              </w:rPr>
            </w:pPr>
            <w:r w:rsidRPr="002A04CA">
              <w:rPr>
                <w:color w:val="000000" w:themeColor="text1"/>
                <w:sz w:val="28"/>
                <w:szCs w:val="28"/>
              </w:rPr>
              <w:t>Учасник процедури закупівлі має право:</w:t>
            </w:r>
          </w:p>
          <w:p w:rsidR="00DB6192" w:rsidRPr="002A04CA" w:rsidRDefault="00837207" w:rsidP="00837207">
            <w:pPr>
              <w:pStyle w:val="a4"/>
              <w:numPr>
                <w:ilvl w:val="0"/>
                <w:numId w:val="26"/>
              </w:numPr>
              <w:ind w:left="34" w:firstLine="283"/>
              <w:jc w:val="both"/>
              <w:rPr>
                <w:color w:val="000000" w:themeColor="text1"/>
                <w:sz w:val="28"/>
                <w:szCs w:val="28"/>
              </w:rPr>
            </w:pPr>
            <w:r w:rsidRPr="002A04CA">
              <w:rPr>
                <w:color w:val="000000" w:themeColor="text1"/>
                <w:sz w:val="28"/>
                <w:szCs w:val="28"/>
              </w:rPr>
              <w:t>відхилити таку вимогу, не втрачаючи при цьому наданого ним забезпечення тендерної пропозиції;</w:t>
            </w:r>
          </w:p>
          <w:p w:rsidR="00DB6192" w:rsidRPr="002A04CA" w:rsidRDefault="00837207" w:rsidP="00837207">
            <w:pPr>
              <w:pStyle w:val="a4"/>
              <w:numPr>
                <w:ilvl w:val="0"/>
                <w:numId w:val="26"/>
              </w:numPr>
              <w:ind w:left="34" w:firstLine="283"/>
              <w:jc w:val="both"/>
              <w:rPr>
                <w:color w:val="000000" w:themeColor="text1"/>
                <w:sz w:val="28"/>
                <w:szCs w:val="28"/>
              </w:rPr>
            </w:pPr>
            <w:r w:rsidRPr="002A04CA">
              <w:rPr>
                <w:color w:val="000000" w:themeColor="text1"/>
                <w:sz w:val="28"/>
                <w:szCs w:val="28"/>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37207" w:rsidRPr="002A04CA" w:rsidRDefault="00837207" w:rsidP="00DB6192">
            <w:pPr>
              <w:pStyle w:val="a4"/>
              <w:ind w:left="34" w:firstLine="283"/>
              <w:jc w:val="both"/>
              <w:rPr>
                <w:color w:val="000000" w:themeColor="text1"/>
                <w:sz w:val="28"/>
                <w:szCs w:val="28"/>
              </w:rPr>
            </w:pPr>
            <w:r w:rsidRPr="002A04CA">
              <w:rPr>
                <w:color w:val="000000" w:themeColor="text1"/>
                <w:sz w:val="28"/>
                <w:szCs w:val="28"/>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5</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Кваліфікаційні критерії до учасників та вимоги, установлені статтею 17 Закону</w:t>
            </w:r>
          </w:p>
        </w:tc>
        <w:tc>
          <w:tcPr>
            <w:tcW w:w="5781" w:type="dxa"/>
            <w:vAlign w:val="center"/>
          </w:tcPr>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w:t>
            </w:r>
            <w:r w:rsidRPr="002A04CA">
              <w:rPr>
                <w:color w:val="000000" w:themeColor="text1"/>
                <w:sz w:val="28"/>
                <w:szCs w:val="28"/>
              </w:rPr>
              <w:lastRenderedPageBreak/>
              <w:t xml:space="preserve">підтвердження відповідності учасника критеріям і вимогам згідно із законодавством наведено в Додатку 1 </w:t>
            </w:r>
            <w:r w:rsidR="00DB6192" w:rsidRPr="002A04CA">
              <w:rPr>
                <w:color w:val="000000" w:themeColor="text1"/>
                <w:sz w:val="28"/>
                <w:szCs w:val="28"/>
              </w:rPr>
              <w:t>до цієї тендерної документації.</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Підстави, встановлені статтею 17 Закону.</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F3628" w:rsidRDefault="00837207" w:rsidP="005F5EC0">
            <w:pPr>
              <w:ind w:firstLine="317"/>
              <w:jc w:val="both"/>
              <w:rPr>
                <w:color w:val="000000" w:themeColor="text1"/>
                <w:sz w:val="28"/>
                <w:szCs w:val="28"/>
              </w:rPr>
            </w:pPr>
            <w:r w:rsidRPr="002A04CA">
              <w:rPr>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 xml:space="preserve">11) учасник процедури закупівлі є особою, </w:t>
            </w:r>
            <w:r w:rsidRPr="002A04CA">
              <w:rPr>
                <w:color w:val="000000" w:themeColor="text1"/>
                <w:sz w:val="28"/>
                <w:szCs w:val="28"/>
              </w:rPr>
              <w:lastRenderedPageBreak/>
              <w:t>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DB6192" w:rsidRPr="002A04CA">
              <w:rPr>
                <w:color w:val="000000" w:themeColor="text1"/>
                <w:sz w:val="28"/>
                <w:szCs w:val="28"/>
              </w:rPr>
              <w:t xml:space="preserve"> крім самостійного декларування</w:t>
            </w:r>
            <w:r w:rsidRPr="002A04CA">
              <w:rPr>
                <w:color w:val="000000" w:themeColor="text1"/>
                <w:sz w:val="28"/>
                <w:szCs w:val="28"/>
              </w:rPr>
              <w:t>).</w:t>
            </w:r>
          </w:p>
          <w:p w:rsidR="00DB6192" w:rsidRPr="002A04CA" w:rsidRDefault="00837207" w:rsidP="00DB6192">
            <w:pPr>
              <w:ind w:firstLine="317"/>
              <w:jc w:val="both"/>
              <w:rPr>
                <w:color w:val="000000" w:themeColor="text1"/>
                <w:sz w:val="28"/>
                <w:szCs w:val="28"/>
              </w:rPr>
            </w:pPr>
            <w:r w:rsidRPr="002A04CA">
              <w:rPr>
                <w:color w:val="000000" w:themeColor="text1"/>
                <w:sz w:val="28"/>
                <w:szCs w:val="28"/>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37207" w:rsidRPr="002A04CA" w:rsidRDefault="00837207" w:rsidP="00DB6192">
            <w:pPr>
              <w:ind w:firstLine="317"/>
              <w:jc w:val="both"/>
              <w:rPr>
                <w:color w:val="000000" w:themeColor="text1"/>
                <w:sz w:val="28"/>
                <w:szCs w:val="28"/>
              </w:rPr>
            </w:pPr>
            <w:r w:rsidRPr="002A04CA">
              <w:rPr>
                <w:color w:val="000000" w:themeColor="text1"/>
                <w:sz w:val="28"/>
                <w:szCs w:val="28"/>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DB6192" w:rsidRPr="002A04CA">
              <w:rPr>
                <w:color w:val="000000" w:themeColor="text1"/>
                <w:sz w:val="28"/>
                <w:szCs w:val="28"/>
              </w:rPr>
              <w:t>«</w:t>
            </w:r>
            <w:r w:rsidRPr="002A04CA">
              <w:rPr>
                <w:color w:val="000000" w:themeColor="text1"/>
                <w:sz w:val="28"/>
                <w:szCs w:val="28"/>
              </w:rPr>
              <w:t>Про доступ до публічної інформації</w:t>
            </w:r>
            <w:r w:rsidR="00DB6192" w:rsidRPr="002A04CA">
              <w:rPr>
                <w:color w:val="000000" w:themeColor="text1"/>
                <w:sz w:val="28"/>
                <w:szCs w:val="28"/>
              </w:rPr>
              <w:t>»</w:t>
            </w:r>
            <w:r w:rsidRPr="002A04CA">
              <w:rPr>
                <w:color w:val="000000" w:themeColor="text1"/>
                <w:sz w:val="28"/>
                <w:szCs w:val="28"/>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2A04CA">
              <w:rPr>
                <w:color w:val="000000" w:themeColor="text1"/>
                <w:sz w:val="28"/>
                <w:szCs w:val="28"/>
              </w:rPr>
              <w:lastRenderedPageBreak/>
              <w:t>крім випадків, коли доступ до такої інформації є обмеженим на момент оприлюднення оголошення про проведення відкритих торгів.</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lastRenderedPageBreak/>
              <w:t>6</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Інформація про технічні, якісні та кількісні характеристики предмета закупівлі</w:t>
            </w:r>
          </w:p>
        </w:tc>
        <w:tc>
          <w:tcPr>
            <w:tcW w:w="5781" w:type="dxa"/>
            <w:vAlign w:val="center"/>
          </w:tcPr>
          <w:p w:rsidR="00837207" w:rsidRPr="002A04CA" w:rsidRDefault="00837207" w:rsidP="00DB6192">
            <w:pPr>
              <w:ind w:firstLine="317"/>
              <w:jc w:val="both"/>
              <w:rPr>
                <w:color w:val="000000" w:themeColor="text1"/>
                <w:sz w:val="28"/>
                <w:szCs w:val="28"/>
              </w:rPr>
            </w:pPr>
            <w:r w:rsidRPr="002A04CA">
              <w:rPr>
                <w:color w:val="000000" w:themeColor="text1"/>
                <w:sz w:val="28"/>
                <w:szCs w:val="28"/>
              </w:rPr>
              <w:t>Вимоги до предмета закупівлі (технічні, якісні та кількісні характеристики) згідно з</w:t>
            </w:r>
            <w:hyperlink r:id="rId9">
              <w:r w:rsidRPr="002A04CA">
                <w:rPr>
                  <w:color w:val="000000" w:themeColor="text1"/>
                  <w:sz w:val="28"/>
                  <w:szCs w:val="28"/>
                </w:rPr>
                <w:t xml:space="preserve"> пунктом третім </w:t>
              </w:r>
            </w:hyperlink>
            <w:hyperlink r:id="rId10">
              <w:r w:rsidRPr="002A04CA">
                <w:rPr>
                  <w:color w:val="000000" w:themeColor="text1"/>
                  <w:sz w:val="28"/>
                  <w:szCs w:val="28"/>
                </w:rPr>
                <w:t>частиною другою</w:t>
              </w:r>
            </w:hyperlink>
            <w:r w:rsidRPr="002A04CA">
              <w:rPr>
                <w:color w:val="000000" w:themeColor="text1"/>
                <w:sz w:val="28"/>
                <w:szCs w:val="28"/>
              </w:rPr>
              <w:t xml:space="preserve"> статті 22 Закону зазначено в Додатку 2 до цієї тендерної документації.</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7</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Інформація про субпідрядника /співвиконавця (у випадку закупівлі робіт чи послуг)</w:t>
            </w:r>
          </w:p>
        </w:tc>
        <w:tc>
          <w:tcPr>
            <w:tcW w:w="5781" w:type="dxa"/>
            <w:vAlign w:val="center"/>
          </w:tcPr>
          <w:p w:rsidR="00837207" w:rsidRPr="002A04CA" w:rsidRDefault="00837207" w:rsidP="00DB6192">
            <w:pPr>
              <w:ind w:firstLine="317"/>
              <w:jc w:val="both"/>
              <w:rPr>
                <w:color w:val="000000" w:themeColor="text1"/>
                <w:sz w:val="28"/>
                <w:szCs w:val="28"/>
              </w:rPr>
            </w:pPr>
            <w:r w:rsidRPr="002A04CA">
              <w:rPr>
                <w:color w:val="000000" w:themeColor="text1"/>
                <w:sz w:val="28"/>
                <w:szCs w:val="28"/>
              </w:rPr>
              <w:t>Не передбачено</w:t>
            </w:r>
          </w:p>
        </w:tc>
      </w:tr>
      <w:tr w:rsidR="003A2AD0" w:rsidRPr="002A04CA" w:rsidTr="002A04CA">
        <w:tc>
          <w:tcPr>
            <w:tcW w:w="817" w:type="dxa"/>
            <w:vAlign w:val="center"/>
          </w:tcPr>
          <w:p w:rsidR="00837207" w:rsidRPr="002A04CA" w:rsidRDefault="00837207" w:rsidP="00837207">
            <w:pPr>
              <w:jc w:val="center"/>
              <w:rPr>
                <w:color w:val="000000" w:themeColor="text1"/>
                <w:sz w:val="28"/>
                <w:szCs w:val="28"/>
              </w:rPr>
            </w:pPr>
            <w:r w:rsidRPr="002A04CA">
              <w:rPr>
                <w:color w:val="000000" w:themeColor="text1"/>
                <w:sz w:val="28"/>
                <w:szCs w:val="28"/>
              </w:rPr>
              <w:t>8</w:t>
            </w:r>
          </w:p>
        </w:tc>
        <w:tc>
          <w:tcPr>
            <w:tcW w:w="3260" w:type="dxa"/>
            <w:vAlign w:val="center"/>
          </w:tcPr>
          <w:p w:rsidR="00837207" w:rsidRPr="002A04CA" w:rsidRDefault="00837207" w:rsidP="00837207">
            <w:pPr>
              <w:jc w:val="both"/>
              <w:rPr>
                <w:color w:val="000000" w:themeColor="text1"/>
                <w:sz w:val="28"/>
                <w:szCs w:val="28"/>
                <w:highlight w:val="white"/>
              </w:rPr>
            </w:pPr>
            <w:r w:rsidRPr="002A04CA">
              <w:rPr>
                <w:color w:val="000000" w:themeColor="text1"/>
                <w:sz w:val="28"/>
                <w:szCs w:val="28"/>
                <w:highlight w:val="white"/>
              </w:rPr>
              <w:t>Унесення змін або відкликання тендерної пропозиції учасником</w:t>
            </w:r>
          </w:p>
        </w:tc>
        <w:tc>
          <w:tcPr>
            <w:tcW w:w="5781" w:type="dxa"/>
            <w:vAlign w:val="center"/>
          </w:tcPr>
          <w:p w:rsidR="00837207" w:rsidRPr="002A04CA" w:rsidRDefault="00837207" w:rsidP="00DB6192">
            <w:pPr>
              <w:ind w:firstLine="317"/>
              <w:jc w:val="both"/>
              <w:rPr>
                <w:color w:val="000000" w:themeColor="text1"/>
                <w:sz w:val="28"/>
                <w:szCs w:val="28"/>
              </w:rPr>
            </w:pPr>
            <w:r w:rsidRPr="002A04CA">
              <w:rPr>
                <w:color w:val="000000" w:themeColor="text1"/>
                <w:sz w:val="28"/>
                <w:szCs w:val="28"/>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w:t>
            </w:r>
            <w:r w:rsidR="00DB6192" w:rsidRPr="002A04CA">
              <w:rPr>
                <w:color w:val="000000" w:themeColor="text1"/>
                <w:sz w:val="28"/>
                <w:szCs w:val="28"/>
              </w:rPr>
              <w:t xml:space="preserve">езпечення тендерної пропозиції. </w:t>
            </w:r>
            <w:r w:rsidRPr="002A04CA">
              <w:rPr>
                <w:color w:val="000000" w:themeColor="text1"/>
                <w:sz w:val="28"/>
                <w:szCs w:val="28"/>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2AD0" w:rsidRPr="002A04CA" w:rsidTr="00181A85">
        <w:trPr>
          <w:trHeight w:val="555"/>
        </w:trPr>
        <w:tc>
          <w:tcPr>
            <w:tcW w:w="9858" w:type="dxa"/>
            <w:gridSpan w:val="3"/>
            <w:vAlign w:val="center"/>
          </w:tcPr>
          <w:p w:rsidR="00181A85" w:rsidRPr="002A04CA" w:rsidRDefault="00181A85" w:rsidP="00181A85">
            <w:pPr>
              <w:jc w:val="center"/>
              <w:rPr>
                <w:b/>
                <w:color w:val="000000" w:themeColor="text1"/>
                <w:sz w:val="28"/>
                <w:szCs w:val="28"/>
              </w:rPr>
            </w:pPr>
            <w:r w:rsidRPr="00FA04FA">
              <w:rPr>
                <w:b/>
                <w:color w:val="000000" w:themeColor="text1"/>
                <w:sz w:val="28"/>
                <w:szCs w:val="28"/>
              </w:rPr>
              <w:t>ІV. Подання та розкриття тендерної пропозиції</w:t>
            </w:r>
          </w:p>
        </w:tc>
      </w:tr>
      <w:tr w:rsidR="003A2AD0" w:rsidRPr="002A04CA" w:rsidTr="002A04CA">
        <w:tc>
          <w:tcPr>
            <w:tcW w:w="817" w:type="dxa"/>
            <w:vAlign w:val="center"/>
          </w:tcPr>
          <w:p w:rsidR="00181A85" w:rsidRPr="002A04CA" w:rsidRDefault="00181A85" w:rsidP="00181A85">
            <w:pPr>
              <w:jc w:val="center"/>
              <w:rPr>
                <w:color w:val="000000" w:themeColor="text1"/>
                <w:sz w:val="28"/>
                <w:szCs w:val="28"/>
              </w:rPr>
            </w:pPr>
            <w:r w:rsidRPr="002A04CA">
              <w:rPr>
                <w:color w:val="000000" w:themeColor="text1"/>
                <w:sz w:val="28"/>
                <w:szCs w:val="28"/>
              </w:rPr>
              <w:t>1</w:t>
            </w:r>
          </w:p>
        </w:tc>
        <w:tc>
          <w:tcPr>
            <w:tcW w:w="3260" w:type="dxa"/>
            <w:vAlign w:val="center"/>
          </w:tcPr>
          <w:p w:rsidR="00181A85" w:rsidRPr="002A04CA" w:rsidRDefault="00181A85" w:rsidP="00181A85">
            <w:pPr>
              <w:jc w:val="both"/>
              <w:rPr>
                <w:color w:val="000000" w:themeColor="text1"/>
                <w:sz w:val="28"/>
                <w:szCs w:val="28"/>
                <w:highlight w:val="white"/>
              </w:rPr>
            </w:pPr>
            <w:r w:rsidRPr="00FA04FA">
              <w:rPr>
                <w:color w:val="000000" w:themeColor="text1"/>
                <w:sz w:val="28"/>
                <w:szCs w:val="28"/>
              </w:rPr>
              <w:t>Кінцевий строк подання тендерної пропозиції</w:t>
            </w:r>
          </w:p>
        </w:tc>
        <w:tc>
          <w:tcPr>
            <w:tcW w:w="5781" w:type="dxa"/>
            <w:vAlign w:val="center"/>
          </w:tcPr>
          <w:p w:rsidR="00EB6FBA" w:rsidRPr="002A04CA" w:rsidRDefault="00181A85" w:rsidP="00EB6FBA">
            <w:pPr>
              <w:ind w:left="40" w:right="120" w:firstLine="277"/>
              <w:jc w:val="both"/>
              <w:rPr>
                <w:color w:val="000000" w:themeColor="text1"/>
                <w:sz w:val="28"/>
                <w:szCs w:val="28"/>
              </w:rPr>
            </w:pPr>
            <w:r w:rsidRPr="00D83DCA">
              <w:rPr>
                <w:color w:val="000000" w:themeColor="text1"/>
                <w:sz w:val="28"/>
                <w:szCs w:val="28"/>
              </w:rPr>
              <w:t xml:space="preserve">Кінцевий строк подання тендерних пропозицій - до </w:t>
            </w:r>
            <w:r w:rsidR="004F2F38">
              <w:rPr>
                <w:color w:val="000000" w:themeColor="text1"/>
                <w:sz w:val="28"/>
                <w:szCs w:val="28"/>
              </w:rPr>
              <w:t>1</w:t>
            </w:r>
            <w:r w:rsidR="00E6100F" w:rsidRPr="00D83DCA">
              <w:rPr>
                <w:color w:val="000000" w:themeColor="text1"/>
                <w:sz w:val="28"/>
                <w:szCs w:val="28"/>
                <w:lang w:val="ru-RU"/>
              </w:rPr>
              <w:t>0</w:t>
            </w:r>
            <w:r w:rsidR="00E6100F" w:rsidRPr="00D83DCA">
              <w:rPr>
                <w:color w:val="000000" w:themeColor="text1"/>
                <w:sz w:val="28"/>
                <w:szCs w:val="28"/>
              </w:rPr>
              <w:t>.12</w:t>
            </w:r>
            <w:r w:rsidR="002A04CA" w:rsidRPr="00D83DCA">
              <w:rPr>
                <w:color w:val="000000" w:themeColor="text1"/>
                <w:sz w:val="28"/>
                <w:szCs w:val="28"/>
              </w:rPr>
              <w:t>.</w:t>
            </w:r>
            <w:r w:rsidRPr="00D83DCA">
              <w:rPr>
                <w:color w:val="000000" w:themeColor="text1"/>
                <w:sz w:val="28"/>
                <w:szCs w:val="28"/>
              </w:rPr>
              <w:t>2022 року до 1</w:t>
            </w:r>
            <w:r w:rsidR="004F2F38">
              <w:rPr>
                <w:color w:val="000000" w:themeColor="text1"/>
                <w:sz w:val="28"/>
                <w:szCs w:val="28"/>
              </w:rPr>
              <w:t>0</w:t>
            </w:r>
            <w:r w:rsidRPr="00D83DCA">
              <w:rPr>
                <w:color w:val="000000" w:themeColor="text1"/>
                <w:sz w:val="28"/>
                <w:szCs w:val="28"/>
              </w:rPr>
              <w:t>:00</w:t>
            </w:r>
            <w:r w:rsidRPr="002A04CA">
              <w:rPr>
                <w:b/>
                <w:color w:val="000000" w:themeColor="text1"/>
                <w:sz w:val="28"/>
                <w:szCs w:val="28"/>
              </w:rPr>
              <w:t xml:space="preserve"> </w:t>
            </w:r>
            <w:r w:rsidRPr="002A04CA">
              <w:rPr>
                <w:color w:val="000000" w:themeColor="text1"/>
                <w:sz w:val="28"/>
                <w:szCs w:val="28"/>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B6FBA" w:rsidRPr="002A04CA" w:rsidRDefault="00181A85" w:rsidP="00EB6FBA">
            <w:pPr>
              <w:ind w:left="40" w:right="120" w:firstLine="277"/>
              <w:jc w:val="both"/>
              <w:rPr>
                <w:color w:val="000000" w:themeColor="text1"/>
                <w:sz w:val="28"/>
                <w:szCs w:val="28"/>
              </w:rPr>
            </w:pPr>
            <w:r w:rsidRPr="002A04CA">
              <w:rPr>
                <w:color w:val="000000" w:themeColor="text1"/>
                <w:sz w:val="28"/>
                <w:szCs w:val="28"/>
              </w:rPr>
              <w:t>Отримана тендерна пропозиція вноситься автоматично до реєстру отриманих тендерних пропозицій.</w:t>
            </w:r>
          </w:p>
          <w:p w:rsidR="00EB6FBA" w:rsidRPr="002A04CA" w:rsidRDefault="00181A85" w:rsidP="00EB6FBA">
            <w:pPr>
              <w:ind w:left="40" w:right="120" w:firstLine="277"/>
              <w:jc w:val="both"/>
              <w:rPr>
                <w:color w:val="000000" w:themeColor="text1"/>
                <w:sz w:val="28"/>
                <w:szCs w:val="28"/>
              </w:rPr>
            </w:pPr>
            <w:r w:rsidRPr="002A04CA">
              <w:rPr>
                <w:color w:val="000000" w:themeColor="text1"/>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A85" w:rsidRPr="002A04CA" w:rsidRDefault="00181A85" w:rsidP="00EB6FBA">
            <w:pPr>
              <w:ind w:left="40" w:right="120" w:firstLine="277"/>
              <w:jc w:val="both"/>
              <w:rPr>
                <w:color w:val="000000" w:themeColor="text1"/>
                <w:sz w:val="28"/>
                <w:szCs w:val="28"/>
                <w:highlight w:val="magenta"/>
              </w:rPr>
            </w:pPr>
            <w:r w:rsidRPr="002A04CA">
              <w:rPr>
                <w:color w:val="000000" w:themeColor="text1"/>
                <w:sz w:val="28"/>
                <w:szCs w:val="28"/>
              </w:rPr>
              <w:t>Тендерні пропозиції після закінчення кінцевого строку їх подання не приймаються електронною системою закупівель.</w:t>
            </w:r>
          </w:p>
        </w:tc>
      </w:tr>
      <w:tr w:rsidR="003A2AD0" w:rsidRPr="002A04CA" w:rsidTr="002A04CA">
        <w:tc>
          <w:tcPr>
            <w:tcW w:w="817" w:type="dxa"/>
            <w:vAlign w:val="center"/>
          </w:tcPr>
          <w:p w:rsidR="00181A85" w:rsidRPr="002A04CA" w:rsidRDefault="00181A85" w:rsidP="00181A85">
            <w:pPr>
              <w:jc w:val="center"/>
              <w:rPr>
                <w:color w:val="000000" w:themeColor="text1"/>
                <w:sz w:val="28"/>
                <w:szCs w:val="28"/>
              </w:rPr>
            </w:pPr>
            <w:r w:rsidRPr="002A04CA">
              <w:rPr>
                <w:color w:val="000000" w:themeColor="text1"/>
                <w:sz w:val="28"/>
                <w:szCs w:val="28"/>
              </w:rPr>
              <w:t>2</w:t>
            </w:r>
          </w:p>
        </w:tc>
        <w:tc>
          <w:tcPr>
            <w:tcW w:w="3260" w:type="dxa"/>
            <w:vAlign w:val="center"/>
          </w:tcPr>
          <w:p w:rsidR="00181A85" w:rsidRPr="002A04CA" w:rsidRDefault="00181A85" w:rsidP="00181A85">
            <w:pPr>
              <w:jc w:val="both"/>
              <w:rPr>
                <w:color w:val="000000" w:themeColor="text1"/>
                <w:sz w:val="28"/>
                <w:szCs w:val="28"/>
                <w:highlight w:val="white"/>
              </w:rPr>
            </w:pPr>
            <w:r w:rsidRPr="002A04CA">
              <w:rPr>
                <w:color w:val="000000" w:themeColor="text1"/>
                <w:sz w:val="28"/>
                <w:szCs w:val="28"/>
                <w:highlight w:val="white"/>
              </w:rPr>
              <w:t xml:space="preserve">Дата та час розкриття </w:t>
            </w:r>
            <w:r w:rsidRPr="002A04CA">
              <w:rPr>
                <w:color w:val="000000" w:themeColor="text1"/>
                <w:sz w:val="28"/>
                <w:szCs w:val="28"/>
                <w:highlight w:val="white"/>
              </w:rPr>
              <w:lastRenderedPageBreak/>
              <w:t>тендерної пропозиції</w:t>
            </w:r>
          </w:p>
        </w:tc>
        <w:tc>
          <w:tcPr>
            <w:tcW w:w="5781" w:type="dxa"/>
            <w:vAlign w:val="center"/>
          </w:tcPr>
          <w:p w:rsidR="00EB6FBA" w:rsidRPr="002A04CA" w:rsidRDefault="00181A85" w:rsidP="00EB6FBA">
            <w:pPr>
              <w:spacing w:line="228" w:lineRule="auto"/>
              <w:ind w:firstLine="317"/>
              <w:jc w:val="both"/>
              <w:rPr>
                <w:color w:val="000000" w:themeColor="text1"/>
                <w:sz w:val="28"/>
                <w:szCs w:val="28"/>
              </w:rPr>
            </w:pPr>
            <w:r w:rsidRPr="002A04CA">
              <w:rPr>
                <w:color w:val="000000" w:themeColor="text1"/>
                <w:sz w:val="28"/>
                <w:szCs w:val="28"/>
              </w:rPr>
              <w:lastRenderedPageBreak/>
              <w:t xml:space="preserve">Дата і час розкриття тендерних пропозицій, </w:t>
            </w:r>
            <w:r w:rsidRPr="002A04CA">
              <w:rPr>
                <w:color w:val="000000" w:themeColor="text1"/>
                <w:sz w:val="28"/>
                <w:szCs w:val="28"/>
              </w:rPr>
              <w:lastRenderedPageBreak/>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B6FBA" w:rsidRPr="002A04CA" w:rsidRDefault="00181A85" w:rsidP="00EB6FBA">
            <w:pPr>
              <w:spacing w:line="228" w:lineRule="auto"/>
              <w:ind w:firstLine="317"/>
              <w:jc w:val="both"/>
              <w:rPr>
                <w:color w:val="000000" w:themeColor="text1"/>
                <w:sz w:val="28"/>
                <w:szCs w:val="28"/>
              </w:rPr>
            </w:pPr>
            <w:r w:rsidRPr="002A04CA">
              <w:rPr>
                <w:color w:val="000000" w:themeColor="text1"/>
                <w:sz w:val="28"/>
                <w:szCs w:val="28"/>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B6FBA" w:rsidRPr="002A04CA" w:rsidRDefault="00181A85" w:rsidP="00EB6FBA">
            <w:pPr>
              <w:spacing w:line="228" w:lineRule="auto"/>
              <w:ind w:firstLine="317"/>
              <w:jc w:val="both"/>
              <w:rPr>
                <w:color w:val="000000" w:themeColor="text1"/>
                <w:sz w:val="28"/>
                <w:szCs w:val="28"/>
              </w:rPr>
            </w:pPr>
            <w:r w:rsidRPr="002A04CA">
              <w:rPr>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w:t>
            </w:r>
          </w:p>
          <w:p w:rsidR="00181A85" w:rsidRPr="002A04CA" w:rsidRDefault="00181A85" w:rsidP="00EB6FBA">
            <w:pPr>
              <w:spacing w:line="228" w:lineRule="auto"/>
              <w:ind w:firstLine="317"/>
              <w:jc w:val="both"/>
              <w:rPr>
                <w:color w:val="000000" w:themeColor="text1"/>
                <w:sz w:val="28"/>
                <w:szCs w:val="28"/>
              </w:rPr>
            </w:pPr>
            <w:r w:rsidRPr="002A04CA">
              <w:rPr>
                <w:color w:val="000000" w:themeColor="text1"/>
                <w:sz w:val="28"/>
                <w:szCs w:val="28"/>
              </w:rPr>
              <w:t>Електронний аукціон проводиться електронною системою закупівель відповідно до статті 30 Закону.</w:t>
            </w:r>
          </w:p>
        </w:tc>
      </w:tr>
      <w:tr w:rsidR="003A2AD0" w:rsidRPr="002A04CA" w:rsidTr="003E1A09">
        <w:trPr>
          <w:trHeight w:val="555"/>
        </w:trPr>
        <w:tc>
          <w:tcPr>
            <w:tcW w:w="9858" w:type="dxa"/>
            <w:gridSpan w:val="3"/>
            <w:vAlign w:val="center"/>
          </w:tcPr>
          <w:p w:rsidR="00D53FFE" w:rsidRPr="002A04CA" w:rsidRDefault="00D53FFE" w:rsidP="00D53FFE">
            <w:pPr>
              <w:jc w:val="center"/>
              <w:rPr>
                <w:b/>
                <w:color w:val="000000" w:themeColor="text1"/>
                <w:sz w:val="28"/>
                <w:szCs w:val="28"/>
              </w:rPr>
            </w:pPr>
            <w:r w:rsidRPr="002A04CA">
              <w:rPr>
                <w:b/>
                <w:color w:val="000000" w:themeColor="text1"/>
                <w:sz w:val="28"/>
                <w:szCs w:val="28"/>
              </w:rPr>
              <w:lastRenderedPageBreak/>
              <w:t>V. Оцінка тендерної пропозиції</w:t>
            </w:r>
          </w:p>
        </w:tc>
      </w:tr>
      <w:tr w:rsidR="003A2AD0" w:rsidRPr="002A04CA" w:rsidTr="002A04CA">
        <w:tc>
          <w:tcPr>
            <w:tcW w:w="817" w:type="dxa"/>
            <w:vAlign w:val="center"/>
          </w:tcPr>
          <w:p w:rsidR="00D53FFE" w:rsidRPr="002A04CA" w:rsidRDefault="00D53FFE" w:rsidP="00D53FFE">
            <w:pPr>
              <w:jc w:val="center"/>
              <w:rPr>
                <w:color w:val="000000" w:themeColor="text1"/>
                <w:sz w:val="28"/>
                <w:szCs w:val="28"/>
              </w:rPr>
            </w:pPr>
            <w:r w:rsidRPr="002A04CA">
              <w:rPr>
                <w:color w:val="000000" w:themeColor="text1"/>
                <w:sz w:val="28"/>
                <w:szCs w:val="28"/>
              </w:rPr>
              <w:t>1</w:t>
            </w:r>
          </w:p>
        </w:tc>
        <w:tc>
          <w:tcPr>
            <w:tcW w:w="3260" w:type="dxa"/>
            <w:vAlign w:val="center"/>
          </w:tcPr>
          <w:p w:rsidR="00D53FFE" w:rsidRPr="002A04CA" w:rsidRDefault="00D53FFE" w:rsidP="00D53FFE">
            <w:pPr>
              <w:jc w:val="both"/>
              <w:rPr>
                <w:color w:val="000000" w:themeColor="text1"/>
                <w:sz w:val="28"/>
                <w:szCs w:val="28"/>
                <w:highlight w:val="white"/>
              </w:rPr>
            </w:pPr>
            <w:r w:rsidRPr="002A04CA">
              <w:rPr>
                <w:color w:val="000000" w:themeColor="text1"/>
                <w:sz w:val="28"/>
                <w:szCs w:val="28"/>
                <w:highlight w:val="white"/>
              </w:rPr>
              <w:t>Перелік критеріїв та методика оцінки тендерної пропозиції із зазначенням питомої ваги критерію</w:t>
            </w:r>
          </w:p>
        </w:tc>
        <w:tc>
          <w:tcPr>
            <w:tcW w:w="5781" w:type="dxa"/>
            <w:vAlign w:val="center"/>
          </w:tcPr>
          <w:p w:rsidR="00D53FFE" w:rsidRPr="002A04CA" w:rsidRDefault="00D53FFE" w:rsidP="00D53FFE">
            <w:pPr>
              <w:spacing w:line="228" w:lineRule="auto"/>
              <w:ind w:firstLine="317"/>
              <w:jc w:val="both"/>
              <w:rPr>
                <w:color w:val="000000" w:themeColor="text1"/>
                <w:sz w:val="28"/>
                <w:szCs w:val="28"/>
              </w:rPr>
            </w:pPr>
            <w:r w:rsidRPr="002A04CA">
              <w:rPr>
                <w:color w:val="000000" w:themeColor="text1"/>
                <w:sz w:val="28"/>
                <w:szCs w:val="28"/>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Для проведення відкритих торгів із застосуванням електронного аукціону повинно бути подано не менше двох тендерних пропозицій.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Електронний аукціон проводиться електронною системою закупівель відповідно до статті 30 Закону.</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Критерії та методика оцінки визначаються відповідно до статті 29 Закону.</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Перелік критеріїв та методика оцінки тендерної пропозиції із зазначенням питомої ваги критерію:</w:t>
            </w:r>
          </w:p>
          <w:p w:rsidR="003F3628" w:rsidRDefault="00D53FFE" w:rsidP="005F5EC0">
            <w:pPr>
              <w:ind w:firstLine="317"/>
              <w:jc w:val="both"/>
              <w:rPr>
                <w:color w:val="000000" w:themeColor="text1"/>
                <w:sz w:val="28"/>
                <w:szCs w:val="28"/>
              </w:rPr>
            </w:pPr>
            <w:r w:rsidRPr="002A04CA">
              <w:rPr>
                <w:color w:val="000000" w:themeColor="text1"/>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 xml:space="preserve">Якщо була подана одна тендерна пропозиція, електронна система закупівель </w:t>
            </w:r>
            <w:r w:rsidRPr="002A04CA">
              <w:rPr>
                <w:color w:val="000000" w:themeColor="text1"/>
                <w:sz w:val="28"/>
                <w:szCs w:val="28"/>
              </w:rPr>
              <w:lastRenderedPageBreak/>
              <w:t>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Оцінка тендерних пропозицій здійснюється на основі критерію „Ціна”. Питома вага – 100%.</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Оцінка здійснюється щодо предмета закупівлі в цілому.</w:t>
            </w:r>
          </w:p>
          <w:p w:rsidR="003F3628" w:rsidRDefault="00D53FFE" w:rsidP="005F5EC0">
            <w:pPr>
              <w:ind w:firstLine="317"/>
              <w:jc w:val="both"/>
              <w:rPr>
                <w:color w:val="000000" w:themeColor="text1"/>
                <w:sz w:val="28"/>
                <w:szCs w:val="28"/>
              </w:rPr>
            </w:pPr>
            <w:r w:rsidRPr="002A04CA">
              <w:rPr>
                <w:color w:val="000000" w:themeColor="text1"/>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 xml:space="preserve">Під час проведення електронного аукціону в електронній системі закупівель відображаються значення ціни тендерної </w:t>
            </w:r>
            <w:r w:rsidRPr="002A04CA">
              <w:rPr>
                <w:color w:val="000000" w:themeColor="text1"/>
                <w:sz w:val="28"/>
                <w:szCs w:val="28"/>
              </w:rPr>
              <w:lastRenderedPageBreak/>
              <w:t>пропозиції учасника та приведеної ціни.</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Розмір мінімального кроку пониження ціни під час електронного аукціону – 1 %.</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w:t>
            </w:r>
            <w:r w:rsidRPr="002A04CA">
              <w:rPr>
                <w:color w:val="000000" w:themeColor="text1"/>
                <w:sz w:val="28"/>
                <w:szCs w:val="28"/>
              </w:rPr>
              <w:lastRenderedPageBreak/>
              <w:t>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Обґрунтування аномально низької тендерної пропозиції може містити інформацію про:</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3) отримання учасником державної допомоги згідно із законодавством.</w:t>
            </w:r>
          </w:p>
          <w:p w:rsidR="00D53FFE" w:rsidRPr="002A04CA" w:rsidRDefault="00D53FFE" w:rsidP="00D53FFE">
            <w:pPr>
              <w:shd w:val="clear" w:color="auto" w:fill="FFFFFF"/>
              <w:ind w:firstLine="317"/>
              <w:jc w:val="both"/>
              <w:rPr>
                <w:color w:val="000000" w:themeColor="text1"/>
                <w:sz w:val="28"/>
                <w:szCs w:val="28"/>
              </w:rPr>
            </w:pPr>
            <w:r w:rsidRPr="002A04CA">
              <w:rPr>
                <w:color w:val="000000" w:themeColor="text1"/>
                <w:sz w:val="28"/>
                <w:szCs w:val="28"/>
              </w:rPr>
              <w:t xml:space="preserve">За результатами розгляду та оцінки тендерної пропозиції замовник визначає переможця процедури закупівлі та приймає </w:t>
            </w:r>
            <w:r w:rsidRPr="002A04CA">
              <w:rPr>
                <w:color w:val="000000" w:themeColor="text1"/>
                <w:sz w:val="28"/>
                <w:szCs w:val="28"/>
              </w:rPr>
              <w:lastRenderedPageBreak/>
              <w:t>рішення про намір укласти договір про закупівлю згідно із Законом з урахуванням Особливостей.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53FFE" w:rsidRPr="002A04CA" w:rsidRDefault="00D53FFE" w:rsidP="00D53FFE">
            <w:pPr>
              <w:spacing w:line="228" w:lineRule="auto"/>
              <w:ind w:firstLine="317"/>
              <w:jc w:val="both"/>
              <w:rPr>
                <w:color w:val="000000" w:themeColor="text1"/>
                <w:sz w:val="28"/>
                <w:szCs w:val="28"/>
              </w:rPr>
            </w:pPr>
            <w:r w:rsidRPr="002A04CA">
              <w:rPr>
                <w:color w:val="000000" w:themeColor="text1"/>
                <w:sz w:val="28"/>
                <w:szCs w:val="28"/>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3FFE" w:rsidRPr="002A04CA" w:rsidRDefault="00D53FFE" w:rsidP="00D53FFE">
            <w:pPr>
              <w:shd w:val="clear" w:color="auto" w:fill="FFFFFF"/>
              <w:spacing w:line="228" w:lineRule="auto"/>
              <w:ind w:firstLine="317"/>
              <w:jc w:val="both"/>
              <w:rPr>
                <w:color w:val="000000" w:themeColor="text1"/>
                <w:sz w:val="28"/>
                <w:szCs w:val="28"/>
              </w:rPr>
            </w:pPr>
            <w:r w:rsidRPr="002A04CA">
              <w:rPr>
                <w:color w:val="000000" w:themeColor="text1"/>
                <w:sz w:val="28"/>
                <w:szCs w:val="28"/>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w:t>
            </w:r>
            <w:r w:rsidRPr="002A04CA">
              <w:rPr>
                <w:color w:val="000000" w:themeColor="text1"/>
                <w:sz w:val="28"/>
                <w:szCs w:val="28"/>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53FFE" w:rsidRPr="002A04CA" w:rsidRDefault="00D53FFE" w:rsidP="00D53FFE">
            <w:pPr>
              <w:shd w:val="clear" w:color="auto" w:fill="FFFFFF"/>
              <w:spacing w:line="228" w:lineRule="auto"/>
              <w:ind w:firstLine="317"/>
              <w:jc w:val="both"/>
              <w:rPr>
                <w:color w:val="000000" w:themeColor="text1"/>
                <w:sz w:val="28"/>
                <w:szCs w:val="28"/>
              </w:rPr>
            </w:pPr>
            <w:r w:rsidRPr="002A04CA">
              <w:rPr>
                <w:color w:val="000000" w:themeColor="text1"/>
                <w:sz w:val="28"/>
                <w:szCs w:val="28"/>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3FFE" w:rsidRPr="002A04CA" w:rsidRDefault="00D53FFE" w:rsidP="00D53FFE">
            <w:pPr>
              <w:spacing w:line="228" w:lineRule="auto"/>
              <w:ind w:firstLine="317"/>
              <w:jc w:val="both"/>
              <w:rPr>
                <w:color w:val="000000" w:themeColor="text1"/>
                <w:sz w:val="28"/>
                <w:szCs w:val="28"/>
              </w:rPr>
            </w:pPr>
            <w:r w:rsidRPr="002A04CA">
              <w:rPr>
                <w:color w:val="000000" w:themeColor="text1"/>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3FFE" w:rsidRPr="002A04CA" w:rsidRDefault="00D53FFE" w:rsidP="00D53FFE">
            <w:pPr>
              <w:ind w:firstLine="317"/>
              <w:jc w:val="both"/>
              <w:rPr>
                <w:color w:val="000000" w:themeColor="text1"/>
                <w:sz w:val="28"/>
                <w:szCs w:val="28"/>
              </w:rPr>
            </w:pPr>
            <w:r w:rsidRPr="002A04CA">
              <w:rPr>
                <w:color w:val="000000" w:themeColor="text1"/>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A2AD0" w:rsidRPr="002A04CA" w:rsidTr="002A04CA">
        <w:tc>
          <w:tcPr>
            <w:tcW w:w="817" w:type="dxa"/>
            <w:vAlign w:val="center"/>
          </w:tcPr>
          <w:p w:rsidR="00D53FFE" w:rsidRPr="002A04CA" w:rsidRDefault="00D53FFE" w:rsidP="00D53FFE">
            <w:pPr>
              <w:jc w:val="center"/>
              <w:rPr>
                <w:color w:val="000000" w:themeColor="text1"/>
                <w:sz w:val="28"/>
                <w:szCs w:val="28"/>
              </w:rPr>
            </w:pPr>
            <w:r w:rsidRPr="002A04CA">
              <w:rPr>
                <w:color w:val="000000" w:themeColor="text1"/>
                <w:sz w:val="28"/>
                <w:szCs w:val="28"/>
              </w:rPr>
              <w:lastRenderedPageBreak/>
              <w:t>2</w:t>
            </w:r>
          </w:p>
        </w:tc>
        <w:tc>
          <w:tcPr>
            <w:tcW w:w="3260" w:type="dxa"/>
            <w:vAlign w:val="center"/>
          </w:tcPr>
          <w:p w:rsidR="00D53FFE" w:rsidRPr="002A04CA" w:rsidRDefault="00D53FFE" w:rsidP="00D53FFE">
            <w:pPr>
              <w:jc w:val="both"/>
              <w:rPr>
                <w:color w:val="000000" w:themeColor="text1"/>
                <w:sz w:val="28"/>
                <w:szCs w:val="28"/>
                <w:highlight w:val="white"/>
              </w:rPr>
            </w:pPr>
            <w:r w:rsidRPr="002A04CA">
              <w:rPr>
                <w:color w:val="000000" w:themeColor="text1"/>
                <w:sz w:val="28"/>
                <w:szCs w:val="28"/>
                <w:highlight w:val="white"/>
              </w:rPr>
              <w:t>Інша інформація</w:t>
            </w:r>
          </w:p>
        </w:tc>
        <w:tc>
          <w:tcPr>
            <w:tcW w:w="5781" w:type="dxa"/>
            <w:vAlign w:val="center"/>
          </w:tcPr>
          <w:p w:rsidR="0054434B"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Вартість тендерної пропозиції та всі інші ціни повинні бути чітко визначені.</w:t>
            </w:r>
          </w:p>
          <w:p w:rsidR="0054434B"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sidRPr="002A04CA">
              <w:rPr>
                <w:color w:val="000000" w:themeColor="text1"/>
                <w:sz w:val="28"/>
                <w:szCs w:val="28"/>
              </w:rPr>
              <w:lastRenderedPageBreak/>
              <w:t>учасника на підготовку пропозиції незалежно від результату торгів.</w:t>
            </w:r>
          </w:p>
          <w:p w:rsidR="0054434B"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53FFE"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3FFE" w:rsidRPr="002A04CA" w:rsidRDefault="00D53FFE" w:rsidP="00D53FFE">
            <w:pPr>
              <w:spacing w:line="228" w:lineRule="auto"/>
              <w:ind w:firstLine="317"/>
              <w:jc w:val="both"/>
              <w:rPr>
                <w:color w:val="000000" w:themeColor="text1"/>
                <w:sz w:val="28"/>
                <w:szCs w:val="28"/>
              </w:rPr>
            </w:pPr>
            <w:r w:rsidRPr="002A04CA">
              <w:rPr>
                <w:color w:val="000000" w:themeColor="text1"/>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53FFE" w:rsidRPr="002A04CA" w:rsidRDefault="00D53FFE" w:rsidP="00D53FFE">
            <w:pPr>
              <w:spacing w:line="228" w:lineRule="auto"/>
              <w:ind w:firstLine="317"/>
              <w:jc w:val="both"/>
              <w:rPr>
                <w:color w:val="000000" w:themeColor="text1"/>
                <w:sz w:val="28"/>
                <w:szCs w:val="28"/>
              </w:rPr>
            </w:pPr>
            <w:r w:rsidRPr="002A04CA">
              <w:rPr>
                <w:color w:val="000000" w:themeColor="text1"/>
                <w:sz w:val="28"/>
                <w:szCs w:val="28"/>
              </w:rPr>
              <w:t>Інші умови тендерної документації:</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1. </w:t>
            </w:r>
            <w:r w:rsidR="00D53FFE" w:rsidRPr="002A04CA">
              <w:rPr>
                <w:color w:val="000000" w:themeColor="text1"/>
                <w:sz w:val="28"/>
                <w:szCs w:val="28"/>
              </w:rPr>
              <w:t>Учасники відповідають за зміст своїх тендерних пропозицій, та повинні дотримуватись норм чинного законодавства України.</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2. </w:t>
            </w:r>
            <w:r w:rsidR="00D53FFE" w:rsidRPr="002A04CA">
              <w:rPr>
                <w:color w:val="000000" w:themeColor="text1"/>
                <w:sz w:val="28"/>
                <w:szCs w:val="28"/>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3. </w:t>
            </w:r>
            <w:r w:rsidR="00D53FFE" w:rsidRPr="002A04CA">
              <w:rPr>
                <w:color w:val="000000" w:themeColor="text1"/>
                <w:sz w:val="28"/>
                <w:szCs w:val="28"/>
              </w:rPr>
              <w:t xml:space="preserve">Документи, що не передбачені </w:t>
            </w:r>
            <w:r w:rsidR="00D53FFE" w:rsidRPr="002A04CA">
              <w:rPr>
                <w:color w:val="000000" w:themeColor="text1"/>
                <w:sz w:val="28"/>
                <w:szCs w:val="28"/>
              </w:rPr>
              <w:lastRenderedPageBreak/>
              <w:t>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4. </w:t>
            </w:r>
            <w:r w:rsidR="00D53FFE" w:rsidRPr="002A04CA">
              <w:rPr>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5.</w:t>
            </w:r>
            <w:r w:rsidR="00D53FFE" w:rsidRPr="002A04CA">
              <w:rPr>
                <w:color w:val="000000" w:themeColor="text1"/>
                <w:sz w:val="28"/>
                <w:szCs w:val="28"/>
              </w:rPr>
              <w:t xml:space="preserve">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4434B" w:rsidRPr="002A04CA" w:rsidRDefault="0054434B" w:rsidP="0054434B">
            <w:pPr>
              <w:spacing w:line="228" w:lineRule="auto"/>
              <w:ind w:firstLine="317"/>
              <w:jc w:val="both"/>
              <w:rPr>
                <w:color w:val="000000" w:themeColor="text1"/>
                <w:sz w:val="28"/>
                <w:szCs w:val="28"/>
              </w:rPr>
            </w:pPr>
            <w:r w:rsidRPr="002A04CA">
              <w:rPr>
                <w:color w:val="000000" w:themeColor="text1"/>
                <w:sz w:val="28"/>
                <w:szCs w:val="28"/>
              </w:rPr>
              <w:t xml:space="preserve">6. </w:t>
            </w:r>
            <w:r w:rsidR="00D53FFE" w:rsidRPr="002A04CA">
              <w:rPr>
                <w:color w:val="000000" w:themeColor="text1"/>
                <w:sz w:val="28"/>
                <w:szCs w:val="28"/>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53FFE"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F3628" w:rsidRDefault="0054434B" w:rsidP="005F5EC0">
            <w:pPr>
              <w:spacing w:line="228" w:lineRule="auto"/>
              <w:ind w:firstLine="317"/>
              <w:jc w:val="both"/>
              <w:rPr>
                <w:color w:val="000000" w:themeColor="text1"/>
                <w:sz w:val="28"/>
                <w:szCs w:val="28"/>
              </w:rPr>
            </w:pPr>
            <w:r w:rsidRPr="002A04CA">
              <w:rPr>
                <w:color w:val="000000" w:themeColor="text1"/>
                <w:sz w:val="28"/>
                <w:szCs w:val="28"/>
              </w:rPr>
              <w:t xml:space="preserve">7. </w:t>
            </w:r>
            <w:r w:rsidR="00D53FFE" w:rsidRPr="002A04CA">
              <w:rPr>
                <w:color w:val="000000" w:themeColor="text1"/>
                <w:sz w:val="28"/>
                <w:szCs w:val="28"/>
              </w:rPr>
              <w:t>Документи, видані державними органами, повинні відповідати вимогам нормативних актів, відповідно до яких такі документи видані.</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8. </w:t>
            </w:r>
            <w:r w:rsidR="00D53FFE" w:rsidRPr="002A04CA">
              <w:rPr>
                <w:color w:val="000000" w:themeColor="text1"/>
                <w:sz w:val="28"/>
                <w:szCs w:val="28"/>
              </w:rPr>
              <w:t xml:space="preserve">Учасник, який подав тендерну пропозицію вважається таким, що згодний з проектом договору про закупівлю, викладеним в Додатку 3 до цієї тендерної </w:t>
            </w:r>
            <w:r w:rsidR="00D53FFE" w:rsidRPr="002A04CA">
              <w:rPr>
                <w:color w:val="000000" w:themeColor="text1"/>
                <w:sz w:val="28"/>
                <w:szCs w:val="28"/>
              </w:rPr>
              <w:lastRenderedPageBreak/>
              <w:t>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D53FFE" w:rsidRPr="002A04CA" w:rsidRDefault="0054434B" w:rsidP="00D53FFE">
            <w:pPr>
              <w:spacing w:line="228" w:lineRule="auto"/>
              <w:ind w:firstLine="317"/>
              <w:jc w:val="both"/>
              <w:rPr>
                <w:color w:val="000000" w:themeColor="text1"/>
                <w:sz w:val="28"/>
                <w:szCs w:val="28"/>
              </w:rPr>
            </w:pPr>
            <w:r w:rsidRPr="002A04CA">
              <w:rPr>
                <w:color w:val="000000" w:themeColor="text1"/>
                <w:sz w:val="28"/>
                <w:szCs w:val="28"/>
              </w:rPr>
              <w:t xml:space="preserve">9. </w:t>
            </w:r>
            <w:r w:rsidR="00D53FFE" w:rsidRPr="002A04CA">
              <w:rPr>
                <w:color w:val="000000" w:themeColor="text1"/>
                <w:sz w:val="28"/>
                <w:szCs w:val="28"/>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10.</w:t>
            </w:r>
            <w:r w:rsidR="0054434B" w:rsidRPr="002A04CA">
              <w:rPr>
                <w:color w:val="000000" w:themeColor="text1"/>
                <w:sz w:val="28"/>
                <w:szCs w:val="28"/>
              </w:rPr>
              <w:t xml:space="preserve"> </w:t>
            </w:r>
            <w:r w:rsidRPr="002A04CA">
              <w:rPr>
                <w:color w:val="000000" w:themeColor="text1"/>
                <w:sz w:val="28"/>
                <w:szCs w:val="28"/>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r w:rsidR="0054434B" w:rsidRPr="002A04CA">
              <w:rPr>
                <w:color w:val="000000" w:themeColor="text1"/>
                <w:sz w:val="28"/>
                <w:szCs w:val="28"/>
              </w:rPr>
              <w:t>»</w:t>
            </w:r>
            <w:r w:rsidRPr="002A04CA">
              <w:rPr>
                <w:color w:val="000000" w:themeColor="text1"/>
                <w:sz w:val="28"/>
                <w:szCs w:val="28"/>
              </w:rPr>
              <w:t>.</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Примітка:</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2A04CA">
                <w:rPr>
                  <w:color w:val="000000" w:themeColor="text1"/>
                  <w:sz w:val="28"/>
                  <w:szCs w:val="28"/>
                </w:rPr>
                <w:t>абзацом першим</w:t>
              </w:r>
            </w:hyperlink>
            <w:r w:rsidRPr="002A04CA">
              <w:rPr>
                <w:color w:val="000000" w:themeColor="text1"/>
                <w:sz w:val="28"/>
                <w:szCs w:val="28"/>
              </w:rPr>
              <w:t> частини третьої статті 22 Закону України «Про публічні закупівлі» вимогам до учасника відповідно до законодавства.</w:t>
            </w:r>
          </w:p>
          <w:p w:rsidR="0054434B" w:rsidRPr="002A04CA" w:rsidRDefault="0054434B"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 xml:space="preserve">11. </w:t>
            </w:r>
            <w:r w:rsidR="00D53FFE" w:rsidRPr="002A04CA">
              <w:rPr>
                <w:color w:val="000000" w:themeColor="text1"/>
                <w:sz w:val="28"/>
                <w:szCs w:val="28"/>
              </w:rPr>
              <w:t>Тендерна пропозиція учасника може містити документи з водяними знаками.</w:t>
            </w:r>
          </w:p>
          <w:p w:rsidR="0054434B" w:rsidRPr="002A04CA" w:rsidRDefault="0054434B"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 xml:space="preserve">12. </w:t>
            </w:r>
            <w:r w:rsidR="00D53FFE" w:rsidRPr="002A04CA">
              <w:rPr>
                <w:color w:val="000000" w:themeColor="text1"/>
                <w:sz w:val="28"/>
                <w:szCs w:val="28"/>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 xml:space="preserve">Постанови Кабінету Міністрів України «Про застосування заборони ввезення товарів з Російської Федерації» від 09.04.2022 № 426, </w:t>
            </w:r>
            <w:r w:rsidRPr="002A04CA">
              <w:rPr>
                <w:color w:val="000000" w:themeColor="text1"/>
                <w:sz w:val="28"/>
                <w:szCs w:val="28"/>
              </w:rPr>
              <w:lastRenderedPageBreak/>
              <w:t>оскільки цією постановою заборонено ввезення на митну територію України в митному режимі імпорту товарів з Російської Федерації;</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Закону України «Про забезпечення прав і свобод громадян та правовий режим на тимчасово окупованій території Укра</w:t>
            </w:r>
            <w:r w:rsidR="0054434B" w:rsidRPr="002A04CA">
              <w:rPr>
                <w:color w:val="000000" w:themeColor="text1"/>
                <w:sz w:val="28"/>
                <w:szCs w:val="28"/>
              </w:rPr>
              <w:t>їни» від 15.04.2014 № 1207-VII.</w:t>
            </w:r>
          </w:p>
          <w:p w:rsidR="0054434B" w:rsidRPr="002A04CA" w:rsidRDefault="00D53FFE" w:rsidP="0054434B">
            <w:pPr>
              <w:pStyle w:val="a4"/>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F3628" w:rsidRPr="005F5EC0" w:rsidRDefault="00D53FFE" w:rsidP="005F5EC0">
            <w:pPr>
              <w:pStyle w:val="a4"/>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A2AD0" w:rsidRPr="002A04CA" w:rsidTr="002A04CA">
        <w:tc>
          <w:tcPr>
            <w:tcW w:w="817" w:type="dxa"/>
            <w:vAlign w:val="center"/>
          </w:tcPr>
          <w:p w:rsidR="00D53FFE" w:rsidRPr="002A04CA" w:rsidRDefault="00D53FFE" w:rsidP="00D53FFE">
            <w:pPr>
              <w:jc w:val="center"/>
              <w:rPr>
                <w:color w:val="000000" w:themeColor="text1"/>
                <w:sz w:val="28"/>
                <w:szCs w:val="28"/>
              </w:rPr>
            </w:pPr>
            <w:r w:rsidRPr="002A04CA">
              <w:rPr>
                <w:color w:val="000000" w:themeColor="text1"/>
                <w:sz w:val="28"/>
                <w:szCs w:val="28"/>
              </w:rPr>
              <w:lastRenderedPageBreak/>
              <w:t>3</w:t>
            </w:r>
          </w:p>
        </w:tc>
        <w:tc>
          <w:tcPr>
            <w:tcW w:w="3260" w:type="dxa"/>
            <w:vAlign w:val="center"/>
          </w:tcPr>
          <w:p w:rsidR="00D53FFE" w:rsidRPr="002A04CA" w:rsidRDefault="00D53FFE" w:rsidP="00D53FFE">
            <w:pPr>
              <w:jc w:val="both"/>
              <w:rPr>
                <w:color w:val="000000" w:themeColor="text1"/>
                <w:sz w:val="28"/>
                <w:szCs w:val="28"/>
                <w:highlight w:val="white"/>
              </w:rPr>
            </w:pPr>
            <w:r w:rsidRPr="002A04CA">
              <w:rPr>
                <w:color w:val="000000" w:themeColor="text1"/>
                <w:sz w:val="28"/>
                <w:szCs w:val="28"/>
                <w:highlight w:val="white"/>
              </w:rPr>
              <w:t>Відхилення тендерних пропозицій</w:t>
            </w:r>
          </w:p>
        </w:tc>
        <w:tc>
          <w:tcPr>
            <w:tcW w:w="5781" w:type="dxa"/>
            <w:vAlign w:val="center"/>
          </w:tcPr>
          <w:p w:rsidR="0054434B"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Замовник відхиляє тендерну пропозицію із зазначенням аргументації в електронній системі закупівель у разі, коли:</w:t>
            </w:r>
          </w:p>
          <w:p w:rsidR="0054434B" w:rsidRPr="002A04CA" w:rsidRDefault="00D53FFE" w:rsidP="0054434B">
            <w:pPr>
              <w:spacing w:line="228" w:lineRule="auto"/>
              <w:ind w:firstLine="317"/>
              <w:jc w:val="both"/>
              <w:rPr>
                <w:color w:val="000000" w:themeColor="text1"/>
                <w:sz w:val="28"/>
                <w:szCs w:val="28"/>
              </w:rPr>
            </w:pPr>
            <w:r w:rsidRPr="002A04CA">
              <w:rPr>
                <w:color w:val="000000" w:themeColor="text1"/>
                <w:sz w:val="28"/>
                <w:szCs w:val="28"/>
              </w:rPr>
              <w:t>1) учасник процедури закупівлі:</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 xml:space="preserve">зазначив у тендерній пропозиції недостовірну інформацію, що є суттєвою для </w:t>
            </w:r>
            <w:r w:rsidRPr="002A04CA">
              <w:rPr>
                <w:color w:val="000000" w:themeColor="text1"/>
                <w:sz w:val="28"/>
                <w:szCs w:val="28"/>
              </w:rPr>
              <w:lastRenderedPageBreak/>
              <w:t>визначення результатів відкритих торгів, яку замовником виявлено згідно з абзацом другим частини п’ятнадцятої статті 29 Закону;</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визначив конфіденційною інформацію, що не може бути визначена як конфіденційна відповідно до вимог частини другої статті 28 Закону;</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w:t>
            </w:r>
            <w:r w:rsidRPr="002A04CA">
              <w:rPr>
                <w:color w:val="000000" w:themeColor="text1"/>
                <w:sz w:val="28"/>
                <w:szCs w:val="28"/>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434B" w:rsidRPr="002A04CA" w:rsidRDefault="00D53FFE" w:rsidP="0054434B">
            <w:pPr>
              <w:pStyle w:val="a4"/>
              <w:spacing w:line="228" w:lineRule="auto"/>
              <w:ind w:left="317"/>
              <w:jc w:val="both"/>
              <w:rPr>
                <w:color w:val="000000" w:themeColor="text1"/>
                <w:sz w:val="28"/>
                <w:szCs w:val="28"/>
              </w:rPr>
            </w:pPr>
            <w:r w:rsidRPr="002A04CA">
              <w:rPr>
                <w:color w:val="000000" w:themeColor="text1"/>
                <w:sz w:val="28"/>
                <w:szCs w:val="28"/>
              </w:rPr>
              <w:t>2) тендерна пропозиція:</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не відповідає умовам технічної специфікації та іншим вимогам щодо предмета закупівлі тендерної документації;</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викладена іншою мовою (мовами), ніж мова (мови), що передбачена тендерною документацією;</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є такою, строк дії якої закінчився;</w:t>
            </w:r>
          </w:p>
          <w:p w:rsidR="0054434B"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3FFE" w:rsidRPr="002A04CA" w:rsidRDefault="00D53FFE" w:rsidP="0054434B">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не відповідає вимогам, установленим у тендерній документації відповідно до абзацу першого частини третьої статті 22 Закону;</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3) переможець процедури закупівлі:</w:t>
            </w:r>
          </w:p>
          <w:p w:rsidR="0054434B"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 xml:space="preserve">не надав копію ліцензії або документа дозвільного характеру (у разі їх наявності) відповідно до частини другої статті 41 </w:t>
            </w:r>
            <w:r w:rsidRPr="002A04CA">
              <w:rPr>
                <w:color w:val="000000" w:themeColor="text1"/>
                <w:sz w:val="28"/>
                <w:szCs w:val="28"/>
              </w:rPr>
              <w:lastRenderedPageBreak/>
              <w:t>Закону;</w:t>
            </w:r>
          </w:p>
          <w:p w:rsidR="0054434B"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не надав забезпечення виконання договору про закупівлю, якщо таке забезпечення вимагалося замовником;</w:t>
            </w:r>
          </w:p>
          <w:p w:rsidR="00D53FFE" w:rsidRPr="002A04CA" w:rsidRDefault="00D53FFE" w:rsidP="0054434B">
            <w:pPr>
              <w:pStyle w:val="a4"/>
              <w:numPr>
                <w:ilvl w:val="0"/>
                <w:numId w:val="28"/>
              </w:numPr>
              <w:pBdr>
                <w:top w:val="nil"/>
                <w:left w:val="nil"/>
                <w:bottom w:val="nil"/>
                <w:right w:val="nil"/>
                <w:between w:val="nil"/>
              </w:pBdr>
              <w:spacing w:line="228" w:lineRule="auto"/>
              <w:ind w:left="0" w:firstLine="317"/>
              <w:jc w:val="both"/>
              <w:rPr>
                <w:color w:val="000000" w:themeColor="text1"/>
                <w:sz w:val="28"/>
                <w:szCs w:val="28"/>
              </w:rPr>
            </w:pPr>
            <w:r w:rsidRPr="002A04CA">
              <w:rPr>
                <w:color w:val="000000" w:themeColor="text1"/>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Замовник може відхилити тендерну пропозицію із зазначенням аргументації в електронній системі закупівель у разі, коли:</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434B"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w:t>
            </w:r>
            <w:r w:rsidRPr="002A04CA">
              <w:rPr>
                <w:color w:val="000000" w:themeColor="text1"/>
                <w:sz w:val="28"/>
                <w:szCs w:val="28"/>
              </w:rPr>
              <w:lastRenderedPageBreak/>
              <w:t>відхилена, через електронну систему закупівель.</w:t>
            </w:r>
          </w:p>
          <w:p w:rsidR="00D53FFE" w:rsidRPr="002A04CA" w:rsidRDefault="00D53FFE" w:rsidP="0054434B">
            <w:pPr>
              <w:pBdr>
                <w:top w:val="nil"/>
                <w:left w:val="nil"/>
                <w:bottom w:val="nil"/>
                <w:right w:val="nil"/>
                <w:between w:val="nil"/>
              </w:pBdr>
              <w:spacing w:line="228" w:lineRule="auto"/>
              <w:ind w:firstLine="317"/>
              <w:jc w:val="both"/>
              <w:rPr>
                <w:color w:val="000000" w:themeColor="text1"/>
                <w:sz w:val="28"/>
                <w:szCs w:val="28"/>
              </w:rPr>
            </w:pPr>
            <w:r w:rsidRPr="002A04CA">
              <w:rPr>
                <w:color w:val="000000" w:themeColor="text1"/>
                <w:sz w:val="28"/>
                <w:szCs w:val="28"/>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2AD0" w:rsidRPr="002A04CA" w:rsidTr="00924A52">
        <w:trPr>
          <w:trHeight w:val="527"/>
        </w:trPr>
        <w:tc>
          <w:tcPr>
            <w:tcW w:w="9858" w:type="dxa"/>
            <w:gridSpan w:val="3"/>
            <w:vAlign w:val="center"/>
          </w:tcPr>
          <w:p w:rsidR="00924A52" w:rsidRPr="002A04CA" w:rsidRDefault="00924A52" w:rsidP="002A04CA">
            <w:pPr>
              <w:spacing w:line="228" w:lineRule="auto"/>
              <w:jc w:val="center"/>
              <w:rPr>
                <w:b/>
                <w:color w:val="000000" w:themeColor="text1"/>
                <w:sz w:val="28"/>
                <w:szCs w:val="28"/>
              </w:rPr>
            </w:pPr>
            <w:r w:rsidRPr="002A04CA">
              <w:rPr>
                <w:b/>
                <w:color w:val="000000" w:themeColor="text1"/>
                <w:sz w:val="28"/>
                <w:szCs w:val="28"/>
              </w:rPr>
              <w:lastRenderedPageBreak/>
              <w:t>VІ. Оцінка тендерної пропозиції</w:t>
            </w:r>
          </w:p>
        </w:tc>
      </w:tr>
      <w:tr w:rsidR="003A2AD0"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t>1</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Відміна тендеру чи визнання тендеру таким, що не відбувся</w:t>
            </w:r>
          </w:p>
        </w:tc>
        <w:tc>
          <w:tcPr>
            <w:tcW w:w="5781" w:type="dxa"/>
            <w:vAlign w:val="center"/>
          </w:tcPr>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Замовник відміняє відкриті торги у разі:</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1) відсутності подальшої потреби в закупівлі товарів, робіт чи послуг;</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3) скорочення обсягу видатків на здійснення закупівлі товарів, робіт чи послуг;</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4) коли здійснення закупівлі стало неможливим внаслідок дії обставин непереборної сили.</w:t>
            </w:r>
          </w:p>
          <w:p w:rsidR="00924A52" w:rsidRDefault="00924A52" w:rsidP="00924A52">
            <w:pPr>
              <w:spacing w:line="228" w:lineRule="auto"/>
              <w:ind w:firstLine="317"/>
              <w:jc w:val="both"/>
              <w:rPr>
                <w:color w:val="000000" w:themeColor="text1"/>
                <w:sz w:val="28"/>
                <w:szCs w:val="28"/>
              </w:rPr>
            </w:pPr>
            <w:r w:rsidRPr="002A04CA">
              <w:rPr>
                <w:color w:val="000000" w:themeColor="text1"/>
                <w:sz w:val="28"/>
                <w:szCs w:val="28"/>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F3628" w:rsidRDefault="00924A52" w:rsidP="005F5EC0">
            <w:pPr>
              <w:spacing w:line="228" w:lineRule="auto"/>
              <w:ind w:firstLine="317"/>
              <w:jc w:val="both"/>
              <w:rPr>
                <w:color w:val="000000" w:themeColor="text1"/>
                <w:sz w:val="28"/>
                <w:szCs w:val="28"/>
              </w:rPr>
            </w:pPr>
            <w:r w:rsidRPr="002A04CA">
              <w:rPr>
                <w:color w:val="000000" w:themeColor="text1"/>
                <w:sz w:val="28"/>
                <w:szCs w:val="28"/>
              </w:rPr>
              <w:t>Відкриті торги автоматично відміняються електронною системою закупівель у разі:</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 xml:space="preserve">2) неподання жодної тендерної пропозиції для участі у відкритих торгах у строк, установлений замовником згідно з цими </w:t>
            </w:r>
            <w:r w:rsidRPr="002A04CA">
              <w:rPr>
                <w:color w:val="000000" w:themeColor="text1"/>
                <w:sz w:val="28"/>
                <w:szCs w:val="28"/>
              </w:rPr>
              <w:lastRenderedPageBreak/>
              <w:t>особливостями.</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Відкриті торги можуть бути відмінені частково (за лотом).</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2AD0"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lastRenderedPageBreak/>
              <w:t>2</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Строк укладання договору про закупівлю</w:t>
            </w:r>
          </w:p>
        </w:tc>
        <w:tc>
          <w:tcPr>
            <w:tcW w:w="5781" w:type="dxa"/>
            <w:vAlign w:val="center"/>
          </w:tcPr>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A04CA" w:rsidRPr="002A04CA" w:rsidRDefault="00924A52" w:rsidP="003F3628">
            <w:pPr>
              <w:spacing w:line="228" w:lineRule="auto"/>
              <w:ind w:firstLine="317"/>
              <w:jc w:val="both"/>
              <w:rPr>
                <w:color w:val="000000" w:themeColor="text1"/>
                <w:sz w:val="28"/>
                <w:szCs w:val="28"/>
              </w:rPr>
            </w:pPr>
            <w:r w:rsidRPr="002A04CA">
              <w:rPr>
                <w:color w:val="000000" w:themeColor="text1"/>
                <w:sz w:val="28"/>
                <w:szCs w:val="28"/>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A2AD0"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t>3</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Проєкт договору про закупівлю</w:t>
            </w:r>
          </w:p>
        </w:tc>
        <w:tc>
          <w:tcPr>
            <w:tcW w:w="5781" w:type="dxa"/>
            <w:vAlign w:val="center"/>
          </w:tcPr>
          <w:p w:rsidR="003F3628" w:rsidRDefault="00924A52" w:rsidP="005F5EC0">
            <w:pPr>
              <w:spacing w:line="228" w:lineRule="auto"/>
              <w:ind w:firstLine="317"/>
              <w:jc w:val="both"/>
              <w:rPr>
                <w:color w:val="000000" w:themeColor="text1"/>
                <w:sz w:val="28"/>
                <w:szCs w:val="28"/>
              </w:rPr>
            </w:pPr>
            <w:r w:rsidRPr="002A04CA">
              <w:rPr>
                <w:color w:val="000000" w:themeColor="text1"/>
                <w:sz w:val="28"/>
                <w:szCs w:val="28"/>
              </w:rPr>
              <w:t>Проєкт договору про закупівлю викладено в Додатку 3 до цієї тендерної документації.</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 xml:space="preserve">Переможець процедури закупівлі під час </w:t>
            </w:r>
            <w:r w:rsidRPr="002A04CA">
              <w:rPr>
                <w:color w:val="000000" w:themeColor="text1"/>
                <w:sz w:val="28"/>
                <w:szCs w:val="28"/>
              </w:rPr>
              <w:lastRenderedPageBreak/>
              <w:t>укладення договору про закупівлю повинен надати:</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1) інформацію про право підписання договору про закупівлю;</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3A2AD0"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lastRenderedPageBreak/>
              <w:t>4</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Умови договору про закупівлю</w:t>
            </w:r>
          </w:p>
        </w:tc>
        <w:tc>
          <w:tcPr>
            <w:tcW w:w="5781" w:type="dxa"/>
            <w:vAlign w:val="center"/>
          </w:tcPr>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24A52" w:rsidRDefault="00924A52" w:rsidP="00924A52">
            <w:pPr>
              <w:spacing w:line="228" w:lineRule="auto"/>
              <w:ind w:firstLine="317"/>
              <w:jc w:val="both"/>
              <w:rPr>
                <w:color w:val="000000" w:themeColor="text1"/>
                <w:sz w:val="28"/>
                <w:szCs w:val="28"/>
              </w:rPr>
            </w:pPr>
            <w:r w:rsidRPr="002A04CA">
              <w:rPr>
                <w:color w:val="000000" w:themeColor="text1"/>
                <w:sz w:val="28"/>
                <w:szCs w:val="28"/>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F3628" w:rsidRPr="005F5EC0" w:rsidRDefault="00924A52" w:rsidP="005F5EC0">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визначення грошового еквівалента зобов’язання в іноземній валюті;</w:t>
            </w:r>
          </w:p>
          <w:p w:rsidR="00924A52" w:rsidRDefault="00924A52" w:rsidP="00924A52">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24A52" w:rsidRPr="002A04CA" w:rsidRDefault="00924A52" w:rsidP="00924A52">
            <w:pPr>
              <w:pStyle w:val="a4"/>
              <w:numPr>
                <w:ilvl w:val="0"/>
                <w:numId w:val="28"/>
              </w:numPr>
              <w:spacing w:line="228" w:lineRule="auto"/>
              <w:ind w:left="0" w:firstLine="317"/>
              <w:jc w:val="both"/>
              <w:rPr>
                <w:color w:val="000000" w:themeColor="text1"/>
                <w:sz w:val="28"/>
                <w:szCs w:val="28"/>
              </w:rPr>
            </w:pPr>
            <w:r w:rsidRPr="002A04CA">
              <w:rPr>
                <w:color w:val="000000" w:themeColor="text1"/>
                <w:sz w:val="28"/>
                <w:szCs w:val="28"/>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A2AD0"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t>5</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 xml:space="preserve">Дії замовника при </w:t>
            </w:r>
            <w:r w:rsidRPr="002A04CA">
              <w:rPr>
                <w:color w:val="000000" w:themeColor="text1"/>
                <w:sz w:val="28"/>
                <w:szCs w:val="28"/>
                <w:highlight w:val="white"/>
              </w:rPr>
              <w:lastRenderedPageBreak/>
              <w:t>відмові переможця торгів підписати договір про закупівлю</w:t>
            </w:r>
          </w:p>
        </w:tc>
        <w:tc>
          <w:tcPr>
            <w:tcW w:w="5781" w:type="dxa"/>
            <w:vAlign w:val="center"/>
          </w:tcPr>
          <w:p w:rsidR="00924A52" w:rsidRPr="002A04CA" w:rsidRDefault="00924A52" w:rsidP="00924A52">
            <w:pPr>
              <w:spacing w:line="228" w:lineRule="auto"/>
              <w:ind w:firstLine="317"/>
              <w:jc w:val="both"/>
              <w:rPr>
                <w:color w:val="000000" w:themeColor="text1"/>
                <w:sz w:val="28"/>
                <w:szCs w:val="28"/>
              </w:rPr>
            </w:pPr>
            <w:r w:rsidRPr="002A04CA">
              <w:rPr>
                <w:color w:val="000000" w:themeColor="text1"/>
                <w:sz w:val="28"/>
                <w:szCs w:val="28"/>
              </w:rPr>
              <w:lastRenderedPageBreak/>
              <w:t xml:space="preserve">У разі відмови переможця процедури </w:t>
            </w:r>
            <w:r w:rsidRPr="002A04CA">
              <w:rPr>
                <w:color w:val="000000" w:themeColor="text1"/>
                <w:sz w:val="28"/>
                <w:szCs w:val="28"/>
              </w:rPr>
              <w:lastRenderedPageBreak/>
              <w:t>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24A52" w:rsidRPr="002A04CA" w:rsidTr="002A04CA">
        <w:tc>
          <w:tcPr>
            <w:tcW w:w="817" w:type="dxa"/>
            <w:vAlign w:val="center"/>
          </w:tcPr>
          <w:p w:rsidR="00924A52" w:rsidRPr="002A04CA" w:rsidRDefault="00924A52" w:rsidP="00924A52">
            <w:pPr>
              <w:jc w:val="center"/>
              <w:rPr>
                <w:color w:val="000000" w:themeColor="text1"/>
                <w:sz w:val="28"/>
                <w:szCs w:val="28"/>
              </w:rPr>
            </w:pPr>
            <w:r w:rsidRPr="002A04CA">
              <w:rPr>
                <w:color w:val="000000" w:themeColor="text1"/>
                <w:sz w:val="28"/>
                <w:szCs w:val="28"/>
              </w:rPr>
              <w:lastRenderedPageBreak/>
              <w:t>6</w:t>
            </w:r>
          </w:p>
        </w:tc>
        <w:tc>
          <w:tcPr>
            <w:tcW w:w="3260" w:type="dxa"/>
            <w:vAlign w:val="center"/>
          </w:tcPr>
          <w:p w:rsidR="00924A52" w:rsidRPr="002A04CA" w:rsidRDefault="00924A52" w:rsidP="00924A52">
            <w:pPr>
              <w:jc w:val="both"/>
              <w:rPr>
                <w:color w:val="000000" w:themeColor="text1"/>
                <w:sz w:val="28"/>
                <w:szCs w:val="28"/>
                <w:highlight w:val="white"/>
              </w:rPr>
            </w:pPr>
            <w:r w:rsidRPr="002A04CA">
              <w:rPr>
                <w:color w:val="000000" w:themeColor="text1"/>
                <w:sz w:val="28"/>
                <w:szCs w:val="28"/>
                <w:highlight w:val="white"/>
              </w:rPr>
              <w:t>Забезпечення виконання договору про закупівлю</w:t>
            </w:r>
          </w:p>
        </w:tc>
        <w:tc>
          <w:tcPr>
            <w:tcW w:w="5781" w:type="dxa"/>
            <w:vAlign w:val="center"/>
          </w:tcPr>
          <w:p w:rsidR="00924A52" w:rsidRPr="002A04CA" w:rsidRDefault="002A04CA" w:rsidP="00924A52">
            <w:pPr>
              <w:spacing w:line="228" w:lineRule="auto"/>
              <w:ind w:firstLine="317"/>
              <w:jc w:val="both"/>
              <w:rPr>
                <w:color w:val="000000" w:themeColor="text1"/>
                <w:sz w:val="28"/>
                <w:szCs w:val="28"/>
              </w:rPr>
            </w:pPr>
            <w:r>
              <w:rPr>
                <w:color w:val="000000" w:themeColor="text1"/>
                <w:sz w:val="28"/>
                <w:szCs w:val="28"/>
              </w:rPr>
              <w:t>Не вимагається.</w:t>
            </w:r>
          </w:p>
        </w:tc>
      </w:tr>
    </w:tbl>
    <w:p w:rsidR="004A0DBB" w:rsidRPr="003A2AD0" w:rsidRDefault="004A0DBB" w:rsidP="00837207">
      <w:pPr>
        <w:jc w:val="center"/>
        <w:rPr>
          <w:color w:val="000000" w:themeColor="text1"/>
        </w:rPr>
      </w:pPr>
    </w:p>
    <w:sectPr w:rsidR="004A0DBB" w:rsidRPr="003A2AD0" w:rsidSect="00837207">
      <w:footerReference w:type="default" r:id="rId12"/>
      <w:type w:val="continuous"/>
      <w:pgSz w:w="11910" w:h="16850"/>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1AC" w:rsidRDefault="000511AC">
      <w:r>
        <w:separator/>
      </w:r>
    </w:p>
  </w:endnote>
  <w:endnote w:type="continuationSeparator" w:id="0">
    <w:p w:rsidR="000511AC" w:rsidRDefault="0005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BB" w:rsidRDefault="000511AC">
    <w:pPr>
      <w:pStyle w:val="a3"/>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551.45pt;margin-top:791.1pt;width:18pt;height:15.8pt;z-index:-251658752;mso-position-horizontal-relative:page;mso-position-vertical-relative:page" filled="f" stroked="f">
          <v:textbox inset="0,0,0,0">
            <w:txbxContent>
              <w:p w:rsidR="004A0DBB" w:rsidRDefault="004A0DBB">
                <w:pPr>
                  <w:spacing w:before="13"/>
                  <w:ind w:left="72"/>
                  <w:rPr>
                    <w:rFonts w:ascii="Consolas"/>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1AC" w:rsidRDefault="000511AC">
      <w:r>
        <w:separator/>
      </w:r>
    </w:p>
  </w:footnote>
  <w:footnote w:type="continuationSeparator" w:id="0">
    <w:p w:rsidR="000511AC" w:rsidRDefault="00051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BEA"/>
    <w:multiLevelType w:val="hybridMultilevel"/>
    <w:tmpl w:val="5F56DDE4"/>
    <w:lvl w:ilvl="0" w:tplc="17880A76">
      <w:start w:val="3"/>
      <w:numFmt w:val="decimal"/>
      <w:lvlText w:val="%1)"/>
      <w:lvlJc w:val="left"/>
      <w:pPr>
        <w:ind w:left="53" w:hanging="268"/>
      </w:pPr>
      <w:rPr>
        <w:rFonts w:ascii="Times New Roman" w:eastAsia="Times New Roman" w:hAnsi="Times New Roman" w:cs="Times New Roman" w:hint="default"/>
        <w:w w:val="98"/>
        <w:sz w:val="24"/>
        <w:szCs w:val="24"/>
        <w:lang w:val="uk-UA" w:eastAsia="en-US" w:bidi="ar-SA"/>
      </w:rPr>
    </w:lvl>
    <w:lvl w:ilvl="1" w:tplc="C24A309A">
      <w:numFmt w:val="bullet"/>
      <w:lvlText w:val="•"/>
      <w:lvlJc w:val="left"/>
      <w:pPr>
        <w:ind w:left="802" w:hanging="268"/>
      </w:pPr>
      <w:rPr>
        <w:rFonts w:hint="default"/>
        <w:lang w:val="uk-UA" w:eastAsia="en-US" w:bidi="ar-SA"/>
      </w:rPr>
    </w:lvl>
    <w:lvl w:ilvl="2" w:tplc="D7289A9A">
      <w:numFmt w:val="bullet"/>
      <w:lvlText w:val="•"/>
      <w:lvlJc w:val="left"/>
      <w:pPr>
        <w:ind w:left="1545" w:hanging="268"/>
      </w:pPr>
      <w:rPr>
        <w:rFonts w:hint="default"/>
        <w:lang w:val="uk-UA" w:eastAsia="en-US" w:bidi="ar-SA"/>
      </w:rPr>
    </w:lvl>
    <w:lvl w:ilvl="3" w:tplc="9B6299C4">
      <w:numFmt w:val="bullet"/>
      <w:lvlText w:val="•"/>
      <w:lvlJc w:val="left"/>
      <w:pPr>
        <w:ind w:left="2288" w:hanging="268"/>
      </w:pPr>
      <w:rPr>
        <w:rFonts w:hint="default"/>
        <w:lang w:val="uk-UA" w:eastAsia="en-US" w:bidi="ar-SA"/>
      </w:rPr>
    </w:lvl>
    <w:lvl w:ilvl="4" w:tplc="7870E3DE">
      <w:numFmt w:val="bullet"/>
      <w:lvlText w:val="•"/>
      <w:lvlJc w:val="left"/>
      <w:pPr>
        <w:ind w:left="3031" w:hanging="268"/>
      </w:pPr>
      <w:rPr>
        <w:rFonts w:hint="default"/>
        <w:lang w:val="uk-UA" w:eastAsia="en-US" w:bidi="ar-SA"/>
      </w:rPr>
    </w:lvl>
    <w:lvl w:ilvl="5" w:tplc="3A9CDCDC">
      <w:numFmt w:val="bullet"/>
      <w:lvlText w:val="•"/>
      <w:lvlJc w:val="left"/>
      <w:pPr>
        <w:ind w:left="3774" w:hanging="268"/>
      </w:pPr>
      <w:rPr>
        <w:rFonts w:hint="default"/>
        <w:lang w:val="uk-UA" w:eastAsia="en-US" w:bidi="ar-SA"/>
      </w:rPr>
    </w:lvl>
    <w:lvl w:ilvl="6" w:tplc="7E726932">
      <w:numFmt w:val="bullet"/>
      <w:lvlText w:val="•"/>
      <w:lvlJc w:val="left"/>
      <w:pPr>
        <w:ind w:left="4516" w:hanging="268"/>
      </w:pPr>
      <w:rPr>
        <w:rFonts w:hint="default"/>
        <w:lang w:val="uk-UA" w:eastAsia="en-US" w:bidi="ar-SA"/>
      </w:rPr>
    </w:lvl>
    <w:lvl w:ilvl="7" w:tplc="3EB2B460">
      <w:numFmt w:val="bullet"/>
      <w:lvlText w:val="•"/>
      <w:lvlJc w:val="left"/>
      <w:pPr>
        <w:ind w:left="5259" w:hanging="268"/>
      </w:pPr>
      <w:rPr>
        <w:rFonts w:hint="default"/>
        <w:lang w:val="uk-UA" w:eastAsia="en-US" w:bidi="ar-SA"/>
      </w:rPr>
    </w:lvl>
    <w:lvl w:ilvl="8" w:tplc="6B6CA00E">
      <w:numFmt w:val="bullet"/>
      <w:lvlText w:val="•"/>
      <w:lvlJc w:val="left"/>
      <w:pPr>
        <w:ind w:left="6002" w:hanging="268"/>
      </w:pPr>
      <w:rPr>
        <w:rFonts w:hint="default"/>
        <w:lang w:val="uk-UA" w:eastAsia="en-US" w:bidi="ar-SA"/>
      </w:r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11E62"/>
    <w:multiLevelType w:val="hybridMultilevel"/>
    <w:tmpl w:val="A2AC2096"/>
    <w:lvl w:ilvl="0" w:tplc="A0C8B2F8">
      <w:start w:val="7"/>
      <w:numFmt w:val="decimal"/>
      <w:lvlText w:val="%1)"/>
      <w:lvlJc w:val="left"/>
      <w:pPr>
        <w:ind w:left="51" w:hanging="296"/>
      </w:pPr>
      <w:rPr>
        <w:rFonts w:ascii="Times New Roman" w:eastAsia="Times New Roman" w:hAnsi="Times New Roman" w:cs="Times New Roman" w:hint="default"/>
        <w:w w:val="97"/>
        <w:sz w:val="24"/>
        <w:szCs w:val="24"/>
        <w:lang w:val="uk-UA" w:eastAsia="en-US" w:bidi="ar-SA"/>
      </w:rPr>
    </w:lvl>
    <w:lvl w:ilvl="1" w:tplc="5658C546">
      <w:numFmt w:val="bullet"/>
      <w:lvlText w:val="•"/>
      <w:lvlJc w:val="left"/>
      <w:pPr>
        <w:ind w:left="802" w:hanging="296"/>
      </w:pPr>
      <w:rPr>
        <w:rFonts w:hint="default"/>
        <w:lang w:val="uk-UA" w:eastAsia="en-US" w:bidi="ar-SA"/>
      </w:rPr>
    </w:lvl>
    <w:lvl w:ilvl="2" w:tplc="BE788588">
      <w:numFmt w:val="bullet"/>
      <w:lvlText w:val="•"/>
      <w:lvlJc w:val="left"/>
      <w:pPr>
        <w:ind w:left="1545" w:hanging="296"/>
      </w:pPr>
      <w:rPr>
        <w:rFonts w:hint="default"/>
        <w:lang w:val="uk-UA" w:eastAsia="en-US" w:bidi="ar-SA"/>
      </w:rPr>
    </w:lvl>
    <w:lvl w:ilvl="3" w:tplc="4A7848D8">
      <w:numFmt w:val="bullet"/>
      <w:lvlText w:val="•"/>
      <w:lvlJc w:val="left"/>
      <w:pPr>
        <w:ind w:left="2288" w:hanging="296"/>
      </w:pPr>
      <w:rPr>
        <w:rFonts w:hint="default"/>
        <w:lang w:val="uk-UA" w:eastAsia="en-US" w:bidi="ar-SA"/>
      </w:rPr>
    </w:lvl>
    <w:lvl w:ilvl="4" w:tplc="EF58B79C">
      <w:numFmt w:val="bullet"/>
      <w:lvlText w:val="•"/>
      <w:lvlJc w:val="left"/>
      <w:pPr>
        <w:ind w:left="3031" w:hanging="296"/>
      </w:pPr>
      <w:rPr>
        <w:rFonts w:hint="default"/>
        <w:lang w:val="uk-UA" w:eastAsia="en-US" w:bidi="ar-SA"/>
      </w:rPr>
    </w:lvl>
    <w:lvl w:ilvl="5" w:tplc="4D0C5828">
      <w:numFmt w:val="bullet"/>
      <w:lvlText w:val="•"/>
      <w:lvlJc w:val="left"/>
      <w:pPr>
        <w:ind w:left="3774" w:hanging="296"/>
      </w:pPr>
      <w:rPr>
        <w:rFonts w:hint="default"/>
        <w:lang w:val="uk-UA" w:eastAsia="en-US" w:bidi="ar-SA"/>
      </w:rPr>
    </w:lvl>
    <w:lvl w:ilvl="6" w:tplc="4B6839C4">
      <w:numFmt w:val="bullet"/>
      <w:lvlText w:val="•"/>
      <w:lvlJc w:val="left"/>
      <w:pPr>
        <w:ind w:left="4516" w:hanging="296"/>
      </w:pPr>
      <w:rPr>
        <w:rFonts w:hint="default"/>
        <w:lang w:val="uk-UA" w:eastAsia="en-US" w:bidi="ar-SA"/>
      </w:rPr>
    </w:lvl>
    <w:lvl w:ilvl="7" w:tplc="794CED48">
      <w:numFmt w:val="bullet"/>
      <w:lvlText w:val="•"/>
      <w:lvlJc w:val="left"/>
      <w:pPr>
        <w:ind w:left="5259" w:hanging="296"/>
      </w:pPr>
      <w:rPr>
        <w:rFonts w:hint="default"/>
        <w:lang w:val="uk-UA" w:eastAsia="en-US" w:bidi="ar-SA"/>
      </w:rPr>
    </w:lvl>
    <w:lvl w:ilvl="8" w:tplc="6F741B3A">
      <w:numFmt w:val="bullet"/>
      <w:lvlText w:val="•"/>
      <w:lvlJc w:val="left"/>
      <w:pPr>
        <w:ind w:left="6002" w:hanging="296"/>
      </w:pPr>
      <w:rPr>
        <w:rFonts w:hint="default"/>
        <w:lang w:val="uk-UA" w:eastAsia="en-US" w:bidi="ar-SA"/>
      </w:rPr>
    </w:lvl>
  </w:abstractNum>
  <w:abstractNum w:abstractNumId="3"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175EC3"/>
    <w:multiLevelType w:val="hybridMultilevel"/>
    <w:tmpl w:val="519A19EC"/>
    <w:lvl w:ilvl="0" w:tplc="DB86586C">
      <w:start w:val="2"/>
      <w:numFmt w:val="decimal"/>
      <w:lvlText w:val="%1)"/>
      <w:lvlJc w:val="left"/>
      <w:pPr>
        <w:ind w:left="778" w:hanging="263"/>
      </w:pPr>
      <w:rPr>
        <w:rFonts w:ascii="Times New Roman" w:eastAsia="Times New Roman" w:hAnsi="Times New Roman" w:cs="Times New Roman" w:hint="default"/>
        <w:w w:val="95"/>
        <w:sz w:val="24"/>
        <w:szCs w:val="24"/>
        <w:lang w:val="uk-UA" w:eastAsia="en-US" w:bidi="ar-SA"/>
      </w:rPr>
    </w:lvl>
    <w:lvl w:ilvl="1" w:tplc="AA88D59C">
      <w:numFmt w:val="bullet"/>
      <w:lvlText w:val="•"/>
      <w:lvlJc w:val="left"/>
      <w:pPr>
        <w:ind w:left="1450" w:hanging="263"/>
      </w:pPr>
      <w:rPr>
        <w:rFonts w:hint="default"/>
        <w:lang w:val="uk-UA" w:eastAsia="en-US" w:bidi="ar-SA"/>
      </w:rPr>
    </w:lvl>
    <w:lvl w:ilvl="2" w:tplc="588A0C38">
      <w:numFmt w:val="bullet"/>
      <w:lvlText w:val="•"/>
      <w:lvlJc w:val="left"/>
      <w:pPr>
        <w:ind w:left="2121" w:hanging="263"/>
      </w:pPr>
      <w:rPr>
        <w:rFonts w:hint="default"/>
        <w:lang w:val="uk-UA" w:eastAsia="en-US" w:bidi="ar-SA"/>
      </w:rPr>
    </w:lvl>
    <w:lvl w:ilvl="3" w:tplc="FE8CF306">
      <w:numFmt w:val="bullet"/>
      <w:lvlText w:val="•"/>
      <w:lvlJc w:val="left"/>
      <w:pPr>
        <w:ind w:left="2792" w:hanging="263"/>
      </w:pPr>
      <w:rPr>
        <w:rFonts w:hint="default"/>
        <w:lang w:val="uk-UA" w:eastAsia="en-US" w:bidi="ar-SA"/>
      </w:rPr>
    </w:lvl>
    <w:lvl w:ilvl="4" w:tplc="F06AC5DA">
      <w:numFmt w:val="bullet"/>
      <w:lvlText w:val="•"/>
      <w:lvlJc w:val="left"/>
      <w:pPr>
        <w:ind w:left="3463" w:hanging="263"/>
      </w:pPr>
      <w:rPr>
        <w:rFonts w:hint="default"/>
        <w:lang w:val="uk-UA" w:eastAsia="en-US" w:bidi="ar-SA"/>
      </w:rPr>
    </w:lvl>
    <w:lvl w:ilvl="5" w:tplc="CD9C6650">
      <w:numFmt w:val="bullet"/>
      <w:lvlText w:val="•"/>
      <w:lvlJc w:val="left"/>
      <w:pPr>
        <w:ind w:left="4134" w:hanging="263"/>
      </w:pPr>
      <w:rPr>
        <w:rFonts w:hint="default"/>
        <w:lang w:val="uk-UA" w:eastAsia="en-US" w:bidi="ar-SA"/>
      </w:rPr>
    </w:lvl>
    <w:lvl w:ilvl="6" w:tplc="79620A80">
      <w:numFmt w:val="bullet"/>
      <w:lvlText w:val="•"/>
      <w:lvlJc w:val="left"/>
      <w:pPr>
        <w:ind w:left="4804" w:hanging="263"/>
      </w:pPr>
      <w:rPr>
        <w:rFonts w:hint="default"/>
        <w:lang w:val="uk-UA" w:eastAsia="en-US" w:bidi="ar-SA"/>
      </w:rPr>
    </w:lvl>
    <w:lvl w:ilvl="7" w:tplc="2EE6ABEA">
      <w:numFmt w:val="bullet"/>
      <w:lvlText w:val="•"/>
      <w:lvlJc w:val="left"/>
      <w:pPr>
        <w:ind w:left="5475" w:hanging="263"/>
      </w:pPr>
      <w:rPr>
        <w:rFonts w:hint="default"/>
        <w:lang w:val="uk-UA" w:eastAsia="en-US" w:bidi="ar-SA"/>
      </w:rPr>
    </w:lvl>
    <w:lvl w:ilvl="8" w:tplc="CA1ADE08">
      <w:numFmt w:val="bullet"/>
      <w:lvlText w:val="•"/>
      <w:lvlJc w:val="left"/>
      <w:pPr>
        <w:ind w:left="6146" w:hanging="263"/>
      </w:pPr>
      <w:rPr>
        <w:rFonts w:hint="default"/>
        <w:lang w:val="uk-UA" w:eastAsia="en-US" w:bidi="ar-SA"/>
      </w:rPr>
    </w:lvl>
  </w:abstractNum>
  <w:abstractNum w:abstractNumId="6" w15:restartNumberingAfterBreak="0">
    <w:nsid w:val="12AE4F8E"/>
    <w:multiLevelType w:val="hybridMultilevel"/>
    <w:tmpl w:val="1C983772"/>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15:restartNumberingAfterBreak="0">
    <w:nsid w:val="23E36A9F"/>
    <w:multiLevelType w:val="hybridMultilevel"/>
    <w:tmpl w:val="64C2F032"/>
    <w:lvl w:ilvl="0" w:tplc="3C84242C">
      <w:start w:val="3"/>
      <w:numFmt w:val="decimal"/>
      <w:lvlText w:val="%1."/>
      <w:lvlJc w:val="left"/>
      <w:pPr>
        <w:ind w:left="754" w:hanging="244"/>
        <w:jc w:val="right"/>
      </w:pPr>
      <w:rPr>
        <w:rFonts w:ascii="Times New Roman" w:eastAsia="Times New Roman" w:hAnsi="Times New Roman" w:cs="Times New Roman" w:hint="default"/>
        <w:w w:val="97"/>
        <w:sz w:val="24"/>
        <w:szCs w:val="24"/>
        <w:lang w:val="uk-UA" w:eastAsia="en-US" w:bidi="ar-SA"/>
      </w:rPr>
    </w:lvl>
    <w:lvl w:ilvl="1" w:tplc="1B12DC12">
      <w:numFmt w:val="bullet"/>
      <w:lvlText w:val="•"/>
      <w:lvlJc w:val="left"/>
      <w:pPr>
        <w:ind w:left="1432" w:hanging="244"/>
      </w:pPr>
      <w:rPr>
        <w:rFonts w:hint="default"/>
        <w:lang w:val="uk-UA" w:eastAsia="en-US" w:bidi="ar-SA"/>
      </w:rPr>
    </w:lvl>
    <w:lvl w:ilvl="2" w:tplc="485C6FE6">
      <w:numFmt w:val="bullet"/>
      <w:lvlText w:val="•"/>
      <w:lvlJc w:val="left"/>
      <w:pPr>
        <w:ind w:left="2105" w:hanging="244"/>
      </w:pPr>
      <w:rPr>
        <w:rFonts w:hint="default"/>
        <w:lang w:val="uk-UA" w:eastAsia="en-US" w:bidi="ar-SA"/>
      </w:rPr>
    </w:lvl>
    <w:lvl w:ilvl="3" w:tplc="6D5E0F32">
      <w:numFmt w:val="bullet"/>
      <w:lvlText w:val="•"/>
      <w:lvlJc w:val="left"/>
      <w:pPr>
        <w:ind w:left="2778" w:hanging="244"/>
      </w:pPr>
      <w:rPr>
        <w:rFonts w:hint="default"/>
        <w:lang w:val="uk-UA" w:eastAsia="en-US" w:bidi="ar-SA"/>
      </w:rPr>
    </w:lvl>
    <w:lvl w:ilvl="4" w:tplc="2C981606">
      <w:numFmt w:val="bullet"/>
      <w:lvlText w:val="•"/>
      <w:lvlJc w:val="left"/>
      <w:pPr>
        <w:ind w:left="3451" w:hanging="244"/>
      </w:pPr>
      <w:rPr>
        <w:rFonts w:hint="default"/>
        <w:lang w:val="uk-UA" w:eastAsia="en-US" w:bidi="ar-SA"/>
      </w:rPr>
    </w:lvl>
    <w:lvl w:ilvl="5" w:tplc="2AA679FE">
      <w:numFmt w:val="bullet"/>
      <w:lvlText w:val="•"/>
      <w:lvlJc w:val="left"/>
      <w:pPr>
        <w:ind w:left="4124" w:hanging="244"/>
      </w:pPr>
      <w:rPr>
        <w:rFonts w:hint="default"/>
        <w:lang w:val="uk-UA" w:eastAsia="en-US" w:bidi="ar-SA"/>
      </w:rPr>
    </w:lvl>
    <w:lvl w:ilvl="6" w:tplc="89C843F0">
      <w:numFmt w:val="bullet"/>
      <w:lvlText w:val="•"/>
      <w:lvlJc w:val="left"/>
      <w:pPr>
        <w:ind w:left="4796" w:hanging="244"/>
      </w:pPr>
      <w:rPr>
        <w:rFonts w:hint="default"/>
        <w:lang w:val="uk-UA" w:eastAsia="en-US" w:bidi="ar-SA"/>
      </w:rPr>
    </w:lvl>
    <w:lvl w:ilvl="7" w:tplc="B1F2FC64">
      <w:numFmt w:val="bullet"/>
      <w:lvlText w:val="•"/>
      <w:lvlJc w:val="left"/>
      <w:pPr>
        <w:ind w:left="5469" w:hanging="244"/>
      </w:pPr>
      <w:rPr>
        <w:rFonts w:hint="default"/>
        <w:lang w:val="uk-UA" w:eastAsia="en-US" w:bidi="ar-SA"/>
      </w:rPr>
    </w:lvl>
    <w:lvl w:ilvl="8" w:tplc="23BA1FD6">
      <w:numFmt w:val="bullet"/>
      <w:lvlText w:val="•"/>
      <w:lvlJc w:val="left"/>
      <w:pPr>
        <w:ind w:left="6142" w:hanging="244"/>
      </w:pPr>
      <w:rPr>
        <w:rFonts w:hint="default"/>
        <w:lang w:val="uk-UA" w:eastAsia="en-US" w:bidi="ar-SA"/>
      </w:rPr>
    </w:lvl>
  </w:abstractNum>
  <w:abstractNum w:abstractNumId="8" w15:restartNumberingAfterBreak="0">
    <w:nsid w:val="2F61501E"/>
    <w:multiLevelType w:val="hybridMultilevel"/>
    <w:tmpl w:val="A55C4ED0"/>
    <w:lvl w:ilvl="0" w:tplc="E0FA6E6C">
      <w:start w:val="3"/>
      <w:numFmt w:val="decimal"/>
      <w:lvlText w:val="%1."/>
      <w:lvlJc w:val="left"/>
      <w:pPr>
        <w:ind w:left="51" w:hanging="249"/>
      </w:pPr>
      <w:rPr>
        <w:rFonts w:ascii="Times New Roman" w:eastAsia="Times New Roman" w:hAnsi="Times New Roman" w:cs="Times New Roman" w:hint="default"/>
        <w:w w:val="101"/>
        <w:sz w:val="24"/>
        <w:szCs w:val="24"/>
        <w:lang w:val="uk-UA" w:eastAsia="en-US" w:bidi="ar-SA"/>
      </w:rPr>
    </w:lvl>
    <w:lvl w:ilvl="1" w:tplc="B0322368">
      <w:numFmt w:val="bullet"/>
      <w:lvlText w:val="•"/>
      <w:lvlJc w:val="left"/>
      <w:pPr>
        <w:ind w:left="802" w:hanging="249"/>
      </w:pPr>
      <w:rPr>
        <w:rFonts w:hint="default"/>
        <w:lang w:val="uk-UA" w:eastAsia="en-US" w:bidi="ar-SA"/>
      </w:rPr>
    </w:lvl>
    <w:lvl w:ilvl="2" w:tplc="A898553C">
      <w:numFmt w:val="bullet"/>
      <w:lvlText w:val="•"/>
      <w:lvlJc w:val="left"/>
      <w:pPr>
        <w:ind w:left="1545" w:hanging="249"/>
      </w:pPr>
      <w:rPr>
        <w:rFonts w:hint="default"/>
        <w:lang w:val="uk-UA" w:eastAsia="en-US" w:bidi="ar-SA"/>
      </w:rPr>
    </w:lvl>
    <w:lvl w:ilvl="3" w:tplc="49803DDE">
      <w:numFmt w:val="bullet"/>
      <w:lvlText w:val="•"/>
      <w:lvlJc w:val="left"/>
      <w:pPr>
        <w:ind w:left="2288" w:hanging="249"/>
      </w:pPr>
      <w:rPr>
        <w:rFonts w:hint="default"/>
        <w:lang w:val="uk-UA" w:eastAsia="en-US" w:bidi="ar-SA"/>
      </w:rPr>
    </w:lvl>
    <w:lvl w:ilvl="4" w:tplc="D1100630">
      <w:numFmt w:val="bullet"/>
      <w:lvlText w:val="•"/>
      <w:lvlJc w:val="left"/>
      <w:pPr>
        <w:ind w:left="3031" w:hanging="249"/>
      </w:pPr>
      <w:rPr>
        <w:rFonts w:hint="default"/>
        <w:lang w:val="uk-UA" w:eastAsia="en-US" w:bidi="ar-SA"/>
      </w:rPr>
    </w:lvl>
    <w:lvl w:ilvl="5" w:tplc="D0C0F12E">
      <w:numFmt w:val="bullet"/>
      <w:lvlText w:val="•"/>
      <w:lvlJc w:val="left"/>
      <w:pPr>
        <w:ind w:left="3774" w:hanging="249"/>
      </w:pPr>
      <w:rPr>
        <w:rFonts w:hint="default"/>
        <w:lang w:val="uk-UA" w:eastAsia="en-US" w:bidi="ar-SA"/>
      </w:rPr>
    </w:lvl>
    <w:lvl w:ilvl="6" w:tplc="1C069926">
      <w:numFmt w:val="bullet"/>
      <w:lvlText w:val="•"/>
      <w:lvlJc w:val="left"/>
      <w:pPr>
        <w:ind w:left="4516" w:hanging="249"/>
      </w:pPr>
      <w:rPr>
        <w:rFonts w:hint="default"/>
        <w:lang w:val="uk-UA" w:eastAsia="en-US" w:bidi="ar-SA"/>
      </w:rPr>
    </w:lvl>
    <w:lvl w:ilvl="7" w:tplc="EF14698E">
      <w:numFmt w:val="bullet"/>
      <w:lvlText w:val="•"/>
      <w:lvlJc w:val="left"/>
      <w:pPr>
        <w:ind w:left="5259" w:hanging="249"/>
      </w:pPr>
      <w:rPr>
        <w:rFonts w:hint="default"/>
        <w:lang w:val="uk-UA" w:eastAsia="en-US" w:bidi="ar-SA"/>
      </w:rPr>
    </w:lvl>
    <w:lvl w:ilvl="8" w:tplc="0AB64F6A">
      <w:numFmt w:val="bullet"/>
      <w:lvlText w:val="•"/>
      <w:lvlJc w:val="left"/>
      <w:pPr>
        <w:ind w:left="6002" w:hanging="249"/>
      </w:pPr>
      <w:rPr>
        <w:rFonts w:hint="default"/>
        <w:lang w:val="uk-UA" w:eastAsia="en-US" w:bidi="ar-SA"/>
      </w:rPr>
    </w:lvl>
  </w:abstractNum>
  <w:abstractNum w:abstractNumId="9"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4B37511"/>
    <w:multiLevelType w:val="hybridMultilevel"/>
    <w:tmpl w:val="D87834C8"/>
    <w:lvl w:ilvl="0" w:tplc="3B82377C">
      <w:start w:val="9"/>
      <w:numFmt w:val="decimal"/>
      <w:lvlText w:val="%1)"/>
      <w:lvlJc w:val="left"/>
      <w:pPr>
        <w:ind w:left="59" w:hanging="297"/>
      </w:pPr>
      <w:rPr>
        <w:rFonts w:ascii="Times New Roman" w:eastAsia="Times New Roman" w:hAnsi="Times New Roman" w:cs="Times New Roman" w:hint="default"/>
        <w:w w:val="98"/>
        <w:sz w:val="24"/>
        <w:szCs w:val="24"/>
        <w:lang w:val="uk-UA" w:eastAsia="en-US" w:bidi="ar-SA"/>
      </w:rPr>
    </w:lvl>
    <w:lvl w:ilvl="1" w:tplc="DD30F33A">
      <w:numFmt w:val="bullet"/>
      <w:lvlText w:val="•"/>
      <w:lvlJc w:val="left"/>
      <w:pPr>
        <w:ind w:left="803" w:hanging="297"/>
      </w:pPr>
      <w:rPr>
        <w:rFonts w:hint="default"/>
        <w:lang w:val="uk-UA" w:eastAsia="en-US" w:bidi="ar-SA"/>
      </w:rPr>
    </w:lvl>
    <w:lvl w:ilvl="2" w:tplc="C01CA3B2">
      <w:numFmt w:val="bullet"/>
      <w:lvlText w:val="•"/>
      <w:lvlJc w:val="left"/>
      <w:pPr>
        <w:ind w:left="1547" w:hanging="297"/>
      </w:pPr>
      <w:rPr>
        <w:rFonts w:hint="default"/>
        <w:lang w:val="uk-UA" w:eastAsia="en-US" w:bidi="ar-SA"/>
      </w:rPr>
    </w:lvl>
    <w:lvl w:ilvl="3" w:tplc="52DAFC32">
      <w:numFmt w:val="bullet"/>
      <w:lvlText w:val="•"/>
      <w:lvlJc w:val="left"/>
      <w:pPr>
        <w:ind w:left="2291" w:hanging="297"/>
      </w:pPr>
      <w:rPr>
        <w:rFonts w:hint="default"/>
        <w:lang w:val="uk-UA" w:eastAsia="en-US" w:bidi="ar-SA"/>
      </w:rPr>
    </w:lvl>
    <w:lvl w:ilvl="4" w:tplc="B8B8EB7A">
      <w:numFmt w:val="bullet"/>
      <w:lvlText w:val="•"/>
      <w:lvlJc w:val="left"/>
      <w:pPr>
        <w:ind w:left="3034" w:hanging="297"/>
      </w:pPr>
      <w:rPr>
        <w:rFonts w:hint="default"/>
        <w:lang w:val="uk-UA" w:eastAsia="en-US" w:bidi="ar-SA"/>
      </w:rPr>
    </w:lvl>
    <w:lvl w:ilvl="5" w:tplc="705CEDD0">
      <w:numFmt w:val="bullet"/>
      <w:lvlText w:val="•"/>
      <w:lvlJc w:val="left"/>
      <w:pPr>
        <w:ind w:left="3778" w:hanging="297"/>
      </w:pPr>
      <w:rPr>
        <w:rFonts w:hint="default"/>
        <w:lang w:val="uk-UA" w:eastAsia="en-US" w:bidi="ar-SA"/>
      </w:rPr>
    </w:lvl>
    <w:lvl w:ilvl="6" w:tplc="06146C44">
      <w:numFmt w:val="bullet"/>
      <w:lvlText w:val="•"/>
      <w:lvlJc w:val="left"/>
      <w:pPr>
        <w:ind w:left="4522" w:hanging="297"/>
      </w:pPr>
      <w:rPr>
        <w:rFonts w:hint="default"/>
        <w:lang w:val="uk-UA" w:eastAsia="en-US" w:bidi="ar-SA"/>
      </w:rPr>
    </w:lvl>
    <w:lvl w:ilvl="7" w:tplc="D4CE6BBE">
      <w:numFmt w:val="bullet"/>
      <w:lvlText w:val="•"/>
      <w:lvlJc w:val="left"/>
      <w:pPr>
        <w:ind w:left="5265" w:hanging="297"/>
      </w:pPr>
      <w:rPr>
        <w:rFonts w:hint="default"/>
        <w:lang w:val="uk-UA" w:eastAsia="en-US" w:bidi="ar-SA"/>
      </w:rPr>
    </w:lvl>
    <w:lvl w:ilvl="8" w:tplc="BBC2B526">
      <w:numFmt w:val="bullet"/>
      <w:lvlText w:val="•"/>
      <w:lvlJc w:val="left"/>
      <w:pPr>
        <w:ind w:left="6009" w:hanging="297"/>
      </w:pPr>
      <w:rPr>
        <w:rFonts w:hint="default"/>
        <w:lang w:val="uk-UA" w:eastAsia="en-US" w:bidi="ar-SA"/>
      </w:rPr>
    </w:lvl>
  </w:abstractNum>
  <w:abstractNum w:abstractNumId="11" w15:restartNumberingAfterBreak="0">
    <w:nsid w:val="39082FCA"/>
    <w:multiLevelType w:val="hybridMultilevel"/>
    <w:tmpl w:val="378A096A"/>
    <w:lvl w:ilvl="0" w:tplc="9058E202">
      <w:numFmt w:val="bullet"/>
      <w:lvlText w:val="-"/>
      <w:lvlJc w:val="left"/>
      <w:pPr>
        <w:ind w:left="52" w:hanging="148"/>
      </w:pPr>
      <w:rPr>
        <w:rFonts w:ascii="Times New Roman" w:eastAsia="Times New Roman" w:hAnsi="Times New Roman" w:cs="Times New Roman" w:hint="default"/>
        <w:i/>
        <w:iCs/>
        <w:w w:val="97"/>
        <w:sz w:val="24"/>
        <w:szCs w:val="24"/>
        <w:lang w:val="uk-UA" w:eastAsia="en-US" w:bidi="ar-SA"/>
      </w:rPr>
    </w:lvl>
    <w:lvl w:ilvl="1" w:tplc="07245DB0">
      <w:numFmt w:val="bullet"/>
      <w:lvlText w:val="•"/>
      <w:lvlJc w:val="left"/>
      <w:pPr>
        <w:ind w:left="802" w:hanging="148"/>
      </w:pPr>
      <w:rPr>
        <w:rFonts w:hint="default"/>
        <w:lang w:val="uk-UA" w:eastAsia="en-US" w:bidi="ar-SA"/>
      </w:rPr>
    </w:lvl>
    <w:lvl w:ilvl="2" w:tplc="B6E886CE">
      <w:numFmt w:val="bullet"/>
      <w:lvlText w:val="•"/>
      <w:lvlJc w:val="left"/>
      <w:pPr>
        <w:ind w:left="1545" w:hanging="148"/>
      </w:pPr>
      <w:rPr>
        <w:rFonts w:hint="default"/>
        <w:lang w:val="uk-UA" w:eastAsia="en-US" w:bidi="ar-SA"/>
      </w:rPr>
    </w:lvl>
    <w:lvl w:ilvl="3" w:tplc="34D2BF20">
      <w:numFmt w:val="bullet"/>
      <w:lvlText w:val="•"/>
      <w:lvlJc w:val="left"/>
      <w:pPr>
        <w:ind w:left="2288" w:hanging="148"/>
      </w:pPr>
      <w:rPr>
        <w:rFonts w:hint="default"/>
        <w:lang w:val="uk-UA" w:eastAsia="en-US" w:bidi="ar-SA"/>
      </w:rPr>
    </w:lvl>
    <w:lvl w:ilvl="4" w:tplc="BCC6811C">
      <w:numFmt w:val="bullet"/>
      <w:lvlText w:val="•"/>
      <w:lvlJc w:val="left"/>
      <w:pPr>
        <w:ind w:left="3031" w:hanging="148"/>
      </w:pPr>
      <w:rPr>
        <w:rFonts w:hint="default"/>
        <w:lang w:val="uk-UA" w:eastAsia="en-US" w:bidi="ar-SA"/>
      </w:rPr>
    </w:lvl>
    <w:lvl w:ilvl="5" w:tplc="8A72BFCA">
      <w:numFmt w:val="bullet"/>
      <w:lvlText w:val="•"/>
      <w:lvlJc w:val="left"/>
      <w:pPr>
        <w:ind w:left="3774" w:hanging="148"/>
      </w:pPr>
      <w:rPr>
        <w:rFonts w:hint="default"/>
        <w:lang w:val="uk-UA" w:eastAsia="en-US" w:bidi="ar-SA"/>
      </w:rPr>
    </w:lvl>
    <w:lvl w:ilvl="6" w:tplc="5EF0B472">
      <w:numFmt w:val="bullet"/>
      <w:lvlText w:val="•"/>
      <w:lvlJc w:val="left"/>
      <w:pPr>
        <w:ind w:left="4516" w:hanging="148"/>
      </w:pPr>
      <w:rPr>
        <w:rFonts w:hint="default"/>
        <w:lang w:val="uk-UA" w:eastAsia="en-US" w:bidi="ar-SA"/>
      </w:rPr>
    </w:lvl>
    <w:lvl w:ilvl="7" w:tplc="0E6E0198">
      <w:numFmt w:val="bullet"/>
      <w:lvlText w:val="•"/>
      <w:lvlJc w:val="left"/>
      <w:pPr>
        <w:ind w:left="5259" w:hanging="148"/>
      </w:pPr>
      <w:rPr>
        <w:rFonts w:hint="default"/>
        <w:lang w:val="uk-UA" w:eastAsia="en-US" w:bidi="ar-SA"/>
      </w:rPr>
    </w:lvl>
    <w:lvl w:ilvl="8" w:tplc="868C231E">
      <w:numFmt w:val="bullet"/>
      <w:lvlText w:val="•"/>
      <w:lvlJc w:val="left"/>
      <w:pPr>
        <w:ind w:left="6002" w:hanging="148"/>
      </w:pPr>
      <w:rPr>
        <w:rFonts w:hint="default"/>
        <w:lang w:val="uk-UA" w:eastAsia="en-US" w:bidi="ar-SA"/>
      </w:rPr>
    </w:lvl>
  </w:abstractNum>
  <w:abstractNum w:abstractNumId="12" w15:restartNumberingAfterBreak="0">
    <w:nsid w:val="392A51E7"/>
    <w:multiLevelType w:val="hybridMultilevel"/>
    <w:tmpl w:val="89D4F694"/>
    <w:lvl w:ilvl="0" w:tplc="4294885E">
      <w:start w:val="1"/>
      <w:numFmt w:val="decimal"/>
      <w:lvlText w:val="%1)"/>
      <w:lvlJc w:val="left"/>
      <w:pPr>
        <w:ind w:left="49" w:hanging="263"/>
      </w:pPr>
      <w:rPr>
        <w:rFonts w:ascii="Times New Roman" w:eastAsia="Times New Roman" w:hAnsi="Times New Roman" w:cs="Times New Roman" w:hint="default"/>
        <w:w w:val="96"/>
        <w:sz w:val="24"/>
        <w:szCs w:val="24"/>
        <w:lang w:val="uk-UA" w:eastAsia="en-US" w:bidi="ar-SA"/>
      </w:rPr>
    </w:lvl>
    <w:lvl w:ilvl="1" w:tplc="14D46772">
      <w:numFmt w:val="bullet"/>
      <w:lvlText w:val="•"/>
      <w:lvlJc w:val="left"/>
      <w:pPr>
        <w:ind w:left="784" w:hanging="263"/>
      </w:pPr>
      <w:rPr>
        <w:rFonts w:hint="default"/>
        <w:lang w:val="uk-UA" w:eastAsia="en-US" w:bidi="ar-SA"/>
      </w:rPr>
    </w:lvl>
    <w:lvl w:ilvl="2" w:tplc="091A808C">
      <w:numFmt w:val="bullet"/>
      <w:lvlText w:val="•"/>
      <w:lvlJc w:val="left"/>
      <w:pPr>
        <w:ind w:left="1529" w:hanging="263"/>
      </w:pPr>
      <w:rPr>
        <w:rFonts w:hint="default"/>
        <w:lang w:val="uk-UA" w:eastAsia="en-US" w:bidi="ar-SA"/>
      </w:rPr>
    </w:lvl>
    <w:lvl w:ilvl="3" w:tplc="12802782">
      <w:numFmt w:val="bullet"/>
      <w:lvlText w:val="•"/>
      <w:lvlJc w:val="left"/>
      <w:pPr>
        <w:ind w:left="2274" w:hanging="263"/>
      </w:pPr>
      <w:rPr>
        <w:rFonts w:hint="default"/>
        <w:lang w:val="uk-UA" w:eastAsia="en-US" w:bidi="ar-SA"/>
      </w:rPr>
    </w:lvl>
    <w:lvl w:ilvl="4" w:tplc="21D8C35E">
      <w:numFmt w:val="bullet"/>
      <w:lvlText w:val="•"/>
      <w:lvlJc w:val="left"/>
      <w:pPr>
        <w:ind w:left="3019" w:hanging="263"/>
      </w:pPr>
      <w:rPr>
        <w:rFonts w:hint="default"/>
        <w:lang w:val="uk-UA" w:eastAsia="en-US" w:bidi="ar-SA"/>
      </w:rPr>
    </w:lvl>
    <w:lvl w:ilvl="5" w:tplc="6CFECC00">
      <w:numFmt w:val="bullet"/>
      <w:lvlText w:val="•"/>
      <w:lvlJc w:val="left"/>
      <w:pPr>
        <w:ind w:left="3764" w:hanging="263"/>
      </w:pPr>
      <w:rPr>
        <w:rFonts w:hint="default"/>
        <w:lang w:val="uk-UA" w:eastAsia="en-US" w:bidi="ar-SA"/>
      </w:rPr>
    </w:lvl>
    <w:lvl w:ilvl="6" w:tplc="BE66037C">
      <w:numFmt w:val="bullet"/>
      <w:lvlText w:val="•"/>
      <w:lvlJc w:val="left"/>
      <w:pPr>
        <w:ind w:left="4508" w:hanging="263"/>
      </w:pPr>
      <w:rPr>
        <w:rFonts w:hint="default"/>
        <w:lang w:val="uk-UA" w:eastAsia="en-US" w:bidi="ar-SA"/>
      </w:rPr>
    </w:lvl>
    <w:lvl w:ilvl="7" w:tplc="271CCA4A">
      <w:numFmt w:val="bullet"/>
      <w:lvlText w:val="•"/>
      <w:lvlJc w:val="left"/>
      <w:pPr>
        <w:ind w:left="5253" w:hanging="263"/>
      </w:pPr>
      <w:rPr>
        <w:rFonts w:hint="default"/>
        <w:lang w:val="uk-UA" w:eastAsia="en-US" w:bidi="ar-SA"/>
      </w:rPr>
    </w:lvl>
    <w:lvl w:ilvl="8" w:tplc="2CC29DE6">
      <w:numFmt w:val="bullet"/>
      <w:lvlText w:val="•"/>
      <w:lvlJc w:val="left"/>
      <w:pPr>
        <w:ind w:left="5998" w:hanging="263"/>
      </w:pPr>
      <w:rPr>
        <w:rFonts w:hint="default"/>
        <w:lang w:val="uk-UA" w:eastAsia="en-US" w:bidi="ar-SA"/>
      </w:rPr>
    </w:lvl>
  </w:abstractNum>
  <w:abstractNum w:abstractNumId="13" w15:restartNumberingAfterBreak="0">
    <w:nsid w:val="3D8965B1"/>
    <w:multiLevelType w:val="hybridMultilevel"/>
    <w:tmpl w:val="F9C0D52A"/>
    <w:lvl w:ilvl="0" w:tplc="3C363B44">
      <w:numFmt w:val="bullet"/>
      <w:lvlText w:val="-"/>
      <w:lvlJc w:val="left"/>
      <w:pPr>
        <w:ind w:left="52" w:hanging="209"/>
      </w:pPr>
      <w:rPr>
        <w:rFonts w:ascii="Times New Roman" w:eastAsia="Times New Roman" w:hAnsi="Times New Roman" w:cs="Times New Roman" w:hint="default"/>
        <w:i/>
        <w:iCs/>
        <w:w w:val="97"/>
        <w:sz w:val="24"/>
        <w:szCs w:val="24"/>
        <w:lang w:val="uk-UA" w:eastAsia="en-US" w:bidi="ar-SA"/>
      </w:rPr>
    </w:lvl>
    <w:lvl w:ilvl="1" w:tplc="0A70AAC0">
      <w:numFmt w:val="bullet"/>
      <w:lvlText w:val="•"/>
      <w:lvlJc w:val="left"/>
      <w:pPr>
        <w:ind w:left="802" w:hanging="209"/>
      </w:pPr>
      <w:rPr>
        <w:rFonts w:hint="default"/>
        <w:lang w:val="uk-UA" w:eastAsia="en-US" w:bidi="ar-SA"/>
      </w:rPr>
    </w:lvl>
    <w:lvl w:ilvl="2" w:tplc="393AEE20">
      <w:numFmt w:val="bullet"/>
      <w:lvlText w:val="•"/>
      <w:lvlJc w:val="left"/>
      <w:pPr>
        <w:ind w:left="1545" w:hanging="209"/>
      </w:pPr>
      <w:rPr>
        <w:rFonts w:hint="default"/>
        <w:lang w:val="uk-UA" w:eastAsia="en-US" w:bidi="ar-SA"/>
      </w:rPr>
    </w:lvl>
    <w:lvl w:ilvl="3" w:tplc="05BE9B26">
      <w:numFmt w:val="bullet"/>
      <w:lvlText w:val="•"/>
      <w:lvlJc w:val="left"/>
      <w:pPr>
        <w:ind w:left="2288" w:hanging="209"/>
      </w:pPr>
      <w:rPr>
        <w:rFonts w:hint="default"/>
        <w:lang w:val="uk-UA" w:eastAsia="en-US" w:bidi="ar-SA"/>
      </w:rPr>
    </w:lvl>
    <w:lvl w:ilvl="4" w:tplc="65E2F254">
      <w:numFmt w:val="bullet"/>
      <w:lvlText w:val="•"/>
      <w:lvlJc w:val="left"/>
      <w:pPr>
        <w:ind w:left="3031" w:hanging="209"/>
      </w:pPr>
      <w:rPr>
        <w:rFonts w:hint="default"/>
        <w:lang w:val="uk-UA" w:eastAsia="en-US" w:bidi="ar-SA"/>
      </w:rPr>
    </w:lvl>
    <w:lvl w:ilvl="5" w:tplc="0F0CBA78">
      <w:numFmt w:val="bullet"/>
      <w:lvlText w:val="•"/>
      <w:lvlJc w:val="left"/>
      <w:pPr>
        <w:ind w:left="3774" w:hanging="209"/>
      </w:pPr>
      <w:rPr>
        <w:rFonts w:hint="default"/>
        <w:lang w:val="uk-UA" w:eastAsia="en-US" w:bidi="ar-SA"/>
      </w:rPr>
    </w:lvl>
    <w:lvl w:ilvl="6" w:tplc="251AD5CE">
      <w:numFmt w:val="bullet"/>
      <w:lvlText w:val="•"/>
      <w:lvlJc w:val="left"/>
      <w:pPr>
        <w:ind w:left="4516" w:hanging="209"/>
      </w:pPr>
      <w:rPr>
        <w:rFonts w:hint="default"/>
        <w:lang w:val="uk-UA" w:eastAsia="en-US" w:bidi="ar-SA"/>
      </w:rPr>
    </w:lvl>
    <w:lvl w:ilvl="7" w:tplc="CCA432BA">
      <w:numFmt w:val="bullet"/>
      <w:lvlText w:val="•"/>
      <w:lvlJc w:val="left"/>
      <w:pPr>
        <w:ind w:left="5259" w:hanging="209"/>
      </w:pPr>
      <w:rPr>
        <w:rFonts w:hint="default"/>
        <w:lang w:val="uk-UA" w:eastAsia="en-US" w:bidi="ar-SA"/>
      </w:rPr>
    </w:lvl>
    <w:lvl w:ilvl="8" w:tplc="5F105014">
      <w:numFmt w:val="bullet"/>
      <w:lvlText w:val="•"/>
      <w:lvlJc w:val="left"/>
      <w:pPr>
        <w:ind w:left="6002" w:hanging="209"/>
      </w:pPr>
      <w:rPr>
        <w:rFonts w:hint="default"/>
        <w:lang w:val="uk-UA" w:eastAsia="en-US" w:bidi="ar-SA"/>
      </w:rPr>
    </w:lvl>
  </w:abstractNum>
  <w:abstractNum w:abstractNumId="14" w15:restartNumberingAfterBreak="0">
    <w:nsid w:val="413A1A94"/>
    <w:multiLevelType w:val="hybridMultilevel"/>
    <w:tmpl w:val="9E78D0A6"/>
    <w:lvl w:ilvl="0" w:tplc="1DA009C8">
      <w:start w:val="1"/>
      <w:numFmt w:val="decimal"/>
      <w:lvlText w:val="%1)"/>
      <w:lvlJc w:val="left"/>
      <w:pPr>
        <w:ind w:left="53" w:hanging="268"/>
        <w:jc w:val="right"/>
      </w:pPr>
      <w:rPr>
        <w:rFonts w:ascii="Times New Roman" w:eastAsia="Times New Roman" w:hAnsi="Times New Roman" w:cs="Times New Roman" w:hint="default"/>
        <w:w w:val="96"/>
        <w:sz w:val="24"/>
        <w:szCs w:val="24"/>
        <w:lang w:val="uk-UA" w:eastAsia="en-US" w:bidi="ar-SA"/>
      </w:rPr>
    </w:lvl>
    <w:lvl w:ilvl="1" w:tplc="B5E6A920">
      <w:numFmt w:val="bullet"/>
      <w:lvlText w:val="•"/>
      <w:lvlJc w:val="left"/>
      <w:pPr>
        <w:ind w:left="802" w:hanging="268"/>
      </w:pPr>
      <w:rPr>
        <w:rFonts w:hint="default"/>
        <w:lang w:val="uk-UA" w:eastAsia="en-US" w:bidi="ar-SA"/>
      </w:rPr>
    </w:lvl>
    <w:lvl w:ilvl="2" w:tplc="DB6A2EEE">
      <w:numFmt w:val="bullet"/>
      <w:lvlText w:val="•"/>
      <w:lvlJc w:val="left"/>
      <w:pPr>
        <w:ind w:left="1545" w:hanging="268"/>
      </w:pPr>
      <w:rPr>
        <w:rFonts w:hint="default"/>
        <w:lang w:val="uk-UA" w:eastAsia="en-US" w:bidi="ar-SA"/>
      </w:rPr>
    </w:lvl>
    <w:lvl w:ilvl="3" w:tplc="B19E76A4">
      <w:numFmt w:val="bullet"/>
      <w:lvlText w:val="•"/>
      <w:lvlJc w:val="left"/>
      <w:pPr>
        <w:ind w:left="2288" w:hanging="268"/>
      </w:pPr>
      <w:rPr>
        <w:rFonts w:hint="default"/>
        <w:lang w:val="uk-UA" w:eastAsia="en-US" w:bidi="ar-SA"/>
      </w:rPr>
    </w:lvl>
    <w:lvl w:ilvl="4" w:tplc="EDBAAF40">
      <w:numFmt w:val="bullet"/>
      <w:lvlText w:val="•"/>
      <w:lvlJc w:val="left"/>
      <w:pPr>
        <w:ind w:left="3031" w:hanging="268"/>
      </w:pPr>
      <w:rPr>
        <w:rFonts w:hint="default"/>
        <w:lang w:val="uk-UA" w:eastAsia="en-US" w:bidi="ar-SA"/>
      </w:rPr>
    </w:lvl>
    <w:lvl w:ilvl="5" w:tplc="BC20C036">
      <w:numFmt w:val="bullet"/>
      <w:lvlText w:val="•"/>
      <w:lvlJc w:val="left"/>
      <w:pPr>
        <w:ind w:left="3774" w:hanging="268"/>
      </w:pPr>
      <w:rPr>
        <w:rFonts w:hint="default"/>
        <w:lang w:val="uk-UA" w:eastAsia="en-US" w:bidi="ar-SA"/>
      </w:rPr>
    </w:lvl>
    <w:lvl w:ilvl="6" w:tplc="6F2EABF4">
      <w:numFmt w:val="bullet"/>
      <w:lvlText w:val="•"/>
      <w:lvlJc w:val="left"/>
      <w:pPr>
        <w:ind w:left="4516" w:hanging="268"/>
      </w:pPr>
      <w:rPr>
        <w:rFonts w:hint="default"/>
        <w:lang w:val="uk-UA" w:eastAsia="en-US" w:bidi="ar-SA"/>
      </w:rPr>
    </w:lvl>
    <w:lvl w:ilvl="7" w:tplc="1966CE62">
      <w:numFmt w:val="bullet"/>
      <w:lvlText w:val="•"/>
      <w:lvlJc w:val="left"/>
      <w:pPr>
        <w:ind w:left="5259" w:hanging="268"/>
      </w:pPr>
      <w:rPr>
        <w:rFonts w:hint="default"/>
        <w:lang w:val="uk-UA" w:eastAsia="en-US" w:bidi="ar-SA"/>
      </w:rPr>
    </w:lvl>
    <w:lvl w:ilvl="8" w:tplc="0A1AEDF4">
      <w:numFmt w:val="bullet"/>
      <w:lvlText w:val="•"/>
      <w:lvlJc w:val="left"/>
      <w:pPr>
        <w:ind w:left="6002" w:hanging="268"/>
      </w:pPr>
      <w:rPr>
        <w:rFonts w:hint="default"/>
        <w:lang w:val="uk-UA" w:eastAsia="en-US" w:bidi="ar-SA"/>
      </w:rPr>
    </w:lvl>
  </w:abstractNum>
  <w:abstractNum w:abstractNumId="15" w15:restartNumberingAfterBreak="0">
    <w:nsid w:val="433D322B"/>
    <w:multiLevelType w:val="hybridMultilevel"/>
    <w:tmpl w:val="A3928D02"/>
    <w:lvl w:ilvl="0" w:tplc="E72C39D8">
      <w:start w:val="3"/>
      <w:numFmt w:val="decimal"/>
      <w:lvlText w:val="%1)"/>
      <w:lvlJc w:val="left"/>
      <w:pPr>
        <w:ind w:left="53" w:hanging="314"/>
      </w:pPr>
      <w:rPr>
        <w:rFonts w:ascii="Times New Roman" w:eastAsia="Times New Roman" w:hAnsi="Times New Roman" w:cs="Times New Roman" w:hint="default"/>
        <w:w w:val="102"/>
        <w:sz w:val="24"/>
        <w:szCs w:val="24"/>
        <w:lang w:val="uk-UA" w:eastAsia="en-US" w:bidi="ar-SA"/>
      </w:rPr>
    </w:lvl>
    <w:lvl w:ilvl="1" w:tplc="A15A99FE">
      <w:numFmt w:val="bullet"/>
      <w:lvlText w:val="•"/>
      <w:lvlJc w:val="left"/>
      <w:pPr>
        <w:ind w:left="802" w:hanging="314"/>
      </w:pPr>
      <w:rPr>
        <w:rFonts w:hint="default"/>
        <w:lang w:val="uk-UA" w:eastAsia="en-US" w:bidi="ar-SA"/>
      </w:rPr>
    </w:lvl>
    <w:lvl w:ilvl="2" w:tplc="23885ACE">
      <w:numFmt w:val="bullet"/>
      <w:lvlText w:val="•"/>
      <w:lvlJc w:val="left"/>
      <w:pPr>
        <w:ind w:left="1545" w:hanging="314"/>
      </w:pPr>
      <w:rPr>
        <w:rFonts w:hint="default"/>
        <w:lang w:val="uk-UA" w:eastAsia="en-US" w:bidi="ar-SA"/>
      </w:rPr>
    </w:lvl>
    <w:lvl w:ilvl="3" w:tplc="03CE7120">
      <w:numFmt w:val="bullet"/>
      <w:lvlText w:val="•"/>
      <w:lvlJc w:val="left"/>
      <w:pPr>
        <w:ind w:left="2288" w:hanging="314"/>
      </w:pPr>
      <w:rPr>
        <w:rFonts w:hint="default"/>
        <w:lang w:val="uk-UA" w:eastAsia="en-US" w:bidi="ar-SA"/>
      </w:rPr>
    </w:lvl>
    <w:lvl w:ilvl="4" w:tplc="74847156">
      <w:numFmt w:val="bullet"/>
      <w:lvlText w:val="•"/>
      <w:lvlJc w:val="left"/>
      <w:pPr>
        <w:ind w:left="3031" w:hanging="314"/>
      </w:pPr>
      <w:rPr>
        <w:rFonts w:hint="default"/>
        <w:lang w:val="uk-UA" w:eastAsia="en-US" w:bidi="ar-SA"/>
      </w:rPr>
    </w:lvl>
    <w:lvl w:ilvl="5" w:tplc="8094183A">
      <w:numFmt w:val="bullet"/>
      <w:lvlText w:val="•"/>
      <w:lvlJc w:val="left"/>
      <w:pPr>
        <w:ind w:left="3774" w:hanging="314"/>
      </w:pPr>
      <w:rPr>
        <w:rFonts w:hint="default"/>
        <w:lang w:val="uk-UA" w:eastAsia="en-US" w:bidi="ar-SA"/>
      </w:rPr>
    </w:lvl>
    <w:lvl w:ilvl="6" w:tplc="B7421786">
      <w:numFmt w:val="bullet"/>
      <w:lvlText w:val="•"/>
      <w:lvlJc w:val="left"/>
      <w:pPr>
        <w:ind w:left="4516" w:hanging="314"/>
      </w:pPr>
      <w:rPr>
        <w:rFonts w:hint="default"/>
        <w:lang w:val="uk-UA" w:eastAsia="en-US" w:bidi="ar-SA"/>
      </w:rPr>
    </w:lvl>
    <w:lvl w:ilvl="7" w:tplc="BD8C30FC">
      <w:numFmt w:val="bullet"/>
      <w:lvlText w:val="•"/>
      <w:lvlJc w:val="left"/>
      <w:pPr>
        <w:ind w:left="5259" w:hanging="314"/>
      </w:pPr>
      <w:rPr>
        <w:rFonts w:hint="default"/>
        <w:lang w:val="uk-UA" w:eastAsia="en-US" w:bidi="ar-SA"/>
      </w:rPr>
    </w:lvl>
    <w:lvl w:ilvl="8" w:tplc="A73401A0">
      <w:numFmt w:val="bullet"/>
      <w:lvlText w:val="•"/>
      <w:lvlJc w:val="left"/>
      <w:pPr>
        <w:ind w:left="6002" w:hanging="314"/>
      </w:pPr>
      <w:rPr>
        <w:rFonts w:hint="default"/>
        <w:lang w:val="uk-UA" w:eastAsia="en-US" w:bidi="ar-SA"/>
      </w:rPr>
    </w:lvl>
  </w:abstractNum>
  <w:abstractNum w:abstractNumId="16" w15:restartNumberingAfterBreak="0">
    <w:nsid w:val="43986E58"/>
    <w:multiLevelType w:val="hybridMultilevel"/>
    <w:tmpl w:val="016E2AF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7" w15:restartNumberingAfterBreak="0">
    <w:nsid w:val="44FD4DEB"/>
    <w:multiLevelType w:val="hybridMultilevel"/>
    <w:tmpl w:val="02E68B7E"/>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8" w15:restartNumberingAfterBreak="0">
    <w:nsid w:val="459F3224"/>
    <w:multiLevelType w:val="hybridMultilevel"/>
    <w:tmpl w:val="78445196"/>
    <w:lvl w:ilvl="0" w:tplc="7E8053C2">
      <w:start w:val="7"/>
      <w:numFmt w:val="decimal"/>
      <w:lvlText w:val="%1)"/>
      <w:lvlJc w:val="left"/>
      <w:pPr>
        <w:ind w:left="50" w:hanging="476"/>
        <w:jc w:val="right"/>
      </w:pPr>
      <w:rPr>
        <w:rFonts w:ascii="Times New Roman" w:eastAsia="Times New Roman" w:hAnsi="Times New Roman" w:cs="Times New Roman" w:hint="default"/>
        <w:w w:val="97"/>
        <w:sz w:val="24"/>
        <w:szCs w:val="24"/>
        <w:lang w:val="uk-UA" w:eastAsia="en-US" w:bidi="ar-SA"/>
      </w:rPr>
    </w:lvl>
    <w:lvl w:ilvl="1" w:tplc="AE2EA9E4">
      <w:numFmt w:val="bullet"/>
      <w:lvlText w:val="•"/>
      <w:lvlJc w:val="left"/>
      <w:pPr>
        <w:ind w:left="802" w:hanging="476"/>
      </w:pPr>
      <w:rPr>
        <w:rFonts w:hint="default"/>
        <w:lang w:val="uk-UA" w:eastAsia="en-US" w:bidi="ar-SA"/>
      </w:rPr>
    </w:lvl>
    <w:lvl w:ilvl="2" w:tplc="2C3A1DB4">
      <w:numFmt w:val="bullet"/>
      <w:lvlText w:val="•"/>
      <w:lvlJc w:val="left"/>
      <w:pPr>
        <w:ind w:left="1545" w:hanging="476"/>
      </w:pPr>
      <w:rPr>
        <w:rFonts w:hint="default"/>
        <w:lang w:val="uk-UA" w:eastAsia="en-US" w:bidi="ar-SA"/>
      </w:rPr>
    </w:lvl>
    <w:lvl w:ilvl="3" w:tplc="04522D70">
      <w:numFmt w:val="bullet"/>
      <w:lvlText w:val="•"/>
      <w:lvlJc w:val="left"/>
      <w:pPr>
        <w:ind w:left="2288" w:hanging="476"/>
      </w:pPr>
      <w:rPr>
        <w:rFonts w:hint="default"/>
        <w:lang w:val="uk-UA" w:eastAsia="en-US" w:bidi="ar-SA"/>
      </w:rPr>
    </w:lvl>
    <w:lvl w:ilvl="4" w:tplc="78FCD956">
      <w:numFmt w:val="bullet"/>
      <w:lvlText w:val="•"/>
      <w:lvlJc w:val="left"/>
      <w:pPr>
        <w:ind w:left="3031" w:hanging="476"/>
      </w:pPr>
      <w:rPr>
        <w:rFonts w:hint="default"/>
        <w:lang w:val="uk-UA" w:eastAsia="en-US" w:bidi="ar-SA"/>
      </w:rPr>
    </w:lvl>
    <w:lvl w:ilvl="5" w:tplc="71985B0A">
      <w:numFmt w:val="bullet"/>
      <w:lvlText w:val="•"/>
      <w:lvlJc w:val="left"/>
      <w:pPr>
        <w:ind w:left="3774" w:hanging="476"/>
      </w:pPr>
      <w:rPr>
        <w:rFonts w:hint="default"/>
        <w:lang w:val="uk-UA" w:eastAsia="en-US" w:bidi="ar-SA"/>
      </w:rPr>
    </w:lvl>
    <w:lvl w:ilvl="6" w:tplc="2A742DF0">
      <w:numFmt w:val="bullet"/>
      <w:lvlText w:val="•"/>
      <w:lvlJc w:val="left"/>
      <w:pPr>
        <w:ind w:left="4516" w:hanging="476"/>
      </w:pPr>
      <w:rPr>
        <w:rFonts w:hint="default"/>
        <w:lang w:val="uk-UA" w:eastAsia="en-US" w:bidi="ar-SA"/>
      </w:rPr>
    </w:lvl>
    <w:lvl w:ilvl="7" w:tplc="B7D87BC0">
      <w:numFmt w:val="bullet"/>
      <w:lvlText w:val="•"/>
      <w:lvlJc w:val="left"/>
      <w:pPr>
        <w:ind w:left="5259" w:hanging="476"/>
      </w:pPr>
      <w:rPr>
        <w:rFonts w:hint="default"/>
        <w:lang w:val="uk-UA" w:eastAsia="en-US" w:bidi="ar-SA"/>
      </w:rPr>
    </w:lvl>
    <w:lvl w:ilvl="8" w:tplc="0FCEC04C">
      <w:numFmt w:val="bullet"/>
      <w:lvlText w:val="•"/>
      <w:lvlJc w:val="left"/>
      <w:pPr>
        <w:ind w:left="6002" w:hanging="476"/>
      </w:pPr>
      <w:rPr>
        <w:rFonts w:hint="default"/>
        <w:lang w:val="uk-UA" w:eastAsia="en-US" w:bidi="ar-SA"/>
      </w:rPr>
    </w:lvl>
  </w:abstractNum>
  <w:abstractNum w:abstractNumId="19" w15:restartNumberingAfterBreak="0">
    <w:nsid w:val="45F3352F"/>
    <w:multiLevelType w:val="hybridMultilevel"/>
    <w:tmpl w:val="25E2BF14"/>
    <w:lvl w:ilvl="0" w:tplc="F424CF04">
      <w:numFmt w:val="bullet"/>
      <w:lvlText w:val="-"/>
      <w:lvlJc w:val="left"/>
      <w:pPr>
        <w:ind w:left="51" w:hanging="216"/>
      </w:pPr>
      <w:rPr>
        <w:rFonts w:ascii="Times New Roman" w:eastAsia="Times New Roman" w:hAnsi="Times New Roman" w:cs="Times New Roman" w:hint="default"/>
        <w:w w:val="93"/>
        <w:sz w:val="24"/>
        <w:szCs w:val="24"/>
        <w:lang w:val="uk-UA" w:eastAsia="en-US" w:bidi="ar-SA"/>
      </w:rPr>
    </w:lvl>
    <w:lvl w:ilvl="1" w:tplc="61509148">
      <w:numFmt w:val="bullet"/>
      <w:lvlText w:val="•"/>
      <w:lvlJc w:val="left"/>
      <w:pPr>
        <w:ind w:left="802" w:hanging="216"/>
      </w:pPr>
      <w:rPr>
        <w:rFonts w:hint="default"/>
        <w:lang w:val="uk-UA" w:eastAsia="en-US" w:bidi="ar-SA"/>
      </w:rPr>
    </w:lvl>
    <w:lvl w:ilvl="2" w:tplc="FB8CE4DE">
      <w:numFmt w:val="bullet"/>
      <w:lvlText w:val="•"/>
      <w:lvlJc w:val="left"/>
      <w:pPr>
        <w:ind w:left="1545" w:hanging="216"/>
      </w:pPr>
      <w:rPr>
        <w:rFonts w:hint="default"/>
        <w:lang w:val="uk-UA" w:eastAsia="en-US" w:bidi="ar-SA"/>
      </w:rPr>
    </w:lvl>
    <w:lvl w:ilvl="3" w:tplc="95A0C532">
      <w:numFmt w:val="bullet"/>
      <w:lvlText w:val="•"/>
      <w:lvlJc w:val="left"/>
      <w:pPr>
        <w:ind w:left="2288" w:hanging="216"/>
      </w:pPr>
      <w:rPr>
        <w:rFonts w:hint="default"/>
        <w:lang w:val="uk-UA" w:eastAsia="en-US" w:bidi="ar-SA"/>
      </w:rPr>
    </w:lvl>
    <w:lvl w:ilvl="4" w:tplc="80B403FA">
      <w:numFmt w:val="bullet"/>
      <w:lvlText w:val="•"/>
      <w:lvlJc w:val="left"/>
      <w:pPr>
        <w:ind w:left="3031" w:hanging="216"/>
      </w:pPr>
      <w:rPr>
        <w:rFonts w:hint="default"/>
        <w:lang w:val="uk-UA" w:eastAsia="en-US" w:bidi="ar-SA"/>
      </w:rPr>
    </w:lvl>
    <w:lvl w:ilvl="5" w:tplc="E796F398">
      <w:numFmt w:val="bullet"/>
      <w:lvlText w:val="•"/>
      <w:lvlJc w:val="left"/>
      <w:pPr>
        <w:ind w:left="3774" w:hanging="216"/>
      </w:pPr>
      <w:rPr>
        <w:rFonts w:hint="default"/>
        <w:lang w:val="uk-UA" w:eastAsia="en-US" w:bidi="ar-SA"/>
      </w:rPr>
    </w:lvl>
    <w:lvl w:ilvl="6" w:tplc="AB16DCE6">
      <w:numFmt w:val="bullet"/>
      <w:lvlText w:val="•"/>
      <w:lvlJc w:val="left"/>
      <w:pPr>
        <w:ind w:left="4516" w:hanging="216"/>
      </w:pPr>
      <w:rPr>
        <w:rFonts w:hint="default"/>
        <w:lang w:val="uk-UA" w:eastAsia="en-US" w:bidi="ar-SA"/>
      </w:rPr>
    </w:lvl>
    <w:lvl w:ilvl="7" w:tplc="21DA1C0C">
      <w:numFmt w:val="bullet"/>
      <w:lvlText w:val="•"/>
      <w:lvlJc w:val="left"/>
      <w:pPr>
        <w:ind w:left="5259" w:hanging="216"/>
      </w:pPr>
      <w:rPr>
        <w:rFonts w:hint="default"/>
        <w:lang w:val="uk-UA" w:eastAsia="en-US" w:bidi="ar-SA"/>
      </w:rPr>
    </w:lvl>
    <w:lvl w:ilvl="8" w:tplc="47329578">
      <w:numFmt w:val="bullet"/>
      <w:lvlText w:val="•"/>
      <w:lvlJc w:val="left"/>
      <w:pPr>
        <w:ind w:left="6002" w:hanging="216"/>
      </w:pPr>
      <w:rPr>
        <w:rFonts w:hint="default"/>
        <w:lang w:val="uk-UA" w:eastAsia="en-US" w:bidi="ar-SA"/>
      </w:rPr>
    </w:lvl>
  </w:abstractNum>
  <w:abstractNum w:abstractNumId="20" w15:restartNumberingAfterBreak="0">
    <w:nsid w:val="4FB462DB"/>
    <w:multiLevelType w:val="hybridMultilevel"/>
    <w:tmpl w:val="78A25ADE"/>
    <w:lvl w:ilvl="0" w:tplc="62DE5EA6">
      <w:start w:val="2"/>
      <w:numFmt w:val="decimal"/>
      <w:lvlText w:val="%1)"/>
      <w:lvlJc w:val="left"/>
      <w:pPr>
        <w:ind w:left="51" w:hanging="279"/>
      </w:pPr>
      <w:rPr>
        <w:rFonts w:ascii="Times New Roman" w:eastAsia="Times New Roman" w:hAnsi="Times New Roman" w:cs="Times New Roman" w:hint="default"/>
        <w:w w:val="95"/>
        <w:sz w:val="24"/>
        <w:szCs w:val="24"/>
        <w:lang w:val="uk-UA" w:eastAsia="en-US" w:bidi="ar-SA"/>
      </w:rPr>
    </w:lvl>
    <w:lvl w:ilvl="1" w:tplc="913E684A">
      <w:numFmt w:val="bullet"/>
      <w:lvlText w:val="•"/>
      <w:lvlJc w:val="left"/>
      <w:pPr>
        <w:ind w:left="802" w:hanging="279"/>
      </w:pPr>
      <w:rPr>
        <w:rFonts w:hint="default"/>
        <w:lang w:val="uk-UA" w:eastAsia="en-US" w:bidi="ar-SA"/>
      </w:rPr>
    </w:lvl>
    <w:lvl w:ilvl="2" w:tplc="41DC1FC2">
      <w:numFmt w:val="bullet"/>
      <w:lvlText w:val="•"/>
      <w:lvlJc w:val="left"/>
      <w:pPr>
        <w:ind w:left="1545" w:hanging="279"/>
      </w:pPr>
      <w:rPr>
        <w:rFonts w:hint="default"/>
        <w:lang w:val="uk-UA" w:eastAsia="en-US" w:bidi="ar-SA"/>
      </w:rPr>
    </w:lvl>
    <w:lvl w:ilvl="3" w:tplc="9C0AA2BC">
      <w:numFmt w:val="bullet"/>
      <w:lvlText w:val="•"/>
      <w:lvlJc w:val="left"/>
      <w:pPr>
        <w:ind w:left="2288" w:hanging="279"/>
      </w:pPr>
      <w:rPr>
        <w:rFonts w:hint="default"/>
        <w:lang w:val="uk-UA" w:eastAsia="en-US" w:bidi="ar-SA"/>
      </w:rPr>
    </w:lvl>
    <w:lvl w:ilvl="4" w:tplc="7DDE4C02">
      <w:numFmt w:val="bullet"/>
      <w:lvlText w:val="•"/>
      <w:lvlJc w:val="left"/>
      <w:pPr>
        <w:ind w:left="3031" w:hanging="279"/>
      </w:pPr>
      <w:rPr>
        <w:rFonts w:hint="default"/>
        <w:lang w:val="uk-UA" w:eastAsia="en-US" w:bidi="ar-SA"/>
      </w:rPr>
    </w:lvl>
    <w:lvl w:ilvl="5" w:tplc="4928E03A">
      <w:numFmt w:val="bullet"/>
      <w:lvlText w:val="•"/>
      <w:lvlJc w:val="left"/>
      <w:pPr>
        <w:ind w:left="3774" w:hanging="279"/>
      </w:pPr>
      <w:rPr>
        <w:rFonts w:hint="default"/>
        <w:lang w:val="uk-UA" w:eastAsia="en-US" w:bidi="ar-SA"/>
      </w:rPr>
    </w:lvl>
    <w:lvl w:ilvl="6" w:tplc="A176BB54">
      <w:numFmt w:val="bullet"/>
      <w:lvlText w:val="•"/>
      <w:lvlJc w:val="left"/>
      <w:pPr>
        <w:ind w:left="4516" w:hanging="279"/>
      </w:pPr>
      <w:rPr>
        <w:rFonts w:hint="default"/>
        <w:lang w:val="uk-UA" w:eastAsia="en-US" w:bidi="ar-SA"/>
      </w:rPr>
    </w:lvl>
    <w:lvl w:ilvl="7" w:tplc="00B0C5F4">
      <w:numFmt w:val="bullet"/>
      <w:lvlText w:val="•"/>
      <w:lvlJc w:val="left"/>
      <w:pPr>
        <w:ind w:left="5259" w:hanging="279"/>
      </w:pPr>
      <w:rPr>
        <w:rFonts w:hint="default"/>
        <w:lang w:val="uk-UA" w:eastAsia="en-US" w:bidi="ar-SA"/>
      </w:rPr>
    </w:lvl>
    <w:lvl w:ilvl="8" w:tplc="AED6E744">
      <w:numFmt w:val="bullet"/>
      <w:lvlText w:val="•"/>
      <w:lvlJc w:val="left"/>
      <w:pPr>
        <w:ind w:left="6002" w:hanging="279"/>
      </w:pPr>
      <w:rPr>
        <w:rFonts w:hint="default"/>
        <w:lang w:val="uk-UA" w:eastAsia="en-US" w:bidi="ar-SA"/>
      </w:rPr>
    </w:lvl>
  </w:abstractNum>
  <w:abstractNum w:abstractNumId="21" w15:restartNumberingAfterBreak="0">
    <w:nsid w:val="53292264"/>
    <w:multiLevelType w:val="hybridMultilevel"/>
    <w:tmpl w:val="68249A78"/>
    <w:lvl w:ilvl="0" w:tplc="4056B782">
      <w:start w:val="2"/>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2" w15:restartNumberingAfterBreak="0">
    <w:nsid w:val="5F0D5029"/>
    <w:multiLevelType w:val="hybridMultilevel"/>
    <w:tmpl w:val="F4D42388"/>
    <w:lvl w:ilvl="0" w:tplc="9A4CFFD2">
      <w:start w:val="1"/>
      <w:numFmt w:val="decimal"/>
      <w:lvlText w:val="%1)"/>
      <w:lvlJc w:val="left"/>
      <w:pPr>
        <w:ind w:left="54" w:hanging="260"/>
      </w:pPr>
      <w:rPr>
        <w:rFonts w:ascii="Times New Roman" w:eastAsia="Times New Roman" w:hAnsi="Times New Roman" w:cs="Times New Roman" w:hint="default"/>
        <w:w w:val="96"/>
        <w:sz w:val="24"/>
        <w:szCs w:val="24"/>
        <w:lang w:val="uk-UA" w:eastAsia="en-US" w:bidi="ar-SA"/>
      </w:rPr>
    </w:lvl>
    <w:lvl w:ilvl="1" w:tplc="A754EF74">
      <w:numFmt w:val="bullet"/>
      <w:lvlText w:val="•"/>
      <w:lvlJc w:val="left"/>
      <w:pPr>
        <w:ind w:left="802" w:hanging="260"/>
      </w:pPr>
      <w:rPr>
        <w:rFonts w:hint="default"/>
        <w:lang w:val="uk-UA" w:eastAsia="en-US" w:bidi="ar-SA"/>
      </w:rPr>
    </w:lvl>
    <w:lvl w:ilvl="2" w:tplc="EF183018">
      <w:numFmt w:val="bullet"/>
      <w:lvlText w:val="•"/>
      <w:lvlJc w:val="left"/>
      <w:pPr>
        <w:ind w:left="1545" w:hanging="260"/>
      </w:pPr>
      <w:rPr>
        <w:rFonts w:hint="default"/>
        <w:lang w:val="uk-UA" w:eastAsia="en-US" w:bidi="ar-SA"/>
      </w:rPr>
    </w:lvl>
    <w:lvl w:ilvl="3" w:tplc="71C8A48C">
      <w:numFmt w:val="bullet"/>
      <w:lvlText w:val="•"/>
      <w:lvlJc w:val="left"/>
      <w:pPr>
        <w:ind w:left="2288" w:hanging="260"/>
      </w:pPr>
      <w:rPr>
        <w:rFonts w:hint="default"/>
        <w:lang w:val="uk-UA" w:eastAsia="en-US" w:bidi="ar-SA"/>
      </w:rPr>
    </w:lvl>
    <w:lvl w:ilvl="4" w:tplc="186EBD4A">
      <w:numFmt w:val="bullet"/>
      <w:lvlText w:val="•"/>
      <w:lvlJc w:val="left"/>
      <w:pPr>
        <w:ind w:left="3031" w:hanging="260"/>
      </w:pPr>
      <w:rPr>
        <w:rFonts w:hint="default"/>
        <w:lang w:val="uk-UA" w:eastAsia="en-US" w:bidi="ar-SA"/>
      </w:rPr>
    </w:lvl>
    <w:lvl w:ilvl="5" w:tplc="65BA0F40">
      <w:numFmt w:val="bullet"/>
      <w:lvlText w:val="•"/>
      <w:lvlJc w:val="left"/>
      <w:pPr>
        <w:ind w:left="3774" w:hanging="260"/>
      </w:pPr>
      <w:rPr>
        <w:rFonts w:hint="default"/>
        <w:lang w:val="uk-UA" w:eastAsia="en-US" w:bidi="ar-SA"/>
      </w:rPr>
    </w:lvl>
    <w:lvl w:ilvl="6" w:tplc="45A8A3D8">
      <w:numFmt w:val="bullet"/>
      <w:lvlText w:val="•"/>
      <w:lvlJc w:val="left"/>
      <w:pPr>
        <w:ind w:left="4516" w:hanging="260"/>
      </w:pPr>
      <w:rPr>
        <w:rFonts w:hint="default"/>
        <w:lang w:val="uk-UA" w:eastAsia="en-US" w:bidi="ar-SA"/>
      </w:rPr>
    </w:lvl>
    <w:lvl w:ilvl="7" w:tplc="3244DF60">
      <w:numFmt w:val="bullet"/>
      <w:lvlText w:val="•"/>
      <w:lvlJc w:val="left"/>
      <w:pPr>
        <w:ind w:left="5259" w:hanging="260"/>
      </w:pPr>
      <w:rPr>
        <w:rFonts w:hint="default"/>
        <w:lang w:val="uk-UA" w:eastAsia="en-US" w:bidi="ar-SA"/>
      </w:rPr>
    </w:lvl>
    <w:lvl w:ilvl="8" w:tplc="F3301D16">
      <w:numFmt w:val="bullet"/>
      <w:lvlText w:val="•"/>
      <w:lvlJc w:val="left"/>
      <w:pPr>
        <w:ind w:left="6002" w:hanging="260"/>
      </w:pPr>
      <w:rPr>
        <w:rFonts w:hint="default"/>
        <w:lang w:val="uk-UA" w:eastAsia="en-US" w:bidi="ar-SA"/>
      </w:rPr>
    </w:lvl>
  </w:abstractNum>
  <w:abstractNum w:abstractNumId="23" w15:restartNumberingAfterBreak="0">
    <w:nsid w:val="60F313C2"/>
    <w:multiLevelType w:val="hybridMultilevel"/>
    <w:tmpl w:val="64604ACC"/>
    <w:lvl w:ilvl="0" w:tplc="0BA06E08">
      <w:numFmt w:val="bullet"/>
      <w:lvlText w:val="-"/>
      <w:lvlJc w:val="left"/>
      <w:pPr>
        <w:ind w:left="49" w:hanging="151"/>
      </w:pPr>
      <w:rPr>
        <w:rFonts w:ascii="Times New Roman" w:eastAsia="Times New Roman" w:hAnsi="Times New Roman" w:cs="Times New Roman" w:hint="default"/>
        <w:w w:val="105"/>
        <w:sz w:val="24"/>
        <w:szCs w:val="24"/>
        <w:lang w:val="uk-UA" w:eastAsia="en-US" w:bidi="ar-SA"/>
      </w:rPr>
    </w:lvl>
    <w:lvl w:ilvl="1" w:tplc="99A6DCAE">
      <w:numFmt w:val="bullet"/>
      <w:lvlText w:val="•"/>
      <w:lvlJc w:val="left"/>
      <w:pPr>
        <w:ind w:left="784" w:hanging="151"/>
      </w:pPr>
      <w:rPr>
        <w:rFonts w:hint="default"/>
        <w:lang w:val="uk-UA" w:eastAsia="en-US" w:bidi="ar-SA"/>
      </w:rPr>
    </w:lvl>
    <w:lvl w:ilvl="2" w:tplc="7CEE14C8">
      <w:numFmt w:val="bullet"/>
      <w:lvlText w:val="•"/>
      <w:lvlJc w:val="left"/>
      <w:pPr>
        <w:ind w:left="1529" w:hanging="151"/>
      </w:pPr>
      <w:rPr>
        <w:rFonts w:hint="default"/>
        <w:lang w:val="uk-UA" w:eastAsia="en-US" w:bidi="ar-SA"/>
      </w:rPr>
    </w:lvl>
    <w:lvl w:ilvl="3" w:tplc="C02E49D6">
      <w:numFmt w:val="bullet"/>
      <w:lvlText w:val="•"/>
      <w:lvlJc w:val="left"/>
      <w:pPr>
        <w:ind w:left="2274" w:hanging="151"/>
      </w:pPr>
      <w:rPr>
        <w:rFonts w:hint="default"/>
        <w:lang w:val="uk-UA" w:eastAsia="en-US" w:bidi="ar-SA"/>
      </w:rPr>
    </w:lvl>
    <w:lvl w:ilvl="4" w:tplc="2348CE30">
      <w:numFmt w:val="bullet"/>
      <w:lvlText w:val="•"/>
      <w:lvlJc w:val="left"/>
      <w:pPr>
        <w:ind w:left="3019" w:hanging="151"/>
      </w:pPr>
      <w:rPr>
        <w:rFonts w:hint="default"/>
        <w:lang w:val="uk-UA" w:eastAsia="en-US" w:bidi="ar-SA"/>
      </w:rPr>
    </w:lvl>
    <w:lvl w:ilvl="5" w:tplc="8ED64FFA">
      <w:numFmt w:val="bullet"/>
      <w:lvlText w:val="•"/>
      <w:lvlJc w:val="left"/>
      <w:pPr>
        <w:ind w:left="3764" w:hanging="151"/>
      </w:pPr>
      <w:rPr>
        <w:rFonts w:hint="default"/>
        <w:lang w:val="uk-UA" w:eastAsia="en-US" w:bidi="ar-SA"/>
      </w:rPr>
    </w:lvl>
    <w:lvl w:ilvl="6" w:tplc="83722F16">
      <w:numFmt w:val="bullet"/>
      <w:lvlText w:val="•"/>
      <w:lvlJc w:val="left"/>
      <w:pPr>
        <w:ind w:left="4508" w:hanging="151"/>
      </w:pPr>
      <w:rPr>
        <w:rFonts w:hint="default"/>
        <w:lang w:val="uk-UA" w:eastAsia="en-US" w:bidi="ar-SA"/>
      </w:rPr>
    </w:lvl>
    <w:lvl w:ilvl="7" w:tplc="C81428FE">
      <w:numFmt w:val="bullet"/>
      <w:lvlText w:val="•"/>
      <w:lvlJc w:val="left"/>
      <w:pPr>
        <w:ind w:left="5253" w:hanging="151"/>
      </w:pPr>
      <w:rPr>
        <w:rFonts w:hint="default"/>
        <w:lang w:val="uk-UA" w:eastAsia="en-US" w:bidi="ar-SA"/>
      </w:rPr>
    </w:lvl>
    <w:lvl w:ilvl="8" w:tplc="0366BF38">
      <w:numFmt w:val="bullet"/>
      <w:lvlText w:val="•"/>
      <w:lvlJc w:val="left"/>
      <w:pPr>
        <w:ind w:left="5998" w:hanging="151"/>
      </w:pPr>
      <w:rPr>
        <w:rFonts w:hint="default"/>
        <w:lang w:val="uk-UA" w:eastAsia="en-US" w:bidi="ar-SA"/>
      </w:rPr>
    </w:lvl>
  </w:abstractNum>
  <w:abstractNum w:abstractNumId="24" w15:restartNumberingAfterBreak="0">
    <w:nsid w:val="646B2689"/>
    <w:multiLevelType w:val="hybridMultilevel"/>
    <w:tmpl w:val="FE0EF8A4"/>
    <w:lvl w:ilvl="0" w:tplc="629A3D98">
      <w:start w:val="1"/>
      <w:numFmt w:val="decimal"/>
      <w:lvlText w:val="%1)"/>
      <w:lvlJc w:val="left"/>
      <w:pPr>
        <w:ind w:left="49" w:hanging="285"/>
      </w:pPr>
      <w:rPr>
        <w:rFonts w:ascii="Times New Roman" w:eastAsia="Times New Roman" w:hAnsi="Times New Roman" w:cs="Times New Roman" w:hint="default"/>
        <w:w w:val="100"/>
        <w:sz w:val="24"/>
        <w:szCs w:val="24"/>
        <w:lang w:val="uk-UA" w:eastAsia="en-US" w:bidi="ar-SA"/>
      </w:rPr>
    </w:lvl>
    <w:lvl w:ilvl="1" w:tplc="5DDC4422">
      <w:numFmt w:val="bullet"/>
      <w:lvlText w:val="•"/>
      <w:lvlJc w:val="left"/>
      <w:pPr>
        <w:ind w:left="784" w:hanging="285"/>
      </w:pPr>
      <w:rPr>
        <w:rFonts w:hint="default"/>
        <w:lang w:val="uk-UA" w:eastAsia="en-US" w:bidi="ar-SA"/>
      </w:rPr>
    </w:lvl>
    <w:lvl w:ilvl="2" w:tplc="21541D94">
      <w:numFmt w:val="bullet"/>
      <w:lvlText w:val="•"/>
      <w:lvlJc w:val="left"/>
      <w:pPr>
        <w:ind w:left="1529" w:hanging="285"/>
      </w:pPr>
      <w:rPr>
        <w:rFonts w:hint="default"/>
        <w:lang w:val="uk-UA" w:eastAsia="en-US" w:bidi="ar-SA"/>
      </w:rPr>
    </w:lvl>
    <w:lvl w:ilvl="3" w:tplc="36F0256C">
      <w:numFmt w:val="bullet"/>
      <w:lvlText w:val="•"/>
      <w:lvlJc w:val="left"/>
      <w:pPr>
        <w:ind w:left="2274" w:hanging="285"/>
      </w:pPr>
      <w:rPr>
        <w:rFonts w:hint="default"/>
        <w:lang w:val="uk-UA" w:eastAsia="en-US" w:bidi="ar-SA"/>
      </w:rPr>
    </w:lvl>
    <w:lvl w:ilvl="4" w:tplc="006EBA56">
      <w:numFmt w:val="bullet"/>
      <w:lvlText w:val="•"/>
      <w:lvlJc w:val="left"/>
      <w:pPr>
        <w:ind w:left="3019" w:hanging="285"/>
      </w:pPr>
      <w:rPr>
        <w:rFonts w:hint="default"/>
        <w:lang w:val="uk-UA" w:eastAsia="en-US" w:bidi="ar-SA"/>
      </w:rPr>
    </w:lvl>
    <w:lvl w:ilvl="5" w:tplc="291216F2">
      <w:numFmt w:val="bullet"/>
      <w:lvlText w:val="•"/>
      <w:lvlJc w:val="left"/>
      <w:pPr>
        <w:ind w:left="3764" w:hanging="285"/>
      </w:pPr>
      <w:rPr>
        <w:rFonts w:hint="default"/>
        <w:lang w:val="uk-UA" w:eastAsia="en-US" w:bidi="ar-SA"/>
      </w:rPr>
    </w:lvl>
    <w:lvl w:ilvl="6" w:tplc="878A3BEA">
      <w:numFmt w:val="bullet"/>
      <w:lvlText w:val="•"/>
      <w:lvlJc w:val="left"/>
      <w:pPr>
        <w:ind w:left="4508" w:hanging="285"/>
      </w:pPr>
      <w:rPr>
        <w:rFonts w:hint="default"/>
        <w:lang w:val="uk-UA" w:eastAsia="en-US" w:bidi="ar-SA"/>
      </w:rPr>
    </w:lvl>
    <w:lvl w:ilvl="7" w:tplc="EC96CBF8">
      <w:numFmt w:val="bullet"/>
      <w:lvlText w:val="•"/>
      <w:lvlJc w:val="left"/>
      <w:pPr>
        <w:ind w:left="5253" w:hanging="285"/>
      </w:pPr>
      <w:rPr>
        <w:rFonts w:hint="default"/>
        <w:lang w:val="uk-UA" w:eastAsia="en-US" w:bidi="ar-SA"/>
      </w:rPr>
    </w:lvl>
    <w:lvl w:ilvl="8" w:tplc="7D5225E0">
      <w:numFmt w:val="bullet"/>
      <w:lvlText w:val="•"/>
      <w:lvlJc w:val="left"/>
      <w:pPr>
        <w:ind w:left="5998" w:hanging="285"/>
      </w:pPr>
      <w:rPr>
        <w:rFonts w:hint="default"/>
        <w:lang w:val="uk-UA" w:eastAsia="en-US" w:bidi="ar-SA"/>
      </w:rPr>
    </w:lvl>
  </w:abstractNum>
  <w:abstractNum w:abstractNumId="25" w15:restartNumberingAfterBreak="0">
    <w:nsid w:val="667900ED"/>
    <w:multiLevelType w:val="hybridMultilevel"/>
    <w:tmpl w:val="715C49F4"/>
    <w:lvl w:ilvl="0" w:tplc="987EBD90">
      <w:start w:val="1"/>
      <w:numFmt w:val="decimal"/>
      <w:lvlText w:val="%1)"/>
      <w:lvlJc w:val="left"/>
      <w:pPr>
        <w:ind w:left="54" w:hanging="260"/>
      </w:pPr>
      <w:rPr>
        <w:rFonts w:ascii="Times New Roman" w:eastAsia="Times New Roman" w:hAnsi="Times New Roman" w:cs="Times New Roman" w:hint="default"/>
        <w:w w:val="96"/>
        <w:sz w:val="24"/>
        <w:szCs w:val="24"/>
        <w:lang w:val="uk-UA" w:eastAsia="en-US" w:bidi="ar-SA"/>
      </w:rPr>
    </w:lvl>
    <w:lvl w:ilvl="1" w:tplc="E3FA8264">
      <w:numFmt w:val="bullet"/>
      <w:lvlText w:val="•"/>
      <w:lvlJc w:val="left"/>
      <w:pPr>
        <w:ind w:left="802" w:hanging="260"/>
      </w:pPr>
      <w:rPr>
        <w:rFonts w:hint="default"/>
        <w:lang w:val="uk-UA" w:eastAsia="en-US" w:bidi="ar-SA"/>
      </w:rPr>
    </w:lvl>
    <w:lvl w:ilvl="2" w:tplc="9A3EAA00">
      <w:numFmt w:val="bullet"/>
      <w:lvlText w:val="•"/>
      <w:lvlJc w:val="left"/>
      <w:pPr>
        <w:ind w:left="1545" w:hanging="260"/>
      </w:pPr>
      <w:rPr>
        <w:rFonts w:hint="default"/>
        <w:lang w:val="uk-UA" w:eastAsia="en-US" w:bidi="ar-SA"/>
      </w:rPr>
    </w:lvl>
    <w:lvl w:ilvl="3" w:tplc="4ED6BEF8">
      <w:numFmt w:val="bullet"/>
      <w:lvlText w:val="•"/>
      <w:lvlJc w:val="left"/>
      <w:pPr>
        <w:ind w:left="2288" w:hanging="260"/>
      </w:pPr>
      <w:rPr>
        <w:rFonts w:hint="default"/>
        <w:lang w:val="uk-UA" w:eastAsia="en-US" w:bidi="ar-SA"/>
      </w:rPr>
    </w:lvl>
    <w:lvl w:ilvl="4" w:tplc="E24AB1DE">
      <w:numFmt w:val="bullet"/>
      <w:lvlText w:val="•"/>
      <w:lvlJc w:val="left"/>
      <w:pPr>
        <w:ind w:left="3031" w:hanging="260"/>
      </w:pPr>
      <w:rPr>
        <w:rFonts w:hint="default"/>
        <w:lang w:val="uk-UA" w:eastAsia="en-US" w:bidi="ar-SA"/>
      </w:rPr>
    </w:lvl>
    <w:lvl w:ilvl="5" w:tplc="FEE09A1C">
      <w:numFmt w:val="bullet"/>
      <w:lvlText w:val="•"/>
      <w:lvlJc w:val="left"/>
      <w:pPr>
        <w:ind w:left="3774" w:hanging="260"/>
      </w:pPr>
      <w:rPr>
        <w:rFonts w:hint="default"/>
        <w:lang w:val="uk-UA" w:eastAsia="en-US" w:bidi="ar-SA"/>
      </w:rPr>
    </w:lvl>
    <w:lvl w:ilvl="6" w:tplc="99A851F4">
      <w:numFmt w:val="bullet"/>
      <w:lvlText w:val="•"/>
      <w:lvlJc w:val="left"/>
      <w:pPr>
        <w:ind w:left="4516" w:hanging="260"/>
      </w:pPr>
      <w:rPr>
        <w:rFonts w:hint="default"/>
        <w:lang w:val="uk-UA" w:eastAsia="en-US" w:bidi="ar-SA"/>
      </w:rPr>
    </w:lvl>
    <w:lvl w:ilvl="7" w:tplc="8788F5B8">
      <w:numFmt w:val="bullet"/>
      <w:lvlText w:val="•"/>
      <w:lvlJc w:val="left"/>
      <w:pPr>
        <w:ind w:left="5259" w:hanging="260"/>
      </w:pPr>
      <w:rPr>
        <w:rFonts w:hint="default"/>
        <w:lang w:val="uk-UA" w:eastAsia="en-US" w:bidi="ar-SA"/>
      </w:rPr>
    </w:lvl>
    <w:lvl w:ilvl="8" w:tplc="4BAED482">
      <w:numFmt w:val="bullet"/>
      <w:lvlText w:val="•"/>
      <w:lvlJc w:val="left"/>
      <w:pPr>
        <w:ind w:left="6002" w:hanging="260"/>
      </w:pPr>
      <w:rPr>
        <w:rFonts w:hint="default"/>
        <w:lang w:val="uk-UA" w:eastAsia="en-US" w:bidi="ar-SA"/>
      </w:rPr>
    </w:lvl>
  </w:abstractNum>
  <w:abstractNum w:abstractNumId="26" w15:restartNumberingAfterBreak="0">
    <w:nsid w:val="686F4715"/>
    <w:multiLevelType w:val="hybridMultilevel"/>
    <w:tmpl w:val="5EBE0DBA"/>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27" w15:restartNumberingAfterBreak="0">
    <w:nsid w:val="6AD64F56"/>
    <w:multiLevelType w:val="hybridMultilevel"/>
    <w:tmpl w:val="B86E0D40"/>
    <w:lvl w:ilvl="0" w:tplc="CD525718">
      <w:numFmt w:val="bullet"/>
      <w:lvlText w:val="-"/>
      <w:lvlJc w:val="left"/>
      <w:pPr>
        <w:ind w:left="54" w:hanging="146"/>
      </w:pPr>
      <w:rPr>
        <w:rFonts w:ascii="Times New Roman" w:eastAsia="Times New Roman" w:hAnsi="Times New Roman" w:cs="Times New Roman" w:hint="default"/>
        <w:w w:val="105"/>
        <w:sz w:val="24"/>
        <w:szCs w:val="24"/>
        <w:lang w:val="uk-UA" w:eastAsia="en-US" w:bidi="ar-SA"/>
      </w:rPr>
    </w:lvl>
    <w:lvl w:ilvl="1" w:tplc="A75CFB38">
      <w:numFmt w:val="bullet"/>
      <w:lvlText w:val="•"/>
      <w:lvlJc w:val="left"/>
      <w:pPr>
        <w:ind w:left="802" w:hanging="146"/>
      </w:pPr>
      <w:rPr>
        <w:rFonts w:hint="default"/>
        <w:lang w:val="uk-UA" w:eastAsia="en-US" w:bidi="ar-SA"/>
      </w:rPr>
    </w:lvl>
    <w:lvl w:ilvl="2" w:tplc="2052448E">
      <w:numFmt w:val="bullet"/>
      <w:lvlText w:val="•"/>
      <w:lvlJc w:val="left"/>
      <w:pPr>
        <w:ind w:left="1545" w:hanging="146"/>
      </w:pPr>
      <w:rPr>
        <w:rFonts w:hint="default"/>
        <w:lang w:val="uk-UA" w:eastAsia="en-US" w:bidi="ar-SA"/>
      </w:rPr>
    </w:lvl>
    <w:lvl w:ilvl="3" w:tplc="55C60C4C">
      <w:numFmt w:val="bullet"/>
      <w:lvlText w:val="•"/>
      <w:lvlJc w:val="left"/>
      <w:pPr>
        <w:ind w:left="2288" w:hanging="146"/>
      </w:pPr>
      <w:rPr>
        <w:rFonts w:hint="default"/>
        <w:lang w:val="uk-UA" w:eastAsia="en-US" w:bidi="ar-SA"/>
      </w:rPr>
    </w:lvl>
    <w:lvl w:ilvl="4" w:tplc="1990FFCC">
      <w:numFmt w:val="bullet"/>
      <w:lvlText w:val="•"/>
      <w:lvlJc w:val="left"/>
      <w:pPr>
        <w:ind w:left="3031" w:hanging="146"/>
      </w:pPr>
      <w:rPr>
        <w:rFonts w:hint="default"/>
        <w:lang w:val="uk-UA" w:eastAsia="en-US" w:bidi="ar-SA"/>
      </w:rPr>
    </w:lvl>
    <w:lvl w:ilvl="5" w:tplc="FE409DC8">
      <w:numFmt w:val="bullet"/>
      <w:lvlText w:val="•"/>
      <w:lvlJc w:val="left"/>
      <w:pPr>
        <w:ind w:left="3774" w:hanging="146"/>
      </w:pPr>
      <w:rPr>
        <w:rFonts w:hint="default"/>
        <w:lang w:val="uk-UA" w:eastAsia="en-US" w:bidi="ar-SA"/>
      </w:rPr>
    </w:lvl>
    <w:lvl w:ilvl="6" w:tplc="7E0611F4">
      <w:numFmt w:val="bullet"/>
      <w:lvlText w:val="•"/>
      <w:lvlJc w:val="left"/>
      <w:pPr>
        <w:ind w:left="4516" w:hanging="146"/>
      </w:pPr>
      <w:rPr>
        <w:rFonts w:hint="default"/>
        <w:lang w:val="uk-UA" w:eastAsia="en-US" w:bidi="ar-SA"/>
      </w:rPr>
    </w:lvl>
    <w:lvl w:ilvl="7" w:tplc="3BBE4BC0">
      <w:numFmt w:val="bullet"/>
      <w:lvlText w:val="•"/>
      <w:lvlJc w:val="left"/>
      <w:pPr>
        <w:ind w:left="5259" w:hanging="146"/>
      </w:pPr>
      <w:rPr>
        <w:rFonts w:hint="default"/>
        <w:lang w:val="uk-UA" w:eastAsia="en-US" w:bidi="ar-SA"/>
      </w:rPr>
    </w:lvl>
    <w:lvl w:ilvl="8" w:tplc="6616EC58">
      <w:numFmt w:val="bullet"/>
      <w:lvlText w:val="•"/>
      <w:lvlJc w:val="left"/>
      <w:pPr>
        <w:ind w:left="6002" w:hanging="146"/>
      </w:pPr>
      <w:rPr>
        <w:rFonts w:hint="default"/>
        <w:lang w:val="uk-UA" w:eastAsia="en-US" w:bidi="ar-SA"/>
      </w:rPr>
    </w:lvl>
  </w:abstractNum>
  <w:abstractNum w:abstractNumId="28"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334CD1"/>
    <w:multiLevelType w:val="hybridMultilevel"/>
    <w:tmpl w:val="6AAE2CF6"/>
    <w:lvl w:ilvl="0" w:tplc="4BDE1306">
      <w:numFmt w:val="bullet"/>
      <w:lvlText w:val="—"/>
      <w:lvlJc w:val="left"/>
      <w:pPr>
        <w:ind w:left="234" w:hanging="180"/>
      </w:pPr>
      <w:rPr>
        <w:rFonts w:ascii="Times New Roman" w:eastAsia="Times New Roman" w:hAnsi="Times New Roman" w:cs="Times New Roman" w:hint="default"/>
        <w:color w:val="5B5B5B"/>
        <w:w w:val="50"/>
        <w:sz w:val="24"/>
        <w:szCs w:val="24"/>
        <w:lang w:val="uk-UA" w:eastAsia="en-US" w:bidi="ar-SA"/>
      </w:rPr>
    </w:lvl>
    <w:lvl w:ilvl="1" w:tplc="117622E0">
      <w:start w:val="1"/>
      <w:numFmt w:val="decimal"/>
      <w:lvlText w:val="%2)"/>
      <w:lvlJc w:val="left"/>
      <w:pPr>
        <w:ind w:left="56" w:hanging="339"/>
      </w:pPr>
      <w:rPr>
        <w:rFonts w:ascii="Times New Roman" w:eastAsia="Times New Roman" w:hAnsi="Times New Roman" w:cs="Times New Roman" w:hint="default"/>
        <w:w w:val="96"/>
        <w:sz w:val="24"/>
        <w:szCs w:val="24"/>
        <w:lang w:val="uk-UA" w:eastAsia="en-US" w:bidi="ar-SA"/>
      </w:rPr>
    </w:lvl>
    <w:lvl w:ilvl="2" w:tplc="4BBE4CBA">
      <w:numFmt w:val="bullet"/>
      <w:lvlText w:val="•"/>
      <w:lvlJc w:val="left"/>
      <w:pPr>
        <w:ind w:left="1045" w:hanging="339"/>
      </w:pPr>
      <w:rPr>
        <w:rFonts w:hint="default"/>
        <w:lang w:val="uk-UA" w:eastAsia="en-US" w:bidi="ar-SA"/>
      </w:rPr>
    </w:lvl>
    <w:lvl w:ilvl="3" w:tplc="DFB4759E">
      <w:numFmt w:val="bullet"/>
      <w:lvlText w:val="•"/>
      <w:lvlJc w:val="left"/>
      <w:pPr>
        <w:ind w:left="1850" w:hanging="339"/>
      </w:pPr>
      <w:rPr>
        <w:rFonts w:hint="default"/>
        <w:lang w:val="uk-UA" w:eastAsia="en-US" w:bidi="ar-SA"/>
      </w:rPr>
    </w:lvl>
    <w:lvl w:ilvl="4" w:tplc="B428F448">
      <w:numFmt w:val="bullet"/>
      <w:lvlText w:val="•"/>
      <w:lvlJc w:val="left"/>
      <w:pPr>
        <w:ind w:left="2656" w:hanging="339"/>
      </w:pPr>
      <w:rPr>
        <w:rFonts w:hint="default"/>
        <w:lang w:val="uk-UA" w:eastAsia="en-US" w:bidi="ar-SA"/>
      </w:rPr>
    </w:lvl>
    <w:lvl w:ilvl="5" w:tplc="08364FAC">
      <w:numFmt w:val="bullet"/>
      <w:lvlText w:val="•"/>
      <w:lvlJc w:val="left"/>
      <w:pPr>
        <w:ind w:left="3461" w:hanging="339"/>
      </w:pPr>
      <w:rPr>
        <w:rFonts w:hint="default"/>
        <w:lang w:val="uk-UA" w:eastAsia="en-US" w:bidi="ar-SA"/>
      </w:rPr>
    </w:lvl>
    <w:lvl w:ilvl="6" w:tplc="CDE693EE">
      <w:numFmt w:val="bullet"/>
      <w:lvlText w:val="•"/>
      <w:lvlJc w:val="left"/>
      <w:pPr>
        <w:ind w:left="4266" w:hanging="339"/>
      </w:pPr>
      <w:rPr>
        <w:rFonts w:hint="default"/>
        <w:lang w:val="uk-UA" w:eastAsia="en-US" w:bidi="ar-SA"/>
      </w:rPr>
    </w:lvl>
    <w:lvl w:ilvl="7" w:tplc="A126B95E">
      <w:numFmt w:val="bullet"/>
      <w:lvlText w:val="•"/>
      <w:lvlJc w:val="left"/>
      <w:pPr>
        <w:ind w:left="5072" w:hanging="339"/>
      </w:pPr>
      <w:rPr>
        <w:rFonts w:hint="default"/>
        <w:lang w:val="uk-UA" w:eastAsia="en-US" w:bidi="ar-SA"/>
      </w:rPr>
    </w:lvl>
    <w:lvl w:ilvl="8" w:tplc="E8C68DA8">
      <w:numFmt w:val="bullet"/>
      <w:lvlText w:val="•"/>
      <w:lvlJc w:val="left"/>
      <w:pPr>
        <w:ind w:left="5877" w:hanging="339"/>
      </w:pPr>
      <w:rPr>
        <w:rFonts w:hint="default"/>
        <w:lang w:val="uk-UA" w:eastAsia="en-US" w:bidi="ar-SA"/>
      </w:rPr>
    </w:lvl>
  </w:abstractNum>
  <w:abstractNum w:abstractNumId="31" w15:restartNumberingAfterBreak="0">
    <w:nsid w:val="7CBC17D7"/>
    <w:multiLevelType w:val="hybridMultilevel"/>
    <w:tmpl w:val="B70854D0"/>
    <w:lvl w:ilvl="0" w:tplc="24645444">
      <w:start w:val="1"/>
      <w:numFmt w:val="decimal"/>
      <w:lvlText w:val="%1)"/>
      <w:lvlJc w:val="left"/>
      <w:pPr>
        <w:ind w:left="51" w:hanging="321"/>
      </w:pPr>
      <w:rPr>
        <w:rFonts w:ascii="Times New Roman" w:eastAsia="Times New Roman" w:hAnsi="Times New Roman" w:cs="Times New Roman" w:hint="default"/>
        <w:w w:val="96"/>
        <w:sz w:val="24"/>
        <w:szCs w:val="24"/>
        <w:lang w:val="uk-UA" w:eastAsia="en-US" w:bidi="ar-SA"/>
      </w:rPr>
    </w:lvl>
    <w:lvl w:ilvl="1" w:tplc="3A38D002">
      <w:numFmt w:val="bullet"/>
      <w:lvlText w:val="•"/>
      <w:lvlJc w:val="left"/>
      <w:pPr>
        <w:ind w:left="802" w:hanging="321"/>
      </w:pPr>
      <w:rPr>
        <w:rFonts w:hint="default"/>
        <w:lang w:val="uk-UA" w:eastAsia="en-US" w:bidi="ar-SA"/>
      </w:rPr>
    </w:lvl>
    <w:lvl w:ilvl="2" w:tplc="8B4C7C38">
      <w:numFmt w:val="bullet"/>
      <w:lvlText w:val="•"/>
      <w:lvlJc w:val="left"/>
      <w:pPr>
        <w:ind w:left="1545" w:hanging="321"/>
      </w:pPr>
      <w:rPr>
        <w:rFonts w:hint="default"/>
        <w:lang w:val="uk-UA" w:eastAsia="en-US" w:bidi="ar-SA"/>
      </w:rPr>
    </w:lvl>
    <w:lvl w:ilvl="3" w:tplc="E204416C">
      <w:numFmt w:val="bullet"/>
      <w:lvlText w:val="•"/>
      <w:lvlJc w:val="left"/>
      <w:pPr>
        <w:ind w:left="2288" w:hanging="321"/>
      </w:pPr>
      <w:rPr>
        <w:rFonts w:hint="default"/>
        <w:lang w:val="uk-UA" w:eastAsia="en-US" w:bidi="ar-SA"/>
      </w:rPr>
    </w:lvl>
    <w:lvl w:ilvl="4" w:tplc="49103DEA">
      <w:numFmt w:val="bullet"/>
      <w:lvlText w:val="•"/>
      <w:lvlJc w:val="left"/>
      <w:pPr>
        <w:ind w:left="3031" w:hanging="321"/>
      </w:pPr>
      <w:rPr>
        <w:rFonts w:hint="default"/>
        <w:lang w:val="uk-UA" w:eastAsia="en-US" w:bidi="ar-SA"/>
      </w:rPr>
    </w:lvl>
    <w:lvl w:ilvl="5" w:tplc="BEBA6E1C">
      <w:numFmt w:val="bullet"/>
      <w:lvlText w:val="•"/>
      <w:lvlJc w:val="left"/>
      <w:pPr>
        <w:ind w:left="3774" w:hanging="321"/>
      </w:pPr>
      <w:rPr>
        <w:rFonts w:hint="default"/>
        <w:lang w:val="uk-UA" w:eastAsia="en-US" w:bidi="ar-SA"/>
      </w:rPr>
    </w:lvl>
    <w:lvl w:ilvl="6" w:tplc="C3566452">
      <w:numFmt w:val="bullet"/>
      <w:lvlText w:val="•"/>
      <w:lvlJc w:val="left"/>
      <w:pPr>
        <w:ind w:left="4516" w:hanging="321"/>
      </w:pPr>
      <w:rPr>
        <w:rFonts w:hint="default"/>
        <w:lang w:val="uk-UA" w:eastAsia="en-US" w:bidi="ar-SA"/>
      </w:rPr>
    </w:lvl>
    <w:lvl w:ilvl="7" w:tplc="FC6C850E">
      <w:numFmt w:val="bullet"/>
      <w:lvlText w:val="•"/>
      <w:lvlJc w:val="left"/>
      <w:pPr>
        <w:ind w:left="5259" w:hanging="321"/>
      </w:pPr>
      <w:rPr>
        <w:rFonts w:hint="default"/>
        <w:lang w:val="uk-UA" w:eastAsia="en-US" w:bidi="ar-SA"/>
      </w:rPr>
    </w:lvl>
    <w:lvl w:ilvl="8" w:tplc="CC6244C4">
      <w:numFmt w:val="bullet"/>
      <w:lvlText w:val="•"/>
      <w:lvlJc w:val="left"/>
      <w:pPr>
        <w:ind w:left="6002" w:hanging="321"/>
      </w:pPr>
      <w:rPr>
        <w:rFonts w:hint="default"/>
        <w:lang w:val="uk-UA" w:eastAsia="en-US" w:bidi="ar-SA"/>
      </w:rPr>
    </w:lvl>
  </w:abstractNum>
  <w:num w:numId="1">
    <w:abstractNumId w:val="23"/>
  </w:num>
  <w:num w:numId="2">
    <w:abstractNumId w:val="14"/>
  </w:num>
  <w:num w:numId="3">
    <w:abstractNumId w:val="12"/>
  </w:num>
  <w:num w:numId="4">
    <w:abstractNumId w:val="30"/>
  </w:num>
  <w:num w:numId="5">
    <w:abstractNumId w:val="24"/>
  </w:num>
  <w:num w:numId="6">
    <w:abstractNumId w:val="7"/>
  </w:num>
  <w:num w:numId="7">
    <w:abstractNumId w:val="25"/>
  </w:num>
  <w:num w:numId="8">
    <w:abstractNumId w:val="0"/>
  </w:num>
  <w:num w:numId="9">
    <w:abstractNumId w:val="22"/>
  </w:num>
  <w:num w:numId="10">
    <w:abstractNumId w:val="8"/>
  </w:num>
  <w:num w:numId="11">
    <w:abstractNumId w:val="5"/>
  </w:num>
  <w:num w:numId="12">
    <w:abstractNumId w:val="10"/>
  </w:num>
  <w:num w:numId="13">
    <w:abstractNumId w:val="2"/>
  </w:num>
  <w:num w:numId="14">
    <w:abstractNumId w:val="31"/>
  </w:num>
  <w:num w:numId="15">
    <w:abstractNumId w:val="13"/>
  </w:num>
  <w:num w:numId="16">
    <w:abstractNumId w:val="11"/>
  </w:num>
  <w:num w:numId="17">
    <w:abstractNumId w:val="15"/>
  </w:num>
  <w:num w:numId="18">
    <w:abstractNumId w:val="27"/>
  </w:num>
  <w:num w:numId="19">
    <w:abstractNumId w:val="19"/>
  </w:num>
  <w:num w:numId="20">
    <w:abstractNumId w:val="18"/>
  </w:num>
  <w:num w:numId="21">
    <w:abstractNumId w:val="20"/>
  </w:num>
  <w:num w:numId="22">
    <w:abstractNumId w:val="9"/>
  </w:num>
  <w:num w:numId="23">
    <w:abstractNumId w:val="16"/>
  </w:num>
  <w:num w:numId="24">
    <w:abstractNumId w:val="17"/>
  </w:num>
  <w:num w:numId="25">
    <w:abstractNumId w:val="21"/>
  </w:num>
  <w:num w:numId="26">
    <w:abstractNumId w:val="26"/>
  </w:num>
  <w:num w:numId="27">
    <w:abstractNumId w:val="29"/>
  </w:num>
  <w:num w:numId="28">
    <w:abstractNumId w:val="6"/>
  </w:num>
  <w:num w:numId="29">
    <w:abstractNumId w:val="3"/>
  </w:num>
  <w:num w:numId="30">
    <w:abstractNumId w:val="4"/>
  </w:num>
  <w:num w:numId="31">
    <w:abstractNumId w:val="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4BD3"/>
    <w:rsid w:val="000511AC"/>
    <w:rsid w:val="00055959"/>
    <w:rsid w:val="00084DA4"/>
    <w:rsid w:val="000D4BD3"/>
    <w:rsid w:val="00181A85"/>
    <w:rsid w:val="002A04CA"/>
    <w:rsid w:val="003A2AD0"/>
    <w:rsid w:val="003F3628"/>
    <w:rsid w:val="004A0DBB"/>
    <w:rsid w:val="004F2F38"/>
    <w:rsid w:val="0054434B"/>
    <w:rsid w:val="005C57A4"/>
    <w:rsid w:val="005F5EC0"/>
    <w:rsid w:val="00614BEA"/>
    <w:rsid w:val="0080138B"/>
    <w:rsid w:val="00837207"/>
    <w:rsid w:val="00924A52"/>
    <w:rsid w:val="009A2C64"/>
    <w:rsid w:val="00B96D6C"/>
    <w:rsid w:val="00D53FFE"/>
    <w:rsid w:val="00D83DCA"/>
    <w:rsid w:val="00DB6192"/>
    <w:rsid w:val="00E177D1"/>
    <w:rsid w:val="00E6100F"/>
    <w:rsid w:val="00EB6FBA"/>
    <w:rsid w:val="00F5417F"/>
    <w:rsid w:val="00F564D8"/>
    <w:rsid w:val="00FA04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451A1B-CE74-4F95-A4F4-44879B2C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1"/>
    <w:qFormat/>
  </w:style>
  <w:style w:type="paragraph" w:customStyle="1" w:styleId="TableParagraph">
    <w:name w:val="Table Paragraph"/>
    <w:basedOn w:val="a"/>
    <w:uiPriority w:val="1"/>
    <w:qFormat/>
    <w:pPr>
      <w:jc w:val="both"/>
    </w:pPr>
  </w:style>
  <w:style w:type="table" w:styleId="a5">
    <w:name w:val="Table Grid"/>
    <w:basedOn w:val="a1"/>
    <w:uiPriority w:val="39"/>
    <w:rsid w:val="004A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7207"/>
    <w:pPr>
      <w:tabs>
        <w:tab w:val="center" w:pos="4819"/>
        <w:tab w:val="right" w:pos="9639"/>
      </w:tabs>
    </w:pPr>
  </w:style>
  <w:style w:type="character" w:customStyle="1" w:styleId="a7">
    <w:name w:val="Верхній колонтитул Знак"/>
    <w:basedOn w:val="a0"/>
    <w:link w:val="a6"/>
    <w:uiPriority w:val="99"/>
    <w:rsid w:val="00837207"/>
    <w:rPr>
      <w:rFonts w:ascii="Times New Roman" w:eastAsia="Times New Roman" w:hAnsi="Times New Roman" w:cs="Times New Roman"/>
      <w:lang w:val="uk-UA"/>
    </w:rPr>
  </w:style>
  <w:style w:type="paragraph" w:styleId="a8">
    <w:name w:val="footer"/>
    <w:basedOn w:val="a"/>
    <w:link w:val="a9"/>
    <w:uiPriority w:val="99"/>
    <w:unhideWhenUsed/>
    <w:rsid w:val="00837207"/>
    <w:pPr>
      <w:tabs>
        <w:tab w:val="center" w:pos="4819"/>
        <w:tab w:val="right" w:pos="9639"/>
      </w:tabs>
    </w:pPr>
  </w:style>
  <w:style w:type="character" w:customStyle="1" w:styleId="a9">
    <w:name w:val="Нижній колонтитул Знак"/>
    <w:basedOn w:val="a0"/>
    <w:link w:val="a8"/>
    <w:uiPriority w:val="99"/>
    <w:rsid w:val="00837207"/>
    <w:rPr>
      <w:rFonts w:ascii="Times New Roman" w:eastAsia="Times New Roman" w:hAnsi="Times New Roman" w:cs="Times New Roman"/>
      <w:lang w:val="uk-UA"/>
    </w:rPr>
  </w:style>
  <w:style w:type="character" w:styleId="aa">
    <w:name w:val="Hyperlink"/>
    <w:basedOn w:val="a0"/>
    <w:uiPriority w:val="99"/>
    <w:unhideWhenUsed/>
    <w:rsid w:val="00837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chyshyn@lv.dsns.gov.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33</Pages>
  <Words>34848</Words>
  <Characters>19864</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Обліковий запис Microsoft</cp:lastModifiedBy>
  <cp:revision>16</cp:revision>
  <dcterms:created xsi:type="dcterms:W3CDTF">2022-11-16T09:44:00Z</dcterms:created>
  <dcterms:modified xsi:type="dcterms:W3CDTF">2022-12-02T14:31:00Z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2022-11-16T00:00:00Z</vt:filetime>
  </property>
</Properties>
</file>