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210" w:rsidRPr="00B06F6C" w:rsidRDefault="005E1210" w:rsidP="005E1210">
      <w:pPr>
        <w:widowControl w:val="0"/>
        <w:tabs>
          <w:tab w:val="left" w:pos="7513"/>
        </w:tabs>
        <w:autoSpaceDE w:val="0"/>
        <w:autoSpaceDN w:val="0"/>
        <w:adjustRightInd w:val="0"/>
        <w:spacing w:before="100" w:after="119"/>
        <w:jc w:val="right"/>
        <w:rPr>
          <w:rFonts w:ascii="Times New Roman CYR" w:hAnsi="Times New Roman CYR" w:cs="Times New Roman CYR"/>
          <w:b/>
          <w:bCs/>
          <w:lang w:val="uk-UA"/>
        </w:rPr>
      </w:pPr>
      <w:r w:rsidRPr="00B06F6C">
        <w:rPr>
          <w:rFonts w:ascii="Times New Roman CYR" w:hAnsi="Times New Roman CYR" w:cs="Times New Roman CYR"/>
          <w:b/>
          <w:bCs/>
          <w:lang w:val="uk-UA"/>
        </w:rPr>
        <w:t>Додаток № 1</w:t>
      </w:r>
    </w:p>
    <w:p w:rsidR="005E1210" w:rsidRPr="00B06F6C" w:rsidRDefault="005E1210" w:rsidP="005E1210">
      <w:pPr>
        <w:widowControl w:val="0"/>
        <w:autoSpaceDE w:val="0"/>
        <w:autoSpaceDN w:val="0"/>
        <w:adjustRightInd w:val="0"/>
        <w:rPr>
          <w:rFonts w:ascii="Times New Roman CYR" w:hAnsi="Times New Roman CYR" w:cs="Times New Roman CYR"/>
          <w:i/>
          <w:iCs/>
          <w:color w:val="000000"/>
          <w:sz w:val="20"/>
          <w:szCs w:val="20"/>
          <w:lang w:val="uk-UA"/>
        </w:rPr>
      </w:pPr>
      <w:r w:rsidRPr="00B06F6C">
        <w:rPr>
          <w:rFonts w:ascii="Times New Roman CYR" w:hAnsi="Times New Roman CYR" w:cs="Times New Roman CYR"/>
          <w:i/>
          <w:iCs/>
          <w:color w:val="000000"/>
          <w:sz w:val="20"/>
          <w:szCs w:val="20"/>
          <w:lang w:val="uk-UA"/>
        </w:rPr>
        <w:t xml:space="preserve">Форма </w:t>
      </w:r>
      <w:proofErr w:type="spellStart"/>
      <w:r w:rsidRPr="00B06F6C">
        <w:rPr>
          <w:rFonts w:ascii="Times New Roman CYR" w:hAnsi="Times New Roman CYR" w:cs="Times New Roman CYR"/>
          <w:i/>
          <w:iCs/>
          <w:color w:val="000000"/>
          <w:sz w:val="20"/>
          <w:szCs w:val="20"/>
          <w:lang w:val="uk-UA"/>
        </w:rPr>
        <w:t>„Тендерна</w:t>
      </w:r>
      <w:proofErr w:type="spellEnd"/>
      <w:r w:rsidRPr="00B06F6C">
        <w:rPr>
          <w:rFonts w:ascii="Times New Roman CYR" w:hAnsi="Times New Roman CYR" w:cs="Times New Roman CYR"/>
          <w:i/>
          <w:iCs/>
          <w:color w:val="000000"/>
          <w:sz w:val="20"/>
          <w:szCs w:val="20"/>
          <w:lang w:val="uk-UA"/>
        </w:rPr>
        <w:t xml:space="preserve"> пропозиція " подається у вигляді, наведеному нижче.</w:t>
      </w:r>
    </w:p>
    <w:p w:rsidR="005E1210" w:rsidRPr="00B06F6C" w:rsidRDefault="005E1210" w:rsidP="005E1210">
      <w:pPr>
        <w:widowControl w:val="0"/>
        <w:autoSpaceDE w:val="0"/>
        <w:autoSpaceDN w:val="0"/>
        <w:adjustRightInd w:val="0"/>
        <w:rPr>
          <w:rFonts w:ascii="Times New Roman CYR" w:hAnsi="Times New Roman CYR" w:cs="Times New Roman CYR"/>
          <w:i/>
          <w:iCs/>
          <w:color w:val="000000"/>
          <w:sz w:val="20"/>
          <w:szCs w:val="20"/>
          <w:lang w:val="uk-UA"/>
        </w:rPr>
      </w:pPr>
      <w:r w:rsidRPr="00B06F6C">
        <w:rPr>
          <w:rFonts w:ascii="Times New Roman CYR" w:hAnsi="Times New Roman CYR" w:cs="Times New Roman CYR"/>
          <w:i/>
          <w:iCs/>
          <w:color w:val="000000"/>
          <w:sz w:val="20"/>
          <w:szCs w:val="20"/>
          <w:u w:val="single"/>
          <w:lang w:val="uk-UA"/>
        </w:rPr>
        <w:t>Учасник-переможець</w:t>
      </w:r>
      <w:r w:rsidRPr="00B06F6C">
        <w:rPr>
          <w:rFonts w:ascii="Times New Roman CYR" w:hAnsi="Times New Roman CYR" w:cs="Times New Roman CYR"/>
          <w:i/>
          <w:iCs/>
          <w:color w:val="000000"/>
          <w:sz w:val="20"/>
          <w:szCs w:val="20"/>
          <w:lang w:val="uk-UA"/>
        </w:rPr>
        <w:t xml:space="preserve"> не повинен відступати від даної форми.</w:t>
      </w:r>
    </w:p>
    <w:p w:rsidR="005E1210" w:rsidRPr="00B06F6C" w:rsidRDefault="005E1210" w:rsidP="005E1210">
      <w:pPr>
        <w:widowControl w:val="0"/>
        <w:autoSpaceDE w:val="0"/>
        <w:autoSpaceDN w:val="0"/>
        <w:adjustRightInd w:val="0"/>
        <w:rPr>
          <w:rFonts w:ascii="Times New Roman CYR" w:hAnsi="Times New Roman CYR" w:cs="Times New Roman CYR"/>
          <w:i/>
          <w:iCs/>
          <w:sz w:val="20"/>
          <w:szCs w:val="20"/>
          <w:lang w:val="uk-UA"/>
        </w:rPr>
      </w:pPr>
      <w:r w:rsidRPr="00B06F6C">
        <w:rPr>
          <w:rFonts w:ascii="Times New Roman CYR" w:hAnsi="Times New Roman CYR" w:cs="Times New Roman CYR"/>
          <w:i/>
          <w:iCs/>
          <w:color w:val="000000"/>
          <w:sz w:val="20"/>
          <w:szCs w:val="20"/>
          <w:lang w:val="uk-UA"/>
        </w:rPr>
        <w:t xml:space="preserve">Заповнена форма тендерної пропозиції подається </w:t>
      </w:r>
      <w:r w:rsidRPr="00B06F6C">
        <w:rPr>
          <w:rFonts w:ascii="Times New Roman CYR" w:hAnsi="Times New Roman CYR" w:cs="Times New Roman CYR"/>
          <w:b/>
          <w:i/>
          <w:iCs/>
          <w:color w:val="000000"/>
          <w:sz w:val="20"/>
          <w:szCs w:val="20"/>
          <w:u w:val="single"/>
          <w:lang w:val="uk-UA"/>
        </w:rPr>
        <w:t>лише</w:t>
      </w:r>
      <w:r w:rsidRPr="00B06F6C">
        <w:rPr>
          <w:rFonts w:ascii="Times New Roman CYR" w:hAnsi="Times New Roman CYR" w:cs="Times New Roman CYR"/>
          <w:b/>
          <w:i/>
          <w:iCs/>
          <w:color w:val="000000"/>
          <w:sz w:val="20"/>
          <w:szCs w:val="20"/>
          <w:lang w:val="uk-UA"/>
        </w:rPr>
        <w:t xml:space="preserve"> </w:t>
      </w:r>
      <w:r w:rsidRPr="00B06F6C">
        <w:rPr>
          <w:rFonts w:ascii="Times New Roman CYR" w:hAnsi="Times New Roman CYR" w:cs="Times New Roman CYR"/>
          <w:b/>
          <w:i/>
          <w:iCs/>
          <w:color w:val="000000"/>
          <w:sz w:val="20"/>
          <w:szCs w:val="20"/>
          <w:u w:val="single"/>
          <w:lang w:val="uk-UA"/>
        </w:rPr>
        <w:t>учасником-переможцем торгів</w:t>
      </w:r>
      <w:r w:rsidRPr="00B06F6C">
        <w:rPr>
          <w:rFonts w:ascii="Times New Roman CYR" w:hAnsi="Times New Roman CYR" w:cs="Times New Roman CYR"/>
          <w:b/>
          <w:i/>
          <w:iCs/>
          <w:color w:val="000000"/>
          <w:sz w:val="20"/>
          <w:szCs w:val="20"/>
          <w:lang w:val="uk-UA"/>
        </w:rPr>
        <w:t xml:space="preserve"> </w:t>
      </w:r>
      <w:r w:rsidRPr="00B06F6C">
        <w:rPr>
          <w:rFonts w:ascii="Times New Roman CYR" w:hAnsi="Times New Roman CYR" w:cs="Times New Roman CYR"/>
          <w:i/>
          <w:iCs/>
          <w:color w:val="000000"/>
          <w:sz w:val="20"/>
          <w:szCs w:val="20"/>
          <w:lang w:val="uk-UA"/>
        </w:rPr>
        <w:t xml:space="preserve">у строк, що не перевищує чотирьох днів з дати </w:t>
      </w:r>
      <w:proofErr w:type="spellStart"/>
      <w:r w:rsidRPr="00B06F6C">
        <w:rPr>
          <w:rFonts w:ascii="Times New Roman CYR" w:hAnsi="Times New Roman CYR" w:cs="Times New Roman CYR"/>
          <w:i/>
          <w:iCs/>
          <w:color w:val="000000"/>
          <w:sz w:val="20"/>
          <w:szCs w:val="20"/>
          <w:lang w:val="uk-UA"/>
        </w:rPr>
        <w:t>оприлюдтення</w:t>
      </w:r>
      <w:proofErr w:type="spellEnd"/>
      <w:r w:rsidRPr="00B06F6C">
        <w:rPr>
          <w:rFonts w:ascii="Times New Roman CYR" w:hAnsi="Times New Roman CYR" w:cs="Times New Roman CYR"/>
          <w:i/>
          <w:iCs/>
          <w:color w:val="000000"/>
          <w:sz w:val="20"/>
          <w:szCs w:val="20"/>
          <w:lang w:val="uk-UA"/>
        </w:rPr>
        <w:t xml:space="preserve"> в електронній системі </w:t>
      </w:r>
      <w:proofErr w:type="spellStart"/>
      <w:r w:rsidRPr="00B06F6C">
        <w:rPr>
          <w:rFonts w:ascii="Times New Roman CYR" w:hAnsi="Times New Roman CYR" w:cs="Times New Roman CYR"/>
          <w:i/>
          <w:iCs/>
          <w:color w:val="000000"/>
          <w:sz w:val="20"/>
          <w:szCs w:val="20"/>
          <w:lang w:val="uk-UA"/>
        </w:rPr>
        <w:t>повідпомлення</w:t>
      </w:r>
      <w:proofErr w:type="spellEnd"/>
      <w:r w:rsidRPr="00B06F6C">
        <w:rPr>
          <w:rFonts w:ascii="Times New Roman CYR" w:hAnsi="Times New Roman CYR" w:cs="Times New Roman CYR"/>
          <w:i/>
          <w:iCs/>
          <w:color w:val="000000"/>
          <w:sz w:val="20"/>
          <w:szCs w:val="20"/>
          <w:lang w:val="uk-UA"/>
        </w:rPr>
        <w:t xml:space="preserve"> про намір укласти договір.</w:t>
      </w:r>
    </w:p>
    <w:p w:rsidR="005E1210" w:rsidRPr="00CB7BF3" w:rsidRDefault="005E1210" w:rsidP="005E1210">
      <w:pPr>
        <w:widowControl w:val="0"/>
        <w:autoSpaceDE w:val="0"/>
        <w:autoSpaceDN w:val="0"/>
        <w:adjustRightInd w:val="0"/>
        <w:rPr>
          <w:rFonts w:ascii="Times New Roman CYR" w:hAnsi="Times New Roman CYR" w:cs="Times New Roman CYR"/>
          <w:b/>
          <w:bCs/>
          <w:sz w:val="20"/>
          <w:szCs w:val="20"/>
          <w:highlight w:val="yellow"/>
          <w:lang w:val="uk-UA"/>
        </w:rPr>
      </w:pPr>
    </w:p>
    <w:p w:rsidR="005E1210" w:rsidRPr="00B06F6C" w:rsidRDefault="005E1210" w:rsidP="005E1210">
      <w:pPr>
        <w:widowControl w:val="0"/>
        <w:autoSpaceDE w:val="0"/>
        <w:autoSpaceDN w:val="0"/>
        <w:adjustRightInd w:val="0"/>
        <w:jc w:val="center"/>
        <w:rPr>
          <w:rFonts w:ascii="Times New Roman CYR" w:hAnsi="Times New Roman CYR" w:cs="Times New Roman CYR"/>
          <w:b/>
          <w:bCs/>
          <w:lang w:val="uk-UA"/>
        </w:rPr>
      </w:pPr>
      <w:r w:rsidRPr="00B06F6C">
        <w:rPr>
          <w:rFonts w:ascii="Times New Roman CYR" w:hAnsi="Times New Roman CYR" w:cs="Times New Roman CYR"/>
          <w:b/>
          <w:bCs/>
          <w:lang w:val="uk-UA"/>
        </w:rPr>
        <w:t>ФОРМА "ТЕНДЕРНА ПРОПОЗИЦІЯ "</w:t>
      </w:r>
    </w:p>
    <w:p w:rsidR="005E1210" w:rsidRPr="00B06F6C" w:rsidRDefault="005E1210" w:rsidP="005E1210">
      <w:pPr>
        <w:widowControl w:val="0"/>
        <w:autoSpaceDE w:val="0"/>
        <w:autoSpaceDN w:val="0"/>
        <w:adjustRightInd w:val="0"/>
        <w:jc w:val="center"/>
        <w:rPr>
          <w:rFonts w:ascii="Times New Roman CYR" w:hAnsi="Times New Roman CYR" w:cs="Times New Roman CYR"/>
          <w:sz w:val="22"/>
          <w:szCs w:val="22"/>
          <w:lang w:val="uk-UA"/>
        </w:rPr>
      </w:pPr>
      <w:r w:rsidRPr="00B06F6C">
        <w:rPr>
          <w:rFonts w:ascii="Times New Roman CYR" w:hAnsi="Times New Roman CYR" w:cs="Times New Roman CYR"/>
          <w:sz w:val="22"/>
          <w:szCs w:val="22"/>
          <w:lang w:val="uk-UA"/>
        </w:rPr>
        <w:t>(форма, яка подається Учасником на фірмовому бланку (у разі наявності))</w:t>
      </w:r>
    </w:p>
    <w:p w:rsidR="005E1210" w:rsidRPr="000D3BA1" w:rsidRDefault="005E1210" w:rsidP="005E1210">
      <w:pPr>
        <w:widowControl w:val="0"/>
        <w:autoSpaceDE w:val="0"/>
        <w:autoSpaceDN w:val="0"/>
        <w:adjustRightInd w:val="0"/>
        <w:spacing w:after="200" w:line="276" w:lineRule="auto"/>
        <w:ind w:firstLine="567"/>
        <w:jc w:val="both"/>
        <w:rPr>
          <w:color w:val="000000"/>
          <w:sz w:val="22"/>
          <w:szCs w:val="22"/>
          <w:lang w:val="uk-UA" w:eastAsia="uk-UA"/>
        </w:rPr>
      </w:pPr>
      <w:r w:rsidRPr="000D3BA1">
        <w:rPr>
          <w:sz w:val="22"/>
          <w:szCs w:val="22"/>
          <w:lang w:val="uk-UA" w:eastAsia="uk-UA"/>
        </w:rPr>
        <w:t xml:space="preserve">Ми, (назва Учасника), надаємо свою пропозицію щодо участі у торгах на закупівлю – «Код за </w:t>
      </w:r>
      <w:proofErr w:type="spellStart"/>
      <w:r w:rsidRPr="000D3BA1">
        <w:rPr>
          <w:sz w:val="22"/>
          <w:szCs w:val="22"/>
          <w:lang w:val="uk-UA" w:eastAsia="uk-UA"/>
        </w:rPr>
        <w:t>ДК</w:t>
      </w:r>
      <w:proofErr w:type="spellEnd"/>
      <w:r w:rsidRPr="000D3BA1">
        <w:rPr>
          <w:sz w:val="22"/>
          <w:szCs w:val="22"/>
          <w:lang w:val="uk-UA" w:eastAsia="uk-UA"/>
        </w:rPr>
        <w:t xml:space="preserve"> 021:2015 – 66510000-8 Страхові послуги (послуги з обов’язкового страхування цивільно-правової відповідальності власників наземних транспортних засобів)» згідно з технічними та іншими вимогами Замовника торгів.</w:t>
      </w:r>
    </w:p>
    <w:p w:rsidR="005E1210" w:rsidRPr="000D3BA1" w:rsidRDefault="005E1210" w:rsidP="005E1210">
      <w:pPr>
        <w:widowControl w:val="0"/>
        <w:autoSpaceDE w:val="0"/>
        <w:autoSpaceDN w:val="0"/>
        <w:adjustRightInd w:val="0"/>
        <w:spacing w:before="100" w:after="119" w:line="276" w:lineRule="auto"/>
        <w:ind w:firstLine="567"/>
        <w:jc w:val="both"/>
        <w:rPr>
          <w:b/>
          <w:sz w:val="22"/>
          <w:szCs w:val="22"/>
          <w:lang w:val="uk-UA" w:eastAsia="uk-UA"/>
        </w:rPr>
      </w:pPr>
      <w:r w:rsidRPr="000D3BA1">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r w:rsidRPr="000D3BA1">
        <w:rPr>
          <w:b/>
          <w:sz w:val="22"/>
          <w:szCs w:val="22"/>
          <w:lang w:val="uk-UA" w:eastAsia="uk-UA"/>
        </w:rPr>
        <w:t xml:space="preserve"> </w:t>
      </w:r>
    </w:p>
    <w:tbl>
      <w:tblPr>
        <w:tblW w:w="9966" w:type="dxa"/>
        <w:tblBorders>
          <w:top w:val="single" w:sz="4" w:space="0" w:color="auto"/>
        </w:tblBorders>
        <w:tblLook w:val="0000"/>
      </w:tblPr>
      <w:tblGrid>
        <w:gridCol w:w="540"/>
        <w:gridCol w:w="3537"/>
        <w:gridCol w:w="1148"/>
        <w:gridCol w:w="2396"/>
        <w:gridCol w:w="2345"/>
      </w:tblGrid>
      <w:tr w:rsidR="005E1210" w:rsidRPr="000D3BA1" w:rsidTr="005E1210">
        <w:trPr>
          <w:trHeight w:val="100"/>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rPr>
                <w:sz w:val="20"/>
                <w:szCs w:val="20"/>
                <w:lang w:val="uk-UA" w:eastAsia="ar-SA"/>
              </w:rPr>
            </w:pPr>
            <w:r w:rsidRPr="000D3BA1">
              <w:rPr>
                <w:sz w:val="20"/>
                <w:szCs w:val="20"/>
                <w:lang w:val="uk-UA" w:eastAsia="ar-SA"/>
              </w:rPr>
              <w:t>№ п/п</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Найменування послуги, що пропонує Переможець</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Кількість послуг</w:t>
            </w:r>
          </w:p>
          <w:p w:rsidR="005E1210" w:rsidRPr="000D3BA1" w:rsidRDefault="005E1210" w:rsidP="00573E18">
            <w:pPr>
              <w:suppressAutoHyphens/>
              <w:jc w:val="center"/>
              <w:rPr>
                <w:sz w:val="20"/>
                <w:szCs w:val="20"/>
                <w:lang w:val="uk-UA" w:eastAsia="ar-SA"/>
              </w:rPr>
            </w:pP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Ціна за одиницю з ПДВ, (якщо Переможець платник ПДВ)/без ПДВ (якщо Переможець не є платником ПДВ).</w:t>
            </w: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 xml:space="preserve">Загальна ціна пропозиції (вартість)  з ПДВ (якщо Переможець платник ПДВ)/ без ПДВ (якщо Переможець не є платником ПДВ) </w:t>
            </w:r>
          </w:p>
        </w:tc>
      </w:tr>
      <w:tr w:rsidR="005E1210" w:rsidRPr="000D3BA1" w:rsidTr="005E1210">
        <w:trPr>
          <w:trHeight w:val="100"/>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1</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2</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3</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4</w:t>
            </w: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r w:rsidRPr="000D3BA1">
              <w:rPr>
                <w:sz w:val="20"/>
                <w:szCs w:val="20"/>
                <w:lang w:val="uk-UA" w:eastAsia="ar-SA"/>
              </w:rPr>
              <w:t>5</w:t>
            </w:r>
          </w:p>
        </w:tc>
      </w:tr>
      <w:tr w:rsidR="005E1210" w:rsidRPr="000D3BA1" w:rsidTr="005E1210">
        <w:trPr>
          <w:trHeight w:val="402"/>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sidRPr="000D3BA1">
              <w:rPr>
                <w:lang w:val="uk-UA" w:eastAsia="ar-SA"/>
              </w:rPr>
              <w:t>1</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sidRPr="000D3BA1">
              <w:rPr>
                <w:lang w:val="uk-UA" w:eastAsia="ar-SA"/>
              </w:rPr>
              <w:t>Послуги ОСЦПВВНТЗ типу В1</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lang w:val="en-US" w:eastAsia="ar-SA"/>
              </w:rPr>
            </w:pPr>
            <w:r w:rsidRPr="000D3BA1">
              <w:rPr>
                <w:lang w:val="en-US" w:eastAsia="ar-SA"/>
              </w:rPr>
              <w:t>12</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402"/>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sidRPr="000D3BA1">
              <w:rPr>
                <w:lang w:val="uk-UA" w:eastAsia="ar-SA"/>
              </w:rPr>
              <w:t>2</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sidRPr="000D3BA1">
              <w:rPr>
                <w:lang w:val="uk-UA" w:eastAsia="ar-SA"/>
              </w:rPr>
              <w:t>Послуги ОСЦПВВНТЗ типу В2</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lang w:val="en-US" w:eastAsia="ar-SA"/>
              </w:rPr>
            </w:pPr>
            <w:r w:rsidRPr="000D3BA1">
              <w:rPr>
                <w:lang w:val="en-US" w:eastAsia="ar-SA"/>
              </w:rPr>
              <w:t>6</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402"/>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sidRPr="000D3BA1">
              <w:rPr>
                <w:lang w:val="uk-UA" w:eastAsia="ar-SA"/>
              </w:rPr>
              <w:t>3</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sidRPr="000D3BA1">
              <w:rPr>
                <w:lang w:val="uk-UA" w:eastAsia="ar-SA"/>
              </w:rPr>
              <w:t>Послуги ОСЦПВВНТЗ типу В3</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lang w:val="en-US" w:eastAsia="ar-SA"/>
              </w:rPr>
            </w:pPr>
            <w:r w:rsidRPr="000D3BA1">
              <w:rPr>
                <w:lang w:val="en-US" w:eastAsia="ar-SA"/>
              </w:rPr>
              <w:t>15</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402"/>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sidRPr="000D3BA1">
              <w:rPr>
                <w:lang w:val="uk-UA" w:eastAsia="ar-SA"/>
              </w:rPr>
              <w:t>4</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sidRPr="000D3BA1">
              <w:rPr>
                <w:lang w:val="uk-UA" w:eastAsia="ar-SA"/>
              </w:rPr>
              <w:t>Послуги ОСЦПВВНТЗ типу Е</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lang w:val="en-US" w:eastAsia="ar-SA"/>
              </w:rPr>
            </w:pPr>
            <w:r w:rsidRPr="000D3BA1">
              <w:rPr>
                <w:lang w:val="en-US" w:eastAsia="ar-SA"/>
              </w:rPr>
              <w:t>2</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308"/>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sidRPr="000D3BA1">
              <w:rPr>
                <w:lang w:val="uk-UA" w:eastAsia="ar-SA"/>
              </w:rPr>
              <w:t>5</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Pr>
                <w:lang w:val="uk-UA" w:eastAsia="ar-SA"/>
              </w:rPr>
              <w:t>Послуги ОСЦПВВНТЗ типу С1</w:t>
            </w:r>
          </w:p>
        </w:tc>
        <w:tc>
          <w:tcPr>
            <w:tcW w:w="1148" w:type="dxa"/>
            <w:tcBorders>
              <w:top w:val="single" w:sz="4" w:space="0" w:color="auto"/>
              <w:left w:val="single" w:sz="4" w:space="0" w:color="auto"/>
              <w:bottom w:val="single" w:sz="4" w:space="0" w:color="auto"/>
              <w:right w:val="nil"/>
            </w:tcBorders>
          </w:tcPr>
          <w:p w:rsidR="005E1210" w:rsidRPr="00B06F6C" w:rsidRDefault="005E1210" w:rsidP="00573E18">
            <w:pPr>
              <w:suppressAutoHyphens/>
              <w:jc w:val="center"/>
              <w:rPr>
                <w:lang w:val="uk-UA" w:eastAsia="ar-SA"/>
              </w:rPr>
            </w:pPr>
            <w:r>
              <w:rPr>
                <w:lang w:val="uk-UA" w:eastAsia="ar-SA"/>
              </w:rPr>
              <w:t>4</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231"/>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Pr>
                <w:lang w:val="uk-UA" w:eastAsia="ar-SA"/>
              </w:rPr>
              <w:t>6</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sidRPr="000D3BA1">
              <w:rPr>
                <w:lang w:val="uk-UA" w:eastAsia="ar-SA"/>
              </w:rPr>
              <w:t>Послуги ОСЦПВВНТЗ типу С2</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lang w:val="en-US" w:eastAsia="ar-SA"/>
              </w:rPr>
            </w:pPr>
            <w:r w:rsidRPr="000D3BA1">
              <w:rPr>
                <w:lang w:val="en-US" w:eastAsia="ar-SA"/>
              </w:rPr>
              <w:t>36</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402"/>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Pr>
                <w:lang w:val="uk-UA" w:eastAsia="ar-SA"/>
              </w:rPr>
              <w:t>7</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sidRPr="000D3BA1">
              <w:rPr>
                <w:lang w:val="uk-UA" w:eastAsia="ar-SA"/>
              </w:rPr>
              <w:t xml:space="preserve">Послуги ОСЦПВВНТЗ типу </w:t>
            </w:r>
            <w:r w:rsidRPr="000D3BA1">
              <w:rPr>
                <w:lang w:val="en-US" w:eastAsia="ar-SA"/>
              </w:rPr>
              <w:t>D</w:t>
            </w:r>
            <w:r w:rsidRPr="000D3BA1">
              <w:rPr>
                <w:lang w:val="uk-UA" w:eastAsia="ar-SA"/>
              </w:rPr>
              <w:t>1</w:t>
            </w:r>
          </w:p>
        </w:tc>
        <w:tc>
          <w:tcPr>
            <w:tcW w:w="1148" w:type="dxa"/>
            <w:tcBorders>
              <w:top w:val="single" w:sz="4" w:space="0" w:color="auto"/>
              <w:left w:val="single" w:sz="4" w:space="0" w:color="auto"/>
              <w:bottom w:val="single" w:sz="4" w:space="0" w:color="auto"/>
              <w:right w:val="nil"/>
            </w:tcBorders>
          </w:tcPr>
          <w:p w:rsidR="005E1210" w:rsidRPr="00B06F6C" w:rsidRDefault="005E1210" w:rsidP="00573E18">
            <w:pPr>
              <w:suppressAutoHyphens/>
              <w:jc w:val="center"/>
              <w:rPr>
                <w:lang w:val="uk-UA" w:eastAsia="ar-SA"/>
              </w:rPr>
            </w:pPr>
            <w:r>
              <w:rPr>
                <w:lang w:val="uk-UA" w:eastAsia="ar-SA"/>
              </w:rPr>
              <w:t>6</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402"/>
        </w:trPr>
        <w:tc>
          <w:tcPr>
            <w:tcW w:w="540"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lang w:val="uk-UA" w:eastAsia="ar-SA"/>
              </w:rPr>
            </w:pPr>
            <w:r>
              <w:rPr>
                <w:lang w:val="uk-UA" w:eastAsia="ar-SA"/>
              </w:rPr>
              <w:t>8</w:t>
            </w:r>
          </w:p>
        </w:tc>
        <w:tc>
          <w:tcPr>
            <w:tcW w:w="3537"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both"/>
              <w:rPr>
                <w:lang w:val="uk-UA" w:eastAsia="ar-SA"/>
              </w:rPr>
            </w:pPr>
            <w:r w:rsidRPr="000D3BA1">
              <w:rPr>
                <w:lang w:val="uk-UA" w:eastAsia="ar-SA"/>
              </w:rPr>
              <w:t xml:space="preserve">Послуги ОСЦПВВНТЗ типу </w:t>
            </w:r>
            <w:r w:rsidRPr="000D3BA1">
              <w:rPr>
                <w:lang w:val="en-US" w:eastAsia="ar-SA"/>
              </w:rPr>
              <w:t>D2</w:t>
            </w:r>
          </w:p>
        </w:tc>
        <w:tc>
          <w:tcPr>
            <w:tcW w:w="1148"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lang w:val="en-US" w:eastAsia="ar-SA"/>
              </w:rPr>
            </w:pPr>
            <w:r w:rsidRPr="000D3BA1">
              <w:rPr>
                <w:lang w:val="en-US" w:eastAsia="ar-SA"/>
              </w:rPr>
              <w:t>212</w:t>
            </w:r>
          </w:p>
        </w:tc>
        <w:tc>
          <w:tcPr>
            <w:tcW w:w="2396" w:type="dxa"/>
            <w:tcBorders>
              <w:top w:val="single" w:sz="4" w:space="0" w:color="auto"/>
              <w:left w:val="single" w:sz="4" w:space="0" w:color="auto"/>
              <w:bottom w:val="single" w:sz="4" w:space="0" w:color="auto"/>
              <w:right w:val="nil"/>
            </w:tcBorders>
          </w:tcPr>
          <w:p w:rsidR="005E1210" w:rsidRPr="000D3BA1" w:rsidRDefault="005E1210" w:rsidP="00573E18">
            <w:pPr>
              <w:suppressAutoHyphens/>
              <w:jc w:val="center"/>
              <w:rPr>
                <w:sz w:val="20"/>
                <w:szCs w:val="20"/>
                <w:lang w:val="uk-UA" w:eastAsia="ar-SA"/>
              </w:rPr>
            </w:pP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jc w:val="center"/>
              <w:rPr>
                <w:sz w:val="20"/>
                <w:szCs w:val="20"/>
                <w:lang w:val="uk-UA" w:eastAsia="ar-SA"/>
              </w:rPr>
            </w:pPr>
          </w:p>
        </w:tc>
      </w:tr>
      <w:tr w:rsidR="005E1210" w:rsidRPr="000D3BA1" w:rsidTr="005E1210">
        <w:trPr>
          <w:trHeight w:val="100"/>
        </w:trPr>
        <w:tc>
          <w:tcPr>
            <w:tcW w:w="7621" w:type="dxa"/>
            <w:gridSpan w:val="4"/>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rPr>
                <w:b/>
                <w:lang w:val="uk-UA" w:eastAsia="ar-SA"/>
              </w:rPr>
            </w:pPr>
            <w:r w:rsidRPr="000D3BA1">
              <w:rPr>
                <w:b/>
                <w:lang w:val="uk-UA" w:eastAsia="ar-SA"/>
              </w:rPr>
              <w:t>Всього (загальна вартість тендерної пропозиції) словами:</w:t>
            </w:r>
          </w:p>
        </w:tc>
        <w:tc>
          <w:tcPr>
            <w:tcW w:w="2345" w:type="dxa"/>
            <w:tcBorders>
              <w:top w:val="single" w:sz="4" w:space="0" w:color="auto"/>
              <w:left w:val="single" w:sz="4" w:space="0" w:color="auto"/>
              <w:bottom w:val="single" w:sz="4" w:space="0" w:color="auto"/>
              <w:right w:val="single" w:sz="4" w:space="0" w:color="auto"/>
            </w:tcBorders>
          </w:tcPr>
          <w:p w:rsidR="005E1210" w:rsidRPr="000D3BA1" w:rsidRDefault="005E1210" w:rsidP="00573E18">
            <w:pPr>
              <w:suppressAutoHyphens/>
              <w:rPr>
                <w:b/>
                <w:sz w:val="20"/>
                <w:szCs w:val="20"/>
                <w:lang w:val="uk-UA" w:eastAsia="ar-SA"/>
              </w:rPr>
            </w:pPr>
          </w:p>
        </w:tc>
      </w:tr>
    </w:tbl>
    <w:p w:rsidR="005E1210" w:rsidRPr="000D3BA1" w:rsidRDefault="005E1210" w:rsidP="005E1210">
      <w:pPr>
        <w:pStyle w:val="21"/>
        <w:tabs>
          <w:tab w:val="left" w:pos="540"/>
        </w:tabs>
        <w:spacing w:before="60" w:line="220" w:lineRule="atLeast"/>
        <w:ind w:left="0" w:right="-234" w:firstLine="360"/>
        <w:jc w:val="both"/>
        <w:rPr>
          <w:i/>
          <w:color w:val="000000"/>
        </w:rPr>
      </w:pPr>
      <w:proofErr w:type="spellStart"/>
      <w:proofErr w:type="gramStart"/>
      <w:r w:rsidRPr="000D3BA1">
        <w:rPr>
          <w:i/>
          <w:color w:val="000000"/>
        </w:rPr>
        <w:t>Ц</w:t>
      </w:r>
      <w:proofErr w:type="gramEnd"/>
      <w:r w:rsidRPr="000D3BA1">
        <w:rPr>
          <w:i/>
          <w:color w:val="000000"/>
        </w:rPr>
        <w:t>інова</w:t>
      </w:r>
      <w:proofErr w:type="spellEnd"/>
      <w:r w:rsidRPr="000D3BA1">
        <w:rPr>
          <w:i/>
          <w:color w:val="000000"/>
        </w:rPr>
        <w:t xml:space="preserve"> </w:t>
      </w:r>
      <w:proofErr w:type="spellStart"/>
      <w:r w:rsidRPr="000D3BA1">
        <w:rPr>
          <w:i/>
          <w:color w:val="000000"/>
        </w:rPr>
        <w:t>пропозиція</w:t>
      </w:r>
      <w:proofErr w:type="spellEnd"/>
      <w:r w:rsidRPr="000D3BA1">
        <w:rPr>
          <w:i/>
          <w:color w:val="000000"/>
        </w:rPr>
        <w:t xml:space="preserve"> </w:t>
      </w:r>
      <w:proofErr w:type="spellStart"/>
      <w:r w:rsidRPr="000D3BA1">
        <w:rPr>
          <w:i/>
          <w:color w:val="000000"/>
        </w:rPr>
        <w:t>враховує</w:t>
      </w:r>
      <w:proofErr w:type="spellEnd"/>
      <w:r w:rsidRPr="000D3BA1">
        <w:rPr>
          <w:i/>
          <w:color w:val="000000"/>
        </w:rPr>
        <w:t xml:space="preserve"> </w:t>
      </w:r>
      <w:proofErr w:type="spellStart"/>
      <w:r w:rsidRPr="000D3BA1">
        <w:rPr>
          <w:i/>
          <w:color w:val="000000"/>
        </w:rPr>
        <w:t>всі</w:t>
      </w:r>
      <w:proofErr w:type="spellEnd"/>
      <w:r w:rsidRPr="000D3BA1">
        <w:rPr>
          <w:i/>
          <w:color w:val="000000"/>
        </w:rPr>
        <w:t xml:space="preserve"> </w:t>
      </w:r>
      <w:proofErr w:type="spellStart"/>
      <w:r w:rsidRPr="000D3BA1">
        <w:rPr>
          <w:i/>
          <w:color w:val="000000"/>
        </w:rPr>
        <w:t>витрати</w:t>
      </w:r>
      <w:proofErr w:type="spellEnd"/>
      <w:r w:rsidRPr="000D3BA1">
        <w:rPr>
          <w:i/>
          <w:color w:val="000000"/>
        </w:rPr>
        <w:t xml:space="preserve"> </w:t>
      </w:r>
      <w:proofErr w:type="spellStart"/>
      <w:r w:rsidRPr="000D3BA1">
        <w:rPr>
          <w:i/>
          <w:color w:val="000000"/>
        </w:rPr>
        <w:t>пов’язані</w:t>
      </w:r>
      <w:proofErr w:type="spellEnd"/>
      <w:r w:rsidRPr="000D3BA1">
        <w:rPr>
          <w:i/>
          <w:color w:val="000000"/>
        </w:rPr>
        <w:t xml:space="preserve"> </w:t>
      </w:r>
      <w:proofErr w:type="spellStart"/>
      <w:r w:rsidRPr="000D3BA1">
        <w:rPr>
          <w:i/>
          <w:color w:val="000000"/>
        </w:rPr>
        <w:t>з</w:t>
      </w:r>
      <w:proofErr w:type="spellEnd"/>
      <w:r w:rsidRPr="000D3BA1">
        <w:rPr>
          <w:i/>
          <w:color w:val="000000"/>
        </w:rPr>
        <w:t xml:space="preserve"> </w:t>
      </w:r>
      <w:proofErr w:type="spellStart"/>
      <w:r w:rsidRPr="000D3BA1">
        <w:rPr>
          <w:i/>
          <w:color w:val="000000"/>
        </w:rPr>
        <w:t>наданням</w:t>
      </w:r>
      <w:proofErr w:type="spellEnd"/>
      <w:r w:rsidRPr="000D3BA1">
        <w:rPr>
          <w:i/>
          <w:color w:val="000000"/>
        </w:rPr>
        <w:t xml:space="preserve"> </w:t>
      </w:r>
      <w:proofErr w:type="spellStart"/>
      <w:r w:rsidRPr="000D3BA1">
        <w:rPr>
          <w:i/>
          <w:color w:val="000000"/>
        </w:rPr>
        <w:t>послуги</w:t>
      </w:r>
      <w:proofErr w:type="spellEnd"/>
      <w:r w:rsidRPr="000D3BA1">
        <w:rPr>
          <w:i/>
          <w:color w:val="000000"/>
        </w:rPr>
        <w:t xml:space="preserve">, </w:t>
      </w:r>
      <w:proofErr w:type="spellStart"/>
      <w:r w:rsidRPr="000D3BA1">
        <w:rPr>
          <w:i/>
          <w:color w:val="000000"/>
        </w:rPr>
        <w:t>зокрема</w:t>
      </w:r>
      <w:proofErr w:type="spellEnd"/>
      <w:r w:rsidRPr="000D3BA1">
        <w:rPr>
          <w:i/>
          <w:color w:val="000000"/>
        </w:rPr>
        <w:t xml:space="preserve">, </w:t>
      </w:r>
      <w:proofErr w:type="spellStart"/>
      <w:r w:rsidRPr="000D3BA1">
        <w:rPr>
          <w:i/>
          <w:color w:val="000000"/>
        </w:rPr>
        <w:t>але</w:t>
      </w:r>
      <w:proofErr w:type="spellEnd"/>
      <w:r w:rsidRPr="000D3BA1">
        <w:rPr>
          <w:i/>
          <w:color w:val="000000"/>
        </w:rPr>
        <w:t xml:space="preserve"> не </w:t>
      </w:r>
      <w:proofErr w:type="spellStart"/>
      <w:r w:rsidRPr="000D3BA1">
        <w:rPr>
          <w:i/>
          <w:color w:val="000000"/>
        </w:rPr>
        <w:t>виключно</w:t>
      </w:r>
      <w:proofErr w:type="spellEnd"/>
      <w:r w:rsidRPr="000D3BA1">
        <w:rPr>
          <w:i/>
          <w:color w:val="000000"/>
        </w:rPr>
        <w:t xml:space="preserve">: </w:t>
      </w:r>
      <w:proofErr w:type="spellStart"/>
      <w:r w:rsidRPr="000D3BA1">
        <w:rPr>
          <w:i/>
          <w:color w:val="000000"/>
        </w:rPr>
        <w:t>всі</w:t>
      </w:r>
      <w:proofErr w:type="spellEnd"/>
      <w:r w:rsidRPr="000D3BA1">
        <w:rPr>
          <w:i/>
          <w:color w:val="000000"/>
        </w:rPr>
        <w:t xml:space="preserve"> </w:t>
      </w:r>
      <w:proofErr w:type="spellStart"/>
      <w:r w:rsidRPr="000D3BA1">
        <w:rPr>
          <w:i/>
          <w:color w:val="000000"/>
        </w:rPr>
        <w:t>витрати</w:t>
      </w:r>
      <w:proofErr w:type="spellEnd"/>
      <w:r w:rsidRPr="000D3BA1">
        <w:rPr>
          <w:i/>
          <w:color w:val="000000"/>
        </w:rPr>
        <w:t xml:space="preserve"> на </w:t>
      </w:r>
      <w:proofErr w:type="spellStart"/>
      <w:r w:rsidRPr="000D3BA1">
        <w:rPr>
          <w:i/>
          <w:color w:val="000000"/>
        </w:rPr>
        <w:t>виїзд</w:t>
      </w:r>
      <w:proofErr w:type="spellEnd"/>
      <w:r w:rsidRPr="000D3BA1">
        <w:rPr>
          <w:i/>
          <w:color w:val="000000"/>
        </w:rPr>
        <w:t xml:space="preserve"> </w:t>
      </w:r>
      <w:proofErr w:type="spellStart"/>
      <w:r w:rsidRPr="000D3BA1">
        <w:rPr>
          <w:i/>
          <w:color w:val="000000"/>
        </w:rPr>
        <w:t>представника</w:t>
      </w:r>
      <w:proofErr w:type="spellEnd"/>
      <w:r w:rsidRPr="000D3BA1">
        <w:rPr>
          <w:i/>
          <w:color w:val="000000"/>
        </w:rPr>
        <w:t xml:space="preserve"> </w:t>
      </w:r>
      <w:proofErr w:type="spellStart"/>
      <w:r w:rsidRPr="000D3BA1">
        <w:rPr>
          <w:i/>
          <w:color w:val="000000"/>
        </w:rPr>
        <w:t>Учасника</w:t>
      </w:r>
      <w:proofErr w:type="spellEnd"/>
      <w:r w:rsidRPr="000D3BA1">
        <w:rPr>
          <w:i/>
          <w:color w:val="000000"/>
        </w:rPr>
        <w:t xml:space="preserve"> до </w:t>
      </w:r>
      <w:proofErr w:type="spellStart"/>
      <w:r w:rsidRPr="000D3BA1">
        <w:rPr>
          <w:i/>
          <w:color w:val="000000"/>
        </w:rPr>
        <w:t>місця</w:t>
      </w:r>
      <w:proofErr w:type="spellEnd"/>
      <w:r w:rsidRPr="000D3BA1">
        <w:rPr>
          <w:i/>
          <w:color w:val="000000"/>
        </w:rPr>
        <w:t xml:space="preserve"> </w:t>
      </w:r>
      <w:proofErr w:type="spellStart"/>
      <w:r w:rsidRPr="000D3BA1">
        <w:rPr>
          <w:i/>
          <w:color w:val="000000"/>
        </w:rPr>
        <w:t>знаходження</w:t>
      </w:r>
      <w:proofErr w:type="spellEnd"/>
      <w:r w:rsidRPr="000D3BA1">
        <w:rPr>
          <w:i/>
          <w:color w:val="000000"/>
        </w:rPr>
        <w:t xml:space="preserve"> </w:t>
      </w:r>
      <w:proofErr w:type="spellStart"/>
      <w:r w:rsidRPr="000D3BA1">
        <w:rPr>
          <w:i/>
          <w:color w:val="000000"/>
        </w:rPr>
        <w:t>замовника</w:t>
      </w:r>
      <w:proofErr w:type="spellEnd"/>
      <w:r w:rsidRPr="000D3BA1">
        <w:rPr>
          <w:i/>
          <w:color w:val="000000"/>
        </w:rPr>
        <w:t xml:space="preserve">, </w:t>
      </w:r>
      <w:proofErr w:type="spellStart"/>
      <w:r w:rsidRPr="000D3BA1">
        <w:rPr>
          <w:i/>
          <w:color w:val="000000"/>
        </w:rPr>
        <w:t>оформлення</w:t>
      </w:r>
      <w:proofErr w:type="spellEnd"/>
      <w:r w:rsidRPr="000D3BA1">
        <w:rPr>
          <w:i/>
          <w:color w:val="000000"/>
        </w:rPr>
        <w:t xml:space="preserve"> (</w:t>
      </w:r>
      <w:proofErr w:type="spellStart"/>
      <w:r w:rsidRPr="000D3BA1">
        <w:rPr>
          <w:i/>
          <w:color w:val="000000"/>
        </w:rPr>
        <w:t>видачу</w:t>
      </w:r>
      <w:proofErr w:type="spellEnd"/>
      <w:r w:rsidRPr="000D3BA1">
        <w:rPr>
          <w:i/>
          <w:color w:val="000000"/>
        </w:rPr>
        <w:t xml:space="preserve">) </w:t>
      </w:r>
      <w:proofErr w:type="spellStart"/>
      <w:r w:rsidRPr="000D3BA1">
        <w:rPr>
          <w:i/>
          <w:color w:val="000000"/>
        </w:rPr>
        <w:t>Полісу</w:t>
      </w:r>
      <w:proofErr w:type="spellEnd"/>
      <w:r w:rsidRPr="000D3BA1">
        <w:rPr>
          <w:i/>
          <w:color w:val="000000"/>
        </w:rPr>
        <w:t xml:space="preserve"> </w:t>
      </w:r>
      <w:proofErr w:type="spellStart"/>
      <w:r w:rsidRPr="000D3BA1">
        <w:rPr>
          <w:i/>
          <w:color w:val="000000"/>
        </w:rPr>
        <w:t>страхування</w:t>
      </w:r>
      <w:proofErr w:type="spellEnd"/>
      <w:r w:rsidRPr="000D3BA1">
        <w:rPr>
          <w:i/>
          <w:color w:val="000000"/>
        </w:rPr>
        <w:t xml:space="preserve">, </w:t>
      </w:r>
      <w:proofErr w:type="spellStart"/>
      <w:r w:rsidRPr="000D3BA1">
        <w:rPr>
          <w:i/>
          <w:color w:val="000000"/>
        </w:rPr>
        <w:t>сплату</w:t>
      </w:r>
      <w:proofErr w:type="spellEnd"/>
      <w:r w:rsidRPr="000D3BA1">
        <w:rPr>
          <w:i/>
          <w:color w:val="000000"/>
        </w:rPr>
        <w:t xml:space="preserve"> </w:t>
      </w:r>
      <w:proofErr w:type="spellStart"/>
      <w:r w:rsidRPr="000D3BA1">
        <w:rPr>
          <w:i/>
          <w:color w:val="000000"/>
        </w:rPr>
        <w:t>податків</w:t>
      </w:r>
      <w:proofErr w:type="spellEnd"/>
      <w:r w:rsidRPr="000D3BA1">
        <w:rPr>
          <w:i/>
          <w:color w:val="000000"/>
        </w:rPr>
        <w:t xml:space="preserve"> </w:t>
      </w:r>
      <w:proofErr w:type="spellStart"/>
      <w:r w:rsidRPr="000D3BA1">
        <w:rPr>
          <w:i/>
          <w:color w:val="000000"/>
        </w:rPr>
        <w:t>і</w:t>
      </w:r>
      <w:proofErr w:type="spellEnd"/>
      <w:r w:rsidRPr="000D3BA1">
        <w:rPr>
          <w:i/>
          <w:color w:val="000000"/>
        </w:rPr>
        <w:t xml:space="preserve"> </w:t>
      </w:r>
      <w:proofErr w:type="spellStart"/>
      <w:r w:rsidRPr="000D3BA1">
        <w:rPr>
          <w:i/>
          <w:color w:val="000000"/>
        </w:rPr>
        <w:t>зборів</w:t>
      </w:r>
      <w:proofErr w:type="spellEnd"/>
      <w:r w:rsidRPr="000D3BA1">
        <w:rPr>
          <w:i/>
          <w:color w:val="000000"/>
        </w:rPr>
        <w:t xml:space="preserve">, та </w:t>
      </w:r>
      <w:proofErr w:type="spellStart"/>
      <w:r w:rsidRPr="000D3BA1">
        <w:rPr>
          <w:i/>
          <w:color w:val="000000"/>
        </w:rPr>
        <w:t>інші</w:t>
      </w:r>
      <w:proofErr w:type="spellEnd"/>
      <w:r w:rsidRPr="000D3BA1">
        <w:rPr>
          <w:i/>
          <w:color w:val="000000"/>
        </w:rPr>
        <w:t xml:space="preserve"> </w:t>
      </w:r>
      <w:proofErr w:type="spellStart"/>
      <w:r w:rsidRPr="000D3BA1">
        <w:rPr>
          <w:i/>
          <w:color w:val="000000"/>
        </w:rPr>
        <w:t>витрати</w:t>
      </w:r>
      <w:proofErr w:type="spellEnd"/>
      <w:r w:rsidRPr="000D3BA1">
        <w:rPr>
          <w:i/>
          <w:color w:val="000000"/>
        </w:rPr>
        <w:t xml:space="preserve"> </w:t>
      </w:r>
      <w:proofErr w:type="spellStart"/>
      <w:r w:rsidRPr="000D3BA1">
        <w:rPr>
          <w:i/>
          <w:color w:val="000000"/>
        </w:rPr>
        <w:t>Учасника</w:t>
      </w:r>
      <w:proofErr w:type="spellEnd"/>
      <w:r w:rsidRPr="000D3BA1">
        <w:rPr>
          <w:i/>
          <w:color w:val="000000"/>
        </w:rPr>
        <w:t xml:space="preserve">, </w:t>
      </w:r>
      <w:proofErr w:type="spellStart"/>
      <w:r w:rsidRPr="000D3BA1">
        <w:rPr>
          <w:i/>
          <w:color w:val="000000"/>
        </w:rPr>
        <w:t>пов’язанні</w:t>
      </w:r>
      <w:proofErr w:type="spellEnd"/>
      <w:r w:rsidRPr="000D3BA1">
        <w:rPr>
          <w:i/>
          <w:color w:val="000000"/>
        </w:rPr>
        <w:t xml:space="preserve"> </w:t>
      </w:r>
      <w:proofErr w:type="spellStart"/>
      <w:r w:rsidRPr="000D3BA1">
        <w:rPr>
          <w:i/>
          <w:color w:val="000000"/>
        </w:rPr>
        <w:t>з</w:t>
      </w:r>
      <w:proofErr w:type="spellEnd"/>
      <w:r w:rsidRPr="000D3BA1">
        <w:rPr>
          <w:i/>
          <w:color w:val="000000"/>
        </w:rPr>
        <w:t xml:space="preserve"> </w:t>
      </w:r>
      <w:proofErr w:type="spellStart"/>
      <w:r w:rsidRPr="000D3BA1">
        <w:rPr>
          <w:i/>
          <w:color w:val="000000"/>
        </w:rPr>
        <w:t>наданням</w:t>
      </w:r>
      <w:proofErr w:type="spellEnd"/>
      <w:r w:rsidRPr="000D3BA1">
        <w:rPr>
          <w:i/>
          <w:color w:val="000000"/>
        </w:rPr>
        <w:t xml:space="preserve"> </w:t>
      </w:r>
      <w:proofErr w:type="spellStart"/>
      <w:r w:rsidRPr="000D3BA1">
        <w:rPr>
          <w:i/>
          <w:color w:val="000000"/>
        </w:rPr>
        <w:t>Послуги</w:t>
      </w:r>
      <w:proofErr w:type="spellEnd"/>
      <w:r w:rsidRPr="000D3BA1">
        <w:rPr>
          <w:i/>
          <w:color w:val="000000"/>
        </w:rPr>
        <w:t xml:space="preserve">. </w:t>
      </w:r>
    </w:p>
    <w:p w:rsidR="005E1210" w:rsidRPr="00B06F6C" w:rsidRDefault="005E1210" w:rsidP="005E1210">
      <w:pPr>
        <w:pStyle w:val="21"/>
        <w:tabs>
          <w:tab w:val="left" w:pos="540"/>
        </w:tabs>
        <w:spacing w:before="60" w:line="220" w:lineRule="atLeast"/>
        <w:ind w:left="0" w:right="-234" w:firstLine="360"/>
        <w:jc w:val="both"/>
        <w:rPr>
          <w:color w:val="000000"/>
          <w:szCs w:val="24"/>
        </w:rPr>
      </w:pPr>
      <w:r w:rsidRPr="00B06F6C">
        <w:rPr>
          <w:color w:val="000000"/>
          <w:szCs w:val="24"/>
        </w:rPr>
        <w:t xml:space="preserve">1. Ми </w:t>
      </w:r>
      <w:proofErr w:type="spellStart"/>
      <w:r w:rsidRPr="00B06F6C">
        <w:rPr>
          <w:color w:val="000000"/>
          <w:szCs w:val="24"/>
        </w:rPr>
        <w:t>погоджуємося</w:t>
      </w:r>
      <w:proofErr w:type="spellEnd"/>
      <w:r w:rsidRPr="00B06F6C">
        <w:rPr>
          <w:color w:val="000000"/>
          <w:szCs w:val="24"/>
        </w:rPr>
        <w:t xml:space="preserve"> </w:t>
      </w:r>
      <w:proofErr w:type="spellStart"/>
      <w:r w:rsidRPr="00B06F6C">
        <w:rPr>
          <w:color w:val="000000"/>
          <w:szCs w:val="24"/>
        </w:rPr>
        <w:t>дотримуватися</w:t>
      </w:r>
      <w:proofErr w:type="spellEnd"/>
      <w:r w:rsidRPr="00B06F6C">
        <w:rPr>
          <w:color w:val="000000"/>
          <w:szCs w:val="24"/>
        </w:rPr>
        <w:t xml:space="preserve"> умов </w:t>
      </w:r>
      <w:proofErr w:type="spellStart"/>
      <w:r w:rsidRPr="00B06F6C">
        <w:rPr>
          <w:color w:val="000000"/>
          <w:szCs w:val="24"/>
        </w:rPr>
        <w:t>цієї</w:t>
      </w:r>
      <w:proofErr w:type="spellEnd"/>
      <w:r w:rsidRPr="00B06F6C">
        <w:rPr>
          <w:color w:val="000000"/>
          <w:szCs w:val="24"/>
        </w:rPr>
        <w:t xml:space="preserve"> </w:t>
      </w:r>
      <w:proofErr w:type="spellStart"/>
      <w:r w:rsidRPr="00B06F6C">
        <w:rPr>
          <w:color w:val="000000"/>
          <w:szCs w:val="24"/>
        </w:rPr>
        <w:t>пропозиції</w:t>
      </w:r>
      <w:proofErr w:type="spellEnd"/>
      <w:r w:rsidRPr="00B06F6C">
        <w:rPr>
          <w:color w:val="000000"/>
          <w:szCs w:val="24"/>
        </w:rPr>
        <w:t xml:space="preserve"> </w:t>
      </w:r>
      <w:proofErr w:type="spellStart"/>
      <w:r w:rsidRPr="00B06F6C">
        <w:rPr>
          <w:color w:val="000000"/>
          <w:szCs w:val="24"/>
        </w:rPr>
        <w:t>протягом</w:t>
      </w:r>
      <w:proofErr w:type="spellEnd"/>
      <w:r w:rsidRPr="00B06F6C">
        <w:rPr>
          <w:color w:val="000000"/>
          <w:szCs w:val="24"/>
        </w:rPr>
        <w:t xml:space="preserve">  </w:t>
      </w:r>
      <w:r w:rsidRPr="00B06F6C">
        <w:rPr>
          <w:color w:val="000000"/>
          <w:szCs w:val="24"/>
          <w:lang w:val="uk-UA"/>
        </w:rPr>
        <w:t>90</w:t>
      </w:r>
      <w:r w:rsidRPr="00B06F6C">
        <w:rPr>
          <w:color w:val="000000"/>
          <w:szCs w:val="24"/>
        </w:rPr>
        <w:t xml:space="preserve"> </w:t>
      </w:r>
      <w:proofErr w:type="spellStart"/>
      <w:r w:rsidRPr="00B06F6C">
        <w:rPr>
          <w:color w:val="000000"/>
          <w:szCs w:val="24"/>
        </w:rPr>
        <w:t>календарних</w:t>
      </w:r>
      <w:proofErr w:type="spellEnd"/>
      <w:r w:rsidRPr="00B06F6C">
        <w:rPr>
          <w:color w:val="000000"/>
          <w:szCs w:val="24"/>
        </w:rPr>
        <w:t xml:space="preserve"> </w:t>
      </w:r>
      <w:proofErr w:type="spellStart"/>
      <w:r w:rsidRPr="00B06F6C">
        <w:rPr>
          <w:color w:val="000000"/>
          <w:szCs w:val="24"/>
        </w:rPr>
        <w:t>днів</w:t>
      </w:r>
      <w:proofErr w:type="spellEnd"/>
      <w:r w:rsidRPr="00B06F6C">
        <w:rPr>
          <w:color w:val="000000"/>
          <w:szCs w:val="24"/>
        </w:rPr>
        <w:t xml:space="preserve"> </w:t>
      </w:r>
      <w:proofErr w:type="spellStart"/>
      <w:r w:rsidRPr="00B06F6C">
        <w:rPr>
          <w:color w:val="000000"/>
          <w:szCs w:val="24"/>
        </w:rPr>
        <w:t>з</w:t>
      </w:r>
      <w:proofErr w:type="spellEnd"/>
      <w:r w:rsidRPr="00B06F6C">
        <w:rPr>
          <w:color w:val="000000"/>
          <w:szCs w:val="24"/>
        </w:rPr>
        <w:t xml:space="preserve"> дня </w:t>
      </w:r>
      <w:proofErr w:type="spellStart"/>
      <w:r w:rsidRPr="00B06F6C">
        <w:rPr>
          <w:color w:val="000000"/>
          <w:szCs w:val="24"/>
        </w:rPr>
        <w:t>визначення</w:t>
      </w:r>
      <w:proofErr w:type="spellEnd"/>
      <w:r w:rsidRPr="00B06F6C">
        <w:rPr>
          <w:color w:val="000000"/>
          <w:szCs w:val="24"/>
        </w:rPr>
        <w:t xml:space="preserve"> </w:t>
      </w:r>
      <w:proofErr w:type="spellStart"/>
      <w:r w:rsidRPr="00B06F6C">
        <w:rPr>
          <w:color w:val="000000"/>
          <w:szCs w:val="24"/>
        </w:rPr>
        <w:t>переможця</w:t>
      </w:r>
      <w:proofErr w:type="spellEnd"/>
      <w:r w:rsidRPr="00B06F6C">
        <w:rPr>
          <w:color w:val="000000"/>
          <w:szCs w:val="24"/>
        </w:rPr>
        <w:t xml:space="preserve">. </w:t>
      </w:r>
    </w:p>
    <w:p w:rsidR="005E1210" w:rsidRPr="00B06F6C" w:rsidRDefault="005E1210" w:rsidP="005E1210">
      <w:pPr>
        <w:tabs>
          <w:tab w:val="left" w:pos="540"/>
        </w:tabs>
        <w:spacing w:before="60" w:after="120" w:line="220" w:lineRule="atLeast"/>
        <w:ind w:right="-234" w:firstLine="360"/>
        <w:jc w:val="both"/>
        <w:rPr>
          <w:color w:val="000000"/>
        </w:rPr>
      </w:pPr>
      <w:r w:rsidRPr="00B06F6C">
        <w:rPr>
          <w:color w:val="000000"/>
          <w:lang w:val="uk-UA"/>
        </w:rPr>
        <w:t>2</w:t>
      </w:r>
      <w:r w:rsidRPr="00B06F6C">
        <w:rPr>
          <w:color w:val="000000"/>
        </w:rPr>
        <w:t xml:space="preserve">. Ми </w:t>
      </w:r>
      <w:proofErr w:type="spellStart"/>
      <w:r w:rsidRPr="00B06F6C">
        <w:rPr>
          <w:color w:val="000000"/>
        </w:rPr>
        <w:t>погоджуємося</w:t>
      </w:r>
      <w:proofErr w:type="spellEnd"/>
      <w:r w:rsidRPr="00B06F6C">
        <w:rPr>
          <w:color w:val="000000"/>
        </w:rPr>
        <w:t xml:space="preserve"> </w:t>
      </w:r>
      <w:proofErr w:type="spellStart"/>
      <w:r w:rsidRPr="00B06F6C">
        <w:rPr>
          <w:color w:val="000000"/>
        </w:rPr>
        <w:t>з</w:t>
      </w:r>
      <w:proofErr w:type="spellEnd"/>
      <w:r w:rsidRPr="00B06F6C">
        <w:rPr>
          <w:color w:val="000000"/>
        </w:rPr>
        <w:t xml:space="preserve"> </w:t>
      </w:r>
      <w:proofErr w:type="spellStart"/>
      <w:r w:rsidRPr="00B06F6C">
        <w:rPr>
          <w:color w:val="000000"/>
        </w:rPr>
        <w:t>умовами</w:t>
      </w:r>
      <w:proofErr w:type="spellEnd"/>
      <w:r w:rsidRPr="00B06F6C">
        <w:rPr>
          <w:color w:val="000000"/>
        </w:rPr>
        <w:t xml:space="preserve">, </w:t>
      </w:r>
      <w:proofErr w:type="spellStart"/>
      <w:r w:rsidRPr="00B06F6C">
        <w:rPr>
          <w:color w:val="000000"/>
        </w:rPr>
        <w:t>що</w:t>
      </w:r>
      <w:proofErr w:type="spellEnd"/>
      <w:r w:rsidRPr="00B06F6C">
        <w:rPr>
          <w:color w:val="000000"/>
        </w:rPr>
        <w:t xml:space="preserve"> </w:t>
      </w:r>
      <w:proofErr w:type="spellStart"/>
      <w:r w:rsidRPr="00B06F6C">
        <w:rPr>
          <w:color w:val="000000"/>
        </w:rPr>
        <w:t>ви</w:t>
      </w:r>
      <w:proofErr w:type="spellEnd"/>
      <w:r w:rsidRPr="00B06F6C">
        <w:rPr>
          <w:color w:val="000000"/>
        </w:rPr>
        <w:t xml:space="preserve"> можете </w:t>
      </w:r>
      <w:proofErr w:type="spellStart"/>
      <w:r w:rsidRPr="00B06F6C">
        <w:rPr>
          <w:color w:val="000000"/>
        </w:rPr>
        <w:t>відхилити</w:t>
      </w:r>
      <w:proofErr w:type="spellEnd"/>
      <w:r w:rsidRPr="00B06F6C">
        <w:rPr>
          <w:color w:val="000000"/>
        </w:rPr>
        <w:t xml:space="preserve"> нашу </w:t>
      </w:r>
      <w:proofErr w:type="spellStart"/>
      <w:r w:rsidRPr="00B06F6C">
        <w:rPr>
          <w:color w:val="000000"/>
        </w:rPr>
        <w:t>чи</w:t>
      </w:r>
      <w:proofErr w:type="spellEnd"/>
      <w:r w:rsidRPr="00B06F6C">
        <w:rPr>
          <w:color w:val="000000"/>
        </w:rPr>
        <w:t xml:space="preserve"> </w:t>
      </w:r>
      <w:proofErr w:type="spellStart"/>
      <w:proofErr w:type="gramStart"/>
      <w:r w:rsidRPr="00B06F6C">
        <w:rPr>
          <w:color w:val="000000"/>
        </w:rPr>
        <w:t>вс</w:t>
      </w:r>
      <w:proofErr w:type="gramEnd"/>
      <w:r w:rsidRPr="00B06F6C">
        <w:rPr>
          <w:color w:val="000000"/>
        </w:rPr>
        <w:t>і</w:t>
      </w:r>
      <w:proofErr w:type="spellEnd"/>
      <w:r w:rsidRPr="00B06F6C">
        <w:rPr>
          <w:color w:val="000000"/>
        </w:rPr>
        <w:t xml:space="preserve"> </w:t>
      </w:r>
      <w:proofErr w:type="spellStart"/>
      <w:r w:rsidRPr="00B06F6C">
        <w:rPr>
          <w:color w:val="000000"/>
        </w:rPr>
        <w:t>тендерні</w:t>
      </w:r>
      <w:proofErr w:type="spellEnd"/>
      <w:r w:rsidRPr="00B06F6C">
        <w:rPr>
          <w:color w:val="000000"/>
        </w:rPr>
        <w:t xml:space="preserve"> </w:t>
      </w:r>
      <w:proofErr w:type="spellStart"/>
      <w:r w:rsidRPr="00B06F6C">
        <w:rPr>
          <w:color w:val="000000"/>
        </w:rPr>
        <w:t>пропозиції</w:t>
      </w:r>
      <w:proofErr w:type="spellEnd"/>
      <w:r w:rsidRPr="00B06F6C">
        <w:rPr>
          <w:color w:val="000000"/>
        </w:rPr>
        <w:t xml:space="preserve"> </w:t>
      </w:r>
      <w:proofErr w:type="spellStart"/>
      <w:r w:rsidRPr="00B06F6C">
        <w:rPr>
          <w:color w:val="000000"/>
        </w:rPr>
        <w:t>згідно</w:t>
      </w:r>
      <w:proofErr w:type="spellEnd"/>
      <w:r w:rsidRPr="00B06F6C">
        <w:rPr>
          <w:color w:val="000000"/>
        </w:rPr>
        <w:t xml:space="preserve"> </w:t>
      </w:r>
      <w:proofErr w:type="spellStart"/>
      <w:r w:rsidRPr="00B06F6C">
        <w:rPr>
          <w:color w:val="000000"/>
        </w:rPr>
        <w:t>з</w:t>
      </w:r>
      <w:proofErr w:type="spellEnd"/>
      <w:r w:rsidRPr="00B06F6C">
        <w:rPr>
          <w:color w:val="000000"/>
        </w:rPr>
        <w:t xml:space="preserve"> </w:t>
      </w:r>
      <w:proofErr w:type="spellStart"/>
      <w:r w:rsidRPr="00B06F6C">
        <w:rPr>
          <w:color w:val="000000"/>
        </w:rPr>
        <w:t>умовами</w:t>
      </w:r>
      <w:proofErr w:type="spellEnd"/>
      <w:r w:rsidRPr="00B06F6C">
        <w:rPr>
          <w:color w:val="000000"/>
        </w:rPr>
        <w:t xml:space="preserve"> </w:t>
      </w:r>
      <w:proofErr w:type="spellStart"/>
      <w:r w:rsidRPr="00B06F6C">
        <w:rPr>
          <w:color w:val="000000"/>
        </w:rPr>
        <w:t>тендерної</w:t>
      </w:r>
      <w:proofErr w:type="spellEnd"/>
      <w:r w:rsidRPr="00B06F6C">
        <w:rPr>
          <w:color w:val="000000"/>
        </w:rPr>
        <w:t xml:space="preserve"> </w:t>
      </w:r>
      <w:proofErr w:type="spellStart"/>
      <w:r w:rsidRPr="00B06F6C">
        <w:rPr>
          <w:color w:val="000000"/>
        </w:rPr>
        <w:t>документації</w:t>
      </w:r>
      <w:proofErr w:type="spellEnd"/>
      <w:r w:rsidRPr="00B06F6C">
        <w:rPr>
          <w:color w:val="000000"/>
        </w:rPr>
        <w:t xml:space="preserve"> та </w:t>
      </w:r>
      <w:proofErr w:type="spellStart"/>
      <w:r w:rsidRPr="00B06F6C">
        <w:rPr>
          <w:color w:val="000000"/>
        </w:rPr>
        <w:t>розуміємо</w:t>
      </w:r>
      <w:proofErr w:type="spellEnd"/>
      <w:r w:rsidRPr="00B06F6C">
        <w:rPr>
          <w:color w:val="000000"/>
        </w:rPr>
        <w:t xml:space="preserve">, </w:t>
      </w:r>
      <w:proofErr w:type="spellStart"/>
      <w:r w:rsidRPr="00B06F6C">
        <w:rPr>
          <w:color w:val="000000"/>
        </w:rPr>
        <w:t>що</w:t>
      </w:r>
      <w:proofErr w:type="spellEnd"/>
      <w:r w:rsidRPr="00B06F6C">
        <w:rPr>
          <w:color w:val="000000"/>
        </w:rPr>
        <w:t xml:space="preserve"> </w:t>
      </w:r>
      <w:proofErr w:type="spellStart"/>
      <w:r w:rsidRPr="00B06F6C">
        <w:rPr>
          <w:color w:val="000000"/>
        </w:rPr>
        <w:t>Ви</w:t>
      </w:r>
      <w:proofErr w:type="spellEnd"/>
      <w:r w:rsidRPr="00B06F6C">
        <w:rPr>
          <w:color w:val="000000"/>
        </w:rPr>
        <w:t xml:space="preserve"> не </w:t>
      </w:r>
      <w:proofErr w:type="spellStart"/>
      <w:r w:rsidRPr="00B06F6C">
        <w:rPr>
          <w:color w:val="000000"/>
        </w:rPr>
        <w:t>обмежені</w:t>
      </w:r>
      <w:proofErr w:type="spellEnd"/>
      <w:r w:rsidRPr="00B06F6C">
        <w:rPr>
          <w:color w:val="000000"/>
        </w:rPr>
        <w:t xml:space="preserve"> у </w:t>
      </w:r>
      <w:proofErr w:type="spellStart"/>
      <w:r w:rsidRPr="00B06F6C">
        <w:rPr>
          <w:color w:val="000000"/>
        </w:rPr>
        <w:t>прийнятті</w:t>
      </w:r>
      <w:proofErr w:type="spellEnd"/>
      <w:r w:rsidRPr="00B06F6C">
        <w:rPr>
          <w:color w:val="000000"/>
        </w:rPr>
        <w:t xml:space="preserve"> </w:t>
      </w:r>
      <w:proofErr w:type="spellStart"/>
      <w:r w:rsidRPr="00B06F6C">
        <w:rPr>
          <w:color w:val="000000"/>
        </w:rPr>
        <w:t>будь-якої</w:t>
      </w:r>
      <w:proofErr w:type="spellEnd"/>
      <w:r w:rsidRPr="00B06F6C">
        <w:rPr>
          <w:color w:val="000000"/>
        </w:rPr>
        <w:t xml:space="preserve"> </w:t>
      </w:r>
      <w:proofErr w:type="spellStart"/>
      <w:r w:rsidRPr="00B06F6C">
        <w:rPr>
          <w:color w:val="000000"/>
        </w:rPr>
        <w:t>іншої</w:t>
      </w:r>
      <w:proofErr w:type="spellEnd"/>
      <w:r w:rsidRPr="00B06F6C">
        <w:rPr>
          <w:color w:val="000000"/>
        </w:rPr>
        <w:t xml:space="preserve"> </w:t>
      </w:r>
      <w:proofErr w:type="spellStart"/>
      <w:r w:rsidRPr="00B06F6C">
        <w:rPr>
          <w:color w:val="000000"/>
        </w:rPr>
        <w:t>пропозиції</w:t>
      </w:r>
      <w:proofErr w:type="spellEnd"/>
      <w:r w:rsidRPr="00B06F6C">
        <w:rPr>
          <w:color w:val="000000"/>
        </w:rPr>
        <w:t xml:space="preserve"> </w:t>
      </w:r>
      <w:proofErr w:type="spellStart"/>
      <w:r w:rsidRPr="00B06F6C">
        <w:rPr>
          <w:color w:val="000000"/>
        </w:rPr>
        <w:t>з</w:t>
      </w:r>
      <w:proofErr w:type="spellEnd"/>
      <w:r w:rsidRPr="00B06F6C">
        <w:rPr>
          <w:color w:val="000000"/>
        </w:rPr>
        <w:t xml:space="preserve"> </w:t>
      </w:r>
      <w:proofErr w:type="spellStart"/>
      <w:r w:rsidRPr="00B06F6C">
        <w:rPr>
          <w:color w:val="000000"/>
        </w:rPr>
        <w:t>більш</w:t>
      </w:r>
      <w:proofErr w:type="spellEnd"/>
      <w:r w:rsidRPr="00B06F6C">
        <w:rPr>
          <w:color w:val="000000"/>
        </w:rPr>
        <w:t xml:space="preserve"> </w:t>
      </w:r>
      <w:proofErr w:type="spellStart"/>
      <w:r w:rsidRPr="00B06F6C">
        <w:rPr>
          <w:color w:val="000000"/>
        </w:rPr>
        <w:t>вигідними</w:t>
      </w:r>
      <w:proofErr w:type="spellEnd"/>
      <w:r w:rsidRPr="00B06F6C">
        <w:rPr>
          <w:color w:val="000000"/>
        </w:rPr>
        <w:t xml:space="preserve"> для Вас </w:t>
      </w:r>
      <w:proofErr w:type="spellStart"/>
      <w:r w:rsidRPr="00B06F6C">
        <w:rPr>
          <w:color w:val="000000"/>
        </w:rPr>
        <w:t>умовами</w:t>
      </w:r>
      <w:proofErr w:type="spellEnd"/>
      <w:r w:rsidRPr="00B06F6C">
        <w:rPr>
          <w:color w:val="000000"/>
        </w:rPr>
        <w:t xml:space="preserve">.  </w:t>
      </w:r>
    </w:p>
    <w:p w:rsidR="005E1210" w:rsidRPr="000446FD" w:rsidRDefault="005E1210" w:rsidP="005E1210">
      <w:pPr>
        <w:tabs>
          <w:tab w:val="left" w:pos="540"/>
        </w:tabs>
        <w:spacing w:before="60" w:after="120" w:line="220" w:lineRule="atLeast"/>
        <w:ind w:right="-234" w:firstLine="360"/>
        <w:jc w:val="both"/>
        <w:rPr>
          <w:color w:val="000000"/>
        </w:rPr>
      </w:pPr>
      <w:r w:rsidRPr="000446FD">
        <w:rPr>
          <w:color w:val="000000"/>
          <w:lang w:val="uk-UA"/>
        </w:rPr>
        <w:t>3</w:t>
      </w:r>
      <w:r w:rsidRPr="000446FD">
        <w:rPr>
          <w:color w:val="000000"/>
        </w:rPr>
        <w:t xml:space="preserve">. Ми </w:t>
      </w:r>
      <w:proofErr w:type="spellStart"/>
      <w:r w:rsidRPr="000446FD">
        <w:rPr>
          <w:color w:val="000000"/>
        </w:rPr>
        <w:t>розуміємо</w:t>
      </w:r>
      <w:proofErr w:type="spellEnd"/>
      <w:r w:rsidRPr="000446FD">
        <w:rPr>
          <w:color w:val="000000"/>
        </w:rPr>
        <w:t xml:space="preserve"> та </w:t>
      </w:r>
      <w:proofErr w:type="spellStart"/>
      <w:r w:rsidRPr="000446FD">
        <w:rPr>
          <w:color w:val="000000"/>
        </w:rPr>
        <w:t>погоджуємося</w:t>
      </w:r>
      <w:proofErr w:type="spellEnd"/>
      <w:r w:rsidRPr="000446FD">
        <w:rPr>
          <w:color w:val="000000"/>
        </w:rPr>
        <w:t xml:space="preserve">, </w:t>
      </w:r>
      <w:proofErr w:type="spellStart"/>
      <w:r w:rsidRPr="000446FD">
        <w:rPr>
          <w:color w:val="000000"/>
        </w:rPr>
        <w:t>що</w:t>
      </w:r>
      <w:proofErr w:type="spellEnd"/>
      <w:r w:rsidRPr="000446FD">
        <w:rPr>
          <w:color w:val="000000"/>
        </w:rPr>
        <w:t xml:space="preserve"> </w:t>
      </w:r>
      <w:proofErr w:type="spellStart"/>
      <w:r w:rsidRPr="000446FD">
        <w:rPr>
          <w:color w:val="000000"/>
        </w:rPr>
        <w:t>Ви</w:t>
      </w:r>
      <w:proofErr w:type="spellEnd"/>
      <w:r w:rsidRPr="000446FD">
        <w:rPr>
          <w:color w:val="000000"/>
        </w:rPr>
        <w:t xml:space="preserve"> можете </w:t>
      </w:r>
      <w:proofErr w:type="spellStart"/>
      <w:r w:rsidRPr="000446FD">
        <w:rPr>
          <w:color w:val="000000"/>
        </w:rPr>
        <w:t>відмінити</w:t>
      </w:r>
      <w:proofErr w:type="spellEnd"/>
      <w:r w:rsidRPr="000446FD">
        <w:rPr>
          <w:color w:val="000000"/>
        </w:rPr>
        <w:t xml:space="preserve"> процедуру </w:t>
      </w:r>
      <w:proofErr w:type="spellStart"/>
      <w:r w:rsidRPr="000446FD">
        <w:rPr>
          <w:color w:val="000000"/>
        </w:rPr>
        <w:t>закупі</w:t>
      </w:r>
      <w:proofErr w:type="gramStart"/>
      <w:r w:rsidRPr="000446FD">
        <w:rPr>
          <w:color w:val="000000"/>
        </w:rPr>
        <w:t>вл</w:t>
      </w:r>
      <w:proofErr w:type="gramEnd"/>
      <w:r w:rsidRPr="000446FD">
        <w:rPr>
          <w:color w:val="000000"/>
        </w:rPr>
        <w:t>і</w:t>
      </w:r>
      <w:proofErr w:type="spellEnd"/>
      <w:r w:rsidRPr="000446FD">
        <w:rPr>
          <w:color w:val="000000"/>
        </w:rPr>
        <w:t xml:space="preserve"> у </w:t>
      </w:r>
      <w:proofErr w:type="spellStart"/>
      <w:r w:rsidRPr="000446FD">
        <w:rPr>
          <w:color w:val="000000"/>
        </w:rPr>
        <w:t>разі</w:t>
      </w:r>
      <w:proofErr w:type="spellEnd"/>
      <w:r w:rsidRPr="000446FD">
        <w:rPr>
          <w:color w:val="000000"/>
        </w:rPr>
        <w:t xml:space="preserve"> </w:t>
      </w:r>
      <w:proofErr w:type="spellStart"/>
      <w:r w:rsidRPr="000446FD">
        <w:rPr>
          <w:color w:val="000000"/>
        </w:rPr>
        <w:t>наявності</w:t>
      </w:r>
      <w:proofErr w:type="spellEnd"/>
      <w:r w:rsidRPr="000446FD">
        <w:rPr>
          <w:color w:val="000000"/>
        </w:rPr>
        <w:t xml:space="preserve"> </w:t>
      </w:r>
      <w:proofErr w:type="spellStart"/>
      <w:r w:rsidRPr="000446FD">
        <w:rPr>
          <w:color w:val="000000"/>
        </w:rPr>
        <w:t>обставин</w:t>
      </w:r>
      <w:proofErr w:type="spellEnd"/>
      <w:r w:rsidRPr="000446FD">
        <w:rPr>
          <w:color w:val="000000"/>
        </w:rPr>
        <w:t xml:space="preserve"> для </w:t>
      </w:r>
      <w:proofErr w:type="spellStart"/>
      <w:r w:rsidRPr="000446FD">
        <w:rPr>
          <w:color w:val="000000"/>
        </w:rPr>
        <w:t>цього</w:t>
      </w:r>
      <w:proofErr w:type="spellEnd"/>
      <w:r w:rsidRPr="000446FD">
        <w:rPr>
          <w:color w:val="000000"/>
        </w:rPr>
        <w:t xml:space="preserve"> </w:t>
      </w:r>
      <w:proofErr w:type="spellStart"/>
      <w:r w:rsidRPr="000446FD">
        <w:rPr>
          <w:color w:val="000000"/>
        </w:rPr>
        <w:t>згідно</w:t>
      </w:r>
      <w:proofErr w:type="spellEnd"/>
      <w:r w:rsidRPr="000446FD">
        <w:rPr>
          <w:color w:val="000000"/>
        </w:rPr>
        <w:t xml:space="preserve"> </w:t>
      </w:r>
      <w:proofErr w:type="spellStart"/>
      <w:r w:rsidRPr="000446FD">
        <w:rPr>
          <w:color w:val="000000"/>
        </w:rPr>
        <w:t>із</w:t>
      </w:r>
      <w:proofErr w:type="spellEnd"/>
      <w:r w:rsidRPr="000446FD">
        <w:rPr>
          <w:color w:val="000000"/>
        </w:rPr>
        <w:t xml:space="preserve"> Законом. </w:t>
      </w:r>
    </w:p>
    <w:p w:rsidR="005E1210" w:rsidRPr="000446FD" w:rsidRDefault="005E1210" w:rsidP="005E1210">
      <w:pPr>
        <w:tabs>
          <w:tab w:val="left" w:pos="540"/>
        </w:tabs>
        <w:spacing w:before="60" w:after="120" w:line="220" w:lineRule="atLeast"/>
        <w:ind w:right="-234" w:firstLine="360"/>
        <w:jc w:val="both"/>
        <w:rPr>
          <w:color w:val="000000"/>
        </w:rPr>
      </w:pPr>
      <w:r w:rsidRPr="000446FD">
        <w:rPr>
          <w:color w:val="000000"/>
          <w:lang w:val="uk-UA"/>
        </w:rPr>
        <w:t>4</w:t>
      </w:r>
      <w:r w:rsidRPr="000446FD">
        <w:rPr>
          <w:color w:val="000000"/>
        </w:rPr>
        <w:t xml:space="preserve">. </w:t>
      </w:r>
      <w:proofErr w:type="spellStart"/>
      <w:r w:rsidRPr="000446FD">
        <w:rPr>
          <w:color w:val="000000"/>
        </w:rPr>
        <w:t>Якщо</w:t>
      </w:r>
      <w:proofErr w:type="spellEnd"/>
      <w:r w:rsidRPr="000446FD">
        <w:rPr>
          <w:color w:val="000000"/>
        </w:rPr>
        <w:t xml:space="preserve"> нас </w:t>
      </w:r>
      <w:proofErr w:type="spellStart"/>
      <w:r w:rsidRPr="000446FD">
        <w:rPr>
          <w:color w:val="000000"/>
        </w:rPr>
        <w:t>визначено</w:t>
      </w:r>
      <w:proofErr w:type="spellEnd"/>
      <w:r w:rsidRPr="000446FD">
        <w:rPr>
          <w:color w:val="000000"/>
        </w:rPr>
        <w:t xml:space="preserve"> </w:t>
      </w:r>
      <w:proofErr w:type="spellStart"/>
      <w:r w:rsidRPr="000446FD">
        <w:rPr>
          <w:color w:val="000000"/>
        </w:rPr>
        <w:t>переможцем</w:t>
      </w:r>
      <w:proofErr w:type="spellEnd"/>
      <w:r w:rsidRPr="000446FD">
        <w:rPr>
          <w:color w:val="000000"/>
        </w:rPr>
        <w:t xml:space="preserve"> </w:t>
      </w:r>
      <w:proofErr w:type="spellStart"/>
      <w:r w:rsidRPr="000446FD">
        <w:rPr>
          <w:color w:val="000000"/>
        </w:rPr>
        <w:t>торгів</w:t>
      </w:r>
      <w:proofErr w:type="spellEnd"/>
      <w:r w:rsidRPr="000446FD">
        <w:rPr>
          <w:color w:val="000000"/>
        </w:rPr>
        <w:t xml:space="preserve">, ми </w:t>
      </w:r>
      <w:proofErr w:type="spellStart"/>
      <w:r w:rsidRPr="000446FD">
        <w:rPr>
          <w:color w:val="000000"/>
        </w:rPr>
        <w:t>беремо</w:t>
      </w:r>
      <w:proofErr w:type="spellEnd"/>
      <w:r w:rsidRPr="000446FD">
        <w:rPr>
          <w:color w:val="000000"/>
        </w:rPr>
        <w:t xml:space="preserve"> на себе </w:t>
      </w:r>
      <w:proofErr w:type="spellStart"/>
      <w:r w:rsidRPr="000446FD">
        <w:rPr>
          <w:color w:val="000000"/>
        </w:rPr>
        <w:t>зобов’язання</w:t>
      </w:r>
      <w:proofErr w:type="spellEnd"/>
      <w:r w:rsidRPr="000446FD">
        <w:rPr>
          <w:color w:val="000000"/>
        </w:rPr>
        <w:t xml:space="preserve"> </w:t>
      </w:r>
      <w:proofErr w:type="spellStart"/>
      <w:proofErr w:type="gramStart"/>
      <w:r w:rsidRPr="000446FD">
        <w:rPr>
          <w:color w:val="000000"/>
        </w:rPr>
        <w:t>п</w:t>
      </w:r>
      <w:proofErr w:type="gramEnd"/>
      <w:r w:rsidRPr="000446FD">
        <w:rPr>
          <w:color w:val="000000"/>
        </w:rPr>
        <w:t>ідписати</w:t>
      </w:r>
      <w:proofErr w:type="spellEnd"/>
      <w:r w:rsidRPr="000446FD">
        <w:rPr>
          <w:color w:val="000000"/>
        </w:rPr>
        <w:t xml:space="preserve"> </w:t>
      </w:r>
      <w:proofErr w:type="spellStart"/>
      <w:r w:rsidRPr="000446FD">
        <w:rPr>
          <w:color w:val="000000"/>
        </w:rPr>
        <w:t>договір</w:t>
      </w:r>
      <w:proofErr w:type="spellEnd"/>
      <w:r w:rsidRPr="000446FD">
        <w:rPr>
          <w:color w:val="000000"/>
        </w:rPr>
        <w:t xml:space="preserve"> </w:t>
      </w:r>
      <w:proofErr w:type="spellStart"/>
      <w:r w:rsidRPr="000446FD">
        <w:rPr>
          <w:color w:val="000000"/>
        </w:rPr>
        <w:t>відповідно</w:t>
      </w:r>
      <w:proofErr w:type="spellEnd"/>
      <w:r w:rsidRPr="000446FD">
        <w:rPr>
          <w:color w:val="000000"/>
        </w:rPr>
        <w:t xml:space="preserve"> до </w:t>
      </w:r>
      <w:r w:rsidRPr="000446FD">
        <w:rPr>
          <w:color w:val="000000"/>
          <w:lang w:val="uk-UA"/>
        </w:rPr>
        <w:t xml:space="preserve">умов </w:t>
      </w:r>
      <w:proofErr w:type="spellStart"/>
      <w:r w:rsidRPr="000446FD">
        <w:rPr>
          <w:color w:val="000000"/>
        </w:rPr>
        <w:t>тендерної</w:t>
      </w:r>
      <w:proofErr w:type="spellEnd"/>
      <w:r w:rsidRPr="000446FD">
        <w:rPr>
          <w:color w:val="000000"/>
        </w:rPr>
        <w:t xml:space="preserve"> </w:t>
      </w:r>
      <w:proofErr w:type="spellStart"/>
      <w:r w:rsidRPr="000446FD">
        <w:rPr>
          <w:color w:val="000000"/>
        </w:rPr>
        <w:t>документації</w:t>
      </w:r>
      <w:proofErr w:type="spellEnd"/>
      <w:r w:rsidRPr="000446FD">
        <w:rPr>
          <w:color w:val="000000"/>
        </w:rPr>
        <w:t xml:space="preserve"> </w:t>
      </w:r>
      <w:proofErr w:type="spellStart"/>
      <w:r w:rsidRPr="000446FD">
        <w:rPr>
          <w:color w:val="000000"/>
        </w:rPr>
        <w:t>із</w:t>
      </w:r>
      <w:proofErr w:type="spellEnd"/>
      <w:r w:rsidRPr="000446FD">
        <w:rPr>
          <w:color w:val="000000"/>
        </w:rPr>
        <w:t xml:space="preserve"> </w:t>
      </w:r>
      <w:proofErr w:type="spellStart"/>
      <w:r w:rsidRPr="000446FD">
        <w:rPr>
          <w:color w:val="000000"/>
        </w:rPr>
        <w:t>замовником</w:t>
      </w:r>
      <w:proofErr w:type="spellEnd"/>
      <w:r w:rsidRPr="000446FD">
        <w:rPr>
          <w:color w:val="000000"/>
        </w:rPr>
        <w:t xml:space="preserve"> </w:t>
      </w:r>
      <w:r w:rsidRPr="000446FD">
        <w:rPr>
          <w:b/>
          <w:color w:val="000000"/>
        </w:rPr>
        <w:t xml:space="preserve">не </w:t>
      </w:r>
      <w:proofErr w:type="spellStart"/>
      <w:r w:rsidRPr="000446FD">
        <w:rPr>
          <w:b/>
          <w:color w:val="000000"/>
        </w:rPr>
        <w:t>пізніше</w:t>
      </w:r>
      <w:proofErr w:type="spellEnd"/>
      <w:r w:rsidRPr="000446FD">
        <w:rPr>
          <w:b/>
          <w:color w:val="000000"/>
        </w:rPr>
        <w:t xml:space="preserve"> </w:t>
      </w:r>
      <w:proofErr w:type="spellStart"/>
      <w:r w:rsidRPr="000446FD">
        <w:rPr>
          <w:b/>
          <w:color w:val="000000"/>
        </w:rPr>
        <w:t>ніж</w:t>
      </w:r>
      <w:proofErr w:type="spellEnd"/>
      <w:r w:rsidRPr="000446FD">
        <w:rPr>
          <w:b/>
          <w:color w:val="000000"/>
        </w:rPr>
        <w:t xml:space="preserve"> через </w:t>
      </w:r>
      <w:r w:rsidRPr="000446FD">
        <w:rPr>
          <w:b/>
          <w:color w:val="000000"/>
          <w:lang w:val="uk-UA"/>
        </w:rPr>
        <w:t>15</w:t>
      </w:r>
      <w:r w:rsidRPr="000446FD">
        <w:rPr>
          <w:b/>
          <w:color w:val="000000"/>
        </w:rPr>
        <w:t xml:space="preserve"> </w:t>
      </w:r>
      <w:proofErr w:type="spellStart"/>
      <w:r w:rsidRPr="000446FD">
        <w:rPr>
          <w:b/>
          <w:color w:val="000000"/>
        </w:rPr>
        <w:t>днів</w:t>
      </w:r>
      <w:proofErr w:type="spellEnd"/>
      <w:r w:rsidRPr="000446FD">
        <w:rPr>
          <w:color w:val="000000"/>
        </w:rPr>
        <w:t xml:space="preserve"> </w:t>
      </w:r>
      <w:proofErr w:type="spellStart"/>
      <w:r w:rsidRPr="000446FD">
        <w:rPr>
          <w:color w:val="000000"/>
        </w:rPr>
        <w:t>з</w:t>
      </w:r>
      <w:proofErr w:type="spellEnd"/>
      <w:r w:rsidRPr="000446FD">
        <w:rPr>
          <w:color w:val="000000"/>
        </w:rPr>
        <w:t xml:space="preserve"> дня </w:t>
      </w:r>
      <w:proofErr w:type="spellStart"/>
      <w:r w:rsidRPr="000446FD">
        <w:rPr>
          <w:color w:val="000000"/>
        </w:rPr>
        <w:t>прийняття</w:t>
      </w:r>
      <w:proofErr w:type="spellEnd"/>
      <w:r w:rsidRPr="000446FD">
        <w:rPr>
          <w:color w:val="000000"/>
        </w:rPr>
        <w:t xml:space="preserve"> </w:t>
      </w:r>
      <w:proofErr w:type="spellStart"/>
      <w:r w:rsidRPr="000446FD">
        <w:rPr>
          <w:color w:val="000000"/>
        </w:rPr>
        <w:t>рішення</w:t>
      </w:r>
      <w:proofErr w:type="spellEnd"/>
      <w:r w:rsidRPr="000446FD">
        <w:rPr>
          <w:color w:val="000000"/>
        </w:rPr>
        <w:t xml:space="preserve"> про </w:t>
      </w:r>
      <w:proofErr w:type="spellStart"/>
      <w:r w:rsidRPr="000446FD">
        <w:rPr>
          <w:color w:val="000000"/>
        </w:rPr>
        <w:t>намір</w:t>
      </w:r>
      <w:proofErr w:type="spellEnd"/>
      <w:r w:rsidRPr="000446FD">
        <w:rPr>
          <w:color w:val="000000"/>
        </w:rPr>
        <w:t xml:space="preserve"> </w:t>
      </w:r>
      <w:proofErr w:type="spellStart"/>
      <w:r w:rsidRPr="000446FD">
        <w:rPr>
          <w:color w:val="000000"/>
        </w:rPr>
        <w:t>укласти</w:t>
      </w:r>
      <w:proofErr w:type="spellEnd"/>
      <w:r w:rsidRPr="000446FD">
        <w:rPr>
          <w:color w:val="000000"/>
        </w:rPr>
        <w:t xml:space="preserve"> </w:t>
      </w:r>
      <w:proofErr w:type="spellStart"/>
      <w:r w:rsidRPr="000446FD">
        <w:rPr>
          <w:color w:val="000000"/>
        </w:rPr>
        <w:t>договір</w:t>
      </w:r>
      <w:proofErr w:type="spellEnd"/>
      <w:r w:rsidRPr="000446FD">
        <w:rPr>
          <w:color w:val="000000"/>
        </w:rPr>
        <w:t xml:space="preserve"> про </w:t>
      </w:r>
      <w:proofErr w:type="spellStart"/>
      <w:r w:rsidRPr="000446FD">
        <w:rPr>
          <w:color w:val="000000"/>
        </w:rPr>
        <w:t>закупівлю</w:t>
      </w:r>
      <w:proofErr w:type="spellEnd"/>
      <w:r w:rsidRPr="000446FD">
        <w:rPr>
          <w:color w:val="000000"/>
        </w:rPr>
        <w:t xml:space="preserve"> та </w:t>
      </w:r>
      <w:r w:rsidRPr="000446FD">
        <w:rPr>
          <w:b/>
          <w:color w:val="000000"/>
        </w:rPr>
        <w:t xml:space="preserve">не </w:t>
      </w:r>
      <w:proofErr w:type="spellStart"/>
      <w:r w:rsidRPr="000446FD">
        <w:rPr>
          <w:b/>
          <w:color w:val="000000"/>
        </w:rPr>
        <w:t>раніше</w:t>
      </w:r>
      <w:proofErr w:type="spellEnd"/>
      <w:r w:rsidRPr="000446FD">
        <w:rPr>
          <w:b/>
          <w:color w:val="000000"/>
        </w:rPr>
        <w:t xml:space="preserve"> </w:t>
      </w:r>
      <w:proofErr w:type="spellStart"/>
      <w:r w:rsidRPr="000446FD">
        <w:rPr>
          <w:b/>
          <w:color w:val="000000"/>
        </w:rPr>
        <w:t>ніж</w:t>
      </w:r>
      <w:proofErr w:type="spellEnd"/>
      <w:r w:rsidRPr="000446FD">
        <w:rPr>
          <w:b/>
          <w:color w:val="000000"/>
        </w:rPr>
        <w:t xml:space="preserve"> </w:t>
      </w:r>
      <w:r w:rsidRPr="000446FD">
        <w:rPr>
          <w:b/>
          <w:color w:val="000000"/>
        </w:rPr>
        <w:lastRenderedPageBreak/>
        <w:t xml:space="preserve">через </w:t>
      </w:r>
      <w:r w:rsidRPr="000446FD">
        <w:rPr>
          <w:b/>
          <w:color w:val="000000"/>
          <w:lang w:val="uk-UA"/>
        </w:rPr>
        <w:t>5</w:t>
      </w:r>
      <w:r w:rsidRPr="000446FD">
        <w:rPr>
          <w:b/>
          <w:color w:val="000000"/>
        </w:rPr>
        <w:t xml:space="preserve"> </w:t>
      </w:r>
      <w:proofErr w:type="spellStart"/>
      <w:r w:rsidRPr="000446FD">
        <w:rPr>
          <w:b/>
          <w:color w:val="000000"/>
        </w:rPr>
        <w:t>днів</w:t>
      </w:r>
      <w:proofErr w:type="spellEnd"/>
      <w:r w:rsidRPr="000446FD">
        <w:rPr>
          <w:color w:val="000000"/>
        </w:rPr>
        <w:t xml:space="preserve"> </w:t>
      </w:r>
      <w:proofErr w:type="spellStart"/>
      <w:r w:rsidRPr="000446FD">
        <w:rPr>
          <w:color w:val="000000"/>
        </w:rPr>
        <w:t>з</w:t>
      </w:r>
      <w:proofErr w:type="spellEnd"/>
      <w:r w:rsidRPr="000446FD">
        <w:rPr>
          <w:color w:val="000000"/>
        </w:rPr>
        <w:t xml:space="preserve"> </w:t>
      </w:r>
      <w:proofErr w:type="spellStart"/>
      <w:r w:rsidRPr="000446FD">
        <w:rPr>
          <w:color w:val="000000"/>
        </w:rPr>
        <w:t>дати</w:t>
      </w:r>
      <w:proofErr w:type="spellEnd"/>
      <w:r w:rsidRPr="000446FD">
        <w:rPr>
          <w:color w:val="000000"/>
        </w:rPr>
        <w:t xml:space="preserve"> </w:t>
      </w:r>
      <w:proofErr w:type="spellStart"/>
      <w:r w:rsidRPr="000446FD">
        <w:rPr>
          <w:color w:val="000000"/>
        </w:rPr>
        <w:t>оприлюднення</w:t>
      </w:r>
      <w:proofErr w:type="spellEnd"/>
      <w:r w:rsidRPr="000446FD">
        <w:rPr>
          <w:color w:val="000000"/>
        </w:rPr>
        <w:t xml:space="preserve"> на </w:t>
      </w:r>
      <w:proofErr w:type="spellStart"/>
      <w:r w:rsidRPr="000446FD">
        <w:rPr>
          <w:color w:val="000000"/>
        </w:rPr>
        <w:t>веб-порталі</w:t>
      </w:r>
      <w:proofErr w:type="spellEnd"/>
      <w:r w:rsidRPr="000446FD">
        <w:rPr>
          <w:color w:val="000000"/>
        </w:rPr>
        <w:t xml:space="preserve"> </w:t>
      </w:r>
      <w:proofErr w:type="spellStart"/>
      <w:r w:rsidRPr="000446FD">
        <w:rPr>
          <w:color w:val="000000"/>
        </w:rPr>
        <w:t>Уповноваженого</w:t>
      </w:r>
      <w:proofErr w:type="spellEnd"/>
      <w:r w:rsidRPr="000446FD">
        <w:rPr>
          <w:color w:val="000000"/>
        </w:rPr>
        <w:t xml:space="preserve"> органу </w:t>
      </w:r>
      <w:proofErr w:type="spellStart"/>
      <w:r w:rsidRPr="000446FD">
        <w:rPr>
          <w:color w:val="000000"/>
        </w:rPr>
        <w:t>повідомлення</w:t>
      </w:r>
      <w:proofErr w:type="spellEnd"/>
      <w:r w:rsidRPr="000446FD">
        <w:rPr>
          <w:color w:val="000000"/>
        </w:rPr>
        <w:t xml:space="preserve"> про </w:t>
      </w:r>
      <w:proofErr w:type="spellStart"/>
      <w:r w:rsidRPr="000446FD">
        <w:rPr>
          <w:color w:val="000000"/>
        </w:rPr>
        <w:t>намі</w:t>
      </w:r>
      <w:proofErr w:type="gramStart"/>
      <w:r w:rsidRPr="000446FD">
        <w:rPr>
          <w:color w:val="000000"/>
        </w:rPr>
        <w:t>р</w:t>
      </w:r>
      <w:proofErr w:type="spellEnd"/>
      <w:proofErr w:type="gramEnd"/>
      <w:r w:rsidRPr="000446FD">
        <w:rPr>
          <w:color w:val="000000"/>
        </w:rPr>
        <w:t xml:space="preserve"> </w:t>
      </w:r>
      <w:proofErr w:type="spellStart"/>
      <w:r w:rsidRPr="000446FD">
        <w:rPr>
          <w:color w:val="000000"/>
        </w:rPr>
        <w:t>укласти</w:t>
      </w:r>
      <w:proofErr w:type="spellEnd"/>
      <w:r w:rsidRPr="000446FD">
        <w:rPr>
          <w:color w:val="000000"/>
        </w:rPr>
        <w:t xml:space="preserve"> </w:t>
      </w:r>
      <w:proofErr w:type="spellStart"/>
      <w:r w:rsidRPr="000446FD">
        <w:rPr>
          <w:color w:val="000000"/>
        </w:rPr>
        <w:t>договір</w:t>
      </w:r>
      <w:proofErr w:type="spellEnd"/>
      <w:r w:rsidRPr="000446FD">
        <w:rPr>
          <w:color w:val="000000"/>
        </w:rPr>
        <w:t xml:space="preserve"> про </w:t>
      </w:r>
      <w:proofErr w:type="spellStart"/>
      <w:r w:rsidRPr="000446FD">
        <w:rPr>
          <w:color w:val="000000"/>
        </w:rPr>
        <w:t>закупівлю</w:t>
      </w:r>
      <w:proofErr w:type="spellEnd"/>
      <w:r w:rsidRPr="000446FD">
        <w:rPr>
          <w:color w:val="000000"/>
        </w:rPr>
        <w:t xml:space="preserve">. </w:t>
      </w:r>
    </w:p>
    <w:p w:rsidR="005E1210" w:rsidRPr="000446FD" w:rsidRDefault="005E1210" w:rsidP="005E1210">
      <w:pPr>
        <w:tabs>
          <w:tab w:val="left" w:pos="540"/>
        </w:tabs>
        <w:spacing w:before="60" w:after="120" w:line="220" w:lineRule="atLeast"/>
        <w:ind w:right="-234" w:firstLine="360"/>
        <w:jc w:val="both"/>
        <w:rPr>
          <w:rFonts w:ascii="Times New Roman CYR" w:hAnsi="Times New Roman CYR" w:cs="Times New Roman CYR"/>
        </w:rPr>
      </w:pPr>
      <w:r w:rsidRPr="000446FD">
        <w:rPr>
          <w:color w:val="000000"/>
          <w:lang w:val="uk-UA"/>
        </w:rPr>
        <w:t>5</w:t>
      </w:r>
      <w:r w:rsidRPr="000446FD">
        <w:rPr>
          <w:color w:val="000000"/>
        </w:rPr>
        <w:t xml:space="preserve">. </w:t>
      </w:r>
      <w:proofErr w:type="spellStart"/>
      <w:r w:rsidRPr="000446FD">
        <w:rPr>
          <w:color w:val="000000"/>
        </w:rPr>
        <w:t>Зазначеним</w:t>
      </w:r>
      <w:proofErr w:type="spellEnd"/>
      <w:r w:rsidRPr="000446FD">
        <w:rPr>
          <w:color w:val="000000"/>
        </w:rPr>
        <w:t xml:space="preserve"> </w:t>
      </w:r>
      <w:proofErr w:type="spellStart"/>
      <w:r w:rsidRPr="000446FD">
        <w:rPr>
          <w:color w:val="000000"/>
        </w:rPr>
        <w:t>нижче</w:t>
      </w:r>
      <w:proofErr w:type="spellEnd"/>
      <w:r w:rsidRPr="000446FD">
        <w:rPr>
          <w:color w:val="000000"/>
        </w:rPr>
        <w:t xml:space="preserve"> </w:t>
      </w:r>
      <w:proofErr w:type="spellStart"/>
      <w:proofErr w:type="gramStart"/>
      <w:r w:rsidRPr="000446FD">
        <w:rPr>
          <w:color w:val="000000"/>
        </w:rPr>
        <w:t>п</w:t>
      </w:r>
      <w:proofErr w:type="gramEnd"/>
      <w:r w:rsidRPr="000446FD">
        <w:rPr>
          <w:color w:val="000000"/>
        </w:rPr>
        <w:t>ідписом</w:t>
      </w:r>
      <w:proofErr w:type="spellEnd"/>
      <w:r w:rsidRPr="000446FD">
        <w:rPr>
          <w:color w:val="000000"/>
        </w:rPr>
        <w:t xml:space="preserve"> ми </w:t>
      </w:r>
      <w:proofErr w:type="spellStart"/>
      <w:r w:rsidRPr="000446FD">
        <w:rPr>
          <w:color w:val="000000"/>
        </w:rPr>
        <w:t>підтверджуємо</w:t>
      </w:r>
      <w:proofErr w:type="spellEnd"/>
      <w:r w:rsidRPr="000446FD">
        <w:rPr>
          <w:color w:val="000000"/>
        </w:rPr>
        <w:t xml:space="preserve"> </w:t>
      </w:r>
      <w:proofErr w:type="spellStart"/>
      <w:r w:rsidRPr="000446FD">
        <w:rPr>
          <w:color w:val="000000"/>
        </w:rPr>
        <w:t>повну</w:t>
      </w:r>
      <w:proofErr w:type="spellEnd"/>
      <w:r w:rsidRPr="000446FD">
        <w:rPr>
          <w:color w:val="000000"/>
        </w:rPr>
        <w:t xml:space="preserve">, </w:t>
      </w:r>
      <w:proofErr w:type="spellStart"/>
      <w:r w:rsidRPr="000446FD">
        <w:rPr>
          <w:color w:val="000000"/>
        </w:rPr>
        <w:t>безумовну</w:t>
      </w:r>
      <w:proofErr w:type="spellEnd"/>
      <w:r w:rsidRPr="000446FD">
        <w:rPr>
          <w:color w:val="000000"/>
        </w:rPr>
        <w:t xml:space="preserve"> </w:t>
      </w:r>
      <w:proofErr w:type="spellStart"/>
      <w:r w:rsidRPr="000446FD">
        <w:rPr>
          <w:color w:val="000000"/>
        </w:rPr>
        <w:t>і</w:t>
      </w:r>
      <w:proofErr w:type="spellEnd"/>
      <w:r w:rsidRPr="000446FD">
        <w:rPr>
          <w:color w:val="000000"/>
        </w:rPr>
        <w:t xml:space="preserve"> </w:t>
      </w:r>
      <w:proofErr w:type="spellStart"/>
      <w:r w:rsidRPr="000446FD">
        <w:rPr>
          <w:color w:val="000000"/>
        </w:rPr>
        <w:t>беззаперечну</w:t>
      </w:r>
      <w:proofErr w:type="spellEnd"/>
      <w:r w:rsidRPr="000446FD">
        <w:rPr>
          <w:color w:val="000000"/>
        </w:rPr>
        <w:t xml:space="preserve"> </w:t>
      </w:r>
      <w:proofErr w:type="spellStart"/>
      <w:r w:rsidRPr="000446FD">
        <w:rPr>
          <w:color w:val="000000"/>
        </w:rPr>
        <w:t>згоду</w:t>
      </w:r>
      <w:proofErr w:type="spellEnd"/>
      <w:r w:rsidRPr="000446FD">
        <w:rPr>
          <w:color w:val="000000"/>
        </w:rPr>
        <w:t xml:space="preserve"> </w:t>
      </w:r>
      <w:proofErr w:type="spellStart"/>
      <w:r w:rsidRPr="000446FD">
        <w:rPr>
          <w:color w:val="000000"/>
        </w:rPr>
        <w:t>з</w:t>
      </w:r>
      <w:proofErr w:type="spellEnd"/>
      <w:r w:rsidRPr="000446FD">
        <w:rPr>
          <w:color w:val="000000"/>
        </w:rPr>
        <w:t xml:space="preserve"> </w:t>
      </w:r>
      <w:proofErr w:type="spellStart"/>
      <w:r w:rsidRPr="000446FD">
        <w:rPr>
          <w:color w:val="000000"/>
        </w:rPr>
        <w:t>усіма</w:t>
      </w:r>
      <w:proofErr w:type="spellEnd"/>
      <w:r w:rsidRPr="000446FD">
        <w:rPr>
          <w:color w:val="000000"/>
        </w:rPr>
        <w:t xml:space="preserve"> </w:t>
      </w:r>
      <w:proofErr w:type="spellStart"/>
      <w:r w:rsidRPr="000446FD">
        <w:rPr>
          <w:color w:val="000000"/>
        </w:rPr>
        <w:t>умовами</w:t>
      </w:r>
      <w:proofErr w:type="spellEnd"/>
      <w:r w:rsidRPr="000446FD">
        <w:rPr>
          <w:color w:val="000000"/>
        </w:rPr>
        <w:t xml:space="preserve"> </w:t>
      </w:r>
      <w:proofErr w:type="spellStart"/>
      <w:r w:rsidRPr="000446FD">
        <w:rPr>
          <w:color w:val="000000"/>
        </w:rPr>
        <w:t>проведення</w:t>
      </w:r>
      <w:proofErr w:type="spellEnd"/>
      <w:r w:rsidRPr="000446FD">
        <w:rPr>
          <w:color w:val="000000"/>
        </w:rPr>
        <w:t xml:space="preserve"> </w:t>
      </w:r>
      <w:proofErr w:type="spellStart"/>
      <w:r w:rsidRPr="000446FD">
        <w:rPr>
          <w:color w:val="000000"/>
        </w:rPr>
        <w:t>процедури</w:t>
      </w:r>
      <w:proofErr w:type="spellEnd"/>
      <w:r w:rsidRPr="000446FD">
        <w:rPr>
          <w:color w:val="000000"/>
        </w:rPr>
        <w:t xml:space="preserve"> </w:t>
      </w:r>
      <w:proofErr w:type="spellStart"/>
      <w:r w:rsidRPr="000446FD">
        <w:rPr>
          <w:color w:val="000000"/>
        </w:rPr>
        <w:t>закупівлі</w:t>
      </w:r>
      <w:proofErr w:type="spellEnd"/>
      <w:r w:rsidRPr="000446FD">
        <w:rPr>
          <w:color w:val="000000"/>
        </w:rPr>
        <w:t xml:space="preserve">, </w:t>
      </w:r>
      <w:proofErr w:type="spellStart"/>
      <w:r w:rsidRPr="000446FD">
        <w:rPr>
          <w:color w:val="000000"/>
        </w:rPr>
        <w:t>визначеними</w:t>
      </w:r>
      <w:proofErr w:type="spellEnd"/>
      <w:r w:rsidRPr="000446FD">
        <w:rPr>
          <w:color w:val="000000"/>
        </w:rPr>
        <w:t xml:space="preserve"> в </w:t>
      </w:r>
      <w:proofErr w:type="spellStart"/>
      <w:r w:rsidRPr="000446FD">
        <w:rPr>
          <w:color w:val="000000"/>
        </w:rPr>
        <w:t>тендерній</w:t>
      </w:r>
      <w:proofErr w:type="spellEnd"/>
      <w:r w:rsidRPr="000446FD">
        <w:rPr>
          <w:color w:val="000000"/>
        </w:rPr>
        <w:t xml:space="preserve"> </w:t>
      </w:r>
      <w:proofErr w:type="spellStart"/>
      <w:r w:rsidRPr="000446FD">
        <w:rPr>
          <w:color w:val="000000"/>
        </w:rPr>
        <w:t>документації</w:t>
      </w:r>
      <w:proofErr w:type="spellEnd"/>
      <w:r w:rsidRPr="000446FD">
        <w:rPr>
          <w:color w:val="000000"/>
        </w:rPr>
        <w:t xml:space="preserve">. </w:t>
      </w:r>
    </w:p>
    <w:p w:rsidR="005E1210" w:rsidRPr="000446FD" w:rsidRDefault="005E1210" w:rsidP="005E1210">
      <w:pPr>
        <w:pStyle w:val="a3"/>
        <w:ind w:firstLine="284"/>
        <w:jc w:val="both"/>
        <w:rPr>
          <w:lang w:val="uk-UA"/>
        </w:rPr>
      </w:pPr>
      <w:r w:rsidRPr="000D3BA1">
        <w:rPr>
          <w:color w:val="000000"/>
          <w:lang w:val="uk-UA"/>
        </w:rPr>
        <w:t xml:space="preserve">6. Зобов’язуємось за власний рахунок надавати партії оригіналів полісі обов’язкового страхування цивільно-правової відповідальності власників наземних транспортних </w:t>
      </w:r>
      <w:proofErr w:type="spellStart"/>
      <w:r w:rsidRPr="000D3BA1">
        <w:rPr>
          <w:color w:val="000000"/>
          <w:lang w:val="uk-UA"/>
        </w:rPr>
        <w:t>зазобів</w:t>
      </w:r>
      <w:proofErr w:type="spellEnd"/>
      <w:r w:rsidRPr="000D3BA1">
        <w:rPr>
          <w:color w:val="000000"/>
          <w:lang w:val="uk-UA"/>
        </w:rPr>
        <w:t xml:space="preserve"> протягом </w:t>
      </w:r>
      <w:proofErr w:type="spellStart"/>
      <w:r w:rsidRPr="000446FD">
        <w:rPr>
          <w:lang w:val="uk-UA"/>
        </w:rPr>
        <w:t>протягом</w:t>
      </w:r>
      <w:proofErr w:type="spellEnd"/>
      <w:r w:rsidRPr="000446FD">
        <w:rPr>
          <w:lang w:val="uk-UA"/>
        </w:rPr>
        <w:t xml:space="preserve"> трьох діб з дня укладання договору та в подальшому в день закінчення строку дії попереднього страхового полісу, зазначеного у Переліку транспортних засобів, що підлягають страхуванню.</w:t>
      </w:r>
    </w:p>
    <w:p w:rsidR="005E1210" w:rsidRPr="000D3BA1" w:rsidRDefault="005E1210" w:rsidP="005E1210">
      <w:pPr>
        <w:pStyle w:val="a3"/>
        <w:ind w:firstLine="284"/>
        <w:jc w:val="both"/>
        <w:rPr>
          <w:lang w:val="uk-UA"/>
        </w:rPr>
      </w:pPr>
      <w:r w:rsidRPr="000D3BA1">
        <w:rPr>
          <w:lang w:val="uk-UA"/>
        </w:rPr>
        <w:t>7. Гарантуємо, що термін страхового покриття складає один рік відносно кожного транспортного засобу, за винятком транспортних засобів, страхове покриття яких складає 6 місяців.</w:t>
      </w:r>
    </w:p>
    <w:p w:rsidR="005E1210" w:rsidRPr="000D3BA1" w:rsidRDefault="005E1210" w:rsidP="005E1210">
      <w:pPr>
        <w:pStyle w:val="a3"/>
        <w:ind w:firstLine="284"/>
        <w:jc w:val="both"/>
        <w:rPr>
          <w:lang w:val="uk-UA"/>
        </w:rPr>
      </w:pPr>
      <w:r w:rsidRPr="000D3BA1">
        <w:rPr>
          <w:lang w:val="uk-UA"/>
        </w:rPr>
        <w:t>8. Гарантуємо, що у разі втрати страхового поліса протягом семи календарних днів безкоштовно видамо дублікат цього поліса на підставі заяви страхувальника. У разі втрати дубліката повторна видача дубліката страхового поліса здійснюється страховиком безоплатно.</w:t>
      </w:r>
    </w:p>
    <w:p w:rsidR="005E1210" w:rsidRPr="000D3BA1" w:rsidRDefault="005E1210" w:rsidP="005E1210">
      <w:pPr>
        <w:pStyle w:val="a3"/>
        <w:ind w:firstLine="284"/>
        <w:jc w:val="both"/>
        <w:rPr>
          <w:lang w:val="uk-UA"/>
        </w:rPr>
      </w:pPr>
      <w:r w:rsidRPr="000D3BA1">
        <w:rPr>
          <w:lang w:val="uk-UA"/>
        </w:rPr>
        <w:t>9. При укладенні договору безоплатно видамо страхувальнику бланк повідомлення про дорожньо-транспортну пригоду встановленого МТСБУ зразка, а також перелік представників страховика, уповноважених виконувати функцію такого страховика щодо опрацювання претензій в м. Запоріжжі. У разі втрати або використання бланка повідомлення про дорожньо-транспортну пригоду на підставі письмової заяви страхувальника зобов'язуємося безоплатно видати новий бланк такого повідомлення.</w:t>
      </w:r>
    </w:p>
    <w:p w:rsidR="005E1210" w:rsidRPr="000D3BA1" w:rsidRDefault="005E1210" w:rsidP="005E1210">
      <w:pPr>
        <w:pStyle w:val="a3"/>
        <w:ind w:firstLine="284"/>
        <w:jc w:val="both"/>
        <w:rPr>
          <w:lang w:val="uk-UA"/>
        </w:rPr>
      </w:pPr>
      <w:r w:rsidRPr="000D3BA1">
        <w:rPr>
          <w:lang w:val="uk-UA"/>
        </w:rPr>
        <w:t>10. Гарантуємо, що випадки, коли шкода не відшкодовується визначається статтею 32 Закону України «Про обов’язкове страхування цивільно-правової відповідальності власників наземних транспортних засобів», та є вичерпними.</w:t>
      </w:r>
    </w:p>
    <w:p w:rsidR="005E1210" w:rsidRPr="000D3BA1" w:rsidRDefault="005E1210" w:rsidP="005E1210">
      <w:pPr>
        <w:pStyle w:val="a3"/>
        <w:ind w:firstLine="284"/>
        <w:jc w:val="both"/>
        <w:rPr>
          <w:lang w:val="uk-UA"/>
        </w:rPr>
      </w:pPr>
      <w:r w:rsidRPr="000D3BA1">
        <w:rPr>
          <w:lang w:val="uk-UA"/>
        </w:rPr>
        <w:t>11. Гарантуємо, що при підписанні договору про закупівлю, надамо замовнику у паперовому вигляді відповідну інформацію про право підписання договору про закупівлю та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E1210" w:rsidRPr="000446FD" w:rsidRDefault="005E1210" w:rsidP="005E1210">
      <w:pPr>
        <w:widowControl w:val="0"/>
        <w:autoSpaceDE w:val="0"/>
        <w:ind w:right="404" w:firstLine="567"/>
        <w:jc w:val="both"/>
        <w:rPr>
          <w:rFonts w:ascii="Times New Roman CYR" w:hAnsi="Times New Roman CYR" w:cs="Times New Roman CYR"/>
          <w:highlight w:val="yellow"/>
          <w:lang w:val="uk-UA"/>
        </w:rPr>
      </w:pPr>
    </w:p>
    <w:p w:rsidR="005E1210" w:rsidRPr="000446FD" w:rsidRDefault="005E1210" w:rsidP="005E1210">
      <w:pPr>
        <w:widowControl w:val="0"/>
        <w:autoSpaceDE w:val="0"/>
        <w:autoSpaceDN w:val="0"/>
        <w:adjustRightInd w:val="0"/>
        <w:ind w:firstLine="567"/>
        <w:jc w:val="both"/>
        <w:rPr>
          <w:rFonts w:ascii="Times New Roman CYR" w:hAnsi="Times New Roman CYR" w:cs="Times New Roman CYR"/>
          <w:lang w:val="uk-UA"/>
        </w:rPr>
      </w:pPr>
      <w:r w:rsidRPr="000446FD">
        <w:rPr>
          <w:rFonts w:ascii="Times New Roman CYR" w:hAnsi="Times New Roman CYR" w:cs="Times New Roman CYR"/>
          <w:i/>
          <w:iCs/>
          <w:lang w:val="uk-UA"/>
        </w:rPr>
        <w:t>Посада, прізвище, ініціали, підпис уповноваженої особи Переможця</w:t>
      </w:r>
      <w:r w:rsidRPr="000446FD">
        <w:rPr>
          <w:rFonts w:ascii="Times New Roman CYR" w:hAnsi="Times New Roman CYR" w:cs="Times New Roman CYR"/>
          <w:lang w:val="uk-UA"/>
        </w:rPr>
        <w:t>.</w:t>
      </w:r>
    </w:p>
    <w:p w:rsidR="005834BF" w:rsidRPr="005E1210" w:rsidRDefault="005834BF">
      <w:pPr>
        <w:rPr>
          <w:lang w:val="uk-UA"/>
        </w:rPr>
      </w:pPr>
    </w:p>
    <w:sectPr w:rsidR="005834BF" w:rsidRPr="005E1210" w:rsidSect="005834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5E1210"/>
    <w:rsid w:val="005834BF"/>
    <w:rsid w:val="005E1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2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w:basedOn w:val="a"/>
    <w:link w:val="1"/>
    <w:uiPriority w:val="99"/>
    <w:rsid w:val="005E1210"/>
    <w:pPr>
      <w:spacing w:before="100" w:beforeAutospacing="1" w:after="119"/>
    </w:pPr>
  </w:style>
  <w:style w:type="character" w:customStyle="1" w:styleId="1">
    <w:name w:val="Обычный (веб) Знак1"/>
    <w:aliases w:val="Обычный (веб) Знак Знак,Знак5 Знак Знак,Знак5 Знак1,Обычный (веб) Знак Знак1,Знак5 Знак3,Обычный (Web) Знак1,Знак5 Знак1 Знак,Знак5 Знак2,Обычный (Web) Знак"/>
    <w:link w:val="a3"/>
    <w:uiPriority w:val="99"/>
    <w:rsid w:val="005E1210"/>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5E1210"/>
    <w:pPr>
      <w:suppressAutoHyphens/>
      <w:spacing w:after="120" w:line="480" w:lineRule="auto"/>
      <w:ind w:left="283"/>
    </w:pPr>
    <w:rPr>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4184</Characters>
  <Application>Microsoft Office Word</Application>
  <DocSecurity>0</DocSecurity>
  <Lines>34</Lines>
  <Paragraphs>9</Paragraphs>
  <ScaleCrop>false</ScaleCrop>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2022-12-05T12:45:00Z</dcterms:created>
  <dcterms:modified xsi:type="dcterms:W3CDTF">2022-12-05T12:45:00Z</dcterms:modified>
</cp:coreProperties>
</file>