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E" w:rsidRDefault="001E1CDE" w:rsidP="00975CC9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 </w:t>
      </w:r>
      <w:r w:rsidR="00CE7BC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1E1CDE" w:rsidRDefault="001E1CDE" w:rsidP="00975CC9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242" w:rsidRDefault="00BC5C99" w:rsidP="00975C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МЕДИКО-ТЕХНІЧНІ ВИМОГИ ДО ПРЕДМЕТА ЗАКУПІВЛІ:</w:t>
      </w:r>
    </w:p>
    <w:p w:rsidR="008F7242" w:rsidRDefault="008F7242" w:rsidP="00975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242" w:rsidRPr="004B7E61" w:rsidRDefault="00BC5C99" w:rsidP="00975CC9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Національний класифікатор України </w:t>
      </w:r>
      <w:r w:rsidRPr="00A32B4A">
        <w:rPr>
          <w:rFonts w:ascii="Times New Roman" w:eastAsia="Times New Roman" w:hAnsi="Times New Roman" w:cs="Times New Roman"/>
          <w:b/>
          <w:sz w:val="24"/>
          <w:szCs w:val="24"/>
        </w:rPr>
        <w:t xml:space="preserve">ДК </w:t>
      </w:r>
      <w:r w:rsidRPr="004B7E61">
        <w:rPr>
          <w:rFonts w:ascii="Times New Roman" w:eastAsia="Times New Roman" w:hAnsi="Times New Roman" w:cs="Times New Roman"/>
          <w:b/>
        </w:rPr>
        <w:t>021:2015:</w:t>
      </w:r>
      <w:r w:rsidR="00A32B4A" w:rsidRPr="004B7E61">
        <w:rPr>
          <w:rFonts w:ascii="Times New Roman" w:eastAsia="Times New Roman" w:hAnsi="Times New Roman" w:cs="Times New Roman"/>
          <w:b/>
        </w:rPr>
        <w:t xml:space="preserve"> </w:t>
      </w:r>
      <w:r w:rsidR="004B7E61" w:rsidRPr="004B7E61">
        <w:rPr>
          <w:rFonts w:ascii="Times New Roman" w:eastAsia="Times New Roman" w:hAnsi="Times New Roman" w:cs="Times New Roman"/>
          <w:b/>
        </w:rPr>
        <w:t>33120000-7 — Системи реєстрації медичної інформації та дослідне обладнання</w:t>
      </w:r>
    </w:p>
    <w:p w:rsidR="008F7242" w:rsidRDefault="00BC5C99" w:rsidP="00975CC9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Перелік документів, які повинен надати учасник для підтвердження технічних та якісних характеристик предмета закупівлі</w:t>
      </w:r>
      <w:r>
        <w:rPr>
          <w:rFonts w:ascii="Times New Roman" w:eastAsia="Times New Roman" w:hAnsi="Times New Roman" w:cs="Times New Roman"/>
        </w:rPr>
        <w:t>:</w:t>
      </w:r>
    </w:p>
    <w:p w:rsidR="00294B43" w:rsidRDefault="00294B43" w:rsidP="00975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4B43" w:rsidRPr="00294B43" w:rsidRDefault="00294B43" w:rsidP="00975CC9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>1. Запропонований учасником товар повинен бути зареєстрованим та дозволеним до застосування в Україні у встановленому законодавством порядку. Інформація про відповідність запропонованого предмета закупівлі вимогам тендерної документації повинна бути підтверджена Учасником гарантійним листом в довільній формі про те, що:</w:t>
      </w:r>
    </w:p>
    <w:p w:rsidR="00294B43" w:rsidRPr="00294B43" w:rsidRDefault="00294B43" w:rsidP="00975CC9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поставці товару будуть надані документи, що підтверджують проведення оцінки відповідності запропонованого товару вимогам технічного регламенту (копія сертифікату або декларації відповідності).;</w:t>
      </w:r>
    </w:p>
    <w:p w:rsidR="00294B43" w:rsidRPr="00294B43" w:rsidRDefault="00294B43" w:rsidP="00975CC9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>- термін придатності товару на момент поставки Замовнику буде становити не менше 70% від загального терміну придатності;</w:t>
      </w:r>
    </w:p>
    <w:p w:rsidR="008F7242" w:rsidRPr="00294B43" w:rsidRDefault="00294B43" w:rsidP="00975CC9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поставці </w:t>
      </w:r>
      <w:r w:rsidR="004B7E61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 надаватися</w:t>
      </w:r>
      <w:r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7E61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копії</w:t>
      </w:r>
      <w:r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інструкції на українській мові.</w:t>
      </w:r>
    </w:p>
    <w:p w:rsidR="00294B43" w:rsidRPr="00294B43" w:rsidRDefault="00294B43" w:rsidP="0097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94B43">
        <w:rPr>
          <w:rFonts w:ascii="Times New Roman" w:hAnsi="Times New Roman"/>
          <w:sz w:val="24"/>
          <w:szCs w:val="24"/>
          <w:lang w:eastAsia="x-none"/>
        </w:rPr>
        <w:t xml:space="preserve">З метою забезпечення Замовника необхідною кількість препарату Учасник вправі запропонувати еквівалент </w:t>
      </w:r>
      <w:r>
        <w:rPr>
          <w:rFonts w:ascii="Times New Roman" w:hAnsi="Times New Roman"/>
          <w:sz w:val="24"/>
          <w:szCs w:val="24"/>
          <w:lang w:eastAsia="x-none"/>
        </w:rPr>
        <w:t>такого товару</w:t>
      </w:r>
      <w:r w:rsidRPr="00294B43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Pr="00294B43">
        <w:rPr>
          <w:rFonts w:ascii="Times New Roman" w:hAnsi="Times New Roman"/>
          <w:sz w:val="24"/>
          <w:szCs w:val="24"/>
          <w:lang w:val="x-none" w:eastAsia="x-none"/>
        </w:rPr>
        <w:t xml:space="preserve">В разі подання еквіваленту, що </w:t>
      </w:r>
      <w:proofErr w:type="spellStart"/>
      <w:r w:rsidRPr="00294B43">
        <w:rPr>
          <w:rFonts w:ascii="Times New Roman" w:hAnsi="Times New Roman"/>
          <w:sz w:val="24"/>
          <w:szCs w:val="24"/>
          <w:lang w:val="x-none" w:eastAsia="x-none"/>
        </w:rPr>
        <w:t>закуповуються</w:t>
      </w:r>
      <w:proofErr w:type="spellEnd"/>
      <w:r w:rsidRPr="00294B43">
        <w:rPr>
          <w:rFonts w:ascii="Times New Roman" w:hAnsi="Times New Roman"/>
          <w:sz w:val="24"/>
          <w:szCs w:val="24"/>
          <w:lang w:val="x-none" w:eastAsia="x-none"/>
        </w:rPr>
        <w:t>, учасник повинен детально розписати порівняльну характеристику по к</w:t>
      </w:r>
      <w:r>
        <w:rPr>
          <w:rFonts w:ascii="Times New Roman" w:hAnsi="Times New Roman"/>
          <w:sz w:val="24"/>
          <w:szCs w:val="24"/>
          <w:lang w:val="x-none" w:eastAsia="x-none"/>
        </w:rPr>
        <w:t>ожному представленому препарату</w:t>
      </w:r>
      <w:r>
        <w:rPr>
          <w:rFonts w:ascii="Times New Roman" w:hAnsi="Times New Roman"/>
          <w:sz w:val="24"/>
          <w:szCs w:val="24"/>
          <w:lang w:eastAsia="x-none"/>
        </w:rPr>
        <w:t>, та надати гарантійний лист про те, що товари</w:t>
      </w:r>
      <w:r w:rsidR="007D2A2C">
        <w:rPr>
          <w:rFonts w:ascii="Times New Roman" w:hAnsi="Times New Roman"/>
          <w:sz w:val="24"/>
          <w:szCs w:val="24"/>
          <w:lang w:eastAsia="x-none"/>
        </w:rPr>
        <w:t xml:space="preserve"> наведені в</w:t>
      </w:r>
      <w:r w:rsidR="004B7E61">
        <w:rPr>
          <w:rFonts w:ascii="Times New Roman" w:hAnsi="Times New Roman"/>
          <w:sz w:val="24"/>
          <w:szCs w:val="24"/>
          <w:lang w:eastAsia="x-none"/>
        </w:rPr>
        <w:t xml:space="preserve"> таблиці</w:t>
      </w:r>
      <w:r w:rsidR="007D2A2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B7E61">
        <w:rPr>
          <w:rFonts w:ascii="Times New Roman" w:hAnsi="Times New Roman"/>
          <w:sz w:val="24"/>
          <w:szCs w:val="24"/>
          <w:lang w:eastAsia="x-none"/>
        </w:rPr>
        <w:t xml:space="preserve">пунктів </w:t>
      </w:r>
      <w:r w:rsidR="004B7E61" w:rsidRPr="004B7E61">
        <w:rPr>
          <w:rFonts w:ascii="Times New Roman" w:hAnsi="Times New Roman"/>
          <w:b/>
          <w:sz w:val="24"/>
          <w:szCs w:val="24"/>
          <w:u w:val="single"/>
          <w:lang w:eastAsia="x-none"/>
        </w:rPr>
        <w:t>3 та 4</w:t>
      </w:r>
      <w:r>
        <w:rPr>
          <w:rFonts w:ascii="Times New Roman" w:hAnsi="Times New Roman"/>
          <w:sz w:val="24"/>
          <w:szCs w:val="24"/>
          <w:lang w:eastAsia="x-none"/>
        </w:rPr>
        <w:t xml:space="preserve"> будуть </w:t>
      </w:r>
      <w:r w:rsidRPr="00294B43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повністю сумісні з </w:t>
      </w:r>
      <w:r>
        <w:rPr>
          <w:rFonts w:ascii="Times New Roman" w:hAnsi="Times New Roman"/>
          <w:b/>
          <w:sz w:val="24"/>
          <w:szCs w:val="24"/>
          <w:u w:val="single"/>
          <w:lang w:eastAsia="x-none"/>
        </w:rPr>
        <w:t>біохімічним</w:t>
      </w:r>
      <w:r w:rsidRPr="00294B43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 аналізатор</w:t>
      </w:r>
      <w:r>
        <w:rPr>
          <w:rFonts w:ascii="Times New Roman" w:hAnsi="Times New Roman"/>
          <w:b/>
          <w:sz w:val="24"/>
          <w:szCs w:val="24"/>
          <w:u w:val="single"/>
          <w:lang w:eastAsia="x-none"/>
        </w:rPr>
        <w:t>ом</w:t>
      </w:r>
      <w:r w:rsidRPr="00294B43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 </w:t>
      </w:r>
      <w:r w:rsidR="007D2A2C" w:rsidRPr="007D2A2C">
        <w:rPr>
          <w:rFonts w:ascii="Times New Roman" w:hAnsi="Times New Roman"/>
          <w:b/>
          <w:sz w:val="24"/>
          <w:szCs w:val="24"/>
          <w:u w:val="single"/>
          <w:lang w:eastAsia="x-none"/>
        </w:rPr>
        <w:t>CITOLAB READER 300</w:t>
      </w:r>
      <w:r w:rsidRPr="00294B43">
        <w:rPr>
          <w:rFonts w:ascii="Times New Roman" w:hAnsi="Times New Roman"/>
          <w:sz w:val="24"/>
          <w:szCs w:val="24"/>
          <w:lang w:eastAsia="x-none"/>
        </w:rPr>
        <w:t>.</w:t>
      </w:r>
    </w:p>
    <w:p w:rsidR="008F7242" w:rsidRPr="00294B43" w:rsidRDefault="00294B43" w:rsidP="00975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03EB8"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C5C99" w:rsidRPr="00294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метою запобігання закупівлі фальсифікатів та отримання гарантій</w:t>
      </w:r>
      <w:r w:rsidR="004B7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щодо якості товару, та </w:t>
      </w:r>
      <w:r w:rsidR="00BC5C99" w:rsidRPr="00294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своєчасне постачання товарів у кількості, якості та зі строками придатності</w:t>
      </w:r>
      <w:r w:rsidR="00BC5C99"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яких вимагають ці вимоги, в складі тендерної пропозиції надається </w:t>
      </w:r>
      <w:proofErr w:type="spellStart"/>
      <w:r w:rsidR="00BC5C99"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сканкопія</w:t>
      </w:r>
      <w:proofErr w:type="spellEnd"/>
      <w:r w:rsidR="00BC5C99"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оригіналу гарантійного листа від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номер оголошення про проведення відкритих торгів, оприлюдненого на </w:t>
      </w:r>
      <w:proofErr w:type="spellStart"/>
      <w:r w:rsidR="00BC5C99"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>веб-порталі</w:t>
      </w:r>
      <w:proofErr w:type="spellEnd"/>
      <w:r w:rsidR="00BC5C99" w:rsidRPr="00294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Уповноваженого органу та назву Замовника. </w:t>
      </w:r>
    </w:p>
    <w:p w:rsidR="008F7242" w:rsidRDefault="008F7242" w:rsidP="00975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379"/>
        <w:gridCol w:w="850"/>
        <w:gridCol w:w="851"/>
      </w:tblGrid>
      <w:tr w:rsidR="007D2A2C" w:rsidRPr="007D2A2C" w:rsidTr="0041333B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455DD9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D2A2C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7D2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sz w:val="24"/>
                <w:szCs w:val="24"/>
              </w:rPr>
              <w:t>Назва код НКМ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7D2A2C">
              <w:rPr>
                <w:rFonts w:ascii="Times New Roman" w:hAnsi="Times New Roman" w:cs="Times New Roman"/>
                <w:sz w:val="24"/>
                <w:szCs w:val="24"/>
              </w:rPr>
              <w:t>Медико-технічні</w:t>
            </w:r>
            <w:proofErr w:type="spellEnd"/>
            <w:r w:rsidRPr="007D2A2C">
              <w:rPr>
                <w:rFonts w:ascii="Times New Roman" w:hAnsi="Times New Roman" w:cs="Times New Roman"/>
                <w:sz w:val="24"/>
                <w:szCs w:val="24"/>
              </w:rPr>
              <w:t xml:space="preserve"> вимоги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7D2A2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К-сть</w:t>
            </w:r>
            <w:proofErr w:type="spellEnd"/>
          </w:p>
        </w:tc>
      </w:tr>
      <w:tr w:rsidR="007D2A2C" w:rsidRPr="007D2A2C" w:rsidTr="0041333B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1333B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(код НК </w:t>
            </w:r>
            <w:r w:rsidR="006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Швидкий тестовий пристрій для </w:t>
            </w:r>
            <w:proofErr w:type="spellStart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ідентефікації</w:t>
            </w:r>
            <w:proofErr w:type="spellEnd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поверхневого антигену вірусу гепатиту В (</w:t>
            </w:r>
            <w:proofErr w:type="spellStart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HBsAg</w:t>
            </w:r>
            <w:proofErr w:type="spellEnd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№40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визначення: швидкий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імунохроматографічний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для якісного виявлення поверхневого антигену вірусу гепатиту В (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цільній крові, сироватці чи плазмі крові людини. </w:t>
            </w:r>
          </w:p>
          <w:p w:rsid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 вимірювання: якісні. Зразок для аналізу: цільна кров, сироватка чи плазма. Зберігання: тест можна зберігати і транспортувати при температурі 2°-30°C.  Термін придатності: не менше 24 місяці. Отримання результатів: облік результату провести через 15-30 хвилин. Не підлягає обліку результат тестування після 30 хвилин. Контроль якості: тест повинен бути оснащений внутрішнім контролем якості.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Пороговий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рівень: 1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чутливість: більше 99.9%, специфічність: 99.9%. Перехресна реактивність: перехресна реактивність до: антитіл до ВІЛ 1 та 2 типів, антитіл до вірусу гепатиту С, антитіл до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Treponema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pallidum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антитіл до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Chlamydia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повинна бути відсутня. Комплектація: тест-касета, інструкція, піпетка, буфер</w:t>
            </w:r>
          </w:p>
          <w:p w:rsidR="00455DD9" w:rsidRPr="007D2A2C" w:rsidRDefault="00455DD9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Пакування 40 штук в упаковці.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55DD9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D2A2C" w:rsidRPr="007D2A2C" w:rsidTr="0041333B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1333B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(код НК </w:t>
            </w:r>
            <w:r w:rsidR="006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Набір для якісного та /або кількісного загальних антитіл до вірусу гепатиту С (</w:t>
            </w:r>
            <w:proofErr w:type="spellStart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Hepatitis</w:t>
            </w:r>
            <w:proofErr w:type="spellEnd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C), експрес-аналіз №40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2C" w:rsidRPr="007D2A2C" w:rsidRDefault="007D2A2C" w:rsidP="00975CC9">
            <w:pPr>
              <w:tabs>
                <w:tab w:val="left" w:pos="-108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визначення: швидкий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імунохроматографічний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якісного виявлення антитіл до вірусу гепатиту С в цільній крові, сироватці чи плазмі з метою діагностики гепатиту С. 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 вимірювання: якісні.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Зразок для аналізу: цільна кров, сироватка чи плазма.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Зберігання: тест можна зберігати і транспортувати при температурі 2°-30°C. Термін придатності: не менше 24 міс.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тестування: довести тест-касету, зразки, буфер до кімнатної температури (15°-30°C) перед проведенням тестування.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результатів: облік результату провести через 10 хвилин. Не підлягає обліку результат тестування по завершенню 20 хвилин.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якості: тест повинен бути оснащений внутрішнім контролем якості. Характеристики роботи тесту: чутливість: більше 99.9%, специфічність: 99.9%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Перехресна реактивність: перехресна реактивність до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антитіл до ВІЛ 1 та 2 типів, антитіл до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Treponema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pallidum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антитіл до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Chlamydia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повинна бути відсутня.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зразків сироватки та плазми: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крапля сироватки або плазми (25 мкл) + 2 краплі буфера (80 мкл). 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зразків цільної крові:</w:t>
            </w: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краплі цільної венозної крові (50 мкл) +  2 краплі буфера (80 мкл). 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зразків капілярної крові:</w:t>
            </w: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краплі (50 мкл) + 2 краплі буфера (80мкл).</w:t>
            </w:r>
          </w:p>
          <w:p w:rsid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Комплектація: тест-касета, інструкція, піпетка, буфер</w:t>
            </w:r>
            <w:r w:rsidR="00455D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455DD9" w:rsidRPr="00455DD9" w:rsidRDefault="00455DD9" w:rsidP="00975CC9">
            <w:pPr>
              <w:tabs>
                <w:tab w:val="left" w:pos="0"/>
              </w:tabs>
              <w:spacing w:after="0" w:line="240" w:lineRule="auto"/>
              <w:ind w:right="34"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Пакування 40 штук в упаковці.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55DD9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D2A2C" w:rsidRPr="007D2A2C" w:rsidTr="0041333B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1333B" w:rsidP="00975CC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(код НК </w:t>
            </w:r>
            <w:r w:rsidR="006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Швидкий випробувальний пристрій сечі, багатокомпонентний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Тест-смужки забезпечують швидке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напівкількісне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визначення 10 показників у сечі. Тривалість проведення аналізу - 1 – 2 хв. 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Порогові рівні речовин:</w:t>
            </w:r>
          </w:p>
          <w:tbl>
            <w:tblPr>
              <w:tblW w:w="60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4457"/>
            </w:tblGrid>
            <w:tr w:rsidR="007D2A2C" w:rsidRPr="007D2A2C" w:rsidTr="007D2A2C">
              <w:trPr>
                <w:trHeight w:val="20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2A2C" w:rsidRPr="007D2A2C" w:rsidRDefault="007D2A2C" w:rsidP="00975CC9">
                  <w:pPr>
                    <w:pStyle w:val="1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u w:val="single"/>
                    </w:rPr>
                    <w:t>Речовина</w:t>
                  </w:r>
                </w:p>
              </w:tc>
              <w:tc>
                <w:tcPr>
                  <w:tcW w:w="4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2A2C" w:rsidRPr="007D2A2C" w:rsidRDefault="007D2A2C" w:rsidP="00975CC9">
                  <w:pPr>
                    <w:pStyle w:val="1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u w:val="single"/>
                    </w:rPr>
                    <w:t>Пороговий</w:t>
                  </w:r>
                  <w:proofErr w:type="spellEnd"/>
                  <w:r w:rsidRPr="007D2A2C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u w:val="single"/>
                    </w:rPr>
                    <w:t xml:space="preserve"> рівень</w:t>
                  </w:r>
                </w:p>
              </w:tc>
            </w:tr>
            <w:tr w:rsidR="007D2A2C" w:rsidRPr="007D2A2C" w:rsidTr="007D2A2C">
              <w:trPr>
                <w:trHeight w:val="269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Білок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Глюкоза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Кетони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Уробіліноген</w:t>
                  </w:r>
                  <w:proofErr w:type="spellEnd"/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Білірубін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Питома вага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Кров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рН</w:t>
                  </w:r>
                  <w:proofErr w:type="spellEnd"/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Лейкоцити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Нітрити</w:t>
                  </w:r>
                </w:p>
              </w:tc>
              <w:tc>
                <w:tcPr>
                  <w:tcW w:w="4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10-15 мг/</w:t>
                  </w:r>
                  <w:proofErr w:type="spellStart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</w:t>
                  </w:r>
                  <w:proofErr w:type="spellEnd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 мг/</w:t>
                  </w:r>
                  <w:proofErr w:type="spellStart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</w:t>
                  </w:r>
                  <w:proofErr w:type="spellEnd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мг/</w:t>
                  </w:r>
                  <w:proofErr w:type="spellStart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</w:t>
                  </w:r>
                  <w:proofErr w:type="spellEnd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од. </w:t>
                  </w:r>
                  <w:proofErr w:type="spellStart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Ерліха</w:t>
                  </w:r>
                  <w:proofErr w:type="spellEnd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</w:t>
                  </w:r>
                  <w:proofErr w:type="spellEnd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0,5 мг/</w:t>
                  </w:r>
                  <w:proofErr w:type="spellStart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</w:t>
                  </w:r>
                  <w:proofErr w:type="spellEnd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Від 1,000 до 1,030 з кроком 0,005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Ер/мкл.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Від 5 до 9 з точністю до 1 одиниці.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20-25 Лей/мкл</w:t>
                  </w:r>
                </w:p>
                <w:p w:rsidR="007D2A2C" w:rsidRPr="007D2A2C" w:rsidRDefault="007D2A2C" w:rsidP="00975C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0,05 мг/</w:t>
                  </w:r>
                  <w:proofErr w:type="spellStart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</w:t>
                  </w:r>
                  <w:proofErr w:type="spellEnd"/>
                  <w:r w:rsidRPr="007D2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нітрит іонів</w:t>
                  </w:r>
                </w:p>
              </w:tc>
            </w:tr>
          </w:tbl>
          <w:p w:rsidR="007D2A2C" w:rsidRDefault="007D2A2C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 зберігаються при кімнатній температурі від +2до +30 С. Термін придатності тестів 24 місяці при зберіганні смужок в контейнері. Після відкриття контейнеру смужки стабільні протягом 6 місяців. Використовується виключно з аналізатором сечі CITOLAB READER 300.</w:t>
            </w:r>
          </w:p>
          <w:p w:rsidR="00455DD9" w:rsidRPr="007D2A2C" w:rsidRDefault="00455DD9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Пакування 100 штук в упаковці.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55DD9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2A2C" w:rsidRPr="007D2A2C" w:rsidTr="0041333B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1333B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(код НК </w:t>
            </w:r>
            <w:r w:rsidR="006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Швидкий випробувал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ьний пристрій сечі, багатокомпонентний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Принцип визначення: тест-смужки діагностичні для визначення глюкози та кетонів (ацетооцтової кислоти) та білку у зразках сечі. Можливість використання для самоконтролю. 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Реагенти: Глюкоза: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глюкооксидаза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430 Од,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пероксидаза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Од, йодид калію 12 мг. Кетони: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нітропрусид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натрію 23 мг. Білок: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тетрабромфенол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синій 0,34 мг. Зразок для аналізу: сеча.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Зберігання: можна зберігати і транспортувати при температурі 2°-30°C. Термі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придатності: не менше 24 міс.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результатів: облік результату провести через 60 сек.</w:t>
            </w:r>
          </w:p>
          <w:p w:rsid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Поріг чутливості: Глюкоза: 50 мг/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Кетони: 5 мг/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Білок: 10-15 мг/дц, альбумін. Комплектація: 100 тест-смужок та осушувач в контейнері. Інструкція з використання</w:t>
            </w:r>
            <w:r w:rsidR="0045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DD9" w:rsidRPr="007D2A2C" w:rsidRDefault="00455DD9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Пакування 100 штук в упаковці.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55DD9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D2A2C" w:rsidRPr="007D2A2C" w:rsidTr="0041333B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1333B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(код НК </w:t>
            </w:r>
            <w:r w:rsidR="006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набір для ідентифікації антитіл до </w:t>
            </w:r>
            <w:proofErr w:type="spellStart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Trepanema</w:t>
            </w:r>
            <w:proofErr w:type="spellEnd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pallidum</w:t>
            </w:r>
            <w:proofErr w:type="spellEnd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визначення: швидкий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імунохроматографічний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для якісного виявлення сумарних антитіл (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G,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M) до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Treponema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pallidum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Результати вимірювання: якісні. Зразок для аналізу: цільна кров, сироватка чи плазма. Зберігання: тест може зберігатись при кімнатній температурі або в холодильнику при температурі 2°-30°C.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 придатності: не менше 24 міс.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тестування: довести тест-касету, зразки, буфер до кімнатної температури (15°-30°C) перед проведенням тестування.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результатів: облік результату провести через 5 хвилин. Не брати до уваги результат після 20 хвилин.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якості: тест повинен бути оснащений внутрішнім контролем якості. Характеристики роботи тесту: чутливість: більше 99.9%, специфічність: 99.9%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Перехресна реактивність: перехресна реактивність до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антитіл до ВІЛ 1 та 2 типів, антитіл до вірусу гепатиту С, антитіл до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Chlamydia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повинна бути відсутня.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Об’єм зразку: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зразків сироватки та плазми: 1 крапля сироватки  або плазми (40 мкл) + 1 крапля буферу (40 мкл). 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зразків цільної венозної крові: 2 краплі цільної крові (80 мкл) + 1 крапля буферу (40 мкл). 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зразків капілярної крові: 2 краплі цільної крові з пальця (80 мкл) + 1 крапля буферу (40 мкл).</w:t>
            </w:r>
          </w:p>
          <w:p w:rsidR="007D2A2C" w:rsidRDefault="007D2A2C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Комплектація: тест-касета, піпетка, буфер, інструкція</w:t>
            </w:r>
            <w:r w:rsidR="0045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DD9" w:rsidRPr="007D2A2C" w:rsidRDefault="00455DD9" w:rsidP="00975CC9">
            <w:pPr>
              <w:tabs>
                <w:tab w:val="left" w:pos="0"/>
              </w:tabs>
              <w:spacing w:after="0" w:line="240" w:lineRule="auto"/>
              <w:ind w:right="34"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Пакування 40 штук в упаковці.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55DD9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2A2C" w:rsidRPr="007D2A2C" w:rsidTr="0041333B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2C" w:rsidRPr="007D2A2C" w:rsidRDefault="0041333B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(код НК </w:t>
            </w:r>
            <w:r w:rsidR="006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вірус грипу А/В антиген IVD, набір </w:t>
            </w:r>
            <w:proofErr w:type="spellStart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імунохроматографічний</w:t>
            </w:r>
            <w:proofErr w:type="spellEnd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(ІХТ) </w:t>
            </w:r>
            <w:r w:rsid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швидкий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визначення: швидкий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імунохроматографічний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для якісного виявлення антигенів вірусу грипу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 типу В у мазках з носа. Результати вимірювання: якісні. Зразок для аналізу: мазки з носа. Умови зберігання: тест може зберігатись при температурі 2-30°C. Термін зберігання: не менше 24 міс. Отримання результатів: через 10 хв. Контроль якості: тест повинен бути оснащений внутрішнім контролем якості. Характеристики роботи тесту: чутливість: більше 99%, специфічність: більше 99%. Перехресна реактивність: повинна бути до інших збудників респіраторних інфекцій -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респіраторно-синцитіального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вірусу, аденовірусу. Також </w:t>
            </w: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повинен бути відсутній на характеристики роботи тесту вплив наступних лікарських засобів: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стерімар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(гіпертонічний розчин морської води),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називін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маример</w:t>
            </w:r>
            <w:proofErr w:type="spellEnd"/>
          </w:p>
          <w:p w:rsidR="007D2A2C" w:rsidRDefault="007D2A2C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Комплектація: тест-касета, пробірка з розчинником, стерильний тампон, інструкція</w:t>
            </w:r>
            <w:r w:rsidR="0045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DD9" w:rsidRPr="007D2A2C" w:rsidRDefault="00455DD9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Пакування 20 штук в упаковці.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2C" w:rsidRPr="007D2A2C" w:rsidRDefault="00455DD9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2A2C" w:rsidRPr="007D2A2C" w:rsidTr="0041333B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1333B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(код НК </w:t>
            </w:r>
            <w:r w:rsidR="006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набір реагентів для виявлення антитіл вірусу імунодефіциту людини №40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визначення: швидкий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імунохроматографічний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для якісного виявлення сумарних антитіл (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G) до ВІЛ 1-го та 2-го типу. Результати вимірювання: якісні. Зразок для аналізу: цільна кров, сироватка чи плазма. Зберігання: тест може зберігатись при кімнатній температурі або в холодильнику при температурі 2°-30°C. Термін придатності: не менше 24 міс.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тестування: довести тест-касету, зразки, буфер до кімнатної температури (15°-30°C) перед проведенням тестування.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результатів: облік результату провести через 10 хвилин. Не брати до уваги результат після 20 хвилин.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якості: тест повинен бути оснащений внутрішнім контролем якості. Характеристики роботи тесту: чутливість: більше 99.9%, специфічність: 99.9%. Перехресна реактивність: перехресна реактивність до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антитiл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вiрусу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гепатиту С,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антитiл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Тгеропеmа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pallidum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антитiл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Chlamydia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повинна бути відсутня. Об’єм зразку: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зразків сироватки та плазми: 1 крапля сироватки  або плазми (25 мкл) + 1 крапля буферу (40 мкл). </w:t>
            </w:r>
          </w:p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зразків цільної венозної крові: 2 краплі цільної крові (50 мкл) + 2 краплі буферу (80 мкл). </w:t>
            </w:r>
          </w:p>
          <w:tbl>
            <w:tblPr>
              <w:tblpPr w:leftFromText="180" w:rightFromText="180" w:vertAnchor="text" w:horzAnchor="margin" w:tblpY="183"/>
              <w:tblOverlap w:val="never"/>
              <w:tblW w:w="6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3"/>
              <w:gridCol w:w="1276"/>
              <w:gridCol w:w="1842"/>
              <w:gridCol w:w="1701"/>
            </w:tblGrid>
            <w:tr w:rsidR="007D2A2C" w:rsidRPr="007D2A2C" w:rsidTr="00975CC9">
              <w:trPr>
                <w:trHeight w:val="265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Вид наркотику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Скорочена назва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Досліджувана речовина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Пороговий</w:t>
                  </w:r>
                  <w:proofErr w:type="spellEnd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рівень (</w:t>
                  </w: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ng</w:t>
                  </w:r>
                  <w:proofErr w:type="spellEnd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ml</w:t>
                  </w:r>
                  <w:proofErr w:type="spellEnd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нг</w:t>
                  </w:r>
                  <w:proofErr w:type="spellEnd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мл</w:t>
                  </w:r>
                  <w:proofErr w:type="spellEnd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))</w:t>
                  </w:r>
                </w:p>
              </w:tc>
            </w:tr>
            <w:tr w:rsidR="007D2A2C" w:rsidRPr="007D2A2C" w:rsidTr="00975CC9">
              <w:trPr>
                <w:trHeight w:val="265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>Амфетамін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АМР500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d-</w:t>
                  </w: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амфетамін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500</w:t>
                  </w:r>
                </w:p>
              </w:tc>
            </w:tr>
            <w:tr w:rsidR="007D2A2C" w:rsidRPr="007D2A2C" w:rsidTr="00975CC9">
              <w:trPr>
                <w:trHeight w:val="265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Narrow" w:hAnsi="Times New Roman" w:cs="Times New Roman"/>
                      <w:color w:val="00000A"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>Бупренорфін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BUP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бупренорфін</w:t>
                  </w:r>
                  <w:proofErr w:type="spellEnd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норбупренорфін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7D2A2C" w:rsidRPr="007D2A2C" w:rsidTr="00975CC9">
              <w:trPr>
                <w:trHeight w:val="265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Narrow" w:hAnsi="Times New Roman" w:cs="Times New Roman"/>
                      <w:color w:val="00000A"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 xml:space="preserve">Синтетична </w:t>
                  </w:r>
                  <w:proofErr w:type="spellStart"/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>маріхуана</w:t>
                  </w:r>
                  <w:proofErr w:type="spellEnd"/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>спайс</w:t>
                  </w:r>
                  <w:proofErr w:type="spellEnd"/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К2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синтетична </w:t>
                  </w: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маріхуана</w:t>
                  </w:r>
                  <w:proofErr w:type="spellEnd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спайс</w:t>
                  </w:r>
                  <w:proofErr w:type="spellEnd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7D2A2C" w:rsidRPr="007D2A2C" w:rsidTr="00975CC9">
              <w:trPr>
                <w:trHeight w:val="265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Narrow" w:hAnsi="Times New Roman" w:cs="Times New Roman"/>
                      <w:color w:val="00000A"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>Трамадол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TRA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трамадол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200</w:t>
                  </w:r>
                </w:p>
              </w:tc>
            </w:tr>
            <w:tr w:rsidR="007D2A2C" w:rsidRPr="007D2A2C" w:rsidTr="00975CC9">
              <w:trPr>
                <w:trHeight w:val="265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>Кокаїн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СОС300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бензоілекгонін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300</w:t>
                  </w:r>
                </w:p>
              </w:tc>
            </w:tr>
            <w:tr w:rsidR="007D2A2C" w:rsidRPr="007D2A2C" w:rsidTr="00975CC9">
              <w:trPr>
                <w:trHeight w:val="265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>Маріхуана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THC50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11-нор-Ä9-ТГК-9-СООН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7D2A2C" w:rsidRPr="007D2A2C" w:rsidTr="00975CC9">
              <w:trPr>
                <w:trHeight w:val="265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>Метадон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MTD300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метадон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300</w:t>
                  </w:r>
                </w:p>
              </w:tc>
            </w:tr>
            <w:tr w:rsidR="007D2A2C" w:rsidRPr="007D2A2C" w:rsidTr="00975CC9">
              <w:trPr>
                <w:trHeight w:val="265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  <w:proofErr w:type="spellStart"/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>Метамфетамін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MET 500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d-</w:t>
                  </w: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метамфетамін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500</w:t>
                  </w:r>
                </w:p>
              </w:tc>
            </w:tr>
            <w:tr w:rsidR="007D2A2C" w:rsidRPr="007D2A2C" w:rsidTr="00975CC9">
              <w:trPr>
                <w:trHeight w:val="265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>МДМА (екстазі)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MDMA500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d,I-</w:t>
                  </w:r>
                  <w:proofErr w:type="spellStart"/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метилендіокси-метамфетамін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500</w:t>
                  </w:r>
                </w:p>
              </w:tc>
            </w:tr>
            <w:tr w:rsidR="007D2A2C" w:rsidRPr="007D2A2C" w:rsidTr="00975CC9">
              <w:trPr>
                <w:trHeight w:val="265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>Морфін/</w:t>
                  </w:r>
                  <w:proofErr w:type="spellStart"/>
                  <w:r w:rsidRPr="007D2A2C">
                    <w:rPr>
                      <w:rFonts w:ascii="Times New Roman" w:eastAsia="Arial Narrow" w:hAnsi="Times New Roman" w:cs="Times New Roman"/>
                      <w:sz w:val="24"/>
                      <w:szCs w:val="24"/>
                    </w:rPr>
                    <w:t>опіати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MOP/OPI300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морфін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2A2C" w:rsidRPr="007D2A2C" w:rsidRDefault="007D2A2C" w:rsidP="00975C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7D2A2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300</w:t>
                  </w:r>
                </w:p>
              </w:tc>
            </w:tr>
          </w:tbl>
          <w:p w:rsidR="007D2A2C" w:rsidRPr="007D2A2C" w:rsidRDefault="007D2A2C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зразків цільної крові з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пальца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2 краплі цільної </w:t>
            </w: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крові з пальця (50 мкл) + 2 краплі буферу (80 мкл).</w:t>
            </w:r>
          </w:p>
          <w:p w:rsidR="007D2A2C" w:rsidRDefault="007D2A2C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Комплектація: тест-касета, піпетка, буфер, інструкція</w:t>
            </w:r>
            <w:r w:rsidR="0045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DD9" w:rsidRPr="007D2A2C" w:rsidRDefault="00455DD9" w:rsidP="00975CC9">
            <w:pPr>
              <w:tabs>
                <w:tab w:val="left" w:pos="0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Пакування 40 штук в упаковці.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55DD9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D2A2C" w:rsidRPr="007D2A2C" w:rsidTr="0041333B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1333B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(код НК </w:t>
            </w:r>
            <w:r w:rsidR="006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тест-касета для одночасного визначення</w:t>
            </w:r>
          </w:p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наркотичних речовин</w:t>
            </w: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амфетаміну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морфіну (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опіати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кокаїну,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метамфетаміну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метадону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МДМА (екстазі),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маріхуани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синтетичної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маріхуани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спайсу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трамадолу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бупренорфіну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визначення: багатопрофільний швидкий тест для виявлення наркотичних речовин або їхніх метаболітів.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Порогові рівні наркотичних речовин або їх метаболітів: 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 вимірювання: якісні.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Зразок для аналізу: сеча.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Зберігання: тест можна зберігати і транспортувати при температурі 15°-30°C.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 придатності: не менше 24 міс.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тестування: перед процедурою довести зразки сечі та тест до кімнатної температури (15-30˚С). Використання тесту повинно бути можливе у двох варіантах: метод занурення; крапельний метод - рекомендований для малої кількості зразка. Тест повинен забезпечити швидке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однокрокове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виявлення наркотичних речовин та/або їх метаболітів у сечі без спеціального обладнання та забезпечити візуальну оцінку результатів дослідження.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Отримання результатів: 4-7 хвилин. 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якості: тест повинен бути оснащений внутрішнім контролем якості. Характеристики роботи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Точність – порівняльні дослідження з ГХ/МС повинні показати збіг &gt;90% по кожному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аналіту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Перехресна реактивність – повинна бути відсутня до структурно близьких речовин. Інтерференція – не повинно бути впливу структурно неспоріднених речовин на тестування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Комплектація: тест-касета в індивідуальній запаяній упаковці з вологопоглиначем і піпеткою, інструкція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55DD9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D2A2C" w:rsidRPr="007D2A2C" w:rsidTr="0041333B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1333B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 НК</w:t>
            </w:r>
            <w:r w:rsidR="006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набір реагентів для визначення прихованої крові у фекаліях №</w:t>
            </w:r>
            <w:r w:rsid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визначення: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однокроковий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швидкий тест для якісного виявлення гемоглобіну з метою попередньої діагностики шлунково-кишкової кровотечі. Результати вимірювання: якісні. Зразок для аналізу: фекалії. Зберігання: тест може зберігатись при кімнатній температурі або в холодильнику при температурі 2°-30°C. Термін придатності: не менше 24 міс. Аналітична чутливість: 50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Забір зразків: Зразки можуть зберігатися в холодильнику (2-8ºC) протягом 7 днів. Для тривалого зберігання (не більше ніж 6 місяців) зразки повинні зберігатися при температурі –20ºC. В даному випадку перед тестуванням зразки повинні бути розморожені і доведені до кімнатної температури.  Процедура тестування: довести тест, зразки фекалій до кімнатної температури (15-30ºC) перед тестуванням. Не відкривайте упаковку до повної готовності для тестування. Використання тесту можливе у двох варіантах: Використання блістер-тесту як тест-касети. Використання блістер-тесту як тест-смужки методом занурення.  Отримання результатів: облік результату тесту проведіть на 10 хвилині. Не приймайте до уваги результати тесту після 10 хвилини. Контроль якості: </w:t>
            </w: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 оснащений внутрішнім контролем якості. Характеристики роботи тесту: чутливість більше 99%,специфічність більше 99%, PPV більше 99%, NPV більше 99%</w:t>
            </w:r>
          </w:p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Перехресна реактивність: Повинен бути специфічний до гемоглобіну людини і не показувати перехресної реактивності до бичачого гемоглобіну/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трансферину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лактоферину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гемоглобіну /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трансферину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свині, людського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трансферину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кальпротектину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лактоферину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Перед дослідження пацієнтам не слід дотримуватись дієти. Вплив продуктів харчування (вітамін С, броколі, морква тощо) на результати тестування повинен бути відсутній. Тест-системи мають формат тест-смужки та укомплектовані необхідними складовими для проведення тестування: пробіркою з розчинником, інструкцією українською мовою, а також, в залежності від типу комплектації, ємністю для збору матеріалу та одноразовими рукавичками.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455DD9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D2A2C" w:rsidRPr="007D2A2C" w:rsidTr="0041333B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2C" w:rsidRPr="007D2A2C" w:rsidRDefault="0041333B" w:rsidP="00975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(код НК </w:t>
            </w:r>
            <w:r w:rsidR="006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для виявлення антитіл </w:t>
            </w:r>
            <w:proofErr w:type="spellStart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вірусу гепатиту А №</w:t>
            </w:r>
            <w:r w:rsid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2A2C"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2C" w:rsidRP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визначення: швидкий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імунохроматографічний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для якісного виявлення антитіл </w:t>
            </w:r>
            <w:proofErr w:type="spellStart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IgМ</w:t>
            </w:r>
            <w:proofErr w:type="spellEnd"/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вірусу гепатиту А в сироватці чи плазмі. Результати вимірювання: якісні. Зразок для аналізу: сироватка чи плазма. Зберігання: тест можна зберігати і транспортувати при температурі 2°-30°C. Термін придатності: тест повинен зберігати стабільність до моменту закінчення терміну придатності, надрукованого на запаяному пакеті. Процедура тестування: довести тест-касету, зразок крові, буфер до кімнатної температури (15°-30°C) перед проведенням тестування. Отримання результатів: облік результату провести на 20 хвилині. Не підлягає обліку результат тестування після 20 хвилин. Контроль якості: тест повинен бути оснащений внутрішнім контролем якості. Характеристики роботи тесту: чутливість: більше 99%, специфічність: 99.1%, точність: 99,2%</w:t>
            </w:r>
          </w:p>
          <w:p w:rsidR="007D2A2C" w:rsidRDefault="007D2A2C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Комплектація: тест-касета, піпетка, буфер, пробірка з розчинником зразка, інструкція</w:t>
            </w:r>
            <w:r w:rsidR="0045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DD9" w:rsidRPr="007D2A2C" w:rsidRDefault="00455DD9" w:rsidP="00975CC9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Пакування 20 штук в упаковці.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245D44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A2C" w:rsidRPr="007D2A2C" w:rsidRDefault="007D2A2C" w:rsidP="00975C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F7242" w:rsidRDefault="008F7242" w:rsidP="00975CC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F7242" w:rsidRDefault="00BC5C99" w:rsidP="00975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Примітка: </w:t>
      </w:r>
    </w:p>
    <w:p w:rsidR="008F7242" w:rsidRPr="007D2A2C" w:rsidRDefault="00BC5C99" w:rsidP="00975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Усі посилання на конкретні марку чи виробника або конкретний процес, що характеризує продукт чи послугу певного суб`єкта господарювання, чи на торгові марки, патенти, типи або конкретне місце походження чи спосіб виробництва, вважати такими, що містять вираз «або еквівалент».</w:t>
      </w:r>
    </w:p>
    <w:sectPr w:rsidR="008F7242" w:rsidRPr="007D2A2C" w:rsidSect="00903EB8">
      <w:pgSz w:w="11906" w:h="16838"/>
      <w:pgMar w:top="567" w:right="567" w:bottom="567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4A" w:rsidRDefault="00476E4A">
      <w:pPr>
        <w:spacing w:after="0" w:line="240" w:lineRule="auto"/>
      </w:pPr>
      <w:r>
        <w:separator/>
      </w:r>
    </w:p>
  </w:endnote>
  <w:endnote w:type="continuationSeparator" w:id="0">
    <w:p w:rsidR="00476E4A" w:rsidRDefault="0047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4A" w:rsidRDefault="00476E4A">
      <w:pPr>
        <w:spacing w:after="0" w:line="240" w:lineRule="auto"/>
      </w:pPr>
      <w:r>
        <w:separator/>
      </w:r>
    </w:p>
  </w:footnote>
  <w:footnote w:type="continuationSeparator" w:id="0">
    <w:p w:rsidR="00476E4A" w:rsidRDefault="00476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5A45"/>
    <w:multiLevelType w:val="hybridMultilevel"/>
    <w:tmpl w:val="607A7EC6"/>
    <w:lvl w:ilvl="0" w:tplc="2ABE2D9E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447712"/>
    <w:multiLevelType w:val="multilevel"/>
    <w:tmpl w:val="A302F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7242"/>
    <w:rsid w:val="00114759"/>
    <w:rsid w:val="001E1CDE"/>
    <w:rsid w:val="002447C3"/>
    <w:rsid w:val="00245D44"/>
    <w:rsid w:val="00294B43"/>
    <w:rsid w:val="00386327"/>
    <w:rsid w:val="0041333B"/>
    <w:rsid w:val="00455DD9"/>
    <w:rsid w:val="00476E4A"/>
    <w:rsid w:val="004B7E61"/>
    <w:rsid w:val="00646E4C"/>
    <w:rsid w:val="007D2A2C"/>
    <w:rsid w:val="007F3482"/>
    <w:rsid w:val="00877BA5"/>
    <w:rsid w:val="008E6CD7"/>
    <w:rsid w:val="008F7242"/>
    <w:rsid w:val="00903EB8"/>
    <w:rsid w:val="00927DB4"/>
    <w:rsid w:val="00975CC9"/>
    <w:rsid w:val="00A32B4A"/>
    <w:rsid w:val="00A742F2"/>
    <w:rsid w:val="00BC5C99"/>
    <w:rsid w:val="00BE1FEB"/>
    <w:rsid w:val="00C228A1"/>
    <w:rsid w:val="00CE7BCF"/>
    <w:rsid w:val="00DB149A"/>
    <w:rsid w:val="00E95553"/>
    <w:rsid w:val="00F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spacing w:before="128" w:after="0" w:line="240" w:lineRule="auto"/>
      <w:ind w:left="230" w:right="2192" w:hanging="1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903E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E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03EB8"/>
  </w:style>
  <w:style w:type="paragraph" w:styleId="a9">
    <w:name w:val="footer"/>
    <w:basedOn w:val="a"/>
    <w:link w:val="aa"/>
    <w:uiPriority w:val="99"/>
    <w:unhideWhenUsed/>
    <w:rsid w:val="00903E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03EB8"/>
  </w:style>
  <w:style w:type="character" w:styleId="ab">
    <w:name w:val="Emphasis"/>
    <w:basedOn w:val="a0"/>
    <w:uiPriority w:val="20"/>
    <w:qFormat/>
    <w:rsid w:val="001E1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spacing w:before="128" w:after="0" w:line="240" w:lineRule="auto"/>
      <w:ind w:left="230" w:right="2192" w:hanging="1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903E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E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03EB8"/>
  </w:style>
  <w:style w:type="paragraph" w:styleId="a9">
    <w:name w:val="footer"/>
    <w:basedOn w:val="a"/>
    <w:link w:val="aa"/>
    <w:uiPriority w:val="99"/>
    <w:unhideWhenUsed/>
    <w:rsid w:val="00903E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03EB8"/>
  </w:style>
  <w:style w:type="character" w:styleId="ab">
    <w:name w:val="Emphasis"/>
    <w:basedOn w:val="a0"/>
    <w:uiPriority w:val="20"/>
    <w:qFormat/>
    <w:rsid w:val="001E1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9975</Words>
  <Characters>5686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Володимир Васильович Воляник</cp:lastModifiedBy>
  <cp:revision>21</cp:revision>
  <dcterms:created xsi:type="dcterms:W3CDTF">2023-03-03T06:51:00Z</dcterms:created>
  <dcterms:modified xsi:type="dcterms:W3CDTF">2023-03-17T07:30:00Z</dcterms:modified>
</cp:coreProperties>
</file>