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«ЦЕНТР ПЕРВИННОЇ МЕДИКО-САНІТАРНОЇ </w:t>
      </w:r>
    </w:p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ДОПОМОГИ №3 М.</w:t>
      </w:r>
      <w:r w:rsidRPr="00564A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ВІННИЦІ»</w:t>
      </w:r>
    </w:p>
    <w:p w:rsidR="007638B0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2925B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КНП "ЦПМСД №3 М. ВІННИЦІ"</w:t>
      </w:r>
    </w:p>
    <w:p w:rsidR="007638B0" w:rsidRPr="005126EE" w:rsidRDefault="007638B0" w:rsidP="00763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tbl>
      <w:tblPr>
        <w:tblW w:w="11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6120"/>
      </w:tblGrid>
      <w:tr w:rsidR="007638B0" w:rsidRPr="006064DF" w:rsidTr="007638B0">
        <w:trPr>
          <w:trHeight w:val="457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638B0" w:rsidRPr="005C4D70" w:rsidTr="00AB1147">
        <w:trPr>
          <w:trHeight w:val="18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7638B0" w:rsidRDefault="007638B0" w:rsidP="00763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7638B0" w:rsidRPr="005C4D70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Протоколом уповноваженої особи</w:t>
            </w:r>
          </w:p>
          <w:p w:rsidR="007638B0" w:rsidRPr="005C4D70" w:rsidRDefault="007638B0" w:rsidP="00AB114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КНП "ЦПМСД №3 М. ВІННИЦІ"</w:t>
            </w:r>
          </w:p>
          <w:p w:rsidR="007638B0" w:rsidRDefault="006064DF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№1Д від 10</w:t>
            </w:r>
            <w:r w:rsidR="007638B0"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січня 2024 р.</w:t>
            </w:r>
          </w:p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638B0" w:rsidRPr="005C4D70" w:rsidRDefault="007638B0" w:rsidP="007638B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7638B0" w:rsidRPr="00131F69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ЗМІНИ ДО ТЕНДЕРНОЇ ДОКУМЕНТАЦІЇ</w:t>
      </w:r>
    </w:p>
    <w:p w:rsidR="007638B0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31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процедури закупівлі відкриті торги з особливостями </w:t>
      </w:r>
      <w:r w:rsidRPr="00131F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предметом:</w:t>
      </w:r>
    </w:p>
    <w:p w:rsidR="007638B0" w:rsidRPr="006D1B77" w:rsidRDefault="007638B0" w:rsidP="007638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опомогою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відповіда</w:t>
      </w:r>
      <w:r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B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1B77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(код </w:t>
      </w:r>
      <w:proofErr w:type="spellStart"/>
      <w:r w:rsidRPr="006D1B77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021:2015: 75240000-0 - Послуги із забезпечення громадської безпеки, охорони правопорядку та громадського порядку; номенклатурні позиції предмета закупівлі: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</w:t>
      </w:r>
      <w:r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 годинах</w:t>
      </w:r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), код </w:t>
      </w:r>
      <w:proofErr w:type="spellStart"/>
      <w:r w:rsidRPr="006D1B77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021:2015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75242100-5 -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>Послуги з охорони громадського порядку</w:t>
      </w:r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</w:t>
      </w:r>
      <w:r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 км), код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 xml:space="preserve">75242100-5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>Послуги з охорони громадського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38B0" w:rsidRPr="00C55C9F" w:rsidRDefault="007638B0" w:rsidP="007638B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638B0" w:rsidRPr="00626367" w:rsidRDefault="007638B0" w:rsidP="007638B0">
      <w:pPr>
        <w:tabs>
          <w:tab w:val="left" w:pos="5663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7638B0" w:rsidRPr="00FF2C7D" w:rsidRDefault="007638B0" w:rsidP="00763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7638B0" w:rsidRDefault="007638B0" w:rsidP="007638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Pr="007B06B9" w:rsidRDefault="007638B0" w:rsidP="007638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638B0" w:rsidRDefault="007638B0" w:rsidP="007638B0">
      <w:pPr>
        <w:spacing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Pr="005126EE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Вінниця – 2024</w:t>
      </w:r>
    </w:p>
    <w:p w:rsidR="003E198C" w:rsidRDefault="003E198C" w:rsidP="00353B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3E1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985"/>
        <w:gridCol w:w="4536"/>
        <w:gridCol w:w="4820"/>
      </w:tblGrid>
      <w:tr w:rsidR="0017229B" w:rsidRPr="004B233F" w:rsidTr="0053577C">
        <w:trPr>
          <w:trHeight w:val="402"/>
        </w:trPr>
        <w:tc>
          <w:tcPr>
            <w:tcW w:w="1985" w:type="dxa"/>
            <w:vAlign w:val="center"/>
          </w:tcPr>
          <w:p w:rsidR="0017229B" w:rsidRPr="004B233F" w:rsidRDefault="0017229B" w:rsidP="004B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Документ в який внесено зміни</w:t>
            </w:r>
          </w:p>
        </w:tc>
        <w:tc>
          <w:tcPr>
            <w:tcW w:w="4536" w:type="dxa"/>
            <w:vAlign w:val="center"/>
          </w:tcPr>
          <w:p w:rsidR="0017229B" w:rsidRPr="004B233F" w:rsidRDefault="0017229B" w:rsidP="004B233F">
            <w:pPr>
              <w:widowControl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Первинна редакція</w:t>
            </w:r>
          </w:p>
        </w:tc>
        <w:tc>
          <w:tcPr>
            <w:tcW w:w="4820" w:type="dxa"/>
            <w:vAlign w:val="center"/>
          </w:tcPr>
          <w:p w:rsidR="0017229B" w:rsidRPr="004B233F" w:rsidRDefault="0017229B" w:rsidP="007638B0">
            <w:pPr>
              <w:widowControl w:val="0"/>
              <w:tabs>
                <w:tab w:val="left" w:pos="2829"/>
              </w:tabs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після внесення змін</w:t>
            </w:r>
          </w:p>
        </w:tc>
      </w:tr>
      <w:tr w:rsidR="007638B0" w:rsidRPr="004B233F" w:rsidTr="0053577C">
        <w:trPr>
          <w:trHeight w:val="675"/>
        </w:trPr>
        <w:tc>
          <w:tcPr>
            <w:tcW w:w="1985" w:type="dxa"/>
          </w:tcPr>
          <w:p w:rsidR="007638B0" w:rsidRDefault="007638B0" w:rsidP="004B2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 до тендерної документації</w:t>
            </w:r>
          </w:p>
        </w:tc>
        <w:tc>
          <w:tcPr>
            <w:tcW w:w="4536" w:type="dxa"/>
          </w:tcPr>
          <w:p w:rsidR="0053577C" w:rsidRDefault="0053577C" w:rsidP="00606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7E5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в довільній формі, яка містить інформацію про наявність обладнання, матеріально-технічної бази та технологій (технології у разі наявності) на території Вінницької області, які необхідні для надання Послуг за договором про закупівлю;</w:t>
            </w:r>
          </w:p>
          <w:p w:rsidR="006064DF" w:rsidRPr="007D7CCC" w:rsidRDefault="006064DF" w:rsidP="00606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скан-копії</w:t>
            </w:r>
            <w:proofErr w:type="spellEnd"/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оригіналів або </w:t>
            </w:r>
            <w:r w:rsidRPr="007D7CC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копії </w:t>
            </w:r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завірені підписом уповноваженої особи Учасника та/або печаткою (у разі її використання) технічних паспортів транспортів реагування з відміткою «спеціальний транспорт», обладнаних засобами радіотехнічного зв'язку, </w:t>
            </w:r>
            <w:proofErr w:type="spellStart"/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кольорографічними</w:t>
            </w:r>
            <w:proofErr w:type="spellEnd"/>
            <w:r w:rsidRPr="007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схемами (написами), світловими та звуковими сигналами у порядку, визначеному Міністерством внутрішніх справ України </w:t>
            </w:r>
            <w:r w:rsidRPr="007D7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r w:rsidRPr="0053577C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власних </w:t>
            </w:r>
            <w:r w:rsidRPr="007D7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одиниць);</w:t>
            </w:r>
          </w:p>
          <w:p w:rsidR="007638B0" w:rsidRPr="006064DF" w:rsidRDefault="006064DF" w:rsidP="006064DF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6064DF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- </w:t>
            </w:r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64DF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>скан-копії</w:t>
            </w:r>
            <w:proofErr w:type="spellEnd"/>
            <w:r w:rsidRPr="006064DF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оригіналів або </w:t>
            </w:r>
            <w:r w:rsidRPr="006064DF">
              <w:rPr>
                <w:rFonts w:ascii="Times New Roman" w:hAnsi="Times New Roman"/>
                <w:b w:val="0"/>
                <w:i w:val="0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копії </w:t>
            </w:r>
            <w:r w:rsidRPr="006064DF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>завірені підписом уповноваженої особи Учасника та/або печаткою (у разі її використання) д</w:t>
            </w:r>
            <w:proofErr w:type="spellStart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озволів</w:t>
            </w:r>
            <w:proofErr w:type="spellEnd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на транспорт</w:t>
            </w:r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ах </w:t>
            </w:r>
            <w:proofErr w:type="spellStart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реагування</w:t>
            </w:r>
            <w:proofErr w:type="spellEnd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6064DF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світлових</w:t>
            </w:r>
            <w:proofErr w:type="spellEnd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сигнальних</w:t>
            </w:r>
            <w:proofErr w:type="spellEnd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</w:rPr>
              <w:t>пристроїв</w:t>
            </w:r>
            <w:proofErr w:type="spellEnd"/>
            <w:r w:rsidRPr="00894EBA">
              <w:rPr>
                <w:rFonts w:ascii="Times New Roman" w:eastAsia="Calibri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(не менше 3</w:t>
            </w:r>
            <w:r w:rsidRPr="00894EBA">
              <w:rPr>
                <w:rFonts w:ascii="Times New Roman" w:eastAsia="Calibri" w:hAnsi="Times New Roman"/>
                <w:b w:val="0"/>
                <w:i w:val="0"/>
                <w:strike/>
                <w:color w:val="000000" w:themeColor="text1"/>
                <w:sz w:val="24"/>
                <w:szCs w:val="24"/>
                <w:lang w:val="uk-UA"/>
              </w:rPr>
              <w:t>-х документів).</w:t>
            </w:r>
          </w:p>
        </w:tc>
        <w:tc>
          <w:tcPr>
            <w:tcW w:w="4820" w:type="dxa"/>
          </w:tcPr>
          <w:p w:rsidR="00804046" w:rsidRDefault="00804046" w:rsidP="0089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наявність обладнання, матеріально-технічної бази та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гій (технологій за наявності) на території Вінницької області, 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необхідні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послуг за договором про закупівлю, 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зазначення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інформації щодо найменування, 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CF7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правового режиму (право власності, право користування (оренда, лізинг тощо))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4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такого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обладнання</w:t>
            </w:r>
            <w:r w:rsidR="00CF74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матеріально-технічної бази</w:t>
            </w:r>
            <w:r w:rsidRPr="00B952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технологій (технологій за наявності)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577C" w:rsidRPr="00FA7ED6" w:rsidRDefault="0053577C" w:rsidP="0089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скан-копії</w:t>
            </w:r>
            <w:proofErr w:type="spellEnd"/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оригіналів або </w:t>
            </w:r>
            <w:r w:rsidRPr="00FA7ED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копії </w:t>
            </w:r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завірені підписом уповноваженої особи Учасника та/або печаткою (у разі її використання) технічних паспортів транспортів реагування з відміткою «спеціальний транспорт», обладнаних засобами радіотехнічного зв'язку, </w:t>
            </w:r>
            <w:proofErr w:type="spellStart"/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кольорографічними</w:t>
            </w:r>
            <w:proofErr w:type="spellEnd"/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схемами (написами), світловими та звуковими сигналами у порядку, визначеному Міністерством внутрішніх справ України </w:t>
            </w:r>
            <w:r w:rsidRPr="00FA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3-х одиниць);</w:t>
            </w:r>
          </w:p>
          <w:p w:rsidR="00CF7466" w:rsidRPr="00FA7ED6" w:rsidRDefault="00CF7466" w:rsidP="0089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 </w:t>
            </w:r>
            <w:r w:rsidR="00FA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разі, якщо Учасник немає власних транспортів реагування</w:t>
            </w:r>
            <w:r w:rsidRPr="00FA7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надати </w:t>
            </w:r>
            <w:proofErr w:type="spellStart"/>
            <w:r w:rsidR="00FA7ED6"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скан-копії</w:t>
            </w:r>
            <w:proofErr w:type="spellEnd"/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оригіналу або </w:t>
            </w:r>
            <w:r w:rsidR="00FA7ED6" w:rsidRPr="00FA7ED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копії</w:t>
            </w:r>
            <w:r w:rsidRPr="00FA7ED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="00FA7ED6"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завірені</w:t>
            </w:r>
            <w:r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підписом уповноваженої особи Учасника та/або печаткою (у разі її використання)  документу</w:t>
            </w:r>
            <w:r w:rsidR="00FA7ED6" w:rsidRPr="00FA7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(або документів), що підтверджують право користування транспортом реагування;</w:t>
            </w:r>
          </w:p>
          <w:p w:rsidR="007638B0" w:rsidRPr="005126EE" w:rsidRDefault="0053577C" w:rsidP="00894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скан-копії</w:t>
            </w:r>
            <w:proofErr w:type="spellEnd"/>
            <w:r w:rsidRPr="0053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оригіналів або </w:t>
            </w:r>
            <w:r w:rsidRPr="0053577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копії </w:t>
            </w:r>
            <w:r w:rsidRPr="0053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завірені підписом уповноваженої особи Учасника та/або печаткою (у разі її використання) д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озволів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встановлення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транспорт</w:t>
            </w:r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ах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реагування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спеціальних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світлових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сигнальних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пристроїв</w:t>
            </w:r>
            <w:proofErr w:type="spellEnd"/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(не менше </w:t>
            </w:r>
            <w:r w:rsidR="00894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ніж на 3-и одиниці</w:t>
            </w:r>
            <w:r w:rsidRPr="005357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</w:p>
        </w:tc>
      </w:tr>
    </w:tbl>
    <w:p w:rsidR="00DD7C85" w:rsidRPr="003E198C" w:rsidRDefault="00DD7C85">
      <w:pPr>
        <w:rPr>
          <w:lang w:val="uk-UA"/>
        </w:rPr>
      </w:pPr>
    </w:p>
    <w:sectPr w:rsidR="00DD7C85" w:rsidRPr="003E198C" w:rsidSect="007638B0">
      <w:pgSz w:w="11906" w:h="16838"/>
      <w:pgMar w:top="138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4C54"/>
    <w:multiLevelType w:val="hybridMultilevel"/>
    <w:tmpl w:val="D1869212"/>
    <w:lvl w:ilvl="0" w:tplc="97D6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C2611"/>
    <w:multiLevelType w:val="hybridMultilevel"/>
    <w:tmpl w:val="D1869212"/>
    <w:lvl w:ilvl="0" w:tplc="97D6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29B"/>
    <w:rsid w:val="000507CE"/>
    <w:rsid w:val="000B008E"/>
    <w:rsid w:val="0017229B"/>
    <w:rsid w:val="001B56F9"/>
    <w:rsid w:val="003B2E15"/>
    <w:rsid w:val="003E198C"/>
    <w:rsid w:val="004B233F"/>
    <w:rsid w:val="0053577C"/>
    <w:rsid w:val="0056109E"/>
    <w:rsid w:val="006064DF"/>
    <w:rsid w:val="007638B0"/>
    <w:rsid w:val="00804046"/>
    <w:rsid w:val="00894EBA"/>
    <w:rsid w:val="00B75372"/>
    <w:rsid w:val="00CF7466"/>
    <w:rsid w:val="00D9145A"/>
    <w:rsid w:val="00DD7C85"/>
    <w:rsid w:val="00F953B2"/>
    <w:rsid w:val="00FA7ED6"/>
    <w:rsid w:val="00FC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A5"/>
  </w:style>
  <w:style w:type="paragraph" w:styleId="2">
    <w:name w:val="heading 2"/>
    <w:basedOn w:val="a"/>
    <w:next w:val="a"/>
    <w:link w:val="20"/>
    <w:unhideWhenUsed/>
    <w:qFormat/>
    <w:rsid w:val="0017229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2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17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7229B"/>
    <w:rPr>
      <w:i/>
      <w:iCs/>
    </w:rPr>
  </w:style>
  <w:style w:type="character" w:customStyle="1" w:styleId="295pt">
    <w:name w:val="Основной текст (2) + 9;5 pt"/>
    <w:basedOn w:val="a0"/>
    <w:rsid w:val="001722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List Paragraph"/>
    <w:aliases w:val="Details,заголовок 1.1,Литература,Bullet Number,Bullet 1,Use Case List Paragraph,lp1,lp11,List Paragraph11,Elenco Normale,Список уровня 2,название табл/рис,Chapter10,List Paragraph,Абзац списку 1,тв-Абзац списка,List Paragraph (numbered (a))"/>
    <w:basedOn w:val="a"/>
    <w:link w:val="a6"/>
    <w:qFormat/>
    <w:rsid w:val="004B2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Абзац списка Знак"/>
    <w:aliases w:val="Details Знак,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5"/>
    <w:locked/>
    <w:rsid w:val="004B233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rsid w:val="0076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CPMSD3_Tender</dc:creator>
  <cp:keywords/>
  <dc:description/>
  <cp:lastModifiedBy>CPMSD3_Tender</cp:lastModifiedBy>
  <cp:revision>8</cp:revision>
  <cp:lastPrinted>2024-01-09T08:54:00Z</cp:lastPrinted>
  <dcterms:created xsi:type="dcterms:W3CDTF">2021-01-18T12:55:00Z</dcterms:created>
  <dcterms:modified xsi:type="dcterms:W3CDTF">2024-01-10T14:28:00Z</dcterms:modified>
</cp:coreProperties>
</file>