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3E" w:rsidRDefault="00F74A44">
      <w:pPr>
        <w:ind w:left="7920"/>
        <w:contextualSpacing/>
        <w:jc w:val="right"/>
        <w:rPr>
          <w:b/>
          <w:bCs/>
          <w:lang w:eastAsia="ru-RU"/>
        </w:rPr>
      </w:pPr>
      <w:r>
        <w:rPr>
          <w:b/>
          <w:bCs/>
          <w:color w:val="000000"/>
          <w:lang w:eastAsia="ru-RU"/>
        </w:rPr>
        <w:t>Додаток 2</w:t>
      </w:r>
    </w:p>
    <w:p w:rsidR="009E753E" w:rsidRDefault="00F74A44">
      <w:pPr>
        <w:ind w:left="2880"/>
        <w:contextualSpacing/>
        <w:jc w:val="right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    </w:t>
      </w:r>
      <w:r>
        <w:rPr>
          <w:color w:val="000000"/>
          <w:lang w:eastAsia="ru-RU"/>
        </w:rPr>
        <w:t xml:space="preserve">до </w:t>
      </w:r>
      <w:r>
        <w:rPr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:rsidR="009E753E" w:rsidRDefault="009E753E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16"/>
          <w:szCs w:val="16"/>
          <w:lang w:val="uk-UA" w:eastAsia="uk-UA"/>
        </w:rPr>
      </w:pPr>
    </w:p>
    <w:p w:rsidR="009E753E" w:rsidRDefault="00F74A44">
      <w:pPr>
        <w:pStyle w:val="ad"/>
        <w:spacing w:after="0" w:line="240" w:lineRule="auto"/>
        <w:ind w:left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Інформація про необхідні якісні та кількісні характеристики</w:t>
      </w:r>
    </w:p>
    <w:p w:rsidR="009E753E" w:rsidRDefault="00F74A44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p w:rsidR="00F74A44" w:rsidRDefault="00F74A44" w:rsidP="00CD642B">
      <w:pPr>
        <w:pStyle w:val="ad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454545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Послуги з технічного обслуговування із забезпеченням повірки газоаналізаторів – </w:t>
      </w:r>
    </w:p>
    <w:p w:rsidR="009E753E" w:rsidRDefault="00F74A44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2 шт.</w:t>
      </w:r>
    </w:p>
    <w:p w:rsidR="009E753E" w:rsidRDefault="00F74A44">
      <w:pPr>
        <w:ind w:firstLine="851"/>
        <w:jc w:val="center"/>
      </w:pPr>
      <w:r>
        <w:t>Перелік газоаналізаторів, що  підлягають технічному обслуговуванню</w:t>
      </w:r>
      <w:r w:rsidR="000B5B43">
        <w:t xml:space="preserve"> із забезпеченням повірки в 2022</w:t>
      </w:r>
      <w:r>
        <w:t xml:space="preserve"> року</w:t>
      </w:r>
    </w:p>
    <w:p w:rsidR="009E753E" w:rsidRDefault="00F74A44">
      <w:pPr>
        <w:ind w:firstLine="567"/>
      </w:pPr>
      <w:r>
        <w:rPr>
          <w:u w:val="single"/>
        </w:rPr>
        <w:t xml:space="preserve">Газоаналізатор </w:t>
      </w:r>
      <w:r>
        <w:rPr>
          <w:u w:val="single"/>
          <w:lang w:val="en-US"/>
        </w:rPr>
        <w:t>NOVA</w:t>
      </w:r>
      <w:r w:rsidRPr="00D74C3B">
        <w:rPr>
          <w:u w:val="single"/>
          <w:lang w:val="ru-RU"/>
        </w:rPr>
        <w:t>-2000</w:t>
      </w:r>
      <w:r>
        <w:t xml:space="preserve"> – 1 шт.:</w:t>
      </w:r>
    </w:p>
    <w:p w:rsidR="009E753E" w:rsidRDefault="00F74A44">
      <w:pPr>
        <w:ind w:firstLine="567"/>
      </w:pPr>
      <w:r>
        <w:t>Клас точності, розряд 0,1;</w:t>
      </w:r>
    </w:p>
    <w:p w:rsidR="009E753E" w:rsidRDefault="00F74A44">
      <w:pPr>
        <w:ind w:firstLine="567"/>
      </w:pPr>
      <w:r>
        <w:t>Діапазон вимірювань: О</w:t>
      </w:r>
      <w:r>
        <w:rPr>
          <w:vertAlign w:val="subscript"/>
        </w:rPr>
        <w:t>2</w:t>
      </w:r>
      <w:r>
        <w:t xml:space="preserve">  0-25 %, С0 0-10000</w:t>
      </w:r>
      <w:proofErr w:type="spellStart"/>
      <w:r>
        <w:rPr>
          <w:lang w:val="en-US"/>
        </w:rPr>
        <w:t>ppm</w:t>
      </w:r>
      <w:proofErr w:type="spellEnd"/>
      <w:r>
        <w:t>, NО 0-4000</w:t>
      </w:r>
      <w:proofErr w:type="spellStart"/>
      <w:r>
        <w:rPr>
          <w:lang w:val="en-US"/>
        </w:rPr>
        <w:t>ppm</w:t>
      </w:r>
      <w:proofErr w:type="spellEnd"/>
      <w:r>
        <w:t xml:space="preserve">, </w:t>
      </w:r>
      <w:r>
        <w:rPr>
          <w:lang w:val="en-US"/>
        </w:rPr>
        <w:t>NO</w:t>
      </w:r>
      <w:r>
        <w:t>2 0-1000</w:t>
      </w:r>
      <w:proofErr w:type="spellStart"/>
      <w:r>
        <w:rPr>
          <w:lang w:val="en-US"/>
        </w:rPr>
        <w:t>ppm</w:t>
      </w:r>
      <w:proofErr w:type="spellEnd"/>
      <w:r>
        <w:t xml:space="preserve">, </w:t>
      </w:r>
      <w:r>
        <w:rPr>
          <w:lang w:val="en-US"/>
        </w:rPr>
        <w:t>T</w:t>
      </w:r>
      <w:r>
        <w:t>газ 0-800</w:t>
      </w:r>
      <w:r>
        <w:rPr>
          <w:vertAlign w:val="superscript"/>
        </w:rPr>
        <w:t>0</w:t>
      </w:r>
      <w:r>
        <w:t xml:space="preserve"> С, </w:t>
      </w:r>
      <w:proofErr w:type="spellStart"/>
      <w:r>
        <w:t>Tпов</w:t>
      </w:r>
      <w:proofErr w:type="spellEnd"/>
      <w:r>
        <w:t xml:space="preserve"> 0-100</w:t>
      </w:r>
      <w:r>
        <w:rPr>
          <w:vertAlign w:val="superscript"/>
        </w:rPr>
        <w:t>0</w:t>
      </w:r>
      <w:r>
        <w:t xml:space="preserve"> С, Тиск±100гПа .</w:t>
      </w:r>
    </w:p>
    <w:p w:rsidR="009E753E" w:rsidRDefault="00F74A44">
      <w:pPr>
        <w:ind w:firstLine="567"/>
      </w:pPr>
      <w:r>
        <w:rPr>
          <w:u w:val="single"/>
        </w:rPr>
        <w:t xml:space="preserve">Газоаналізатор </w:t>
      </w:r>
      <w:r>
        <w:rPr>
          <w:u w:val="single"/>
          <w:lang w:val="en-US"/>
        </w:rPr>
        <w:t>OPTIMA</w:t>
      </w:r>
      <w:r w:rsidRPr="00D74C3B">
        <w:rPr>
          <w:u w:val="single"/>
          <w:lang w:val="ru-RU"/>
        </w:rPr>
        <w:t>-7</w:t>
      </w:r>
      <w:r>
        <w:rPr>
          <w:u w:val="single"/>
        </w:rPr>
        <w:t>-</w:t>
      </w:r>
      <w:r>
        <w:t xml:space="preserve"> 1 шт.</w:t>
      </w:r>
    </w:p>
    <w:p w:rsidR="009E753E" w:rsidRDefault="00F74A44">
      <w:pPr>
        <w:ind w:firstLine="567"/>
      </w:pPr>
      <w:r>
        <w:t>Клас точності, розряд 0,1;</w:t>
      </w:r>
    </w:p>
    <w:p w:rsidR="009E753E" w:rsidRDefault="00F74A44">
      <w:pPr>
        <w:ind w:firstLine="567"/>
      </w:pPr>
      <w:r>
        <w:t>Діапазон вимірювань: О</w:t>
      </w:r>
      <w:r>
        <w:rPr>
          <w:vertAlign w:val="subscript"/>
        </w:rPr>
        <w:t>2</w:t>
      </w:r>
      <w:r>
        <w:t xml:space="preserve">  0-25 %, С0 0-10000</w:t>
      </w:r>
      <w:proofErr w:type="spellStart"/>
      <w:r>
        <w:rPr>
          <w:lang w:val="en-US"/>
        </w:rPr>
        <w:t>ppm</w:t>
      </w:r>
      <w:proofErr w:type="spellEnd"/>
      <w:r>
        <w:t>, NО 0-5000</w:t>
      </w:r>
      <w:proofErr w:type="spellStart"/>
      <w:r>
        <w:rPr>
          <w:lang w:val="en-US"/>
        </w:rPr>
        <w:t>ppm</w:t>
      </w:r>
      <w:proofErr w:type="spellEnd"/>
      <w:r>
        <w:t xml:space="preserve">, </w:t>
      </w:r>
      <w:r>
        <w:rPr>
          <w:lang w:val="en-US"/>
        </w:rPr>
        <w:t>SO</w:t>
      </w:r>
      <w:r>
        <w:t>2 0-5000</w:t>
      </w:r>
      <w:proofErr w:type="spellStart"/>
      <w:r>
        <w:rPr>
          <w:lang w:val="en-US"/>
        </w:rPr>
        <w:t>ppm</w:t>
      </w:r>
      <w:proofErr w:type="spellEnd"/>
      <w:r>
        <w:t xml:space="preserve">, </w:t>
      </w:r>
      <w:r>
        <w:rPr>
          <w:lang w:val="en-US"/>
        </w:rPr>
        <w:t>T</w:t>
      </w:r>
      <w:r>
        <w:t>газ 0-800</w:t>
      </w:r>
      <w:r>
        <w:rPr>
          <w:vertAlign w:val="superscript"/>
        </w:rPr>
        <w:t>0</w:t>
      </w:r>
      <w:r>
        <w:t xml:space="preserve"> С, </w:t>
      </w:r>
      <w:proofErr w:type="spellStart"/>
      <w:r>
        <w:t>Tпов</w:t>
      </w:r>
      <w:proofErr w:type="spellEnd"/>
      <w:r>
        <w:t xml:space="preserve"> 0-100</w:t>
      </w:r>
      <w:r>
        <w:rPr>
          <w:vertAlign w:val="superscript"/>
        </w:rPr>
        <w:t>0</w:t>
      </w:r>
      <w:r>
        <w:t xml:space="preserve"> С,  Тиск±100гПа</w:t>
      </w:r>
    </w:p>
    <w:p w:rsidR="009E753E" w:rsidRDefault="009E753E">
      <w:pPr>
        <w:ind w:firstLine="567"/>
      </w:pPr>
    </w:p>
    <w:p w:rsidR="009E753E" w:rsidRDefault="00F74A44">
      <w:pPr>
        <w:ind w:firstLine="567"/>
        <w:jc w:val="both"/>
      </w:pPr>
      <w:r>
        <w:rPr>
          <w:b/>
          <w:bCs/>
          <w:i/>
          <w:iCs/>
          <w:lang w:eastAsia="uk-UA"/>
        </w:rPr>
        <w:t xml:space="preserve"> </w:t>
      </w:r>
      <w:r w:rsidR="00EC2B84">
        <w:rPr>
          <w:lang w:eastAsia="uk-UA"/>
        </w:rPr>
        <w:t>Перелік послуг</w:t>
      </w:r>
      <w:r>
        <w:rPr>
          <w:lang w:eastAsia="uk-UA"/>
        </w:rPr>
        <w:t xml:space="preserve"> при проведенні річного технічного обслуговування  газоаналізаторів.</w:t>
      </w:r>
    </w:p>
    <w:p w:rsidR="009E753E" w:rsidRDefault="00F74A44">
      <w:pPr>
        <w:ind w:firstLine="567"/>
      </w:pPr>
      <w:r>
        <w:rPr>
          <w:lang w:eastAsia="uk-UA"/>
        </w:rPr>
        <w:t xml:space="preserve">Газоаналізатор </w:t>
      </w:r>
      <w:r>
        <w:rPr>
          <w:lang w:val="en-US" w:eastAsia="uk-UA"/>
        </w:rPr>
        <w:t>NOVA-2000:</w:t>
      </w:r>
    </w:p>
    <w:p w:rsidR="009E753E" w:rsidRDefault="00F74A44">
      <w:pPr>
        <w:pStyle w:val="ad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іагност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видачею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роздруківки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сервісних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значень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перевірка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тесту </w:t>
      </w:r>
      <w:proofErr w:type="spellStart"/>
      <w:r>
        <w:rPr>
          <w:rFonts w:ascii="Times New Roman" w:hAnsi="Times New Roman"/>
          <w:sz w:val="24"/>
          <w:szCs w:val="24"/>
        </w:rPr>
        <w:t>щільності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чистка та </w:t>
      </w:r>
      <w:proofErr w:type="spellStart"/>
      <w:r>
        <w:rPr>
          <w:rFonts w:ascii="Times New Roman" w:hAnsi="Times New Roman"/>
          <w:sz w:val="24"/>
          <w:szCs w:val="24"/>
        </w:rPr>
        <w:t>профілактика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газового тракту, </w:t>
      </w:r>
      <w:proofErr w:type="spellStart"/>
      <w:r>
        <w:rPr>
          <w:rFonts w:ascii="Times New Roman" w:hAnsi="Times New Roman"/>
          <w:sz w:val="24"/>
          <w:szCs w:val="24"/>
        </w:rPr>
        <w:t>насосів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профілактика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E753E" w:rsidRDefault="00F74A44">
      <w:pPr>
        <w:pStyle w:val="ad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>
        <w:rPr>
          <w:rFonts w:ascii="Times New Roman" w:hAnsi="Times New Roman"/>
          <w:sz w:val="24"/>
          <w:szCs w:val="24"/>
        </w:rPr>
        <w:t>алібрування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сенсорів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ПГС </w:t>
      </w:r>
      <w:r>
        <w:rPr>
          <w:rFonts w:ascii="Times New Roman" w:hAnsi="Times New Roman"/>
          <w:sz w:val="24"/>
          <w:szCs w:val="24"/>
          <w:lang w:val="uk-UA"/>
        </w:rPr>
        <w:t>(</w:t>
      </w:r>
      <w:bookmarkStart w:id="0" w:name="__DdeLink__676_938285130"/>
      <w:proofErr w:type="spellStart"/>
      <w:r>
        <w:rPr>
          <w:rFonts w:ascii="Times New Roman" w:hAnsi="Times New Roman"/>
          <w:sz w:val="24"/>
          <w:szCs w:val="24"/>
          <w:lang w:val="uk-UA"/>
        </w:rPr>
        <w:t>провірочні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газові суміші</w:t>
      </w:r>
      <w:bookmarkEnd w:id="0"/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</w:rPr>
        <w:t>: (О2, СО, NO, NO2,)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E753E" w:rsidRDefault="00F74A44">
      <w:pPr>
        <w:pStyle w:val="ad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>
        <w:rPr>
          <w:rFonts w:ascii="Times New Roman" w:hAnsi="Times New Roman"/>
          <w:sz w:val="24"/>
          <w:szCs w:val="24"/>
        </w:rPr>
        <w:t>аміна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зовнішнього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фільтра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filter</w:t>
      </w:r>
      <w:proofErr w:type="spellEnd"/>
      <w:r>
        <w:rPr>
          <w:rFonts w:ascii="Times New Roman" w:hAnsi="Times New Roman"/>
          <w:sz w:val="24"/>
          <w:szCs w:val="24"/>
        </w:rPr>
        <w:t>) 1шт.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E753E" w:rsidRPr="00B25FEA" w:rsidRDefault="00F74A44">
      <w:pPr>
        <w:pStyle w:val="ad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>
        <w:rPr>
          <w:rFonts w:ascii="Times New Roman" w:hAnsi="Times New Roman"/>
          <w:sz w:val="24"/>
          <w:szCs w:val="24"/>
        </w:rPr>
        <w:t>аміна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внутрішнього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фільтра</w:t>
      </w:r>
      <w:proofErr w:type="spellEnd"/>
      <w:r>
        <w:rPr>
          <w:rFonts w:ascii="Times New Roman" w:hAnsi="Times New Roman"/>
          <w:sz w:val="24"/>
          <w:szCs w:val="24"/>
        </w:rPr>
        <w:t xml:space="preserve"> 1 шт.</w:t>
      </w:r>
      <w:r w:rsidR="00B25FEA">
        <w:rPr>
          <w:rFonts w:ascii="Times New Roman" w:hAnsi="Times New Roman"/>
          <w:sz w:val="24"/>
          <w:szCs w:val="24"/>
          <w:lang w:val="uk-UA"/>
        </w:rPr>
        <w:t>;</w:t>
      </w:r>
    </w:p>
    <w:p w:rsidR="00B25FEA" w:rsidRPr="00B25FEA" w:rsidRDefault="00B25FEA">
      <w:pPr>
        <w:pStyle w:val="ad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uk-UA"/>
        </w:rPr>
        <w:t>заміна акумулятора 12В арт.63122;</w:t>
      </w:r>
    </w:p>
    <w:p w:rsidR="00B25FEA" w:rsidRPr="00B25FEA" w:rsidRDefault="00B25FEA">
      <w:pPr>
        <w:pStyle w:val="ad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uk-UA"/>
        </w:rPr>
        <w:t>встановлення додаткового фільтра арт.56356А;</w:t>
      </w:r>
    </w:p>
    <w:p w:rsidR="00B25FEA" w:rsidRPr="00B25FEA" w:rsidRDefault="00B25FEA">
      <w:pPr>
        <w:pStyle w:val="ad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uk-UA"/>
        </w:rPr>
        <w:t>заміна каналу вимірювання О2.</w:t>
      </w:r>
    </w:p>
    <w:p w:rsidR="00B25FEA" w:rsidRPr="00B25FEA" w:rsidRDefault="00B25FEA" w:rsidP="00B25FEA">
      <w:pPr>
        <w:pStyle w:val="ad"/>
        <w:rPr>
          <w:rFonts w:ascii="Times New Roman" w:hAnsi="Times New Roman"/>
          <w:sz w:val="24"/>
          <w:szCs w:val="24"/>
        </w:rPr>
      </w:pPr>
      <w:r w:rsidRPr="00B25FEA">
        <w:rPr>
          <w:rFonts w:ascii="Times New Roman" w:hAnsi="Times New Roman"/>
          <w:sz w:val="24"/>
          <w:szCs w:val="24"/>
          <w:lang w:val="uk-UA"/>
        </w:rPr>
        <w:t xml:space="preserve">*) згідно з інструкцією по сервісу </w:t>
      </w:r>
      <w:r w:rsidRPr="00B25FEA">
        <w:rPr>
          <w:rFonts w:ascii="Times New Roman" w:hAnsi="Times New Roman"/>
          <w:sz w:val="24"/>
          <w:szCs w:val="24"/>
          <w:lang w:val="en-US" w:eastAsia="uk-UA"/>
        </w:rPr>
        <w:t>NOVA</w:t>
      </w:r>
      <w:r w:rsidRPr="00B25FEA">
        <w:rPr>
          <w:rFonts w:ascii="Times New Roman" w:hAnsi="Times New Roman"/>
          <w:sz w:val="24"/>
          <w:szCs w:val="24"/>
          <w:lang w:eastAsia="uk-UA"/>
        </w:rPr>
        <w:t>-2000</w:t>
      </w:r>
      <w:proofErr w:type="spellStart"/>
      <w:r w:rsidRPr="00B25FEA">
        <w:rPr>
          <w:rFonts w:ascii="Times New Roman" w:hAnsi="Times New Roman"/>
          <w:sz w:val="24"/>
          <w:szCs w:val="24"/>
          <w:lang w:val="uk-UA" w:eastAsia="uk-UA"/>
        </w:rPr>
        <w:t>_Теіl</w:t>
      </w:r>
      <w:proofErr w:type="spellEnd"/>
      <w:r w:rsidRPr="00B25FEA">
        <w:rPr>
          <w:rFonts w:ascii="Times New Roman" w:hAnsi="Times New Roman"/>
          <w:sz w:val="24"/>
          <w:szCs w:val="24"/>
          <w:lang w:val="uk-UA" w:eastAsia="uk-UA"/>
        </w:rPr>
        <w:t xml:space="preserve"> 3_</w:t>
      </w:r>
      <w:r w:rsidRPr="00B25FEA">
        <w:rPr>
          <w:rFonts w:ascii="Times New Roman" w:hAnsi="Times New Roman"/>
          <w:sz w:val="24"/>
          <w:szCs w:val="24"/>
          <w:lang w:val="en-US" w:eastAsia="uk-UA"/>
        </w:rPr>
        <w:t>SE</w:t>
      </w:r>
    </w:p>
    <w:p w:rsidR="009E753E" w:rsidRDefault="00F74A44">
      <w:pPr>
        <w:ind w:firstLine="567"/>
      </w:pPr>
      <w:r>
        <w:t xml:space="preserve">Газоаналізатор </w:t>
      </w:r>
      <w:r>
        <w:rPr>
          <w:lang w:val="en-US"/>
        </w:rPr>
        <w:t>OPTIMA</w:t>
      </w:r>
      <w:r>
        <w:t xml:space="preserve"> 7:</w:t>
      </w:r>
      <w:r>
        <w:rPr>
          <w:b/>
        </w:rPr>
        <w:t xml:space="preserve">  </w:t>
      </w:r>
    </w:p>
    <w:p w:rsidR="009E753E" w:rsidRDefault="00F74A44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д</w:t>
      </w:r>
      <w:proofErr w:type="spellStart"/>
      <w:r w:rsidR="00D74C3B">
        <w:rPr>
          <w:rFonts w:ascii="Times New Roman" w:hAnsi="Times New Roman"/>
        </w:rPr>
        <w:t>іагност</w:t>
      </w:r>
      <w:proofErr w:type="spellEnd"/>
      <w:r w:rsidR="00D74C3B">
        <w:rPr>
          <w:rFonts w:ascii="Times New Roman" w:hAnsi="Times New Roman"/>
          <w:lang w:val="uk-UA"/>
        </w:rPr>
        <w:t>и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видачею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роздруківки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використанням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спеціального</w:t>
      </w:r>
      <w:proofErr w:type="spellEnd"/>
      <w:r>
        <w:rPr>
          <w:rFonts w:ascii="Times New Roman" w:hAnsi="Times New Roman"/>
        </w:rPr>
        <w:t xml:space="preserve"> ПЗ, </w:t>
      </w:r>
      <w:proofErr w:type="spellStart"/>
      <w:r>
        <w:rPr>
          <w:rFonts w:ascii="Times New Roman" w:hAnsi="Times New Roman"/>
        </w:rPr>
        <w:t>перевірка</w:t>
      </w:r>
      <w:proofErr w:type="spellEnd"/>
      <w:r>
        <w:rPr>
          <w:rFonts w:ascii="Times New Roman" w:hAnsi="Times New Roman"/>
        </w:rPr>
        <w:t xml:space="preserve"> тесту </w:t>
      </w:r>
      <w:proofErr w:type="spellStart"/>
      <w:r>
        <w:rPr>
          <w:rFonts w:ascii="Times New Roman" w:hAnsi="Times New Roman"/>
        </w:rPr>
        <w:t>щільності</w:t>
      </w:r>
      <w:proofErr w:type="spellEnd"/>
      <w:r>
        <w:rPr>
          <w:rFonts w:ascii="Times New Roman" w:hAnsi="Times New Roman"/>
        </w:rPr>
        <w:t xml:space="preserve">, чистка та </w:t>
      </w:r>
      <w:proofErr w:type="spellStart"/>
      <w:r>
        <w:rPr>
          <w:rFonts w:ascii="Times New Roman" w:hAnsi="Times New Roman"/>
        </w:rPr>
        <w:t>профілактика</w:t>
      </w:r>
      <w:proofErr w:type="spellEnd"/>
      <w:r>
        <w:rPr>
          <w:rFonts w:ascii="Times New Roman" w:hAnsi="Times New Roman"/>
        </w:rPr>
        <w:t xml:space="preserve"> газового тракту, </w:t>
      </w:r>
      <w:proofErr w:type="spellStart"/>
      <w:r>
        <w:rPr>
          <w:rFonts w:ascii="Times New Roman" w:hAnsi="Times New Roman"/>
        </w:rPr>
        <w:t>насосів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профілактика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електронної</w:t>
      </w:r>
      <w:proofErr w:type="spellEnd"/>
      <w:r>
        <w:rPr>
          <w:rFonts w:ascii="Times New Roman" w:hAnsi="Times New Roman"/>
        </w:rPr>
        <w:t xml:space="preserve"> плати</w:t>
      </w:r>
      <w:r>
        <w:rPr>
          <w:rFonts w:ascii="Times New Roman" w:hAnsi="Times New Roman"/>
          <w:lang w:val="uk-UA"/>
        </w:rPr>
        <w:t>;</w:t>
      </w:r>
    </w:p>
    <w:p w:rsidR="009E753E" w:rsidRDefault="00F74A44">
      <w:pPr>
        <w:pStyle w:val="ad"/>
        <w:numPr>
          <w:ilvl w:val="0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алібрування сенсорів з використанням ПГС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провірочні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газові суміші) : (О2, СО,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lang w:val="uk-UA"/>
        </w:rPr>
        <w:t>2);</w:t>
      </w:r>
    </w:p>
    <w:p w:rsidR="009E753E" w:rsidRDefault="00F74A44">
      <w:pPr>
        <w:pStyle w:val="ad"/>
        <w:numPr>
          <w:ilvl w:val="0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заміна зовнішнього фільтра (</w:t>
      </w:r>
      <w:proofErr w:type="spellStart"/>
      <w:r>
        <w:rPr>
          <w:rFonts w:ascii="Times New Roman" w:hAnsi="Times New Roman"/>
          <w:sz w:val="24"/>
          <w:szCs w:val="24"/>
        </w:rPr>
        <w:t>Star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filter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1шт.;</w:t>
      </w:r>
    </w:p>
    <w:p w:rsidR="009E753E" w:rsidRDefault="00F74A44">
      <w:pPr>
        <w:pStyle w:val="ad"/>
        <w:numPr>
          <w:ilvl w:val="0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заміна внутрішнього фільтра 1 шт.;</w:t>
      </w:r>
    </w:p>
    <w:p w:rsidR="009E753E" w:rsidRPr="00B25FEA" w:rsidRDefault="00F74A44">
      <w:pPr>
        <w:pStyle w:val="ad"/>
        <w:numPr>
          <w:ilvl w:val="0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заміна зворотного клапана</w:t>
      </w:r>
      <w:r w:rsidR="00B25FEA">
        <w:rPr>
          <w:rFonts w:ascii="Times New Roman" w:hAnsi="Times New Roman"/>
          <w:sz w:val="24"/>
          <w:szCs w:val="24"/>
          <w:lang w:val="en-US"/>
        </w:rPr>
        <w:t>$</w:t>
      </w:r>
    </w:p>
    <w:p w:rsidR="00B25FEA" w:rsidRPr="00B25FEA" w:rsidRDefault="00B25FEA" w:rsidP="00B25FEA">
      <w:pPr>
        <w:pStyle w:val="ad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заміна акумулятора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№</w:t>
      </w:r>
      <w:r w:rsidRPr="00B25FEA">
        <w:rPr>
          <w:rFonts w:ascii="Times New Roman" w:hAnsi="Times New Roman"/>
          <w:sz w:val="24"/>
          <w:szCs w:val="24"/>
          <w:lang w:val="uk-UA"/>
        </w:rPr>
        <w:t>62696 (</w:t>
      </w:r>
      <w:r>
        <w:rPr>
          <w:rFonts w:ascii="Times New Roman" w:hAnsi="Times New Roman"/>
          <w:sz w:val="24"/>
          <w:szCs w:val="24"/>
          <w:lang w:val="uk-UA"/>
        </w:rPr>
        <w:t>збірка акумуляторів</w:t>
      </w:r>
      <w:r w:rsidRPr="00B25FEA">
        <w:rPr>
          <w:rFonts w:ascii="Times New Roman" w:hAnsi="Times New Roman"/>
          <w:sz w:val="24"/>
          <w:szCs w:val="24"/>
          <w:lang w:val="uk-UA"/>
        </w:rPr>
        <w:t xml:space="preserve"> 3.6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25FE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NiMh</w:t>
      </w:r>
      <w:proofErr w:type="spellEnd"/>
      <w:r w:rsidRPr="00B25FEA">
        <w:rPr>
          <w:rFonts w:ascii="Times New Roman" w:hAnsi="Times New Roman"/>
          <w:sz w:val="24"/>
          <w:szCs w:val="24"/>
          <w:lang w:val="uk-UA"/>
        </w:rPr>
        <w:t xml:space="preserve"> 2100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);</w:t>
      </w:r>
    </w:p>
    <w:p w:rsidR="00B25FEA" w:rsidRPr="00B25FEA" w:rsidRDefault="00B25FEA" w:rsidP="00B25FEA">
      <w:pPr>
        <w:pStyle w:val="ad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 додаткового фільтра арт.56356А.</w:t>
      </w:r>
    </w:p>
    <w:p w:rsidR="00B25FEA" w:rsidRPr="00B25FEA" w:rsidRDefault="00B25FEA" w:rsidP="00B25FEA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B25FEA">
        <w:rPr>
          <w:rFonts w:ascii="Times New Roman" w:hAnsi="Times New Roman"/>
          <w:sz w:val="24"/>
          <w:szCs w:val="24"/>
          <w:lang w:val="uk-UA"/>
        </w:rPr>
        <w:t>*) згідно з інструкцією по сервісу 62877</w:t>
      </w:r>
      <w:r w:rsidRPr="00B25FEA">
        <w:rPr>
          <w:rFonts w:ascii="Times New Roman" w:hAnsi="Times New Roman"/>
          <w:sz w:val="24"/>
          <w:szCs w:val="24"/>
          <w:lang w:val="en-US"/>
        </w:rPr>
        <w:t>DE</w:t>
      </w:r>
      <w:r w:rsidRPr="00B25FEA">
        <w:rPr>
          <w:rFonts w:ascii="Times New Roman" w:hAnsi="Times New Roman"/>
          <w:sz w:val="24"/>
          <w:szCs w:val="24"/>
          <w:lang w:val="uk-UA"/>
        </w:rPr>
        <w:t xml:space="preserve">_ </w:t>
      </w:r>
      <w:r w:rsidRPr="00B25FEA">
        <w:rPr>
          <w:rFonts w:ascii="Times New Roman" w:hAnsi="Times New Roman"/>
          <w:sz w:val="24"/>
          <w:szCs w:val="24"/>
          <w:lang w:val="en-US"/>
        </w:rPr>
        <w:t>OPTIMA</w:t>
      </w:r>
      <w:r w:rsidRPr="00B25FEA">
        <w:rPr>
          <w:rFonts w:ascii="Times New Roman" w:hAnsi="Times New Roman"/>
          <w:sz w:val="24"/>
          <w:szCs w:val="24"/>
          <w:lang w:val="uk-UA"/>
        </w:rPr>
        <w:t xml:space="preserve"> 7 </w:t>
      </w:r>
      <w:r w:rsidRPr="00B25FEA">
        <w:rPr>
          <w:rFonts w:ascii="Times New Roman" w:hAnsi="Times New Roman"/>
          <w:sz w:val="24"/>
          <w:szCs w:val="24"/>
          <w:lang w:val="en-US" w:eastAsia="uk-UA"/>
        </w:rPr>
        <w:t>SE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9E753E" w:rsidRDefault="00F74A44">
      <w:pPr>
        <w:pStyle w:val="af0"/>
        <w:ind w:firstLine="567"/>
        <w:jc w:val="both"/>
      </w:pPr>
      <w:r>
        <w:rPr>
          <w:lang w:eastAsia="ar-SA"/>
        </w:rPr>
        <w:t>Послуги з</w:t>
      </w:r>
      <w:r>
        <w:t xml:space="preserve"> ремонту та повірки газоаналізаторів мають відповідати наступним вимогам:</w:t>
      </w:r>
    </w:p>
    <w:p w:rsidR="009E753E" w:rsidRDefault="00F74A44">
      <w:pPr>
        <w:pStyle w:val="af0"/>
        <w:ind w:firstLine="426"/>
        <w:jc w:val="both"/>
      </w:pPr>
      <w:r>
        <w:rPr>
          <w:shd w:val="clear" w:color="auto" w:fill="FFFFFF"/>
        </w:rPr>
        <w:t xml:space="preserve">1. Матеріали, деталі та комплектуючі, </w:t>
      </w:r>
      <w:r>
        <w:rPr>
          <w:lang w:eastAsia="uk-UA"/>
        </w:rPr>
        <w:t>що використовуються для ремонту газоаналізаторів ,</w:t>
      </w:r>
      <w:r>
        <w:rPr>
          <w:shd w:val="clear" w:color="auto" w:fill="FFFFFF"/>
        </w:rPr>
        <w:t xml:space="preserve"> за технічними характеристиками повинні бути ідентичні тим, що використовуються підприємством-виробником</w:t>
      </w:r>
      <w:r>
        <w:rPr>
          <w:lang w:eastAsia="uk-UA"/>
        </w:rPr>
        <w:t xml:space="preserve"> або ним постачатись.</w:t>
      </w:r>
    </w:p>
    <w:p w:rsidR="009E753E" w:rsidRDefault="00CD642B">
      <w:pPr>
        <w:pStyle w:val="af0"/>
        <w:ind w:firstLine="426"/>
        <w:jc w:val="both"/>
      </w:pPr>
      <w:r>
        <w:rPr>
          <w:lang w:eastAsia="uk-UA"/>
        </w:rPr>
        <w:t>2</w:t>
      </w:r>
      <w:r w:rsidR="00F74A44">
        <w:rPr>
          <w:lang w:eastAsia="uk-UA"/>
        </w:rPr>
        <w:t xml:space="preserve">. </w:t>
      </w:r>
      <w:r w:rsidR="00F74A44">
        <w:rPr>
          <w:shd w:val="clear" w:color="auto" w:fill="FFFFFF"/>
        </w:rPr>
        <w:t xml:space="preserve">Якість ремонту повинна гарантувати відповідність </w:t>
      </w:r>
      <w:r w:rsidR="00F74A44">
        <w:rPr>
          <w:bCs/>
          <w:shd w:val="clear" w:color="auto" w:fill="FFFFFF"/>
        </w:rPr>
        <w:t>г</w:t>
      </w:r>
      <w:r w:rsidR="00F74A44">
        <w:rPr>
          <w:shd w:val="clear" w:color="auto" w:fill="FFFFFF"/>
        </w:rPr>
        <w:t>азоаналізаторів  встановленим технічним (в тому числі метрологічним) характеристикам.</w:t>
      </w:r>
    </w:p>
    <w:p w:rsidR="009E753E" w:rsidRDefault="009E753E">
      <w:pPr>
        <w:pStyle w:val="10"/>
        <w:jc w:val="both"/>
        <w:rPr>
          <w:rFonts w:ascii="Times New Roman" w:hAnsi="Times New Roman"/>
          <w:bCs/>
          <w:spacing w:val="-4"/>
          <w:sz w:val="16"/>
          <w:szCs w:val="16"/>
        </w:rPr>
      </w:pPr>
    </w:p>
    <w:p w:rsidR="009E753E" w:rsidRDefault="009E753E">
      <w:pPr>
        <w:pStyle w:val="af0"/>
        <w:ind w:left="720"/>
        <w:jc w:val="both"/>
        <w:rPr>
          <w:highlight w:val="white"/>
        </w:rPr>
      </w:pPr>
    </w:p>
    <w:sectPr w:rsidR="009E753E" w:rsidSect="009E753E">
      <w:pgSz w:w="11906" w:h="16838"/>
      <w:pgMar w:top="851" w:right="851" w:bottom="567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76D"/>
    <w:multiLevelType w:val="multilevel"/>
    <w:tmpl w:val="11F41B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9760AB"/>
    <w:multiLevelType w:val="multilevel"/>
    <w:tmpl w:val="C250EF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753E"/>
    <w:rsid w:val="000B5B43"/>
    <w:rsid w:val="003E1389"/>
    <w:rsid w:val="00542253"/>
    <w:rsid w:val="0096222F"/>
    <w:rsid w:val="009E753E"/>
    <w:rsid w:val="00B25FEA"/>
    <w:rsid w:val="00CD642B"/>
    <w:rsid w:val="00D74C3B"/>
    <w:rsid w:val="00EC2B84"/>
    <w:rsid w:val="00F7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"/>
    <w:qFormat/>
    <w:rsid w:val="002E6EA8"/>
    <w:pPr>
      <w:suppressAutoHyphens w:val="0"/>
      <w:spacing w:beforeAutospacing="1" w:afterAutospacing="1"/>
      <w:outlineLvl w:val="0"/>
    </w:pPr>
    <w:rPr>
      <w:b/>
      <w:bCs/>
      <w:sz w:val="48"/>
      <w:szCs w:val="48"/>
      <w:lang w:val="ru-RU" w:eastAsia="ru-RU"/>
    </w:rPr>
  </w:style>
  <w:style w:type="paragraph" w:customStyle="1" w:styleId="Heading2">
    <w:name w:val="Heading 2"/>
    <w:basedOn w:val="a"/>
    <w:link w:val="Heading2"/>
    <w:uiPriority w:val="9"/>
    <w:unhideWhenUsed/>
    <w:qFormat/>
    <w:rsid w:val="00746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Heading3"/>
    <w:uiPriority w:val="9"/>
    <w:unhideWhenUsed/>
    <w:qFormat/>
    <w:rsid w:val="00746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link w:val="Heading4"/>
    <w:uiPriority w:val="9"/>
    <w:unhideWhenUsed/>
    <w:qFormat/>
    <w:rsid w:val="00746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1 Знак"/>
    <w:basedOn w:val="a0"/>
    <w:link w:val="NoSpacingChar"/>
    <w:uiPriority w:val="9"/>
    <w:qFormat/>
    <w:rsid w:val="002E6EA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465C6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2">
    <w:name w:val="Заголовок 2 Знак"/>
    <w:basedOn w:val="a0"/>
    <w:link w:val="2"/>
    <w:uiPriority w:val="9"/>
    <w:qFormat/>
    <w:rsid w:val="0074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customStyle="1" w:styleId="3">
    <w:name w:val="Заголовок 3 Знак"/>
    <w:basedOn w:val="a0"/>
    <w:uiPriority w:val="9"/>
    <w:qFormat/>
    <w:rsid w:val="007465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4">
    <w:name w:val="Заголовок 4 Знак"/>
    <w:basedOn w:val="a0"/>
    <w:uiPriority w:val="9"/>
    <w:qFormat/>
    <w:rsid w:val="007465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zh-CN"/>
    </w:rPr>
  </w:style>
  <w:style w:type="character" w:styleId="a4">
    <w:name w:val="Strong"/>
    <w:basedOn w:val="a0"/>
    <w:uiPriority w:val="22"/>
    <w:qFormat/>
    <w:rsid w:val="007465C6"/>
    <w:rPr>
      <w:b/>
      <w:bCs/>
    </w:rPr>
  </w:style>
  <w:style w:type="character" w:customStyle="1" w:styleId="a5">
    <w:name w:val="Основной текст с отступом Знак"/>
    <w:basedOn w:val="a0"/>
    <w:qFormat/>
    <w:rsid w:val="00FA4F11"/>
    <w:rPr>
      <w:rFonts w:ascii="Times New Roman CYR" w:eastAsia="Calibri" w:hAnsi="Times New Roman CYR" w:cs="Times New Roman"/>
      <w:sz w:val="24"/>
      <w:szCs w:val="24"/>
      <w:lang w:val="en-US" w:eastAsia="zh-CN"/>
    </w:rPr>
  </w:style>
  <w:style w:type="character" w:customStyle="1" w:styleId="NoSpacingChar">
    <w:name w:val="No Spacing Char"/>
    <w:link w:val="1"/>
    <w:qFormat/>
    <w:locked/>
    <w:rsid w:val="00FA4F11"/>
    <w:rPr>
      <w:rFonts w:ascii="Calibri" w:eastAsia="Times New Roman" w:hAnsi="Calibri" w:cs="Times New Roman"/>
    </w:rPr>
  </w:style>
  <w:style w:type="character" w:customStyle="1" w:styleId="hps">
    <w:name w:val="hps"/>
    <w:qFormat/>
    <w:rsid w:val="00FA4F11"/>
  </w:style>
  <w:style w:type="character" w:customStyle="1" w:styleId="20">
    <w:name w:val="Основной текст (2)_"/>
    <w:basedOn w:val="a0"/>
    <w:qFormat/>
    <w:locked/>
    <w:rsid w:val="00FA4F11"/>
    <w:rPr>
      <w:sz w:val="18"/>
      <w:szCs w:val="18"/>
      <w:shd w:val="clear" w:color="auto" w:fill="FFFFFF"/>
    </w:rPr>
  </w:style>
  <w:style w:type="character" w:customStyle="1" w:styleId="6">
    <w:name w:val="Основной текст + 6"/>
    <w:basedOn w:val="a0"/>
    <w:qFormat/>
    <w:rsid w:val="00FA4F11"/>
    <w:rPr>
      <w:rFonts w:ascii="Arial" w:eastAsia="Times New Roman" w:hAnsi="Arial" w:cs="Arial"/>
      <w:spacing w:val="10"/>
      <w:sz w:val="13"/>
      <w:szCs w:val="13"/>
      <w:shd w:val="clear" w:color="auto" w:fill="FFFFFF"/>
      <w:lang w:eastAsia="ru-RU"/>
    </w:rPr>
  </w:style>
  <w:style w:type="character" w:customStyle="1" w:styleId="a6">
    <w:name w:val="Абзац списка Знак"/>
    <w:uiPriority w:val="34"/>
    <w:qFormat/>
    <w:locked/>
    <w:rsid w:val="00FA4F11"/>
    <w:rPr>
      <w:rFonts w:ascii="Calibri" w:eastAsia="Calibri" w:hAnsi="Calibri" w:cs="Times New Roman"/>
    </w:rPr>
  </w:style>
  <w:style w:type="character" w:customStyle="1" w:styleId="a7">
    <w:name w:val="Гіперпосилання"/>
    <w:basedOn w:val="a0"/>
    <w:uiPriority w:val="99"/>
    <w:semiHidden/>
    <w:unhideWhenUsed/>
    <w:rsid w:val="005B2522"/>
    <w:rPr>
      <w:color w:val="0000FF"/>
      <w:u w:val="single"/>
    </w:rPr>
  </w:style>
  <w:style w:type="character" w:customStyle="1" w:styleId="ListLabel1">
    <w:name w:val="ListLabel 1"/>
    <w:qFormat/>
    <w:rsid w:val="008516BC"/>
    <w:rPr>
      <w:rFonts w:eastAsia="Times New Roman" w:cs="Times New Roman"/>
      <w:color w:val="00000A"/>
    </w:rPr>
  </w:style>
  <w:style w:type="character" w:customStyle="1" w:styleId="ListLabel2">
    <w:name w:val="ListLabel 2"/>
    <w:qFormat/>
    <w:rsid w:val="008516BC"/>
    <w:rPr>
      <w:rFonts w:cs="Courier New"/>
    </w:rPr>
  </w:style>
  <w:style w:type="character" w:customStyle="1" w:styleId="ListLabel3">
    <w:name w:val="ListLabel 3"/>
    <w:qFormat/>
    <w:rsid w:val="008516BC"/>
    <w:rPr>
      <w:rFonts w:cs="Courier New"/>
    </w:rPr>
  </w:style>
  <w:style w:type="character" w:customStyle="1" w:styleId="ListLabel4">
    <w:name w:val="ListLabel 4"/>
    <w:qFormat/>
    <w:rsid w:val="008516BC"/>
    <w:rPr>
      <w:rFonts w:cs="Courier New"/>
    </w:rPr>
  </w:style>
  <w:style w:type="character" w:customStyle="1" w:styleId="ListLabel5">
    <w:name w:val="ListLabel 5"/>
    <w:qFormat/>
    <w:rsid w:val="008516BC"/>
    <w:rPr>
      <w:rFonts w:cs="Courier New"/>
    </w:rPr>
  </w:style>
  <w:style w:type="character" w:customStyle="1" w:styleId="ListLabel6">
    <w:name w:val="ListLabel 6"/>
    <w:qFormat/>
    <w:rsid w:val="008516BC"/>
    <w:rPr>
      <w:rFonts w:cs="Courier New"/>
    </w:rPr>
  </w:style>
  <w:style w:type="character" w:customStyle="1" w:styleId="ListLabel7">
    <w:name w:val="ListLabel 7"/>
    <w:qFormat/>
    <w:rsid w:val="008516BC"/>
    <w:rPr>
      <w:rFonts w:cs="Courier New"/>
    </w:rPr>
  </w:style>
  <w:style w:type="character" w:customStyle="1" w:styleId="ListLabel8">
    <w:name w:val="ListLabel 8"/>
    <w:qFormat/>
    <w:rsid w:val="008516BC"/>
    <w:rPr>
      <w:rFonts w:eastAsia="Times New Roman"/>
    </w:rPr>
  </w:style>
  <w:style w:type="character" w:customStyle="1" w:styleId="ListLabel9">
    <w:name w:val="ListLabel 9"/>
    <w:qFormat/>
    <w:rsid w:val="008516BC"/>
    <w:rPr>
      <w:rFonts w:ascii="Times New Roman" w:eastAsia="Times New Roman" w:hAnsi="Times New Roman" w:cs="Times New Roman"/>
      <w:sz w:val="24"/>
    </w:rPr>
  </w:style>
  <w:style w:type="character" w:customStyle="1" w:styleId="ListLabel10">
    <w:name w:val="ListLabel 10"/>
    <w:qFormat/>
    <w:rsid w:val="008516BC"/>
    <w:rPr>
      <w:rFonts w:cs="Courier New"/>
    </w:rPr>
  </w:style>
  <w:style w:type="character" w:customStyle="1" w:styleId="ListLabel11">
    <w:name w:val="ListLabel 11"/>
    <w:qFormat/>
    <w:rsid w:val="008516BC"/>
    <w:rPr>
      <w:rFonts w:cs="Courier New"/>
    </w:rPr>
  </w:style>
  <w:style w:type="character" w:customStyle="1" w:styleId="ListLabel12">
    <w:name w:val="ListLabel 12"/>
    <w:qFormat/>
    <w:rsid w:val="008516BC"/>
    <w:rPr>
      <w:rFonts w:cs="Courier New"/>
    </w:rPr>
  </w:style>
  <w:style w:type="character" w:customStyle="1" w:styleId="ListLabel13">
    <w:name w:val="ListLabel 13"/>
    <w:qFormat/>
    <w:rsid w:val="008516BC"/>
    <w:rPr>
      <w:b w:val="0"/>
      <w:i w:val="0"/>
      <w:color w:val="00000A"/>
    </w:rPr>
  </w:style>
  <w:style w:type="character" w:customStyle="1" w:styleId="ListLabel14">
    <w:name w:val="ListLabel 14"/>
    <w:qFormat/>
    <w:rsid w:val="008516BC"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sid w:val="008516BC"/>
    <w:rPr>
      <w:rFonts w:cs="Courier New"/>
    </w:rPr>
  </w:style>
  <w:style w:type="character" w:customStyle="1" w:styleId="ListLabel16">
    <w:name w:val="ListLabel 16"/>
    <w:qFormat/>
    <w:rsid w:val="008516BC"/>
    <w:rPr>
      <w:rFonts w:cs="Wingdings"/>
    </w:rPr>
  </w:style>
  <w:style w:type="character" w:customStyle="1" w:styleId="ListLabel17">
    <w:name w:val="ListLabel 17"/>
    <w:qFormat/>
    <w:rsid w:val="008516BC"/>
    <w:rPr>
      <w:rFonts w:cs="Symbol"/>
    </w:rPr>
  </w:style>
  <w:style w:type="character" w:customStyle="1" w:styleId="ListLabel18">
    <w:name w:val="ListLabel 18"/>
    <w:qFormat/>
    <w:rsid w:val="008516BC"/>
    <w:rPr>
      <w:rFonts w:cs="Courier New"/>
    </w:rPr>
  </w:style>
  <w:style w:type="character" w:customStyle="1" w:styleId="ListLabel19">
    <w:name w:val="ListLabel 19"/>
    <w:qFormat/>
    <w:rsid w:val="008516BC"/>
    <w:rPr>
      <w:rFonts w:cs="Wingdings"/>
    </w:rPr>
  </w:style>
  <w:style w:type="character" w:customStyle="1" w:styleId="ListLabel20">
    <w:name w:val="ListLabel 20"/>
    <w:qFormat/>
    <w:rsid w:val="008516BC"/>
    <w:rPr>
      <w:rFonts w:cs="Symbol"/>
    </w:rPr>
  </w:style>
  <w:style w:type="character" w:customStyle="1" w:styleId="ListLabel21">
    <w:name w:val="ListLabel 21"/>
    <w:qFormat/>
    <w:rsid w:val="008516BC"/>
    <w:rPr>
      <w:rFonts w:cs="Courier New"/>
    </w:rPr>
  </w:style>
  <w:style w:type="character" w:customStyle="1" w:styleId="ListLabel22">
    <w:name w:val="ListLabel 22"/>
    <w:qFormat/>
    <w:rsid w:val="008516BC"/>
    <w:rPr>
      <w:rFonts w:cs="Wingdings"/>
    </w:rPr>
  </w:style>
  <w:style w:type="character" w:customStyle="1" w:styleId="ListLabel23">
    <w:name w:val="ListLabel 23"/>
    <w:qFormat/>
    <w:rsid w:val="008516BC"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sid w:val="008516BC"/>
    <w:rPr>
      <w:rFonts w:cs="Courier New"/>
    </w:rPr>
  </w:style>
  <w:style w:type="character" w:customStyle="1" w:styleId="ListLabel25">
    <w:name w:val="ListLabel 25"/>
    <w:qFormat/>
    <w:rsid w:val="008516BC"/>
    <w:rPr>
      <w:rFonts w:cs="Wingdings"/>
    </w:rPr>
  </w:style>
  <w:style w:type="character" w:customStyle="1" w:styleId="ListLabel26">
    <w:name w:val="ListLabel 26"/>
    <w:qFormat/>
    <w:rsid w:val="008516BC"/>
    <w:rPr>
      <w:rFonts w:cs="Symbol"/>
    </w:rPr>
  </w:style>
  <w:style w:type="character" w:customStyle="1" w:styleId="ListLabel27">
    <w:name w:val="ListLabel 27"/>
    <w:qFormat/>
    <w:rsid w:val="008516BC"/>
    <w:rPr>
      <w:rFonts w:cs="Courier New"/>
    </w:rPr>
  </w:style>
  <w:style w:type="character" w:customStyle="1" w:styleId="ListLabel28">
    <w:name w:val="ListLabel 28"/>
    <w:qFormat/>
    <w:rsid w:val="008516BC"/>
    <w:rPr>
      <w:rFonts w:cs="Wingdings"/>
    </w:rPr>
  </w:style>
  <w:style w:type="character" w:customStyle="1" w:styleId="ListLabel29">
    <w:name w:val="ListLabel 29"/>
    <w:qFormat/>
    <w:rsid w:val="008516BC"/>
    <w:rPr>
      <w:rFonts w:cs="Symbol"/>
    </w:rPr>
  </w:style>
  <w:style w:type="character" w:customStyle="1" w:styleId="ListLabel30">
    <w:name w:val="ListLabel 30"/>
    <w:qFormat/>
    <w:rsid w:val="008516BC"/>
    <w:rPr>
      <w:rFonts w:cs="Courier New"/>
    </w:rPr>
  </w:style>
  <w:style w:type="character" w:customStyle="1" w:styleId="ListLabel31">
    <w:name w:val="ListLabel 31"/>
    <w:qFormat/>
    <w:rsid w:val="008516BC"/>
    <w:rPr>
      <w:rFonts w:cs="Wingdings"/>
    </w:rPr>
  </w:style>
  <w:style w:type="character" w:customStyle="1" w:styleId="ListLabel32">
    <w:name w:val="ListLabel 32"/>
    <w:qFormat/>
    <w:rsid w:val="008516BC"/>
    <w:rPr>
      <w:rFonts w:cs="Times New Roman"/>
      <w:sz w:val="24"/>
    </w:rPr>
  </w:style>
  <w:style w:type="character" w:customStyle="1" w:styleId="ListLabel33">
    <w:name w:val="ListLabel 33"/>
    <w:qFormat/>
    <w:rsid w:val="008516BC"/>
    <w:rPr>
      <w:rFonts w:cs="Courier New"/>
    </w:rPr>
  </w:style>
  <w:style w:type="character" w:customStyle="1" w:styleId="ListLabel34">
    <w:name w:val="ListLabel 34"/>
    <w:qFormat/>
    <w:rsid w:val="008516BC"/>
    <w:rPr>
      <w:rFonts w:cs="Wingdings"/>
    </w:rPr>
  </w:style>
  <w:style w:type="character" w:customStyle="1" w:styleId="ListLabel35">
    <w:name w:val="ListLabel 35"/>
    <w:qFormat/>
    <w:rsid w:val="008516BC"/>
    <w:rPr>
      <w:rFonts w:cs="Symbol"/>
    </w:rPr>
  </w:style>
  <w:style w:type="character" w:customStyle="1" w:styleId="ListLabel36">
    <w:name w:val="ListLabel 36"/>
    <w:qFormat/>
    <w:rsid w:val="008516BC"/>
    <w:rPr>
      <w:rFonts w:cs="Courier New"/>
    </w:rPr>
  </w:style>
  <w:style w:type="character" w:customStyle="1" w:styleId="ListLabel37">
    <w:name w:val="ListLabel 37"/>
    <w:qFormat/>
    <w:rsid w:val="008516BC"/>
    <w:rPr>
      <w:rFonts w:cs="Wingdings"/>
    </w:rPr>
  </w:style>
  <w:style w:type="character" w:customStyle="1" w:styleId="ListLabel38">
    <w:name w:val="ListLabel 38"/>
    <w:qFormat/>
    <w:rsid w:val="008516BC"/>
    <w:rPr>
      <w:rFonts w:cs="Symbol"/>
    </w:rPr>
  </w:style>
  <w:style w:type="character" w:customStyle="1" w:styleId="ListLabel39">
    <w:name w:val="ListLabel 39"/>
    <w:qFormat/>
    <w:rsid w:val="008516BC"/>
    <w:rPr>
      <w:rFonts w:cs="Courier New"/>
    </w:rPr>
  </w:style>
  <w:style w:type="character" w:customStyle="1" w:styleId="ListLabel40">
    <w:name w:val="ListLabel 40"/>
    <w:qFormat/>
    <w:rsid w:val="008516BC"/>
    <w:rPr>
      <w:rFonts w:cs="Wingdings"/>
    </w:rPr>
  </w:style>
  <w:style w:type="character" w:customStyle="1" w:styleId="a8">
    <w:name w:val="Виділення"/>
    <w:basedOn w:val="a0"/>
    <w:qFormat/>
    <w:rsid w:val="008516BC"/>
    <w:rPr>
      <w:i/>
      <w:iCs/>
    </w:rPr>
  </w:style>
  <w:style w:type="character" w:customStyle="1" w:styleId="ListLabel41">
    <w:name w:val="ListLabel 41"/>
    <w:qFormat/>
    <w:rsid w:val="008516BC"/>
    <w:rPr>
      <w:rFonts w:cs="Times New Roman"/>
      <w:sz w:val="24"/>
    </w:rPr>
  </w:style>
  <w:style w:type="character" w:customStyle="1" w:styleId="ListLabel42">
    <w:name w:val="ListLabel 42"/>
    <w:qFormat/>
    <w:rsid w:val="008516BC"/>
    <w:rPr>
      <w:rFonts w:cs="Courier New"/>
    </w:rPr>
  </w:style>
  <w:style w:type="character" w:customStyle="1" w:styleId="ListLabel43">
    <w:name w:val="ListLabel 43"/>
    <w:qFormat/>
    <w:rsid w:val="008516BC"/>
    <w:rPr>
      <w:rFonts w:cs="Wingdings"/>
    </w:rPr>
  </w:style>
  <w:style w:type="character" w:customStyle="1" w:styleId="ListLabel44">
    <w:name w:val="ListLabel 44"/>
    <w:qFormat/>
    <w:rsid w:val="008516BC"/>
    <w:rPr>
      <w:rFonts w:cs="Symbol"/>
    </w:rPr>
  </w:style>
  <w:style w:type="character" w:customStyle="1" w:styleId="ListLabel45">
    <w:name w:val="ListLabel 45"/>
    <w:qFormat/>
    <w:rsid w:val="008516BC"/>
    <w:rPr>
      <w:rFonts w:cs="Courier New"/>
    </w:rPr>
  </w:style>
  <w:style w:type="character" w:customStyle="1" w:styleId="ListLabel46">
    <w:name w:val="ListLabel 46"/>
    <w:qFormat/>
    <w:rsid w:val="008516BC"/>
    <w:rPr>
      <w:rFonts w:cs="Wingdings"/>
    </w:rPr>
  </w:style>
  <w:style w:type="character" w:customStyle="1" w:styleId="ListLabel47">
    <w:name w:val="ListLabel 47"/>
    <w:qFormat/>
    <w:rsid w:val="008516BC"/>
    <w:rPr>
      <w:rFonts w:cs="Symbol"/>
    </w:rPr>
  </w:style>
  <w:style w:type="character" w:customStyle="1" w:styleId="ListLabel48">
    <w:name w:val="ListLabel 48"/>
    <w:qFormat/>
    <w:rsid w:val="008516BC"/>
    <w:rPr>
      <w:rFonts w:cs="Courier New"/>
    </w:rPr>
  </w:style>
  <w:style w:type="character" w:customStyle="1" w:styleId="ListLabel49">
    <w:name w:val="ListLabel 49"/>
    <w:qFormat/>
    <w:rsid w:val="008516BC"/>
    <w:rPr>
      <w:rFonts w:cs="Wingdings"/>
    </w:rPr>
  </w:style>
  <w:style w:type="character" w:customStyle="1" w:styleId="ListLabel50">
    <w:name w:val="ListLabel 50"/>
    <w:qFormat/>
    <w:rsid w:val="008516BC"/>
    <w:rPr>
      <w:rFonts w:cs="Times New Roman"/>
      <w:sz w:val="24"/>
    </w:rPr>
  </w:style>
  <w:style w:type="character" w:customStyle="1" w:styleId="ListLabel51">
    <w:name w:val="ListLabel 51"/>
    <w:qFormat/>
    <w:rsid w:val="008516BC"/>
    <w:rPr>
      <w:rFonts w:cs="Courier New"/>
    </w:rPr>
  </w:style>
  <w:style w:type="character" w:customStyle="1" w:styleId="ListLabel52">
    <w:name w:val="ListLabel 52"/>
    <w:qFormat/>
    <w:rsid w:val="008516BC"/>
    <w:rPr>
      <w:rFonts w:cs="Wingdings"/>
    </w:rPr>
  </w:style>
  <w:style w:type="character" w:customStyle="1" w:styleId="ListLabel53">
    <w:name w:val="ListLabel 53"/>
    <w:qFormat/>
    <w:rsid w:val="008516BC"/>
    <w:rPr>
      <w:rFonts w:cs="Symbol"/>
    </w:rPr>
  </w:style>
  <w:style w:type="character" w:customStyle="1" w:styleId="ListLabel54">
    <w:name w:val="ListLabel 54"/>
    <w:qFormat/>
    <w:rsid w:val="008516BC"/>
    <w:rPr>
      <w:rFonts w:cs="Courier New"/>
    </w:rPr>
  </w:style>
  <w:style w:type="character" w:customStyle="1" w:styleId="ListLabel55">
    <w:name w:val="ListLabel 55"/>
    <w:qFormat/>
    <w:rsid w:val="008516BC"/>
    <w:rPr>
      <w:rFonts w:cs="Wingdings"/>
    </w:rPr>
  </w:style>
  <w:style w:type="character" w:customStyle="1" w:styleId="ListLabel56">
    <w:name w:val="ListLabel 56"/>
    <w:qFormat/>
    <w:rsid w:val="008516BC"/>
    <w:rPr>
      <w:rFonts w:cs="Symbol"/>
    </w:rPr>
  </w:style>
  <w:style w:type="character" w:customStyle="1" w:styleId="ListLabel57">
    <w:name w:val="ListLabel 57"/>
    <w:qFormat/>
    <w:rsid w:val="008516BC"/>
    <w:rPr>
      <w:rFonts w:cs="Courier New"/>
    </w:rPr>
  </w:style>
  <w:style w:type="character" w:customStyle="1" w:styleId="ListLabel58">
    <w:name w:val="ListLabel 58"/>
    <w:qFormat/>
    <w:rsid w:val="008516BC"/>
    <w:rPr>
      <w:rFonts w:cs="Wingdings"/>
    </w:rPr>
  </w:style>
  <w:style w:type="character" w:customStyle="1" w:styleId="ListLabel59">
    <w:name w:val="ListLabel 59"/>
    <w:qFormat/>
    <w:rsid w:val="008516BC"/>
    <w:rPr>
      <w:rFonts w:cs="Times New Roman"/>
      <w:sz w:val="24"/>
    </w:rPr>
  </w:style>
  <w:style w:type="character" w:customStyle="1" w:styleId="ListLabel60">
    <w:name w:val="ListLabel 60"/>
    <w:qFormat/>
    <w:rsid w:val="008516BC"/>
    <w:rPr>
      <w:rFonts w:cs="Courier New"/>
    </w:rPr>
  </w:style>
  <w:style w:type="character" w:customStyle="1" w:styleId="ListLabel61">
    <w:name w:val="ListLabel 61"/>
    <w:qFormat/>
    <w:rsid w:val="008516BC"/>
    <w:rPr>
      <w:rFonts w:cs="Wingdings"/>
    </w:rPr>
  </w:style>
  <w:style w:type="character" w:customStyle="1" w:styleId="ListLabel62">
    <w:name w:val="ListLabel 62"/>
    <w:qFormat/>
    <w:rsid w:val="008516BC"/>
    <w:rPr>
      <w:rFonts w:cs="Symbol"/>
    </w:rPr>
  </w:style>
  <w:style w:type="character" w:customStyle="1" w:styleId="ListLabel63">
    <w:name w:val="ListLabel 63"/>
    <w:qFormat/>
    <w:rsid w:val="008516BC"/>
    <w:rPr>
      <w:rFonts w:cs="Courier New"/>
    </w:rPr>
  </w:style>
  <w:style w:type="character" w:customStyle="1" w:styleId="ListLabel64">
    <w:name w:val="ListLabel 64"/>
    <w:qFormat/>
    <w:rsid w:val="008516BC"/>
    <w:rPr>
      <w:rFonts w:cs="Wingdings"/>
    </w:rPr>
  </w:style>
  <w:style w:type="character" w:customStyle="1" w:styleId="ListLabel65">
    <w:name w:val="ListLabel 65"/>
    <w:qFormat/>
    <w:rsid w:val="008516BC"/>
    <w:rPr>
      <w:rFonts w:cs="Symbol"/>
    </w:rPr>
  </w:style>
  <w:style w:type="character" w:customStyle="1" w:styleId="ListLabel66">
    <w:name w:val="ListLabel 66"/>
    <w:qFormat/>
    <w:rsid w:val="008516BC"/>
    <w:rPr>
      <w:rFonts w:cs="Courier New"/>
    </w:rPr>
  </w:style>
  <w:style w:type="character" w:customStyle="1" w:styleId="ListLabel67">
    <w:name w:val="ListLabel 67"/>
    <w:qFormat/>
    <w:rsid w:val="008516BC"/>
    <w:rPr>
      <w:rFonts w:cs="Wingdings"/>
    </w:rPr>
  </w:style>
  <w:style w:type="character" w:customStyle="1" w:styleId="ListLabel68">
    <w:name w:val="ListLabel 68"/>
    <w:qFormat/>
    <w:rsid w:val="009E753E"/>
    <w:rPr>
      <w:rFonts w:ascii="Times New Roman" w:hAnsi="Times New Roman" w:cs="Times New Roman"/>
      <w:sz w:val="24"/>
    </w:rPr>
  </w:style>
  <w:style w:type="character" w:customStyle="1" w:styleId="ListLabel69">
    <w:name w:val="ListLabel 69"/>
    <w:qFormat/>
    <w:rsid w:val="009E753E"/>
    <w:rPr>
      <w:rFonts w:cs="Courier New"/>
    </w:rPr>
  </w:style>
  <w:style w:type="character" w:customStyle="1" w:styleId="ListLabel70">
    <w:name w:val="ListLabel 70"/>
    <w:qFormat/>
    <w:rsid w:val="009E753E"/>
    <w:rPr>
      <w:rFonts w:cs="Wingdings"/>
    </w:rPr>
  </w:style>
  <w:style w:type="character" w:customStyle="1" w:styleId="ListLabel71">
    <w:name w:val="ListLabel 71"/>
    <w:qFormat/>
    <w:rsid w:val="009E753E"/>
    <w:rPr>
      <w:rFonts w:cs="Symbol"/>
    </w:rPr>
  </w:style>
  <w:style w:type="character" w:customStyle="1" w:styleId="ListLabel72">
    <w:name w:val="ListLabel 72"/>
    <w:qFormat/>
    <w:rsid w:val="009E753E"/>
    <w:rPr>
      <w:rFonts w:cs="Courier New"/>
    </w:rPr>
  </w:style>
  <w:style w:type="character" w:customStyle="1" w:styleId="ListLabel73">
    <w:name w:val="ListLabel 73"/>
    <w:qFormat/>
    <w:rsid w:val="009E753E"/>
    <w:rPr>
      <w:rFonts w:cs="Wingdings"/>
    </w:rPr>
  </w:style>
  <w:style w:type="character" w:customStyle="1" w:styleId="ListLabel74">
    <w:name w:val="ListLabel 74"/>
    <w:qFormat/>
    <w:rsid w:val="009E753E"/>
    <w:rPr>
      <w:rFonts w:cs="Symbol"/>
    </w:rPr>
  </w:style>
  <w:style w:type="character" w:customStyle="1" w:styleId="ListLabel75">
    <w:name w:val="ListLabel 75"/>
    <w:qFormat/>
    <w:rsid w:val="009E753E"/>
    <w:rPr>
      <w:rFonts w:cs="Courier New"/>
    </w:rPr>
  </w:style>
  <w:style w:type="character" w:customStyle="1" w:styleId="ListLabel76">
    <w:name w:val="ListLabel 76"/>
    <w:qFormat/>
    <w:rsid w:val="009E753E"/>
    <w:rPr>
      <w:rFonts w:cs="Wingdings"/>
    </w:rPr>
  </w:style>
  <w:style w:type="paragraph" w:customStyle="1" w:styleId="a9">
    <w:name w:val="Заголовок"/>
    <w:basedOn w:val="a"/>
    <w:next w:val="aa"/>
    <w:qFormat/>
    <w:rsid w:val="008516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516BC"/>
    <w:pPr>
      <w:spacing w:after="140" w:line="288" w:lineRule="auto"/>
    </w:pPr>
  </w:style>
  <w:style w:type="paragraph" w:styleId="ab">
    <w:name w:val="List"/>
    <w:basedOn w:val="aa"/>
    <w:rsid w:val="008516BC"/>
    <w:rPr>
      <w:rFonts w:cs="Mangal"/>
    </w:rPr>
  </w:style>
  <w:style w:type="paragraph" w:customStyle="1" w:styleId="Caption">
    <w:name w:val="Caption"/>
    <w:basedOn w:val="a"/>
    <w:qFormat/>
    <w:rsid w:val="008516BC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qFormat/>
    <w:rsid w:val="008516BC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e">
    <w:name w:val="Balloon Text"/>
    <w:basedOn w:val="a"/>
    <w:uiPriority w:val="99"/>
    <w:semiHidden/>
    <w:unhideWhenUsed/>
    <w:qFormat/>
    <w:rsid w:val="007465C6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7465C6"/>
    <w:pPr>
      <w:suppressAutoHyphens w:val="0"/>
      <w:spacing w:beforeAutospacing="1" w:after="142" w:line="288" w:lineRule="auto"/>
    </w:pPr>
    <w:rPr>
      <w:lang w:val="ru-RU" w:eastAsia="ru-RU"/>
    </w:rPr>
  </w:style>
  <w:style w:type="paragraph" w:styleId="af0">
    <w:name w:val="No Spacing"/>
    <w:uiPriority w:val="1"/>
    <w:qFormat/>
    <w:rsid w:val="007465C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styleId="af1">
    <w:name w:val="Body Text Indent"/>
    <w:basedOn w:val="a"/>
    <w:rsid w:val="00FA4F11"/>
    <w:pPr>
      <w:widowControl w:val="0"/>
      <w:suppressAutoHyphens w:val="0"/>
      <w:spacing w:after="120"/>
      <w:ind w:left="283"/>
    </w:pPr>
    <w:rPr>
      <w:rFonts w:ascii="Times New Roman CYR" w:eastAsia="Calibri" w:hAnsi="Times New Roman CYR"/>
      <w:lang w:val="en-US"/>
    </w:rPr>
  </w:style>
  <w:style w:type="paragraph" w:customStyle="1" w:styleId="10">
    <w:name w:val="Без интервала1"/>
    <w:link w:val="NoSpacingChar"/>
    <w:qFormat/>
    <w:rsid w:val="00FA4F11"/>
    <w:rPr>
      <w:rFonts w:ascii="Calibri" w:eastAsia="Times New Roman" w:hAnsi="Calibri" w:cs="Times New Roman"/>
      <w:color w:val="00000A"/>
      <w:sz w:val="24"/>
    </w:rPr>
  </w:style>
  <w:style w:type="paragraph" w:customStyle="1" w:styleId="11">
    <w:name w:val="Абзац списка1"/>
    <w:basedOn w:val="a"/>
    <w:qFormat/>
    <w:rsid w:val="00FA4F11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21">
    <w:name w:val="Основной текст (2)1"/>
    <w:basedOn w:val="a"/>
    <w:link w:val="Heading2"/>
    <w:qFormat/>
    <w:rsid w:val="00FA4F11"/>
    <w:rPr>
      <w:rFonts w:asciiTheme="minorHAnsi" w:eastAsiaTheme="minorHAnsi" w:hAnsiTheme="minorHAnsi" w:cstheme="minorBidi"/>
      <w:sz w:val="18"/>
      <w:szCs w:val="18"/>
      <w:shd w:val="clear" w:color="auto" w:fill="FFFFFF"/>
      <w:lang w:val="ru-RU" w:eastAsia="en-US"/>
    </w:rPr>
  </w:style>
  <w:style w:type="paragraph" w:customStyle="1" w:styleId="Default">
    <w:name w:val="Default"/>
    <w:qFormat/>
    <w:rsid w:val="00FA4F11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2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evdoschenko</dc:creator>
  <dc:description/>
  <cp:lastModifiedBy>Андрей</cp:lastModifiedBy>
  <cp:revision>33</cp:revision>
  <cp:lastPrinted>2021-01-29T07:23:00Z</cp:lastPrinted>
  <dcterms:created xsi:type="dcterms:W3CDTF">2021-01-21T08:28:00Z</dcterms:created>
  <dcterms:modified xsi:type="dcterms:W3CDTF">2022-08-10T08:57:00Z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