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EC" w:rsidRPr="00CC1C26" w:rsidRDefault="001F5BEC" w:rsidP="001F5BEC">
      <w:pPr>
        <w:jc w:val="center"/>
        <w:rPr>
          <w:b/>
          <w:sz w:val="24"/>
          <w:szCs w:val="24"/>
        </w:rPr>
      </w:pPr>
      <w:r w:rsidRPr="00CC1C26">
        <w:rPr>
          <w:b/>
          <w:bCs/>
          <w:sz w:val="24"/>
          <w:szCs w:val="24"/>
        </w:rPr>
        <w:t>РІШЕННЯ УПОВНОВАЖЕНОЇ ОСОБИ</w:t>
      </w:r>
      <w:r w:rsidRPr="00CC1C26">
        <w:rPr>
          <w:b/>
          <w:sz w:val="24"/>
          <w:szCs w:val="24"/>
        </w:rPr>
        <w:t xml:space="preserve"> </w:t>
      </w:r>
    </w:p>
    <w:p w:rsidR="001F5BEC" w:rsidRPr="00CC1C26" w:rsidRDefault="001F5BEC" w:rsidP="001F5BEC">
      <w:pPr>
        <w:jc w:val="center"/>
        <w:rPr>
          <w:b/>
          <w:sz w:val="24"/>
          <w:szCs w:val="24"/>
        </w:rPr>
      </w:pPr>
      <w:r w:rsidRPr="00CC1C26">
        <w:rPr>
          <w:b/>
          <w:sz w:val="24"/>
          <w:szCs w:val="24"/>
        </w:rPr>
        <w:t xml:space="preserve">ГОЛОВНОГО УПРАВЛІННЯ ДПС У ДНІПРОПЕТРОВСЬКІЙ ОБЛАСТІ </w:t>
      </w:r>
    </w:p>
    <w:p w:rsidR="001F5BEC" w:rsidRPr="00CC1C26" w:rsidRDefault="001F5BEC" w:rsidP="001F5BEC">
      <w:pPr>
        <w:jc w:val="center"/>
        <w:rPr>
          <w:b/>
          <w:sz w:val="24"/>
          <w:szCs w:val="24"/>
        </w:rPr>
      </w:pPr>
      <w:r w:rsidRPr="00CC1C26">
        <w:rPr>
          <w:b/>
          <w:sz w:val="24"/>
          <w:szCs w:val="24"/>
        </w:rPr>
        <w:t>(ФІЛІЯ ДПС)</w:t>
      </w:r>
    </w:p>
    <w:p w:rsidR="001F5BEC" w:rsidRPr="00CC1C26" w:rsidRDefault="001F5BEC" w:rsidP="001F5BEC">
      <w:pPr>
        <w:jc w:val="center"/>
        <w:rPr>
          <w:b/>
          <w:sz w:val="24"/>
          <w:szCs w:val="24"/>
        </w:rPr>
      </w:pPr>
    </w:p>
    <w:p w:rsidR="001F5BEC" w:rsidRPr="00CC1C26" w:rsidRDefault="001F5BEC" w:rsidP="001F5BEC">
      <w:pPr>
        <w:jc w:val="center"/>
        <w:rPr>
          <w:sz w:val="24"/>
          <w:szCs w:val="24"/>
        </w:rPr>
      </w:pPr>
      <w:r w:rsidRPr="00CC1C26">
        <w:rPr>
          <w:b/>
          <w:sz w:val="24"/>
          <w:szCs w:val="24"/>
        </w:rPr>
        <w:t xml:space="preserve">ПРОТОКОЛ № </w:t>
      </w:r>
      <w:r w:rsidR="00703F65">
        <w:rPr>
          <w:b/>
          <w:sz w:val="24"/>
          <w:szCs w:val="24"/>
        </w:rPr>
        <w:t>5</w:t>
      </w:r>
      <w:r w:rsidR="001C2FDD">
        <w:rPr>
          <w:b/>
          <w:sz w:val="24"/>
          <w:szCs w:val="24"/>
        </w:rPr>
        <w:t>1</w:t>
      </w:r>
    </w:p>
    <w:p w:rsidR="001F5BEC" w:rsidRPr="00CC1C26" w:rsidRDefault="001F5BEC" w:rsidP="001F5BEC">
      <w:pPr>
        <w:jc w:val="center"/>
        <w:rPr>
          <w:sz w:val="24"/>
          <w:szCs w:val="24"/>
        </w:rPr>
      </w:pPr>
    </w:p>
    <w:p w:rsidR="004B35E6" w:rsidRPr="00CC1C26" w:rsidRDefault="00CC1C26" w:rsidP="001F5BE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26 </w:t>
      </w:r>
      <w:proofErr w:type="spellStart"/>
      <w:r>
        <w:rPr>
          <w:sz w:val="24"/>
          <w:szCs w:val="24"/>
          <w:lang w:val="ru-RU"/>
        </w:rPr>
        <w:t>квітня</w:t>
      </w:r>
      <w:proofErr w:type="spellEnd"/>
      <w:r w:rsidR="00713A69" w:rsidRPr="00CC1C26">
        <w:rPr>
          <w:sz w:val="24"/>
          <w:szCs w:val="24"/>
          <w:lang w:val="ru-RU"/>
        </w:rPr>
        <w:t xml:space="preserve"> 2023</w:t>
      </w:r>
      <w:r w:rsidR="001F5BEC" w:rsidRPr="00CC1C26">
        <w:rPr>
          <w:sz w:val="24"/>
          <w:szCs w:val="24"/>
        </w:rPr>
        <w:t xml:space="preserve"> року</w:t>
      </w:r>
      <w:r w:rsidR="001F5BEC" w:rsidRPr="00CC1C26">
        <w:rPr>
          <w:sz w:val="24"/>
          <w:szCs w:val="24"/>
        </w:rPr>
        <w:tab/>
      </w:r>
      <w:r w:rsidR="001F5BEC" w:rsidRPr="00CC1C26">
        <w:rPr>
          <w:sz w:val="24"/>
          <w:szCs w:val="24"/>
        </w:rPr>
        <w:tab/>
      </w:r>
      <w:r w:rsidR="001F5BEC" w:rsidRPr="00CC1C26">
        <w:rPr>
          <w:sz w:val="24"/>
          <w:szCs w:val="24"/>
        </w:rPr>
        <w:tab/>
      </w:r>
      <w:r w:rsidR="00FA512F" w:rsidRPr="00CC1C26">
        <w:rPr>
          <w:sz w:val="24"/>
          <w:szCs w:val="24"/>
        </w:rPr>
        <w:t xml:space="preserve">  </w:t>
      </w:r>
      <w:r w:rsidR="001F5BEC" w:rsidRPr="00CC1C26">
        <w:rPr>
          <w:sz w:val="24"/>
          <w:szCs w:val="24"/>
        </w:rPr>
        <w:tab/>
      </w:r>
      <w:r w:rsidR="001F5BEC" w:rsidRPr="00CC1C26">
        <w:rPr>
          <w:sz w:val="24"/>
          <w:szCs w:val="24"/>
        </w:rPr>
        <w:tab/>
        <w:t xml:space="preserve"> </w:t>
      </w:r>
      <w:r w:rsidR="00FD62F9" w:rsidRPr="00CC1C26">
        <w:rPr>
          <w:sz w:val="24"/>
          <w:szCs w:val="24"/>
        </w:rPr>
        <w:t xml:space="preserve">     </w:t>
      </w:r>
      <w:r w:rsidR="001F5BEC" w:rsidRPr="00CC1C26">
        <w:rPr>
          <w:sz w:val="24"/>
          <w:szCs w:val="24"/>
        </w:rPr>
        <w:t xml:space="preserve"> </w:t>
      </w:r>
      <w:r w:rsidR="00FA512F" w:rsidRPr="00CC1C26">
        <w:rPr>
          <w:sz w:val="24"/>
          <w:szCs w:val="24"/>
        </w:rPr>
        <w:t xml:space="preserve">       </w:t>
      </w:r>
      <w:r w:rsidR="001F5BEC" w:rsidRPr="00CC1C26">
        <w:rPr>
          <w:sz w:val="24"/>
          <w:szCs w:val="24"/>
        </w:rPr>
        <w:t xml:space="preserve">   </w:t>
      </w:r>
      <w:r w:rsidR="004B35E6" w:rsidRPr="00CC1C26">
        <w:rPr>
          <w:sz w:val="24"/>
          <w:szCs w:val="24"/>
        </w:rPr>
        <w:t xml:space="preserve">          </w:t>
      </w:r>
      <w:r w:rsidR="001F5BEC" w:rsidRPr="00CC1C26">
        <w:rPr>
          <w:sz w:val="24"/>
          <w:szCs w:val="24"/>
        </w:rPr>
        <w:t xml:space="preserve">      </w:t>
      </w:r>
      <w:r w:rsidR="00840C18" w:rsidRPr="00CC1C26">
        <w:rPr>
          <w:sz w:val="24"/>
          <w:szCs w:val="24"/>
        </w:rPr>
        <w:tab/>
      </w:r>
      <w:r w:rsidR="00840C18" w:rsidRPr="00CC1C26">
        <w:rPr>
          <w:sz w:val="24"/>
          <w:szCs w:val="24"/>
        </w:rPr>
        <w:tab/>
      </w:r>
      <w:r w:rsidR="004B35E6" w:rsidRPr="00CC1C26">
        <w:rPr>
          <w:sz w:val="24"/>
          <w:szCs w:val="24"/>
        </w:rPr>
        <w:t xml:space="preserve">  </w:t>
      </w:r>
      <w:r w:rsidR="001F5BEC" w:rsidRPr="00CC1C26">
        <w:rPr>
          <w:sz w:val="24"/>
          <w:szCs w:val="24"/>
        </w:rPr>
        <w:t>м. Дні</w:t>
      </w:r>
      <w:proofErr w:type="gramStart"/>
      <w:r w:rsidR="001F5BEC" w:rsidRPr="00CC1C26">
        <w:rPr>
          <w:sz w:val="24"/>
          <w:szCs w:val="24"/>
        </w:rPr>
        <w:t>про</w:t>
      </w:r>
      <w:proofErr w:type="gramEnd"/>
    </w:p>
    <w:p w:rsidR="004B35E6" w:rsidRPr="00CC1C26" w:rsidRDefault="004B35E6" w:rsidP="001F5BEC">
      <w:pPr>
        <w:jc w:val="both"/>
        <w:rPr>
          <w:sz w:val="24"/>
          <w:szCs w:val="24"/>
        </w:rPr>
      </w:pPr>
    </w:p>
    <w:p w:rsidR="004B35E6" w:rsidRPr="00CC1C26" w:rsidRDefault="004B35E6" w:rsidP="001F5BEC">
      <w:pPr>
        <w:ind w:firstLine="709"/>
        <w:jc w:val="both"/>
        <w:rPr>
          <w:b/>
          <w:sz w:val="24"/>
          <w:szCs w:val="24"/>
        </w:rPr>
      </w:pPr>
    </w:p>
    <w:p w:rsidR="001F5BEC" w:rsidRPr="00CC1C26" w:rsidRDefault="001F5BEC" w:rsidP="001F5BEC">
      <w:pPr>
        <w:ind w:firstLine="709"/>
        <w:jc w:val="both"/>
        <w:rPr>
          <w:b/>
          <w:sz w:val="24"/>
          <w:szCs w:val="24"/>
        </w:rPr>
      </w:pPr>
      <w:r w:rsidRPr="00CC1C26">
        <w:rPr>
          <w:b/>
          <w:sz w:val="24"/>
          <w:szCs w:val="24"/>
        </w:rPr>
        <w:t xml:space="preserve">Присутній: </w:t>
      </w:r>
    </w:p>
    <w:p w:rsidR="001F5BEC" w:rsidRPr="00CC1C26" w:rsidRDefault="00F70A10" w:rsidP="001F5BEC">
      <w:pPr>
        <w:ind w:firstLine="709"/>
        <w:jc w:val="both"/>
        <w:rPr>
          <w:sz w:val="24"/>
          <w:szCs w:val="24"/>
        </w:rPr>
      </w:pPr>
      <w:proofErr w:type="spellStart"/>
      <w:r w:rsidRPr="00CC1C26">
        <w:rPr>
          <w:sz w:val="24"/>
          <w:szCs w:val="24"/>
        </w:rPr>
        <w:t>Сумарокова</w:t>
      </w:r>
      <w:proofErr w:type="spellEnd"/>
      <w:r w:rsidRPr="00CC1C26">
        <w:rPr>
          <w:sz w:val="24"/>
          <w:szCs w:val="24"/>
        </w:rPr>
        <w:t xml:space="preserve"> Злата Василівна</w:t>
      </w:r>
      <w:r w:rsidR="001F5BEC" w:rsidRPr="00CC1C26">
        <w:rPr>
          <w:sz w:val="24"/>
          <w:szCs w:val="24"/>
        </w:rPr>
        <w:t xml:space="preserve"> – </w:t>
      </w:r>
      <w:r w:rsidR="001F5BEC" w:rsidRPr="00CC1C26">
        <w:rPr>
          <w:bCs/>
          <w:sz w:val="24"/>
          <w:szCs w:val="24"/>
        </w:rPr>
        <w:t>уповноважена особа відповідальна за організацію та проведення закупівель</w:t>
      </w:r>
      <w:r w:rsidR="001F5BEC" w:rsidRPr="00CC1C26">
        <w:rPr>
          <w:sz w:val="24"/>
          <w:szCs w:val="24"/>
        </w:rPr>
        <w:t xml:space="preserve">, </w:t>
      </w:r>
      <w:r w:rsidR="00FC6D79" w:rsidRPr="00CC1C26">
        <w:rPr>
          <w:sz w:val="24"/>
          <w:szCs w:val="24"/>
        </w:rPr>
        <w:t>начальник</w:t>
      </w:r>
      <w:r w:rsidR="00D12095" w:rsidRPr="00CC1C26">
        <w:rPr>
          <w:sz w:val="24"/>
          <w:szCs w:val="24"/>
        </w:rPr>
        <w:t xml:space="preserve"> </w:t>
      </w:r>
      <w:r w:rsidR="001F5BEC" w:rsidRPr="00CC1C26">
        <w:rPr>
          <w:sz w:val="24"/>
          <w:szCs w:val="24"/>
        </w:rPr>
        <w:t xml:space="preserve">відділу </w:t>
      </w:r>
      <w:r w:rsidR="00ED66D4" w:rsidRPr="00CC1C26">
        <w:rPr>
          <w:sz w:val="24"/>
          <w:szCs w:val="24"/>
        </w:rPr>
        <w:t>матеріально-технічного забезпечення</w:t>
      </w:r>
      <w:r w:rsidR="00FC6D79" w:rsidRPr="00CC1C26">
        <w:rPr>
          <w:sz w:val="24"/>
          <w:szCs w:val="24"/>
        </w:rPr>
        <w:t xml:space="preserve"> </w:t>
      </w:r>
      <w:r w:rsidR="001F5BEC" w:rsidRPr="00CC1C26">
        <w:rPr>
          <w:sz w:val="24"/>
          <w:szCs w:val="24"/>
        </w:rPr>
        <w:t xml:space="preserve">управління інфраструктури та </w:t>
      </w:r>
      <w:r w:rsidRPr="00CC1C26">
        <w:rPr>
          <w:sz w:val="24"/>
          <w:szCs w:val="24"/>
        </w:rPr>
        <w:t>господарського забезпечення</w:t>
      </w:r>
      <w:r w:rsidR="001F5BEC" w:rsidRPr="00CC1C26">
        <w:rPr>
          <w:sz w:val="24"/>
          <w:szCs w:val="24"/>
        </w:rPr>
        <w:t>.</w:t>
      </w:r>
    </w:p>
    <w:p w:rsidR="008568FC" w:rsidRPr="00CC1C26" w:rsidRDefault="008568FC" w:rsidP="008568FC">
      <w:pPr>
        <w:ind w:firstLine="709"/>
        <w:jc w:val="both"/>
        <w:rPr>
          <w:sz w:val="24"/>
          <w:szCs w:val="24"/>
        </w:rPr>
      </w:pPr>
    </w:p>
    <w:p w:rsidR="001F5BEC" w:rsidRPr="00CC1C26" w:rsidRDefault="001F5BEC" w:rsidP="001F5BEC">
      <w:pPr>
        <w:ind w:firstLine="709"/>
        <w:jc w:val="both"/>
        <w:rPr>
          <w:b/>
          <w:sz w:val="24"/>
          <w:szCs w:val="24"/>
        </w:rPr>
      </w:pPr>
      <w:r w:rsidRPr="00CC1C26">
        <w:rPr>
          <w:b/>
          <w:sz w:val="24"/>
          <w:szCs w:val="24"/>
        </w:rPr>
        <w:t>Порядок денний:</w:t>
      </w:r>
    </w:p>
    <w:p w:rsidR="00F70A10" w:rsidRPr="00CC1C26" w:rsidRDefault="001F5BEC" w:rsidP="007C3762">
      <w:pPr>
        <w:shd w:val="clear" w:color="auto" w:fill="FDFEFD"/>
        <w:spacing w:line="300" w:lineRule="atLeast"/>
        <w:jc w:val="both"/>
        <w:textAlignment w:val="baseline"/>
        <w:rPr>
          <w:sz w:val="24"/>
          <w:szCs w:val="24"/>
        </w:rPr>
      </w:pPr>
      <w:r w:rsidRPr="00CC1C26">
        <w:rPr>
          <w:sz w:val="24"/>
          <w:szCs w:val="24"/>
        </w:rPr>
        <w:t xml:space="preserve">Про прийняття рішення щодо </w:t>
      </w:r>
      <w:r w:rsidR="00F70A10" w:rsidRPr="00CC1C26">
        <w:rPr>
          <w:sz w:val="24"/>
          <w:szCs w:val="24"/>
        </w:rPr>
        <w:t xml:space="preserve">вибору процедури закупівлі під час оголошення договору від </w:t>
      </w:r>
      <w:r w:rsidR="00F74925" w:rsidRPr="00F74925">
        <w:rPr>
          <w:sz w:val="24"/>
          <w:szCs w:val="24"/>
        </w:rPr>
        <w:t xml:space="preserve">26 квітня </w:t>
      </w:r>
      <w:r w:rsidR="00F70A10" w:rsidRPr="00CC1C26">
        <w:rPr>
          <w:sz w:val="24"/>
          <w:szCs w:val="24"/>
        </w:rPr>
        <w:t>202</w:t>
      </w:r>
      <w:r w:rsidR="00713A69" w:rsidRPr="00CC1C26">
        <w:rPr>
          <w:sz w:val="24"/>
          <w:szCs w:val="24"/>
        </w:rPr>
        <w:t>3</w:t>
      </w:r>
      <w:r w:rsidR="00F70A10" w:rsidRPr="00CC1C26">
        <w:rPr>
          <w:sz w:val="24"/>
          <w:szCs w:val="24"/>
        </w:rPr>
        <w:t xml:space="preserve"> року № </w:t>
      </w:r>
      <w:r w:rsidR="001C2FDD">
        <w:rPr>
          <w:sz w:val="24"/>
          <w:szCs w:val="24"/>
        </w:rPr>
        <w:t>92707</w:t>
      </w:r>
      <w:r w:rsidR="00F70A10" w:rsidRPr="00CC1C26">
        <w:rPr>
          <w:sz w:val="24"/>
          <w:szCs w:val="24"/>
        </w:rPr>
        <w:t xml:space="preserve"> «</w:t>
      </w:r>
      <w:r w:rsidR="00F74925">
        <w:rPr>
          <w:sz w:val="24"/>
          <w:szCs w:val="24"/>
        </w:rPr>
        <w:t>Послуги що</w:t>
      </w:r>
      <w:r w:rsidR="001C2FDD">
        <w:rPr>
          <w:sz w:val="24"/>
          <w:szCs w:val="24"/>
        </w:rPr>
        <w:t xml:space="preserve">до передачі даних і повідомлень </w:t>
      </w:r>
      <w:r w:rsidR="00F74925">
        <w:rPr>
          <w:sz w:val="24"/>
          <w:szCs w:val="24"/>
        </w:rPr>
        <w:t>(електронні комунікаційні послуги)</w:t>
      </w:r>
      <w:r w:rsidR="00F70A10" w:rsidRPr="00CC1C26">
        <w:rPr>
          <w:sz w:val="24"/>
          <w:szCs w:val="24"/>
        </w:rPr>
        <w:t xml:space="preserve">». Класифікація за </w:t>
      </w:r>
      <w:proofErr w:type="spellStart"/>
      <w:r w:rsidR="00F70A10" w:rsidRPr="00CC1C26">
        <w:rPr>
          <w:sz w:val="24"/>
          <w:szCs w:val="24"/>
        </w:rPr>
        <w:t>ДК</w:t>
      </w:r>
      <w:proofErr w:type="spellEnd"/>
      <w:r w:rsidR="00F70A10" w:rsidRPr="00CC1C26">
        <w:rPr>
          <w:sz w:val="24"/>
          <w:szCs w:val="24"/>
        </w:rPr>
        <w:t xml:space="preserve"> </w:t>
      </w:r>
      <w:r w:rsidR="00273278" w:rsidRPr="00CC1C26">
        <w:rPr>
          <w:sz w:val="24"/>
          <w:szCs w:val="24"/>
        </w:rPr>
        <w:t>0</w:t>
      </w:r>
      <w:r w:rsidR="00F70A10" w:rsidRPr="00CC1C26">
        <w:rPr>
          <w:sz w:val="24"/>
          <w:szCs w:val="24"/>
        </w:rPr>
        <w:t>21:2015: </w:t>
      </w:r>
      <w:r w:rsidR="00F74925">
        <w:rPr>
          <w:sz w:val="24"/>
          <w:szCs w:val="24"/>
        </w:rPr>
        <w:t>64210000-1</w:t>
      </w:r>
      <w:r w:rsidR="00F70A10" w:rsidRPr="00CC1C26">
        <w:rPr>
          <w:sz w:val="24"/>
          <w:szCs w:val="24"/>
        </w:rPr>
        <w:t> – </w:t>
      </w:r>
      <w:r w:rsidR="00F74925">
        <w:rPr>
          <w:sz w:val="24"/>
          <w:szCs w:val="24"/>
        </w:rPr>
        <w:t>Послуги телефонного зв’язку та передачі даних.</w:t>
      </w:r>
    </w:p>
    <w:p w:rsidR="001F5BEC" w:rsidRPr="00CC1C26" w:rsidRDefault="001F5BEC" w:rsidP="00F436DC">
      <w:pPr>
        <w:spacing w:line="240" w:lineRule="atLeast"/>
        <w:jc w:val="both"/>
        <w:rPr>
          <w:b/>
          <w:sz w:val="24"/>
          <w:szCs w:val="24"/>
        </w:rPr>
      </w:pPr>
    </w:p>
    <w:p w:rsidR="0060630B" w:rsidRPr="00CC1C26" w:rsidRDefault="0060630B" w:rsidP="0060630B">
      <w:pPr>
        <w:tabs>
          <w:tab w:val="left" w:pos="426"/>
          <w:tab w:val="left" w:pos="567"/>
        </w:tabs>
        <w:contextualSpacing/>
        <w:jc w:val="both"/>
        <w:rPr>
          <w:b/>
          <w:sz w:val="24"/>
          <w:szCs w:val="24"/>
        </w:rPr>
      </w:pPr>
    </w:p>
    <w:p w:rsidR="00F81FDE" w:rsidRPr="00CC1C26" w:rsidRDefault="00F81FDE" w:rsidP="00F81FDE">
      <w:pPr>
        <w:ind w:firstLine="709"/>
        <w:jc w:val="both"/>
        <w:rPr>
          <w:b/>
          <w:sz w:val="24"/>
          <w:szCs w:val="24"/>
        </w:rPr>
      </w:pPr>
      <w:r w:rsidRPr="00CC1C26">
        <w:rPr>
          <w:b/>
          <w:sz w:val="24"/>
          <w:szCs w:val="24"/>
        </w:rPr>
        <w:t>Розгляд питання порядку денного:</w:t>
      </w:r>
    </w:p>
    <w:p w:rsidR="007C3762" w:rsidRPr="00CC1C26" w:rsidRDefault="005536C3" w:rsidP="007E0084">
      <w:pPr>
        <w:ind w:firstLine="709"/>
        <w:jc w:val="both"/>
        <w:rPr>
          <w:color w:val="000000"/>
          <w:sz w:val="24"/>
          <w:szCs w:val="24"/>
        </w:rPr>
      </w:pPr>
      <w:r w:rsidRPr="00CC1C26">
        <w:rPr>
          <w:rStyle w:val="rvts0"/>
          <w:sz w:val="24"/>
          <w:szCs w:val="24"/>
        </w:rPr>
        <w:t xml:space="preserve"> </w:t>
      </w:r>
      <w:r w:rsidR="007F6B7E" w:rsidRPr="00CC1C26">
        <w:rPr>
          <w:color w:val="000000"/>
          <w:sz w:val="24"/>
          <w:szCs w:val="24"/>
          <w:shd w:val="clear" w:color="auto" w:fill="FDFEFD"/>
        </w:rPr>
        <w:t>Відповідно до абзацу 4 підпункту 5 пункту 13 Пос</w:t>
      </w:r>
      <w:r w:rsidR="007E0084" w:rsidRPr="00CC1C26">
        <w:rPr>
          <w:color w:val="000000"/>
          <w:sz w:val="24"/>
          <w:szCs w:val="24"/>
          <w:shd w:val="clear" w:color="auto" w:fill="FDFEFD"/>
        </w:rPr>
        <w:t>танови Кабінету Міністрів від 12</w:t>
      </w:r>
      <w:r w:rsidR="007F6B7E" w:rsidRPr="00CC1C26">
        <w:rPr>
          <w:color w:val="000000"/>
          <w:sz w:val="24"/>
          <w:szCs w:val="24"/>
          <w:shd w:val="clear" w:color="auto" w:fill="FDFEFD"/>
        </w:rPr>
        <w:t xml:space="preserve"> жовтня 2022 року № 1178</w:t>
      </w:r>
      <w:r w:rsidR="008130FC" w:rsidRPr="00CC1C26">
        <w:rPr>
          <w:color w:val="000000"/>
          <w:sz w:val="24"/>
          <w:szCs w:val="24"/>
          <w:shd w:val="clear" w:color="auto" w:fill="FDFEFD"/>
        </w:rPr>
        <w:t xml:space="preserve"> «Особливості здійснення публічних закупівель товарів, робіт і послуг для замовників, передбачених Законом України</w:t>
      </w:r>
      <w:r w:rsidR="007F6B7E" w:rsidRPr="00CC1C26">
        <w:rPr>
          <w:color w:val="000000"/>
          <w:sz w:val="24"/>
          <w:szCs w:val="24"/>
          <w:shd w:val="clear" w:color="auto" w:fill="FDFEFD"/>
        </w:rPr>
        <w:t xml:space="preserve"> «Про публічні закупівлі»</w:t>
      </w:r>
      <w:r w:rsidR="008130FC" w:rsidRPr="00CC1C26">
        <w:rPr>
          <w:color w:val="000000"/>
          <w:sz w:val="24"/>
          <w:szCs w:val="24"/>
          <w:shd w:val="clear" w:color="auto" w:fill="FDFEFD"/>
        </w:rPr>
        <w:t>, на період дії правового режиму воєнного стану в Україні та протягом 90 днів з дня його припинення або скасування»</w:t>
      </w:r>
      <w:r w:rsidR="007E0084" w:rsidRPr="00CC1C26">
        <w:rPr>
          <w:color w:val="000000"/>
          <w:sz w:val="24"/>
          <w:szCs w:val="24"/>
          <w:shd w:val="clear" w:color="auto" w:fill="FDFEFD"/>
        </w:rPr>
        <w:t>, п</w:t>
      </w:r>
      <w:r w:rsidR="007C3762" w:rsidRPr="00CC1C26">
        <w:rPr>
          <w:color w:val="000000"/>
          <w:sz w:val="24"/>
          <w:szCs w:val="24"/>
          <w:lang w:eastAsia="en-US"/>
        </w:rPr>
        <w:t>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</w:t>
      </w:r>
      <w:r w:rsidR="007E0084" w:rsidRPr="00CC1C26">
        <w:rPr>
          <w:color w:val="000000"/>
          <w:sz w:val="24"/>
          <w:szCs w:val="24"/>
          <w:lang w:eastAsia="en-US"/>
        </w:rPr>
        <w:t xml:space="preserve"> </w:t>
      </w:r>
      <w:r w:rsidR="007C3762" w:rsidRPr="00CC1C26">
        <w:rPr>
          <w:color w:val="000000"/>
          <w:sz w:val="24"/>
          <w:szCs w:val="24"/>
          <w:lang w:eastAsia="en-US"/>
        </w:rPr>
        <w:t xml:space="preserve">1,5 </w:t>
      </w:r>
      <w:proofErr w:type="spellStart"/>
      <w:r w:rsidR="007C3762" w:rsidRPr="00CC1C26">
        <w:rPr>
          <w:color w:val="000000"/>
          <w:sz w:val="24"/>
          <w:szCs w:val="24"/>
          <w:shd w:val="solid" w:color="FFFFFF" w:fill="FFFFFF"/>
          <w:lang w:eastAsia="en-US"/>
        </w:rPr>
        <w:t>млн</w:t>
      </w:r>
      <w:proofErr w:type="spellEnd"/>
      <w:r w:rsidR="007C3762" w:rsidRPr="00CC1C26">
        <w:rPr>
          <w:color w:val="000000"/>
          <w:sz w:val="24"/>
          <w:szCs w:val="24"/>
          <w:lang w:eastAsia="en-US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коли:</w:t>
      </w:r>
    </w:p>
    <w:p w:rsidR="007C3762" w:rsidRPr="00CC1C26" w:rsidRDefault="007C3762" w:rsidP="007C3762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CC1C26">
        <w:rPr>
          <w:color w:val="000000"/>
          <w:sz w:val="24"/>
          <w:szCs w:val="24"/>
          <w:lang w:eastAsia="en-US"/>
        </w:rPr>
        <w:t>- відсутність конкуренції з технічних причин, яка повинна бути документально підтверджена замовником.</w:t>
      </w:r>
    </w:p>
    <w:p w:rsidR="00273278" w:rsidRPr="00CC1C26" w:rsidRDefault="00273278" w:rsidP="007C3762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273278" w:rsidRPr="00CC1C26" w:rsidRDefault="000336D6" w:rsidP="007C3762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CC1C26">
        <w:rPr>
          <w:color w:val="000000"/>
          <w:sz w:val="24"/>
          <w:szCs w:val="24"/>
          <w:shd w:val="clear" w:color="auto" w:fill="FDFEFD"/>
        </w:rPr>
        <w:t>Відповідно до Закону України «Про електронні комунікації» від 16 грудня 2020 року встановлено правову основу діяльності у сфері електронних комунікацій</w:t>
      </w:r>
      <w:r w:rsidR="00CC1C26" w:rsidRPr="00CC1C26">
        <w:rPr>
          <w:color w:val="000000"/>
          <w:sz w:val="24"/>
          <w:szCs w:val="24"/>
          <w:shd w:val="clear" w:color="auto" w:fill="FDFEFD"/>
        </w:rPr>
        <w:t xml:space="preserve"> (телекомунікації, електрозв’язку)</w:t>
      </w:r>
      <w:r w:rsidRPr="00CC1C26">
        <w:rPr>
          <w:color w:val="000000"/>
          <w:sz w:val="24"/>
          <w:szCs w:val="24"/>
          <w:shd w:val="clear" w:color="auto" w:fill="FDFEFD"/>
        </w:rPr>
        <w:t>. Також визначаються повноваження держави щодо управління та регулювання зазначеної діяльності, а також права обов’язки та засади відповідальності фізичних і юридичних осіб, які беруть участь уданій діяльності або користуються електронними комунікаційним</w:t>
      </w:r>
      <w:r w:rsidR="00CC1C26" w:rsidRPr="00CC1C26">
        <w:rPr>
          <w:color w:val="000000"/>
          <w:sz w:val="24"/>
          <w:szCs w:val="24"/>
          <w:shd w:val="clear" w:color="auto" w:fill="FDFEFD"/>
        </w:rPr>
        <w:t>и (телекомунікації, електрозв’язку)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 послугами. Постановою Кабінету Міністрів України «Про затвердження правил надання та отримання телекомунікаційних послуг» від 11 квітня 2012 року № 295 обумовлено порядок отримання послуг. На сьогоднішній день АТ «</w:t>
      </w:r>
      <w:proofErr w:type="spellStart"/>
      <w:r w:rsidR="001C2FDD">
        <w:rPr>
          <w:color w:val="000000"/>
          <w:sz w:val="24"/>
          <w:szCs w:val="24"/>
          <w:shd w:val="clear" w:color="auto" w:fill="FDFEFD"/>
        </w:rPr>
        <w:t>Укртелеком</w:t>
      </w:r>
      <w:proofErr w:type="spellEnd"/>
      <w:r w:rsidRPr="00CC1C26">
        <w:rPr>
          <w:color w:val="000000"/>
          <w:sz w:val="24"/>
          <w:szCs w:val="24"/>
          <w:shd w:val="clear" w:color="auto" w:fill="FDFEFD"/>
        </w:rPr>
        <w:t xml:space="preserve">» надає Головному управлінню ДПС у Дніпропетровській області наступні телекомунікаційні послуги: послуги місцевого, міжміського </w:t>
      </w:r>
      <w:r w:rsidR="00CC1C26" w:rsidRPr="00CC1C26">
        <w:rPr>
          <w:color w:val="000000"/>
          <w:sz w:val="24"/>
          <w:szCs w:val="24"/>
          <w:shd w:val="clear" w:color="auto" w:fill="FDFEFD"/>
        </w:rPr>
        <w:t xml:space="preserve">зв’язку 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... тощо. На даний час наявне телекомунікаційне обладнання у Головному управлінню ДПС у Дніпропетровській області та всі види послуг що надаються </w:t>
      </w:r>
      <w:r w:rsidR="001C2FDD" w:rsidRPr="00CC1C26">
        <w:rPr>
          <w:color w:val="000000"/>
          <w:sz w:val="24"/>
          <w:szCs w:val="24"/>
          <w:shd w:val="clear" w:color="auto" w:fill="FDFEFD"/>
        </w:rPr>
        <w:t>АТ «</w:t>
      </w:r>
      <w:proofErr w:type="spellStart"/>
      <w:r w:rsidR="001C2FDD">
        <w:rPr>
          <w:color w:val="000000"/>
          <w:sz w:val="24"/>
          <w:szCs w:val="24"/>
          <w:shd w:val="clear" w:color="auto" w:fill="FDFEFD"/>
        </w:rPr>
        <w:t>Укртелеком</w:t>
      </w:r>
      <w:proofErr w:type="spellEnd"/>
      <w:r w:rsidR="001C2FDD" w:rsidRPr="00CC1C26">
        <w:rPr>
          <w:color w:val="000000"/>
          <w:sz w:val="24"/>
          <w:szCs w:val="24"/>
          <w:shd w:val="clear" w:color="auto" w:fill="FDFEFD"/>
        </w:rPr>
        <w:t>»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 забезпечують легкий та гарантований зв'язок з районними дер</w:t>
      </w:r>
      <w:r w:rsidR="00F74925">
        <w:rPr>
          <w:color w:val="000000"/>
          <w:sz w:val="24"/>
          <w:szCs w:val="24"/>
          <w:shd w:val="clear" w:color="auto" w:fill="FDFEFD"/>
        </w:rPr>
        <w:t>жавними податковими інспекціями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, банківськими установами, керівництвом </w:t>
      </w:r>
      <w:r w:rsidR="00F74925" w:rsidRPr="00CC1C26">
        <w:rPr>
          <w:color w:val="000000"/>
          <w:sz w:val="24"/>
          <w:szCs w:val="24"/>
          <w:shd w:val="clear" w:color="auto" w:fill="FDFEFD"/>
        </w:rPr>
        <w:t>вищестоя</w:t>
      </w:r>
      <w:r w:rsidR="00F74925">
        <w:rPr>
          <w:color w:val="000000"/>
          <w:sz w:val="24"/>
          <w:szCs w:val="24"/>
          <w:shd w:val="clear" w:color="auto" w:fill="FDFEFD"/>
        </w:rPr>
        <w:t>щ</w:t>
      </w:r>
      <w:r w:rsidR="00F74925" w:rsidRPr="00CC1C26">
        <w:rPr>
          <w:color w:val="000000"/>
          <w:sz w:val="24"/>
          <w:szCs w:val="24"/>
          <w:shd w:val="clear" w:color="auto" w:fill="FDFEFD"/>
        </w:rPr>
        <w:t>их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 організацій та оперативне вирішення поставлених завдань. Всі лінійно-кабельні споруди, кабельна каналізація, комутаційні системи знаходяться у власності </w:t>
      </w:r>
      <w:r w:rsidR="001C2FDD" w:rsidRPr="00CC1C26">
        <w:rPr>
          <w:color w:val="000000"/>
          <w:sz w:val="24"/>
          <w:szCs w:val="24"/>
          <w:shd w:val="clear" w:color="auto" w:fill="FDFEFD"/>
        </w:rPr>
        <w:t>АТ «</w:t>
      </w:r>
      <w:proofErr w:type="spellStart"/>
      <w:r w:rsidR="001C2FDD">
        <w:rPr>
          <w:color w:val="000000"/>
          <w:sz w:val="24"/>
          <w:szCs w:val="24"/>
          <w:shd w:val="clear" w:color="auto" w:fill="FDFEFD"/>
        </w:rPr>
        <w:t>Укртелеком</w:t>
      </w:r>
      <w:proofErr w:type="spellEnd"/>
      <w:r w:rsidR="001C2FDD" w:rsidRPr="00CC1C26">
        <w:rPr>
          <w:color w:val="000000"/>
          <w:sz w:val="24"/>
          <w:szCs w:val="24"/>
          <w:shd w:val="clear" w:color="auto" w:fill="FDFEFD"/>
        </w:rPr>
        <w:t>»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 та не надаються стороннім організаціям для надання вищезазначених послуг (навіть короткочасних) недопустиме та може призвести до негативних соціальних процесів та небажаних наслідків. </w:t>
      </w:r>
      <w:r w:rsidRPr="00CC1C26">
        <w:rPr>
          <w:color w:val="000000"/>
          <w:sz w:val="24"/>
          <w:szCs w:val="24"/>
          <w:shd w:val="clear" w:color="auto" w:fill="FDFEFD"/>
        </w:rPr>
        <w:lastRenderedPageBreak/>
        <w:t xml:space="preserve">Зміна існуючого оператора </w:t>
      </w:r>
      <w:r w:rsidR="001C2FDD" w:rsidRPr="00CC1C26">
        <w:rPr>
          <w:color w:val="000000"/>
          <w:sz w:val="24"/>
          <w:szCs w:val="24"/>
          <w:shd w:val="clear" w:color="auto" w:fill="FDFEFD"/>
        </w:rPr>
        <w:t>АТ «</w:t>
      </w:r>
      <w:proofErr w:type="spellStart"/>
      <w:r w:rsidR="001C2FDD">
        <w:rPr>
          <w:color w:val="000000"/>
          <w:sz w:val="24"/>
          <w:szCs w:val="24"/>
          <w:shd w:val="clear" w:color="auto" w:fill="FDFEFD"/>
        </w:rPr>
        <w:t>Укртелеком</w:t>
      </w:r>
      <w:proofErr w:type="spellEnd"/>
      <w:r w:rsidR="001C2FDD" w:rsidRPr="00CC1C26">
        <w:rPr>
          <w:color w:val="000000"/>
          <w:sz w:val="24"/>
          <w:szCs w:val="24"/>
          <w:shd w:val="clear" w:color="auto" w:fill="FDFEFD"/>
        </w:rPr>
        <w:t>»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 на іншого можливого оператора телекомунікаційних послуг призведе до: - зміни номерного поля та необхідності побудови нових каналів зв’язку що в свою чергу призведе до тимчасового призупинення отримання послуг, а також до додаткових видатків і витрат бюджетних коштів, при цьому створення нових каналів не забезпечить зв'язок за призначенням в цілому; - зміни номерів телефонів, які внесені у довідкову та технічну документацію; - втрати основного виду зв’язку з Державною податковою службою України та районними державними податковими інспекціями, що зашкодить оперативній роботі з вирішення поставлених державних завдань. </w:t>
      </w:r>
      <w:r w:rsidR="001C2FDD" w:rsidRPr="00CC1C26">
        <w:rPr>
          <w:color w:val="000000"/>
          <w:sz w:val="24"/>
          <w:szCs w:val="24"/>
          <w:shd w:val="clear" w:color="auto" w:fill="FDFEFD"/>
        </w:rPr>
        <w:t>АТ «</w:t>
      </w:r>
      <w:proofErr w:type="spellStart"/>
      <w:r w:rsidR="001C2FDD">
        <w:rPr>
          <w:color w:val="000000"/>
          <w:sz w:val="24"/>
          <w:szCs w:val="24"/>
          <w:shd w:val="clear" w:color="auto" w:fill="FDFEFD"/>
        </w:rPr>
        <w:t>Укртелеком</w:t>
      </w:r>
      <w:proofErr w:type="spellEnd"/>
      <w:r w:rsidR="001C2FDD" w:rsidRPr="00CC1C26">
        <w:rPr>
          <w:color w:val="000000"/>
          <w:sz w:val="24"/>
          <w:szCs w:val="24"/>
          <w:shd w:val="clear" w:color="auto" w:fill="FDFEFD"/>
        </w:rPr>
        <w:t>»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 працює із застосуванням граничних тарифів на зв’язку в Україні, які мають застосовувати всі оператори телекомунікаці</w:t>
      </w:r>
      <w:r w:rsidR="00CC1C26">
        <w:rPr>
          <w:color w:val="000000"/>
          <w:sz w:val="24"/>
          <w:szCs w:val="24"/>
          <w:shd w:val="clear" w:color="auto" w:fill="FDFEFD"/>
        </w:rPr>
        <w:t>ї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, що надають телекомунікаційні послуги і розташовані в Україні. Надання послуг здійснення в цілодобовому режимі і не допускає можливості припинення та зміни загальнодоступні телекомунікаційні послуги, затверджених рішенням Національної комісії з питань регулювання оператора для отримання вищезазначених послуг. Перехід до використання телекомунікаційних ресурсів інших операторів призведе не тільки до значних витрат на перебудову порядку отримання телекомунікаційного ресурсу, а й до погіршення оперативного зв’язку. Дана ситуація призведе </w:t>
      </w:r>
      <w:r w:rsidR="00CC1C26">
        <w:rPr>
          <w:color w:val="000000"/>
          <w:sz w:val="24"/>
          <w:szCs w:val="24"/>
          <w:shd w:val="clear" w:color="auto" w:fill="FDFEFD"/>
        </w:rPr>
        <w:t>до негативних соціальних процесів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 та небажаних наслідків, перешкоджатиме стабільній роботі, що в свою чергу призведе до порушень у сфері чинного законодавства та обмеження конституційних прав громадян України. Отже, як замовник торгів, наша бюджетна установа через відсутність конкуренції за окремим</w:t>
      </w:r>
      <w:r w:rsidR="00CC1C26">
        <w:rPr>
          <w:color w:val="000000"/>
          <w:sz w:val="24"/>
          <w:szCs w:val="24"/>
          <w:shd w:val="clear" w:color="auto" w:fill="FDFEFD"/>
        </w:rPr>
        <w:t>и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 адресами не має можливості отримувати телекомунікаційні послуги від інших організацій, тому </w:t>
      </w:r>
      <w:r w:rsidR="00CC1C26">
        <w:rPr>
          <w:color w:val="000000"/>
          <w:sz w:val="24"/>
          <w:szCs w:val="24"/>
          <w:shd w:val="clear" w:color="auto" w:fill="FDFEFD"/>
        </w:rPr>
        <w:t>у</w:t>
      </w:r>
      <w:r w:rsidR="00CC1C26" w:rsidRPr="00CC1C26">
        <w:rPr>
          <w:rStyle w:val="rvts0"/>
          <w:sz w:val="24"/>
          <w:szCs w:val="24"/>
        </w:rPr>
        <w:t>класти договір без використання електронної системи закупівель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 можлив</w:t>
      </w:r>
      <w:r w:rsidR="00CC1C26">
        <w:rPr>
          <w:color w:val="000000"/>
          <w:sz w:val="24"/>
          <w:szCs w:val="24"/>
          <w:shd w:val="clear" w:color="auto" w:fill="FDFEFD"/>
        </w:rPr>
        <w:t>о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 лише з </w:t>
      </w:r>
      <w:r w:rsidR="001C2FDD" w:rsidRPr="00CC1C26">
        <w:rPr>
          <w:color w:val="000000"/>
          <w:sz w:val="24"/>
          <w:szCs w:val="24"/>
          <w:shd w:val="clear" w:color="auto" w:fill="FDFEFD"/>
        </w:rPr>
        <w:t>АТ «</w:t>
      </w:r>
      <w:proofErr w:type="spellStart"/>
      <w:r w:rsidR="001C2FDD">
        <w:rPr>
          <w:color w:val="000000"/>
          <w:sz w:val="24"/>
          <w:szCs w:val="24"/>
          <w:shd w:val="clear" w:color="auto" w:fill="FDFEFD"/>
        </w:rPr>
        <w:t>Укртелеком</w:t>
      </w:r>
      <w:proofErr w:type="spellEnd"/>
      <w:r w:rsidR="001C2FDD" w:rsidRPr="00CC1C26">
        <w:rPr>
          <w:color w:val="000000"/>
          <w:sz w:val="24"/>
          <w:szCs w:val="24"/>
          <w:shd w:val="clear" w:color="auto" w:fill="FDFEFD"/>
        </w:rPr>
        <w:t>»</w:t>
      </w:r>
      <w:r w:rsidRPr="00CC1C26">
        <w:rPr>
          <w:color w:val="000000"/>
          <w:sz w:val="24"/>
          <w:szCs w:val="24"/>
          <w:shd w:val="clear" w:color="auto" w:fill="FDFEFD"/>
        </w:rPr>
        <w:t xml:space="preserve">. </w:t>
      </w:r>
    </w:p>
    <w:p w:rsidR="005D6447" w:rsidRPr="00CC1C26" w:rsidRDefault="005D6447" w:rsidP="007C3762">
      <w:pPr>
        <w:pStyle w:val="a5"/>
        <w:ind w:left="0" w:firstLine="709"/>
        <w:jc w:val="both"/>
        <w:rPr>
          <w:rStyle w:val="rvts0"/>
          <w:b/>
          <w:sz w:val="24"/>
          <w:szCs w:val="24"/>
        </w:rPr>
      </w:pPr>
    </w:p>
    <w:p w:rsidR="00DB1BBD" w:rsidRPr="00CC1C26" w:rsidRDefault="00DB1BBD" w:rsidP="007C3762">
      <w:pPr>
        <w:pStyle w:val="a5"/>
        <w:ind w:left="0" w:firstLine="709"/>
        <w:jc w:val="both"/>
        <w:rPr>
          <w:rStyle w:val="rvts0"/>
          <w:b/>
          <w:sz w:val="24"/>
          <w:szCs w:val="24"/>
        </w:rPr>
      </w:pPr>
      <w:r w:rsidRPr="00CC1C26">
        <w:rPr>
          <w:rStyle w:val="rvts0"/>
          <w:b/>
          <w:sz w:val="24"/>
          <w:szCs w:val="24"/>
        </w:rPr>
        <w:t>Вирішив:</w:t>
      </w:r>
    </w:p>
    <w:p w:rsidR="00311D4A" w:rsidRPr="00CC1C26" w:rsidRDefault="00311D4A" w:rsidP="00311D4A">
      <w:pPr>
        <w:ind w:firstLine="709"/>
        <w:jc w:val="both"/>
        <w:rPr>
          <w:rStyle w:val="rvts0"/>
          <w:sz w:val="24"/>
          <w:szCs w:val="24"/>
        </w:rPr>
      </w:pPr>
      <w:r w:rsidRPr="00CC1C26">
        <w:rPr>
          <w:rStyle w:val="rvts0"/>
          <w:sz w:val="24"/>
          <w:szCs w:val="24"/>
        </w:rPr>
        <w:t>Укласти договір без використання електронної системи закупівель</w:t>
      </w:r>
      <w:r w:rsidR="00703F65">
        <w:rPr>
          <w:rStyle w:val="rvts0"/>
          <w:sz w:val="24"/>
          <w:szCs w:val="24"/>
        </w:rPr>
        <w:t xml:space="preserve"> </w:t>
      </w:r>
      <w:r w:rsidR="001C2FDD" w:rsidRPr="00CC1C26">
        <w:rPr>
          <w:color w:val="000000"/>
          <w:sz w:val="24"/>
          <w:szCs w:val="24"/>
          <w:shd w:val="clear" w:color="auto" w:fill="FDFEFD"/>
        </w:rPr>
        <w:t>АТ «</w:t>
      </w:r>
      <w:proofErr w:type="spellStart"/>
      <w:r w:rsidR="001C2FDD">
        <w:rPr>
          <w:color w:val="000000"/>
          <w:sz w:val="24"/>
          <w:szCs w:val="24"/>
          <w:shd w:val="clear" w:color="auto" w:fill="FDFEFD"/>
        </w:rPr>
        <w:t>Укртелеком</w:t>
      </w:r>
      <w:proofErr w:type="spellEnd"/>
      <w:r w:rsidR="001C2FDD" w:rsidRPr="00CC1C26">
        <w:rPr>
          <w:color w:val="000000"/>
          <w:sz w:val="24"/>
          <w:szCs w:val="24"/>
          <w:shd w:val="clear" w:color="auto" w:fill="FDFEFD"/>
        </w:rPr>
        <w:t>»</w:t>
      </w:r>
      <w:r w:rsidR="00703F65">
        <w:rPr>
          <w:color w:val="000000"/>
          <w:sz w:val="24"/>
          <w:szCs w:val="24"/>
          <w:shd w:val="clear" w:color="auto" w:fill="FDFEFD"/>
        </w:rPr>
        <w:t xml:space="preserve"> на загальну суму </w:t>
      </w:r>
      <w:r w:rsidR="001C2FDD">
        <w:rPr>
          <w:color w:val="000000"/>
          <w:sz w:val="24"/>
          <w:szCs w:val="24"/>
          <w:shd w:val="clear" w:color="auto" w:fill="FDFEFD"/>
        </w:rPr>
        <w:t>88 000,00</w:t>
      </w:r>
      <w:r w:rsidR="00703F65">
        <w:rPr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703F65">
        <w:rPr>
          <w:color w:val="000000"/>
          <w:sz w:val="24"/>
          <w:szCs w:val="24"/>
          <w:shd w:val="clear" w:color="auto" w:fill="FDFEFD"/>
        </w:rPr>
        <w:t>грн</w:t>
      </w:r>
      <w:proofErr w:type="spellEnd"/>
      <w:r w:rsidR="00703F65">
        <w:rPr>
          <w:color w:val="000000"/>
          <w:sz w:val="24"/>
          <w:szCs w:val="24"/>
          <w:shd w:val="clear" w:color="auto" w:fill="FDFEFD"/>
        </w:rPr>
        <w:t xml:space="preserve"> з ПДВ</w:t>
      </w:r>
      <w:r w:rsidRPr="00CC1C26">
        <w:rPr>
          <w:rStyle w:val="rvts0"/>
          <w:sz w:val="24"/>
          <w:szCs w:val="24"/>
        </w:rPr>
        <w:t>.</w:t>
      </w:r>
    </w:p>
    <w:p w:rsidR="007C3762" w:rsidRPr="00CC1C26" w:rsidRDefault="007C3762" w:rsidP="007C3762">
      <w:pPr>
        <w:ind w:firstLine="709"/>
        <w:jc w:val="both"/>
        <w:rPr>
          <w:color w:val="000000"/>
          <w:sz w:val="24"/>
          <w:szCs w:val="24"/>
          <w:shd w:val="clear" w:color="auto" w:fill="FDFEFD"/>
        </w:rPr>
      </w:pPr>
      <w:r w:rsidRPr="00CC1C26">
        <w:rPr>
          <w:color w:val="000000"/>
          <w:sz w:val="24"/>
          <w:szCs w:val="24"/>
          <w:shd w:val="clear" w:color="auto" w:fill="FDFEFD"/>
        </w:rPr>
        <w:t>Відповідно до абзацу 4 підпункту 5 пункту 13 Пост</w:t>
      </w:r>
      <w:r w:rsidR="002C0DCA" w:rsidRPr="00CC1C26">
        <w:rPr>
          <w:color w:val="000000"/>
          <w:sz w:val="24"/>
          <w:szCs w:val="24"/>
          <w:shd w:val="clear" w:color="auto" w:fill="FDFEFD"/>
        </w:rPr>
        <w:t xml:space="preserve">анови Кабінету Міністрів від 12 </w:t>
      </w:r>
      <w:r w:rsidRPr="00CC1C26">
        <w:rPr>
          <w:color w:val="000000"/>
          <w:sz w:val="24"/>
          <w:szCs w:val="24"/>
          <w:shd w:val="clear" w:color="auto" w:fill="FDFEFD"/>
        </w:rPr>
        <w:t>жовтня 2022 року № 1178 «Особливості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</w:t>
      </w:r>
    </w:p>
    <w:p w:rsidR="007C3762" w:rsidRPr="00CC1C26" w:rsidRDefault="007C3762" w:rsidP="007C3762">
      <w:pPr>
        <w:ind w:firstLine="567"/>
        <w:jc w:val="both"/>
        <w:rPr>
          <w:color w:val="000000"/>
          <w:sz w:val="24"/>
          <w:szCs w:val="24"/>
        </w:rPr>
      </w:pPr>
      <w:r w:rsidRPr="00CC1C26">
        <w:rPr>
          <w:color w:val="000000"/>
          <w:sz w:val="24"/>
          <w:szCs w:val="24"/>
          <w:lang w:eastAsia="en-US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</w:t>
      </w:r>
      <w:r w:rsidRPr="00CC1C26">
        <w:rPr>
          <w:color w:val="000000"/>
          <w:sz w:val="24"/>
          <w:szCs w:val="24"/>
          <w:lang w:eastAsia="en-US"/>
        </w:rPr>
        <w:br/>
        <w:t xml:space="preserve">1,5 </w:t>
      </w:r>
      <w:proofErr w:type="spellStart"/>
      <w:r w:rsidRPr="00CC1C26">
        <w:rPr>
          <w:color w:val="000000"/>
          <w:sz w:val="24"/>
          <w:szCs w:val="24"/>
          <w:shd w:val="solid" w:color="FFFFFF" w:fill="FFFFFF"/>
          <w:lang w:eastAsia="en-US"/>
        </w:rPr>
        <w:t>млн</w:t>
      </w:r>
      <w:proofErr w:type="spellEnd"/>
      <w:r w:rsidRPr="00CC1C26">
        <w:rPr>
          <w:color w:val="000000"/>
          <w:sz w:val="24"/>
          <w:szCs w:val="24"/>
          <w:lang w:eastAsia="en-US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коли:</w:t>
      </w:r>
    </w:p>
    <w:p w:rsidR="007C3762" w:rsidRPr="00CC1C26" w:rsidRDefault="007C3762" w:rsidP="007C3762">
      <w:pPr>
        <w:ind w:firstLine="709"/>
        <w:jc w:val="both"/>
        <w:rPr>
          <w:color w:val="000000"/>
          <w:sz w:val="24"/>
          <w:szCs w:val="24"/>
          <w:shd w:val="clear" w:color="auto" w:fill="FDFEFD"/>
        </w:rPr>
      </w:pPr>
      <w:r w:rsidRPr="00CC1C26">
        <w:rPr>
          <w:color w:val="000000"/>
          <w:sz w:val="24"/>
          <w:szCs w:val="24"/>
          <w:lang w:eastAsia="en-US"/>
        </w:rPr>
        <w:t>- відсутність конкуренції з технічних причин, яка повинна бути документально підтверджена замовником.</w:t>
      </w:r>
    </w:p>
    <w:p w:rsidR="00585A1B" w:rsidRPr="00CC1C26" w:rsidRDefault="00585A1B" w:rsidP="00585A1B">
      <w:pPr>
        <w:pStyle w:val="a5"/>
        <w:ind w:left="0" w:firstLine="709"/>
        <w:jc w:val="both"/>
        <w:rPr>
          <w:rStyle w:val="rvts0"/>
          <w:sz w:val="24"/>
          <w:szCs w:val="24"/>
        </w:rPr>
      </w:pPr>
    </w:p>
    <w:p w:rsidR="00585A1B" w:rsidRPr="00CC1C26" w:rsidRDefault="00585A1B" w:rsidP="000704BC">
      <w:pPr>
        <w:ind w:firstLine="709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:rsidR="00475079" w:rsidRPr="00CC1C26" w:rsidRDefault="00475079" w:rsidP="00DB1BBD">
      <w:pPr>
        <w:pStyle w:val="a5"/>
        <w:ind w:left="0" w:firstLine="709"/>
        <w:jc w:val="both"/>
        <w:rPr>
          <w:rStyle w:val="rvts0"/>
          <w:sz w:val="24"/>
          <w:szCs w:val="24"/>
        </w:rPr>
      </w:pPr>
    </w:p>
    <w:p w:rsidR="00475079" w:rsidRPr="00CC1C26" w:rsidRDefault="00A64AA1" w:rsidP="00840C18">
      <w:pPr>
        <w:jc w:val="both"/>
        <w:rPr>
          <w:b/>
          <w:bCs/>
          <w:sz w:val="24"/>
          <w:szCs w:val="24"/>
        </w:rPr>
      </w:pPr>
      <w:r w:rsidRPr="00CC1C26">
        <w:rPr>
          <w:sz w:val="24"/>
          <w:szCs w:val="24"/>
        </w:rPr>
        <w:t xml:space="preserve">Уповноважена особа          </w:t>
      </w:r>
      <w:r w:rsidR="00585A1B" w:rsidRPr="00CC1C26">
        <w:rPr>
          <w:sz w:val="24"/>
          <w:szCs w:val="24"/>
        </w:rPr>
        <w:t xml:space="preserve">                 </w:t>
      </w:r>
      <w:r w:rsidR="00DB34C4" w:rsidRPr="00CC1C26">
        <w:rPr>
          <w:sz w:val="24"/>
          <w:szCs w:val="24"/>
        </w:rPr>
        <w:tab/>
      </w:r>
      <w:r w:rsidR="00CB334C" w:rsidRPr="00CC1C26">
        <w:rPr>
          <w:sz w:val="24"/>
          <w:szCs w:val="24"/>
        </w:rPr>
        <w:t xml:space="preserve">   </w:t>
      </w:r>
      <w:r w:rsidR="005536C3" w:rsidRPr="00CC1C26">
        <w:rPr>
          <w:sz w:val="24"/>
          <w:szCs w:val="24"/>
        </w:rPr>
        <w:t xml:space="preserve">              </w:t>
      </w:r>
      <w:r w:rsidR="00CB334C" w:rsidRPr="00CC1C26">
        <w:rPr>
          <w:sz w:val="24"/>
          <w:szCs w:val="24"/>
        </w:rPr>
        <w:t xml:space="preserve">         </w:t>
      </w:r>
      <w:r w:rsidR="00DB34C4" w:rsidRPr="00CC1C26">
        <w:rPr>
          <w:sz w:val="24"/>
          <w:szCs w:val="24"/>
        </w:rPr>
        <w:t xml:space="preserve">   </w:t>
      </w:r>
      <w:r w:rsidR="00585A1B" w:rsidRPr="00CC1C26">
        <w:rPr>
          <w:sz w:val="24"/>
          <w:szCs w:val="24"/>
        </w:rPr>
        <w:t xml:space="preserve">         </w:t>
      </w:r>
      <w:r w:rsidR="00DB34C4" w:rsidRPr="00CC1C26">
        <w:rPr>
          <w:sz w:val="24"/>
          <w:szCs w:val="24"/>
        </w:rPr>
        <w:t xml:space="preserve"> </w:t>
      </w:r>
      <w:r w:rsidR="00585A1B" w:rsidRPr="00CC1C26">
        <w:rPr>
          <w:sz w:val="24"/>
          <w:szCs w:val="24"/>
        </w:rPr>
        <w:t>Злата СУМАРОКОВА</w:t>
      </w:r>
    </w:p>
    <w:p w:rsidR="00475079" w:rsidRPr="00CC1C26" w:rsidRDefault="00475079" w:rsidP="007F11E1">
      <w:pPr>
        <w:jc w:val="center"/>
        <w:rPr>
          <w:b/>
          <w:bCs/>
          <w:sz w:val="24"/>
          <w:szCs w:val="24"/>
        </w:rPr>
      </w:pPr>
    </w:p>
    <w:p w:rsidR="00475079" w:rsidRPr="00CC1C26" w:rsidRDefault="00475079" w:rsidP="007F11E1">
      <w:pPr>
        <w:jc w:val="center"/>
        <w:rPr>
          <w:b/>
          <w:bCs/>
          <w:sz w:val="24"/>
          <w:szCs w:val="24"/>
        </w:rPr>
      </w:pPr>
    </w:p>
    <w:p w:rsidR="00475079" w:rsidRPr="00CC1C26" w:rsidRDefault="00475079" w:rsidP="007F11E1">
      <w:pPr>
        <w:jc w:val="center"/>
        <w:rPr>
          <w:b/>
          <w:bCs/>
          <w:sz w:val="24"/>
          <w:szCs w:val="24"/>
        </w:rPr>
      </w:pPr>
    </w:p>
    <w:p w:rsidR="00475079" w:rsidRPr="00CC1C26" w:rsidRDefault="00475079" w:rsidP="007F11E1">
      <w:pPr>
        <w:jc w:val="center"/>
        <w:rPr>
          <w:b/>
          <w:bCs/>
          <w:sz w:val="24"/>
          <w:szCs w:val="24"/>
        </w:rPr>
      </w:pPr>
    </w:p>
    <w:p w:rsidR="00475079" w:rsidRPr="00CC1C26" w:rsidRDefault="00475079" w:rsidP="007F11E1">
      <w:pPr>
        <w:jc w:val="center"/>
        <w:rPr>
          <w:b/>
          <w:bCs/>
          <w:sz w:val="24"/>
          <w:szCs w:val="24"/>
        </w:rPr>
      </w:pPr>
    </w:p>
    <w:p w:rsidR="00475079" w:rsidRPr="00CC1C26" w:rsidRDefault="00475079" w:rsidP="007F11E1">
      <w:pPr>
        <w:jc w:val="center"/>
        <w:rPr>
          <w:b/>
          <w:bCs/>
          <w:sz w:val="24"/>
          <w:szCs w:val="24"/>
        </w:rPr>
      </w:pPr>
    </w:p>
    <w:p w:rsidR="00CF6EE6" w:rsidRPr="00CC1C26" w:rsidRDefault="00CF6EE6" w:rsidP="007F11E1">
      <w:pPr>
        <w:jc w:val="center"/>
        <w:rPr>
          <w:b/>
          <w:bCs/>
          <w:sz w:val="24"/>
          <w:szCs w:val="24"/>
        </w:rPr>
      </w:pPr>
    </w:p>
    <w:p w:rsidR="00CF6EE6" w:rsidRPr="00CC1C26" w:rsidRDefault="00CF6EE6" w:rsidP="007F11E1">
      <w:pPr>
        <w:jc w:val="center"/>
        <w:rPr>
          <w:b/>
          <w:bCs/>
          <w:sz w:val="24"/>
          <w:szCs w:val="24"/>
        </w:rPr>
      </w:pPr>
    </w:p>
    <w:p w:rsidR="00CF6EE6" w:rsidRPr="00CC1C26" w:rsidRDefault="00CF6EE6" w:rsidP="007F11E1">
      <w:pPr>
        <w:jc w:val="center"/>
        <w:rPr>
          <w:b/>
          <w:bCs/>
          <w:sz w:val="24"/>
          <w:szCs w:val="24"/>
        </w:rPr>
      </w:pPr>
    </w:p>
    <w:sectPr w:rsidR="00CF6EE6" w:rsidRPr="00CC1C26" w:rsidSect="004B35E6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41" w:rsidRDefault="00EB1C41" w:rsidP="001732CC">
      <w:r>
        <w:separator/>
      </w:r>
    </w:p>
  </w:endnote>
  <w:endnote w:type="continuationSeparator" w:id="0">
    <w:p w:rsidR="00EB1C41" w:rsidRDefault="00EB1C41" w:rsidP="0017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41" w:rsidRDefault="00EB1C41" w:rsidP="001732CC">
      <w:r>
        <w:separator/>
      </w:r>
    </w:p>
  </w:footnote>
  <w:footnote w:type="continuationSeparator" w:id="0">
    <w:p w:rsidR="00EB1C41" w:rsidRDefault="00EB1C41" w:rsidP="00173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8714"/>
      <w:docPartObj>
        <w:docPartGallery w:val="Page Numbers (Top of Page)"/>
        <w:docPartUnique/>
      </w:docPartObj>
    </w:sdtPr>
    <w:sdtContent>
      <w:p w:rsidR="00D1772B" w:rsidRDefault="00783272">
        <w:pPr>
          <w:pStyle w:val="a9"/>
          <w:jc w:val="center"/>
        </w:pPr>
        <w:r w:rsidRPr="001732CC">
          <w:rPr>
            <w:sz w:val="24"/>
            <w:szCs w:val="24"/>
          </w:rPr>
          <w:fldChar w:fldCharType="begin"/>
        </w:r>
        <w:r w:rsidR="00D1772B" w:rsidRPr="001732CC">
          <w:rPr>
            <w:sz w:val="24"/>
            <w:szCs w:val="24"/>
          </w:rPr>
          <w:instrText xml:space="preserve"> PAGE   \* MERGEFORMAT </w:instrText>
        </w:r>
        <w:r w:rsidRPr="001732CC">
          <w:rPr>
            <w:sz w:val="24"/>
            <w:szCs w:val="24"/>
          </w:rPr>
          <w:fldChar w:fldCharType="separate"/>
        </w:r>
        <w:r w:rsidR="001C2FDD">
          <w:rPr>
            <w:noProof/>
            <w:sz w:val="24"/>
            <w:szCs w:val="24"/>
          </w:rPr>
          <w:t>2</w:t>
        </w:r>
        <w:r w:rsidRPr="001732CC">
          <w:rPr>
            <w:sz w:val="24"/>
            <w:szCs w:val="24"/>
          </w:rPr>
          <w:fldChar w:fldCharType="end"/>
        </w:r>
      </w:p>
    </w:sdtContent>
  </w:sdt>
  <w:p w:rsidR="00D1772B" w:rsidRDefault="00D177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BA1"/>
    <w:multiLevelType w:val="hybridMultilevel"/>
    <w:tmpl w:val="AB88F522"/>
    <w:lvl w:ilvl="0" w:tplc="D66467C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27846D2"/>
    <w:multiLevelType w:val="hybridMultilevel"/>
    <w:tmpl w:val="43C8E3DC"/>
    <w:lvl w:ilvl="0" w:tplc="136EC1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3641D3F"/>
    <w:multiLevelType w:val="hybridMultilevel"/>
    <w:tmpl w:val="10E6A346"/>
    <w:lvl w:ilvl="0" w:tplc="2CAA0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1CB915FD"/>
    <w:multiLevelType w:val="hybridMultilevel"/>
    <w:tmpl w:val="41606286"/>
    <w:lvl w:ilvl="0" w:tplc="3662DF5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D06327A"/>
    <w:multiLevelType w:val="hybridMultilevel"/>
    <w:tmpl w:val="75106A4C"/>
    <w:lvl w:ilvl="0" w:tplc="110C39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1022E3"/>
    <w:multiLevelType w:val="hybridMultilevel"/>
    <w:tmpl w:val="91C235FE"/>
    <w:lvl w:ilvl="0" w:tplc="1038BA8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FF709FE"/>
    <w:multiLevelType w:val="hybridMultilevel"/>
    <w:tmpl w:val="944CCAD8"/>
    <w:lvl w:ilvl="0" w:tplc="75829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5A5DAC"/>
    <w:multiLevelType w:val="hybridMultilevel"/>
    <w:tmpl w:val="97B20962"/>
    <w:lvl w:ilvl="0" w:tplc="EEE09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486463"/>
    <w:multiLevelType w:val="hybridMultilevel"/>
    <w:tmpl w:val="ADF07B40"/>
    <w:lvl w:ilvl="0" w:tplc="1CF08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E5143"/>
    <w:multiLevelType w:val="hybridMultilevel"/>
    <w:tmpl w:val="F25E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449EB"/>
    <w:multiLevelType w:val="hybridMultilevel"/>
    <w:tmpl w:val="D25C9826"/>
    <w:lvl w:ilvl="0" w:tplc="D250F998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4312"/>
    <w:multiLevelType w:val="hybridMultilevel"/>
    <w:tmpl w:val="19B4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B567E"/>
    <w:multiLevelType w:val="hybridMultilevel"/>
    <w:tmpl w:val="C03443AC"/>
    <w:lvl w:ilvl="0" w:tplc="EA404B0E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3A5346CD"/>
    <w:multiLevelType w:val="hybridMultilevel"/>
    <w:tmpl w:val="C764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53F95"/>
    <w:multiLevelType w:val="hybridMultilevel"/>
    <w:tmpl w:val="6CC8CC0E"/>
    <w:lvl w:ilvl="0" w:tplc="AA029A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>
    <w:nsid w:val="596E13CC"/>
    <w:multiLevelType w:val="hybridMultilevel"/>
    <w:tmpl w:val="B008ADE4"/>
    <w:lvl w:ilvl="0" w:tplc="ACEEB0D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37E149D"/>
    <w:multiLevelType w:val="hybridMultilevel"/>
    <w:tmpl w:val="3F7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1944"/>
    <w:multiLevelType w:val="hybridMultilevel"/>
    <w:tmpl w:val="E0A00570"/>
    <w:lvl w:ilvl="0" w:tplc="63B6AA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72A02A5F"/>
    <w:multiLevelType w:val="hybridMultilevel"/>
    <w:tmpl w:val="47D88DDA"/>
    <w:lvl w:ilvl="0" w:tplc="B1F8164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46476E1"/>
    <w:multiLevelType w:val="hybridMultilevel"/>
    <w:tmpl w:val="0F48B1D6"/>
    <w:lvl w:ilvl="0" w:tplc="EA461A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7663176E"/>
    <w:multiLevelType w:val="hybridMultilevel"/>
    <w:tmpl w:val="702A6FC6"/>
    <w:lvl w:ilvl="0" w:tplc="21FAD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2"/>
  </w:num>
  <w:num w:numId="5">
    <w:abstractNumId w:val="9"/>
  </w:num>
  <w:num w:numId="6">
    <w:abstractNumId w:val="17"/>
  </w:num>
  <w:num w:numId="7">
    <w:abstractNumId w:val="15"/>
  </w:num>
  <w:num w:numId="8">
    <w:abstractNumId w:val="12"/>
  </w:num>
  <w:num w:numId="9">
    <w:abstractNumId w:val="18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5"/>
  </w:num>
  <w:num w:numId="15">
    <w:abstractNumId w:val="4"/>
  </w:num>
  <w:num w:numId="16">
    <w:abstractNumId w:val="10"/>
  </w:num>
  <w:num w:numId="17">
    <w:abstractNumId w:val="22"/>
  </w:num>
  <w:num w:numId="18">
    <w:abstractNumId w:val="21"/>
  </w:num>
  <w:num w:numId="19">
    <w:abstractNumId w:val="0"/>
  </w:num>
  <w:num w:numId="20">
    <w:abstractNumId w:val="7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C0"/>
    <w:rsid w:val="00001C14"/>
    <w:rsid w:val="00003CE6"/>
    <w:rsid w:val="000069A0"/>
    <w:rsid w:val="000139D5"/>
    <w:rsid w:val="00016D63"/>
    <w:rsid w:val="000171B4"/>
    <w:rsid w:val="00023B72"/>
    <w:rsid w:val="000301FC"/>
    <w:rsid w:val="0003142C"/>
    <w:rsid w:val="000336D6"/>
    <w:rsid w:val="00036049"/>
    <w:rsid w:val="0003709C"/>
    <w:rsid w:val="00037A0B"/>
    <w:rsid w:val="0004053F"/>
    <w:rsid w:val="00040DA0"/>
    <w:rsid w:val="00041C7D"/>
    <w:rsid w:val="0004312A"/>
    <w:rsid w:val="0004474C"/>
    <w:rsid w:val="00044D56"/>
    <w:rsid w:val="00046AF4"/>
    <w:rsid w:val="00046C82"/>
    <w:rsid w:val="000475FF"/>
    <w:rsid w:val="000512BB"/>
    <w:rsid w:val="000555E5"/>
    <w:rsid w:val="00060944"/>
    <w:rsid w:val="000637F7"/>
    <w:rsid w:val="00063BFA"/>
    <w:rsid w:val="000652CF"/>
    <w:rsid w:val="00067BBC"/>
    <w:rsid w:val="000704BC"/>
    <w:rsid w:val="000712A3"/>
    <w:rsid w:val="00072E4D"/>
    <w:rsid w:val="00072EA8"/>
    <w:rsid w:val="00083576"/>
    <w:rsid w:val="00092890"/>
    <w:rsid w:val="000A56E4"/>
    <w:rsid w:val="000B125C"/>
    <w:rsid w:val="000B4A89"/>
    <w:rsid w:val="000C6A91"/>
    <w:rsid w:val="000D186D"/>
    <w:rsid w:val="000D2254"/>
    <w:rsid w:val="000D526E"/>
    <w:rsid w:val="000E03C1"/>
    <w:rsid w:val="000E5A31"/>
    <w:rsid w:val="000E68E7"/>
    <w:rsid w:val="000F45FF"/>
    <w:rsid w:val="000F695B"/>
    <w:rsid w:val="00111654"/>
    <w:rsid w:val="00117A2E"/>
    <w:rsid w:val="00117F4F"/>
    <w:rsid w:val="00121E1B"/>
    <w:rsid w:val="001258A8"/>
    <w:rsid w:val="00131FC0"/>
    <w:rsid w:val="00133EB2"/>
    <w:rsid w:val="001428F1"/>
    <w:rsid w:val="001503C6"/>
    <w:rsid w:val="00154ACC"/>
    <w:rsid w:val="001555AA"/>
    <w:rsid w:val="00155AD6"/>
    <w:rsid w:val="00155B27"/>
    <w:rsid w:val="001565BD"/>
    <w:rsid w:val="00160EB7"/>
    <w:rsid w:val="00164A01"/>
    <w:rsid w:val="00164BE8"/>
    <w:rsid w:val="00171BEA"/>
    <w:rsid w:val="00172FEA"/>
    <w:rsid w:val="00172FF2"/>
    <w:rsid w:val="001732CC"/>
    <w:rsid w:val="00186060"/>
    <w:rsid w:val="00187DB9"/>
    <w:rsid w:val="00190419"/>
    <w:rsid w:val="00192DFD"/>
    <w:rsid w:val="001A2EC2"/>
    <w:rsid w:val="001B0FAB"/>
    <w:rsid w:val="001B166C"/>
    <w:rsid w:val="001B17FF"/>
    <w:rsid w:val="001B1A57"/>
    <w:rsid w:val="001C2FDD"/>
    <w:rsid w:val="001D641D"/>
    <w:rsid w:val="001E0B93"/>
    <w:rsid w:val="001E494F"/>
    <w:rsid w:val="001E69F4"/>
    <w:rsid w:val="001F2FA5"/>
    <w:rsid w:val="001F5BEC"/>
    <w:rsid w:val="00201865"/>
    <w:rsid w:val="00201CB9"/>
    <w:rsid w:val="002104BA"/>
    <w:rsid w:val="0021536E"/>
    <w:rsid w:val="00222856"/>
    <w:rsid w:val="00223B8C"/>
    <w:rsid w:val="002373D4"/>
    <w:rsid w:val="002458B7"/>
    <w:rsid w:val="00246029"/>
    <w:rsid w:val="002462C4"/>
    <w:rsid w:val="0024675B"/>
    <w:rsid w:val="00250CA9"/>
    <w:rsid w:val="00257774"/>
    <w:rsid w:val="0026222E"/>
    <w:rsid w:val="0026711C"/>
    <w:rsid w:val="002676C5"/>
    <w:rsid w:val="00271838"/>
    <w:rsid w:val="0027285A"/>
    <w:rsid w:val="00272C60"/>
    <w:rsid w:val="00273278"/>
    <w:rsid w:val="002746FA"/>
    <w:rsid w:val="00277B8E"/>
    <w:rsid w:val="002801AC"/>
    <w:rsid w:val="002806B4"/>
    <w:rsid w:val="00286358"/>
    <w:rsid w:val="00296026"/>
    <w:rsid w:val="002A2F52"/>
    <w:rsid w:val="002A3F27"/>
    <w:rsid w:val="002A47F8"/>
    <w:rsid w:val="002A5A0B"/>
    <w:rsid w:val="002B425E"/>
    <w:rsid w:val="002B559B"/>
    <w:rsid w:val="002C0DCA"/>
    <w:rsid w:val="002D46CC"/>
    <w:rsid w:val="002E5118"/>
    <w:rsid w:val="002E6EB6"/>
    <w:rsid w:val="002F1582"/>
    <w:rsid w:val="002F3530"/>
    <w:rsid w:val="003005A1"/>
    <w:rsid w:val="00303A17"/>
    <w:rsid w:val="00306EDD"/>
    <w:rsid w:val="0030720A"/>
    <w:rsid w:val="00311D4A"/>
    <w:rsid w:val="003306D8"/>
    <w:rsid w:val="00330A9B"/>
    <w:rsid w:val="003355F6"/>
    <w:rsid w:val="00341744"/>
    <w:rsid w:val="00342343"/>
    <w:rsid w:val="00343550"/>
    <w:rsid w:val="00350E52"/>
    <w:rsid w:val="00354688"/>
    <w:rsid w:val="00355ABC"/>
    <w:rsid w:val="003756F2"/>
    <w:rsid w:val="00377681"/>
    <w:rsid w:val="0038265F"/>
    <w:rsid w:val="003845E2"/>
    <w:rsid w:val="003853F9"/>
    <w:rsid w:val="00386B00"/>
    <w:rsid w:val="00390F76"/>
    <w:rsid w:val="00392242"/>
    <w:rsid w:val="003A156D"/>
    <w:rsid w:val="003A7CCF"/>
    <w:rsid w:val="003B2C83"/>
    <w:rsid w:val="003C084C"/>
    <w:rsid w:val="003C62DA"/>
    <w:rsid w:val="003D07DD"/>
    <w:rsid w:val="003D5AFF"/>
    <w:rsid w:val="003D7931"/>
    <w:rsid w:val="003E736F"/>
    <w:rsid w:val="003F15FE"/>
    <w:rsid w:val="003F7F54"/>
    <w:rsid w:val="00404672"/>
    <w:rsid w:val="00411846"/>
    <w:rsid w:val="00413C58"/>
    <w:rsid w:val="00417D84"/>
    <w:rsid w:val="0042050A"/>
    <w:rsid w:val="00420EC1"/>
    <w:rsid w:val="00422E91"/>
    <w:rsid w:val="00431588"/>
    <w:rsid w:val="004339D9"/>
    <w:rsid w:val="0044216C"/>
    <w:rsid w:val="00447C1E"/>
    <w:rsid w:val="00450D89"/>
    <w:rsid w:val="00451ACD"/>
    <w:rsid w:val="00452C75"/>
    <w:rsid w:val="00453174"/>
    <w:rsid w:val="00453562"/>
    <w:rsid w:val="00454BBB"/>
    <w:rsid w:val="0046006E"/>
    <w:rsid w:val="00460180"/>
    <w:rsid w:val="00460DDF"/>
    <w:rsid w:val="00470814"/>
    <w:rsid w:val="0047272B"/>
    <w:rsid w:val="0047400C"/>
    <w:rsid w:val="00475079"/>
    <w:rsid w:val="004831CF"/>
    <w:rsid w:val="0048385D"/>
    <w:rsid w:val="00487324"/>
    <w:rsid w:val="004879E3"/>
    <w:rsid w:val="00490008"/>
    <w:rsid w:val="0049661C"/>
    <w:rsid w:val="00497868"/>
    <w:rsid w:val="004A0CE1"/>
    <w:rsid w:val="004A0D62"/>
    <w:rsid w:val="004A457D"/>
    <w:rsid w:val="004A639B"/>
    <w:rsid w:val="004B24D4"/>
    <w:rsid w:val="004B35E6"/>
    <w:rsid w:val="004B5B77"/>
    <w:rsid w:val="004B5C05"/>
    <w:rsid w:val="004C0327"/>
    <w:rsid w:val="004C0724"/>
    <w:rsid w:val="004C0C47"/>
    <w:rsid w:val="004C584B"/>
    <w:rsid w:val="004D03E6"/>
    <w:rsid w:val="004D05A5"/>
    <w:rsid w:val="004D4044"/>
    <w:rsid w:val="004E14B0"/>
    <w:rsid w:val="004E771F"/>
    <w:rsid w:val="004F5749"/>
    <w:rsid w:val="00503A1B"/>
    <w:rsid w:val="00506836"/>
    <w:rsid w:val="00511DBB"/>
    <w:rsid w:val="00514438"/>
    <w:rsid w:val="005220C0"/>
    <w:rsid w:val="00524D69"/>
    <w:rsid w:val="00525D03"/>
    <w:rsid w:val="0052609C"/>
    <w:rsid w:val="005272D8"/>
    <w:rsid w:val="00527A91"/>
    <w:rsid w:val="005368B9"/>
    <w:rsid w:val="00542BE1"/>
    <w:rsid w:val="00543986"/>
    <w:rsid w:val="005509D8"/>
    <w:rsid w:val="005512F6"/>
    <w:rsid w:val="005536C3"/>
    <w:rsid w:val="00553BD9"/>
    <w:rsid w:val="00553CF0"/>
    <w:rsid w:val="005542BA"/>
    <w:rsid w:val="00554EB4"/>
    <w:rsid w:val="005706D4"/>
    <w:rsid w:val="005749F7"/>
    <w:rsid w:val="00575D0D"/>
    <w:rsid w:val="0057737B"/>
    <w:rsid w:val="00581F52"/>
    <w:rsid w:val="00585A1B"/>
    <w:rsid w:val="0058719D"/>
    <w:rsid w:val="0059174F"/>
    <w:rsid w:val="00591C30"/>
    <w:rsid w:val="00592B3B"/>
    <w:rsid w:val="00594A17"/>
    <w:rsid w:val="00594A79"/>
    <w:rsid w:val="00595059"/>
    <w:rsid w:val="00595B16"/>
    <w:rsid w:val="0059764A"/>
    <w:rsid w:val="005A0C11"/>
    <w:rsid w:val="005A2624"/>
    <w:rsid w:val="005A5FC3"/>
    <w:rsid w:val="005B7094"/>
    <w:rsid w:val="005C1159"/>
    <w:rsid w:val="005C33B4"/>
    <w:rsid w:val="005C4D55"/>
    <w:rsid w:val="005D1191"/>
    <w:rsid w:val="005D1845"/>
    <w:rsid w:val="005D1C28"/>
    <w:rsid w:val="005D62CC"/>
    <w:rsid w:val="005D6447"/>
    <w:rsid w:val="005E1413"/>
    <w:rsid w:val="005E1E2D"/>
    <w:rsid w:val="005E1EB9"/>
    <w:rsid w:val="005E3122"/>
    <w:rsid w:val="005E7465"/>
    <w:rsid w:val="005F1AE4"/>
    <w:rsid w:val="005F1E01"/>
    <w:rsid w:val="005F230D"/>
    <w:rsid w:val="005F39E8"/>
    <w:rsid w:val="005F4E46"/>
    <w:rsid w:val="00600F81"/>
    <w:rsid w:val="006042C6"/>
    <w:rsid w:val="00604A79"/>
    <w:rsid w:val="0060630B"/>
    <w:rsid w:val="00607AFB"/>
    <w:rsid w:val="00611691"/>
    <w:rsid w:val="00612ACD"/>
    <w:rsid w:val="006134EF"/>
    <w:rsid w:val="0061516A"/>
    <w:rsid w:val="00617AF4"/>
    <w:rsid w:val="00620189"/>
    <w:rsid w:val="00625196"/>
    <w:rsid w:val="0063106A"/>
    <w:rsid w:val="0064075D"/>
    <w:rsid w:val="00640FAD"/>
    <w:rsid w:val="00652E9F"/>
    <w:rsid w:val="00652FDB"/>
    <w:rsid w:val="00653097"/>
    <w:rsid w:val="00656200"/>
    <w:rsid w:val="00657ED8"/>
    <w:rsid w:val="00661689"/>
    <w:rsid w:val="0067123E"/>
    <w:rsid w:val="006761FA"/>
    <w:rsid w:val="00680526"/>
    <w:rsid w:val="00681950"/>
    <w:rsid w:val="006830E2"/>
    <w:rsid w:val="00684344"/>
    <w:rsid w:val="00684C2E"/>
    <w:rsid w:val="006859B9"/>
    <w:rsid w:val="006912EE"/>
    <w:rsid w:val="00691656"/>
    <w:rsid w:val="00693910"/>
    <w:rsid w:val="00695EA5"/>
    <w:rsid w:val="0069610B"/>
    <w:rsid w:val="00696411"/>
    <w:rsid w:val="006A0968"/>
    <w:rsid w:val="006A1579"/>
    <w:rsid w:val="006A3E1E"/>
    <w:rsid w:val="006A75B3"/>
    <w:rsid w:val="006B252B"/>
    <w:rsid w:val="006C401E"/>
    <w:rsid w:val="006C588E"/>
    <w:rsid w:val="006C7279"/>
    <w:rsid w:val="006D29F1"/>
    <w:rsid w:val="006D39FE"/>
    <w:rsid w:val="006D6019"/>
    <w:rsid w:val="006D708A"/>
    <w:rsid w:val="006E08CE"/>
    <w:rsid w:val="006F0C2A"/>
    <w:rsid w:val="006F2601"/>
    <w:rsid w:val="006F6B97"/>
    <w:rsid w:val="00703F65"/>
    <w:rsid w:val="00704502"/>
    <w:rsid w:val="00711985"/>
    <w:rsid w:val="00713A69"/>
    <w:rsid w:val="00714C92"/>
    <w:rsid w:val="00717246"/>
    <w:rsid w:val="00732D27"/>
    <w:rsid w:val="007340DF"/>
    <w:rsid w:val="007358B1"/>
    <w:rsid w:val="0074380D"/>
    <w:rsid w:val="007439F1"/>
    <w:rsid w:val="00745C76"/>
    <w:rsid w:val="00746053"/>
    <w:rsid w:val="00747D31"/>
    <w:rsid w:val="00750728"/>
    <w:rsid w:val="007542B4"/>
    <w:rsid w:val="00767110"/>
    <w:rsid w:val="00774B78"/>
    <w:rsid w:val="00777746"/>
    <w:rsid w:val="00781CD9"/>
    <w:rsid w:val="00783272"/>
    <w:rsid w:val="0078344F"/>
    <w:rsid w:val="007868B2"/>
    <w:rsid w:val="007912F5"/>
    <w:rsid w:val="00796CDD"/>
    <w:rsid w:val="00797FBC"/>
    <w:rsid w:val="007A1A79"/>
    <w:rsid w:val="007A41F2"/>
    <w:rsid w:val="007A5715"/>
    <w:rsid w:val="007A7C3E"/>
    <w:rsid w:val="007B0F14"/>
    <w:rsid w:val="007B79B0"/>
    <w:rsid w:val="007C3762"/>
    <w:rsid w:val="007C47CA"/>
    <w:rsid w:val="007C544B"/>
    <w:rsid w:val="007C766A"/>
    <w:rsid w:val="007D669A"/>
    <w:rsid w:val="007E0084"/>
    <w:rsid w:val="007E0581"/>
    <w:rsid w:val="007E253A"/>
    <w:rsid w:val="007E2C2D"/>
    <w:rsid w:val="007E5362"/>
    <w:rsid w:val="007E6177"/>
    <w:rsid w:val="007E7427"/>
    <w:rsid w:val="007F11E1"/>
    <w:rsid w:val="007F2EC1"/>
    <w:rsid w:val="007F43FE"/>
    <w:rsid w:val="007F6B7E"/>
    <w:rsid w:val="008130FC"/>
    <w:rsid w:val="0081392A"/>
    <w:rsid w:val="00813AA3"/>
    <w:rsid w:val="00815792"/>
    <w:rsid w:val="00816630"/>
    <w:rsid w:val="00823A83"/>
    <w:rsid w:val="00832276"/>
    <w:rsid w:val="008341E6"/>
    <w:rsid w:val="0083644F"/>
    <w:rsid w:val="00840C18"/>
    <w:rsid w:val="00855469"/>
    <w:rsid w:val="008560A8"/>
    <w:rsid w:val="008568FC"/>
    <w:rsid w:val="008612BD"/>
    <w:rsid w:val="00864B8A"/>
    <w:rsid w:val="00871AE1"/>
    <w:rsid w:val="008728B7"/>
    <w:rsid w:val="008747BD"/>
    <w:rsid w:val="008807C5"/>
    <w:rsid w:val="00890D63"/>
    <w:rsid w:val="008919A7"/>
    <w:rsid w:val="008A3189"/>
    <w:rsid w:val="008A38A6"/>
    <w:rsid w:val="008A64A2"/>
    <w:rsid w:val="008B4F78"/>
    <w:rsid w:val="008B6014"/>
    <w:rsid w:val="008C41B2"/>
    <w:rsid w:val="008C76DA"/>
    <w:rsid w:val="008D76B2"/>
    <w:rsid w:val="008E32FA"/>
    <w:rsid w:val="008E62DE"/>
    <w:rsid w:val="008F594E"/>
    <w:rsid w:val="00901998"/>
    <w:rsid w:val="0090557E"/>
    <w:rsid w:val="0091139D"/>
    <w:rsid w:val="00912568"/>
    <w:rsid w:val="009156BC"/>
    <w:rsid w:val="00917D7D"/>
    <w:rsid w:val="009213EA"/>
    <w:rsid w:val="00924204"/>
    <w:rsid w:val="009334A6"/>
    <w:rsid w:val="00940591"/>
    <w:rsid w:val="00957717"/>
    <w:rsid w:val="00967DE1"/>
    <w:rsid w:val="00974938"/>
    <w:rsid w:val="00991E8F"/>
    <w:rsid w:val="009924A3"/>
    <w:rsid w:val="00993976"/>
    <w:rsid w:val="00993BF5"/>
    <w:rsid w:val="00993D07"/>
    <w:rsid w:val="009953D2"/>
    <w:rsid w:val="00996E75"/>
    <w:rsid w:val="009A26EA"/>
    <w:rsid w:val="009A4804"/>
    <w:rsid w:val="009B3527"/>
    <w:rsid w:val="009B4D4F"/>
    <w:rsid w:val="009C36FB"/>
    <w:rsid w:val="009C3E87"/>
    <w:rsid w:val="009C40AC"/>
    <w:rsid w:val="009D5EBB"/>
    <w:rsid w:val="009D5FB7"/>
    <w:rsid w:val="009D6503"/>
    <w:rsid w:val="009D6CA0"/>
    <w:rsid w:val="009E2EC1"/>
    <w:rsid w:val="009E7171"/>
    <w:rsid w:val="009F1026"/>
    <w:rsid w:val="009F61C2"/>
    <w:rsid w:val="009F6E01"/>
    <w:rsid w:val="00A03F0A"/>
    <w:rsid w:val="00A056E1"/>
    <w:rsid w:val="00A12338"/>
    <w:rsid w:val="00A171E6"/>
    <w:rsid w:val="00A330CD"/>
    <w:rsid w:val="00A34A40"/>
    <w:rsid w:val="00A37941"/>
    <w:rsid w:val="00A44320"/>
    <w:rsid w:val="00A46416"/>
    <w:rsid w:val="00A4746C"/>
    <w:rsid w:val="00A538F4"/>
    <w:rsid w:val="00A55B0D"/>
    <w:rsid w:val="00A57157"/>
    <w:rsid w:val="00A61F26"/>
    <w:rsid w:val="00A64AA1"/>
    <w:rsid w:val="00A67658"/>
    <w:rsid w:val="00A67CFD"/>
    <w:rsid w:val="00A720E0"/>
    <w:rsid w:val="00A72749"/>
    <w:rsid w:val="00A729A6"/>
    <w:rsid w:val="00A7764E"/>
    <w:rsid w:val="00A81A85"/>
    <w:rsid w:val="00A82336"/>
    <w:rsid w:val="00A8799B"/>
    <w:rsid w:val="00A90431"/>
    <w:rsid w:val="00A95CB3"/>
    <w:rsid w:val="00AA6EF9"/>
    <w:rsid w:val="00AB04F5"/>
    <w:rsid w:val="00AB0630"/>
    <w:rsid w:val="00AB1B8A"/>
    <w:rsid w:val="00AC1450"/>
    <w:rsid w:val="00AC2BE2"/>
    <w:rsid w:val="00AC5AB8"/>
    <w:rsid w:val="00AD5164"/>
    <w:rsid w:val="00AD6BB6"/>
    <w:rsid w:val="00AD72E1"/>
    <w:rsid w:val="00AE2F51"/>
    <w:rsid w:val="00AF5870"/>
    <w:rsid w:val="00B003C2"/>
    <w:rsid w:val="00B00E8F"/>
    <w:rsid w:val="00B070B7"/>
    <w:rsid w:val="00B07AEE"/>
    <w:rsid w:val="00B13D65"/>
    <w:rsid w:val="00B17304"/>
    <w:rsid w:val="00B277C7"/>
    <w:rsid w:val="00B3127E"/>
    <w:rsid w:val="00B34349"/>
    <w:rsid w:val="00B35265"/>
    <w:rsid w:val="00B36646"/>
    <w:rsid w:val="00B439B8"/>
    <w:rsid w:val="00B43ECB"/>
    <w:rsid w:val="00B46A83"/>
    <w:rsid w:val="00B47180"/>
    <w:rsid w:val="00B47F61"/>
    <w:rsid w:val="00B53BAD"/>
    <w:rsid w:val="00B550FB"/>
    <w:rsid w:val="00B57F96"/>
    <w:rsid w:val="00B66CF9"/>
    <w:rsid w:val="00B75C8D"/>
    <w:rsid w:val="00B81016"/>
    <w:rsid w:val="00B8115C"/>
    <w:rsid w:val="00B825D4"/>
    <w:rsid w:val="00B87244"/>
    <w:rsid w:val="00B90E6C"/>
    <w:rsid w:val="00B9197B"/>
    <w:rsid w:val="00BA61C5"/>
    <w:rsid w:val="00BB156F"/>
    <w:rsid w:val="00BB1E16"/>
    <w:rsid w:val="00BB2550"/>
    <w:rsid w:val="00BB345F"/>
    <w:rsid w:val="00BB41E0"/>
    <w:rsid w:val="00BB68C9"/>
    <w:rsid w:val="00BB7484"/>
    <w:rsid w:val="00BC4F1D"/>
    <w:rsid w:val="00BD1011"/>
    <w:rsid w:val="00BD3140"/>
    <w:rsid w:val="00BD6EFF"/>
    <w:rsid w:val="00BD7E2F"/>
    <w:rsid w:val="00BE1451"/>
    <w:rsid w:val="00BE66DB"/>
    <w:rsid w:val="00BE6AC4"/>
    <w:rsid w:val="00BE78A1"/>
    <w:rsid w:val="00BF47C1"/>
    <w:rsid w:val="00BF4A84"/>
    <w:rsid w:val="00C039D6"/>
    <w:rsid w:val="00C045E4"/>
    <w:rsid w:val="00C04A04"/>
    <w:rsid w:val="00C05EB0"/>
    <w:rsid w:val="00C075DC"/>
    <w:rsid w:val="00C13C7D"/>
    <w:rsid w:val="00C17AA1"/>
    <w:rsid w:val="00C204FC"/>
    <w:rsid w:val="00C277D1"/>
    <w:rsid w:val="00C327A6"/>
    <w:rsid w:val="00C33C4E"/>
    <w:rsid w:val="00C34A02"/>
    <w:rsid w:val="00C365AE"/>
    <w:rsid w:val="00C37B2B"/>
    <w:rsid w:val="00C40CCD"/>
    <w:rsid w:val="00C41570"/>
    <w:rsid w:val="00C46AB1"/>
    <w:rsid w:val="00C51EEA"/>
    <w:rsid w:val="00C61CB9"/>
    <w:rsid w:val="00C647DF"/>
    <w:rsid w:val="00C65FB0"/>
    <w:rsid w:val="00C71820"/>
    <w:rsid w:val="00C7331B"/>
    <w:rsid w:val="00C751BF"/>
    <w:rsid w:val="00C86099"/>
    <w:rsid w:val="00C86BB1"/>
    <w:rsid w:val="00C906F0"/>
    <w:rsid w:val="00C917AF"/>
    <w:rsid w:val="00CA6D7B"/>
    <w:rsid w:val="00CB334C"/>
    <w:rsid w:val="00CB7BE8"/>
    <w:rsid w:val="00CC1C26"/>
    <w:rsid w:val="00CC2833"/>
    <w:rsid w:val="00CC3823"/>
    <w:rsid w:val="00CC44CA"/>
    <w:rsid w:val="00CD48ED"/>
    <w:rsid w:val="00CD6A9A"/>
    <w:rsid w:val="00CD7FD9"/>
    <w:rsid w:val="00CE0AFD"/>
    <w:rsid w:val="00CF3B39"/>
    <w:rsid w:val="00CF5BEE"/>
    <w:rsid w:val="00CF5F7A"/>
    <w:rsid w:val="00CF640D"/>
    <w:rsid w:val="00CF6EE6"/>
    <w:rsid w:val="00CF70B2"/>
    <w:rsid w:val="00D023CA"/>
    <w:rsid w:val="00D04F00"/>
    <w:rsid w:val="00D060F6"/>
    <w:rsid w:val="00D12095"/>
    <w:rsid w:val="00D14DB9"/>
    <w:rsid w:val="00D1772B"/>
    <w:rsid w:val="00D2131B"/>
    <w:rsid w:val="00D23B66"/>
    <w:rsid w:val="00D23EEF"/>
    <w:rsid w:val="00D24DDB"/>
    <w:rsid w:val="00D334FA"/>
    <w:rsid w:val="00D34DEC"/>
    <w:rsid w:val="00D5043B"/>
    <w:rsid w:val="00D52501"/>
    <w:rsid w:val="00D559D7"/>
    <w:rsid w:val="00D61F9B"/>
    <w:rsid w:val="00D653B5"/>
    <w:rsid w:val="00D67CC4"/>
    <w:rsid w:val="00D73D63"/>
    <w:rsid w:val="00D76D86"/>
    <w:rsid w:val="00D77778"/>
    <w:rsid w:val="00D807B1"/>
    <w:rsid w:val="00D807F1"/>
    <w:rsid w:val="00D82B4F"/>
    <w:rsid w:val="00D83DE2"/>
    <w:rsid w:val="00D90F82"/>
    <w:rsid w:val="00DA0A4C"/>
    <w:rsid w:val="00DA25B6"/>
    <w:rsid w:val="00DA423F"/>
    <w:rsid w:val="00DA561B"/>
    <w:rsid w:val="00DB068E"/>
    <w:rsid w:val="00DB1BBD"/>
    <w:rsid w:val="00DB2171"/>
    <w:rsid w:val="00DB34C4"/>
    <w:rsid w:val="00DB413D"/>
    <w:rsid w:val="00DC0821"/>
    <w:rsid w:val="00DC40F1"/>
    <w:rsid w:val="00DC4717"/>
    <w:rsid w:val="00DC581A"/>
    <w:rsid w:val="00DE125F"/>
    <w:rsid w:val="00DE5752"/>
    <w:rsid w:val="00DF0E1E"/>
    <w:rsid w:val="00DF17E9"/>
    <w:rsid w:val="00DF6C17"/>
    <w:rsid w:val="00E051DA"/>
    <w:rsid w:val="00E11148"/>
    <w:rsid w:val="00E13879"/>
    <w:rsid w:val="00E158FC"/>
    <w:rsid w:val="00E20761"/>
    <w:rsid w:val="00E272DF"/>
    <w:rsid w:val="00E31FAC"/>
    <w:rsid w:val="00E33EA9"/>
    <w:rsid w:val="00E406E7"/>
    <w:rsid w:val="00E42BE2"/>
    <w:rsid w:val="00E43490"/>
    <w:rsid w:val="00E468B5"/>
    <w:rsid w:val="00E51388"/>
    <w:rsid w:val="00E5178B"/>
    <w:rsid w:val="00E71B2E"/>
    <w:rsid w:val="00E74832"/>
    <w:rsid w:val="00E75861"/>
    <w:rsid w:val="00E821CC"/>
    <w:rsid w:val="00E84DA8"/>
    <w:rsid w:val="00E8590C"/>
    <w:rsid w:val="00E85E13"/>
    <w:rsid w:val="00E90207"/>
    <w:rsid w:val="00E9221A"/>
    <w:rsid w:val="00E93B2B"/>
    <w:rsid w:val="00E93B95"/>
    <w:rsid w:val="00E94B8B"/>
    <w:rsid w:val="00E955A3"/>
    <w:rsid w:val="00E97E44"/>
    <w:rsid w:val="00EA0E25"/>
    <w:rsid w:val="00EA2339"/>
    <w:rsid w:val="00EA7AE1"/>
    <w:rsid w:val="00EB1C41"/>
    <w:rsid w:val="00EB2AD6"/>
    <w:rsid w:val="00EB3AB1"/>
    <w:rsid w:val="00EB5222"/>
    <w:rsid w:val="00EB6C90"/>
    <w:rsid w:val="00EC1786"/>
    <w:rsid w:val="00EC35BB"/>
    <w:rsid w:val="00EC3F8A"/>
    <w:rsid w:val="00EC4864"/>
    <w:rsid w:val="00EC7C82"/>
    <w:rsid w:val="00ED3BC1"/>
    <w:rsid w:val="00ED66D4"/>
    <w:rsid w:val="00EE3B98"/>
    <w:rsid w:val="00EE58C2"/>
    <w:rsid w:val="00EF03F4"/>
    <w:rsid w:val="00EF2215"/>
    <w:rsid w:val="00EF5B51"/>
    <w:rsid w:val="00EF7DFF"/>
    <w:rsid w:val="00F061F8"/>
    <w:rsid w:val="00F07097"/>
    <w:rsid w:val="00F07854"/>
    <w:rsid w:val="00F149C5"/>
    <w:rsid w:val="00F158CC"/>
    <w:rsid w:val="00F25BC5"/>
    <w:rsid w:val="00F320F2"/>
    <w:rsid w:val="00F42566"/>
    <w:rsid w:val="00F42CFD"/>
    <w:rsid w:val="00F436DC"/>
    <w:rsid w:val="00F50996"/>
    <w:rsid w:val="00F537B5"/>
    <w:rsid w:val="00F54D0A"/>
    <w:rsid w:val="00F60E33"/>
    <w:rsid w:val="00F6143E"/>
    <w:rsid w:val="00F614B9"/>
    <w:rsid w:val="00F65B63"/>
    <w:rsid w:val="00F70A10"/>
    <w:rsid w:val="00F73712"/>
    <w:rsid w:val="00F74925"/>
    <w:rsid w:val="00F81FDE"/>
    <w:rsid w:val="00F867B7"/>
    <w:rsid w:val="00F915F9"/>
    <w:rsid w:val="00F96C43"/>
    <w:rsid w:val="00FA0391"/>
    <w:rsid w:val="00FA1A5A"/>
    <w:rsid w:val="00FA50C1"/>
    <w:rsid w:val="00FA512F"/>
    <w:rsid w:val="00FA5306"/>
    <w:rsid w:val="00FB0BD7"/>
    <w:rsid w:val="00FB481C"/>
    <w:rsid w:val="00FB758C"/>
    <w:rsid w:val="00FC6C1D"/>
    <w:rsid w:val="00FC6D79"/>
    <w:rsid w:val="00FC771E"/>
    <w:rsid w:val="00FD06D0"/>
    <w:rsid w:val="00FD0D8B"/>
    <w:rsid w:val="00FD22B9"/>
    <w:rsid w:val="00FD5A03"/>
    <w:rsid w:val="00FD62F9"/>
    <w:rsid w:val="00FE1D60"/>
    <w:rsid w:val="00FE6708"/>
    <w:rsid w:val="00FE6D76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C51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7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E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131FC0"/>
    <w:rPr>
      <w:sz w:val="24"/>
      <w:szCs w:val="24"/>
      <w:lang w:eastAsia="zh-CN"/>
    </w:rPr>
  </w:style>
  <w:style w:type="paragraph" w:styleId="a4">
    <w:name w:val="Normal (Web)"/>
    <w:basedOn w:val="a"/>
    <w:link w:val="a3"/>
    <w:unhideWhenUsed/>
    <w:rsid w:val="00131FC0"/>
    <w:pPr>
      <w:suppressAutoHyphens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ru-RU" w:eastAsia="zh-CN"/>
    </w:rPr>
  </w:style>
  <w:style w:type="paragraph" w:customStyle="1" w:styleId="paragraph">
    <w:name w:val="paragraph"/>
    <w:basedOn w:val="a"/>
    <w:rsid w:val="00C17AA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ormaltextrun">
    <w:name w:val="normaltextrun"/>
    <w:basedOn w:val="a0"/>
    <w:rsid w:val="00C17AA1"/>
  </w:style>
  <w:style w:type="character" w:customStyle="1" w:styleId="eop">
    <w:name w:val="eop"/>
    <w:basedOn w:val="a0"/>
    <w:rsid w:val="00C17AA1"/>
  </w:style>
  <w:style w:type="character" w:customStyle="1" w:styleId="apple-converted-space">
    <w:name w:val="apple-converted-space"/>
    <w:basedOn w:val="a0"/>
    <w:rsid w:val="00C17AA1"/>
  </w:style>
  <w:style w:type="character" w:customStyle="1" w:styleId="spellingerror">
    <w:name w:val="spellingerror"/>
    <w:basedOn w:val="a0"/>
    <w:rsid w:val="00C17AA1"/>
  </w:style>
  <w:style w:type="paragraph" w:styleId="a5">
    <w:name w:val="List Paragraph"/>
    <w:basedOn w:val="a"/>
    <w:uiPriority w:val="99"/>
    <w:qFormat/>
    <w:rsid w:val="00117A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C04A04"/>
    <w:rPr>
      <w:color w:val="0000FF"/>
      <w:u w:val="single"/>
    </w:rPr>
  </w:style>
  <w:style w:type="character" w:customStyle="1" w:styleId="rvts0">
    <w:name w:val="rvts0"/>
    <w:basedOn w:val="a0"/>
    <w:rsid w:val="00A03F0A"/>
  </w:style>
  <w:style w:type="paragraph" w:styleId="a7">
    <w:name w:val="Balloon Text"/>
    <w:basedOn w:val="a"/>
    <w:link w:val="a8"/>
    <w:uiPriority w:val="99"/>
    <w:semiHidden/>
    <w:unhideWhenUsed/>
    <w:rsid w:val="00BD7E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E2F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350E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ru-RU"/>
    </w:rPr>
  </w:style>
  <w:style w:type="paragraph" w:customStyle="1" w:styleId="rvps2">
    <w:name w:val="rvps2"/>
    <w:basedOn w:val="a"/>
    <w:qFormat/>
    <w:rsid w:val="00D61F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LO-normal">
    <w:name w:val="LO-normal"/>
    <w:uiPriority w:val="99"/>
    <w:rsid w:val="00D23B66"/>
    <w:pPr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qaclassifiertype">
    <w:name w:val="qa_classifier_type"/>
    <w:basedOn w:val="a0"/>
    <w:rsid w:val="00B13D65"/>
  </w:style>
  <w:style w:type="character" w:customStyle="1" w:styleId="qaclassifierdk">
    <w:name w:val="qa_classifier_dk"/>
    <w:basedOn w:val="a0"/>
    <w:rsid w:val="00B13D65"/>
  </w:style>
  <w:style w:type="character" w:customStyle="1" w:styleId="qaclassifierdescr">
    <w:name w:val="qa_classifier_descr"/>
    <w:basedOn w:val="a0"/>
    <w:rsid w:val="00B13D65"/>
  </w:style>
  <w:style w:type="character" w:customStyle="1" w:styleId="qaclassifierdescrcode">
    <w:name w:val="qa_classifier_descr_code"/>
    <w:basedOn w:val="a0"/>
    <w:rsid w:val="00B13D65"/>
  </w:style>
  <w:style w:type="character" w:customStyle="1" w:styleId="qaclassifierdescrprimary">
    <w:name w:val="qa_classifier_descr_primary"/>
    <w:basedOn w:val="a0"/>
    <w:rsid w:val="00B13D65"/>
  </w:style>
  <w:style w:type="character" w:customStyle="1" w:styleId="20">
    <w:name w:val="Заголовок 2 Знак"/>
    <w:basedOn w:val="a0"/>
    <w:link w:val="2"/>
    <w:uiPriority w:val="9"/>
    <w:semiHidden/>
    <w:rsid w:val="00F537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paragraph" w:customStyle="1" w:styleId="11">
    <w:name w:val="Без интервала1"/>
    <w:uiPriority w:val="1"/>
    <w:qFormat/>
    <w:rsid w:val="0060630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1732C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32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1732C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32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js-apiid">
    <w:name w:val="js-apiid"/>
    <w:basedOn w:val="a0"/>
    <w:rsid w:val="005F1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5544-6F9D-4D0B-955A-AA33A25F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3837</Words>
  <Characters>2188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z55754</cp:lastModifiedBy>
  <cp:revision>2</cp:revision>
  <cp:lastPrinted>2023-03-20T11:36:00Z</cp:lastPrinted>
  <dcterms:created xsi:type="dcterms:W3CDTF">2023-05-10T13:06:00Z</dcterms:created>
  <dcterms:modified xsi:type="dcterms:W3CDTF">2023-05-10T13:06:00Z</dcterms:modified>
</cp:coreProperties>
</file>