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C3" w:rsidRPr="00D63DC3" w:rsidRDefault="00D63DC3" w:rsidP="00D63DC3">
      <w:pPr>
        <w:ind w:left="6372" w:firstLine="708"/>
        <w:jc w:val="right"/>
        <w:rPr>
          <w:b/>
          <w:i/>
          <w:sz w:val="24"/>
          <w:szCs w:val="24"/>
          <w:lang w:val="uk-UA"/>
        </w:rPr>
      </w:pPr>
      <w:r w:rsidRPr="00D63DC3">
        <w:rPr>
          <w:b/>
          <w:i/>
          <w:sz w:val="24"/>
          <w:szCs w:val="24"/>
          <w:lang w:val="uk-UA"/>
        </w:rPr>
        <w:t xml:space="preserve">Додаток № 2 </w:t>
      </w:r>
    </w:p>
    <w:p w:rsidR="00D63DC3" w:rsidRPr="00D63DC3" w:rsidRDefault="00D63DC3" w:rsidP="00D63DC3">
      <w:pPr>
        <w:jc w:val="right"/>
        <w:rPr>
          <w:i/>
          <w:lang w:val="uk-UA"/>
        </w:rPr>
      </w:pPr>
      <w:r w:rsidRPr="00D63DC3">
        <w:rPr>
          <w:i/>
          <w:sz w:val="24"/>
          <w:szCs w:val="24"/>
          <w:lang w:val="uk-UA"/>
        </w:rPr>
        <w:t>до Оголошення</w:t>
      </w:r>
      <w:r w:rsidRPr="00D63DC3">
        <w:rPr>
          <w:i/>
          <w:color w:val="000000"/>
          <w:sz w:val="24"/>
          <w:szCs w:val="24"/>
        </w:rPr>
        <w:t xml:space="preserve"> про </w:t>
      </w:r>
      <w:proofErr w:type="spellStart"/>
      <w:r w:rsidRPr="00D63DC3">
        <w:rPr>
          <w:i/>
          <w:color w:val="000000"/>
          <w:sz w:val="24"/>
          <w:szCs w:val="24"/>
        </w:rPr>
        <w:t>проведення</w:t>
      </w:r>
      <w:proofErr w:type="spellEnd"/>
      <w:r w:rsidRPr="00D63DC3">
        <w:rPr>
          <w:i/>
          <w:color w:val="000000"/>
          <w:sz w:val="24"/>
          <w:szCs w:val="24"/>
        </w:rPr>
        <w:t xml:space="preserve"> </w:t>
      </w:r>
      <w:proofErr w:type="spellStart"/>
      <w:r w:rsidRPr="00D63DC3">
        <w:rPr>
          <w:i/>
          <w:color w:val="000000"/>
          <w:sz w:val="24"/>
          <w:szCs w:val="24"/>
        </w:rPr>
        <w:t>спрощеної</w:t>
      </w:r>
      <w:proofErr w:type="spellEnd"/>
      <w:r w:rsidRPr="00D63DC3">
        <w:rPr>
          <w:i/>
          <w:color w:val="000000"/>
          <w:sz w:val="24"/>
          <w:szCs w:val="24"/>
        </w:rPr>
        <w:t xml:space="preserve"> </w:t>
      </w:r>
      <w:proofErr w:type="spellStart"/>
      <w:r w:rsidRPr="00D63DC3">
        <w:rPr>
          <w:i/>
          <w:color w:val="000000"/>
          <w:sz w:val="24"/>
          <w:szCs w:val="24"/>
        </w:rPr>
        <w:t>закупівлі</w:t>
      </w:r>
      <w:proofErr w:type="spellEnd"/>
    </w:p>
    <w:p w:rsidR="00D63DC3" w:rsidRDefault="00D63DC3" w:rsidP="00D63DC3">
      <w:pPr>
        <w:rPr>
          <w:lang w:val="uk-UA"/>
        </w:rPr>
      </w:pPr>
    </w:p>
    <w:p w:rsidR="00D63DC3" w:rsidRPr="00D63DC3" w:rsidRDefault="00D63DC3" w:rsidP="00D63DC3">
      <w:pPr>
        <w:jc w:val="center"/>
        <w:rPr>
          <w:b/>
          <w:color w:val="000000"/>
          <w:sz w:val="24"/>
          <w:szCs w:val="24"/>
          <w:lang w:val="uk-UA"/>
        </w:rPr>
      </w:pPr>
      <w:proofErr w:type="spellStart"/>
      <w:r w:rsidRPr="00D63DC3">
        <w:rPr>
          <w:b/>
          <w:color w:val="000000"/>
          <w:sz w:val="24"/>
          <w:szCs w:val="24"/>
        </w:rPr>
        <w:t>Інформація</w:t>
      </w:r>
      <w:proofErr w:type="spellEnd"/>
      <w:r w:rsidRPr="00D63DC3">
        <w:rPr>
          <w:b/>
          <w:color w:val="000000"/>
          <w:sz w:val="24"/>
          <w:szCs w:val="24"/>
        </w:rPr>
        <w:t xml:space="preserve"> про </w:t>
      </w:r>
      <w:proofErr w:type="spellStart"/>
      <w:r w:rsidRPr="00D63DC3">
        <w:rPr>
          <w:b/>
          <w:color w:val="000000"/>
          <w:sz w:val="24"/>
          <w:szCs w:val="24"/>
        </w:rPr>
        <w:t>технічні</w:t>
      </w:r>
      <w:proofErr w:type="spellEnd"/>
      <w:r w:rsidRPr="00D63DC3">
        <w:rPr>
          <w:b/>
          <w:color w:val="000000"/>
          <w:sz w:val="24"/>
          <w:szCs w:val="24"/>
        </w:rPr>
        <w:t xml:space="preserve">, </w:t>
      </w:r>
      <w:proofErr w:type="spellStart"/>
      <w:r w:rsidRPr="00D63DC3">
        <w:rPr>
          <w:b/>
          <w:color w:val="000000"/>
          <w:sz w:val="24"/>
          <w:szCs w:val="24"/>
        </w:rPr>
        <w:t>якісні</w:t>
      </w:r>
      <w:proofErr w:type="spellEnd"/>
      <w:r w:rsidRPr="00D63DC3">
        <w:rPr>
          <w:b/>
          <w:color w:val="000000"/>
          <w:sz w:val="24"/>
          <w:szCs w:val="24"/>
        </w:rPr>
        <w:t xml:space="preserve"> та </w:t>
      </w:r>
      <w:proofErr w:type="spellStart"/>
      <w:r w:rsidRPr="00D63DC3">
        <w:rPr>
          <w:b/>
          <w:color w:val="000000"/>
          <w:sz w:val="24"/>
          <w:szCs w:val="24"/>
        </w:rPr>
        <w:t>інші</w:t>
      </w:r>
      <w:proofErr w:type="spellEnd"/>
      <w:r w:rsidRPr="00D63DC3">
        <w:rPr>
          <w:b/>
          <w:color w:val="000000"/>
          <w:sz w:val="24"/>
          <w:szCs w:val="24"/>
        </w:rPr>
        <w:t xml:space="preserve"> характеристики предмета </w:t>
      </w:r>
      <w:proofErr w:type="spellStart"/>
      <w:r w:rsidRPr="00D63DC3">
        <w:rPr>
          <w:b/>
          <w:color w:val="000000"/>
          <w:sz w:val="24"/>
          <w:szCs w:val="24"/>
        </w:rPr>
        <w:t>закупі</w:t>
      </w:r>
      <w:proofErr w:type="gramStart"/>
      <w:r w:rsidRPr="00D63DC3">
        <w:rPr>
          <w:b/>
          <w:color w:val="000000"/>
          <w:sz w:val="24"/>
          <w:szCs w:val="24"/>
        </w:rPr>
        <w:t>вл</w:t>
      </w:r>
      <w:proofErr w:type="gramEnd"/>
      <w:r w:rsidRPr="00D63DC3">
        <w:rPr>
          <w:b/>
          <w:color w:val="000000"/>
          <w:sz w:val="24"/>
          <w:szCs w:val="24"/>
        </w:rPr>
        <w:t>і</w:t>
      </w:r>
      <w:proofErr w:type="spellEnd"/>
      <w:r w:rsidRPr="00D63DC3">
        <w:rPr>
          <w:b/>
          <w:color w:val="000000"/>
          <w:sz w:val="24"/>
          <w:szCs w:val="24"/>
        </w:rPr>
        <w:t xml:space="preserve"> </w:t>
      </w:r>
    </w:p>
    <w:p w:rsidR="00D63DC3" w:rsidRPr="00D63DC3" w:rsidRDefault="00D63DC3" w:rsidP="00D63DC3">
      <w:pPr>
        <w:jc w:val="center"/>
        <w:rPr>
          <w:b/>
          <w:color w:val="000000"/>
          <w:sz w:val="24"/>
          <w:szCs w:val="24"/>
          <w:lang w:val="uk-UA"/>
        </w:rPr>
      </w:pPr>
      <w:r w:rsidRPr="00D63DC3">
        <w:rPr>
          <w:b/>
          <w:color w:val="000000"/>
          <w:sz w:val="24"/>
          <w:szCs w:val="24"/>
        </w:rPr>
        <w:t>(</w:t>
      </w:r>
      <w:proofErr w:type="spellStart"/>
      <w:r w:rsidRPr="00D63DC3">
        <w:rPr>
          <w:b/>
          <w:color w:val="000000"/>
          <w:sz w:val="24"/>
          <w:szCs w:val="24"/>
        </w:rPr>
        <w:t>вимоги</w:t>
      </w:r>
      <w:proofErr w:type="spellEnd"/>
      <w:r w:rsidRPr="00D63DC3">
        <w:rPr>
          <w:b/>
          <w:color w:val="000000"/>
          <w:sz w:val="24"/>
          <w:szCs w:val="24"/>
        </w:rPr>
        <w:t xml:space="preserve"> до предмета </w:t>
      </w:r>
      <w:proofErr w:type="spellStart"/>
      <w:r w:rsidRPr="00D63DC3">
        <w:rPr>
          <w:b/>
          <w:color w:val="000000"/>
          <w:sz w:val="24"/>
          <w:szCs w:val="24"/>
        </w:rPr>
        <w:t>закупі</w:t>
      </w:r>
      <w:proofErr w:type="gramStart"/>
      <w:r w:rsidRPr="00D63DC3">
        <w:rPr>
          <w:b/>
          <w:color w:val="000000"/>
          <w:sz w:val="24"/>
          <w:szCs w:val="24"/>
        </w:rPr>
        <w:t>вл</w:t>
      </w:r>
      <w:proofErr w:type="gramEnd"/>
      <w:r w:rsidRPr="00D63DC3">
        <w:rPr>
          <w:b/>
          <w:color w:val="000000"/>
          <w:sz w:val="24"/>
          <w:szCs w:val="24"/>
        </w:rPr>
        <w:t>і</w:t>
      </w:r>
      <w:proofErr w:type="spellEnd"/>
      <w:r w:rsidRPr="00D63DC3">
        <w:rPr>
          <w:b/>
          <w:color w:val="000000"/>
          <w:sz w:val="24"/>
          <w:szCs w:val="24"/>
        </w:rPr>
        <w:t>)</w:t>
      </w:r>
    </w:p>
    <w:p w:rsidR="00D63DC3" w:rsidRPr="00D63DC3" w:rsidRDefault="00D63DC3" w:rsidP="00D63DC3">
      <w:pPr>
        <w:jc w:val="center"/>
        <w:rPr>
          <w:b/>
          <w:sz w:val="24"/>
          <w:szCs w:val="24"/>
          <w:lang w:val="uk-UA"/>
        </w:rPr>
      </w:pPr>
    </w:p>
    <w:p w:rsidR="00892ACB" w:rsidRPr="009502D2" w:rsidRDefault="00892ACB" w:rsidP="00D63DC3">
      <w:pPr>
        <w:suppressAutoHyphens/>
        <w:spacing w:line="100" w:lineRule="atLeast"/>
        <w:jc w:val="center"/>
        <w:rPr>
          <w:b/>
          <w:sz w:val="24"/>
          <w:szCs w:val="24"/>
          <w:lang w:val="uk-UA"/>
        </w:rPr>
      </w:pPr>
      <w:proofErr w:type="spellStart"/>
      <w:r w:rsidRPr="009502D2">
        <w:rPr>
          <w:b/>
          <w:sz w:val="24"/>
          <w:szCs w:val="24"/>
        </w:rPr>
        <w:t>Дизельне</w:t>
      </w:r>
      <w:proofErr w:type="spellEnd"/>
      <w:r w:rsidRPr="009502D2">
        <w:rPr>
          <w:b/>
          <w:sz w:val="24"/>
          <w:szCs w:val="24"/>
        </w:rPr>
        <w:t xml:space="preserve"> </w:t>
      </w:r>
      <w:proofErr w:type="spellStart"/>
      <w:r w:rsidRPr="009502D2">
        <w:rPr>
          <w:b/>
          <w:sz w:val="24"/>
          <w:szCs w:val="24"/>
        </w:rPr>
        <w:t>паливо</w:t>
      </w:r>
      <w:proofErr w:type="spellEnd"/>
      <w:r w:rsidRPr="009502D2">
        <w:rPr>
          <w:b/>
          <w:sz w:val="24"/>
          <w:szCs w:val="24"/>
        </w:rPr>
        <w:t xml:space="preserve">; 09130000-9 – </w:t>
      </w:r>
      <w:proofErr w:type="spellStart"/>
      <w:r w:rsidRPr="009502D2">
        <w:rPr>
          <w:b/>
          <w:sz w:val="24"/>
          <w:szCs w:val="24"/>
        </w:rPr>
        <w:t>Нафта</w:t>
      </w:r>
      <w:proofErr w:type="spellEnd"/>
      <w:r w:rsidRPr="009502D2">
        <w:rPr>
          <w:b/>
          <w:sz w:val="24"/>
          <w:szCs w:val="24"/>
        </w:rPr>
        <w:t xml:space="preserve"> </w:t>
      </w:r>
      <w:proofErr w:type="spellStart"/>
      <w:r w:rsidRPr="009502D2">
        <w:rPr>
          <w:b/>
          <w:sz w:val="24"/>
          <w:szCs w:val="24"/>
        </w:rPr>
        <w:t>і</w:t>
      </w:r>
      <w:proofErr w:type="spellEnd"/>
      <w:r w:rsidRPr="009502D2">
        <w:rPr>
          <w:b/>
          <w:sz w:val="24"/>
          <w:szCs w:val="24"/>
        </w:rPr>
        <w:t xml:space="preserve"> </w:t>
      </w:r>
      <w:proofErr w:type="spellStart"/>
      <w:r w:rsidRPr="009502D2">
        <w:rPr>
          <w:b/>
          <w:sz w:val="24"/>
          <w:szCs w:val="24"/>
        </w:rPr>
        <w:t>дистиляти</w:t>
      </w:r>
      <w:proofErr w:type="spellEnd"/>
      <w:r w:rsidRPr="009502D2">
        <w:rPr>
          <w:b/>
          <w:sz w:val="24"/>
          <w:szCs w:val="24"/>
        </w:rPr>
        <w:t xml:space="preserve"> </w:t>
      </w:r>
    </w:p>
    <w:p w:rsidR="00D63DC3" w:rsidRPr="009502D2" w:rsidRDefault="00892ACB" w:rsidP="00D63DC3">
      <w:pPr>
        <w:suppressAutoHyphens/>
        <w:spacing w:line="100" w:lineRule="atLeast"/>
        <w:jc w:val="center"/>
        <w:rPr>
          <w:b/>
          <w:sz w:val="24"/>
          <w:szCs w:val="24"/>
          <w:lang w:val="uk-UA"/>
        </w:rPr>
      </w:pPr>
      <w:r w:rsidRPr="009502D2">
        <w:rPr>
          <w:b/>
          <w:sz w:val="24"/>
          <w:szCs w:val="24"/>
        </w:rPr>
        <w:t xml:space="preserve">за ДК 021:2015 </w:t>
      </w:r>
      <w:proofErr w:type="spellStart"/>
      <w:r w:rsidRPr="009502D2">
        <w:rPr>
          <w:b/>
          <w:sz w:val="24"/>
          <w:szCs w:val="24"/>
        </w:rPr>
        <w:t>Єдиного</w:t>
      </w:r>
      <w:proofErr w:type="spellEnd"/>
      <w:r w:rsidRPr="009502D2">
        <w:rPr>
          <w:b/>
          <w:sz w:val="24"/>
          <w:szCs w:val="24"/>
        </w:rPr>
        <w:t xml:space="preserve"> </w:t>
      </w:r>
      <w:proofErr w:type="spellStart"/>
      <w:r w:rsidRPr="009502D2">
        <w:rPr>
          <w:b/>
          <w:sz w:val="24"/>
          <w:szCs w:val="24"/>
        </w:rPr>
        <w:t>закупівельного</w:t>
      </w:r>
      <w:proofErr w:type="spellEnd"/>
      <w:r w:rsidRPr="009502D2">
        <w:rPr>
          <w:b/>
          <w:sz w:val="24"/>
          <w:szCs w:val="24"/>
        </w:rPr>
        <w:t xml:space="preserve"> словника</w:t>
      </w:r>
    </w:p>
    <w:p w:rsidR="00892ACB" w:rsidRPr="00892ACB" w:rsidRDefault="00892ACB" w:rsidP="00D63DC3">
      <w:pPr>
        <w:suppressAutoHyphens/>
        <w:spacing w:line="100" w:lineRule="atLeast"/>
        <w:jc w:val="center"/>
        <w:rPr>
          <w:b/>
          <w:kern w:val="1"/>
          <w:lang w:val="uk-UA"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627"/>
        <w:gridCol w:w="1649"/>
        <w:gridCol w:w="1649"/>
      </w:tblGrid>
      <w:tr w:rsidR="00D63DC3" w:rsidRPr="00285A33" w:rsidTr="00F11B6D">
        <w:trPr>
          <w:trHeight w:val="135"/>
        </w:trPr>
        <w:tc>
          <w:tcPr>
            <w:tcW w:w="675" w:type="dxa"/>
            <w:shd w:val="clear" w:color="auto" w:fill="auto"/>
          </w:tcPr>
          <w:p w:rsidR="00D63DC3" w:rsidRPr="00285A33" w:rsidRDefault="00D63DC3" w:rsidP="00F11B6D">
            <w:pPr>
              <w:rPr>
                <w:b/>
                <w:bCs/>
                <w:sz w:val="24"/>
                <w:szCs w:val="24"/>
              </w:rPr>
            </w:pPr>
            <w:r w:rsidRPr="00285A3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27" w:type="dxa"/>
            <w:shd w:val="clear" w:color="auto" w:fill="auto"/>
          </w:tcPr>
          <w:p w:rsidR="00D63DC3" w:rsidRPr="00285A33" w:rsidRDefault="00D63DC3" w:rsidP="00F11B6D">
            <w:pPr>
              <w:rPr>
                <w:sz w:val="24"/>
                <w:szCs w:val="24"/>
                <w:shd w:val="clear" w:color="auto" w:fill="F1F1F1"/>
              </w:rPr>
            </w:pPr>
            <w:r w:rsidRPr="00285A33">
              <w:rPr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1649" w:type="dxa"/>
            <w:shd w:val="clear" w:color="auto" w:fill="auto"/>
          </w:tcPr>
          <w:p w:rsidR="00D63DC3" w:rsidRPr="00285A33" w:rsidRDefault="00D63DC3" w:rsidP="00F11B6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85A33">
              <w:rPr>
                <w:b/>
                <w:bCs/>
                <w:sz w:val="24"/>
                <w:szCs w:val="24"/>
              </w:rPr>
              <w:t>Одиниці</w:t>
            </w:r>
            <w:proofErr w:type="spellEnd"/>
            <w:r w:rsidRPr="00285A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5A33">
              <w:rPr>
                <w:b/>
                <w:b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:rsidR="00D63DC3" w:rsidRPr="00285A33" w:rsidRDefault="00D63DC3" w:rsidP="00F11B6D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85A33">
              <w:rPr>
                <w:b/>
                <w:bCs/>
                <w:sz w:val="24"/>
                <w:szCs w:val="24"/>
              </w:rPr>
              <w:t>Кількість</w:t>
            </w:r>
            <w:proofErr w:type="spellEnd"/>
          </w:p>
        </w:tc>
      </w:tr>
      <w:tr w:rsidR="00D63DC3" w:rsidRPr="00285A33" w:rsidTr="001D5B9A">
        <w:trPr>
          <w:trHeight w:val="514"/>
        </w:trPr>
        <w:tc>
          <w:tcPr>
            <w:tcW w:w="675" w:type="dxa"/>
            <w:shd w:val="clear" w:color="auto" w:fill="auto"/>
          </w:tcPr>
          <w:p w:rsidR="00D63DC3" w:rsidRPr="00285A33" w:rsidRDefault="00D63DC3" w:rsidP="00F11B6D">
            <w:pPr>
              <w:jc w:val="right"/>
              <w:rPr>
                <w:sz w:val="24"/>
                <w:szCs w:val="24"/>
              </w:rPr>
            </w:pPr>
            <w:r w:rsidRPr="00285A33">
              <w:rPr>
                <w:sz w:val="24"/>
                <w:szCs w:val="24"/>
              </w:rPr>
              <w:t>1</w:t>
            </w:r>
          </w:p>
        </w:tc>
        <w:tc>
          <w:tcPr>
            <w:tcW w:w="5627" w:type="dxa"/>
            <w:shd w:val="clear" w:color="auto" w:fill="auto"/>
          </w:tcPr>
          <w:p w:rsidR="00D63DC3" w:rsidRPr="00987B89" w:rsidRDefault="00D63DC3" w:rsidP="001D5B9A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C01B8A">
              <w:rPr>
                <w:b w:val="0"/>
                <w:bCs w:val="0"/>
                <w:sz w:val="24"/>
                <w:szCs w:val="24"/>
              </w:rPr>
              <w:t>Дизельне паливо (т</w:t>
            </w:r>
            <w:r w:rsidRPr="00C01B8A">
              <w:rPr>
                <w:rFonts w:eastAsia="Lucida Sans Unicode"/>
                <w:b w:val="0"/>
                <w:color w:val="000000"/>
                <w:sz w:val="24"/>
                <w:szCs w:val="24"/>
                <w:lang w:eastAsia="en-US" w:bidi="en-US"/>
              </w:rPr>
              <w:t xml:space="preserve">алони </w:t>
            </w:r>
            <w:r w:rsidRPr="00C01B8A">
              <w:rPr>
                <w:b w:val="0"/>
                <w:bCs w:val="0"/>
                <w:color w:val="000000"/>
                <w:sz w:val="24"/>
                <w:szCs w:val="24"/>
                <w:lang w:bidi="en-US"/>
              </w:rPr>
              <w:t>(</w:t>
            </w:r>
            <w:proofErr w:type="spellStart"/>
            <w:r w:rsidRPr="00C01B8A">
              <w:rPr>
                <w:b w:val="0"/>
                <w:bCs w:val="0"/>
                <w:color w:val="000000"/>
                <w:sz w:val="24"/>
                <w:szCs w:val="24"/>
                <w:lang w:bidi="en-US"/>
              </w:rPr>
              <w:t>ск</w:t>
            </w:r>
            <w:r w:rsidR="00B175FE">
              <w:rPr>
                <w:b w:val="0"/>
                <w:bCs w:val="0"/>
                <w:color w:val="000000"/>
                <w:sz w:val="24"/>
                <w:szCs w:val="24"/>
                <w:lang w:bidi="en-US"/>
              </w:rPr>
              <w:t>р</w:t>
            </w:r>
            <w:r w:rsidRPr="00C01B8A">
              <w:rPr>
                <w:b w:val="0"/>
                <w:bCs w:val="0"/>
                <w:color w:val="000000"/>
                <w:sz w:val="24"/>
                <w:szCs w:val="24"/>
                <w:lang w:bidi="en-US"/>
              </w:rPr>
              <w:t>етч-картки</w:t>
            </w:r>
            <w:proofErr w:type="spellEnd"/>
            <w:r w:rsidRPr="00C01B8A">
              <w:rPr>
                <w:b w:val="0"/>
                <w:bCs w:val="0"/>
                <w:color w:val="000000"/>
                <w:sz w:val="24"/>
                <w:szCs w:val="24"/>
                <w:lang w:bidi="en-US"/>
              </w:rPr>
              <w:t xml:space="preserve">, паливні картки) </w:t>
            </w:r>
            <w:r w:rsidRPr="00C01B8A">
              <w:rPr>
                <w:b w:val="0"/>
                <w:bCs w:val="0"/>
                <w:sz w:val="24"/>
                <w:szCs w:val="24"/>
              </w:rPr>
              <w:t xml:space="preserve">номіналом </w:t>
            </w:r>
            <w:r>
              <w:rPr>
                <w:b w:val="0"/>
                <w:bCs w:val="0"/>
                <w:sz w:val="24"/>
                <w:szCs w:val="24"/>
              </w:rPr>
              <w:t>10л/</w:t>
            </w:r>
            <w:r w:rsidRPr="00C01B8A">
              <w:rPr>
                <w:b w:val="0"/>
                <w:bCs w:val="0"/>
                <w:sz w:val="24"/>
                <w:szCs w:val="24"/>
              </w:rPr>
              <w:t>20л</w:t>
            </w:r>
            <w:r>
              <w:rPr>
                <w:b w:val="0"/>
                <w:bCs w:val="0"/>
                <w:sz w:val="24"/>
                <w:szCs w:val="24"/>
              </w:rPr>
              <w:t>/50л</w:t>
            </w:r>
            <w:r w:rsidRPr="00C01B8A">
              <w:rPr>
                <w:b w:val="0"/>
                <w:bCs w:val="0"/>
                <w:sz w:val="24"/>
                <w:szCs w:val="24"/>
              </w:rPr>
              <w:t>)</w:t>
            </w:r>
            <w:r w:rsidRPr="00285A33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63DC3" w:rsidRPr="00285A33" w:rsidRDefault="00D63DC3" w:rsidP="001D5B9A">
            <w:pPr>
              <w:jc w:val="center"/>
              <w:rPr>
                <w:sz w:val="24"/>
                <w:szCs w:val="24"/>
              </w:rPr>
            </w:pPr>
            <w:r w:rsidRPr="00285A33">
              <w:rPr>
                <w:sz w:val="24"/>
                <w:szCs w:val="24"/>
              </w:rPr>
              <w:t>л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63DC3" w:rsidRPr="00285A33" w:rsidRDefault="00892ACB" w:rsidP="001D5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D63DC3" w:rsidRPr="00285A33">
              <w:rPr>
                <w:sz w:val="24"/>
                <w:szCs w:val="24"/>
              </w:rPr>
              <w:t>00</w:t>
            </w:r>
          </w:p>
        </w:tc>
      </w:tr>
    </w:tbl>
    <w:p w:rsidR="00D63DC3" w:rsidRPr="00285A33" w:rsidRDefault="00D63DC3" w:rsidP="00D63DC3">
      <w:pPr>
        <w:suppressAutoHyphens/>
        <w:spacing w:line="100" w:lineRule="atLeast"/>
        <w:jc w:val="center"/>
        <w:rPr>
          <w:b/>
          <w:kern w:val="1"/>
          <w:sz w:val="24"/>
          <w:szCs w:val="24"/>
          <w:lang w:eastAsia="hi-IN" w:bidi="hi-IN"/>
        </w:rPr>
      </w:pPr>
    </w:p>
    <w:p w:rsidR="009D32FB" w:rsidRPr="009D32FB" w:rsidRDefault="009D32FB" w:rsidP="009D32FB">
      <w:pPr>
        <w:ind w:firstLine="567"/>
        <w:jc w:val="both"/>
        <w:rPr>
          <w:sz w:val="24"/>
          <w:szCs w:val="24"/>
          <w:lang w:val="uk-UA"/>
        </w:rPr>
      </w:pPr>
      <w:r w:rsidRPr="009D32FB">
        <w:rPr>
          <w:sz w:val="24"/>
          <w:szCs w:val="24"/>
          <w:lang w:val="uk-UA"/>
        </w:rPr>
        <w:t>1.</w:t>
      </w:r>
      <w:r w:rsidR="000A0E6D">
        <w:rPr>
          <w:sz w:val="24"/>
          <w:szCs w:val="24"/>
          <w:lang w:val="uk-UA"/>
        </w:rPr>
        <w:t xml:space="preserve"> </w:t>
      </w:r>
      <w:r w:rsidRPr="009D32FB">
        <w:rPr>
          <w:bCs/>
          <w:sz w:val="24"/>
          <w:szCs w:val="24"/>
          <w:lang w:val="uk-UA"/>
        </w:rPr>
        <w:t xml:space="preserve">Якість </w:t>
      </w:r>
      <w:r>
        <w:rPr>
          <w:bCs/>
          <w:sz w:val="24"/>
          <w:szCs w:val="24"/>
          <w:lang w:val="uk-UA"/>
        </w:rPr>
        <w:t xml:space="preserve">дизельного </w:t>
      </w:r>
      <w:r w:rsidRPr="009D32FB">
        <w:rPr>
          <w:bCs/>
          <w:sz w:val="24"/>
          <w:szCs w:val="24"/>
          <w:lang w:val="uk-UA"/>
        </w:rPr>
        <w:t>палива повинна відповідати всім стандартам та вимогам чинного законодавства України</w:t>
      </w:r>
      <w:r w:rsidRPr="009D32FB">
        <w:rPr>
          <w:sz w:val="24"/>
          <w:szCs w:val="24"/>
          <w:lang w:val="uk-UA"/>
        </w:rPr>
        <w:t>.</w:t>
      </w:r>
    </w:p>
    <w:p w:rsidR="009D32FB" w:rsidRPr="009D32FB" w:rsidRDefault="009D32FB" w:rsidP="009D32FB">
      <w:pPr>
        <w:shd w:val="clear" w:color="auto" w:fill="FFFFFF"/>
        <w:ind w:firstLine="567"/>
        <w:jc w:val="both"/>
        <w:rPr>
          <w:sz w:val="24"/>
          <w:szCs w:val="24"/>
          <w:lang w:val="uk-UA"/>
        </w:rPr>
      </w:pPr>
      <w:r w:rsidRPr="009D32FB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</w:t>
      </w:r>
      <w:r w:rsidRPr="009D32FB">
        <w:rPr>
          <w:sz w:val="24"/>
          <w:szCs w:val="24"/>
          <w:lang w:val="uk-UA"/>
        </w:rPr>
        <w:t xml:space="preserve">Зовнішній вигляд повинен бути </w:t>
      </w:r>
      <w:r w:rsidRPr="009D32FB">
        <w:rPr>
          <w:sz w:val="24"/>
          <w:szCs w:val="24"/>
          <w:shd w:val="clear" w:color="auto" w:fill="FFFFFF"/>
          <w:lang w:val="uk-UA"/>
        </w:rPr>
        <w:t>прозорий та світлий, без механічних домішок і води.</w:t>
      </w:r>
    </w:p>
    <w:p w:rsidR="009D32FB" w:rsidRPr="009D32FB" w:rsidRDefault="009D32FB" w:rsidP="009D32FB">
      <w:pPr>
        <w:ind w:firstLine="567"/>
        <w:jc w:val="both"/>
        <w:rPr>
          <w:bCs/>
          <w:sz w:val="24"/>
          <w:szCs w:val="24"/>
          <w:lang w:val="uk-UA"/>
        </w:rPr>
      </w:pPr>
      <w:r w:rsidRPr="009D32FB">
        <w:rPr>
          <w:sz w:val="24"/>
          <w:szCs w:val="24"/>
          <w:lang w:val="uk-UA"/>
        </w:rPr>
        <w:t xml:space="preserve">3. </w:t>
      </w:r>
      <w:r w:rsidRPr="009D32FB">
        <w:rPr>
          <w:bCs/>
          <w:sz w:val="24"/>
          <w:szCs w:val="24"/>
          <w:lang w:val="uk-UA"/>
        </w:rPr>
        <w:t>Термін дії паливних карток не менше 12 місяців або безоплатна їх заміна.</w:t>
      </w:r>
    </w:p>
    <w:p w:rsidR="009D32FB" w:rsidRPr="009D32FB" w:rsidRDefault="009D32FB" w:rsidP="009D32FB">
      <w:pPr>
        <w:ind w:firstLine="567"/>
        <w:jc w:val="both"/>
        <w:rPr>
          <w:bCs/>
          <w:sz w:val="24"/>
          <w:szCs w:val="24"/>
          <w:lang w:val="uk-UA"/>
        </w:rPr>
      </w:pPr>
      <w:r w:rsidRPr="009D32FB">
        <w:rPr>
          <w:bCs/>
          <w:sz w:val="24"/>
          <w:szCs w:val="24"/>
          <w:lang w:val="uk-UA"/>
        </w:rPr>
        <w:t>4. Одержання товару здійснюється через мережу АЗС за довірчими документами (</w:t>
      </w:r>
      <w:r w:rsidR="000C072B">
        <w:rPr>
          <w:bCs/>
          <w:sz w:val="24"/>
          <w:szCs w:val="24"/>
          <w:lang w:val="uk-UA"/>
        </w:rPr>
        <w:t xml:space="preserve">паливні картки, </w:t>
      </w:r>
      <w:proofErr w:type="spellStart"/>
      <w:r w:rsidRPr="009D32FB">
        <w:rPr>
          <w:bCs/>
          <w:sz w:val="24"/>
          <w:szCs w:val="24"/>
          <w:lang w:val="uk-UA"/>
        </w:rPr>
        <w:t>скретч-карти</w:t>
      </w:r>
      <w:proofErr w:type="spellEnd"/>
      <w:r w:rsidRPr="009D32FB">
        <w:rPr>
          <w:bCs/>
          <w:sz w:val="24"/>
          <w:szCs w:val="24"/>
          <w:lang w:val="uk-UA"/>
        </w:rPr>
        <w:t>, т</w:t>
      </w:r>
      <w:r w:rsidR="00A8080B">
        <w:rPr>
          <w:bCs/>
          <w:sz w:val="24"/>
          <w:szCs w:val="24"/>
          <w:lang w:val="uk-UA"/>
        </w:rPr>
        <w:t>алони або інші), номіналом 10, 20</w:t>
      </w:r>
      <w:r w:rsidRPr="009D32FB">
        <w:rPr>
          <w:bCs/>
          <w:sz w:val="24"/>
          <w:szCs w:val="24"/>
          <w:lang w:val="uk-UA"/>
        </w:rPr>
        <w:t xml:space="preserve"> та/або </w:t>
      </w:r>
      <w:r w:rsidR="00A8080B">
        <w:rPr>
          <w:bCs/>
          <w:sz w:val="24"/>
          <w:szCs w:val="24"/>
          <w:lang w:val="uk-UA"/>
        </w:rPr>
        <w:t>5</w:t>
      </w:r>
      <w:r w:rsidRPr="009D32FB">
        <w:rPr>
          <w:bCs/>
          <w:sz w:val="24"/>
          <w:szCs w:val="24"/>
          <w:lang w:val="uk-UA"/>
        </w:rPr>
        <w:t>0 літрів.</w:t>
      </w:r>
    </w:p>
    <w:p w:rsidR="009D32FB" w:rsidRPr="009D32FB" w:rsidRDefault="009D32FB" w:rsidP="009D32FB">
      <w:pPr>
        <w:ind w:firstLine="567"/>
        <w:jc w:val="both"/>
        <w:rPr>
          <w:bCs/>
          <w:sz w:val="24"/>
          <w:szCs w:val="24"/>
          <w:lang w:val="uk-UA"/>
        </w:rPr>
      </w:pPr>
      <w:r w:rsidRPr="009D32FB">
        <w:rPr>
          <w:bCs/>
          <w:sz w:val="24"/>
          <w:szCs w:val="24"/>
          <w:lang w:val="uk-UA"/>
        </w:rPr>
        <w:t>5. При заправці на АЗС марка дизельного палива та бензину повинна відповідати існуючим кліматичним умовам (ДП-Л, ДП-З).</w:t>
      </w:r>
    </w:p>
    <w:p w:rsidR="009D32FB" w:rsidRPr="009D32FB" w:rsidRDefault="009D32FB" w:rsidP="009D32FB">
      <w:pPr>
        <w:ind w:firstLine="567"/>
        <w:jc w:val="both"/>
        <w:rPr>
          <w:bCs/>
          <w:sz w:val="24"/>
          <w:szCs w:val="24"/>
          <w:lang w:val="uk-UA"/>
        </w:rPr>
      </w:pPr>
      <w:r w:rsidRPr="009D32FB">
        <w:rPr>
          <w:bCs/>
          <w:sz w:val="24"/>
          <w:szCs w:val="24"/>
          <w:lang w:val="uk-UA"/>
        </w:rPr>
        <w:t>6. Талони (</w:t>
      </w:r>
      <w:r w:rsidR="000C072B">
        <w:rPr>
          <w:bCs/>
          <w:sz w:val="24"/>
          <w:szCs w:val="24"/>
          <w:lang w:val="uk-UA"/>
        </w:rPr>
        <w:t xml:space="preserve">паливні картки, </w:t>
      </w:r>
      <w:proofErr w:type="spellStart"/>
      <w:r w:rsidRPr="009D32FB">
        <w:rPr>
          <w:bCs/>
          <w:sz w:val="24"/>
          <w:szCs w:val="24"/>
          <w:lang w:val="uk-UA"/>
        </w:rPr>
        <w:t>скретч-картки</w:t>
      </w:r>
      <w:proofErr w:type="spellEnd"/>
      <w:r w:rsidRPr="009D32FB">
        <w:rPr>
          <w:bCs/>
          <w:sz w:val="24"/>
          <w:szCs w:val="24"/>
          <w:lang w:val="uk-UA"/>
        </w:rPr>
        <w:t>) повинні діяти в межах всієї  Чернівецької області та території України на фірмових АЗС.</w:t>
      </w:r>
    </w:p>
    <w:p w:rsidR="009D32FB" w:rsidRPr="009D32FB" w:rsidRDefault="009D32FB" w:rsidP="009D32FB">
      <w:pPr>
        <w:ind w:firstLine="567"/>
        <w:jc w:val="both"/>
        <w:rPr>
          <w:sz w:val="24"/>
          <w:szCs w:val="24"/>
          <w:lang w:val="uk-UA"/>
        </w:rPr>
      </w:pPr>
      <w:r w:rsidRPr="009D32FB">
        <w:rPr>
          <w:bCs/>
          <w:sz w:val="24"/>
          <w:szCs w:val="24"/>
          <w:lang w:val="uk-UA"/>
        </w:rPr>
        <w:t>7.</w:t>
      </w:r>
      <w:r w:rsidRPr="009D32FB">
        <w:rPr>
          <w:sz w:val="24"/>
          <w:szCs w:val="24"/>
          <w:lang w:val="uk-UA"/>
        </w:rPr>
        <w:t xml:space="preserve"> Наявність мережі АЗС (не менше </w:t>
      </w:r>
      <w:r w:rsidR="000C072B">
        <w:rPr>
          <w:sz w:val="24"/>
          <w:szCs w:val="24"/>
          <w:lang w:val="uk-UA"/>
        </w:rPr>
        <w:t>однієї</w:t>
      </w:r>
      <w:r w:rsidRPr="009D32FB">
        <w:rPr>
          <w:sz w:val="24"/>
          <w:szCs w:val="24"/>
          <w:lang w:val="uk-UA"/>
        </w:rPr>
        <w:t xml:space="preserve"> АЗС) на відстані не більше ніж </w:t>
      </w:r>
      <w:r w:rsidR="000A0E6D">
        <w:rPr>
          <w:sz w:val="24"/>
          <w:szCs w:val="24"/>
          <w:lang w:val="uk-UA"/>
        </w:rPr>
        <w:t>10</w:t>
      </w:r>
      <w:r w:rsidRPr="009D32FB">
        <w:rPr>
          <w:sz w:val="24"/>
          <w:szCs w:val="24"/>
          <w:lang w:val="uk-UA"/>
        </w:rPr>
        <w:t xml:space="preserve"> км від місця розташування Замовника. </w:t>
      </w:r>
    </w:p>
    <w:p w:rsidR="009D32FB" w:rsidRPr="009D32FB" w:rsidRDefault="009D32FB" w:rsidP="009D32FB">
      <w:pPr>
        <w:ind w:firstLine="567"/>
        <w:jc w:val="both"/>
        <w:rPr>
          <w:sz w:val="24"/>
          <w:szCs w:val="24"/>
          <w:lang w:val="uk-UA"/>
        </w:rPr>
      </w:pPr>
      <w:r w:rsidRPr="009D32FB">
        <w:rPr>
          <w:sz w:val="24"/>
          <w:szCs w:val="24"/>
          <w:lang w:val="uk-UA"/>
        </w:rPr>
        <w:t>8.</w:t>
      </w:r>
      <w:r w:rsidRPr="009D32FB">
        <w:rPr>
          <w:bCs/>
          <w:sz w:val="24"/>
          <w:szCs w:val="24"/>
          <w:lang w:val="uk-UA"/>
        </w:rPr>
        <w:t xml:space="preserve"> </w:t>
      </w:r>
      <w:r w:rsidRPr="009D32FB">
        <w:rPr>
          <w:sz w:val="24"/>
          <w:szCs w:val="24"/>
          <w:lang w:val="uk-UA"/>
        </w:rPr>
        <w:t>Учасник подає відомості щодо місця розташування їх назви, та відомості щодо спроможності здійснити поставку пального з даної АЗС, віддаль до місця розташування замовника.</w:t>
      </w:r>
    </w:p>
    <w:p w:rsidR="009D32FB" w:rsidRPr="009D32FB" w:rsidRDefault="009D32FB" w:rsidP="009D32FB">
      <w:pPr>
        <w:ind w:firstLine="567"/>
        <w:jc w:val="both"/>
        <w:rPr>
          <w:sz w:val="24"/>
          <w:szCs w:val="24"/>
          <w:lang w:val="uk-UA"/>
        </w:rPr>
      </w:pPr>
      <w:r w:rsidRPr="009D32FB">
        <w:rPr>
          <w:sz w:val="24"/>
          <w:szCs w:val="24"/>
          <w:lang w:val="uk-UA"/>
        </w:rPr>
        <w:t>9.</w:t>
      </w:r>
      <w:r w:rsidR="000C072B">
        <w:rPr>
          <w:sz w:val="24"/>
          <w:szCs w:val="24"/>
          <w:lang w:val="uk-UA"/>
        </w:rPr>
        <w:t xml:space="preserve"> </w:t>
      </w:r>
      <w:r w:rsidRPr="009D32FB">
        <w:rPr>
          <w:sz w:val="24"/>
          <w:szCs w:val="24"/>
          <w:lang w:val="uk-UA"/>
        </w:rPr>
        <w:t>У разі відсутності власної мережі АЗС Учасник додатково надає копію діючого</w:t>
      </w:r>
      <w:r w:rsidRPr="009D32FB">
        <w:rPr>
          <w:sz w:val="24"/>
          <w:szCs w:val="24"/>
        </w:rPr>
        <w:t xml:space="preserve"> </w:t>
      </w:r>
      <w:proofErr w:type="spellStart"/>
      <w:r w:rsidRPr="009D32FB">
        <w:rPr>
          <w:sz w:val="24"/>
          <w:szCs w:val="24"/>
        </w:rPr>
        <w:t>протягом</w:t>
      </w:r>
      <w:proofErr w:type="spellEnd"/>
      <w:r w:rsidRPr="009D32FB">
        <w:rPr>
          <w:sz w:val="24"/>
          <w:szCs w:val="24"/>
        </w:rPr>
        <w:t xml:space="preserve"> </w:t>
      </w:r>
      <w:proofErr w:type="spellStart"/>
      <w:r w:rsidRPr="009D32FB">
        <w:rPr>
          <w:sz w:val="24"/>
          <w:szCs w:val="24"/>
        </w:rPr>
        <w:t>всього</w:t>
      </w:r>
      <w:proofErr w:type="spellEnd"/>
      <w:r w:rsidRPr="009D32FB">
        <w:rPr>
          <w:sz w:val="24"/>
          <w:szCs w:val="24"/>
        </w:rPr>
        <w:t xml:space="preserve"> строку </w:t>
      </w:r>
      <w:proofErr w:type="spellStart"/>
      <w:r w:rsidRPr="009D32FB">
        <w:rPr>
          <w:sz w:val="24"/>
          <w:szCs w:val="24"/>
        </w:rPr>
        <w:t>виконання</w:t>
      </w:r>
      <w:proofErr w:type="spellEnd"/>
      <w:r w:rsidRPr="009D32FB">
        <w:rPr>
          <w:sz w:val="24"/>
          <w:szCs w:val="24"/>
        </w:rPr>
        <w:t xml:space="preserve"> договору про </w:t>
      </w:r>
      <w:proofErr w:type="spellStart"/>
      <w:r w:rsidRPr="009D32FB">
        <w:rPr>
          <w:sz w:val="24"/>
          <w:szCs w:val="24"/>
        </w:rPr>
        <w:t>закупівлю</w:t>
      </w:r>
      <w:proofErr w:type="spellEnd"/>
      <w:r w:rsidRPr="009D32FB">
        <w:rPr>
          <w:sz w:val="24"/>
          <w:szCs w:val="24"/>
          <w:lang w:val="uk-UA"/>
        </w:rPr>
        <w:t xml:space="preserve"> договору</w:t>
      </w:r>
      <w:r w:rsidRPr="009D32FB">
        <w:rPr>
          <w:sz w:val="24"/>
          <w:szCs w:val="24"/>
        </w:rPr>
        <w:t xml:space="preserve"> </w:t>
      </w:r>
      <w:r w:rsidRPr="009D32FB">
        <w:rPr>
          <w:sz w:val="24"/>
          <w:szCs w:val="24"/>
          <w:lang w:val="uk-UA"/>
        </w:rPr>
        <w:t>про співпрацю з партнерами (партнерські АЗС, орендовані АЗС), з якими укладені угоди про співпрацю/про оренду, щодо можливості заправки автотранспорту Замовника за талонами Учасника.</w:t>
      </w:r>
    </w:p>
    <w:p w:rsidR="009D32FB" w:rsidRPr="009D32FB" w:rsidRDefault="009D32FB" w:rsidP="009D32FB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9D32FB">
        <w:rPr>
          <w:sz w:val="24"/>
          <w:szCs w:val="24"/>
          <w:lang w:val="uk-UA"/>
        </w:rPr>
        <w:t>10.</w:t>
      </w:r>
      <w:r w:rsidR="000C072B">
        <w:rPr>
          <w:sz w:val="24"/>
          <w:szCs w:val="24"/>
          <w:lang w:val="uk-UA"/>
        </w:rPr>
        <w:t xml:space="preserve"> </w:t>
      </w:r>
      <w:r w:rsidRPr="009D32FB">
        <w:rPr>
          <w:color w:val="000000"/>
          <w:sz w:val="24"/>
          <w:szCs w:val="24"/>
          <w:lang w:val="uk-UA"/>
        </w:rPr>
        <w:t>Товар, що постачається, повинен мати необхідні копії сертифікатів якості виробника, реєстраційне посвідчення або інший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правилами. Повинен бути оформлений відповідно до вимог законодавства України. Обов’язкове</w:t>
      </w:r>
      <w:r w:rsidRPr="009D32FB">
        <w:rPr>
          <w:color w:val="000000"/>
          <w:lang w:val="uk-UA"/>
        </w:rPr>
        <w:t xml:space="preserve"> </w:t>
      </w:r>
      <w:r w:rsidRPr="009D32FB">
        <w:rPr>
          <w:color w:val="000000"/>
          <w:sz w:val="24"/>
          <w:szCs w:val="24"/>
          <w:lang w:val="uk-UA"/>
        </w:rPr>
        <w:t>оформлення договору зберігання (оформленого згідно законодавства України).</w:t>
      </w:r>
    </w:p>
    <w:p w:rsidR="009D32FB" w:rsidRPr="009D32FB" w:rsidRDefault="009D32FB" w:rsidP="009D32FB">
      <w:pPr>
        <w:widowControl w:val="0"/>
        <w:ind w:firstLine="567"/>
        <w:jc w:val="both"/>
        <w:rPr>
          <w:sz w:val="24"/>
          <w:szCs w:val="24"/>
          <w:lang w:val="uk-UA"/>
        </w:rPr>
      </w:pPr>
      <w:r w:rsidRPr="009D32FB">
        <w:rPr>
          <w:sz w:val="24"/>
          <w:szCs w:val="24"/>
          <w:lang w:val="uk-UA"/>
        </w:rPr>
        <w:t>11.</w:t>
      </w:r>
      <w:r w:rsidR="000C072B">
        <w:rPr>
          <w:sz w:val="24"/>
          <w:szCs w:val="24"/>
          <w:lang w:val="uk-UA"/>
        </w:rPr>
        <w:t xml:space="preserve"> </w:t>
      </w:r>
      <w:r w:rsidRPr="009D32FB">
        <w:rPr>
          <w:sz w:val="24"/>
          <w:szCs w:val="24"/>
          <w:lang w:val="uk-UA"/>
        </w:rPr>
        <w:t>Технічні, якісні характеристики предмета закупівлі повинні відповідати встановленим/зареєстрованим діючим нормативним актам діючого законодавства (державним стандартам (технічним умовам)), які передбачають застосування заходів із захисту довкілля.</w:t>
      </w:r>
    </w:p>
    <w:p w:rsidR="00D63DC3" w:rsidRDefault="009D32FB" w:rsidP="000C072B">
      <w:pPr>
        <w:ind w:firstLine="567"/>
        <w:jc w:val="both"/>
        <w:rPr>
          <w:color w:val="000000"/>
          <w:sz w:val="24"/>
          <w:szCs w:val="24"/>
          <w:lang w:val="uk-UA" w:eastAsia="zh-CN" w:bidi="en-US"/>
        </w:rPr>
      </w:pPr>
      <w:r w:rsidRPr="009D32FB">
        <w:rPr>
          <w:sz w:val="24"/>
          <w:szCs w:val="24"/>
          <w:lang w:val="uk-UA"/>
        </w:rPr>
        <w:t xml:space="preserve">12. </w:t>
      </w:r>
      <w:proofErr w:type="spellStart"/>
      <w:proofErr w:type="gramStart"/>
      <w:r w:rsidR="00D63DC3" w:rsidRPr="00285A33">
        <w:rPr>
          <w:color w:val="000000"/>
          <w:sz w:val="24"/>
          <w:szCs w:val="24"/>
          <w:lang w:eastAsia="zh-CN" w:bidi="en-US"/>
        </w:rPr>
        <w:t>Ц</w:t>
      </w:r>
      <w:proofErr w:type="gramEnd"/>
      <w:r w:rsidR="00D63DC3" w:rsidRPr="00285A33">
        <w:rPr>
          <w:color w:val="000000"/>
          <w:sz w:val="24"/>
          <w:szCs w:val="24"/>
          <w:lang w:eastAsia="zh-CN" w:bidi="en-US"/>
        </w:rPr>
        <w:t>іна</w:t>
      </w:r>
      <w:proofErr w:type="spellEnd"/>
      <w:r w:rsidR="00D63DC3" w:rsidRPr="00285A33">
        <w:rPr>
          <w:color w:val="000000"/>
          <w:sz w:val="24"/>
          <w:szCs w:val="24"/>
          <w:lang w:eastAsia="zh-CN" w:bidi="en-US"/>
        </w:rPr>
        <w:t xml:space="preserve"> за </w:t>
      </w:r>
      <w:proofErr w:type="spellStart"/>
      <w:r w:rsidR="00D63DC3" w:rsidRPr="00285A33">
        <w:rPr>
          <w:color w:val="000000"/>
          <w:sz w:val="24"/>
          <w:szCs w:val="24"/>
          <w:lang w:eastAsia="zh-CN" w:bidi="en-US"/>
        </w:rPr>
        <w:t>одиницю</w:t>
      </w:r>
      <w:proofErr w:type="spellEnd"/>
      <w:r w:rsidR="00D63DC3" w:rsidRPr="00285A33">
        <w:rPr>
          <w:color w:val="000000"/>
          <w:sz w:val="24"/>
          <w:szCs w:val="24"/>
          <w:lang w:eastAsia="zh-CN" w:bidi="en-US"/>
        </w:rPr>
        <w:t xml:space="preserve"> товару не повинна </w:t>
      </w:r>
      <w:proofErr w:type="spellStart"/>
      <w:r w:rsidR="00D63DC3" w:rsidRPr="00285A33">
        <w:rPr>
          <w:color w:val="000000"/>
          <w:sz w:val="24"/>
          <w:szCs w:val="24"/>
          <w:lang w:eastAsia="zh-CN" w:bidi="en-US"/>
        </w:rPr>
        <w:t>змінюватись</w:t>
      </w:r>
      <w:proofErr w:type="spellEnd"/>
      <w:r w:rsidR="00D63DC3" w:rsidRPr="00285A33">
        <w:rPr>
          <w:color w:val="000000"/>
          <w:sz w:val="24"/>
          <w:szCs w:val="24"/>
          <w:lang w:eastAsia="zh-CN" w:bidi="en-US"/>
        </w:rPr>
        <w:t xml:space="preserve"> </w:t>
      </w:r>
      <w:proofErr w:type="spellStart"/>
      <w:r w:rsidR="00D63DC3" w:rsidRPr="00285A33">
        <w:rPr>
          <w:color w:val="000000"/>
          <w:sz w:val="24"/>
          <w:szCs w:val="24"/>
          <w:lang w:eastAsia="zh-CN" w:bidi="en-US"/>
        </w:rPr>
        <w:t>з</w:t>
      </w:r>
      <w:proofErr w:type="spellEnd"/>
      <w:r w:rsidR="00D63DC3" w:rsidRPr="00285A33">
        <w:rPr>
          <w:color w:val="000000"/>
          <w:sz w:val="24"/>
          <w:szCs w:val="24"/>
          <w:lang w:eastAsia="zh-CN" w:bidi="en-US"/>
        </w:rPr>
        <w:t xml:space="preserve"> моменту </w:t>
      </w:r>
      <w:proofErr w:type="spellStart"/>
      <w:r w:rsidR="00D63DC3" w:rsidRPr="00285A33">
        <w:rPr>
          <w:color w:val="000000"/>
          <w:sz w:val="24"/>
          <w:szCs w:val="24"/>
          <w:lang w:eastAsia="zh-CN" w:bidi="en-US"/>
        </w:rPr>
        <w:t>підписання</w:t>
      </w:r>
      <w:proofErr w:type="spellEnd"/>
      <w:r w:rsidR="00D63DC3" w:rsidRPr="00285A33">
        <w:rPr>
          <w:color w:val="000000"/>
          <w:sz w:val="24"/>
          <w:szCs w:val="24"/>
          <w:lang w:eastAsia="zh-CN" w:bidi="en-US"/>
        </w:rPr>
        <w:t xml:space="preserve"> Договору про </w:t>
      </w:r>
      <w:proofErr w:type="spellStart"/>
      <w:r w:rsidR="00D63DC3" w:rsidRPr="00285A33">
        <w:rPr>
          <w:color w:val="000000"/>
          <w:sz w:val="24"/>
          <w:szCs w:val="24"/>
          <w:lang w:eastAsia="zh-CN" w:bidi="en-US"/>
        </w:rPr>
        <w:t>закупівлю</w:t>
      </w:r>
      <w:proofErr w:type="spellEnd"/>
      <w:r w:rsidR="00D63DC3" w:rsidRPr="00285A33">
        <w:rPr>
          <w:color w:val="000000"/>
          <w:sz w:val="24"/>
          <w:szCs w:val="24"/>
          <w:lang w:eastAsia="zh-CN" w:bidi="en-US"/>
        </w:rPr>
        <w:t xml:space="preserve"> до моменту поставки товару та </w:t>
      </w:r>
      <w:proofErr w:type="spellStart"/>
      <w:r w:rsidR="00D63DC3" w:rsidRPr="00285A33">
        <w:rPr>
          <w:color w:val="000000"/>
          <w:sz w:val="24"/>
          <w:szCs w:val="24"/>
          <w:lang w:eastAsia="zh-CN" w:bidi="en-US"/>
        </w:rPr>
        <w:t>засвідчення</w:t>
      </w:r>
      <w:proofErr w:type="spellEnd"/>
      <w:r w:rsidR="00D63DC3" w:rsidRPr="00285A33">
        <w:rPr>
          <w:color w:val="000000"/>
          <w:sz w:val="24"/>
          <w:szCs w:val="24"/>
          <w:lang w:eastAsia="zh-CN" w:bidi="en-US"/>
        </w:rPr>
        <w:t xml:space="preserve"> </w:t>
      </w:r>
      <w:proofErr w:type="spellStart"/>
      <w:r w:rsidR="00D63DC3" w:rsidRPr="00285A33">
        <w:rPr>
          <w:color w:val="000000"/>
          <w:sz w:val="24"/>
          <w:szCs w:val="24"/>
          <w:lang w:eastAsia="zh-CN" w:bidi="en-US"/>
        </w:rPr>
        <w:t>видаткових</w:t>
      </w:r>
      <w:proofErr w:type="spellEnd"/>
      <w:r w:rsidR="00D63DC3" w:rsidRPr="00285A33">
        <w:rPr>
          <w:color w:val="000000"/>
          <w:sz w:val="24"/>
          <w:szCs w:val="24"/>
          <w:lang w:eastAsia="zh-CN" w:bidi="en-US"/>
        </w:rPr>
        <w:t xml:space="preserve"> </w:t>
      </w:r>
      <w:proofErr w:type="spellStart"/>
      <w:r w:rsidR="00D63DC3" w:rsidRPr="00285A33">
        <w:rPr>
          <w:color w:val="000000"/>
          <w:sz w:val="24"/>
          <w:szCs w:val="24"/>
          <w:lang w:eastAsia="zh-CN" w:bidi="en-US"/>
        </w:rPr>
        <w:t>накладних</w:t>
      </w:r>
      <w:proofErr w:type="spellEnd"/>
      <w:r w:rsidR="00D63DC3" w:rsidRPr="00285A33">
        <w:rPr>
          <w:color w:val="000000"/>
          <w:sz w:val="24"/>
          <w:szCs w:val="24"/>
          <w:lang w:eastAsia="zh-CN" w:bidi="en-US"/>
        </w:rPr>
        <w:t xml:space="preserve"> </w:t>
      </w:r>
      <w:proofErr w:type="spellStart"/>
      <w:r w:rsidR="00D63DC3" w:rsidRPr="00285A33">
        <w:rPr>
          <w:color w:val="000000"/>
          <w:sz w:val="24"/>
          <w:szCs w:val="24"/>
          <w:lang w:eastAsia="zh-CN" w:bidi="en-US"/>
        </w:rPr>
        <w:t>або</w:t>
      </w:r>
      <w:proofErr w:type="spellEnd"/>
      <w:r w:rsidR="00D63DC3" w:rsidRPr="00285A33">
        <w:rPr>
          <w:color w:val="000000"/>
          <w:sz w:val="24"/>
          <w:szCs w:val="24"/>
          <w:lang w:eastAsia="zh-CN" w:bidi="en-US"/>
        </w:rPr>
        <w:t xml:space="preserve"> </w:t>
      </w:r>
      <w:proofErr w:type="spellStart"/>
      <w:r w:rsidR="00D63DC3" w:rsidRPr="00285A33">
        <w:rPr>
          <w:color w:val="000000"/>
          <w:sz w:val="24"/>
          <w:szCs w:val="24"/>
          <w:lang w:eastAsia="zh-CN" w:bidi="en-US"/>
        </w:rPr>
        <w:t>актів</w:t>
      </w:r>
      <w:proofErr w:type="spellEnd"/>
      <w:r w:rsidR="00D63DC3" w:rsidRPr="00285A33">
        <w:rPr>
          <w:color w:val="000000"/>
          <w:sz w:val="24"/>
          <w:szCs w:val="24"/>
          <w:lang w:eastAsia="zh-CN" w:bidi="en-US"/>
        </w:rPr>
        <w:t xml:space="preserve"> </w:t>
      </w:r>
      <w:proofErr w:type="spellStart"/>
      <w:r w:rsidR="00D63DC3" w:rsidRPr="00285A33">
        <w:rPr>
          <w:color w:val="000000"/>
          <w:sz w:val="24"/>
          <w:szCs w:val="24"/>
          <w:lang w:eastAsia="zh-CN" w:bidi="en-US"/>
        </w:rPr>
        <w:t>виконаних</w:t>
      </w:r>
      <w:proofErr w:type="spellEnd"/>
      <w:r w:rsidR="00D63DC3" w:rsidRPr="00285A33">
        <w:rPr>
          <w:color w:val="000000"/>
          <w:sz w:val="24"/>
          <w:szCs w:val="24"/>
          <w:lang w:eastAsia="zh-CN" w:bidi="en-US"/>
        </w:rPr>
        <w:t xml:space="preserve"> </w:t>
      </w:r>
      <w:proofErr w:type="spellStart"/>
      <w:r w:rsidR="00D63DC3" w:rsidRPr="00285A33">
        <w:rPr>
          <w:color w:val="000000"/>
          <w:sz w:val="24"/>
          <w:szCs w:val="24"/>
          <w:lang w:eastAsia="zh-CN" w:bidi="en-US"/>
        </w:rPr>
        <w:t>робіт</w:t>
      </w:r>
      <w:proofErr w:type="spellEnd"/>
      <w:r w:rsidR="00D63DC3" w:rsidRPr="00285A33">
        <w:rPr>
          <w:color w:val="000000"/>
          <w:sz w:val="24"/>
          <w:szCs w:val="24"/>
          <w:lang w:eastAsia="zh-CN" w:bidi="en-US"/>
        </w:rPr>
        <w:t xml:space="preserve"> (</w:t>
      </w:r>
      <w:proofErr w:type="spellStart"/>
      <w:r w:rsidR="00D63DC3" w:rsidRPr="00285A33">
        <w:rPr>
          <w:color w:val="000000"/>
          <w:sz w:val="24"/>
          <w:szCs w:val="24"/>
          <w:lang w:eastAsia="zh-CN" w:bidi="en-US"/>
        </w:rPr>
        <w:t>наданих</w:t>
      </w:r>
      <w:proofErr w:type="spellEnd"/>
      <w:r w:rsidR="00D63DC3" w:rsidRPr="00285A33">
        <w:rPr>
          <w:color w:val="000000"/>
          <w:sz w:val="24"/>
          <w:szCs w:val="24"/>
          <w:lang w:eastAsia="zh-CN" w:bidi="en-US"/>
        </w:rPr>
        <w:t xml:space="preserve"> </w:t>
      </w:r>
      <w:proofErr w:type="spellStart"/>
      <w:r w:rsidR="00D63DC3" w:rsidRPr="00285A33">
        <w:rPr>
          <w:color w:val="000000"/>
          <w:sz w:val="24"/>
          <w:szCs w:val="24"/>
          <w:lang w:eastAsia="zh-CN" w:bidi="en-US"/>
        </w:rPr>
        <w:t>товарів</w:t>
      </w:r>
      <w:proofErr w:type="spellEnd"/>
      <w:r w:rsidR="00D63DC3" w:rsidRPr="00285A33">
        <w:rPr>
          <w:color w:val="000000"/>
          <w:sz w:val="24"/>
          <w:szCs w:val="24"/>
          <w:lang w:eastAsia="zh-CN" w:bidi="en-US"/>
        </w:rPr>
        <w:t>/</w:t>
      </w:r>
      <w:proofErr w:type="spellStart"/>
      <w:r w:rsidR="00D63DC3" w:rsidRPr="00285A33">
        <w:rPr>
          <w:color w:val="000000"/>
          <w:sz w:val="24"/>
          <w:szCs w:val="24"/>
          <w:lang w:eastAsia="zh-CN" w:bidi="en-US"/>
        </w:rPr>
        <w:t>послуг</w:t>
      </w:r>
      <w:proofErr w:type="spellEnd"/>
      <w:r w:rsidR="00D63DC3" w:rsidRPr="00285A33">
        <w:rPr>
          <w:color w:val="000000"/>
          <w:sz w:val="24"/>
          <w:szCs w:val="24"/>
          <w:lang w:eastAsia="zh-CN" w:bidi="en-US"/>
        </w:rPr>
        <w:t xml:space="preserve">) печатками та </w:t>
      </w:r>
      <w:proofErr w:type="spellStart"/>
      <w:r w:rsidR="00D63DC3" w:rsidRPr="00285A33">
        <w:rPr>
          <w:color w:val="000000"/>
          <w:sz w:val="24"/>
          <w:szCs w:val="24"/>
          <w:lang w:eastAsia="zh-CN" w:bidi="en-US"/>
        </w:rPr>
        <w:t>підписами</w:t>
      </w:r>
      <w:proofErr w:type="spellEnd"/>
      <w:r w:rsidR="00D63DC3" w:rsidRPr="00285A33">
        <w:rPr>
          <w:color w:val="000000"/>
          <w:sz w:val="24"/>
          <w:szCs w:val="24"/>
          <w:lang w:eastAsia="zh-CN" w:bidi="en-US"/>
        </w:rPr>
        <w:t xml:space="preserve"> </w:t>
      </w:r>
      <w:proofErr w:type="spellStart"/>
      <w:r w:rsidR="00D63DC3" w:rsidRPr="00285A33">
        <w:rPr>
          <w:color w:val="000000"/>
          <w:sz w:val="24"/>
          <w:szCs w:val="24"/>
          <w:lang w:eastAsia="zh-CN" w:bidi="en-US"/>
        </w:rPr>
        <w:t>сторін</w:t>
      </w:r>
      <w:proofErr w:type="spellEnd"/>
      <w:r w:rsidR="00D63DC3" w:rsidRPr="00285A33">
        <w:rPr>
          <w:color w:val="000000"/>
          <w:sz w:val="24"/>
          <w:szCs w:val="24"/>
          <w:lang w:eastAsia="zh-CN" w:bidi="en-US"/>
        </w:rPr>
        <w:t xml:space="preserve">, </w:t>
      </w:r>
      <w:proofErr w:type="spellStart"/>
      <w:r w:rsidR="00D63DC3" w:rsidRPr="00285A33">
        <w:rPr>
          <w:color w:val="000000"/>
          <w:sz w:val="24"/>
          <w:szCs w:val="24"/>
          <w:lang w:eastAsia="zh-CN" w:bidi="en-US"/>
        </w:rPr>
        <w:t>окрім</w:t>
      </w:r>
      <w:proofErr w:type="spellEnd"/>
      <w:r w:rsidR="00D63DC3" w:rsidRPr="00285A33">
        <w:rPr>
          <w:color w:val="000000"/>
          <w:sz w:val="24"/>
          <w:szCs w:val="24"/>
          <w:lang w:eastAsia="zh-CN" w:bidi="en-US"/>
        </w:rPr>
        <w:t xml:space="preserve"> </w:t>
      </w:r>
      <w:proofErr w:type="spellStart"/>
      <w:r w:rsidR="00D63DC3" w:rsidRPr="00285A33">
        <w:rPr>
          <w:color w:val="000000"/>
          <w:sz w:val="24"/>
          <w:szCs w:val="24"/>
          <w:lang w:eastAsia="zh-CN" w:bidi="en-US"/>
        </w:rPr>
        <w:t>випадків</w:t>
      </w:r>
      <w:proofErr w:type="spellEnd"/>
      <w:r w:rsidR="00D63DC3" w:rsidRPr="00285A33">
        <w:rPr>
          <w:color w:val="000000"/>
          <w:sz w:val="24"/>
          <w:szCs w:val="24"/>
          <w:lang w:eastAsia="zh-CN" w:bidi="en-US"/>
        </w:rPr>
        <w:t xml:space="preserve"> </w:t>
      </w:r>
      <w:proofErr w:type="spellStart"/>
      <w:r w:rsidR="00D63DC3" w:rsidRPr="00285A33">
        <w:rPr>
          <w:color w:val="000000"/>
          <w:sz w:val="24"/>
          <w:szCs w:val="24"/>
          <w:lang w:eastAsia="zh-CN" w:bidi="en-US"/>
        </w:rPr>
        <w:t>зменшення</w:t>
      </w:r>
      <w:proofErr w:type="spellEnd"/>
      <w:r w:rsidR="00D63DC3" w:rsidRPr="00285A33">
        <w:rPr>
          <w:color w:val="000000"/>
          <w:sz w:val="24"/>
          <w:szCs w:val="24"/>
          <w:lang w:eastAsia="zh-CN" w:bidi="en-US"/>
        </w:rPr>
        <w:t xml:space="preserve"> </w:t>
      </w:r>
      <w:proofErr w:type="spellStart"/>
      <w:r w:rsidR="00D63DC3" w:rsidRPr="00285A33">
        <w:rPr>
          <w:color w:val="000000"/>
          <w:sz w:val="24"/>
          <w:szCs w:val="24"/>
          <w:lang w:eastAsia="zh-CN" w:bidi="en-US"/>
        </w:rPr>
        <w:t>ціни</w:t>
      </w:r>
      <w:proofErr w:type="spellEnd"/>
      <w:r w:rsidR="00D63DC3" w:rsidRPr="00285A33">
        <w:rPr>
          <w:color w:val="000000"/>
          <w:sz w:val="24"/>
          <w:szCs w:val="24"/>
          <w:lang w:eastAsia="zh-CN" w:bidi="en-US"/>
        </w:rPr>
        <w:t>.</w:t>
      </w:r>
    </w:p>
    <w:p w:rsidR="00B60606" w:rsidRPr="005D05B5" w:rsidRDefault="00B60606" w:rsidP="00B60606">
      <w:pPr>
        <w:ind w:firstLine="567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13. </w:t>
      </w:r>
      <w:r w:rsidRPr="005D05B5">
        <w:rPr>
          <w:rFonts w:eastAsia="Calibri"/>
          <w:sz w:val="24"/>
          <w:szCs w:val="24"/>
          <w:lang w:val="uk-UA"/>
        </w:rPr>
        <w:t>Ціни на продукцію повинні включати у себе всі види платежів, зборів та податків.</w:t>
      </w:r>
    </w:p>
    <w:p w:rsidR="00B60606" w:rsidRPr="00B60606" w:rsidRDefault="00B60606" w:rsidP="000C072B">
      <w:pPr>
        <w:ind w:firstLine="567"/>
        <w:jc w:val="both"/>
        <w:rPr>
          <w:color w:val="000000"/>
          <w:sz w:val="24"/>
          <w:szCs w:val="24"/>
          <w:lang w:val="uk-UA" w:eastAsia="zh-CN" w:bidi="en-US"/>
        </w:rPr>
      </w:pPr>
      <w:r>
        <w:rPr>
          <w:rFonts w:eastAsia="Calibri"/>
          <w:sz w:val="24"/>
          <w:szCs w:val="24"/>
          <w:lang w:val="uk-UA"/>
        </w:rPr>
        <w:t xml:space="preserve">14. </w:t>
      </w:r>
      <w:r w:rsidRPr="005D05B5">
        <w:rPr>
          <w:rFonts w:eastAsia="Calibri"/>
          <w:sz w:val="24"/>
          <w:szCs w:val="24"/>
          <w:lang w:val="uk-UA"/>
        </w:rPr>
        <w:t>Заправка автотранспорту здійснюється відповідно до потреб Замовника</w:t>
      </w:r>
      <w:r>
        <w:rPr>
          <w:rFonts w:eastAsia="Calibri"/>
          <w:sz w:val="24"/>
          <w:szCs w:val="24"/>
          <w:lang w:val="uk-UA"/>
        </w:rPr>
        <w:t xml:space="preserve"> протягом строку дії договору.</w:t>
      </w:r>
    </w:p>
    <w:p w:rsidR="00D63DC3" w:rsidRPr="001D5B9A" w:rsidRDefault="001D5B9A" w:rsidP="001D5B9A">
      <w:pPr>
        <w:ind w:firstLine="567"/>
        <w:jc w:val="both"/>
        <w:rPr>
          <w:color w:val="000000"/>
          <w:sz w:val="24"/>
          <w:szCs w:val="24"/>
          <w:lang w:val="uk-UA" w:eastAsia="zh-CN" w:bidi="en-US"/>
        </w:rPr>
      </w:pPr>
      <w:r>
        <w:rPr>
          <w:color w:val="000000"/>
          <w:sz w:val="24"/>
          <w:szCs w:val="24"/>
          <w:lang w:val="uk-UA" w:eastAsia="zh-CN" w:bidi="en-US"/>
        </w:rPr>
        <w:t>1</w:t>
      </w:r>
      <w:r w:rsidR="00B60606">
        <w:rPr>
          <w:color w:val="000000"/>
          <w:sz w:val="24"/>
          <w:szCs w:val="24"/>
          <w:lang w:val="uk-UA" w:eastAsia="zh-CN" w:bidi="en-US"/>
        </w:rPr>
        <w:t>5</w:t>
      </w:r>
      <w:r>
        <w:rPr>
          <w:color w:val="000000"/>
          <w:sz w:val="24"/>
          <w:szCs w:val="24"/>
          <w:lang w:val="uk-UA" w:eastAsia="zh-CN" w:bidi="en-US"/>
        </w:rPr>
        <w:t>. Т</w:t>
      </w:r>
      <w:r w:rsidR="00D63DC3" w:rsidRPr="001D5B9A">
        <w:rPr>
          <w:color w:val="000000"/>
          <w:sz w:val="24"/>
          <w:szCs w:val="24"/>
          <w:lang w:val="uk-UA" w:eastAsia="zh-CN" w:bidi="en-US"/>
        </w:rPr>
        <w:t>овар, що є предметом закупівлі, повинен відповідати вимогам чинних нормативно-правових актів щодо встановлених рівнів шкідливого фізичного впливу на навколишнє природне середовище і здоров'я людини, відповіда</w:t>
      </w:r>
      <w:r>
        <w:rPr>
          <w:color w:val="000000"/>
          <w:sz w:val="24"/>
          <w:szCs w:val="24"/>
          <w:lang w:val="uk-UA" w:eastAsia="zh-CN" w:bidi="en-US"/>
        </w:rPr>
        <w:t>ти</w:t>
      </w:r>
      <w:r w:rsidR="00D63DC3" w:rsidRPr="001D5B9A">
        <w:rPr>
          <w:color w:val="000000"/>
          <w:sz w:val="24"/>
          <w:szCs w:val="24"/>
          <w:lang w:val="uk-UA" w:eastAsia="zh-CN" w:bidi="en-US"/>
        </w:rPr>
        <w:t xml:space="preserve"> основним вимогам державної політики </w:t>
      </w:r>
      <w:r w:rsidR="00D63DC3" w:rsidRPr="001D5B9A">
        <w:rPr>
          <w:color w:val="000000"/>
          <w:sz w:val="24"/>
          <w:szCs w:val="24"/>
          <w:lang w:val="uk-UA" w:eastAsia="zh-CN" w:bidi="en-US"/>
        </w:rPr>
        <w:lastRenderedPageBreak/>
        <w:t>України в галузі захисту довкілля та вимогам чинного природоохоронного законодавства під час його експлуатації.</w:t>
      </w:r>
    </w:p>
    <w:p w:rsidR="00D63DC3" w:rsidRPr="001D5B9A" w:rsidRDefault="00D63DC3" w:rsidP="00D63DC3">
      <w:pPr>
        <w:suppressAutoHyphens/>
        <w:spacing w:after="200" w:line="276" w:lineRule="auto"/>
        <w:contextualSpacing/>
        <w:jc w:val="both"/>
        <w:rPr>
          <w:color w:val="000000"/>
          <w:sz w:val="24"/>
          <w:szCs w:val="24"/>
          <w:lang w:val="uk-UA" w:eastAsia="zh-CN" w:bidi="en-US"/>
        </w:rPr>
      </w:pPr>
    </w:p>
    <w:p w:rsidR="00D63DC3" w:rsidRPr="00285A33" w:rsidRDefault="00D63DC3" w:rsidP="00D63DC3">
      <w:pPr>
        <w:tabs>
          <w:tab w:val="left" w:pos="851"/>
        </w:tabs>
        <w:ind w:firstLine="567"/>
        <w:jc w:val="both"/>
        <w:outlineLvl w:val="0"/>
        <w:rPr>
          <w:i/>
          <w:spacing w:val="-2"/>
          <w:sz w:val="24"/>
          <w:szCs w:val="24"/>
          <w:lang w:eastAsia="zh-CN" w:bidi="en-US"/>
        </w:rPr>
      </w:pPr>
      <w:r w:rsidRPr="00285A33">
        <w:rPr>
          <w:i/>
          <w:spacing w:val="-2"/>
          <w:sz w:val="24"/>
          <w:szCs w:val="24"/>
          <w:lang w:eastAsia="zh-CN" w:bidi="en-US"/>
        </w:rPr>
        <w:t xml:space="preserve">В </w:t>
      </w:r>
      <w:proofErr w:type="spellStart"/>
      <w:r w:rsidRPr="00285A33">
        <w:rPr>
          <w:i/>
          <w:spacing w:val="-2"/>
          <w:sz w:val="24"/>
          <w:szCs w:val="24"/>
          <w:lang w:eastAsia="zh-CN" w:bidi="en-US"/>
        </w:rPr>
        <w:t>разі</w:t>
      </w:r>
      <w:proofErr w:type="spellEnd"/>
      <w:r w:rsidRPr="00285A33">
        <w:rPr>
          <w:i/>
          <w:spacing w:val="-2"/>
          <w:sz w:val="24"/>
          <w:szCs w:val="24"/>
          <w:lang w:eastAsia="zh-CN" w:bidi="en-US"/>
        </w:rPr>
        <w:t xml:space="preserve"> </w:t>
      </w:r>
      <w:proofErr w:type="spellStart"/>
      <w:r w:rsidRPr="00285A33">
        <w:rPr>
          <w:i/>
          <w:spacing w:val="-2"/>
          <w:sz w:val="24"/>
          <w:szCs w:val="24"/>
          <w:lang w:eastAsia="zh-CN" w:bidi="en-US"/>
        </w:rPr>
        <w:t>наявності</w:t>
      </w:r>
      <w:proofErr w:type="spellEnd"/>
      <w:r w:rsidRPr="00285A33">
        <w:rPr>
          <w:i/>
          <w:spacing w:val="-2"/>
          <w:sz w:val="24"/>
          <w:szCs w:val="24"/>
          <w:lang w:eastAsia="zh-CN" w:bidi="en-US"/>
        </w:rPr>
        <w:t xml:space="preserve"> </w:t>
      </w:r>
      <w:proofErr w:type="spellStart"/>
      <w:r w:rsidRPr="00285A33">
        <w:rPr>
          <w:i/>
          <w:spacing w:val="-2"/>
          <w:sz w:val="24"/>
          <w:szCs w:val="24"/>
          <w:lang w:eastAsia="zh-CN" w:bidi="en-US"/>
        </w:rPr>
        <w:t>посилань</w:t>
      </w:r>
      <w:proofErr w:type="spellEnd"/>
      <w:r w:rsidRPr="00285A33">
        <w:rPr>
          <w:i/>
          <w:spacing w:val="-2"/>
          <w:sz w:val="24"/>
          <w:szCs w:val="24"/>
          <w:lang w:eastAsia="zh-CN" w:bidi="en-US"/>
        </w:rPr>
        <w:t xml:space="preserve"> на </w:t>
      </w:r>
      <w:proofErr w:type="spellStart"/>
      <w:r w:rsidRPr="00285A33">
        <w:rPr>
          <w:i/>
          <w:spacing w:val="-2"/>
          <w:sz w:val="24"/>
          <w:szCs w:val="24"/>
          <w:lang w:eastAsia="zh-CN" w:bidi="en-US"/>
        </w:rPr>
        <w:t>конкретну</w:t>
      </w:r>
      <w:proofErr w:type="spellEnd"/>
      <w:r w:rsidRPr="00285A33">
        <w:rPr>
          <w:i/>
          <w:spacing w:val="-2"/>
          <w:sz w:val="24"/>
          <w:szCs w:val="24"/>
          <w:lang w:eastAsia="zh-CN" w:bidi="en-US"/>
        </w:rPr>
        <w:t xml:space="preserve"> </w:t>
      </w:r>
      <w:proofErr w:type="spellStart"/>
      <w:r w:rsidRPr="00285A33">
        <w:rPr>
          <w:i/>
          <w:spacing w:val="-2"/>
          <w:sz w:val="24"/>
          <w:szCs w:val="24"/>
          <w:lang w:eastAsia="zh-CN" w:bidi="en-US"/>
        </w:rPr>
        <w:t>торговельну</w:t>
      </w:r>
      <w:proofErr w:type="spellEnd"/>
      <w:r w:rsidRPr="00285A33">
        <w:rPr>
          <w:i/>
          <w:spacing w:val="-2"/>
          <w:sz w:val="24"/>
          <w:szCs w:val="24"/>
          <w:lang w:eastAsia="zh-CN" w:bidi="en-US"/>
        </w:rPr>
        <w:t xml:space="preserve"> марку </w:t>
      </w:r>
      <w:proofErr w:type="spellStart"/>
      <w:r w:rsidRPr="00285A33">
        <w:rPr>
          <w:i/>
          <w:spacing w:val="-2"/>
          <w:sz w:val="24"/>
          <w:szCs w:val="24"/>
          <w:lang w:eastAsia="zh-CN" w:bidi="en-US"/>
        </w:rPr>
        <w:t>чи</w:t>
      </w:r>
      <w:proofErr w:type="spellEnd"/>
      <w:r w:rsidRPr="00285A33">
        <w:rPr>
          <w:i/>
          <w:spacing w:val="-2"/>
          <w:sz w:val="24"/>
          <w:szCs w:val="24"/>
          <w:lang w:eastAsia="zh-CN" w:bidi="en-US"/>
        </w:rPr>
        <w:t xml:space="preserve"> </w:t>
      </w:r>
      <w:proofErr w:type="spellStart"/>
      <w:r w:rsidRPr="00285A33">
        <w:rPr>
          <w:i/>
          <w:spacing w:val="-2"/>
          <w:sz w:val="24"/>
          <w:szCs w:val="24"/>
          <w:lang w:eastAsia="zh-CN" w:bidi="en-US"/>
        </w:rPr>
        <w:t>фірму</w:t>
      </w:r>
      <w:proofErr w:type="spellEnd"/>
      <w:r w:rsidRPr="00285A33">
        <w:rPr>
          <w:i/>
          <w:spacing w:val="-2"/>
          <w:sz w:val="24"/>
          <w:szCs w:val="24"/>
          <w:lang w:eastAsia="zh-CN" w:bidi="en-US"/>
        </w:rPr>
        <w:t xml:space="preserve">, патент, </w:t>
      </w:r>
      <w:proofErr w:type="spellStart"/>
      <w:r w:rsidRPr="00285A33">
        <w:rPr>
          <w:i/>
          <w:spacing w:val="-2"/>
          <w:sz w:val="24"/>
          <w:szCs w:val="24"/>
          <w:lang w:eastAsia="zh-CN" w:bidi="en-US"/>
        </w:rPr>
        <w:t>конструкцію</w:t>
      </w:r>
      <w:proofErr w:type="spellEnd"/>
      <w:r w:rsidRPr="00285A33">
        <w:rPr>
          <w:i/>
          <w:spacing w:val="-2"/>
          <w:sz w:val="24"/>
          <w:szCs w:val="24"/>
          <w:lang w:eastAsia="zh-CN" w:bidi="en-US"/>
        </w:rPr>
        <w:t xml:space="preserve"> </w:t>
      </w:r>
      <w:proofErr w:type="spellStart"/>
      <w:r w:rsidRPr="00285A33">
        <w:rPr>
          <w:i/>
          <w:spacing w:val="-2"/>
          <w:sz w:val="24"/>
          <w:szCs w:val="24"/>
          <w:lang w:eastAsia="zh-CN" w:bidi="en-US"/>
        </w:rPr>
        <w:t>або</w:t>
      </w:r>
      <w:proofErr w:type="spellEnd"/>
      <w:r w:rsidRPr="00285A33">
        <w:rPr>
          <w:i/>
          <w:spacing w:val="-2"/>
          <w:sz w:val="24"/>
          <w:szCs w:val="24"/>
          <w:lang w:eastAsia="zh-CN" w:bidi="en-US"/>
        </w:rPr>
        <w:t xml:space="preserve"> тип предмета </w:t>
      </w:r>
      <w:proofErr w:type="spellStart"/>
      <w:r w:rsidRPr="00285A33">
        <w:rPr>
          <w:i/>
          <w:spacing w:val="-2"/>
          <w:sz w:val="24"/>
          <w:szCs w:val="24"/>
          <w:lang w:eastAsia="zh-CN" w:bidi="en-US"/>
        </w:rPr>
        <w:t>закупі</w:t>
      </w:r>
      <w:proofErr w:type="gramStart"/>
      <w:r w:rsidRPr="00285A33">
        <w:rPr>
          <w:i/>
          <w:spacing w:val="-2"/>
          <w:sz w:val="24"/>
          <w:szCs w:val="24"/>
          <w:lang w:eastAsia="zh-CN" w:bidi="en-US"/>
        </w:rPr>
        <w:t>вл</w:t>
      </w:r>
      <w:proofErr w:type="gramEnd"/>
      <w:r w:rsidRPr="00285A33">
        <w:rPr>
          <w:i/>
          <w:spacing w:val="-2"/>
          <w:sz w:val="24"/>
          <w:szCs w:val="24"/>
          <w:lang w:eastAsia="zh-CN" w:bidi="en-US"/>
        </w:rPr>
        <w:t>і</w:t>
      </w:r>
      <w:proofErr w:type="spellEnd"/>
      <w:r w:rsidRPr="00285A33">
        <w:rPr>
          <w:i/>
          <w:spacing w:val="-2"/>
          <w:sz w:val="24"/>
          <w:szCs w:val="24"/>
          <w:lang w:eastAsia="zh-CN" w:bidi="en-US"/>
        </w:rPr>
        <w:t xml:space="preserve">, </w:t>
      </w:r>
      <w:proofErr w:type="spellStart"/>
      <w:r w:rsidRPr="00285A33">
        <w:rPr>
          <w:i/>
          <w:spacing w:val="-2"/>
          <w:sz w:val="24"/>
          <w:szCs w:val="24"/>
          <w:lang w:eastAsia="zh-CN" w:bidi="en-US"/>
        </w:rPr>
        <w:t>джерело</w:t>
      </w:r>
      <w:proofErr w:type="spellEnd"/>
      <w:r w:rsidRPr="00285A33">
        <w:rPr>
          <w:i/>
          <w:spacing w:val="-2"/>
          <w:sz w:val="24"/>
          <w:szCs w:val="24"/>
          <w:lang w:eastAsia="zh-CN" w:bidi="en-US"/>
        </w:rPr>
        <w:t xml:space="preserve"> </w:t>
      </w:r>
      <w:proofErr w:type="spellStart"/>
      <w:r w:rsidRPr="00285A33">
        <w:rPr>
          <w:i/>
          <w:spacing w:val="-2"/>
          <w:sz w:val="24"/>
          <w:szCs w:val="24"/>
          <w:lang w:eastAsia="zh-CN" w:bidi="en-US"/>
        </w:rPr>
        <w:t>його</w:t>
      </w:r>
      <w:proofErr w:type="spellEnd"/>
      <w:r w:rsidRPr="00285A33">
        <w:rPr>
          <w:i/>
          <w:spacing w:val="-2"/>
          <w:sz w:val="24"/>
          <w:szCs w:val="24"/>
          <w:lang w:eastAsia="zh-CN" w:bidi="en-US"/>
        </w:rPr>
        <w:t xml:space="preserve"> </w:t>
      </w:r>
      <w:proofErr w:type="spellStart"/>
      <w:r w:rsidRPr="00285A33">
        <w:rPr>
          <w:i/>
          <w:spacing w:val="-2"/>
          <w:sz w:val="24"/>
          <w:szCs w:val="24"/>
          <w:lang w:eastAsia="zh-CN" w:bidi="en-US"/>
        </w:rPr>
        <w:t>походження</w:t>
      </w:r>
      <w:proofErr w:type="spellEnd"/>
      <w:r w:rsidRPr="00285A33">
        <w:rPr>
          <w:i/>
          <w:spacing w:val="-2"/>
          <w:sz w:val="24"/>
          <w:szCs w:val="24"/>
          <w:lang w:eastAsia="zh-CN" w:bidi="en-US"/>
        </w:rPr>
        <w:t xml:space="preserve"> </w:t>
      </w:r>
      <w:proofErr w:type="spellStart"/>
      <w:r w:rsidRPr="00285A33">
        <w:rPr>
          <w:i/>
          <w:spacing w:val="-2"/>
          <w:sz w:val="24"/>
          <w:szCs w:val="24"/>
          <w:lang w:eastAsia="zh-CN" w:bidi="en-US"/>
        </w:rPr>
        <w:t>або</w:t>
      </w:r>
      <w:proofErr w:type="spellEnd"/>
      <w:r w:rsidRPr="00285A33">
        <w:rPr>
          <w:i/>
          <w:spacing w:val="-2"/>
          <w:sz w:val="24"/>
          <w:szCs w:val="24"/>
          <w:lang w:eastAsia="zh-CN" w:bidi="en-US"/>
        </w:rPr>
        <w:t xml:space="preserve"> </w:t>
      </w:r>
      <w:proofErr w:type="spellStart"/>
      <w:r w:rsidRPr="00285A33">
        <w:rPr>
          <w:i/>
          <w:spacing w:val="-2"/>
          <w:sz w:val="24"/>
          <w:szCs w:val="24"/>
          <w:lang w:eastAsia="zh-CN" w:bidi="en-US"/>
        </w:rPr>
        <w:t>виробника</w:t>
      </w:r>
      <w:proofErr w:type="spellEnd"/>
      <w:r w:rsidRPr="00285A33">
        <w:rPr>
          <w:i/>
          <w:spacing w:val="-2"/>
          <w:sz w:val="24"/>
          <w:szCs w:val="24"/>
          <w:lang w:eastAsia="zh-CN" w:bidi="en-US"/>
        </w:rPr>
        <w:t xml:space="preserve">, </w:t>
      </w:r>
      <w:proofErr w:type="spellStart"/>
      <w:r w:rsidRPr="00285A33">
        <w:rPr>
          <w:i/>
          <w:spacing w:val="-2"/>
          <w:sz w:val="24"/>
          <w:szCs w:val="24"/>
          <w:lang w:eastAsia="zh-CN" w:bidi="en-US"/>
        </w:rPr>
        <w:t>слід</w:t>
      </w:r>
      <w:proofErr w:type="spellEnd"/>
      <w:r w:rsidRPr="00285A33">
        <w:rPr>
          <w:i/>
          <w:spacing w:val="-2"/>
          <w:sz w:val="24"/>
          <w:szCs w:val="24"/>
          <w:lang w:eastAsia="zh-CN" w:bidi="en-US"/>
        </w:rPr>
        <w:t xml:space="preserve"> </w:t>
      </w:r>
      <w:proofErr w:type="spellStart"/>
      <w:r w:rsidRPr="00285A33">
        <w:rPr>
          <w:i/>
          <w:spacing w:val="-2"/>
          <w:sz w:val="24"/>
          <w:szCs w:val="24"/>
          <w:lang w:eastAsia="zh-CN" w:bidi="en-US"/>
        </w:rPr>
        <w:t>читати</w:t>
      </w:r>
      <w:proofErr w:type="spellEnd"/>
      <w:r w:rsidRPr="00285A33">
        <w:rPr>
          <w:i/>
          <w:spacing w:val="-2"/>
          <w:sz w:val="24"/>
          <w:szCs w:val="24"/>
          <w:lang w:eastAsia="zh-CN" w:bidi="en-US"/>
        </w:rPr>
        <w:t xml:space="preserve">  «</w:t>
      </w:r>
      <w:proofErr w:type="spellStart"/>
      <w:r w:rsidRPr="00285A33">
        <w:rPr>
          <w:i/>
          <w:spacing w:val="-2"/>
          <w:sz w:val="24"/>
          <w:szCs w:val="24"/>
          <w:lang w:eastAsia="zh-CN" w:bidi="en-US"/>
        </w:rPr>
        <w:t>або</w:t>
      </w:r>
      <w:proofErr w:type="spellEnd"/>
      <w:r w:rsidRPr="00285A33">
        <w:rPr>
          <w:i/>
          <w:spacing w:val="-2"/>
          <w:sz w:val="24"/>
          <w:szCs w:val="24"/>
          <w:lang w:eastAsia="zh-CN" w:bidi="en-US"/>
        </w:rPr>
        <w:t xml:space="preserve"> </w:t>
      </w:r>
      <w:proofErr w:type="spellStart"/>
      <w:r w:rsidRPr="00285A33">
        <w:rPr>
          <w:i/>
          <w:spacing w:val="-2"/>
          <w:sz w:val="24"/>
          <w:szCs w:val="24"/>
          <w:lang w:eastAsia="zh-CN" w:bidi="en-US"/>
        </w:rPr>
        <w:t>еквівалент</w:t>
      </w:r>
      <w:proofErr w:type="spellEnd"/>
      <w:r w:rsidRPr="00285A33">
        <w:rPr>
          <w:i/>
          <w:spacing w:val="-2"/>
          <w:sz w:val="24"/>
          <w:szCs w:val="24"/>
          <w:lang w:eastAsia="zh-CN" w:bidi="en-US"/>
        </w:rPr>
        <w:t xml:space="preserve">». </w:t>
      </w:r>
      <w:proofErr w:type="spellStart"/>
      <w:r w:rsidRPr="00285A33">
        <w:rPr>
          <w:i/>
          <w:spacing w:val="-2"/>
          <w:sz w:val="24"/>
          <w:szCs w:val="24"/>
          <w:lang w:eastAsia="zh-CN" w:bidi="en-US"/>
        </w:rPr>
        <w:t>Усі</w:t>
      </w:r>
      <w:proofErr w:type="spellEnd"/>
      <w:r w:rsidRPr="00285A33">
        <w:rPr>
          <w:i/>
          <w:spacing w:val="-2"/>
          <w:sz w:val="24"/>
          <w:szCs w:val="24"/>
          <w:lang w:eastAsia="zh-CN" w:bidi="en-US"/>
        </w:rPr>
        <w:t xml:space="preserve"> </w:t>
      </w:r>
      <w:proofErr w:type="spellStart"/>
      <w:r w:rsidRPr="00285A33">
        <w:rPr>
          <w:i/>
          <w:spacing w:val="-2"/>
          <w:sz w:val="24"/>
          <w:szCs w:val="24"/>
          <w:lang w:eastAsia="zh-CN" w:bidi="en-US"/>
        </w:rPr>
        <w:t>показники</w:t>
      </w:r>
      <w:proofErr w:type="spellEnd"/>
      <w:r w:rsidRPr="00285A33">
        <w:rPr>
          <w:i/>
          <w:spacing w:val="-2"/>
          <w:sz w:val="24"/>
          <w:szCs w:val="24"/>
          <w:lang w:eastAsia="zh-CN" w:bidi="en-US"/>
        </w:rPr>
        <w:t xml:space="preserve"> та </w:t>
      </w:r>
      <w:proofErr w:type="spellStart"/>
      <w:r w:rsidRPr="00285A33">
        <w:rPr>
          <w:i/>
          <w:spacing w:val="-2"/>
          <w:sz w:val="24"/>
          <w:szCs w:val="24"/>
          <w:lang w:eastAsia="zh-CN" w:bidi="en-US"/>
        </w:rPr>
        <w:t>функціональні</w:t>
      </w:r>
      <w:proofErr w:type="spellEnd"/>
      <w:r w:rsidRPr="00285A33">
        <w:rPr>
          <w:i/>
          <w:spacing w:val="-2"/>
          <w:sz w:val="24"/>
          <w:szCs w:val="24"/>
          <w:lang w:eastAsia="zh-CN" w:bidi="en-US"/>
        </w:rPr>
        <w:t xml:space="preserve"> </w:t>
      </w:r>
      <w:proofErr w:type="spellStart"/>
      <w:r w:rsidRPr="00285A33">
        <w:rPr>
          <w:i/>
          <w:spacing w:val="-2"/>
          <w:sz w:val="24"/>
          <w:szCs w:val="24"/>
          <w:lang w:eastAsia="zh-CN" w:bidi="en-US"/>
        </w:rPr>
        <w:t>можливості</w:t>
      </w:r>
      <w:proofErr w:type="spellEnd"/>
      <w:r w:rsidRPr="00285A33">
        <w:rPr>
          <w:i/>
          <w:spacing w:val="-2"/>
          <w:sz w:val="24"/>
          <w:szCs w:val="24"/>
          <w:lang w:eastAsia="zh-CN" w:bidi="en-US"/>
        </w:rPr>
        <w:t xml:space="preserve"> </w:t>
      </w:r>
      <w:proofErr w:type="spellStart"/>
      <w:r w:rsidRPr="00285A33">
        <w:rPr>
          <w:i/>
          <w:spacing w:val="-2"/>
          <w:sz w:val="24"/>
          <w:szCs w:val="24"/>
          <w:lang w:eastAsia="zh-CN" w:bidi="en-US"/>
        </w:rPr>
        <w:t>еквіваленту</w:t>
      </w:r>
      <w:proofErr w:type="spellEnd"/>
      <w:r w:rsidRPr="00285A33">
        <w:rPr>
          <w:i/>
          <w:spacing w:val="-2"/>
          <w:sz w:val="24"/>
          <w:szCs w:val="24"/>
          <w:lang w:eastAsia="zh-CN" w:bidi="en-US"/>
        </w:rPr>
        <w:t xml:space="preserve"> </w:t>
      </w:r>
      <w:proofErr w:type="spellStart"/>
      <w:r w:rsidRPr="00285A33">
        <w:rPr>
          <w:i/>
          <w:spacing w:val="-2"/>
          <w:sz w:val="24"/>
          <w:szCs w:val="24"/>
          <w:lang w:eastAsia="zh-CN" w:bidi="en-US"/>
        </w:rPr>
        <w:t>мають</w:t>
      </w:r>
      <w:proofErr w:type="spellEnd"/>
      <w:r w:rsidRPr="00285A33">
        <w:rPr>
          <w:i/>
          <w:spacing w:val="-2"/>
          <w:sz w:val="24"/>
          <w:szCs w:val="24"/>
          <w:lang w:eastAsia="zh-CN" w:bidi="en-US"/>
        </w:rPr>
        <w:t xml:space="preserve"> бути не </w:t>
      </w:r>
      <w:proofErr w:type="spellStart"/>
      <w:proofErr w:type="gramStart"/>
      <w:r w:rsidRPr="00285A33">
        <w:rPr>
          <w:i/>
          <w:spacing w:val="-2"/>
          <w:sz w:val="24"/>
          <w:szCs w:val="24"/>
          <w:lang w:eastAsia="zh-CN" w:bidi="en-US"/>
        </w:rPr>
        <w:t>г</w:t>
      </w:r>
      <w:proofErr w:type="gramEnd"/>
      <w:r w:rsidRPr="00285A33">
        <w:rPr>
          <w:i/>
          <w:spacing w:val="-2"/>
          <w:sz w:val="24"/>
          <w:szCs w:val="24"/>
          <w:lang w:eastAsia="zh-CN" w:bidi="en-US"/>
        </w:rPr>
        <w:t>іршими</w:t>
      </w:r>
      <w:proofErr w:type="spellEnd"/>
      <w:r w:rsidRPr="00285A33">
        <w:rPr>
          <w:i/>
          <w:spacing w:val="-2"/>
          <w:sz w:val="24"/>
          <w:szCs w:val="24"/>
          <w:lang w:eastAsia="zh-CN" w:bidi="en-US"/>
        </w:rPr>
        <w:t xml:space="preserve">, </w:t>
      </w:r>
      <w:proofErr w:type="spellStart"/>
      <w:r w:rsidRPr="00285A33">
        <w:rPr>
          <w:i/>
          <w:spacing w:val="-2"/>
          <w:sz w:val="24"/>
          <w:szCs w:val="24"/>
          <w:lang w:eastAsia="zh-CN" w:bidi="en-US"/>
        </w:rPr>
        <w:t>ніж</w:t>
      </w:r>
      <w:proofErr w:type="spellEnd"/>
      <w:r w:rsidRPr="00285A33">
        <w:rPr>
          <w:i/>
          <w:spacing w:val="-2"/>
          <w:sz w:val="24"/>
          <w:szCs w:val="24"/>
          <w:lang w:eastAsia="zh-CN" w:bidi="en-US"/>
        </w:rPr>
        <w:t xml:space="preserve"> у </w:t>
      </w:r>
      <w:proofErr w:type="spellStart"/>
      <w:r w:rsidRPr="00285A33">
        <w:rPr>
          <w:i/>
          <w:spacing w:val="-2"/>
          <w:sz w:val="24"/>
          <w:szCs w:val="24"/>
          <w:lang w:eastAsia="zh-CN" w:bidi="en-US"/>
        </w:rPr>
        <w:t>зазначеного</w:t>
      </w:r>
      <w:proofErr w:type="spellEnd"/>
      <w:r w:rsidRPr="00285A33">
        <w:rPr>
          <w:i/>
          <w:spacing w:val="-2"/>
          <w:sz w:val="24"/>
          <w:szCs w:val="24"/>
          <w:lang w:eastAsia="zh-CN" w:bidi="en-US"/>
        </w:rPr>
        <w:t xml:space="preserve"> товару</w:t>
      </w:r>
    </w:p>
    <w:p w:rsidR="00D63DC3" w:rsidRDefault="00D63DC3" w:rsidP="00D63DC3">
      <w:pPr>
        <w:pStyle w:val="a3"/>
        <w:rPr>
          <w:sz w:val="24"/>
          <w:szCs w:val="24"/>
          <w:lang w:val="uk-UA"/>
        </w:rPr>
      </w:pPr>
    </w:p>
    <w:p w:rsidR="00072CCC" w:rsidRPr="00724AA1" w:rsidRDefault="00072CCC" w:rsidP="00D63DC3">
      <w:pPr>
        <w:pStyle w:val="a3"/>
        <w:rPr>
          <w:sz w:val="24"/>
          <w:szCs w:val="24"/>
          <w:lang w:val="uk-UA"/>
        </w:rPr>
      </w:pPr>
    </w:p>
    <w:p w:rsidR="00D63DC3" w:rsidRPr="00724AA1" w:rsidRDefault="00D63DC3" w:rsidP="00D63DC3">
      <w:pPr>
        <w:pStyle w:val="a3"/>
        <w:jc w:val="both"/>
        <w:rPr>
          <w:b/>
          <w:sz w:val="24"/>
          <w:szCs w:val="24"/>
          <w:lang w:val="uk-UA"/>
        </w:rPr>
      </w:pPr>
      <w:r w:rsidRPr="00724AA1">
        <w:rPr>
          <w:b/>
          <w:sz w:val="24"/>
          <w:szCs w:val="24"/>
          <w:lang w:val="uk-UA"/>
        </w:rPr>
        <w:t>З умовами технічних та якісних вимог до предмету закупівлі ознайомлені, з вимогами погоджуємось.</w:t>
      </w:r>
    </w:p>
    <w:p w:rsidR="00D63DC3" w:rsidRDefault="00D63DC3" w:rsidP="00D63DC3">
      <w:pPr>
        <w:rPr>
          <w:b/>
          <w:sz w:val="24"/>
          <w:szCs w:val="24"/>
          <w:lang w:val="uk-UA"/>
        </w:rPr>
      </w:pPr>
    </w:p>
    <w:p w:rsidR="00072CCC" w:rsidRDefault="00072CCC" w:rsidP="00D63DC3">
      <w:pPr>
        <w:rPr>
          <w:b/>
          <w:sz w:val="24"/>
          <w:szCs w:val="24"/>
          <w:lang w:val="uk-UA"/>
        </w:rPr>
      </w:pPr>
    </w:p>
    <w:p w:rsidR="00072CCC" w:rsidRDefault="00072CCC" w:rsidP="00D63DC3">
      <w:pPr>
        <w:rPr>
          <w:b/>
          <w:sz w:val="24"/>
          <w:szCs w:val="24"/>
          <w:lang w:val="uk-UA"/>
        </w:rPr>
      </w:pPr>
    </w:p>
    <w:p w:rsidR="00072CCC" w:rsidRPr="00724AA1" w:rsidRDefault="00072CCC" w:rsidP="00D63DC3">
      <w:pPr>
        <w:rPr>
          <w:b/>
          <w:sz w:val="24"/>
          <w:szCs w:val="24"/>
          <w:lang w:val="uk-UA"/>
        </w:rPr>
      </w:pPr>
    </w:p>
    <w:p w:rsidR="00D63DC3" w:rsidRPr="00724AA1" w:rsidRDefault="00072CCC" w:rsidP="00D63DC3">
      <w:pPr>
        <w:autoSpaceDE w:val="0"/>
        <w:autoSpaceDN w:val="0"/>
        <w:ind w:left="708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="00D63DC3" w:rsidRPr="00724AA1"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>»</w:t>
      </w:r>
      <w:r w:rsidR="00D63DC3" w:rsidRPr="00724AA1">
        <w:rPr>
          <w:sz w:val="24"/>
          <w:szCs w:val="24"/>
          <w:lang w:val="uk-UA"/>
        </w:rPr>
        <w:t xml:space="preserve"> ________________ 202</w:t>
      </w:r>
      <w:r>
        <w:rPr>
          <w:sz w:val="24"/>
          <w:szCs w:val="24"/>
          <w:lang w:val="uk-UA"/>
        </w:rPr>
        <w:t>2</w:t>
      </w:r>
      <w:r w:rsidR="00D63DC3" w:rsidRPr="00724AA1">
        <w:rPr>
          <w:sz w:val="24"/>
          <w:szCs w:val="24"/>
          <w:lang w:val="uk-UA"/>
        </w:rPr>
        <w:t xml:space="preserve"> року_________________________________________</w:t>
      </w:r>
    </w:p>
    <w:p w:rsidR="00D63DC3" w:rsidRPr="00724AA1" w:rsidRDefault="00D63DC3" w:rsidP="00D63DC3">
      <w:pPr>
        <w:autoSpaceDE w:val="0"/>
        <w:autoSpaceDN w:val="0"/>
        <w:ind w:left="4788"/>
        <w:jc w:val="both"/>
        <w:rPr>
          <w:sz w:val="24"/>
          <w:szCs w:val="24"/>
          <w:lang w:val="uk-UA"/>
        </w:rPr>
      </w:pPr>
      <w:r w:rsidRPr="00724AA1">
        <w:rPr>
          <w:sz w:val="24"/>
          <w:szCs w:val="24"/>
          <w:lang w:val="uk-UA"/>
        </w:rPr>
        <w:t xml:space="preserve">[Підпис] [власне ім’я, прізвище, посада уповноваженої особи учасника] </w:t>
      </w:r>
    </w:p>
    <w:p w:rsidR="00D63DC3" w:rsidRPr="00724AA1" w:rsidRDefault="00D63DC3" w:rsidP="00D63DC3">
      <w:pPr>
        <w:autoSpaceDE w:val="0"/>
        <w:autoSpaceDN w:val="0"/>
        <w:ind w:left="4080" w:firstLine="708"/>
        <w:jc w:val="both"/>
        <w:rPr>
          <w:sz w:val="24"/>
          <w:szCs w:val="24"/>
          <w:lang w:val="uk-UA"/>
        </w:rPr>
      </w:pPr>
      <w:r w:rsidRPr="00724AA1">
        <w:rPr>
          <w:sz w:val="24"/>
          <w:szCs w:val="24"/>
          <w:lang w:val="uk-UA"/>
        </w:rPr>
        <w:t>М.П. (у разі наявності печатки)</w:t>
      </w:r>
    </w:p>
    <w:p w:rsidR="00D63DC3" w:rsidRDefault="00D63DC3" w:rsidP="00D63DC3">
      <w:pPr>
        <w:rPr>
          <w:sz w:val="24"/>
          <w:szCs w:val="24"/>
          <w:lang w:val="uk-UA"/>
        </w:rPr>
      </w:pPr>
    </w:p>
    <w:p w:rsidR="00072CCC" w:rsidRDefault="00072CCC" w:rsidP="00D63DC3">
      <w:pPr>
        <w:rPr>
          <w:sz w:val="24"/>
          <w:szCs w:val="24"/>
          <w:lang w:val="uk-UA"/>
        </w:rPr>
      </w:pPr>
    </w:p>
    <w:p w:rsidR="00072CCC" w:rsidRDefault="00072CCC" w:rsidP="00D63DC3">
      <w:pPr>
        <w:rPr>
          <w:sz w:val="24"/>
          <w:szCs w:val="24"/>
          <w:lang w:val="uk-UA"/>
        </w:rPr>
      </w:pPr>
    </w:p>
    <w:p w:rsidR="00072CCC" w:rsidRDefault="00072CCC" w:rsidP="00D63DC3">
      <w:pPr>
        <w:rPr>
          <w:sz w:val="24"/>
          <w:szCs w:val="24"/>
          <w:lang w:val="uk-UA"/>
        </w:rPr>
      </w:pPr>
    </w:p>
    <w:p w:rsidR="00072CCC" w:rsidRDefault="00072CCC" w:rsidP="00D63DC3">
      <w:pPr>
        <w:rPr>
          <w:sz w:val="24"/>
          <w:szCs w:val="24"/>
          <w:lang w:val="uk-UA"/>
        </w:rPr>
      </w:pPr>
    </w:p>
    <w:p w:rsidR="00072CCC" w:rsidRDefault="00072CCC" w:rsidP="00D63DC3">
      <w:pPr>
        <w:rPr>
          <w:sz w:val="24"/>
          <w:szCs w:val="24"/>
          <w:lang w:val="uk-UA"/>
        </w:rPr>
      </w:pPr>
    </w:p>
    <w:p w:rsidR="00072CCC" w:rsidRDefault="00072CCC" w:rsidP="00D63DC3">
      <w:pPr>
        <w:rPr>
          <w:sz w:val="24"/>
          <w:szCs w:val="24"/>
          <w:lang w:val="uk-UA"/>
        </w:rPr>
      </w:pPr>
    </w:p>
    <w:p w:rsidR="00072CCC" w:rsidRDefault="00072CCC" w:rsidP="00D63DC3">
      <w:pPr>
        <w:rPr>
          <w:sz w:val="24"/>
          <w:szCs w:val="24"/>
          <w:lang w:val="uk-UA"/>
        </w:rPr>
      </w:pPr>
    </w:p>
    <w:p w:rsidR="007F7638" w:rsidRPr="00072CCC" w:rsidRDefault="00D63DC3" w:rsidP="00072CCC">
      <w:pPr>
        <w:jc w:val="both"/>
        <w:rPr>
          <w:lang w:val="uk-UA"/>
        </w:rPr>
      </w:pPr>
      <w:r w:rsidRPr="00724AA1">
        <w:rPr>
          <w:b/>
          <w:i/>
          <w:sz w:val="24"/>
          <w:szCs w:val="24"/>
        </w:rPr>
        <w:t>*</w:t>
      </w:r>
      <w:r w:rsidRPr="00724AA1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24AA1">
        <w:rPr>
          <w:b/>
          <w:sz w:val="24"/>
          <w:szCs w:val="24"/>
          <w:u w:val="single"/>
        </w:rPr>
        <w:t>Зверніть</w:t>
      </w:r>
      <w:proofErr w:type="spellEnd"/>
      <w:r w:rsidRPr="00724AA1">
        <w:rPr>
          <w:b/>
          <w:sz w:val="24"/>
          <w:szCs w:val="24"/>
          <w:u w:val="single"/>
        </w:rPr>
        <w:t xml:space="preserve"> </w:t>
      </w:r>
      <w:proofErr w:type="spellStart"/>
      <w:r w:rsidRPr="00724AA1">
        <w:rPr>
          <w:b/>
          <w:sz w:val="24"/>
          <w:szCs w:val="24"/>
          <w:u w:val="single"/>
        </w:rPr>
        <w:t>увагу</w:t>
      </w:r>
      <w:proofErr w:type="spellEnd"/>
      <w:r w:rsidRPr="00724AA1">
        <w:rPr>
          <w:b/>
          <w:sz w:val="24"/>
          <w:szCs w:val="24"/>
        </w:rPr>
        <w:t>:</w:t>
      </w:r>
      <w:r w:rsidRPr="00724AA1">
        <w:rPr>
          <w:b/>
          <w:i/>
          <w:sz w:val="24"/>
          <w:szCs w:val="24"/>
        </w:rPr>
        <w:t xml:space="preserve">  </w:t>
      </w:r>
      <w:proofErr w:type="spellStart"/>
      <w:r w:rsidRPr="00724AA1">
        <w:rPr>
          <w:b/>
          <w:i/>
          <w:sz w:val="24"/>
          <w:szCs w:val="24"/>
        </w:rPr>
        <w:t>прохання</w:t>
      </w:r>
      <w:proofErr w:type="spellEnd"/>
      <w:r w:rsidRPr="00724AA1">
        <w:rPr>
          <w:b/>
          <w:i/>
          <w:sz w:val="24"/>
          <w:szCs w:val="24"/>
        </w:rPr>
        <w:t xml:space="preserve"> </w:t>
      </w:r>
      <w:r w:rsidRPr="00724AA1">
        <w:rPr>
          <w:b/>
          <w:i/>
          <w:sz w:val="24"/>
          <w:szCs w:val="24"/>
          <w:lang w:val="uk-UA"/>
        </w:rPr>
        <w:t>н</w:t>
      </w:r>
      <w:r w:rsidRPr="00724AA1">
        <w:rPr>
          <w:b/>
          <w:i/>
          <w:sz w:val="24"/>
          <w:szCs w:val="24"/>
        </w:rPr>
        <w:t xml:space="preserve">е </w:t>
      </w:r>
      <w:proofErr w:type="spellStart"/>
      <w:r w:rsidRPr="00724AA1">
        <w:rPr>
          <w:b/>
          <w:i/>
          <w:sz w:val="24"/>
          <w:szCs w:val="24"/>
        </w:rPr>
        <w:t>занижувати</w:t>
      </w:r>
      <w:proofErr w:type="spellEnd"/>
      <w:r w:rsidRPr="00724AA1">
        <w:rPr>
          <w:b/>
          <w:i/>
          <w:sz w:val="24"/>
          <w:szCs w:val="24"/>
        </w:rPr>
        <w:t xml:space="preserve"> </w:t>
      </w:r>
      <w:proofErr w:type="spellStart"/>
      <w:r w:rsidRPr="00724AA1">
        <w:rPr>
          <w:b/>
          <w:i/>
          <w:sz w:val="24"/>
          <w:szCs w:val="24"/>
        </w:rPr>
        <w:t>ціни</w:t>
      </w:r>
      <w:proofErr w:type="spellEnd"/>
      <w:r w:rsidRPr="00724AA1">
        <w:rPr>
          <w:b/>
          <w:i/>
          <w:sz w:val="24"/>
          <w:szCs w:val="24"/>
        </w:rPr>
        <w:t xml:space="preserve"> на товар за </w:t>
      </w:r>
      <w:proofErr w:type="spellStart"/>
      <w:r w:rsidRPr="00724AA1">
        <w:rPr>
          <w:b/>
          <w:i/>
          <w:sz w:val="24"/>
          <w:szCs w:val="24"/>
        </w:rPr>
        <w:t>рахунок</w:t>
      </w:r>
      <w:proofErr w:type="spellEnd"/>
      <w:r w:rsidRPr="00724AA1">
        <w:rPr>
          <w:b/>
          <w:i/>
          <w:sz w:val="24"/>
          <w:szCs w:val="24"/>
        </w:rPr>
        <w:t xml:space="preserve"> </w:t>
      </w:r>
      <w:proofErr w:type="spellStart"/>
      <w:r w:rsidRPr="00724AA1">
        <w:rPr>
          <w:b/>
          <w:i/>
          <w:sz w:val="24"/>
          <w:szCs w:val="24"/>
        </w:rPr>
        <w:t>зниження</w:t>
      </w:r>
      <w:proofErr w:type="spellEnd"/>
      <w:r w:rsidRPr="00724AA1">
        <w:rPr>
          <w:b/>
          <w:i/>
          <w:sz w:val="24"/>
          <w:szCs w:val="24"/>
        </w:rPr>
        <w:t xml:space="preserve"> </w:t>
      </w:r>
      <w:proofErr w:type="spellStart"/>
      <w:r w:rsidRPr="00724AA1">
        <w:rPr>
          <w:b/>
          <w:i/>
          <w:sz w:val="24"/>
          <w:szCs w:val="24"/>
        </w:rPr>
        <w:t>його</w:t>
      </w:r>
      <w:proofErr w:type="spellEnd"/>
      <w:r w:rsidRPr="00724AA1">
        <w:rPr>
          <w:b/>
          <w:i/>
          <w:sz w:val="24"/>
          <w:szCs w:val="24"/>
        </w:rPr>
        <w:t xml:space="preserve"> </w:t>
      </w:r>
      <w:proofErr w:type="spellStart"/>
      <w:r w:rsidRPr="00724AA1">
        <w:rPr>
          <w:b/>
          <w:i/>
          <w:sz w:val="24"/>
          <w:szCs w:val="24"/>
        </w:rPr>
        <w:t>якості</w:t>
      </w:r>
      <w:proofErr w:type="spellEnd"/>
      <w:r w:rsidRPr="00724AA1">
        <w:rPr>
          <w:b/>
          <w:i/>
          <w:sz w:val="24"/>
          <w:szCs w:val="24"/>
        </w:rPr>
        <w:t xml:space="preserve">. </w:t>
      </w:r>
      <w:proofErr w:type="spellStart"/>
      <w:r w:rsidRPr="00724AA1">
        <w:rPr>
          <w:b/>
          <w:i/>
          <w:sz w:val="24"/>
          <w:szCs w:val="24"/>
        </w:rPr>
        <w:t>Пропозиції</w:t>
      </w:r>
      <w:proofErr w:type="spellEnd"/>
      <w:r w:rsidRPr="00724AA1">
        <w:rPr>
          <w:b/>
          <w:i/>
          <w:sz w:val="24"/>
          <w:szCs w:val="24"/>
        </w:rPr>
        <w:t xml:space="preserve"> </w:t>
      </w:r>
      <w:proofErr w:type="spellStart"/>
      <w:r w:rsidRPr="00724AA1">
        <w:rPr>
          <w:b/>
          <w:i/>
          <w:sz w:val="24"/>
          <w:szCs w:val="24"/>
        </w:rPr>
        <w:t>надава</w:t>
      </w:r>
      <w:proofErr w:type="spellEnd"/>
      <w:r w:rsidRPr="00724AA1">
        <w:rPr>
          <w:b/>
          <w:i/>
          <w:sz w:val="24"/>
          <w:szCs w:val="24"/>
          <w:lang w:val="uk-UA"/>
        </w:rPr>
        <w:t>ти</w:t>
      </w:r>
      <w:r w:rsidRPr="00724AA1">
        <w:rPr>
          <w:b/>
          <w:i/>
          <w:sz w:val="24"/>
          <w:szCs w:val="24"/>
        </w:rPr>
        <w:t xml:space="preserve"> за </w:t>
      </w:r>
      <w:proofErr w:type="spellStart"/>
      <w:r w:rsidRPr="00724AA1">
        <w:rPr>
          <w:b/>
          <w:i/>
          <w:sz w:val="24"/>
          <w:szCs w:val="24"/>
        </w:rPr>
        <w:t>реальними</w:t>
      </w:r>
      <w:proofErr w:type="spellEnd"/>
      <w:r w:rsidRPr="00724AA1">
        <w:rPr>
          <w:b/>
          <w:i/>
          <w:sz w:val="24"/>
          <w:szCs w:val="24"/>
        </w:rPr>
        <w:t xml:space="preserve"> </w:t>
      </w:r>
      <w:proofErr w:type="spellStart"/>
      <w:r w:rsidRPr="00724AA1">
        <w:rPr>
          <w:b/>
          <w:i/>
          <w:sz w:val="24"/>
          <w:szCs w:val="24"/>
        </w:rPr>
        <w:t>цінами</w:t>
      </w:r>
      <w:proofErr w:type="spellEnd"/>
      <w:r w:rsidRPr="00724AA1">
        <w:rPr>
          <w:b/>
          <w:i/>
          <w:sz w:val="24"/>
          <w:szCs w:val="24"/>
        </w:rPr>
        <w:t xml:space="preserve">, за </w:t>
      </w:r>
      <w:proofErr w:type="spellStart"/>
      <w:r w:rsidRPr="00724AA1">
        <w:rPr>
          <w:b/>
          <w:i/>
          <w:sz w:val="24"/>
          <w:szCs w:val="24"/>
        </w:rPr>
        <w:t>якими</w:t>
      </w:r>
      <w:proofErr w:type="spellEnd"/>
      <w:r w:rsidRPr="00724AA1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724AA1">
        <w:rPr>
          <w:b/>
          <w:i/>
          <w:sz w:val="24"/>
          <w:szCs w:val="24"/>
        </w:rPr>
        <w:t>поставля</w:t>
      </w:r>
      <w:r w:rsidRPr="00724AA1">
        <w:rPr>
          <w:b/>
          <w:i/>
          <w:sz w:val="24"/>
          <w:szCs w:val="24"/>
          <w:lang w:val="uk-UA"/>
        </w:rPr>
        <w:t>ється</w:t>
      </w:r>
      <w:proofErr w:type="spellEnd"/>
      <w:proofErr w:type="gramEnd"/>
      <w:r w:rsidRPr="00724AA1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724AA1">
        <w:rPr>
          <w:b/>
          <w:i/>
          <w:sz w:val="24"/>
          <w:szCs w:val="24"/>
        </w:rPr>
        <w:t>якісний</w:t>
      </w:r>
      <w:proofErr w:type="spellEnd"/>
      <w:r w:rsidRPr="00724AA1">
        <w:rPr>
          <w:b/>
          <w:i/>
          <w:sz w:val="24"/>
          <w:szCs w:val="24"/>
        </w:rPr>
        <w:t xml:space="preserve"> товар. У </w:t>
      </w:r>
      <w:proofErr w:type="spellStart"/>
      <w:r w:rsidRPr="00724AA1">
        <w:rPr>
          <w:b/>
          <w:i/>
          <w:sz w:val="24"/>
          <w:szCs w:val="24"/>
        </w:rPr>
        <w:t>випадку</w:t>
      </w:r>
      <w:proofErr w:type="spellEnd"/>
      <w:r w:rsidRPr="00724AA1">
        <w:rPr>
          <w:b/>
          <w:i/>
          <w:sz w:val="24"/>
          <w:szCs w:val="24"/>
        </w:rPr>
        <w:t xml:space="preserve"> поставки </w:t>
      </w:r>
      <w:proofErr w:type="spellStart"/>
      <w:r w:rsidRPr="00724AA1">
        <w:rPr>
          <w:b/>
          <w:i/>
          <w:sz w:val="24"/>
          <w:szCs w:val="24"/>
        </w:rPr>
        <w:t>неякісного</w:t>
      </w:r>
      <w:proofErr w:type="spellEnd"/>
      <w:r w:rsidRPr="00724AA1">
        <w:rPr>
          <w:b/>
          <w:i/>
          <w:sz w:val="24"/>
          <w:szCs w:val="24"/>
        </w:rPr>
        <w:t xml:space="preserve"> товару </w:t>
      </w:r>
      <w:proofErr w:type="spellStart"/>
      <w:r w:rsidRPr="00724AA1">
        <w:rPr>
          <w:b/>
          <w:i/>
          <w:sz w:val="24"/>
          <w:szCs w:val="24"/>
        </w:rPr>
        <w:t>догові</w:t>
      </w:r>
      <w:proofErr w:type="gramStart"/>
      <w:r w:rsidRPr="00724AA1">
        <w:rPr>
          <w:b/>
          <w:i/>
          <w:sz w:val="24"/>
          <w:szCs w:val="24"/>
        </w:rPr>
        <w:t>р</w:t>
      </w:r>
      <w:proofErr w:type="spellEnd"/>
      <w:proofErr w:type="gramEnd"/>
      <w:r w:rsidRPr="00724AA1">
        <w:rPr>
          <w:b/>
          <w:i/>
          <w:sz w:val="24"/>
          <w:szCs w:val="24"/>
        </w:rPr>
        <w:t xml:space="preserve"> буде </w:t>
      </w:r>
      <w:proofErr w:type="spellStart"/>
      <w:r w:rsidRPr="00724AA1">
        <w:rPr>
          <w:b/>
          <w:i/>
          <w:sz w:val="24"/>
          <w:szCs w:val="24"/>
        </w:rPr>
        <w:t>розірвано</w:t>
      </w:r>
      <w:proofErr w:type="spellEnd"/>
      <w:r w:rsidR="00072CCC">
        <w:rPr>
          <w:b/>
          <w:i/>
          <w:sz w:val="24"/>
          <w:szCs w:val="24"/>
          <w:lang w:val="uk-UA"/>
        </w:rPr>
        <w:t>.</w:t>
      </w:r>
    </w:p>
    <w:sectPr w:rsidR="007F7638" w:rsidRPr="00072CCC" w:rsidSect="007F76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35E1F"/>
    <w:multiLevelType w:val="hybridMultilevel"/>
    <w:tmpl w:val="6C96132A"/>
    <w:lvl w:ilvl="0" w:tplc="1F3EFD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3DC3"/>
    <w:rsid w:val="00072CCC"/>
    <w:rsid w:val="000A0E6D"/>
    <w:rsid w:val="000C072B"/>
    <w:rsid w:val="001D5B9A"/>
    <w:rsid w:val="002E47E1"/>
    <w:rsid w:val="00484392"/>
    <w:rsid w:val="005A6AE7"/>
    <w:rsid w:val="005B6263"/>
    <w:rsid w:val="00610D0E"/>
    <w:rsid w:val="006163A1"/>
    <w:rsid w:val="007F7638"/>
    <w:rsid w:val="00892ACB"/>
    <w:rsid w:val="009502D2"/>
    <w:rsid w:val="009D32FB"/>
    <w:rsid w:val="00A8080B"/>
    <w:rsid w:val="00B175FE"/>
    <w:rsid w:val="00B60606"/>
    <w:rsid w:val="00C80F83"/>
    <w:rsid w:val="00D63DC3"/>
    <w:rsid w:val="00D6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link w:val="10"/>
    <w:uiPriority w:val="99"/>
    <w:qFormat/>
    <w:rsid w:val="00D63DC3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DC3"/>
    <w:rPr>
      <w:rFonts w:ascii="Times New Roman" w:eastAsia="Calibri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aliases w:val="название табл/рис,заголовок 1.1,Elenco Normale,Абзац списку 1,тв-Абзац списка,List Paragraph (numbered (a)),List_Paragraph,Multilevel para_II,List Paragraph-ExecSummary,Akapit z listą BS,Bullets,List Paragraph 1,References,Список уровня 2"/>
    <w:basedOn w:val="a"/>
    <w:link w:val="a4"/>
    <w:uiPriority w:val="34"/>
    <w:qFormat/>
    <w:rsid w:val="00D63DC3"/>
    <w:pPr>
      <w:ind w:left="720"/>
      <w:contextualSpacing/>
    </w:pPr>
  </w:style>
  <w:style w:type="character" w:customStyle="1" w:styleId="a4">
    <w:name w:val="Абзац списка Знак"/>
    <w:aliases w:val="название табл/рис Знак,заголовок 1.1 Знак,Elenco Normale Знак,Абзац списку 1 Знак,тв-Абзац списка Знак,List Paragraph (numbered (a)) Знак,List_Paragraph Знак,Multilevel para_II Знак,List Paragraph-ExecSummary Знак,Bullets Знак"/>
    <w:link w:val="a3"/>
    <w:uiPriority w:val="34"/>
    <w:rsid w:val="00D63DC3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2543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Uder</dc:creator>
  <cp:keywords/>
  <dc:description/>
  <cp:lastModifiedBy>Uder</cp:lastModifiedBy>
  <cp:revision>6</cp:revision>
  <dcterms:created xsi:type="dcterms:W3CDTF">2022-09-07T09:12:00Z</dcterms:created>
  <dcterms:modified xsi:type="dcterms:W3CDTF">2022-09-19T13:24:00Z</dcterms:modified>
</cp:coreProperties>
</file>