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E0FF" w14:textId="77777777" w:rsidR="00CB5643" w:rsidRDefault="00CB5643" w:rsidP="00BA60DA">
      <w:pPr>
        <w:spacing w:after="0" w:line="240" w:lineRule="auto"/>
        <w:jc w:val="center"/>
        <w:rPr>
          <w:rFonts w:ascii="Times New Roman" w:hAnsi="Times New Roman"/>
          <w:b/>
          <w:sz w:val="24"/>
          <w:szCs w:val="24"/>
          <w:lang w:val="uk-UA"/>
        </w:rPr>
      </w:pPr>
    </w:p>
    <w:p w14:paraId="09A566E3" w14:textId="77777777" w:rsidR="00CB5643" w:rsidRDefault="00BA60DA" w:rsidP="00BA60DA">
      <w:pPr>
        <w:spacing w:after="0" w:line="240" w:lineRule="auto"/>
        <w:jc w:val="center"/>
        <w:rPr>
          <w:rFonts w:ascii="Times New Roman" w:hAnsi="Times New Roman"/>
          <w:b/>
          <w:sz w:val="24"/>
          <w:szCs w:val="24"/>
          <w:lang w:val="uk-UA"/>
        </w:rPr>
      </w:pPr>
      <w:r w:rsidRPr="002728BC">
        <w:rPr>
          <w:rFonts w:ascii="Times New Roman" w:hAnsi="Times New Roman"/>
          <w:b/>
          <w:sz w:val="24"/>
          <w:szCs w:val="24"/>
          <w:lang w:val="uk-UA"/>
        </w:rPr>
        <w:t>ДОГОВ</w:t>
      </w:r>
      <w:r w:rsidR="00EB5D10" w:rsidRPr="002728BC">
        <w:rPr>
          <w:rFonts w:ascii="Times New Roman" w:hAnsi="Times New Roman"/>
          <w:b/>
          <w:sz w:val="24"/>
          <w:szCs w:val="24"/>
          <w:lang w:val="uk-UA"/>
        </w:rPr>
        <w:t>І</w:t>
      </w:r>
      <w:r w:rsidR="00B25A0F" w:rsidRPr="002728BC">
        <w:rPr>
          <w:rFonts w:ascii="Times New Roman" w:hAnsi="Times New Roman"/>
          <w:b/>
          <w:sz w:val="24"/>
          <w:szCs w:val="24"/>
          <w:lang w:val="uk-UA"/>
        </w:rPr>
        <w:t>Р</w:t>
      </w:r>
      <w:r w:rsidRPr="002728BC">
        <w:rPr>
          <w:rFonts w:ascii="Times New Roman" w:hAnsi="Times New Roman"/>
          <w:b/>
          <w:sz w:val="24"/>
          <w:szCs w:val="24"/>
          <w:lang w:val="uk-UA"/>
        </w:rPr>
        <w:t xml:space="preserve"> </w:t>
      </w:r>
    </w:p>
    <w:p w14:paraId="2968DA8C" w14:textId="77777777" w:rsidR="008E3036" w:rsidRPr="002728BC" w:rsidRDefault="00CB5643" w:rsidP="00BA60D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про надання послуг</w:t>
      </w:r>
      <w:r w:rsidR="00BA60DA" w:rsidRPr="002728BC">
        <w:rPr>
          <w:rFonts w:ascii="Times New Roman" w:hAnsi="Times New Roman"/>
          <w:b/>
          <w:sz w:val="24"/>
          <w:szCs w:val="24"/>
          <w:lang w:val="uk-UA"/>
        </w:rPr>
        <w:t xml:space="preserve"> №</w:t>
      </w:r>
      <w:r w:rsidR="00295C89" w:rsidRPr="002728BC">
        <w:rPr>
          <w:rFonts w:ascii="Times New Roman" w:hAnsi="Times New Roman"/>
          <w:b/>
          <w:sz w:val="24"/>
          <w:szCs w:val="24"/>
          <w:lang w:val="uk-UA"/>
        </w:rPr>
        <w:t xml:space="preserve"> ____</w:t>
      </w:r>
    </w:p>
    <w:p w14:paraId="3694FCA9" w14:textId="77777777" w:rsidR="00BA60DA" w:rsidRDefault="00D763D5" w:rsidP="00BA60DA">
      <w:pPr>
        <w:spacing w:after="0" w:line="240" w:lineRule="auto"/>
        <w:jc w:val="center"/>
        <w:rPr>
          <w:rFonts w:ascii="Times New Roman" w:hAnsi="Times New Roman"/>
          <w:b/>
          <w:sz w:val="18"/>
          <w:szCs w:val="18"/>
          <w:lang w:val="uk-UA"/>
        </w:rPr>
      </w:pPr>
      <w:r w:rsidRPr="00FD0C77">
        <w:rPr>
          <w:rFonts w:ascii="Times New Roman" w:hAnsi="Times New Roman"/>
          <w:b/>
          <w:sz w:val="18"/>
          <w:szCs w:val="18"/>
          <w:lang w:val="uk-UA"/>
        </w:rPr>
        <w:t xml:space="preserve"> </w:t>
      </w:r>
    </w:p>
    <w:p w14:paraId="0CADA408" w14:textId="77777777" w:rsidR="00C8086D" w:rsidRPr="00FD0C77" w:rsidRDefault="00C8086D" w:rsidP="00BA60DA">
      <w:pPr>
        <w:spacing w:after="0" w:line="240" w:lineRule="auto"/>
        <w:jc w:val="center"/>
        <w:rPr>
          <w:rFonts w:ascii="Times New Roman" w:hAnsi="Times New Roman"/>
          <w:b/>
          <w:sz w:val="18"/>
          <w:szCs w:val="18"/>
          <w:lang w:val="uk-UA"/>
        </w:rPr>
      </w:pPr>
    </w:p>
    <w:p w14:paraId="7C7A8911" w14:textId="77777777" w:rsidR="00BA60DA" w:rsidRPr="00C8086D" w:rsidRDefault="008E3036" w:rsidP="008E3036">
      <w:pPr>
        <w:spacing w:after="0" w:line="240" w:lineRule="auto"/>
        <w:rPr>
          <w:rFonts w:ascii="Times New Roman" w:hAnsi="Times New Roman"/>
          <w:sz w:val="24"/>
          <w:szCs w:val="24"/>
          <w:lang w:val="uk-UA"/>
        </w:rPr>
      </w:pPr>
      <w:r w:rsidRPr="00C8086D">
        <w:rPr>
          <w:rFonts w:ascii="Times New Roman" w:hAnsi="Times New Roman"/>
          <w:sz w:val="24"/>
          <w:szCs w:val="24"/>
          <w:lang w:val="uk-UA"/>
        </w:rPr>
        <w:t>м.Вишгород</w:t>
      </w:r>
      <w:r w:rsidRPr="00C8086D">
        <w:rPr>
          <w:rFonts w:ascii="Times New Roman" w:hAnsi="Times New Roman"/>
          <w:sz w:val="24"/>
          <w:szCs w:val="24"/>
          <w:lang w:val="uk-UA"/>
        </w:rPr>
        <w:tab/>
      </w:r>
      <w:r w:rsidRPr="00C8086D">
        <w:rPr>
          <w:rFonts w:ascii="Times New Roman" w:hAnsi="Times New Roman"/>
          <w:sz w:val="24"/>
          <w:szCs w:val="24"/>
          <w:lang w:val="uk-UA"/>
        </w:rPr>
        <w:tab/>
      </w:r>
      <w:r w:rsidRPr="00C8086D">
        <w:rPr>
          <w:rFonts w:ascii="Times New Roman" w:hAnsi="Times New Roman"/>
          <w:sz w:val="24"/>
          <w:szCs w:val="24"/>
          <w:lang w:val="uk-UA"/>
        </w:rPr>
        <w:tab/>
      </w:r>
      <w:r w:rsidRPr="00C8086D">
        <w:rPr>
          <w:rFonts w:ascii="Times New Roman" w:hAnsi="Times New Roman"/>
          <w:sz w:val="24"/>
          <w:szCs w:val="24"/>
          <w:lang w:val="uk-UA"/>
        </w:rPr>
        <w:tab/>
      </w:r>
      <w:r w:rsidR="002728BC">
        <w:rPr>
          <w:rFonts w:ascii="Times New Roman" w:hAnsi="Times New Roman"/>
          <w:sz w:val="24"/>
          <w:szCs w:val="24"/>
          <w:lang w:val="uk-UA"/>
        </w:rPr>
        <w:t xml:space="preserve">                       </w:t>
      </w:r>
      <w:r w:rsidRPr="00C8086D">
        <w:rPr>
          <w:rFonts w:ascii="Times New Roman" w:hAnsi="Times New Roman"/>
          <w:sz w:val="24"/>
          <w:szCs w:val="24"/>
          <w:lang w:val="uk-UA"/>
        </w:rPr>
        <w:tab/>
      </w:r>
      <w:r w:rsidRPr="00C8086D">
        <w:rPr>
          <w:rFonts w:ascii="Times New Roman" w:hAnsi="Times New Roman"/>
          <w:sz w:val="24"/>
          <w:szCs w:val="24"/>
          <w:lang w:val="uk-UA"/>
        </w:rPr>
        <w:tab/>
      </w:r>
      <w:r w:rsidRPr="00C8086D">
        <w:rPr>
          <w:rFonts w:ascii="Times New Roman" w:hAnsi="Times New Roman"/>
          <w:sz w:val="24"/>
          <w:szCs w:val="24"/>
          <w:lang w:val="uk-UA"/>
        </w:rPr>
        <w:tab/>
      </w:r>
      <w:r w:rsidRPr="00C8086D">
        <w:rPr>
          <w:rFonts w:ascii="Times New Roman" w:hAnsi="Times New Roman"/>
          <w:sz w:val="24"/>
          <w:szCs w:val="24"/>
          <w:lang w:val="uk-UA"/>
        </w:rPr>
        <w:tab/>
      </w:r>
      <w:r w:rsidRPr="00C8086D">
        <w:rPr>
          <w:rFonts w:ascii="Times New Roman" w:hAnsi="Times New Roman"/>
          <w:sz w:val="24"/>
          <w:szCs w:val="24"/>
          <w:lang w:val="uk-UA"/>
        </w:rPr>
        <w:tab/>
        <w:t xml:space="preserve">     ____</w:t>
      </w:r>
      <w:r w:rsidR="00CB5643">
        <w:rPr>
          <w:rFonts w:ascii="Times New Roman" w:hAnsi="Times New Roman"/>
          <w:sz w:val="24"/>
          <w:szCs w:val="24"/>
          <w:lang w:val="uk-UA"/>
        </w:rPr>
        <w:t>___</w:t>
      </w:r>
      <w:r w:rsidRPr="00C8086D">
        <w:rPr>
          <w:rFonts w:ascii="Times New Roman" w:hAnsi="Times New Roman"/>
          <w:sz w:val="24"/>
          <w:szCs w:val="24"/>
          <w:lang w:val="uk-UA"/>
        </w:rPr>
        <w:t>_____202</w:t>
      </w:r>
      <w:r w:rsidR="00C8086D" w:rsidRPr="00C8086D">
        <w:rPr>
          <w:rFonts w:ascii="Times New Roman" w:hAnsi="Times New Roman"/>
          <w:sz w:val="24"/>
          <w:szCs w:val="24"/>
          <w:lang w:val="uk-UA"/>
        </w:rPr>
        <w:t>2</w:t>
      </w:r>
      <w:r w:rsidRPr="00C8086D">
        <w:rPr>
          <w:rFonts w:ascii="Times New Roman" w:hAnsi="Times New Roman"/>
          <w:sz w:val="24"/>
          <w:szCs w:val="24"/>
          <w:lang w:val="uk-UA"/>
        </w:rPr>
        <w:t xml:space="preserve"> рік.</w:t>
      </w:r>
    </w:p>
    <w:p w14:paraId="03E939EE" w14:textId="77777777" w:rsidR="00BA60DA" w:rsidRPr="00C8086D" w:rsidRDefault="00BA60DA" w:rsidP="00BA60DA">
      <w:pPr>
        <w:spacing w:after="0" w:line="240" w:lineRule="auto"/>
        <w:rPr>
          <w:rFonts w:ascii="Times New Roman" w:hAnsi="Times New Roman"/>
          <w:sz w:val="24"/>
          <w:szCs w:val="24"/>
          <w:lang w:val="uk-UA"/>
        </w:rPr>
      </w:pPr>
    </w:p>
    <w:p w14:paraId="2560108A" w14:textId="77777777" w:rsidR="00BA60DA" w:rsidRPr="00C8086D" w:rsidRDefault="005C101C" w:rsidP="00836B56">
      <w:pPr>
        <w:spacing w:after="0" w:line="240" w:lineRule="auto"/>
        <w:ind w:firstLine="709"/>
        <w:jc w:val="both"/>
        <w:rPr>
          <w:rFonts w:ascii="Times New Roman" w:hAnsi="Times New Roman"/>
          <w:sz w:val="24"/>
          <w:szCs w:val="24"/>
          <w:lang w:val="uk-UA"/>
        </w:rPr>
      </w:pPr>
      <w:r w:rsidRPr="00C8086D">
        <w:rPr>
          <w:rFonts w:ascii="Times New Roman" w:hAnsi="Times New Roman"/>
          <w:b/>
          <w:sz w:val="24"/>
          <w:szCs w:val="24"/>
          <w:lang w:val="uk-UA"/>
        </w:rPr>
        <w:t>_______________________________________</w:t>
      </w:r>
      <w:r w:rsidR="00EB5D10" w:rsidRPr="00C8086D">
        <w:rPr>
          <w:rFonts w:ascii="Times New Roman" w:hAnsi="Times New Roman"/>
          <w:b/>
          <w:sz w:val="24"/>
          <w:szCs w:val="24"/>
          <w:lang w:val="uk-UA"/>
        </w:rPr>
        <w:t xml:space="preserve"> </w:t>
      </w:r>
      <w:r w:rsidR="00BA60DA" w:rsidRPr="00C8086D">
        <w:rPr>
          <w:rFonts w:ascii="Times New Roman" w:hAnsi="Times New Roman"/>
          <w:sz w:val="24"/>
          <w:szCs w:val="24"/>
          <w:lang w:val="uk-UA"/>
        </w:rPr>
        <w:t xml:space="preserve">далі – </w:t>
      </w:r>
      <w:r w:rsidR="00BA60DA" w:rsidRPr="00C8086D">
        <w:rPr>
          <w:rFonts w:ascii="Times New Roman" w:hAnsi="Times New Roman"/>
          <w:b/>
          <w:sz w:val="24"/>
          <w:szCs w:val="24"/>
          <w:lang w:val="uk-UA"/>
        </w:rPr>
        <w:t>«Виконавець»</w:t>
      </w:r>
      <w:r w:rsidR="00295C89" w:rsidRPr="00C8086D">
        <w:rPr>
          <w:rFonts w:ascii="Times New Roman" w:hAnsi="Times New Roman"/>
          <w:sz w:val="24"/>
          <w:szCs w:val="24"/>
          <w:lang w:val="uk-UA"/>
        </w:rPr>
        <w:t>,</w:t>
      </w:r>
      <w:r w:rsidR="00EB5D10" w:rsidRPr="00C8086D">
        <w:rPr>
          <w:rFonts w:ascii="Times New Roman" w:hAnsi="Times New Roman"/>
          <w:sz w:val="24"/>
          <w:szCs w:val="24"/>
          <w:lang w:val="uk-UA"/>
        </w:rPr>
        <w:t xml:space="preserve"> в особі </w:t>
      </w:r>
      <w:r w:rsidRPr="00C8086D">
        <w:rPr>
          <w:rFonts w:ascii="Times New Roman" w:hAnsi="Times New Roman"/>
          <w:sz w:val="24"/>
          <w:szCs w:val="24"/>
          <w:lang w:val="uk-UA"/>
        </w:rPr>
        <w:t>______________________________</w:t>
      </w:r>
      <w:r w:rsidR="00EB5D10" w:rsidRPr="00C8086D">
        <w:rPr>
          <w:rFonts w:ascii="Times New Roman" w:hAnsi="Times New Roman"/>
          <w:sz w:val="24"/>
          <w:szCs w:val="24"/>
          <w:lang w:val="uk-UA"/>
        </w:rPr>
        <w:t>,</w:t>
      </w:r>
      <w:r w:rsidR="00295C89" w:rsidRPr="00C8086D">
        <w:rPr>
          <w:rFonts w:ascii="Times New Roman" w:hAnsi="Times New Roman"/>
          <w:sz w:val="24"/>
          <w:szCs w:val="24"/>
          <w:lang w:val="uk-UA"/>
        </w:rPr>
        <w:t xml:space="preserve">  </w:t>
      </w:r>
      <w:r w:rsidR="00BA60DA" w:rsidRPr="00C8086D">
        <w:rPr>
          <w:rFonts w:ascii="Times New Roman" w:hAnsi="Times New Roman"/>
          <w:sz w:val="24"/>
          <w:szCs w:val="24"/>
          <w:lang w:val="uk-UA"/>
        </w:rPr>
        <w:t xml:space="preserve">який діє на підставі </w:t>
      </w:r>
      <w:r w:rsidRPr="00C8086D">
        <w:rPr>
          <w:rFonts w:ascii="Times New Roman" w:hAnsi="Times New Roman"/>
          <w:sz w:val="24"/>
          <w:szCs w:val="24"/>
          <w:lang w:val="uk-UA"/>
        </w:rPr>
        <w:t>_________________</w:t>
      </w:r>
      <w:r w:rsidR="00BA60DA" w:rsidRPr="00C8086D">
        <w:rPr>
          <w:rFonts w:ascii="Times New Roman" w:hAnsi="Times New Roman"/>
          <w:sz w:val="24"/>
          <w:szCs w:val="24"/>
          <w:lang w:val="uk-UA"/>
        </w:rPr>
        <w:t>, з однієї сторони</w:t>
      </w:r>
      <w:r w:rsidR="00295C89" w:rsidRPr="00C8086D">
        <w:rPr>
          <w:rFonts w:ascii="Times New Roman" w:hAnsi="Times New Roman"/>
          <w:sz w:val="24"/>
          <w:szCs w:val="24"/>
          <w:lang w:val="uk-UA"/>
        </w:rPr>
        <w:t>,</w:t>
      </w:r>
      <w:r w:rsidR="00BA60DA" w:rsidRPr="00C8086D">
        <w:rPr>
          <w:rFonts w:ascii="Times New Roman" w:hAnsi="Times New Roman"/>
          <w:sz w:val="24"/>
          <w:szCs w:val="24"/>
          <w:lang w:val="uk-UA"/>
        </w:rPr>
        <w:t xml:space="preserve"> та</w:t>
      </w:r>
      <w:r w:rsidR="00077EF3" w:rsidRPr="00C8086D">
        <w:rPr>
          <w:rFonts w:ascii="Times New Roman" w:hAnsi="Times New Roman"/>
          <w:sz w:val="24"/>
          <w:szCs w:val="24"/>
          <w:lang w:val="uk-UA"/>
        </w:rPr>
        <w:t xml:space="preserve"> </w:t>
      </w:r>
      <w:r w:rsidR="00AD13C5" w:rsidRPr="00C8086D">
        <w:rPr>
          <w:rFonts w:ascii="Times New Roman" w:hAnsi="Times New Roman"/>
          <w:b/>
          <w:sz w:val="24"/>
          <w:szCs w:val="24"/>
          <w:lang w:val="uk-UA"/>
        </w:rPr>
        <w:t>Міжрегіональний офіс захисних масивів дніпровських водосховищ</w:t>
      </w:r>
      <w:r w:rsidR="00BA60DA" w:rsidRPr="00C8086D">
        <w:rPr>
          <w:rFonts w:ascii="Times New Roman" w:hAnsi="Times New Roman"/>
          <w:sz w:val="24"/>
          <w:szCs w:val="24"/>
          <w:lang w:val="uk-UA"/>
        </w:rPr>
        <w:t xml:space="preserve">, далі – </w:t>
      </w:r>
      <w:r w:rsidR="00BA60DA" w:rsidRPr="00C8086D">
        <w:rPr>
          <w:rFonts w:ascii="Times New Roman" w:hAnsi="Times New Roman"/>
          <w:b/>
          <w:sz w:val="24"/>
          <w:szCs w:val="24"/>
          <w:lang w:val="uk-UA"/>
        </w:rPr>
        <w:t>«Замовник»</w:t>
      </w:r>
      <w:r w:rsidR="00BA60DA" w:rsidRPr="00C8086D">
        <w:rPr>
          <w:rFonts w:ascii="Times New Roman" w:hAnsi="Times New Roman"/>
          <w:sz w:val="24"/>
          <w:szCs w:val="24"/>
          <w:lang w:val="uk-UA"/>
        </w:rPr>
        <w:t>, в особі</w:t>
      </w:r>
      <w:r w:rsidR="0014762D" w:rsidRPr="00C8086D">
        <w:rPr>
          <w:rFonts w:ascii="Times New Roman" w:hAnsi="Times New Roman"/>
          <w:sz w:val="24"/>
          <w:szCs w:val="24"/>
          <w:lang w:val="uk-UA"/>
        </w:rPr>
        <w:t xml:space="preserve"> начальника</w:t>
      </w:r>
      <w:r w:rsidR="009E1FD6" w:rsidRPr="00C8086D">
        <w:rPr>
          <w:rFonts w:ascii="Times New Roman" w:hAnsi="Times New Roman"/>
          <w:sz w:val="24"/>
          <w:szCs w:val="24"/>
          <w:lang w:val="uk-UA"/>
        </w:rPr>
        <w:t xml:space="preserve"> офісу</w:t>
      </w:r>
      <w:r w:rsidR="0014762D" w:rsidRPr="00C8086D">
        <w:rPr>
          <w:rFonts w:ascii="Times New Roman" w:hAnsi="Times New Roman"/>
          <w:sz w:val="24"/>
          <w:szCs w:val="24"/>
          <w:lang w:val="uk-UA"/>
        </w:rPr>
        <w:t xml:space="preserve"> </w:t>
      </w:r>
      <w:r w:rsidR="00AD13C5" w:rsidRPr="00C8086D">
        <w:rPr>
          <w:rFonts w:ascii="Times New Roman" w:hAnsi="Times New Roman"/>
          <w:sz w:val="24"/>
          <w:szCs w:val="24"/>
          <w:lang w:val="uk-UA"/>
        </w:rPr>
        <w:t>Букрєєва Юрія Васильовича</w:t>
      </w:r>
      <w:r w:rsidR="00BA60DA" w:rsidRPr="00C8086D">
        <w:rPr>
          <w:rFonts w:ascii="Times New Roman" w:hAnsi="Times New Roman"/>
          <w:sz w:val="24"/>
          <w:szCs w:val="24"/>
          <w:lang w:val="uk-UA"/>
        </w:rPr>
        <w:t xml:space="preserve">, який діє на підставі </w:t>
      </w:r>
      <w:r w:rsidR="0014762D" w:rsidRPr="00C8086D">
        <w:rPr>
          <w:rFonts w:ascii="Times New Roman" w:hAnsi="Times New Roman"/>
          <w:sz w:val="24"/>
          <w:szCs w:val="24"/>
          <w:lang w:val="uk-UA"/>
        </w:rPr>
        <w:t>Положення</w:t>
      </w:r>
      <w:r w:rsidR="00BA60DA" w:rsidRPr="00C8086D">
        <w:rPr>
          <w:rFonts w:ascii="Times New Roman" w:hAnsi="Times New Roman"/>
          <w:sz w:val="24"/>
          <w:szCs w:val="24"/>
          <w:lang w:val="uk-UA"/>
        </w:rPr>
        <w:t xml:space="preserve">, з іншої сторони, разом іменовані – </w:t>
      </w:r>
      <w:r w:rsidR="00BA60DA" w:rsidRPr="00C8086D">
        <w:rPr>
          <w:rFonts w:ascii="Times New Roman" w:hAnsi="Times New Roman"/>
          <w:b/>
          <w:sz w:val="24"/>
          <w:szCs w:val="24"/>
          <w:lang w:val="uk-UA"/>
        </w:rPr>
        <w:t xml:space="preserve">«Сторони», </w:t>
      </w:r>
      <w:r w:rsidR="00BA60DA" w:rsidRPr="00C8086D">
        <w:rPr>
          <w:rFonts w:ascii="Times New Roman" w:hAnsi="Times New Roman"/>
          <w:sz w:val="24"/>
          <w:szCs w:val="24"/>
          <w:lang w:val="uk-UA"/>
        </w:rPr>
        <w:t>а кожна окремо –</w:t>
      </w:r>
      <w:r w:rsidR="00BA60DA" w:rsidRPr="00C8086D">
        <w:rPr>
          <w:rFonts w:ascii="Times New Roman" w:hAnsi="Times New Roman"/>
          <w:b/>
          <w:sz w:val="24"/>
          <w:szCs w:val="24"/>
          <w:lang w:val="uk-UA"/>
        </w:rPr>
        <w:t xml:space="preserve"> «Сторона»</w:t>
      </w:r>
      <w:r w:rsidR="00BA60DA" w:rsidRPr="00C8086D">
        <w:rPr>
          <w:rFonts w:ascii="Times New Roman" w:hAnsi="Times New Roman"/>
          <w:sz w:val="24"/>
          <w:szCs w:val="24"/>
          <w:lang w:val="uk-UA"/>
        </w:rPr>
        <w:t>, уклали цей Договір про наступне:</w:t>
      </w:r>
    </w:p>
    <w:p w14:paraId="716756FF" w14:textId="77777777" w:rsidR="00BA60DA" w:rsidRPr="00C8086D" w:rsidRDefault="00BA60DA" w:rsidP="00BA60DA">
      <w:pPr>
        <w:spacing w:after="0" w:line="240" w:lineRule="auto"/>
        <w:jc w:val="both"/>
        <w:rPr>
          <w:rFonts w:ascii="Times New Roman" w:hAnsi="Times New Roman"/>
          <w:sz w:val="24"/>
          <w:szCs w:val="24"/>
          <w:lang w:val="uk-UA"/>
        </w:rPr>
      </w:pPr>
    </w:p>
    <w:p w14:paraId="24815ED0" w14:textId="77777777" w:rsidR="00CB5643" w:rsidRPr="00CB5643" w:rsidRDefault="005C101C" w:rsidP="00CB5643">
      <w:pPr>
        <w:pStyle w:val="1"/>
        <w:numPr>
          <w:ilvl w:val="0"/>
          <w:numId w:val="1"/>
        </w:numPr>
        <w:tabs>
          <w:tab w:val="left" w:pos="142"/>
        </w:tabs>
        <w:spacing w:after="0" w:line="240" w:lineRule="auto"/>
        <w:ind w:left="0" w:firstLine="0"/>
        <w:jc w:val="center"/>
        <w:rPr>
          <w:rFonts w:ascii="Times New Roman" w:hAnsi="Times New Roman"/>
          <w:b/>
          <w:sz w:val="24"/>
          <w:szCs w:val="24"/>
          <w:lang w:val="uk-UA"/>
        </w:rPr>
      </w:pPr>
      <w:r w:rsidRPr="00CB5643">
        <w:rPr>
          <w:rFonts w:ascii="Times New Roman" w:hAnsi="Times New Roman"/>
          <w:b/>
          <w:sz w:val="24"/>
          <w:szCs w:val="24"/>
          <w:lang w:val="uk-UA"/>
        </w:rPr>
        <w:t xml:space="preserve"> </w:t>
      </w:r>
      <w:r w:rsidR="00BA60DA" w:rsidRPr="00CB5643">
        <w:rPr>
          <w:rFonts w:ascii="Times New Roman" w:hAnsi="Times New Roman"/>
          <w:b/>
          <w:sz w:val="24"/>
          <w:szCs w:val="24"/>
          <w:lang w:val="uk-UA"/>
        </w:rPr>
        <w:t>ПРЕДМЕТ ДОГОВОРУ</w:t>
      </w:r>
    </w:p>
    <w:p w14:paraId="121F13E1" w14:textId="4F768CB0" w:rsidR="00BA60DA" w:rsidRPr="00C8086D" w:rsidRDefault="00BA60DA" w:rsidP="009B6486">
      <w:pPr>
        <w:numPr>
          <w:ilvl w:val="1"/>
          <w:numId w:val="1"/>
        </w:numPr>
        <w:tabs>
          <w:tab w:val="left" w:pos="993"/>
        </w:tabs>
        <w:spacing w:after="0" w:line="240" w:lineRule="auto"/>
        <w:ind w:left="0" w:firstLine="709"/>
        <w:jc w:val="both"/>
        <w:rPr>
          <w:rFonts w:ascii="Times New Roman" w:hAnsi="Times New Roman"/>
          <w:sz w:val="24"/>
          <w:szCs w:val="24"/>
          <w:lang w:val="uk-UA"/>
        </w:rPr>
      </w:pPr>
      <w:r w:rsidRPr="00C8086D">
        <w:rPr>
          <w:rFonts w:ascii="Times New Roman" w:hAnsi="Times New Roman"/>
          <w:sz w:val="24"/>
          <w:szCs w:val="24"/>
          <w:lang w:val="uk-UA"/>
        </w:rPr>
        <w:t xml:space="preserve">У порядку та на умовах </w:t>
      </w:r>
      <w:r w:rsidR="006E7D60" w:rsidRPr="00C8086D">
        <w:rPr>
          <w:rFonts w:ascii="Times New Roman" w:hAnsi="Times New Roman"/>
          <w:sz w:val="24"/>
          <w:szCs w:val="24"/>
          <w:lang w:val="uk-UA"/>
        </w:rPr>
        <w:t>цього</w:t>
      </w:r>
      <w:r w:rsidRPr="00C8086D">
        <w:rPr>
          <w:rFonts w:ascii="Times New Roman" w:hAnsi="Times New Roman"/>
          <w:sz w:val="24"/>
          <w:szCs w:val="24"/>
          <w:lang w:val="uk-UA"/>
        </w:rPr>
        <w:t xml:space="preserve"> Договор</w:t>
      </w:r>
      <w:r w:rsidR="006E7D60" w:rsidRPr="00C8086D">
        <w:rPr>
          <w:rFonts w:ascii="Times New Roman" w:hAnsi="Times New Roman"/>
          <w:sz w:val="24"/>
          <w:szCs w:val="24"/>
          <w:lang w:val="uk-UA"/>
        </w:rPr>
        <w:t>у</w:t>
      </w:r>
      <w:r w:rsidRPr="00C8086D">
        <w:rPr>
          <w:rFonts w:ascii="Times New Roman" w:hAnsi="Times New Roman"/>
          <w:sz w:val="24"/>
          <w:szCs w:val="24"/>
          <w:lang w:val="uk-UA"/>
        </w:rPr>
        <w:t xml:space="preserve">, Виконавець зобов’язується надати Замовнику </w:t>
      </w:r>
      <w:r w:rsidR="0014762D" w:rsidRPr="00C8086D">
        <w:rPr>
          <w:rFonts w:ascii="Times New Roman" w:hAnsi="Times New Roman"/>
          <w:sz w:val="24"/>
          <w:szCs w:val="24"/>
          <w:lang w:val="uk-UA"/>
        </w:rPr>
        <w:t xml:space="preserve">наступні </w:t>
      </w:r>
      <w:r w:rsidRPr="005607C3">
        <w:rPr>
          <w:rFonts w:ascii="Times New Roman" w:hAnsi="Times New Roman"/>
          <w:b/>
          <w:bCs/>
          <w:sz w:val="24"/>
          <w:szCs w:val="24"/>
          <w:lang w:val="uk-UA"/>
        </w:rPr>
        <w:t>послуги</w:t>
      </w:r>
      <w:r w:rsidR="005607C3" w:rsidRPr="005607C3">
        <w:rPr>
          <w:rFonts w:ascii="Times New Roman" w:hAnsi="Times New Roman"/>
          <w:b/>
          <w:bCs/>
          <w:sz w:val="24"/>
          <w:szCs w:val="24"/>
          <w:lang w:val="uk-UA"/>
        </w:rPr>
        <w:t xml:space="preserve"> з технічного обслуговування і ремонту автомобільного транспорту</w:t>
      </w:r>
      <w:r w:rsidR="005607C3">
        <w:rPr>
          <w:rFonts w:ascii="Times New Roman" w:hAnsi="Times New Roman"/>
          <w:sz w:val="24"/>
          <w:szCs w:val="24"/>
          <w:lang w:val="uk-UA"/>
        </w:rPr>
        <w:t xml:space="preserve"> (п</w:t>
      </w:r>
      <w:r w:rsidR="004B5A2A">
        <w:rPr>
          <w:rFonts w:ascii="Times New Roman" w:hAnsi="Times New Roman"/>
          <w:b/>
          <w:sz w:val="24"/>
          <w:szCs w:val="24"/>
          <w:lang w:val="uk-UA" w:eastAsia="uk-UA"/>
        </w:rPr>
        <w:t>ослуги шиномонтажу</w:t>
      </w:r>
      <w:r w:rsidR="005607C3">
        <w:rPr>
          <w:rFonts w:ascii="Times New Roman" w:hAnsi="Times New Roman"/>
          <w:b/>
          <w:sz w:val="24"/>
          <w:szCs w:val="24"/>
          <w:lang w:val="uk-UA" w:eastAsia="uk-UA"/>
        </w:rPr>
        <w:t>)</w:t>
      </w:r>
      <w:r w:rsidR="00D85660" w:rsidRPr="00C8086D">
        <w:rPr>
          <w:rFonts w:ascii="Times New Roman" w:hAnsi="Times New Roman"/>
          <w:b/>
          <w:sz w:val="24"/>
          <w:szCs w:val="24"/>
          <w:lang w:val="uk-UA"/>
        </w:rPr>
        <w:t xml:space="preserve"> </w:t>
      </w:r>
      <w:r w:rsidR="0001643D" w:rsidRPr="00C8086D">
        <w:rPr>
          <w:rFonts w:ascii="Times New Roman" w:hAnsi="Times New Roman"/>
          <w:sz w:val="24"/>
          <w:szCs w:val="24"/>
          <w:lang w:val="uk-UA"/>
        </w:rPr>
        <w:t xml:space="preserve">(за категоріями Єдиного закупівельного словника : </w:t>
      </w:r>
      <w:r w:rsidR="0001643D" w:rsidRPr="00C8086D">
        <w:rPr>
          <w:i/>
          <w:color w:val="000000"/>
          <w:sz w:val="24"/>
          <w:szCs w:val="24"/>
          <w:lang w:val="uk-UA" w:eastAsia="uk-UA"/>
        </w:rPr>
        <w:t xml:space="preserve">50110000-9 </w:t>
      </w:r>
      <w:r w:rsidR="0001643D" w:rsidRPr="00C8086D">
        <w:rPr>
          <w:i/>
          <w:color w:val="000000"/>
          <w:sz w:val="24"/>
          <w:szCs w:val="24"/>
          <w:lang w:val="uk-UA"/>
        </w:rPr>
        <w:t>– «</w:t>
      </w:r>
      <w:r w:rsidR="0001643D" w:rsidRPr="00C8086D">
        <w:rPr>
          <w:i/>
          <w:color w:val="000000"/>
          <w:sz w:val="24"/>
          <w:szCs w:val="24"/>
          <w:lang w:val="uk-UA" w:eastAsia="uk-UA"/>
        </w:rPr>
        <w:t>Послуги з ремонту і технічного обслуговування мототранспортних засобів і супутнього обладнання</w:t>
      </w:r>
      <w:r w:rsidR="0001643D" w:rsidRPr="00C8086D">
        <w:rPr>
          <w:i/>
          <w:color w:val="000000"/>
          <w:sz w:val="24"/>
          <w:szCs w:val="24"/>
          <w:lang w:val="uk-UA"/>
        </w:rPr>
        <w:t>»</w:t>
      </w:r>
      <w:r w:rsidR="0001643D" w:rsidRPr="00C8086D">
        <w:rPr>
          <w:rFonts w:ascii="Times New Roman" w:hAnsi="Times New Roman"/>
          <w:sz w:val="24"/>
          <w:szCs w:val="24"/>
          <w:lang w:val="uk-UA"/>
        </w:rPr>
        <w:t>.)</w:t>
      </w:r>
      <w:r w:rsidRPr="00C8086D">
        <w:rPr>
          <w:rFonts w:ascii="Times New Roman" w:hAnsi="Times New Roman"/>
          <w:sz w:val="24"/>
          <w:szCs w:val="24"/>
          <w:lang w:val="uk-UA"/>
        </w:rPr>
        <w:t>, а Замовник зобов’язується прийняти та оплатити надані Послуги.</w:t>
      </w:r>
    </w:p>
    <w:p w14:paraId="4D4A48B3" w14:textId="77777777" w:rsidR="009B6486" w:rsidRPr="00C8086D" w:rsidRDefault="00BA60DA" w:rsidP="009B6486">
      <w:pPr>
        <w:numPr>
          <w:ilvl w:val="1"/>
          <w:numId w:val="1"/>
        </w:numPr>
        <w:tabs>
          <w:tab w:val="left" w:pos="993"/>
        </w:tabs>
        <w:spacing w:after="0" w:line="240" w:lineRule="auto"/>
        <w:ind w:left="0" w:firstLine="709"/>
        <w:jc w:val="both"/>
        <w:rPr>
          <w:rFonts w:ascii="Times New Roman" w:hAnsi="Times New Roman"/>
          <w:sz w:val="24"/>
          <w:szCs w:val="24"/>
          <w:lang w:val="uk-UA"/>
        </w:rPr>
      </w:pPr>
      <w:r w:rsidRPr="00C8086D">
        <w:rPr>
          <w:rFonts w:ascii="Times New Roman" w:hAnsi="Times New Roman"/>
          <w:sz w:val="24"/>
          <w:szCs w:val="24"/>
          <w:lang w:val="uk-UA"/>
        </w:rPr>
        <w:t xml:space="preserve">Перелік, строки виконання Послуг, а також їх вартість за взаємною згодою Сторін можуть коригуватися в процесі надання Послуг шляхом оформлення Сторонами додаткових угод до </w:t>
      </w:r>
      <w:r w:rsidR="00295C89" w:rsidRPr="00C8086D">
        <w:rPr>
          <w:rFonts w:ascii="Times New Roman" w:hAnsi="Times New Roman"/>
          <w:sz w:val="24"/>
          <w:szCs w:val="24"/>
          <w:lang w:val="uk-UA"/>
        </w:rPr>
        <w:t>ць</w:t>
      </w:r>
      <w:r w:rsidRPr="00C8086D">
        <w:rPr>
          <w:rFonts w:ascii="Times New Roman" w:hAnsi="Times New Roman"/>
          <w:sz w:val="24"/>
          <w:szCs w:val="24"/>
          <w:lang w:val="uk-UA"/>
        </w:rPr>
        <w:t>ого Договору.</w:t>
      </w:r>
    </w:p>
    <w:p w14:paraId="35D3CA14" w14:textId="77777777" w:rsidR="009B6486" w:rsidRPr="00C8086D" w:rsidRDefault="009B6486" w:rsidP="009B6486">
      <w:pPr>
        <w:numPr>
          <w:ilvl w:val="1"/>
          <w:numId w:val="1"/>
        </w:numPr>
        <w:tabs>
          <w:tab w:val="left" w:pos="993"/>
        </w:tabs>
        <w:spacing w:after="0" w:line="240" w:lineRule="auto"/>
        <w:ind w:left="0" w:firstLine="709"/>
        <w:jc w:val="both"/>
        <w:rPr>
          <w:rFonts w:ascii="Times New Roman" w:hAnsi="Times New Roman"/>
          <w:sz w:val="24"/>
          <w:szCs w:val="24"/>
          <w:lang w:val="uk-UA"/>
        </w:rPr>
      </w:pPr>
      <w:r w:rsidRPr="00C8086D">
        <w:rPr>
          <w:rFonts w:ascii="Times New Roman" w:hAnsi="Times New Roman"/>
          <w:sz w:val="24"/>
          <w:szCs w:val="24"/>
          <w:lang w:val="uk-UA"/>
        </w:rPr>
        <w:t>Обсяги закупівлі Послуг можуть бути зменшені залежно від реального фінансування видатків Замовника.</w:t>
      </w:r>
    </w:p>
    <w:p w14:paraId="18FC2CF2" w14:textId="77777777" w:rsidR="00BA60DA" w:rsidRPr="00C8086D" w:rsidRDefault="00BA60DA" w:rsidP="00BA60DA">
      <w:pPr>
        <w:spacing w:after="0" w:line="240" w:lineRule="auto"/>
        <w:ind w:firstLine="709"/>
        <w:jc w:val="center"/>
        <w:rPr>
          <w:rFonts w:ascii="Times New Roman" w:hAnsi="Times New Roman"/>
          <w:b/>
          <w:sz w:val="24"/>
          <w:szCs w:val="24"/>
          <w:lang w:val="uk-UA"/>
        </w:rPr>
      </w:pPr>
    </w:p>
    <w:p w14:paraId="1D5504ED" w14:textId="77777777" w:rsidR="00BA60DA" w:rsidRPr="00C8086D" w:rsidRDefault="001F3770" w:rsidP="001F3770">
      <w:pPr>
        <w:tabs>
          <w:tab w:val="left" w:pos="142"/>
          <w:tab w:val="left" w:pos="284"/>
          <w:tab w:val="left" w:pos="426"/>
          <w:tab w:val="left" w:pos="4170"/>
        </w:tabs>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 xml:space="preserve">2. </w:t>
      </w:r>
      <w:r w:rsidR="00BA60DA" w:rsidRPr="00C8086D">
        <w:rPr>
          <w:rFonts w:ascii="Times New Roman" w:hAnsi="Times New Roman"/>
          <w:b/>
          <w:sz w:val="24"/>
          <w:szCs w:val="24"/>
          <w:lang w:val="uk-UA"/>
        </w:rPr>
        <w:t>ПРАВА ТА ОБОВ</w:t>
      </w:r>
      <w:r w:rsidR="00BA60DA" w:rsidRPr="00C8086D">
        <w:rPr>
          <w:rFonts w:ascii="Times New Roman" w:hAnsi="Times New Roman"/>
          <w:b/>
          <w:sz w:val="24"/>
          <w:szCs w:val="24"/>
        </w:rPr>
        <w:t>’</w:t>
      </w:r>
      <w:r w:rsidR="00BA60DA" w:rsidRPr="00C8086D">
        <w:rPr>
          <w:rFonts w:ascii="Times New Roman" w:hAnsi="Times New Roman"/>
          <w:b/>
          <w:sz w:val="24"/>
          <w:szCs w:val="24"/>
          <w:lang w:val="uk-UA"/>
        </w:rPr>
        <w:t>ЯЗКИ СТОРІН</w:t>
      </w:r>
    </w:p>
    <w:p w14:paraId="61AAB6BC"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2.1. Замовник має право:</w:t>
      </w:r>
    </w:p>
    <w:p w14:paraId="6D3144CD"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2.1.1. У будь-який час перевіряти хід, якість, вартість та обсяг надання Послуг, не втручаючись при цьому в господарську діяльність Виконавця.</w:t>
      </w:r>
    </w:p>
    <w:p w14:paraId="16296C01"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2.1.2. У будь-який момент давати Виконавцю вказівки та пропозиції з приводу надання Послуг, які є обов‘язковими для виконання.</w:t>
      </w:r>
    </w:p>
    <w:p w14:paraId="4E211BD5"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2.1.3. Якщо при прийманні-передачі Послуг виявляються недоліки (дефекти), Замовник має право не приймати такі Послуги до усунення недоліків.</w:t>
      </w:r>
    </w:p>
    <w:p w14:paraId="6735A06E"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2.1.4. Якщо Виконавець відступив від умов </w:t>
      </w:r>
      <w:r w:rsidR="008D262A" w:rsidRPr="00C8086D">
        <w:rPr>
          <w:rFonts w:ascii="Times New Roman" w:hAnsi="Times New Roman"/>
          <w:sz w:val="24"/>
          <w:szCs w:val="24"/>
          <w:lang w:val="uk-UA"/>
        </w:rPr>
        <w:t xml:space="preserve">цього </w:t>
      </w:r>
      <w:r w:rsidRPr="00C8086D">
        <w:rPr>
          <w:rFonts w:ascii="Times New Roman" w:hAnsi="Times New Roman"/>
          <w:sz w:val="24"/>
          <w:szCs w:val="24"/>
          <w:lang w:val="uk-UA"/>
        </w:rPr>
        <w:t>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0F5884F0"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2.1.5. Розірвати </w:t>
      </w:r>
      <w:r w:rsidR="00295C89" w:rsidRPr="00C8086D">
        <w:rPr>
          <w:rFonts w:ascii="Times New Roman" w:hAnsi="Times New Roman"/>
          <w:sz w:val="24"/>
          <w:szCs w:val="24"/>
          <w:lang w:val="uk-UA"/>
        </w:rPr>
        <w:t>це</w:t>
      </w:r>
      <w:r w:rsidRPr="00C8086D">
        <w:rPr>
          <w:rFonts w:ascii="Times New Roman" w:hAnsi="Times New Roman"/>
          <w:sz w:val="24"/>
          <w:szCs w:val="24"/>
          <w:lang w:val="uk-UA"/>
        </w:rPr>
        <w:t>й Договір в односторонньому порядку у випадку, якщо ціни на Послуги, що не передбачені цим Договором чи Додатками до нього та ціни на матеріали будуть перевищувати звичайні ціни, які існують на момент надання Послуг.</w:t>
      </w:r>
    </w:p>
    <w:p w14:paraId="51F0B105"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2.1.6. Замовник має інші права</w:t>
      </w:r>
      <w:r w:rsidR="00D91E21" w:rsidRPr="00C8086D">
        <w:rPr>
          <w:rFonts w:ascii="Times New Roman" w:hAnsi="Times New Roman"/>
          <w:sz w:val="24"/>
          <w:szCs w:val="24"/>
          <w:lang w:val="uk-UA"/>
        </w:rPr>
        <w:t>,</w:t>
      </w:r>
      <w:r w:rsidRPr="00C8086D">
        <w:rPr>
          <w:rFonts w:ascii="Times New Roman" w:hAnsi="Times New Roman"/>
          <w:sz w:val="24"/>
          <w:szCs w:val="24"/>
          <w:lang w:val="uk-UA"/>
        </w:rPr>
        <w:t xml:space="preserve"> визначені чинним законодавством України та цим Договором.</w:t>
      </w:r>
    </w:p>
    <w:p w14:paraId="19C3F1BF"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2.2. Замовник зобов’язаний:</w:t>
      </w:r>
    </w:p>
    <w:p w14:paraId="0D1DF991"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2.2.1. Вчасно </w:t>
      </w:r>
      <w:r w:rsidR="00D91E21" w:rsidRPr="00C8086D">
        <w:rPr>
          <w:rFonts w:ascii="Times New Roman" w:hAnsi="Times New Roman"/>
          <w:sz w:val="24"/>
          <w:szCs w:val="24"/>
          <w:lang w:val="uk-UA"/>
        </w:rPr>
        <w:t>та</w:t>
      </w:r>
      <w:r w:rsidRPr="00C8086D">
        <w:rPr>
          <w:rFonts w:ascii="Times New Roman" w:hAnsi="Times New Roman"/>
          <w:sz w:val="24"/>
          <w:szCs w:val="24"/>
          <w:lang w:val="uk-UA"/>
        </w:rPr>
        <w:t xml:space="preserve"> у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51FBE699"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2.2.2. При необхідності сприяти Виконавцю у наданні Послуг.</w:t>
      </w:r>
    </w:p>
    <w:p w14:paraId="47CA5AE4"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2.2.3.Приймати надані Послуги відповідно до умов </w:t>
      </w:r>
      <w:r w:rsidR="00D91E21" w:rsidRPr="00C8086D">
        <w:rPr>
          <w:rFonts w:ascii="Times New Roman" w:hAnsi="Times New Roman"/>
          <w:sz w:val="24"/>
          <w:szCs w:val="24"/>
          <w:lang w:val="uk-UA"/>
        </w:rPr>
        <w:t>ць</w:t>
      </w:r>
      <w:r w:rsidRPr="00C8086D">
        <w:rPr>
          <w:rFonts w:ascii="Times New Roman" w:hAnsi="Times New Roman"/>
          <w:sz w:val="24"/>
          <w:szCs w:val="24"/>
          <w:lang w:val="uk-UA"/>
        </w:rPr>
        <w:t>ого Договору і в разі виявлення допущених відхилень від умов Договору або інших недоліків наданих Послуг негайно заявити про них Виконавцю.</w:t>
      </w:r>
    </w:p>
    <w:p w14:paraId="390DB877" w14:textId="77777777" w:rsidR="00BA60DA" w:rsidRPr="00C8086D" w:rsidRDefault="00BA60DA" w:rsidP="00BA60DA">
      <w:pPr>
        <w:spacing w:after="0" w:line="240" w:lineRule="auto"/>
        <w:ind w:firstLine="709"/>
        <w:jc w:val="both"/>
        <w:rPr>
          <w:rFonts w:ascii="Times New Roman" w:hAnsi="Times New Roman"/>
          <w:sz w:val="24"/>
          <w:szCs w:val="24"/>
          <w:highlight w:val="yellow"/>
          <w:lang w:val="uk-UA"/>
        </w:rPr>
      </w:pPr>
      <w:r w:rsidRPr="00C8086D">
        <w:rPr>
          <w:rFonts w:ascii="Times New Roman" w:hAnsi="Times New Roman"/>
          <w:sz w:val="24"/>
          <w:szCs w:val="24"/>
          <w:lang w:val="uk-UA"/>
        </w:rPr>
        <w:t>2.3. Виконавець має право:</w:t>
      </w:r>
    </w:p>
    <w:p w14:paraId="5E6A8CB0"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2.3.1. Вимагати від Замовника оплатити Послуги, надані відповідно до умов </w:t>
      </w:r>
      <w:r w:rsidR="00D91E21" w:rsidRPr="00C8086D">
        <w:rPr>
          <w:rFonts w:ascii="Times New Roman" w:hAnsi="Times New Roman"/>
          <w:sz w:val="24"/>
          <w:szCs w:val="24"/>
          <w:lang w:val="uk-UA"/>
        </w:rPr>
        <w:t>ць</w:t>
      </w:r>
      <w:r w:rsidRPr="00C8086D">
        <w:rPr>
          <w:rFonts w:ascii="Times New Roman" w:hAnsi="Times New Roman"/>
          <w:sz w:val="24"/>
          <w:szCs w:val="24"/>
          <w:lang w:val="uk-UA"/>
        </w:rPr>
        <w:t>ого Договору належним чином та у визначені строки.</w:t>
      </w:r>
    </w:p>
    <w:p w14:paraId="38A42583" w14:textId="77777777" w:rsidR="00BA60DA" w:rsidRPr="00C8086D" w:rsidRDefault="00BA60DA" w:rsidP="00BA60DA">
      <w:pPr>
        <w:spacing w:after="0" w:line="240" w:lineRule="auto"/>
        <w:ind w:firstLine="709"/>
        <w:jc w:val="both"/>
        <w:rPr>
          <w:rFonts w:ascii="Times New Roman" w:hAnsi="Times New Roman"/>
          <w:sz w:val="24"/>
          <w:szCs w:val="24"/>
          <w:highlight w:val="yellow"/>
          <w:lang w:val="uk-UA"/>
        </w:rPr>
      </w:pPr>
      <w:r w:rsidRPr="00C8086D">
        <w:rPr>
          <w:rFonts w:ascii="Times New Roman" w:hAnsi="Times New Roman"/>
          <w:sz w:val="24"/>
          <w:szCs w:val="24"/>
          <w:lang w:val="uk-UA"/>
        </w:rPr>
        <w:t>2.3.2. Виконавець має інші права, що передбачені чинним законодавством України та цим Договором.</w:t>
      </w:r>
    </w:p>
    <w:p w14:paraId="0C3FE9CF" w14:textId="77777777" w:rsidR="00BA60DA" w:rsidRPr="00C8086D" w:rsidRDefault="00826F84"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2.4.    </w:t>
      </w:r>
      <w:r w:rsidR="00C80118" w:rsidRPr="00C8086D">
        <w:rPr>
          <w:rFonts w:ascii="Times New Roman" w:hAnsi="Times New Roman"/>
          <w:sz w:val="24"/>
          <w:szCs w:val="24"/>
          <w:lang w:val="uk-UA"/>
        </w:rPr>
        <w:t>Виконавець зобов’язаний:</w:t>
      </w:r>
    </w:p>
    <w:p w14:paraId="0AF96E2A"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lastRenderedPageBreak/>
        <w:t>2.4.1. Якісно, своєчасно та у повному обсязі надавати Замовнику Послуги, передбачені цим Договором.</w:t>
      </w:r>
    </w:p>
    <w:p w14:paraId="1E03EB12" w14:textId="77777777" w:rsidR="00BA60DA" w:rsidRPr="00C8086D" w:rsidRDefault="00BA60DA" w:rsidP="00BA60DA">
      <w:pPr>
        <w:pStyle w:val="a3"/>
        <w:ind w:right="0" w:firstLine="709"/>
        <w:jc w:val="both"/>
        <w:rPr>
          <w:sz w:val="24"/>
          <w:szCs w:val="24"/>
        </w:rPr>
      </w:pPr>
      <w:r w:rsidRPr="00C8086D">
        <w:rPr>
          <w:sz w:val="24"/>
          <w:szCs w:val="24"/>
        </w:rPr>
        <w:t xml:space="preserve">2.4.2. Повідомляти Замовника про </w:t>
      </w:r>
      <w:r w:rsidR="00D91E21" w:rsidRPr="00C8086D">
        <w:rPr>
          <w:sz w:val="24"/>
          <w:szCs w:val="24"/>
        </w:rPr>
        <w:t>в</w:t>
      </w:r>
      <w:r w:rsidRPr="00C8086D">
        <w:rPr>
          <w:sz w:val="24"/>
          <w:szCs w:val="24"/>
        </w:rPr>
        <w:t>сі обставини, які можуть негативно впливати на якість Послуг.</w:t>
      </w:r>
    </w:p>
    <w:p w14:paraId="175DD2A8" w14:textId="77777777" w:rsidR="00BA60DA" w:rsidRPr="00C8086D" w:rsidRDefault="00BA60DA" w:rsidP="00BA60DA">
      <w:pPr>
        <w:pStyle w:val="a3"/>
        <w:ind w:right="0" w:firstLine="709"/>
        <w:jc w:val="both"/>
        <w:rPr>
          <w:sz w:val="24"/>
          <w:szCs w:val="24"/>
        </w:rPr>
      </w:pPr>
      <w:r w:rsidRPr="00C8086D">
        <w:rPr>
          <w:sz w:val="24"/>
          <w:szCs w:val="24"/>
        </w:rPr>
        <w:t>2.4.3. На запит Замовника надавати останньому будь-яку інформацію про хід виконання цього Договору протягом 1 (одного) робочого дня з моменту отримання від Замовника відповідного запиту.</w:t>
      </w:r>
    </w:p>
    <w:p w14:paraId="05672497" w14:textId="77777777" w:rsidR="00BA60DA" w:rsidRPr="00C8086D" w:rsidRDefault="00BA60DA" w:rsidP="00BA60DA">
      <w:pPr>
        <w:pStyle w:val="a3"/>
        <w:ind w:right="0" w:firstLine="709"/>
        <w:jc w:val="both"/>
        <w:rPr>
          <w:sz w:val="24"/>
          <w:szCs w:val="24"/>
        </w:rPr>
      </w:pPr>
      <w:r w:rsidRPr="00C8086D">
        <w:rPr>
          <w:sz w:val="24"/>
          <w:szCs w:val="24"/>
        </w:rPr>
        <w:t>2.4.4. Вживати заходів для збереження майна, переданого Замовником.</w:t>
      </w:r>
    </w:p>
    <w:p w14:paraId="60F3791D" w14:textId="77777777" w:rsidR="00BA60DA" w:rsidRPr="00C8086D" w:rsidRDefault="00BA60DA" w:rsidP="00BA60DA">
      <w:pPr>
        <w:pStyle w:val="a3"/>
        <w:ind w:right="0" w:firstLine="709"/>
        <w:jc w:val="both"/>
        <w:rPr>
          <w:sz w:val="24"/>
          <w:szCs w:val="24"/>
        </w:rPr>
      </w:pPr>
      <w:r w:rsidRPr="00C8086D">
        <w:rPr>
          <w:sz w:val="24"/>
          <w:szCs w:val="24"/>
        </w:rPr>
        <w:t xml:space="preserve">2.4.5. Забезпечити ведення та передачу Замовнику в установленому порядку документів про виконання </w:t>
      </w:r>
      <w:r w:rsidR="00826F84" w:rsidRPr="00C8086D">
        <w:rPr>
          <w:sz w:val="24"/>
          <w:szCs w:val="24"/>
        </w:rPr>
        <w:t xml:space="preserve">цього </w:t>
      </w:r>
      <w:r w:rsidRPr="00C8086D">
        <w:rPr>
          <w:sz w:val="24"/>
          <w:szCs w:val="24"/>
        </w:rPr>
        <w:t xml:space="preserve">Договору. </w:t>
      </w:r>
    </w:p>
    <w:p w14:paraId="777A3994" w14:textId="77777777" w:rsidR="00BA60DA" w:rsidRPr="00C8086D" w:rsidRDefault="00BA60DA" w:rsidP="00BA60DA">
      <w:pPr>
        <w:pStyle w:val="a3"/>
        <w:ind w:right="0" w:firstLine="709"/>
        <w:jc w:val="both"/>
        <w:rPr>
          <w:sz w:val="24"/>
          <w:szCs w:val="24"/>
        </w:rPr>
      </w:pPr>
      <w:r w:rsidRPr="00C8086D">
        <w:rPr>
          <w:sz w:val="24"/>
          <w:szCs w:val="24"/>
        </w:rPr>
        <w:t>2.4.6. Оформляти належним чином та своєчасно надавати Замовнику всі документи, передбачені цим Договором та/або чинним законодавством України.</w:t>
      </w:r>
    </w:p>
    <w:p w14:paraId="26FFE01F" w14:textId="77777777" w:rsidR="00BA60DA" w:rsidRPr="00C8086D" w:rsidRDefault="00BA60DA" w:rsidP="00BA60DA">
      <w:pPr>
        <w:pStyle w:val="a3"/>
        <w:ind w:right="0" w:firstLine="709"/>
        <w:jc w:val="both"/>
        <w:rPr>
          <w:sz w:val="24"/>
          <w:szCs w:val="24"/>
          <w:lang w:val="ru-RU"/>
        </w:rPr>
      </w:pPr>
      <w:r w:rsidRPr="00C8086D">
        <w:rPr>
          <w:sz w:val="24"/>
          <w:szCs w:val="24"/>
        </w:rPr>
        <w:t>2.4.7. Своєчасно та за власний р</w:t>
      </w:r>
      <w:r w:rsidR="00CB0C2C" w:rsidRPr="00C8086D">
        <w:rPr>
          <w:sz w:val="24"/>
          <w:szCs w:val="24"/>
        </w:rPr>
        <w:t>ахунок усувати недоліки Послуг.</w:t>
      </w:r>
    </w:p>
    <w:p w14:paraId="4145DAC1" w14:textId="77777777" w:rsidR="00BA60DA" w:rsidRPr="00C8086D" w:rsidRDefault="00BA60DA" w:rsidP="00BA60DA">
      <w:pPr>
        <w:pStyle w:val="a3"/>
        <w:ind w:right="0" w:firstLine="709"/>
        <w:jc w:val="both"/>
        <w:rPr>
          <w:sz w:val="24"/>
          <w:szCs w:val="24"/>
        </w:rPr>
      </w:pPr>
      <w:r w:rsidRPr="00C8086D">
        <w:rPr>
          <w:sz w:val="24"/>
          <w:szCs w:val="24"/>
        </w:rPr>
        <w:t>2.4.8.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FE6019F" w14:textId="77777777" w:rsidR="00BA60DA" w:rsidRPr="00C8086D" w:rsidRDefault="00606EF2" w:rsidP="00BA60DA">
      <w:pPr>
        <w:pStyle w:val="a3"/>
        <w:ind w:right="0" w:firstLine="709"/>
        <w:jc w:val="both"/>
        <w:rPr>
          <w:sz w:val="24"/>
          <w:szCs w:val="24"/>
        </w:rPr>
      </w:pPr>
      <w:r w:rsidRPr="00C8086D">
        <w:rPr>
          <w:sz w:val="24"/>
          <w:szCs w:val="24"/>
        </w:rPr>
        <w:t>2.4.9</w:t>
      </w:r>
      <w:r w:rsidR="00BA60DA" w:rsidRPr="00C8086D">
        <w:rPr>
          <w:sz w:val="24"/>
          <w:szCs w:val="24"/>
        </w:rPr>
        <w:t>. Виконавець має інші права та обов’язки</w:t>
      </w:r>
      <w:r w:rsidR="00D91E21" w:rsidRPr="00C8086D">
        <w:rPr>
          <w:sz w:val="24"/>
          <w:szCs w:val="24"/>
        </w:rPr>
        <w:t>,</w:t>
      </w:r>
      <w:r w:rsidR="00BA60DA" w:rsidRPr="00C8086D">
        <w:rPr>
          <w:sz w:val="24"/>
          <w:szCs w:val="24"/>
        </w:rPr>
        <w:t xml:space="preserve"> визначені цим Договором та чинним законодавством.</w:t>
      </w:r>
    </w:p>
    <w:p w14:paraId="25D8ECA2" w14:textId="77777777" w:rsidR="00BA60DA" w:rsidRPr="00C8086D" w:rsidRDefault="00BA60DA" w:rsidP="00BA60DA">
      <w:pPr>
        <w:spacing w:after="0" w:line="240" w:lineRule="auto"/>
        <w:ind w:firstLine="709"/>
        <w:rPr>
          <w:rFonts w:ascii="Times New Roman" w:hAnsi="Times New Roman"/>
          <w:sz w:val="24"/>
          <w:szCs w:val="24"/>
          <w:lang w:val="uk-UA"/>
        </w:rPr>
      </w:pPr>
    </w:p>
    <w:p w14:paraId="0DFABB5A" w14:textId="77777777" w:rsidR="00BA60DA" w:rsidRPr="00C8086D" w:rsidRDefault="001F3770" w:rsidP="00BA60DA">
      <w:pPr>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 xml:space="preserve">3. </w:t>
      </w:r>
      <w:r w:rsidR="00BA60DA" w:rsidRPr="00C8086D">
        <w:rPr>
          <w:rFonts w:ascii="Times New Roman" w:hAnsi="Times New Roman"/>
          <w:b/>
          <w:sz w:val="24"/>
          <w:szCs w:val="24"/>
          <w:lang w:val="uk-UA"/>
        </w:rPr>
        <w:t>ВАРТІСТЬ ПОСЛУГ. УМОВИ ТА ПОРЯДОК ЗДІЙСНЕННЯ РОЗРАХУНКІВ</w:t>
      </w:r>
    </w:p>
    <w:p w14:paraId="66F21D85"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3.1. Загальна вартість Послуг по </w:t>
      </w:r>
      <w:r w:rsidR="00D91E21" w:rsidRPr="00C8086D">
        <w:rPr>
          <w:rFonts w:ascii="Times New Roman" w:hAnsi="Times New Roman"/>
          <w:sz w:val="24"/>
          <w:szCs w:val="24"/>
          <w:lang w:val="uk-UA"/>
        </w:rPr>
        <w:t>ць</w:t>
      </w:r>
      <w:r w:rsidRPr="00C8086D">
        <w:rPr>
          <w:rFonts w:ascii="Times New Roman" w:hAnsi="Times New Roman"/>
          <w:sz w:val="24"/>
          <w:szCs w:val="24"/>
          <w:lang w:val="uk-UA"/>
        </w:rPr>
        <w:t xml:space="preserve">ому Договору становить </w:t>
      </w:r>
      <w:r w:rsidR="005C101C" w:rsidRPr="00C8086D">
        <w:rPr>
          <w:rFonts w:ascii="Times New Roman" w:hAnsi="Times New Roman"/>
          <w:b/>
          <w:sz w:val="24"/>
          <w:szCs w:val="24"/>
        </w:rPr>
        <w:t>_______________</w:t>
      </w:r>
      <w:r w:rsidR="00EB5D10" w:rsidRPr="00C8086D">
        <w:rPr>
          <w:rFonts w:ascii="Times New Roman" w:hAnsi="Times New Roman"/>
          <w:b/>
          <w:sz w:val="24"/>
          <w:szCs w:val="24"/>
          <w:lang w:val="uk-UA"/>
        </w:rPr>
        <w:t xml:space="preserve"> (</w:t>
      </w:r>
      <w:r w:rsidR="005C101C" w:rsidRPr="00C8086D">
        <w:rPr>
          <w:rFonts w:ascii="Times New Roman" w:hAnsi="Times New Roman"/>
          <w:b/>
          <w:sz w:val="24"/>
          <w:szCs w:val="24"/>
        </w:rPr>
        <w:t>_____________________</w:t>
      </w:r>
      <w:r w:rsidR="00EB5D10" w:rsidRPr="00C8086D">
        <w:rPr>
          <w:rFonts w:ascii="Times New Roman" w:hAnsi="Times New Roman"/>
          <w:b/>
          <w:sz w:val="24"/>
          <w:szCs w:val="24"/>
          <w:lang w:val="uk-UA"/>
        </w:rPr>
        <w:t xml:space="preserve"> грн. </w:t>
      </w:r>
      <w:r w:rsidR="005C101C" w:rsidRPr="00C8086D">
        <w:rPr>
          <w:rFonts w:ascii="Times New Roman" w:hAnsi="Times New Roman"/>
          <w:b/>
          <w:sz w:val="24"/>
          <w:szCs w:val="24"/>
        </w:rPr>
        <w:t>___</w:t>
      </w:r>
      <w:r w:rsidR="00EB5D10" w:rsidRPr="00C8086D">
        <w:rPr>
          <w:rFonts w:ascii="Times New Roman" w:hAnsi="Times New Roman"/>
          <w:b/>
          <w:sz w:val="24"/>
          <w:szCs w:val="24"/>
          <w:lang w:val="uk-UA"/>
        </w:rPr>
        <w:t xml:space="preserve"> коп.)</w:t>
      </w:r>
      <w:r w:rsidR="00952CA7" w:rsidRPr="00C8086D">
        <w:rPr>
          <w:rFonts w:ascii="Times New Roman" w:hAnsi="Times New Roman"/>
          <w:b/>
          <w:sz w:val="24"/>
          <w:szCs w:val="24"/>
          <w:lang w:val="uk-UA"/>
        </w:rPr>
        <w:t xml:space="preserve"> </w:t>
      </w:r>
      <w:r w:rsidR="00EB5D10" w:rsidRPr="00C8086D">
        <w:rPr>
          <w:rFonts w:ascii="Times New Roman" w:hAnsi="Times New Roman"/>
          <w:b/>
          <w:sz w:val="24"/>
          <w:szCs w:val="24"/>
          <w:lang w:val="uk-UA"/>
        </w:rPr>
        <w:t>у т.ч.</w:t>
      </w:r>
      <w:r w:rsidR="00952CA7" w:rsidRPr="00C8086D">
        <w:rPr>
          <w:rFonts w:ascii="Times New Roman" w:hAnsi="Times New Roman"/>
          <w:b/>
          <w:sz w:val="24"/>
          <w:szCs w:val="24"/>
          <w:lang w:val="uk-UA"/>
        </w:rPr>
        <w:t xml:space="preserve"> ПДВ </w:t>
      </w:r>
      <w:r w:rsidR="005C101C" w:rsidRPr="00C8086D">
        <w:rPr>
          <w:rFonts w:ascii="Times New Roman" w:hAnsi="Times New Roman"/>
          <w:b/>
          <w:sz w:val="24"/>
          <w:szCs w:val="24"/>
        </w:rPr>
        <w:t>______________</w:t>
      </w:r>
      <w:r w:rsidR="00EB5D10" w:rsidRPr="00C8086D">
        <w:rPr>
          <w:rFonts w:ascii="Times New Roman" w:hAnsi="Times New Roman"/>
          <w:b/>
          <w:sz w:val="24"/>
          <w:szCs w:val="24"/>
          <w:lang w:val="uk-UA"/>
        </w:rPr>
        <w:t xml:space="preserve"> грн</w:t>
      </w:r>
      <w:r w:rsidR="004918D9" w:rsidRPr="00C8086D">
        <w:rPr>
          <w:rFonts w:ascii="Times New Roman" w:hAnsi="Times New Roman"/>
          <w:b/>
          <w:sz w:val="24"/>
          <w:szCs w:val="24"/>
          <w:lang w:val="uk-UA"/>
        </w:rPr>
        <w:t xml:space="preserve">. </w:t>
      </w:r>
    </w:p>
    <w:p w14:paraId="71636F80" w14:textId="043634B9"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3.</w:t>
      </w:r>
      <w:r w:rsidR="0088177D" w:rsidRPr="00C8086D">
        <w:rPr>
          <w:rFonts w:ascii="Times New Roman" w:hAnsi="Times New Roman"/>
          <w:sz w:val="24"/>
          <w:szCs w:val="24"/>
          <w:lang w:val="uk-UA"/>
        </w:rPr>
        <w:t>2</w:t>
      </w:r>
      <w:r w:rsidRPr="00C8086D">
        <w:rPr>
          <w:rFonts w:ascii="Times New Roman" w:hAnsi="Times New Roman"/>
          <w:sz w:val="24"/>
          <w:szCs w:val="24"/>
          <w:lang w:val="uk-UA"/>
        </w:rPr>
        <w:t xml:space="preserve">. </w:t>
      </w:r>
      <w:r w:rsidRPr="00C8086D">
        <w:rPr>
          <w:rFonts w:ascii="Times New Roman" w:hAnsi="Times New Roman"/>
          <w:color w:val="000000"/>
          <w:sz w:val="24"/>
          <w:szCs w:val="24"/>
          <w:lang w:val="uk-UA"/>
        </w:rPr>
        <w:t xml:space="preserve">Оплата вартості Послуг здійснюється після отримання Замовником </w:t>
      </w:r>
      <w:r w:rsidR="00C80118" w:rsidRPr="00C8086D">
        <w:rPr>
          <w:rFonts w:ascii="Times New Roman" w:hAnsi="Times New Roman"/>
          <w:color w:val="000000"/>
          <w:sz w:val="24"/>
          <w:szCs w:val="24"/>
          <w:lang w:val="uk-UA"/>
        </w:rPr>
        <w:t xml:space="preserve">виконаних </w:t>
      </w:r>
      <w:r w:rsidRPr="00C8086D">
        <w:rPr>
          <w:rFonts w:ascii="Times New Roman" w:hAnsi="Times New Roman"/>
          <w:color w:val="000000"/>
          <w:sz w:val="24"/>
          <w:szCs w:val="24"/>
          <w:lang w:val="uk-UA"/>
        </w:rPr>
        <w:t xml:space="preserve">належним чином </w:t>
      </w:r>
      <w:r w:rsidR="00C80118" w:rsidRPr="00C8086D">
        <w:rPr>
          <w:rFonts w:ascii="Times New Roman" w:hAnsi="Times New Roman"/>
          <w:color w:val="000000"/>
          <w:sz w:val="24"/>
          <w:szCs w:val="24"/>
          <w:lang w:val="uk-UA"/>
        </w:rPr>
        <w:t>Послуг визначених</w:t>
      </w:r>
      <w:r w:rsidR="00CB5643">
        <w:rPr>
          <w:rFonts w:ascii="Times New Roman" w:hAnsi="Times New Roman"/>
          <w:color w:val="000000"/>
          <w:sz w:val="24"/>
          <w:szCs w:val="24"/>
          <w:lang w:val="uk-UA"/>
        </w:rPr>
        <w:t xml:space="preserve"> </w:t>
      </w:r>
      <w:r w:rsidR="00C80118" w:rsidRPr="00C8086D">
        <w:rPr>
          <w:rFonts w:ascii="Times New Roman" w:hAnsi="Times New Roman"/>
          <w:color w:val="000000"/>
          <w:sz w:val="24"/>
          <w:szCs w:val="24"/>
          <w:lang w:val="uk-UA"/>
        </w:rPr>
        <w:t xml:space="preserve">п.1.1. цього Договору на підставі </w:t>
      </w:r>
      <w:r w:rsidRPr="00C8086D">
        <w:rPr>
          <w:rFonts w:ascii="Times New Roman" w:hAnsi="Times New Roman"/>
          <w:color w:val="000000"/>
          <w:sz w:val="24"/>
          <w:szCs w:val="24"/>
          <w:lang w:val="uk-UA"/>
        </w:rPr>
        <w:t xml:space="preserve">підписаного Сторонами </w:t>
      </w:r>
      <w:r w:rsidR="00C80118" w:rsidRPr="00C8086D">
        <w:rPr>
          <w:rFonts w:ascii="Times New Roman" w:hAnsi="Times New Roman"/>
          <w:color w:val="000000"/>
          <w:sz w:val="24"/>
          <w:szCs w:val="24"/>
          <w:lang w:val="uk-UA"/>
        </w:rPr>
        <w:t>Акту приймання-передачі</w:t>
      </w:r>
      <w:r w:rsidR="00B86D91" w:rsidRPr="00C8086D">
        <w:rPr>
          <w:rFonts w:ascii="Times New Roman" w:hAnsi="Times New Roman"/>
          <w:color w:val="000000"/>
          <w:sz w:val="24"/>
          <w:szCs w:val="24"/>
          <w:lang w:val="uk-UA"/>
        </w:rPr>
        <w:t xml:space="preserve"> </w:t>
      </w:r>
      <w:r w:rsidR="004E5C05" w:rsidRPr="00C8086D">
        <w:rPr>
          <w:rFonts w:ascii="Times New Roman" w:hAnsi="Times New Roman"/>
          <w:sz w:val="24"/>
          <w:szCs w:val="24"/>
          <w:lang w:val="uk-UA"/>
        </w:rPr>
        <w:t>наданих Послуг (далі - "Акт")</w:t>
      </w:r>
      <w:r w:rsidR="002F18E9" w:rsidRPr="00C8086D">
        <w:rPr>
          <w:rFonts w:ascii="Times New Roman" w:hAnsi="Times New Roman"/>
          <w:sz w:val="24"/>
          <w:szCs w:val="24"/>
        </w:rPr>
        <w:t xml:space="preserve"> </w:t>
      </w:r>
      <w:bookmarkStart w:id="0" w:name="_Hlk73561870"/>
      <w:r w:rsidR="00C80118" w:rsidRPr="00C8086D">
        <w:rPr>
          <w:rFonts w:ascii="Times New Roman" w:hAnsi="Times New Roman"/>
          <w:sz w:val="24"/>
          <w:szCs w:val="24"/>
          <w:lang w:val="uk-UA"/>
        </w:rPr>
        <w:t xml:space="preserve">протягом </w:t>
      </w:r>
      <w:r w:rsidR="00275973">
        <w:rPr>
          <w:rFonts w:ascii="Times New Roman" w:hAnsi="Times New Roman"/>
          <w:sz w:val="24"/>
          <w:szCs w:val="24"/>
          <w:lang w:val="uk-UA"/>
        </w:rPr>
        <w:t>3</w:t>
      </w:r>
      <w:r w:rsidR="00C8086D">
        <w:rPr>
          <w:rFonts w:ascii="Times New Roman" w:hAnsi="Times New Roman"/>
          <w:sz w:val="24"/>
          <w:szCs w:val="24"/>
          <w:lang w:val="uk-UA"/>
        </w:rPr>
        <w:t>0</w:t>
      </w:r>
      <w:r w:rsidR="00A96F31" w:rsidRPr="00C8086D">
        <w:rPr>
          <w:rFonts w:ascii="Times New Roman" w:hAnsi="Times New Roman"/>
          <w:sz w:val="24"/>
          <w:szCs w:val="24"/>
          <w:lang w:val="uk-UA"/>
        </w:rPr>
        <w:t xml:space="preserve"> (</w:t>
      </w:r>
      <w:r w:rsidR="00275973">
        <w:rPr>
          <w:rFonts w:ascii="Times New Roman" w:hAnsi="Times New Roman"/>
          <w:sz w:val="24"/>
          <w:szCs w:val="24"/>
          <w:lang w:val="uk-UA"/>
        </w:rPr>
        <w:t>тридцяти</w:t>
      </w:r>
      <w:r w:rsidR="00A96F31" w:rsidRPr="00C8086D">
        <w:rPr>
          <w:rFonts w:ascii="Times New Roman" w:hAnsi="Times New Roman"/>
          <w:sz w:val="24"/>
          <w:szCs w:val="24"/>
          <w:lang w:val="uk-UA"/>
        </w:rPr>
        <w:t>)</w:t>
      </w:r>
      <w:r w:rsidR="008E3036" w:rsidRPr="00C8086D">
        <w:rPr>
          <w:rFonts w:ascii="Times New Roman" w:hAnsi="Times New Roman"/>
          <w:sz w:val="24"/>
          <w:szCs w:val="24"/>
          <w:lang w:val="uk-UA"/>
        </w:rPr>
        <w:t xml:space="preserve"> банківських днів.</w:t>
      </w:r>
      <w:bookmarkEnd w:id="0"/>
    </w:p>
    <w:p w14:paraId="0EB968D4" w14:textId="77777777" w:rsidR="00C80118" w:rsidRPr="00C8086D" w:rsidRDefault="00BA60DA" w:rsidP="00BA7D1D">
      <w:pPr>
        <w:spacing w:after="0" w:line="240" w:lineRule="auto"/>
        <w:ind w:firstLine="708"/>
        <w:jc w:val="both"/>
        <w:rPr>
          <w:rFonts w:ascii="Times New Roman" w:hAnsi="Times New Roman"/>
          <w:sz w:val="24"/>
          <w:szCs w:val="24"/>
          <w:lang w:val="uk-UA"/>
        </w:rPr>
      </w:pPr>
      <w:r w:rsidRPr="00C8086D">
        <w:rPr>
          <w:rFonts w:ascii="Times New Roman" w:hAnsi="Times New Roman"/>
          <w:sz w:val="24"/>
          <w:szCs w:val="24"/>
          <w:lang w:val="uk-UA"/>
        </w:rPr>
        <w:t>3.</w:t>
      </w:r>
      <w:r w:rsidR="0088177D" w:rsidRPr="00C8086D">
        <w:rPr>
          <w:rFonts w:ascii="Times New Roman" w:hAnsi="Times New Roman"/>
          <w:sz w:val="24"/>
          <w:szCs w:val="24"/>
          <w:lang w:val="uk-UA"/>
        </w:rPr>
        <w:t>3</w:t>
      </w:r>
      <w:r w:rsidRPr="00C8086D">
        <w:rPr>
          <w:rFonts w:ascii="Times New Roman" w:hAnsi="Times New Roman"/>
          <w:sz w:val="24"/>
          <w:szCs w:val="24"/>
          <w:lang w:val="uk-UA"/>
        </w:rPr>
        <w:t xml:space="preserve">. </w:t>
      </w:r>
      <w:r w:rsidR="00C80118" w:rsidRPr="00C8086D">
        <w:rPr>
          <w:rFonts w:ascii="Times New Roman" w:hAnsi="Times New Roman"/>
          <w:sz w:val="24"/>
          <w:szCs w:val="24"/>
          <w:lang w:val="uk-UA"/>
        </w:rPr>
        <w:t>Оплата за наданні послуги здійснюється Замовником</w:t>
      </w:r>
      <w:r w:rsidR="00A96F31" w:rsidRPr="00C8086D">
        <w:rPr>
          <w:rFonts w:ascii="Times New Roman" w:hAnsi="Times New Roman"/>
          <w:sz w:val="24"/>
          <w:szCs w:val="24"/>
          <w:lang w:val="uk-UA"/>
        </w:rPr>
        <w:t xml:space="preserve"> за бюджетні кошти</w:t>
      </w:r>
      <w:r w:rsidR="00C80118" w:rsidRPr="00C8086D">
        <w:rPr>
          <w:rFonts w:ascii="Times New Roman" w:hAnsi="Times New Roman"/>
          <w:sz w:val="24"/>
          <w:szCs w:val="24"/>
          <w:lang w:val="uk-UA"/>
        </w:rPr>
        <w:t xml:space="preserve"> на підставі </w:t>
      </w:r>
      <w:r w:rsidR="00C80118" w:rsidRPr="00C8086D">
        <w:rPr>
          <w:rFonts w:ascii="Times New Roman" w:hAnsi="Times New Roman"/>
          <w:sz w:val="24"/>
          <w:szCs w:val="24"/>
        </w:rPr>
        <w:t xml:space="preserve">п.1 ст.49 Бюджетного кодексу </w:t>
      </w:r>
      <w:r w:rsidR="00C80118" w:rsidRPr="00C8086D">
        <w:rPr>
          <w:rFonts w:ascii="Times New Roman" w:hAnsi="Times New Roman"/>
          <w:sz w:val="24"/>
          <w:szCs w:val="24"/>
          <w:lang w:val="uk-UA"/>
        </w:rPr>
        <w:t xml:space="preserve">України. </w:t>
      </w:r>
    </w:p>
    <w:p w14:paraId="79F75312" w14:textId="77777777" w:rsidR="00BA60DA" w:rsidRPr="00C8086D" w:rsidRDefault="0088177D" w:rsidP="004E5C05">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3.4</w:t>
      </w:r>
      <w:r w:rsidR="004E5C05" w:rsidRPr="00C8086D">
        <w:rPr>
          <w:rFonts w:ascii="Times New Roman" w:hAnsi="Times New Roman"/>
          <w:sz w:val="24"/>
          <w:szCs w:val="24"/>
          <w:lang w:val="uk-UA"/>
        </w:rPr>
        <w:t xml:space="preserve">. </w:t>
      </w:r>
      <w:r w:rsidR="00BA60DA" w:rsidRPr="00C8086D">
        <w:rPr>
          <w:rFonts w:ascii="Times New Roman" w:hAnsi="Times New Roman"/>
          <w:sz w:val="24"/>
          <w:szCs w:val="24"/>
          <w:lang w:val="uk-UA"/>
        </w:rPr>
        <w:t>Всі суми, що підлягають сплаті за цим Договором, здійснюються</w:t>
      </w:r>
      <w:r w:rsidR="00B25A0F" w:rsidRPr="00C8086D">
        <w:rPr>
          <w:rFonts w:ascii="Times New Roman" w:hAnsi="Times New Roman"/>
          <w:sz w:val="24"/>
          <w:szCs w:val="24"/>
          <w:lang w:val="uk-UA"/>
        </w:rPr>
        <w:t xml:space="preserve"> за рахунок державних коштів</w:t>
      </w:r>
      <w:r w:rsidR="00BA60DA" w:rsidRPr="00C8086D">
        <w:rPr>
          <w:rFonts w:ascii="Times New Roman" w:hAnsi="Times New Roman"/>
          <w:sz w:val="24"/>
          <w:szCs w:val="24"/>
          <w:lang w:val="uk-UA"/>
        </w:rPr>
        <w:t xml:space="preserve"> в національній валюті України, в безготівковій формі на наступні </w:t>
      </w:r>
      <w:r w:rsidR="00244E51" w:rsidRPr="00C8086D">
        <w:rPr>
          <w:rFonts w:ascii="Times New Roman" w:hAnsi="Times New Roman"/>
          <w:sz w:val="24"/>
          <w:szCs w:val="24"/>
          <w:lang w:val="uk-UA"/>
        </w:rPr>
        <w:t xml:space="preserve">банківські </w:t>
      </w:r>
      <w:r w:rsidR="00BA60DA" w:rsidRPr="00C8086D">
        <w:rPr>
          <w:rFonts w:ascii="Times New Roman" w:hAnsi="Times New Roman"/>
          <w:sz w:val="24"/>
          <w:szCs w:val="24"/>
          <w:lang w:val="uk-UA"/>
        </w:rPr>
        <w:t>рахунки Сторін, що зазначені у цьому Договорі.</w:t>
      </w:r>
    </w:p>
    <w:p w14:paraId="203AD360"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3.</w:t>
      </w:r>
      <w:r w:rsidR="0088177D" w:rsidRPr="00C8086D">
        <w:rPr>
          <w:rFonts w:ascii="Times New Roman" w:hAnsi="Times New Roman"/>
          <w:sz w:val="24"/>
          <w:szCs w:val="24"/>
          <w:lang w:val="uk-UA"/>
        </w:rPr>
        <w:t>5</w:t>
      </w:r>
      <w:r w:rsidRPr="00C8086D">
        <w:rPr>
          <w:rFonts w:ascii="Times New Roman" w:hAnsi="Times New Roman"/>
          <w:sz w:val="24"/>
          <w:szCs w:val="24"/>
          <w:lang w:val="uk-UA"/>
        </w:rPr>
        <w:t>. Сторони повідомляють одна одну про з</w:t>
      </w:r>
      <w:r w:rsidR="004E5C05" w:rsidRPr="00C8086D">
        <w:rPr>
          <w:rFonts w:ascii="Times New Roman" w:hAnsi="Times New Roman"/>
          <w:sz w:val="24"/>
          <w:szCs w:val="24"/>
          <w:lang w:val="uk-UA"/>
        </w:rPr>
        <w:t>міну своїх реквізитів протягом 1</w:t>
      </w:r>
      <w:r w:rsidRPr="00C8086D">
        <w:rPr>
          <w:rFonts w:ascii="Times New Roman" w:hAnsi="Times New Roman"/>
          <w:sz w:val="24"/>
          <w:szCs w:val="24"/>
          <w:lang w:val="uk-UA"/>
        </w:rPr>
        <w:t xml:space="preserve">0 </w:t>
      </w:r>
      <w:r w:rsidR="00244E51" w:rsidRPr="00C8086D">
        <w:rPr>
          <w:rFonts w:ascii="Times New Roman" w:hAnsi="Times New Roman"/>
          <w:sz w:val="24"/>
          <w:szCs w:val="24"/>
          <w:lang w:val="uk-UA"/>
        </w:rPr>
        <w:t>(</w:t>
      </w:r>
      <w:r w:rsidR="004E5C05" w:rsidRPr="00C8086D">
        <w:rPr>
          <w:rFonts w:ascii="Times New Roman" w:hAnsi="Times New Roman"/>
          <w:sz w:val="24"/>
          <w:szCs w:val="24"/>
          <w:lang w:val="uk-UA"/>
        </w:rPr>
        <w:t>десяти</w:t>
      </w:r>
      <w:r w:rsidR="00244E51" w:rsidRPr="00C8086D">
        <w:rPr>
          <w:rFonts w:ascii="Times New Roman" w:hAnsi="Times New Roman"/>
          <w:sz w:val="24"/>
          <w:szCs w:val="24"/>
          <w:lang w:val="uk-UA"/>
        </w:rPr>
        <w:t xml:space="preserve">) </w:t>
      </w:r>
      <w:r w:rsidRPr="00C8086D">
        <w:rPr>
          <w:rFonts w:ascii="Times New Roman" w:hAnsi="Times New Roman"/>
          <w:sz w:val="24"/>
          <w:szCs w:val="24"/>
          <w:lang w:val="uk-UA"/>
        </w:rPr>
        <w:t xml:space="preserve">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 пізніше ніж за </w:t>
      </w:r>
      <w:r w:rsidR="004E5C05" w:rsidRPr="00C8086D">
        <w:rPr>
          <w:rFonts w:ascii="Times New Roman" w:hAnsi="Times New Roman"/>
          <w:sz w:val="24"/>
          <w:szCs w:val="24"/>
          <w:lang w:val="uk-UA"/>
        </w:rPr>
        <w:t>7</w:t>
      </w:r>
      <w:r w:rsidR="00244E51" w:rsidRPr="00C8086D">
        <w:rPr>
          <w:rFonts w:ascii="Times New Roman" w:hAnsi="Times New Roman"/>
          <w:sz w:val="24"/>
          <w:szCs w:val="24"/>
          <w:lang w:val="uk-UA"/>
        </w:rPr>
        <w:t>(</w:t>
      </w:r>
      <w:r w:rsidR="004E5C05" w:rsidRPr="00C8086D">
        <w:rPr>
          <w:rFonts w:ascii="Times New Roman" w:hAnsi="Times New Roman"/>
          <w:sz w:val="24"/>
          <w:szCs w:val="24"/>
          <w:lang w:val="uk-UA"/>
        </w:rPr>
        <w:t>сім</w:t>
      </w:r>
      <w:r w:rsidR="00244E51" w:rsidRPr="00C8086D">
        <w:rPr>
          <w:rFonts w:ascii="Times New Roman" w:hAnsi="Times New Roman"/>
          <w:sz w:val="24"/>
          <w:szCs w:val="24"/>
          <w:lang w:val="uk-UA"/>
        </w:rPr>
        <w:t xml:space="preserve">) </w:t>
      </w:r>
      <w:r w:rsidR="004E5C05" w:rsidRPr="00C8086D">
        <w:rPr>
          <w:rFonts w:ascii="Times New Roman" w:hAnsi="Times New Roman"/>
          <w:sz w:val="24"/>
          <w:szCs w:val="24"/>
          <w:lang w:val="uk-UA"/>
        </w:rPr>
        <w:t>банківських</w:t>
      </w:r>
      <w:r w:rsidRPr="00C8086D">
        <w:rPr>
          <w:rFonts w:ascii="Times New Roman" w:hAnsi="Times New Roman"/>
          <w:sz w:val="24"/>
          <w:szCs w:val="24"/>
          <w:lang w:val="uk-UA"/>
        </w:rPr>
        <w:t xml:space="preserve"> днів до запланова</w:t>
      </w:r>
      <w:r w:rsidR="004E5C05" w:rsidRPr="00C8086D">
        <w:rPr>
          <w:rFonts w:ascii="Times New Roman" w:hAnsi="Times New Roman"/>
          <w:sz w:val="24"/>
          <w:szCs w:val="24"/>
          <w:lang w:val="uk-UA"/>
        </w:rPr>
        <w:t>ного отримання грошових коштів.</w:t>
      </w:r>
    </w:p>
    <w:p w14:paraId="0BCBCAD7" w14:textId="77777777" w:rsidR="005C101C" w:rsidRPr="00C8086D" w:rsidRDefault="005C101C" w:rsidP="00BA60DA">
      <w:pPr>
        <w:spacing w:after="0" w:line="240" w:lineRule="auto"/>
        <w:ind w:firstLine="709"/>
        <w:jc w:val="center"/>
        <w:rPr>
          <w:rFonts w:ascii="Times New Roman" w:hAnsi="Times New Roman"/>
          <w:b/>
          <w:sz w:val="24"/>
          <w:szCs w:val="24"/>
          <w:lang w:val="uk-UA"/>
        </w:rPr>
      </w:pPr>
    </w:p>
    <w:p w14:paraId="24316017" w14:textId="77777777" w:rsidR="00BA60DA" w:rsidRPr="00C8086D" w:rsidRDefault="00BA60DA" w:rsidP="00BA60DA">
      <w:pPr>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4.</w:t>
      </w:r>
      <w:r w:rsidR="005C101C" w:rsidRPr="00C8086D">
        <w:rPr>
          <w:rFonts w:ascii="Times New Roman" w:hAnsi="Times New Roman"/>
          <w:b/>
          <w:sz w:val="24"/>
          <w:szCs w:val="24"/>
        </w:rPr>
        <w:t xml:space="preserve"> </w:t>
      </w:r>
      <w:r w:rsidRPr="00C8086D">
        <w:rPr>
          <w:rFonts w:ascii="Times New Roman" w:hAnsi="Times New Roman"/>
          <w:b/>
          <w:sz w:val="24"/>
          <w:szCs w:val="24"/>
          <w:lang w:val="uk-UA"/>
        </w:rPr>
        <w:t>СТРОКИ НАДАННЯ ПОСЛУГ</w:t>
      </w:r>
    </w:p>
    <w:p w14:paraId="15401EDC" w14:textId="77777777" w:rsidR="00BA60DA" w:rsidRDefault="00BA60DA" w:rsidP="00CB5643">
      <w:pPr>
        <w:spacing w:after="0" w:line="240" w:lineRule="auto"/>
        <w:ind w:firstLine="709"/>
        <w:jc w:val="both"/>
        <w:rPr>
          <w:rFonts w:ascii="Times New Roman" w:hAnsi="Times New Roman"/>
          <w:color w:val="000000"/>
          <w:sz w:val="24"/>
          <w:szCs w:val="24"/>
          <w:lang w:val="uk-UA"/>
        </w:rPr>
      </w:pPr>
      <w:r w:rsidRPr="00C8086D">
        <w:rPr>
          <w:rFonts w:ascii="Times New Roman" w:hAnsi="Times New Roman"/>
          <w:sz w:val="24"/>
          <w:szCs w:val="24"/>
          <w:lang w:val="uk-UA"/>
        </w:rPr>
        <w:t xml:space="preserve">4.1. </w:t>
      </w:r>
      <w:r w:rsidR="00CB5643">
        <w:rPr>
          <w:rFonts w:ascii="Times New Roman" w:hAnsi="Times New Roman"/>
          <w:sz w:val="24"/>
          <w:szCs w:val="24"/>
          <w:lang w:val="uk-UA"/>
        </w:rPr>
        <w:t>Виконавець повинен н</w:t>
      </w:r>
      <w:r w:rsidR="0001643D" w:rsidRPr="00C8086D">
        <w:rPr>
          <w:rFonts w:ascii="Times New Roman" w:hAnsi="Times New Roman"/>
          <w:sz w:val="24"/>
          <w:szCs w:val="24"/>
          <w:lang w:val="uk-UA"/>
        </w:rPr>
        <w:t>ад</w:t>
      </w:r>
      <w:r w:rsidRPr="00C8086D">
        <w:rPr>
          <w:rFonts w:ascii="Times New Roman" w:hAnsi="Times New Roman"/>
          <w:sz w:val="24"/>
          <w:szCs w:val="24"/>
          <w:lang w:val="uk-UA"/>
        </w:rPr>
        <w:t>а</w:t>
      </w:r>
      <w:r w:rsidR="00CB5643">
        <w:rPr>
          <w:rFonts w:ascii="Times New Roman" w:hAnsi="Times New Roman"/>
          <w:sz w:val="24"/>
          <w:szCs w:val="24"/>
          <w:lang w:val="uk-UA"/>
        </w:rPr>
        <w:t>ти</w:t>
      </w:r>
      <w:r w:rsidRPr="00C8086D">
        <w:rPr>
          <w:rFonts w:ascii="Times New Roman" w:hAnsi="Times New Roman"/>
          <w:sz w:val="24"/>
          <w:szCs w:val="24"/>
          <w:lang w:val="uk-UA"/>
        </w:rPr>
        <w:t xml:space="preserve"> Послуг</w:t>
      </w:r>
      <w:r w:rsidR="00CB5643">
        <w:rPr>
          <w:rFonts w:ascii="Times New Roman" w:hAnsi="Times New Roman"/>
          <w:sz w:val="24"/>
          <w:szCs w:val="24"/>
          <w:lang w:val="uk-UA"/>
        </w:rPr>
        <w:t xml:space="preserve">и </w:t>
      </w:r>
      <w:r w:rsidR="00CB5643" w:rsidRPr="00C8086D">
        <w:rPr>
          <w:rFonts w:ascii="Times New Roman" w:hAnsi="Times New Roman"/>
          <w:color w:val="000000"/>
          <w:sz w:val="24"/>
          <w:szCs w:val="24"/>
          <w:lang w:val="uk-UA"/>
        </w:rPr>
        <w:t>визначен</w:t>
      </w:r>
      <w:r w:rsidR="00CB5643">
        <w:rPr>
          <w:rFonts w:ascii="Times New Roman" w:hAnsi="Times New Roman"/>
          <w:color w:val="000000"/>
          <w:sz w:val="24"/>
          <w:szCs w:val="24"/>
          <w:lang w:val="uk-UA"/>
        </w:rPr>
        <w:t xml:space="preserve">і </w:t>
      </w:r>
      <w:r w:rsidR="00CB5643" w:rsidRPr="00C8086D">
        <w:rPr>
          <w:rFonts w:ascii="Times New Roman" w:hAnsi="Times New Roman"/>
          <w:color w:val="000000"/>
          <w:sz w:val="24"/>
          <w:szCs w:val="24"/>
          <w:lang w:val="uk-UA"/>
        </w:rPr>
        <w:t>п. 1.1. цього Договору</w:t>
      </w:r>
      <w:r w:rsidR="00CB5643">
        <w:rPr>
          <w:rFonts w:ascii="Times New Roman" w:hAnsi="Times New Roman"/>
          <w:color w:val="000000"/>
          <w:sz w:val="24"/>
          <w:szCs w:val="24"/>
          <w:lang w:val="uk-UA"/>
        </w:rPr>
        <w:t xml:space="preserve"> </w:t>
      </w:r>
      <w:r w:rsidR="004B5A2A" w:rsidRPr="004B5A2A">
        <w:rPr>
          <w:rFonts w:ascii="Times New Roman" w:hAnsi="Times New Roman"/>
          <w:color w:val="000000"/>
          <w:sz w:val="24"/>
          <w:szCs w:val="24"/>
          <w:lang w:val="uk-UA"/>
        </w:rPr>
        <w:t>протягом 3 (трьох) робочих днів з дати отримання від Замовника заявки на початок надання послуг, але не пізніше 31.12.2022 року.</w:t>
      </w:r>
    </w:p>
    <w:p w14:paraId="57ECA2DB" w14:textId="77777777" w:rsidR="00CA5838" w:rsidRPr="00C23714" w:rsidRDefault="00CA5838" w:rsidP="00CB5643">
      <w:pPr>
        <w:spacing w:after="0" w:line="240" w:lineRule="auto"/>
        <w:ind w:firstLine="709"/>
        <w:jc w:val="both"/>
        <w:rPr>
          <w:rFonts w:ascii="Times New Roman" w:hAnsi="Times New Roman"/>
          <w:b/>
          <w:sz w:val="24"/>
          <w:szCs w:val="24"/>
        </w:rPr>
      </w:pPr>
    </w:p>
    <w:p w14:paraId="2C308998" w14:textId="77777777" w:rsidR="00BA60DA" w:rsidRPr="00C8086D" w:rsidRDefault="00BA60DA" w:rsidP="00BA60DA">
      <w:pPr>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5.</w:t>
      </w:r>
      <w:r w:rsidR="005C101C" w:rsidRPr="00C8086D">
        <w:rPr>
          <w:rFonts w:ascii="Times New Roman" w:hAnsi="Times New Roman"/>
          <w:b/>
          <w:sz w:val="24"/>
          <w:szCs w:val="24"/>
        </w:rPr>
        <w:t xml:space="preserve"> </w:t>
      </w:r>
      <w:r w:rsidRPr="00C8086D">
        <w:rPr>
          <w:rFonts w:ascii="Times New Roman" w:hAnsi="Times New Roman"/>
          <w:b/>
          <w:sz w:val="24"/>
          <w:szCs w:val="24"/>
          <w:lang w:val="uk-UA"/>
        </w:rPr>
        <w:t>ПОРЯДОК ПРИЙМАННЯ НАДАНИХ ПОСЛУГ</w:t>
      </w:r>
    </w:p>
    <w:p w14:paraId="5D1B647C" w14:textId="77777777" w:rsidR="00BA60DA" w:rsidRPr="00C8086D" w:rsidRDefault="00BA60DA" w:rsidP="00BA60DA">
      <w:pPr>
        <w:spacing w:after="0" w:line="240" w:lineRule="auto"/>
        <w:ind w:firstLine="709"/>
        <w:jc w:val="both"/>
        <w:rPr>
          <w:rFonts w:ascii="Times New Roman" w:hAnsi="Times New Roman"/>
          <w:sz w:val="24"/>
          <w:szCs w:val="24"/>
        </w:rPr>
      </w:pPr>
      <w:r w:rsidRPr="00C8086D">
        <w:rPr>
          <w:rFonts w:ascii="Times New Roman" w:hAnsi="Times New Roman"/>
          <w:sz w:val="24"/>
          <w:szCs w:val="24"/>
          <w:lang w:val="uk-UA"/>
        </w:rPr>
        <w:t xml:space="preserve">5.1. Фактом, що підтверджує передачу Виконавцем та приймання Замовником наданих </w:t>
      </w:r>
      <w:r w:rsidR="00244E51" w:rsidRPr="00C8086D">
        <w:rPr>
          <w:rFonts w:ascii="Times New Roman" w:hAnsi="Times New Roman"/>
          <w:sz w:val="24"/>
          <w:szCs w:val="24"/>
          <w:lang w:val="uk-UA"/>
        </w:rPr>
        <w:t>у</w:t>
      </w:r>
      <w:r w:rsidRPr="00C8086D">
        <w:rPr>
          <w:rFonts w:ascii="Times New Roman" w:hAnsi="Times New Roman"/>
          <w:sz w:val="24"/>
          <w:szCs w:val="24"/>
          <w:lang w:val="uk-UA"/>
        </w:rPr>
        <w:t xml:space="preserve"> повному обсязі Послуг за </w:t>
      </w:r>
      <w:r w:rsidR="00244E51" w:rsidRPr="00C8086D">
        <w:rPr>
          <w:rFonts w:ascii="Times New Roman" w:hAnsi="Times New Roman"/>
          <w:sz w:val="24"/>
          <w:szCs w:val="24"/>
          <w:lang w:val="uk-UA"/>
        </w:rPr>
        <w:t>ц</w:t>
      </w:r>
      <w:r w:rsidRPr="00C8086D">
        <w:rPr>
          <w:rFonts w:ascii="Times New Roman" w:hAnsi="Times New Roman"/>
          <w:sz w:val="24"/>
          <w:szCs w:val="24"/>
          <w:lang w:val="uk-UA"/>
        </w:rPr>
        <w:t xml:space="preserve">им Договором, є підписання Сторонами Акту приймання-передачі наданих </w:t>
      </w:r>
      <w:r w:rsidR="00244E51" w:rsidRPr="00C8086D">
        <w:rPr>
          <w:rFonts w:ascii="Times New Roman" w:hAnsi="Times New Roman"/>
          <w:sz w:val="24"/>
          <w:szCs w:val="24"/>
          <w:lang w:val="uk-UA"/>
        </w:rPr>
        <w:t>П</w:t>
      </w:r>
      <w:r w:rsidR="004E5C05" w:rsidRPr="00C8086D">
        <w:rPr>
          <w:rFonts w:ascii="Times New Roman" w:hAnsi="Times New Roman"/>
          <w:sz w:val="24"/>
          <w:szCs w:val="24"/>
          <w:lang w:val="uk-UA"/>
        </w:rPr>
        <w:t>ослуг</w:t>
      </w:r>
      <w:r w:rsidRPr="00C8086D">
        <w:rPr>
          <w:rFonts w:ascii="Times New Roman" w:hAnsi="Times New Roman"/>
          <w:sz w:val="24"/>
          <w:szCs w:val="24"/>
          <w:lang w:val="uk-UA"/>
        </w:rPr>
        <w:t>, який датуєтьс</w:t>
      </w:r>
      <w:r w:rsidR="00FE2F89" w:rsidRPr="00C8086D">
        <w:rPr>
          <w:rFonts w:ascii="Times New Roman" w:hAnsi="Times New Roman"/>
          <w:sz w:val="24"/>
          <w:szCs w:val="24"/>
          <w:lang w:val="uk-UA"/>
        </w:rPr>
        <w:t>я останнім днем надання Послуг.</w:t>
      </w:r>
    </w:p>
    <w:p w14:paraId="7EEAC1D5"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Акт складається Виконавцем в 2 (двох) оригінальних примірниках, які мають бути підписані, скріплені печаткою Виконавця та надані Замовнику не пізніше 2 (двох) </w:t>
      </w:r>
      <w:r w:rsidR="004E5C05" w:rsidRPr="00C8086D">
        <w:rPr>
          <w:rFonts w:ascii="Times New Roman" w:hAnsi="Times New Roman"/>
          <w:sz w:val="24"/>
          <w:szCs w:val="24"/>
          <w:lang w:val="uk-UA"/>
        </w:rPr>
        <w:t>робочих днів з дати підписання.</w:t>
      </w:r>
    </w:p>
    <w:p w14:paraId="0F1B11F3"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Виконавець Зобов’язаний зареєструвати в Єдиному реєстрі податкових накладних відповідно до статті 201 Податкового кодексу України відповідну податкову накладну.</w:t>
      </w:r>
    </w:p>
    <w:p w14:paraId="1C8C5DA3" w14:textId="77777777" w:rsidR="00BA60DA" w:rsidRPr="00C8086D" w:rsidRDefault="00BA60DA" w:rsidP="00BA60DA">
      <w:pPr>
        <w:spacing w:after="0" w:line="240" w:lineRule="auto"/>
        <w:ind w:firstLine="709"/>
        <w:jc w:val="both"/>
        <w:rPr>
          <w:rFonts w:ascii="Times New Roman" w:hAnsi="Times New Roman"/>
          <w:sz w:val="24"/>
          <w:szCs w:val="24"/>
        </w:rPr>
      </w:pPr>
      <w:r w:rsidRPr="00C8086D">
        <w:rPr>
          <w:rFonts w:ascii="Times New Roman" w:hAnsi="Times New Roman"/>
          <w:sz w:val="24"/>
          <w:szCs w:val="24"/>
          <w:lang w:val="uk-UA"/>
        </w:rPr>
        <w:t xml:space="preserve">5.2. Замовник зобов’язаний протягом 5 (п’яти) робочих днів з дати одержання від Виконавця відповідного Акту, підписати його або направити Виконавцю письмову відмову від прийняття наданих Послуг та підписання Акту, із зазначенням переліку зауважень та виявлених недоліків у наданих Послугах та/або викладенням обставин, які унеможливлюють підписання Акту. У своїй </w:t>
      </w:r>
      <w:r w:rsidRPr="00C8086D">
        <w:rPr>
          <w:rFonts w:ascii="Times New Roman" w:hAnsi="Times New Roman"/>
          <w:sz w:val="24"/>
          <w:szCs w:val="24"/>
          <w:lang w:val="uk-UA"/>
        </w:rPr>
        <w:lastRenderedPageBreak/>
        <w:t>мотивованій відмові Виконавець має право визначити строк для усунення зазначених ним недоліків. При цьому визначений Замовником стро</w:t>
      </w:r>
      <w:r w:rsidR="00DC0D98" w:rsidRPr="00C8086D">
        <w:rPr>
          <w:rFonts w:ascii="Times New Roman" w:hAnsi="Times New Roman"/>
          <w:sz w:val="24"/>
          <w:szCs w:val="24"/>
          <w:lang w:val="uk-UA"/>
        </w:rPr>
        <w:t>к є обов’язковим для Виконавця.</w:t>
      </w:r>
    </w:p>
    <w:p w14:paraId="4FF0FF32" w14:textId="77777777" w:rsidR="00BA60DA" w:rsidRPr="00C8086D" w:rsidRDefault="00BA60DA" w:rsidP="00BA60DA">
      <w:pPr>
        <w:spacing w:after="0" w:line="240" w:lineRule="auto"/>
        <w:ind w:firstLine="709"/>
        <w:jc w:val="both"/>
        <w:rPr>
          <w:rFonts w:ascii="Times New Roman" w:hAnsi="Times New Roman"/>
          <w:sz w:val="24"/>
          <w:szCs w:val="24"/>
        </w:rPr>
      </w:pPr>
      <w:r w:rsidRPr="00C8086D">
        <w:rPr>
          <w:rFonts w:ascii="Times New Roman" w:hAnsi="Times New Roman"/>
          <w:sz w:val="24"/>
          <w:szCs w:val="24"/>
          <w:lang w:val="uk-UA"/>
        </w:rPr>
        <w:t>5.3. Якщо Виконавець не усуне повністю та/або у строк, визначений Замовником або повідомить Замовника про неможливість усунення недоліків, визначених Замовником у відмові, та/або неможливості їх усунення у строк, що визначається згідно з п. 5.2 цього Договору, Замовник має право прийняти надані фактично Послуги, але у такому випадку вартість наданих Послуг зменшується та визначається Замовником з урахування</w:t>
      </w:r>
      <w:r w:rsidR="00781032" w:rsidRPr="00C8086D">
        <w:rPr>
          <w:rFonts w:ascii="Times New Roman" w:hAnsi="Times New Roman"/>
          <w:sz w:val="24"/>
          <w:szCs w:val="24"/>
          <w:lang w:val="uk-UA"/>
        </w:rPr>
        <w:t>м недоліків у наданих Послугах.</w:t>
      </w:r>
    </w:p>
    <w:p w14:paraId="6B7AF7DB"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5.4. Якщо надання Послуг Виконавцем внаслідок їх прострочення/неналежної якості/часткового надання втратило інтерес для Замовника, Замовник </w:t>
      </w:r>
      <w:r w:rsidR="002C2861" w:rsidRPr="00C8086D">
        <w:rPr>
          <w:rFonts w:ascii="Times New Roman" w:hAnsi="Times New Roman"/>
          <w:sz w:val="24"/>
          <w:szCs w:val="24"/>
          <w:lang w:val="uk-UA"/>
        </w:rPr>
        <w:t>має право розірвати це</w:t>
      </w:r>
      <w:r w:rsidR="001E34CA" w:rsidRPr="00C8086D">
        <w:rPr>
          <w:rFonts w:ascii="Times New Roman" w:hAnsi="Times New Roman"/>
          <w:sz w:val="24"/>
          <w:szCs w:val="24"/>
          <w:lang w:val="uk-UA"/>
        </w:rPr>
        <w:t>й Договір в односторонньому пор</w:t>
      </w:r>
      <w:r w:rsidR="002C2861" w:rsidRPr="00C8086D">
        <w:rPr>
          <w:rFonts w:ascii="Times New Roman" w:hAnsi="Times New Roman"/>
          <w:sz w:val="24"/>
          <w:szCs w:val="24"/>
          <w:lang w:val="uk-UA"/>
        </w:rPr>
        <w:t>ядку.</w:t>
      </w:r>
    </w:p>
    <w:p w14:paraId="67836C77"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5.</w:t>
      </w:r>
      <w:r w:rsidR="000B4ACC" w:rsidRPr="00C8086D">
        <w:rPr>
          <w:rFonts w:ascii="Times New Roman" w:hAnsi="Times New Roman"/>
          <w:sz w:val="24"/>
          <w:szCs w:val="24"/>
          <w:lang w:val="uk-UA"/>
        </w:rPr>
        <w:t>5</w:t>
      </w:r>
      <w:r w:rsidRPr="00C8086D">
        <w:rPr>
          <w:rFonts w:ascii="Times New Roman" w:hAnsi="Times New Roman"/>
          <w:sz w:val="24"/>
          <w:szCs w:val="24"/>
          <w:lang w:val="uk-UA"/>
        </w:rPr>
        <w:t>. Замовник має право не підписувати Акт до моменту усунення Виконавцем недоліків та не оплачувати неякісно надані Послуги.</w:t>
      </w:r>
    </w:p>
    <w:p w14:paraId="37E4FE40" w14:textId="77777777" w:rsidR="00BA60DA" w:rsidRPr="00C8086D" w:rsidRDefault="00BA60DA" w:rsidP="00BA60DA">
      <w:pPr>
        <w:spacing w:after="0" w:line="240" w:lineRule="auto"/>
        <w:ind w:firstLine="709"/>
        <w:jc w:val="center"/>
        <w:rPr>
          <w:rFonts w:ascii="Times New Roman" w:hAnsi="Times New Roman"/>
          <w:b/>
          <w:sz w:val="24"/>
          <w:szCs w:val="24"/>
          <w:lang w:val="uk-UA"/>
        </w:rPr>
      </w:pPr>
    </w:p>
    <w:p w14:paraId="66FAC21A" w14:textId="77777777" w:rsidR="00BA60DA" w:rsidRPr="00C8086D" w:rsidRDefault="00BA60DA" w:rsidP="00BA60DA">
      <w:pPr>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6.</w:t>
      </w:r>
      <w:r w:rsidR="005C101C" w:rsidRPr="00C8086D">
        <w:rPr>
          <w:rFonts w:ascii="Times New Roman" w:hAnsi="Times New Roman"/>
          <w:b/>
          <w:sz w:val="24"/>
          <w:szCs w:val="24"/>
        </w:rPr>
        <w:t xml:space="preserve"> </w:t>
      </w:r>
      <w:r w:rsidRPr="00C8086D">
        <w:rPr>
          <w:rFonts w:ascii="Times New Roman" w:hAnsi="Times New Roman"/>
          <w:b/>
          <w:sz w:val="24"/>
          <w:szCs w:val="24"/>
          <w:lang w:val="uk-UA"/>
        </w:rPr>
        <w:t>ГАРАНТІЙНІ СТРОКИ ТА ЗОБОВ</w:t>
      </w:r>
      <w:r w:rsidRPr="00C8086D">
        <w:rPr>
          <w:rFonts w:ascii="Times New Roman" w:hAnsi="Times New Roman"/>
          <w:b/>
          <w:sz w:val="24"/>
          <w:szCs w:val="24"/>
        </w:rPr>
        <w:t>’</w:t>
      </w:r>
      <w:r w:rsidR="002C2861" w:rsidRPr="00C8086D">
        <w:rPr>
          <w:rFonts w:ascii="Times New Roman" w:hAnsi="Times New Roman"/>
          <w:b/>
          <w:sz w:val="24"/>
          <w:szCs w:val="24"/>
          <w:lang w:val="uk-UA"/>
        </w:rPr>
        <w:t>ЯЗАННЯ</w:t>
      </w:r>
    </w:p>
    <w:p w14:paraId="3CF54C04"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6.1. </w:t>
      </w:r>
      <w:r w:rsidR="00B01E70" w:rsidRPr="00C8086D">
        <w:rPr>
          <w:rFonts w:ascii="Times New Roman" w:hAnsi="Times New Roman"/>
          <w:sz w:val="24"/>
          <w:szCs w:val="24"/>
          <w:lang w:val="uk-UA"/>
        </w:rPr>
        <w:t>Виконавець</w:t>
      </w:r>
      <w:r w:rsidRPr="00C8086D">
        <w:rPr>
          <w:rFonts w:ascii="Times New Roman" w:hAnsi="Times New Roman"/>
          <w:sz w:val="24"/>
          <w:szCs w:val="24"/>
          <w:lang w:val="uk-UA"/>
        </w:rPr>
        <w:t xml:space="preserve"> гарантує, що Послуги будуть надаватися професійно підготовленим персоналом відповідно до всіх вимог цього Договору</w:t>
      </w:r>
      <w:r w:rsidR="002C2861" w:rsidRPr="00C8086D">
        <w:rPr>
          <w:rFonts w:ascii="Times New Roman" w:hAnsi="Times New Roman"/>
          <w:sz w:val="24"/>
          <w:szCs w:val="24"/>
          <w:lang w:val="uk-UA"/>
        </w:rPr>
        <w:t>.</w:t>
      </w:r>
    </w:p>
    <w:p w14:paraId="297216DD"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6.</w:t>
      </w:r>
      <w:r w:rsidR="002728BC">
        <w:rPr>
          <w:rFonts w:ascii="Times New Roman" w:hAnsi="Times New Roman"/>
          <w:sz w:val="24"/>
          <w:szCs w:val="24"/>
          <w:lang w:val="uk-UA"/>
        </w:rPr>
        <w:t>2</w:t>
      </w:r>
      <w:r w:rsidRPr="00C8086D">
        <w:rPr>
          <w:rFonts w:ascii="Times New Roman" w:hAnsi="Times New Roman"/>
          <w:sz w:val="24"/>
          <w:szCs w:val="24"/>
          <w:lang w:val="uk-UA"/>
        </w:rPr>
        <w:t>. Виконавець зобов’язаний усунути за письмовою вимогою Замовника і за свій рахунок недоліки наданих Послуг, що виявлені протягом гарантійного строку.</w:t>
      </w:r>
    </w:p>
    <w:p w14:paraId="18E3D4DC" w14:textId="77777777" w:rsidR="00BA60DA" w:rsidRPr="00C8086D" w:rsidRDefault="00BA60DA" w:rsidP="00BA60DA">
      <w:pPr>
        <w:spacing w:after="0" w:line="240" w:lineRule="auto"/>
        <w:ind w:firstLine="709"/>
        <w:jc w:val="both"/>
        <w:rPr>
          <w:rFonts w:ascii="Times New Roman" w:hAnsi="Times New Roman"/>
          <w:sz w:val="24"/>
          <w:szCs w:val="24"/>
          <w:lang w:val="uk-UA"/>
        </w:rPr>
      </w:pPr>
    </w:p>
    <w:p w14:paraId="7769B4B7" w14:textId="77777777" w:rsidR="00BA60DA" w:rsidRPr="00C8086D" w:rsidRDefault="001F3770" w:rsidP="00BA60DA">
      <w:pPr>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7.</w:t>
      </w:r>
      <w:r w:rsidR="005C101C" w:rsidRPr="00C8086D">
        <w:rPr>
          <w:rFonts w:ascii="Times New Roman" w:hAnsi="Times New Roman"/>
          <w:b/>
          <w:sz w:val="24"/>
          <w:szCs w:val="24"/>
        </w:rPr>
        <w:t xml:space="preserve"> </w:t>
      </w:r>
      <w:r w:rsidR="00BA60DA" w:rsidRPr="00C8086D">
        <w:rPr>
          <w:rFonts w:ascii="Times New Roman" w:hAnsi="Times New Roman"/>
          <w:b/>
          <w:sz w:val="24"/>
          <w:szCs w:val="24"/>
          <w:lang w:val="uk-UA"/>
        </w:rPr>
        <w:t>ВІДПОВІДАЛЬНІСТЬ СТОРІН</w:t>
      </w:r>
    </w:p>
    <w:p w14:paraId="2D46C48C"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7.1. За невиконання або неналежне виконання цього Договору Сторони несуть відповідальність </w:t>
      </w:r>
      <w:r w:rsidR="00244E51" w:rsidRPr="00C8086D">
        <w:rPr>
          <w:rFonts w:ascii="Times New Roman" w:hAnsi="Times New Roman"/>
          <w:sz w:val="24"/>
          <w:szCs w:val="24"/>
          <w:lang w:val="uk-UA"/>
        </w:rPr>
        <w:t>у</w:t>
      </w:r>
      <w:r w:rsidRPr="00C8086D">
        <w:rPr>
          <w:rFonts w:ascii="Times New Roman" w:hAnsi="Times New Roman"/>
          <w:sz w:val="24"/>
          <w:szCs w:val="24"/>
          <w:lang w:val="uk-UA"/>
        </w:rPr>
        <w:t xml:space="preserve"> порядку та на умовах, що передбачені чинним законодавством України та цим Договором.</w:t>
      </w:r>
    </w:p>
    <w:p w14:paraId="0EEEF046" w14:textId="77777777" w:rsidR="002C2861"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7.2. При виконанні цього Договору Виконавець зобов'язаний своєчасно та правильно</w:t>
      </w:r>
      <w:r w:rsidR="00244E51" w:rsidRPr="00C8086D">
        <w:rPr>
          <w:rFonts w:ascii="Times New Roman" w:hAnsi="Times New Roman"/>
          <w:sz w:val="24"/>
          <w:szCs w:val="24"/>
          <w:lang w:val="uk-UA"/>
        </w:rPr>
        <w:t>,</w:t>
      </w:r>
      <w:r w:rsidRPr="00C8086D">
        <w:rPr>
          <w:rFonts w:ascii="Times New Roman" w:hAnsi="Times New Roman"/>
          <w:sz w:val="24"/>
          <w:szCs w:val="24"/>
          <w:lang w:val="uk-UA"/>
        </w:rPr>
        <w:t xml:space="preserve"> із зазначенням податкових реквізитів Замовника</w:t>
      </w:r>
      <w:r w:rsidR="00244E51" w:rsidRPr="00C8086D">
        <w:rPr>
          <w:rFonts w:ascii="Times New Roman" w:hAnsi="Times New Roman"/>
          <w:sz w:val="24"/>
          <w:szCs w:val="24"/>
          <w:lang w:val="uk-UA"/>
        </w:rPr>
        <w:t>,</w:t>
      </w:r>
      <w:r w:rsidRPr="00C8086D">
        <w:rPr>
          <w:rFonts w:ascii="Times New Roman" w:hAnsi="Times New Roman"/>
          <w:sz w:val="24"/>
          <w:szCs w:val="24"/>
          <w:lang w:val="uk-UA"/>
        </w:rPr>
        <w:t xml:space="preserve"> виписувати та реєструвати податкові накладні відповідно до вимог Податкового кодексу України.</w:t>
      </w:r>
    </w:p>
    <w:p w14:paraId="7F8476DB" w14:textId="77777777" w:rsidR="00D85660" w:rsidRPr="00C8086D" w:rsidRDefault="00D85660"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7.3. У разі порушення Постачальником граничного строку визначеного пунктом 201.10 статті 201 ПКУ реєстрації податкових накладних, складених при визначенні податкових зобов’язань з податку на додану вартість відповідно до пункту 198.5 статті 198 Податкового Кодексу і, а також у разі призупинення реєстрації ПН/РК органами ДПС, Постачальник сплачує на користь Замовника штраф в сумі податку на додану вартість визначену в податкових накладних які зареєстровані з порушенням строків, або зупинені в реєстрації органами ДПС.</w:t>
      </w:r>
    </w:p>
    <w:p w14:paraId="17D0B010"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7.</w:t>
      </w:r>
      <w:r w:rsidR="00D85660" w:rsidRPr="00C8086D">
        <w:rPr>
          <w:rFonts w:ascii="Times New Roman" w:hAnsi="Times New Roman"/>
          <w:sz w:val="24"/>
          <w:szCs w:val="24"/>
          <w:lang w:val="uk-UA"/>
        </w:rPr>
        <w:t>4</w:t>
      </w:r>
      <w:r w:rsidRPr="00C8086D">
        <w:rPr>
          <w:rFonts w:ascii="Times New Roman" w:hAnsi="Times New Roman"/>
          <w:sz w:val="24"/>
          <w:szCs w:val="24"/>
          <w:lang w:val="uk-UA"/>
        </w:rPr>
        <w:t>. Виконавець усуває за свій рахунок недоліки, виявлені в ході їх приймання та протягом гарантійного строку.</w:t>
      </w:r>
    </w:p>
    <w:p w14:paraId="3BFF1D12" w14:textId="77777777" w:rsidR="00BA60DA" w:rsidRPr="00C8086D" w:rsidRDefault="002C2861"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7.</w:t>
      </w:r>
      <w:r w:rsidR="00D85660" w:rsidRPr="00C8086D">
        <w:rPr>
          <w:rFonts w:ascii="Times New Roman" w:hAnsi="Times New Roman"/>
          <w:sz w:val="24"/>
          <w:szCs w:val="24"/>
          <w:lang w:val="uk-UA"/>
        </w:rPr>
        <w:t>5</w:t>
      </w:r>
      <w:r w:rsidR="00BA60DA" w:rsidRPr="00C8086D">
        <w:rPr>
          <w:rFonts w:ascii="Times New Roman" w:hAnsi="Times New Roman"/>
          <w:sz w:val="24"/>
          <w:szCs w:val="24"/>
          <w:lang w:val="uk-UA"/>
        </w:rPr>
        <w:t>. При порушенні строків надання Послуг Виконавець на вимогу Замовни</w:t>
      </w:r>
      <w:r w:rsidR="00D03F53" w:rsidRPr="00C8086D">
        <w:rPr>
          <w:rFonts w:ascii="Times New Roman" w:hAnsi="Times New Roman"/>
          <w:sz w:val="24"/>
          <w:szCs w:val="24"/>
          <w:lang w:val="uk-UA"/>
        </w:rPr>
        <w:t xml:space="preserve">ка сплачує йому штраф у розмірі </w:t>
      </w:r>
      <w:r w:rsidR="00BA60DA" w:rsidRPr="00C8086D">
        <w:rPr>
          <w:rFonts w:ascii="Times New Roman" w:hAnsi="Times New Roman"/>
          <w:sz w:val="24"/>
          <w:szCs w:val="24"/>
          <w:lang w:val="uk-UA"/>
        </w:rPr>
        <w:t>10 %</w:t>
      </w:r>
      <w:r w:rsidRPr="00C8086D">
        <w:rPr>
          <w:rFonts w:ascii="Times New Roman" w:hAnsi="Times New Roman"/>
          <w:sz w:val="24"/>
          <w:szCs w:val="24"/>
          <w:lang w:val="uk-UA"/>
        </w:rPr>
        <w:t xml:space="preserve"> від договірної ціни.</w:t>
      </w:r>
    </w:p>
    <w:p w14:paraId="450B0B6A" w14:textId="77777777" w:rsidR="00BA60DA" w:rsidRPr="00C8086D" w:rsidRDefault="002C2861" w:rsidP="002C2861">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7.</w:t>
      </w:r>
      <w:r w:rsidR="00D85660" w:rsidRPr="00C8086D">
        <w:rPr>
          <w:rFonts w:ascii="Times New Roman" w:hAnsi="Times New Roman"/>
          <w:sz w:val="24"/>
          <w:szCs w:val="24"/>
          <w:lang w:val="uk-UA"/>
        </w:rPr>
        <w:t>6</w:t>
      </w:r>
      <w:r w:rsidR="00BA60DA" w:rsidRPr="00C8086D">
        <w:rPr>
          <w:rFonts w:ascii="Times New Roman" w:hAnsi="Times New Roman"/>
          <w:sz w:val="24"/>
          <w:szCs w:val="24"/>
          <w:lang w:val="uk-UA"/>
        </w:rPr>
        <w:t>. Сторони, керуючись приписами ст. 536 Цивільного кодексу України, погодили, що за користування чужими грошовими коштами боржник зобов'язаний сплачувати проценти за весь період користування чужими грошовими коштами у розмірі облікової ставки НБУ, яка діяла в період, за який нараховуються проценти</w:t>
      </w:r>
      <w:r w:rsidRPr="00C8086D">
        <w:rPr>
          <w:rFonts w:ascii="Times New Roman" w:hAnsi="Times New Roman"/>
          <w:sz w:val="24"/>
          <w:szCs w:val="24"/>
          <w:lang w:val="uk-UA"/>
        </w:rPr>
        <w:t>.</w:t>
      </w:r>
    </w:p>
    <w:p w14:paraId="53C1AD1C" w14:textId="77777777" w:rsidR="00BA60DA" w:rsidRPr="00C8086D" w:rsidRDefault="00606EF2"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7.</w:t>
      </w:r>
      <w:r w:rsidR="00D85660" w:rsidRPr="00C8086D">
        <w:rPr>
          <w:rFonts w:ascii="Times New Roman" w:hAnsi="Times New Roman"/>
          <w:sz w:val="24"/>
          <w:szCs w:val="24"/>
          <w:lang w:val="uk-UA"/>
        </w:rPr>
        <w:t>7</w:t>
      </w:r>
      <w:r w:rsidR="00BA60DA" w:rsidRPr="00C8086D">
        <w:rPr>
          <w:rFonts w:ascii="Times New Roman" w:hAnsi="Times New Roman"/>
          <w:sz w:val="24"/>
          <w:szCs w:val="24"/>
          <w:lang w:val="uk-UA"/>
        </w:rPr>
        <w:t>. У разі несвоєчасної або неповної оплати Послуг відповідно до п. 3.</w:t>
      </w:r>
      <w:r w:rsidR="002C2861" w:rsidRPr="00C8086D">
        <w:rPr>
          <w:rFonts w:ascii="Times New Roman" w:hAnsi="Times New Roman"/>
          <w:sz w:val="24"/>
          <w:szCs w:val="24"/>
          <w:lang w:val="uk-UA"/>
        </w:rPr>
        <w:t>1</w:t>
      </w:r>
      <w:r w:rsidR="00D03F53" w:rsidRPr="00C8086D">
        <w:rPr>
          <w:rFonts w:ascii="Times New Roman" w:hAnsi="Times New Roman"/>
          <w:sz w:val="24"/>
          <w:szCs w:val="24"/>
          <w:lang w:val="uk-UA"/>
        </w:rPr>
        <w:t>.</w:t>
      </w:r>
      <w:r w:rsidR="00C071E0" w:rsidRPr="00C8086D">
        <w:rPr>
          <w:rFonts w:ascii="Times New Roman" w:hAnsi="Times New Roman"/>
          <w:sz w:val="24"/>
          <w:szCs w:val="24"/>
          <w:lang w:val="uk-UA"/>
        </w:rPr>
        <w:t xml:space="preserve">цього </w:t>
      </w:r>
      <w:r w:rsidR="00BA60DA" w:rsidRPr="00C8086D">
        <w:rPr>
          <w:rFonts w:ascii="Times New Roman" w:hAnsi="Times New Roman"/>
          <w:sz w:val="24"/>
          <w:szCs w:val="24"/>
          <w:lang w:val="uk-UA"/>
        </w:rPr>
        <w:t>Договору Замовник несе відповідальність, передбачену ст. 625 Цивільного кодексу України.</w:t>
      </w:r>
    </w:p>
    <w:p w14:paraId="481AEF93" w14:textId="77777777" w:rsidR="00BA60DA" w:rsidRPr="00C8086D" w:rsidRDefault="00606EF2"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7.</w:t>
      </w:r>
      <w:r w:rsidR="00D85660" w:rsidRPr="00C8086D">
        <w:rPr>
          <w:rFonts w:ascii="Times New Roman" w:hAnsi="Times New Roman"/>
          <w:sz w:val="24"/>
          <w:szCs w:val="24"/>
          <w:lang w:val="uk-UA"/>
        </w:rPr>
        <w:t>8</w:t>
      </w:r>
      <w:r w:rsidR="00BA60DA" w:rsidRPr="00C8086D">
        <w:rPr>
          <w:rFonts w:ascii="Times New Roman" w:hAnsi="Times New Roman"/>
          <w:sz w:val="24"/>
          <w:szCs w:val="24"/>
          <w:lang w:val="uk-UA"/>
        </w:rPr>
        <w:t>. Сплата неустойки не звільняє Сторони від виконання своїх зобов’язань за цим Договором у повному обсязі.</w:t>
      </w:r>
    </w:p>
    <w:p w14:paraId="4C65C387" w14:textId="77777777" w:rsidR="00BA60DA" w:rsidRPr="00C8086D" w:rsidRDefault="00BA60DA" w:rsidP="00BA60DA">
      <w:pPr>
        <w:spacing w:after="0" w:line="240" w:lineRule="auto"/>
        <w:ind w:firstLine="709"/>
        <w:jc w:val="both"/>
        <w:rPr>
          <w:rFonts w:ascii="Times New Roman" w:hAnsi="Times New Roman"/>
          <w:sz w:val="24"/>
          <w:szCs w:val="24"/>
          <w:lang w:val="uk-UA"/>
        </w:rPr>
      </w:pPr>
    </w:p>
    <w:p w14:paraId="770AE5CF" w14:textId="77777777" w:rsidR="00BA60DA" w:rsidRPr="00C8086D" w:rsidRDefault="001F3770" w:rsidP="00BA60DA">
      <w:pPr>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8.</w:t>
      </w:r>
      <w:r w:rsidR="005C101C" w:rsidRPr="00C8086D">
        <w:rPr>
          <w:rFonts w:ascii="Times New Roman" w:hAnsi="Times New Roman"/>
          <w:b/>
          <w:sz w:val="24"/>
          <w:szCs w:val="24"/>
          <w:lang w:val="uk-UA"/>
        </w:rPr>
        <w:t xml:space="preserve"> </w:t>
      </w:r>
      <w:r w:rsidR="00BA60DA" w:rsidRPr="00C8086D">
        <w:rPr>
          <w:rFonts w:ascii="Times New Roman" w:hAnsi="Times New Roman"/>
          <w:b/>
          <w:sz w:val="24"/>
          <w:szCs w:val="24"/>
          <w:lang w:val="uk-UA"/>
        </w:rPr>
        <w:t>ОБСТАВИНИ, ЩО ВИКЛЮЧАЮТЬ ВІДПОВІДАЛЬНІСТЬ</w:t>
      </w:r>
    </w:p>
    <w:p w14:paraId="781F393F"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8.1. 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14:paraId="60E41A40"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lastRenderedPageBreak/>
        <w:t>8.2. 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14:paraId="29CFE68A"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8.3. 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27CBF515"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8.4. Якщо форс-мажорні обставини тривають більше 1 (одного) місяця будь-яка зі Сторін має право відмовитися від подальшого виконання 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цього Договору за фактично передан</w:t>
      </w:r>
      <w:r w:rsidR="000102FB" w:rsidRPr="00C8086D">
        <w:rPr>
          <w:rFonts w:ascii="Times New Roman" w:hAnsi="Times New Roman"/>
          <w:sz w:val="24"/>
          <w:szCs w:val="24"/>
          <w:lang w:val="uk-UA"/>
        </w:rPr>
        <w:t>і Послуги</w:t>
      </w:r>
      <w:r w:rsidRPr="00C8086D">
        <w:rPr>
          <w:rFonts w:ascii="Times New Roman" w:hAnsi="Times New Roman"/>
          <w:sz w:val="24"/>
          <w:szCs w:val="24"/>
          <w:lang w:val="uk-UA"/>
        </w:rPr>
        <w:t>.</w:t>
      </w:r>
    </w:p>
    <w:p w14:paraId="5685DBE7"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8.5. Грошові кошти, перераховані згідно з цим Договором за виконання зобов’язань, невиконаних у зв’язку з наявністю обставин форс-мажору</w:t>
      </w:r>
      <w:r w:rsidR="000102FB" w:rsidRPr="00C8086D">
        <w:rPr>
          <w:rFonts w:ascii="Times New Roman" w:hAnsi="Times New Roman"/>
          <w:sz w:val="24"/>
          <w:szCs w:val="24"/>
          <w:lang w:val="uk-UA"/>
        </w:rPr>
        <w:t>,</w:t>
      </w:r>
      <w:r w:rsidRPr="00C8086D">
        <w:rPr>
          <w:rFonts w:ascii="Times New Roman" w:hAnsi="Times New Roman"/>
          <w:sz w:val="24"/>
          <w:szCs w:val="24"/>
          <w:lang w:val="uk-UA"/>
        </w:rPr>
        <w:t xml:space="preserve"> мають бути повернуті </w:t>
      </w:r>
      <w:r w:rsidR="000102FB" w:rsidRPr="00C8086D">
        <w:rPr>
          <w:rFonts w:ascii="Times New Roman" w:hAnsi="Times New Roman"/>
          <w:sz w:val="24"/>
          <w:szCs w:val="24"/>
          <w:lang w:val="uk-UA"/>
        </w:rPr>
        <w:t>Замовнику</w:t>
      </w:r>
      <w:r w:rsidRPr="00C8086D">
        <w:rPr>
          <w:rFonts w:ascii="Times New Roman" w:hAnsi="Times New Roman"/>
          <w:sz w:val="24"/>
          <w:szCs w:val="24"/>
          <w:lang w:val="uk-UA"/>
        </w:rPr>
        <w:t xml:space="preserve"> протягом 5 (п’яти) банківських днів з дати дострокового розірвання </w:t>
      </w:r>
      <w:r w:rsidR="00C071E0" w:rsidRPr="00C8086D">
        <w:rPr>
          <w:rFonts w:ascii="Times New Roman" w:hAnsi="Times New Roman"/>
          <w:sz w:val="24"/>
          <w:szCs w:val="24"/>
          <w:lang w:val="uk-UA"/>
        </w:rPr>
        <w:t xml:space="preserve">цього </w:t>
      </w:r>
      <w:r w:rsidRPr="00C8086D">
        <w:rPr>
          <w:rFonts w:ascii="Times New Roman" w:hAnsi="Times New Roman"/>
          <w:sz w:val="24"/>
          <w:szCs w:val="24"/>
          <w:lang w:val="uk-UA"/>
        </w:rPr>
        <w:t>Договору.</w:t>
      </w:r>
    </w:p>
    <w:p w14:paraId="68520C60" w14:textId="77777777" w:rsidR="00E6282D" w:rsidRPr="00C8086D" w:rsidRDefault="00E6282D"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8.6. Замовник звільняється від відповідальності у разі затримки бюджетного фінансування.</w:t>
      </w:r>
    </w:p>
    <w:p w14:paraId="2EB1A873" w14:textId="77777777" w:rsidR="00525B11" w:rsidRPr="00C8086D" w:rsidRDefault="00525B11" w:rsidP="00BA60DA">
      <w:pPr>
        <w:spacing w:after="0" w:line="240" w:lineRule="auto"/>
        <w:ind w:firstLine="709"/>
        <w:jc w:val="center"/>
        <w:rPr>
          <w:rFonts w:ascii="Times New Roman" w:hAnsi="Times New Roman"/>
          <w:b/>
          <w:sz w:val="24"/>
          <w:szCs w:val="24"/>
          <w:lang w:val="uk-UA"/>
        </w:rPr>
      </w:pPr>
    </w:p>
    <w:p w14:paraId="70981AFE" w14:textId="77777777" w:rsidR="00BA60DA" w:rsidRPr="00C8086D" w:rsidRDefault="001F3770" w:rsidP="00BA60DA">
      <w:pPr>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9.</w:t>
      </w:r>
      <w:r w:rsidR="005C101C" w:rsidRPr="00C8086D">
        <w:rPr>
          <w:rFonts w:ascii="Times New Roman" w:hAnsi="Times New Roman"/>
          <w:b/>
          <w:sz w:val="24"/>
          <w:szCs w:val="24"/>
        </w:rPr>
        <w:t xml:space="preserve"> </w:t>
      </w:r>
      <w:r w:rsidR="00BA60DA" w:rsidRPr="00C8086D">
        <w:rPr>
          <w:rFonts w:ascii="Times New Roman" w:hAnsi="Times New Roman"/>
          <w:b/>
          <w:sz w:val="24"/>
          <w:szCs w:val="24"/>
          <w:lang w:val="uk-UA"/>
        </w:rPr>
        <w:t>ПРАВО, ЩО ЗАСТОСОВУЄТЬСЯ. ВИРІШЕННЯ СПОРІВ</w:t>
      </w:r>
    </w:p>
    <w:p w14:paraId="16506C99" w14:textId="77777777" w:rsidR="00BA60DA" w:rsidRPr="00C8086D" w:rsidRDefault="00BA60DA" w:rsidP="00E6282D">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9.1. Цей Договір підлягає регулюванню та тлумачиться відповідно до чинного законодавства України.</w:t>
      </w:r>
    </w:p>
    <w:p w14:paraId="2662F9D5" w14:textId="77777777" w:rsidR="00E6282D" w:rsidRPr="00C8086D" w:rsidRDefault="000102FB" w:rsidP="00E6282D">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 xml:space="preserve">9.2. </w:t>
      </w:r>
      <w:r w:rsidR="00E6282D" w:rsidRPr="00C8086D">
        <w:rPr>
          <w:rFonts w:ascii="Times New Roman" w:hAnsi="Times New Roman"/>
          <w:sz w:val="24"/>
          <w:szCs w:val="24"/>
          <w:lang w:val="uk-UA"/>
        </w:rPr>
        <w:t>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14:paraId="3E172876" w14:textId="77777777" w:rsidR="000C663E" w:rsidRPr="00C8086D" w:rsidRDefault="000C663E" w:rsidP="00E6282D">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9.3. На даний Договір розповсюджуються вимоги ст. 41 Закону України «Про публічні закупівлі», а також й обмеження щодо зміни його істотних умов, що визначені у ч. 5 ст. 41. Вимоги щодо оприлюднення інформації про зміни істотних умов такого договору, визначені ч. 7 ст. 41 Закону України «Про публічні закупівлі».</w:t>
      </w:r>
    </w:p>
    <w:p w14:paraId="197806AB" w14:textId="77777777" w:rsidR="00BA60DA" w:rsidRPr="00C8086D" w:rsidRDefault="00BA60DA" w:rsidP="00BA60DA">
      <w:pPr>
        <w:spacing w:after="0" w:line="240" w:lineRule="auto"/>
        <w:ind w:firstLine="709"/>
        <w:jc w:val="center"/>
        <w:rPr>
          <w:rFonts w:ascii="Times New Roman" w:hAnsi="Times New Roman"/>
          <w:b/>
          <w:sz w:val="24"/>
          <w:szCs w:val="24"/>
          <w:lang w:val="uk-UA"/>
        </w:rPr>
      </w:pPr>
    </w:p>
    <w:p w14:paraId="2CA492C2" w14:textId="77777777" w:rsidR="00BA60DA" w:rsidRPr="00C8086D" w:rsidRDefault="00BA60DA" w:rsidP="00BA60DA">
      <w:pPr>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1</w:t>
      </w:r>
      <w:r w:rsidR="00E6282D" w:rsidRPr="00C8086D">
        <w:rPr>
          <w:rFonts w:ascii="Times New Roman" w:hAnsi="Times New Roman"/>
          <w:b/>
          <w:sz w:val="24"/>
          <w:szCs w:val="24"/>
          <w:lang w:val="uk-UA"/>
        </w:rPr>
        <w:t>0</w:t>
      </w:r>
      <w:r w:rsidRPr="00C8086D">
        <w:rPr>
          <w:rFonts w:ascii="Times New Roman" w:hAnsi="Times New Roman"/>
          <w:b/>
          <w:sz w:val="24"/>
          <w:szCs w:val="24"/>
          <w:lang w:val="uk-UA"/>
        </w:rPr>
        <w:t>.</w:t>
      </w:r>
      <w:r w:rsidR="00E6282D" w:rsidRPr="00C8086D">
        <w:rPr>
          <w:rFonts w:ascii="Times New Roman" w:hAnsi="Times New Roman"/>
          <w:b/>
          <w:sz w:val="24"/>
          <w:szCs w:val="24"/>
          <w:lang w:val="uk-UA"/>
        </w:rPr>
        <w:t>СТРОК ДІЇ ДОГОВОРУ. ПРИПИНЕННЯ</w:t>
      </w:r>
    </w:p>
    <w:p w14:paraId="409EDEA3"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1</w:t>
      </w:r>
      <w:r w:rsidR="00E6282D" w:rsidRPr="00C8086D">
        <w:rPr>
          <w:rFonts w:ascii="Times New Roman" w:hAnsi="Times New Roman"/>
          <w:sz w:val="24"/>
          <w:szCs w:val="24"/>
          <w:lang w:val="uk-UA"/>
        </w:rPr>
        <w:t>0</w:t>
      </w:r>
      <w:r w:rsidRPr="00C8086D">
        <w:rPr>
          <w:rFonts w:ascii="Times New Roman" w:hAnsi="Times New Roman"/>
          <w:sz w:val="24"/>
          <w:szCs w:val="24"/>
          <w:lang w:val="uk-UA"/>
        </w:rPr>
        <w:t>.1.</w:t>
      </w:r>
      <w:r w:rsidR="00FD0C77" w:rsidRPr="00C8086D">
        <w:rPr>
          <w:rFonts w:ascii="Times New Roman" w:hAnsi="Times New Roman"/>
          <w:sz w:val="24"/>
          <w:szCs w:val="24"/>
          <w:lang w:val="uk-UA"/>
        </w:rPr>
        <w:t xml:space="preserve">Цей </w:t>
      </w:r>
      <w:r w:rsidRPr="00C8086D">
        <w:rPr>
          <w:rFonts w:ascii="Times New Roman" w:hAnsi="Times New Roman"/>
          <w:sz w:val="24"/>
          <w:szCs w:val="24"/>
          <w:lang w:val="uk-UA"/>
        </w:rPr>
        <w:t>Договір набирає чинності з моменту йог</w:t>
      </w:r>
      <w:r w:rsidR="00E6282D" w:rsidRPr="00C8086D">
        <w:rPr>
          <w:rFonts w:ascii="Times New Roman" w:hAnsi="Times New Roman"/>
          <w:sz w:val="24"/>
          <w:szCs w:val="24"/>
          <w:lang w:val="uk-UA"/>
        </w:rPr>
        <w:t xml:space="preserve">о підписання Сторонами і діє по 31 грудня </w:t>
      </w:r>
      <w:r w:rsidR="00EB0792" w:rsidRPr="00C8086D">
        <w:rPr>
          <w:rFonts w:ascii="Times New Roman" w:hAnsi="Times New Roman"/>
          <w:sz w:val="24"/>
          <w:szCs w:val="24"/>
          <w:lang w:val="uk-UA"/>
        </w:rPr>
        <w:t>202</w:t>
      </w:r>
      <w:r w:rsidR="00C8086D" w:rsidRPr="00C8086D">
        <w:rPr>
          <w:rFonts w:ascii="Times New Roman" w:hAnsi="Times New Roman"/>
          <w:sz w:val="24"/>
          <w:szCs w:val="24"/>
          <w:lang w:val="uk-UA"/>
        </w:rPr>
        <w:t>2</w:t>
      </w:r>
      <w:r w:rsidR="00E6282D" w:rsidRPr="00C8086D">
        <w:rPr>
          <w:rFonts w:ascii="Times New Roman" w:hAnsi="Times New Roman"/>
          <w:sz w:val="24"/>
          <w:szCs w:val="24"/>
          <w:lang w:val="uk-UA"/>
        </w:rPr>
        <w:t xml:space="preserve"> року, але в будь-якому випадку до </w:t>
      </w:r>
      <w:r w:rsidRPr="00C8086D">
        <w:rPr>
          <w:rFonts w:ascii="Times New Roman" w:hAnsi="Times New Roman"/>
          <w:sz w:val="24"/>
          <w:szCs w:val="24"/>
          <w:lang w:val="uk-UA"/>
        </w:rPr>
        <w:t xml:space="preserve">повного виконання Сторонами своїх зобов'язань за </w:t>
      </w:r>
      <w:r w:rsidR="00960AFC" w:rsidRPr="00C8086D">
        <w:rPr>
          <w:rFonts w:ascii="Times New Roman" w:hAnsi="Times New Roman"/>
          <w:sz w:val="24"/>
          <w:szCs w:val="24"/>
          <w:lang w:val="uk-UA"/>
        </w:rPr>
        <w:t xml:space="preserve">цим </w:t>
      </w:r>
      <w:r w:rsidR="00E6282D" w:rsidRPr="00C8086D">
        <w:rPr>
          <w:rFonts w:ascii="Times New Roman" w:hAnsi="Times New Roman"/>
          <w:sz w:val="24"/>
          <w:szCs w:val="24"/>
          <w:lang w:val="uk-UA"/>
        </w:rPr>
        <w:t>Договором.</w:t>
      </w:r>
    </w:p>
    <w:p w14:paraId="29CFFBF7"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1</w:t>
      </w:r>
      <w:r w:rsidR="00E6282D" w:rsidRPr="00C8086D">
        <w:rPr>
          <w:rFonts w:ascii="Times New Roman" w:hAnsi="Times New Roman"/>
          <w:sz w:val="24"/>
          <w:szCs w:val="24"/>
          <w:lang w:val="uk-UA"/>
        </w:rPr>
        <w:t>0.</w:t>
      </w:r>
      <w:r w:rsidRPr="00C8086D">
        <w:rPr>
          <w:rFonts w:ascii="Times New Roman" w:hAnsi="Times New Roman"/>
          <w:sz w:val="24"/>
          <w:szCs w:val="24"/>
          <w:lang w:val="uk-UA"/>
        </w:rPr>
        <w:t xml:space="preserve">2. Продовження строку дії </w:t>
      </w:r>
      <w:r w:rsidR="00960AFC" w:rsidRPr="00C8086D">
        <w:rPr>
          <w:rFonts w:ascii="Times New Roman" w:hAnsi="Times New Roman"/>
          <w:sz w:val="24"/>
          <w:szCs w:val="24"/>
          <w:lang w:val="uk-UA"/>
        </w:rPr>
        <w:t xml:space="preserve">цього </w:t>
      </w:r>
      <w:r w:rsidRPr="00C8086D">
        <w:rPr>
          <w:rFonts w:ascii="Times New Roman" w:hAnsi="Times New Roman"/>
          <w:sz w:val="24"/>
          <w:szCs w:val="24"/>
          <w:lang w:val="uk-UA"/>
        </w:rPr>
        <w:t xml:space="preserve">Договору здійснюється за згодою Сторін, шляхом підписання додаткової угоди до </w:t>
      </w:r>
      <w:r w:rsidR="00D2756B" w:rsidRPr="00C8086D">
        <w:rPr>
          <w:rFonts w:ascii="Times New Roman" w:hAnsi="Times New Roman"/>
          <w:sz w:val="24"/>
          <w:szCs w:val="24"/>
          <w:lang w:val="uk-UA"/>
        </w:rPr>
        <w:t xml:space="preserve">цього </w:t>
      </w:r>
      <w:r w:rsidRPr="00C8086D">
        <w:rPr>
          <w:rFonts w:ascii="Times New Roman" w:hAnsi="Times New Roman"/>
          <w:sz w:val="24"/>
          <w:szCs w:val="24"/>
          <w:lang w:val="uk-UA"/>
        </w:rPr>
        <w:t>Договору.</w:t>
      </w:r>
    </w:p>
    <w:p w14:paraId="2B020A06" w14:textId="77777777" w:rsidR="00BA60DA" w:rsidRPr="00C8086D" w:rsidRDefault="00BA60DA" w:rsidP="00BA60DA">
      <w:pPr>
        <w:spacing w:after="0" w:line="240" w:lineRule="auto"/>
        <w:ind w:firstLine="709"/>
        <w:jc w:val="center"/>
        <w:rPr>
          <w:rFonts w:ascii="Times New Roman" w:hAnsi="Times New Roman"/>
          <w:sz w:val="24"/>
          <w:szCs w:val="24"/>
          <w:lang w:val="uk-UA"/>
        </w:rPr>
      </w:pPr>
    </w:p>
    <w:p w14:paraId="0847531D" w14:textId="77777777" w:rsidR="00BA60DA" w:rsidRPr="00C8086D" w:rsidRDefault="00E6282D" w:rsidP="00BA60DA">
      <w:pPr>
        <w:spacing w:after="0" w:line="240" w:lineRule="auto"/>
        <w:ind w:firstLine="709"/>
        <w:jc w:val="center"/>
        <w:rPr>
          <w:rFonts w:ascii="Times New Roman" w:hAnsi="Times New Roman"/>
          <w:b/>
          <w:sz w:val="24"/>
          <w:szCs w:val="24"/>
          <w:lang w:val="uk-UA"/>
        </w:rPr>
      </w:pPr>
      <w:r w:rsidRPr="00C8086D">
        <w:rPr>
          <w:rFonts w:ascii="Times New Roman" w:hAnsi="Times New Roman"/>
          <w:b/>
          <w:sz w:val="24"/>
          <w:szCs w:val="24"/>
          <w:lang w:val="uk-UA"/>
        </w:rPr>
        <w:t>11</w:t>
      </w:r>
      <w:r w:rsidR="001F3770" w:rsidRPr="00C8086D">
        <w:rPr>
          <w:rFonts w:ascii="Times New Roman" w:hAnsi="Times New Roman"/>
          <w:b/>
          <w:sz w:val="24"/>
          <w:szCs w:val="24"/>
          <w:lang w:val="uk-UA"/>
        </w:rPr>
        <w:t>.</w:t>
      </w:r>
      <w:r w:rsidR="00BA60DA" w:rsidRPr="00C8086D">
        <w:rPr>
          <w:rFonts w:ascii="Times New Roman" w:hAnsi="Times New Roman"/>
          <w:b/>
          <w:sz w:val="24"/>
          <w:szCs w:val="24"/>
          <w:lang w:val="uk-UA"/>
        </w:rPr>
        <w:t>ПРИКІНЦЕВІ ПОЛОЖЕННЯ</w:t>
      </w:r>
    </w:p>
    <w:p w14:paraId="334C253A" w14:textId="77777777" w:rsidR="00BA60DA" w:rsidRPr="00C8086D" w:rsidRDefault="00E6282D"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11</w:t>
      </w:r>
      <w:r w:rsidR="00BA60DA" w:rsidRPr="00C8086D">
        <w:rPr>
          <w:rFonts w:ascii="Times New Roman" w:hAnsi="Times New Roman"/>
          <w:sz w:val="24"/>
          <w:szCs w:val="24"/>
          <w:lang w:val="uk-UA"/>
        </w:rPr>
        <w:t xml:space="preserve">.1. З дати набрання чинності цим Договором всі попередні усні та письмові домовленості Сторін щодо всіх істотних умов </w:t>
      </w:r>
      <w:r w:rsidR="00D2756B" w:rsidRPr="00C8086D">
        <w:rPr>
          <w:rFonts w:ascii="Times New Roman" w:hAnsi="Times New Roman"/>
          <w:sz w:val="24"/>
          <w:szCs w:val="24"/>
          <w:lang w:val="uk-UA"/>
        </w:rPr>
        <w:t xml:space="preserve">цього </w:t>
      </w:r>
      <w:r w:rsidR="00BA60DA" w:rsidRPr="00C8086D">
        <w:rPr>
          <w:rFonts w:ascii="Times New Roman" w:hAnsi="Times New Roman"/>
          <w:sz w:val="24"/>
          <w:szCs w:val="24"/>
          <w:lang w:val="uk-UA"/>
        </w:rPr>
        <w:t>Договору втрачають свою чинність.</w:t>
      </w:r>
    </w:p>
    <w:p w14:paraId="0B3CE390"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1</w:t>
      </w:r>
      <w:r w:rsidR="00E6282D" w:rsidRPr="00C8086D">
        <w:rPr>
          <w:rFonts w:ascii="Times New Roman" w:hAnsi="Times New Roman"/>
          <w:sz w:val="24"/>
          <w:szCs w:val="24"/>
          <w:lang w:val="uk-UA"/>
        </w:rPr>
        <w:t>1</w:t>
      </w:r>
      <w:r w:rsidRPr="00C8086D">
        <w:rPr>
          <w:rFonts w:ascii="Times New Roman" w:hAnsi="Times New Roman"/>
          <w:sz w:val="24"/>
          <w:szCs w:val="24"/>
          <w:lang w:val="uk-UA"/>
        </w:rPr>
        <w:t>.</w:t>
      </w:r>
      <w:r w:rsidR="00E6282D" w:rsidRPr="00C8086D">
        <w:rPr>
          <w:rFonts w:ascii="Times New Roman" w:hAnsi="Times New Roman"/>
          <w:sz w:val="24"/>
          <w:szCs w:val="24"/>
          <w:lang w:val="uk-UA"/>
        </w:rPr>
        <w:t>2</w:t>
      </w:r>
      <w:r w:rsidRPr="00C8086D">
        <w:rPr>
          <w:rFonts w:ascii="Times New Roman" w:hAnsi="Times New Roman"/>
          <w:sz w:val="24"/>
          <w:szCs w:val="24"/>
          <w:lang w:val="uk-UA"/>
        </w:rPr>
        <w:t xml:space="preserve">. Ніякі зміни або доповнення до цього Договору </w:t>
      </w:r>
      <w:r w:rsidR="00D2756B" w:rsidRPr="00C8086D">
        <w:rPr>
          <w:rFonts w:ascii="Times New Roman" w:hAnsi="Times New Roman"/>
          <w:sz w:val="24"/>
          <w:szCs w:val="24"/>
          <w:lang w:val="uk-UA"/>
        </w:rPr>
        <w:t>чи</w:t>
      </w:r>
      <w:r w:rsidRPr="00C8086D">
        <w:rPr>
          <w:rFonts w:ascii="Times New Roman" w:hAnsi="Times New Roman"/>
          <w:sz w:val="24"/>
          <w:szCs w:val="24"/>
          <w:lang w:val="uk-UA"/>
        </w:rPr>
        <w:t xml:space="preserve"> будь-яких угод, пов’язаних з цим Договором, не будуть дійсними до тих пір, доки вони не будуть складені в письмовій формі, українською мовою та належним чином підписані Сторонами.</w:t>
      </w:r>
    </w:p>
    <w:p w14:paraId="39F2B559"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1</w:t>
      </w:r>
      <w:r w:rsidR="00E6282D" w:rsidRPr="00C8086D">
        <w:rPr>
          <w:rFonts w:ascii="Times New Roman" w:hAnsi="Times New Roman"/>
          <w:sz w:val="24"/>
          <w:szCs w:val="24"/>
          <w:lang w:val="uk-UA"/>
        </w:rPr>
        <w:t>1.3</w:t>
      </w:r>
      <w:r w:rsidRPr="00C8086D">
        <w:rPr>
          <w:rFonts w:ascii="Times New Roman" w:hAnsi="Times New Roman"/>
          <w:sz w:val="24"/>
          <w:szCs w:val="24"/>
          <w:lang w:val="uk-UA"/>
        </w:rPr>
        <w:t>. Будь-які зміни та доповнення до цього Договору, виконані у відповідності до цього Договору, складають його невід’ємні частини.</w:t>
      </w:r>
    </w:p>
    <w:p w14:paraId="2F23ED5A"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1</w:t>
      </w:r>
      <w:r w:rsidR="00E6282D" w:rsidRPr="00C8086D">
        <w:rPr>
          <w:rFonts w:ascii="Times New Roman" w:hAnsi="Times New Roman"/>
          <w:sz w:val="24"/>
          <w:szCs w:val="24"/>
          <w:lang w:val="uk-UA"/>
        </w:rPr>
        <w:t>1</w:t>
      </w:r>
      <w:r w:rsidRPr="00C8086D">
        <w:rPr>
          <w:rFonts w:ascii="Times New Roman" w:hAnsi="Times New Roman"/>
          <w:sz w:val="24"/>
          <w:szCs w:val="24"/>
          <w:lang w:val="uk-UA"/>
        </w:rPr>
        <w:t>.</w:t>
      </w:r>
      <w:r w:rsidR="00E6282D" w:rsidRPr="00C8086D">
        <w:rPr>
          <w:rFonts w:ascii="Times New Roman" w:hAnsi="Times New Roman"/>
          <w:sz w:val="24"/>
          <w:szCs w:val="24"/>
          <w:lang w:val="uk-UA"/>
        </w:rPr>
        <w:t>4</w:t>
      </w:r>
      <w:r w:rsidRPr="00C8086D">
        <w:rPr>
          <w:rFonts w:ascii="Times New Roman" w:hAnsi="Times New Roman"/>
          <w:sz w:val="24"/>
          <w:szCs w:val="24"/>
          <w:lang w:val="uk-UA"/>
        </w:rPr>
        <w:t>. Ж</w:t>
      </w:r>
      <w:r w:rsidR="00960AFC" w:rsidRPr="00C8086D">
        <w:rPr>
          <w:rFonts w:ascii="Times New Roman" w:hAnsi="Times New Roman"/>
          <w:sz w:val="24"/>
          <w:szCs w:val="24"/>
          <w:lang w:val="uk-UA"/>
        </w:rPr>
        <w:t>одна зі С</w:t>
      </w:r>
      <w:r w:rsidRPr="00C8086D">
        <w:rPr>
          <w:rFonts w:ascii="Times New Roman" w:hAnsi="Times New Roman"/>
          <w:sz w:val="24"/>
          <w:szCs w:val="24"/>
          <w:lang w:val="uk-UA"/>
        </w:rPr>
        <w:t>торін цього Договору не має права передавати третім особам свої права та/або обов'язки за цим Договором без поп</w:t>
      </w:r>
      <w:r w:rsidR="00960AFC" w:rsidRPr="00C8086D">
        <w:rPr>
          <w:rFonts w:ascii="Times New Roman" w:hAnsi="Times New Roman"/>
          <w:sz w:val="24"/>
          <w:szCs w:val="24"/>
          <w:lang w:val="uk-UA"/>
        </w:rPr>
        <w:t>ередньої письмової згоди іншої С</w:t>
      </w:r>
      <w:r w:rsidRPr="00C8086D">
        <w:rPr>
          <w:rFonts w:ascii="Times New Roman" w:hAnsi="Times New Roman"/>
          <w:sz w:val="24"/>
          <w:szCs w:val="24"/>
          <w:lang w:val="uk-UA"/>
        </w:rPr>
        <w:t>торони. Договір відступлення права вимоги, укладений без такої попередньої письмової згоди, вважається недійсним.</w:t>
      </w:r>
    </w:p>
    <w:p w14:paraId="10555D41" w14:textId="77777777" w:rsidR="00BA60DA" w:rsidRPr="00C8086D" w:rsidRDefault="00BA60DA" w:rsidP="00BA60DA">
      <w:pPr>
        <w:spacing w:after="0" w:line="240" w:lineRule="auto"/>
        <w:jc w:val="both"/>
        <w:rPr>
          <w:rFonts w:ascii="Times New Roman" w:hAnsi="Times New Roman"/>
          <w:sz w:val="24"/>
          <w:szCs w:val="24"/>
          <w:lang w:val="uk-UA"/>
        </w:rPr>
      </w:pPr>
      <w:r w:rsidRPr="00C8086D">
        <w:rPr>
          <w:rFonts w:ascii="Times New Roman" w:hAnsi="Times New Roman"/>
          <w:sz w:val="24"/>
          <w:szCs w:val="24"/>
          <w:lang w:val="uk-UA"/>
        </w:rPr>
        <w:tab/>
        <w:t>1</w:t>
      </w:r>
      <w:r w:rsidR="00E6282D" w:rsidRPr="00C8086D">
        <w:rPr>
          <w:rFonts w:ascii="Times New Roman" w:hAnsi="Times New Roman"/>
          <w:sz w:val="24"/>
          <w:szCs w:val="24"/>
          <w:lang w:val="uk-UA"/>
        </w:rPr>
        <w:t>1.5</w:t>
      </w:r>
      <w:r w:rsidRPr="00C8086D">
        <w:rPr>
          <w:rFonts w:ascii="Times New Roman" w:hAnsi="Times New Roman"/>
          <w:sz w:val="24"/>
          <w:szCs w:val="24"/>
          <w:lang w:val="uk-UA"/>
        </w:rPr>
        <w:t xml:space="preserve">. Виконавець протягом 7 </w:t>
      </w:r>
      <w:r w:rsidR="00960AFC" w:rsidRPr="00C8086D">
        <w:rPr>
          <w:rFonts w:ascii="Times New Roman" w:hAnsi="Times New Roman"/>
          <w:sz w:val="24"/>
          <w:szCs w:val="24"/>
          <w:lang w:val="uk-UA"/>
        </w:rPr>
        <w:t xml:space="preserve">(семи) </w:t>
      </w:r>
      <w:r w:rsidRPr="00C8086D">
        <w:rPr>
          <w:rFonts w:ascii="Times New Roman" w:hAnsi="Times New Roman"/>
          <w:sz w:val="24"/>
          <w:szCs w:val="24"/>
          <w:lang w:val="uk-UA"/>
        </w:rPr>
        <w:t xml:space="preserve">робочих днів з моменту отримання для підписання цього Договору має повернути належним чином підписаний зі своєї </w:t>
      </w:r>
      <w:r w:rsidR="00960AFC" w:rsidRPr="00C8086D">
        <w:rPr>
          <w:rFonts w:ascii="Times New Roman" w:hAnsi="Times New Roman"/>
          <w:sz w:val="24"/>
          <w:szCs w:val="24"/>
          <w:lang w:val="uk-UA"/>
        </w:rPr>
        <w:t>С</w:t>
      </w:r>
      <w:r w:rsidRPr="00C8086D">
        <w:rPr>
          <w:rFonts w:ascii="Times New Roman" w:hAnsi="Times New Roman"/>
          <w:sz w:val="24"/>
          <w:szCs w:val="24"/>
          <w:lang w:val="uk-UA"/>
        </w:rPr>
        <w:t xml:space="preserve">торони примірник </w:t>
      </w:r>
      <w:r w:rsidR="00960AFC" w:rsidRPr="00C8086D">
        <w:rPr>
          <w:rFonts w:ascii="Times New Roman" w:hAnsi="Times New Roman"/>
          <w:sz w:val="24"/>
          <w:szCs w:val="24"/>
          <w:lang w:val="uk-UA"/>
        </w:rPr>
        <w:t xml:space="preserve">цього </w:t>
      </w:r>
      <w:r w:rsidRPr="00C8086D">
        <w:rPr>
          <w:rFonts w:ascii="Times New Roman" w:hAnsi="Times New Roman"/>
          <w:sz w:val="24"/>
          <w:szCs w:val="24"/>
          <w:lang w:val="uk-UA"/>
        </w:rPr>
        <w:t>Договору Замовнику.</w:t>
      </w:r>
    </w:p>
    <w:p w14:paraId="35E74BFF"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Якщо</w:t>
      </w:r>
      <w:r w:rsidR="00960AFC" w:rsidRPr="00C8086D">
        <w:rPr>
          <w:rFonts w:ascii="Times New Roman" w:hAnsi="Times New Roman"/>
          <w:sz w:val="24"/>
          <w:szCs w:val="24"/>
          <w:lang w:val="uk-UA"/>
        </w:rPr>
        <w:t>,</w:t>
      </w:r>
      <w:r w:rsidRPr="00C8086D">
        <w:rPr>
          <w:rFonts w:ascii="Times New Roman" w:hAnsi="Times New Roman"/>
          <w:sz w:val="24"/>
          <w:szCs w:val="24"/>
          <w:lang w:val="uk-UA"/>
        </w:rPr>
        <w:t xml:space="preserve"> протягом 20 (двадцяти) календарних днів з дати направлення Виконавцю для підписання </w:t>
      </w:r>
      <w:r w:rsidR="00960AFC" w:rsidRPr="00C8086D">
        <w:rPr>
          <w:rFonts w:ascii="Times New Roman" w:hAnsi="Times New Roman"/>
          <w:sz w:val="24"/>
          <w:szCs w:val="24"/>
          <w:lang w:val="uk-UA"/>
        </w:rPr>
        <w:t xml:space="preserve">цього </w:t>
      </w:r>
      <w:r w:rsidRPr="00C8086D">
        <w:rPr>
          <w:rFonts w:ascii="Times New Roman" w:hAnsi="Times New Roman"/>
          <w:sz w:val="24"/>
          <w:szCs w:val="24"/>
          <w:lang w:val="uk-UA"/>
        </w:rPr>
        <w:t>Договору, Замовник не отримав оригінал підписаного Сторонами Договору, то Сторони звільняються від виконання зобов’язань за цим Договором.</w:t>
      </w:r>
    </w:p>
    <w:p w14:paraId="055B571F"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lastRenderedPageBreak/>
        <w:t>1</w:t>
      </w:r>
      <w:r w:rsidR="00036495" w:rsidRPr="00C8086D">
        <w:rPr>
          <w:rFonts w:ascii="Times New Roman" w:hAnsi="Times New Roman"/>
          <w:sz w:val="24"/>
          <w:szCs w:val="24"/>
          <w:lang w:val="uk-UA"/>
        </w:rPr>
        <w:t>1</w:t>
      </w:r>
      <w:r w:rsidRPr="00C8086D">
        <w:rPr>
          <w:rFonts w:ascii="Times New Roman" w:hAnsi="Times New Roman"/>
          <w:sz w:val="24"/>
          <w:szCs w:val="24"/>
          <w:lang w:val="uk-UA"/>
        </w:rPr>
        <w:t>.</w:t>
      </w:r>
      <w:r w:rsidR="00036495" w:rsidRPr="00C8086D">
        <w:rPr>
          <w:rFonts w:ascii="Times New Roman" w:hAnsi="Times New Roman"/>
          <w:sz w:val="24"/>
          <w:szCs w:val="24"/>
          <w:lang w:val="uk-UA"/>
        </w:rPr>
        <w:t>6</w:t>
      </w:r>
      <w:r w:rsidRPr="00C8086D">
        <w:rPr>
          <w:rFonts w:ascii="Times New Roman" w:hAnsi="Times New Roman"/>
          <w:sz w:val="24"/>
          <w:szCs w:val="24"/>
          <w:lang w:val="uk-UA"/>
        </w:rPr>
        <w:t xml:space="preserve">. Сторони домовились, що позовна давність за </w:t>
      </w:r>
      <w:r w:rsidR="00907315" w:rsidRPr="00C8086D">
        <w:rPr>
          <w:rFonts w:ascii="Times New Roman" w:hAnsi="Times New Roman"/>
          <w:sz w:val="24"/>
          <w:szCs w:val="24"/>
          <w:lang w:val="uk-UA"/>
        </w:rPr>
        <w:t>цим Д</w:t>
      </w:r>
      <w:r w:rsidRPr="00C8086D">
        <w:rPr>
          <w:rFonts w:ascii="Times New Roman" w:hAnsi="Times New Roman"/>
          <w:sz w:val="24"/>
          <w:szCs w:val="24"/>
          <w:lang w:val="uk-UA"/>
        </w:rPr>
        <w:t xml:space="preserve">оговором стосовно оплати, якості Послуг, стягнення неустойки встановлюється </w:t>
      </w:r>
      <w:r w:rsidR="00036495" w:rsidRPr="00C8086D">
        <w:rPr>
          <w:rFonts w:ascii="Times New Roman" w:hAnsi="Times New Roman"/>
          <w:sz w:val="24"/>
          <w:szCs w:val="24"/>
          <w:lang w:val="uk-UA"/>
        </w:rPr>
        <w:t>діючим законодавством України</w:t>
      </w:r>
      <w:r w:rsidRPr="00C8086D">
        <w:rPr>
          <w:rFonts w:ascii="Times New Roman" w:hAnsi="Times New Roman"/>
          <w:sz w:val="24"/>
          <w:szCs w:val="24"/>
          <w:lang w:val="uk-UA"/>
        </w:rPr>
        <w:t>.</w:t>
      </w:r>
    </w:p>
    <w:p w14:paraId="1C29FFCE"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1</w:t>
      </w:r>
      <w:r w:rsidR="00036495" w:rsidRPr="00C8086D">
        <w:rPr>
          <w:rFonts w:ascii="Times New Roman" w:hAnsi="Times New Roman"/>
          <w:sz w:val="24"/>
          <w:szCs w:val="24"/>
          <w:lang w:val="uk-UA"/>
        </w:rPr>
        <w:t>1</w:t>
      </w:r>
      <w:r w:rsidRPr="00C8086D">
        <w:rPr>
          <w:rFonts w:ascii="Times New Roman" w:hAnsi="Times New Roman"/>
          <w:sz w:val="24"/>
          <w:szCs w:val="24"/>
          <w:lang w:val="uk-UA"/>
        </w:rPr>
        <w:t>.</w:t>
      </w:r>
      <w:r w:rsidR="00036495" w:rsidRPr="00C8086D">
        <w:rPr>
          <w:rFonts w:ascii="Times New Roman" w:hAnsi="Times New Roman"/>
          <w:sz w:val="24"/>
          <w:szCs w:val="24"/>
          <w:lang w:val="uk-UA"/>
        </w:rPr>
        <w:t>7</w:t>
      </w:r>
      <w:r w:rsidRPr="00C8086D">
        <w:rPr>
          <w:rFonts w:ascii="Times New Roman" w:hAnsi="Times New Roman"/>
          <w:sz w:val="24"/>
          <w:szCs w:val="24"/>
          <w:lang w:val="uk-UA"/>
        </w:rPr>
        <w:t>. 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14:paraId="12473683" w14:textId="77777777" w:rsidR="00BA60DA" w:rsidRPr="00C8086D" w:rsidRDefault="00BA60DA" w:rsidP="00BA60DA">
      <w:pPr>
        <w:spacing w:after="0" w:line="240" w:lineRule="auto"/>
        <w:ind w:firstLine="709"/>
        <w:jc w:val="both"/>
        <w:rPr>
          <w:rFonts w:ascii="Times New Roman" w:hAnsi="Times New Roman"/>
          <w:sz w:val="24"/>
          <w:szCs w:val="24"/>
          <w:lang w:val="uk-UA"/>
        </w:rPr>
      </w:pPr>
      <w:r w:rsidRPr="00C8086D">
        <w:rPr>
          <w:rFonts w:ascii="Times New Roman" w:hAnsi="Times New Roman"/>
          <w:sz w:val="24"/>
          <w:szCs w:val="24"/>
          <w:lang w:val="uk-UA"/>
        </w:rPr>
        <w:t>1</w:t>
      </w:r>
      <w:r w:rsidR="00036495" w:rsidRPr="00C8086D">
        <w:rPr>
          <w:rFonts w:ascii="Times New Roman" w:hAnsi="Times New Roman"/>
          <w:sz w:val="24"/>
          <w:szCs w:val="24"/>
          <w:lang w:val="uk-UA"/>
        </w:rPr>
        <w:t>1</w:t>
      </w:r>
      <w:r w:rsidRPr="00C8086D">
        <w:rPr>
          <w:rFonts w:ascii="Times New Roman" w:hAnsi="Times New Roman"/>
          <w:sz w:val="24"/>
          <w:szCs w:val="24"/>
          <w:lang w:val="uk-UA"/>
        </w:rPr>
        <w:t>.</w:t>
      </w:r>
      <w:r w:rsidR="00036495" w:rsidRPr="00C8086D">
        <w:rPr>
          <w:rFonts w:ascii="Times New Roman" w:hAnsi="Times New Roman"/>
          <w:sz w:val="24"/>
          <w:szCs w:val="24"/>
          <w:lang w:val="uk-UA"/>
        </w:rPr>
        <w:t>8</w:t>
      </w:r>
      <w:r w:rsidRPr="00C8086D">
        <w:rPr>
          <w:rFonts w:ascii="Times New Roman" w:hAnsi="Times New Roman"/>
          <w:sz w:val="24"/>
          <w:szCs w:val="24"/>
          <w:lang w:val="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w:t>
      </w:r>
      <w:r w:rsidR="00907315" w:rsidRPr="00C8086D">
        <w:rPr>
          <w:rFonts w:ascii="Times New Roman" w:hAnsi="Times New Roman"/>
          <w:sz w:val="24"/>
          <w:szCs w:val="24"/>
          <w:lang w:val="uk-UA"/>
        </w:rPr>
        <w:t xml:space="preserve">у силу, – по одному для кожної </w:t>
      </w:r>
      <w:r w:rsidRPr="00C8086D">
        <w:rPr>
          <w:rFonts w:ascii="Times New Roman" w:hAnsi="Times New Roman"/>
          <w:sz w:val="24"/>
          <w:szCs w:val="24"/>
          <w:lang w:val="uk-UA"/>
        </w:rPr>
        <w:t>з</w:t>
      </w:r>
      <w:r w:rsidR="00907315" w:rsidRPr="00C8086D">
        <w:rPr>
          <w:rFonts w:ascii="Times New Roman" w:hAnsi="Times New Roman"/>
          <w:sz w:val="24"/>
          <w:szCs w:val="24"/>
          <w:lang w:val="uk-UA"/>
        </w:rPr>
        <w:t>і</w:t>
      </w:r>
      <w:r w:rsidRPr="00C8086D">
        <w:rPr>
          <w:rFonts w:ascii="Times New Roman" w:hAnsi="Times New Roman"/>
          <w:sz w:val="24"/>
          <w:szCs w:val="24"/>
          <w:lang w:val="uk-UA"/>
        </w:rPr>
        <w:t xml:space="preserve"> Сторін.</w:t>
      </w:r>
    </w:p>
    <w:p w14:paraId="51030DAA" w14:textId="77777777" w:rsidR="00BA60DA" w:rsidRPr="00C8086D" w:rsidRDefault="00BA60DA" w:rsidP="00BA60DA">
      <w:pPr>
        <w:spacing w:after="0" w:line="240" w:lineRule="auto"/>
        <w:ind w:firstLine="709"/>
        <w:jc w:val="center"/>
        <w:rPr>
          <w:rFonts w:ascii="Times New Roman" w:hAnsi="Times New Roman"/>
          <w:sz w:val="24"/>
          <w:szCs w:val="24"/>
          <w:lang w:val="uk-UA"/>
        </w:rPr>
      </w:pPr>
    </w:p>
    <w:p w14:paraId="7D3016EF" w14:textId="77777777" w:rsidR="00064F83" w:rsidRPr="00C8086D" w:rsidRDefault="00BA60DA" w:rsidP="001F3770">
      <w:pPr>
        <w:numPr>
          <w:ilvl w:val="0"/>
          <w:numId w:val="6"/>
        </w:numPr>
        <w:jc w:val="center"/>
        <w:rPr>
          <w:rFonts w:ascii="Times New Roman" w:hAnsi="Times New Roman"/>
          <w:b/>
          <w:sz w:val="24"/>
          <w:szCs w:val="24"/>
          <w:lang w:val="uk-UA"/>
        </w:rPr>
      </w:pPr>
      <w:r w:rsidRPr="00C8086D">
        <w:rPr>
          <w:rFonts w:ascii="Times New Roman" w:hAnsi="Times New Roman"/>
          <w:b/>
          <w:sz w:val="24"/>
          <w:szCs w:val="24"/>
          <w:lang w:val="uk-UA"/>
        </w:rPr>
        <w:t xml:space="preserve">ЮРИДИЧНІ АДРЕСИ І РЕКВІЗИТИ </w:t>
      </w:r>
      <w:r w:rsidR="00907315" w:rsidRPr="00C8086D">
        <w:rPr>
          <w:rFonts w:ascii="Times New Roman" w:hAnsi="Times New Roman"/>
          <w:b/>
          <w:sz w:val="24"/>
          <w:szCs w:val="24"/>
          <w:lang w:val="uk-UA"/>
        </w:rPr>
        <w:t>СТОРІН</w:t>
      </w:r>
    </w:p>
    <w:tbl>
      <w:tblPr>
        <w:tblW w:w="14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642"/>
        <w:gridCol w:w="4787"/>
      </w:tblGrid>
      <w:tr w:rsidR="00CB5643" w:rsidRPr="00CB5643" w14:paraId="7C3BCB7A" w14:textId="77777777" w:rsidTr="00A1322B">
        <w:tc>
          <w:tcPr>
            <w:tcW w:w="5387" w:type="dxa"/>
            <w:tcBorders>
              <w:top w:val="nil"/>
              <w:left w:val="nil"/>
              <w:bottom w:val="nil"/>
              <w:right w:val="nil"/>
            </w:tcBorders>
          </w:tcPr>
          <w:p w14:paraId="38ECC968" w14:textId="77777777" w:rsidR="00CB5643" w:rsidRPr="00CB5643" w:rsidRDefault="00CB5643" w:rsidP="00A1322B">
            <w:pPr>
              <w:spacing w:after="0" w:line="240" w:lineRule="auto"/>
              <w:rPr>
                <w:rFonts w:ascii="Times New Roman" w:hAnsi="Times New Roman"/>
                <w:b/>
                <w:sz w:val="24"/>
                <w:szCs w:val="24"/>
                <w:lang w:val="uk-UA" w:eastAsia="ru-RU"/>
              </w:rPr>
            </w:pPr>
            <w:r w:rsidRPr="00CB5643">
              <w:rPr>
                <w:rFonts w:ascii="Times New Roman" w:hAnsi="Times New Roman"/>
                <w:b/>
                <w:sz w:val="24"/>
                <w:szCs w:val="24"/>
                <w:lang w:val="uk-UA" w:eastAsia="ru-RU"/>
              </w:rPr>
              <w:t xml:space="preserve">                        </w:t>
            </w:r>
            <w:r>
              <w:rPr>
                <w:rFonts w:ascii="Times New Roman" w:hAnsi="Times New Roman"/>
                <w:b/>
                <w:sz w:val="24"/>
                <w:szCs w:val="24"/>
                <w:lang w:val="uk-UA" w:eastAsia="ru-RU"/>
              </w:rPr>
              <w:t>ЗАМОВНИК</w:t>
            </w:r>
          </w:p>
        </w:tc>
        <w:tc>
          <w:tcPr>
            <w:tcW w:w="4642" w:type="dxa"/>
            <w:tcBorders>
              <w:top w:val="nil"/>
              <w:left w:val="nil"/>
              <w:bottom w:val="nil"/>
              <w:right w:val="nil"/>
            </w:tcBorders>
          </w:tcPr>
          <w:p w14:paraId="6EF77AE9" w14:textId="77777777" w:rsidR="00CB5643" w:rsidRPr="00CB5643" w:rsidRDefault="00CB5643" w:rsidP="00A1322B">
            <w:pPr>
              <w:spacing w:after="0" w:line="240" w:lineRule="auto"/>
              <w:rPr>
                <w:rFonts w:ascii="Times New Roman" w:hAnsi="Times New Roman"/>
                <w:b/>
                <w:sz w:val="24"/>
                <w:szCs w:val="24"/>
                <w:lang w:val="uk-UA" w:eastAsia="ru-RU"/>
              </w:rPr>
            </w:pPr>
            <w:r w:rsidRPr="00CB5643">
              <w:rPr>
                <w:rFonts w:ascii="Times New Roman" w:hAnsi="Times New Roman"/>
                <w:b/>
                <w:sz w:val="24"/>
                <w:szCs w:val="24"/>
                <w:lang w:val="uk-UA" w:eastAsia="ru-RU"/>
              </w:rPr>
              <w:t xml:space="preserve">                 </w:t>
            </w:r>
            <w:r>
              <w:rPr>
                <w:rFonts w:ascii="Times New Roman" w:hAnsi="Times New Roman"/>
                <w:b/>
                <w:sz w:val="24"/>
                <w:szCs w:val="24"/>
                <w:lang w:val="uk-UA" w:eastAsia="ru-RU"/>
              </w:rPr>
              <w:t>ВИКОНАВЕЦЬ</w:t>
            </w:r>
          </w:p>
          <w:p w14:paraId="27333E92" w14:textId="77777777" w:rsidR="00CB5643" w:rsidRPr="00CB5643" w:rsidRDefault="00CB5643" w:rsidP="00A1322B">
            <w:pPr>
              <w:spacing w:after="0" w:line="240" w:lineRule="auto"/>
              <w:rPr>
                <w:rFonts w:ascii="Times New Roman" w:hAnsi="Times New Roman"/>
                <w:b/>
                <w:sz w:val="24"/>
                <w:szCs w:val="24"/>
                <w:lang w:val="uk-UA" w:eastAsia="ru-RU"/>
              </w:rPr>
            </w:pPr>
          </w:p>
        </w:tc>
        <w:tc>
          <w:tcPr>
            <w:tcW w:w="0" w:type="auto"/>
            <w:tcBorders>
              <w:top w:val="nil"/>
              <w:left w:val="nil"/>
              <w:bottom w:val="nil"/>
              <w:right w:val="nil"/>
            </w:tcBorders>
          </w:tcPr>
          <w:p w14:paraId="73F43FAD" w14:textId="77777777" w:rsidR="00CB5643" w:rsidRPr="00CB5643" w:rsidRDefault="00CB5643" w:rsidP="00A1322B">
            <w:pPr>
              <w:spacing w:after="0" w:line="240" w:lineRule="auto"/>
              <w:ind w:left="720"/>
              <w:rPr>
                <w:rFonts w:ascii="Times New Roman" w:hAnsi="Times New Roman"/>
                <w:b/>
                <w:sz w:val="24"/>
                <w:szCs w:val="24"/>
                <w:lang w:val="uk-UA" w:eastAsia="ru-RU"/>
              </w:rPr>
            </w:pPr>
          </w:p>
        </w:tc>
      </w:tr>
      <w:tr w:rsidR="00CB5643" w:rsidRPr="00CB5643" w14:paraId="27FA0B24"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1CF9FC70" w14:textId="77777777" w:rsidR="00CB5643" w:rsidRPr="00CB5643" w:rsidRDefault="00CB5643" w:rsidP="00A1322B">
            <w:pPr>
              <w:spacing w:after="0" w:line="240" w:lineRule="auto"/>
              <w:rPr>
                <w:rFonts w:ascii="Times New Roman" w:hAnsi="Times New Roman"/>
                <w:b/>
                <w:sz w:val="24"/>
                <w:szCs w:val="24"/>
                <w:lang w:val="uk-UA" w:eastAsia="ru-RU"/>
              </w:rPr>
            </w:pPr>
            <w:r w:rsidRPr="00CB5643">
              <w:rPr>
                <w:rFonts w:ascii="Times New Roman" w:hAnsi="Times New Roman"/>
                <w:b/>
                <w:sz w:val="24"/>
                <w:szCs w:val="24"/>
                <w:lang w:val="uk-UA" w:eastAsia="ru-RU"/>
              </w:rPr>
              <w:t>Міжрегіональний офіс захисних масивів             дніпровських водосховищ</w:t>
            </w:r>
          </w:p>
        </w:tc>
        <w:tc>
          <w:tcPr>
            <w:tcW w:w="4642" w:type="dxa"/>
          </w:tcPr>
          <w:p w14:paraId="3D560491" w14:textId="77777777" w:rsidR="00CB5643" w:rsidRPr="00CB5643" w:rsidRDefault="00CB5643" w:rsidP="00A1322B">
            <w:pPr>
              <w:spacing w:after="0" w:line="240" w:lineRule="auto"/>
              <w:rPr>
                <w:rFonts w:ascii="Times New Roman" w:hAnsi="Times New Roman"/>
                <w:b/>
                <w:sz w:val="24"/>
                <w:szCs w:val="24"/>
                <w:lang w:eastAsia="ru-RU"/>
              </w:rPr>
            </w:pPr>
          </w:p>
        </w:tc>
      </w:tr>
      <w:tr w:rsidR="00CB5643" w:rsidRPr="00CB5643" w14:paraId="775FD060"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3E8A1D19" w14:textId="77777777" w:rsidR="00CB5643" w:rsidRPr="00CB5643" w:rsidRDefault="00CB5643" w:rsidP="00A1322B">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Київська обл., м. Вишгород</w:t>
            </w:r>
          </w:p>
          <w:p w14:paraId="538B2AB0" w14:textId="77777777" w:rsidR="00CB5643" w:rsidRPr="00CB5643" w:rsidRDefault="00CB5643" w:rsidP="00A1322B">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вул. Київська 10-В</w:t>
            </w:r>
          </w:p>
        </w:tc>
        <w:tc>
          <w:tcPr>
            <w:tcW w:w="4642" w:type="dxa"/>
          </w:tcPr>
          <w:p w14:paraId="1CF17D47" w14:textId="77777777" w:rsidR="00CB5643" w:rsidRPr="00CB5643" w:rsidRDefault="00CB5643" w:rsidP="00A1322B">
            <w:pPr>
              <w:spacing w:after="0" w:line="240" w:lineRule="auto"/>
              <w:rPr>
                <w:rFonts w:ascii="Times New Roman" w:hAnsi="Times New Roman"/>
                <w:sz w:val="24"/>
                <w:szCs w:val="24"/>
                <w:lang w:val="uk-UA" w:eastAsia="ru-RU"/>
              </w:rPr>
            </w:pPr>
          </w:p>
        </w:tc>
      </w:tr>
      <w:tr w:rsidR="00CB5643" w:rsidRPr="00CB5643" w14:paraId="733B2069"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31C9ECEF" w14:textId="77777777" w:rsidR="00CB5643" w:rsidRPr="00CB5643" w:rsidRDefault="00CB5643" w:rsidP="00A1322B">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Код ЄДРПОУ 04389466</w:t>
            </w:r>
          </w:p>
        </w:tc>
        <w:tc>
          <w:tcPr>
            <w:tcW w:w="4642" w:type="dxa"/>
          </w:tcPr>
          <w:p w14:paraId="2A93629E" w14:textId="77777777" w:rsidR="00CB5643" w:rsidRPr="00CB5643" w:rsidRDefault="00CB5643" w:rsidP="00A1322B">
            <w:pPr>
              <w:spacing w:after="0" w:line="240" w:lineRule="auto"/>
              <w:rPr>
                <w:rFonts w:ascii="Times New Roman" w:hAnsi="Times New Roman"/>
                <w:sz w:val="24"/>
                <w:szCs w:val="24"/>
                <w:lang w:val="uk-UA" w:eastAsia="ru-RU"/>
              </w:rPr>
            </w:pPr>
          </w:p>
        </w:tc>
      </w:tr>
      <w:tr w:rsidR="00CB5643" w:rsidRPr="00CB5643" w14:paraId="654EF76E"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3E575441" w14:textId="77777777" w:rsidR="00CB5643" w:rsidRPr="00CB5643" w:rsidRDefault="00CB5643" w:rsidP="00A1322B">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 xml:space="preserve">р/р </w:t>
            </w:r>
            <w:r w:rsidRPr="00CB5643">
              <w:rPr>
                <w:rFonts w:ascii="Times New Roman" w:hAnsi="Times New Roman"/>
                <w:sz w:val="24"/>
                <w:szCs w:val="24"/>
                <w:lang w:val="en-US" w:eastAsia="ru-RU"/>
              </w:rPr>
              <w:t>UA</w:t>
            </w:r>
            <w:r w:rsidRPr="00CB5643">
              <w:rPr>
                <w:rFonts w:ascii="Times New Roman" w:hAnsi="Times New Roman"/>
                <w:sz w:val="24"/>
                <w:szCs w:val="24"/>
                <w:lang w:val="uk-UA" w:eastAsia="ru-RU"/>
              </w:rPr>
              <w:t xml:space="preserve"> 358201720343180004000007394</w:t>
            </w:r>
          </w:p>
        </w:tc>
        <w:tc>
          <w:tcPr>
            <w:tcW w:w="4642" w:type="dxa"/>
          </w:tcPr>
          <w:p w14:paraId="3748220C" w14:textId="77777777" w:rsidR="00CB5643" w:rsidRPr="00CB5643" w:rsidRDefault="00CB5643" w:rsidP="00A1322B">
            <w:pPr>
              <w:spacing w:after="0" w:line="240" w:lineRule="auto"/>
              <w:rPr>
                <w:rFonts w:ascii="Times New Roman" w:hAnsi="Times New Roman"/>
                <w:sz w:val="24"/>
                <w:szCs w:val="24"/>
                <w:lang w:val="uk-UA" w:eastAsia="x-none"/>
              </w:rPr>
            </w:pPr>
          </w:p>
        </w:tc>
      </w:tr>
      <w:tr w:rsidR="00CB5643" w:rsidRPr="00CB5643" w14:paraId="15086CE0"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21772555" w14:textId="77777777" w:rsidR="00CB5643" w:rsidRPr="00CB5643" w:rsidRDefault="00CB5643" w:rsidP="00A1322B">
            <w:pPr>
              <w:spacing w:after="0" w:line="240" w:lineRule="auto"/>
              <w:rPr>
                <w:rFonts w:ascii="Times New Roman" w:hAnsi="Times New Roman"/>
                <w:sz w:val="24"/>
                <w:szCs w:val="24"/>
                <w:lang w:eastAsia="ru-RU"/>
              </w:rPr>
            </w:pPr>
            <w:r w:rsidRPr="00CB5643">
              <w:rPr>
                <w:rFonts w:ascii="Times New Roman" w:hAnsi="Times New Roman"/>
                <w:sz w:val="24"/>
                <w:szCs w:val="24"/>
                <w:lang w:val="uk-UA" w:eastAsia="ru-RU"/>
              </w:rPr>
              <w:t xml:space="preserve">      </w:t>
            </w:r>
            <w:r w:rsidRPr="00CB5643">
              <w:rPr>
                <w:rFonts w:ascii="Times New Roman" w:hAnsi="Times New Roman"/>
                <w:sz w:val="24"/>
                <w:szCs w:val="24"/>
                <w:lang w:val="en-US" w:eastAsia="ru-RU"/>
              </w:rPr>
              <w:t>UA</w:t>
            </w:r>
            <w:r w:rsidRPr="00CB5643">
              <w:rPr>
                <w:rFonts w:ascii="Times New Roman" w:hAnsi="Times New Roman"/>
                <w:sz w:val="24"/>
                <w:szCs w:val="24"/>
                <w:lang w:val="uk-UA" w:eastAsia="ru-RU"/>
              </w:rPr>
              <w:t xml:space="preserve"> 5182017203</w:t>
            </w:r>
            <w:r w:rsidRPr="00CB5643">
              <w:rPr>
                <w:rFonts w:ascii="Times New Roman" w:hAnsi="Times New Roman"/>
                <w:sz w:val="24"/>
                <w:szCs w:val="24"/>
                <w:lang w:eastAsia="ru-RU"/>
              </w:rPr>
              <w:t>43171004200007394</w:t>
            </w:r>
          </w:p>
        </w:tc>
        <w:tc>
          <w:tcPr>
            <w:tcW w:w="4642" w:type="dxa"/>
          </w:tcPr>
          <w:p w14:paraId="72DFF6B5" w14:textId="77777777" w:rsidR="00CB5643" w:rsidRPr="00CB5643" w:rsidRDefault="00CB5643" w:rsidP="00A1322B">
            <w:pPr>
              <w:spacing w:after="0" w:line="240" w:lineRule="auto"/>
              <w:rPr>
                <w:rFonts w:ascii="Times New Roman" w:hAnsi="Times New Roman"/>
                <w:sz w:val="24"/>
                <w:szCs w:val="24"/>
                <w:lang w:eastAsia="ru-RU"/>
              </w:rPr>
            </w:pPr>
          </w:p>
        </w:tc>
      </w:tr>
      <w:tr w:rsidR="00CB5643" w:rsidRPr="00CB5643" w14:paraId="2CFD1532"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7F458F3C" w14:textId="77777777" w:rsidR="00CB5643" w:rsidRPr="00CB5643" w:rsidRDefault="00CB5643" w:rsidP="00A1322B">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УДКСУ у Вишгородському районі Київської області</w:t>
            </w:r>
          </w:p>
        </w:tc>
        <w:tc>
          <w:tcPr>
            <w:tcW w:w="4642" w:type="dxa"/>
          </w:tcPr>
          <w:p w14:paraId="2A94E40A" w14:textId="77777777" w:rsidR="00CB5643" w:rsidRPr="00CB5643" w:rsidRDefault="00CB5643" w:rsidP="00A1322B">
            <w:pPr>
              <w:spacing w:after="0" w:line="240" w:lineRule="auto"/>
              <w:rPr>
                <w:rFonts w:ascii="Times New Roman" w:hAnsi="Times New Roman"/>
                <w:sz w:val="24"/>
                <w:szCs w:val="24"/>
                <w:lang w:val="uk-UA" w:eastAsia="ru-RU"/>
              </w:rPr>
            </w:pPr>
          </w:p>
        </w:tc>
      </w:tr>
      <w:tr w:rsidR="00CB5643" w:rsidRPr="00CB5643" w14:paraId="7CCB2544"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0422F689" w14:textId="77777777" w:rsidR="00CB5643" w:rsidRPr="00CB5643" w:rsidRDefault="00CB5643" w:rsidP="00A1322B">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ІПН 043894610080</w:t>
            </w:r>
          </w:p>
        </w:tc>
        <w:tc>
          <w:tcPr>
            <w:tcW w:w="4642" w:type="dxa"/>
          </w:tcPr>
          <w:p w14:paraId="4C58914D" w14:textId="77777777" w:rsidR="00CB5643" w:rsidRPr="00CB5643" w:rsidRDefault="00CB5643" w:rsidP="00A1322B">
            <w:pPr>
              <w:spacing w:after="0" w:line="240" w:lineRule="auto"/>
              <w:rPr>
                <w:rFonts w:ascii="Times New Roman" w:hAnsi="Times New Roman"/>
                <w:sz w:val="24"/>
                <w:szCs w:val="24"/>
                <w:lang w:val="uk-UA" w:eastAsia="ru-RU"/>
              </w:rPr>
            </w:pPr>
          </w:p>
        </w:tc>
      </w:tr>
      <w:tr w:rsidR="00CB5643" w:rsidRPr="00CB5643" w14:paraId="0B1B76E4"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186189EE" w14:textId="77777777" w:rsidR="00CB5643" w:rsidRPr="00CB5643" w:rsidRDefault="00CB5643" w:rsidP="00A1322B">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МФО 820172</w:t>
            </w:r>
          </w:p>
        </w:tc>
        <w:tc>
          <w:tcPr>
            <w:tcW w:w="4642" w:type="dxa"/>
          </w:tcPr>
          <w:p w14:paraId="70F53C69" w14:textId="77777777" w:rsidR="00CB5643" w:rsidRPr="00CB5643" w:rsidRDefault="00CB5643" w:rsidP="00A1322B">
            <w:pPr>
              <w:spacing w:after="0" w:line="240" w:lineRule="auto"/>
              <w:rPr>
                <w:rFonts w:ascii="Times New Roman" w:hAnsi="Times New Roman"/>
                <w:sz w:val="24"/>
                <w:szCs w:val="24"/>
                <w:lang w:val="uk-UA" w:eastAsia="x-none"/>
              </w:rPr>
            </w:pPr>
          </w:p>
        </w:tc>
      </w:tr>
      <w:tr w:rsidR="00CB5643" w:rsidRPr="00CB5643" w14:paraId="537F09DD"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37ACCE4A" w14:textId="77777777" w:rsidR="00CB5643" w:rsidRPr="00CB5643" w:rsidRDefault="00CB5643" w:rsidP="00A1322B">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Тел.(04596) 5-44-25</w:t>
            </w:r>
          </w:p>
          <w:p w14:paraId="7B72AEF7" w14:textId="77777777" w:rsidR="00CB5643" w:rsidRPr="00CB5643" w:rsidRDefault="00CB5643" w:rsidP="00A1322B">
            <w:pPr>
              <w:spacing w:after="0" w:line="240" w:lineRule="auto"/>
              <w:rPr>
                <w:rFonts w:ascii="Times New Roman" w:hAnsi="Times New Roman"/>
                <w:sz w:val="24"/>
                <w:szCs w:val="24"/>
                <w:lang w:val="uk-UA" w:eastAsia="ru-RU"/>
              </w:rPr>
            </w:pPr>
          </w:p>
        </w:tc>
        <w:tc>
          <w:tcPr>
            <w:tcW w:w="4642" w:type="dxa"/>
          </w:tcPr>
          <w:p w14:paraId="79AF41DF" w14:textId="77777777" w:rsidR="00CB5643" w:rsidRPr="00CB5643" w:rsidRDefault="00CB5643" w:rsidP="00A1322B">
            <w:pPr>
              <w:spacing w:after="0" w:line="240" w:lineRule="auto"/>
              <w:rPr>
                <w:rFonts w:ascii="Times New Roman" w:hAnsi="Times New Roman"/>
                <w:b/>
                <w:sz w:val="24"/>
                <w:szCs w:val="24"/>
                <w:lang w:val="uk-UA" w:eastAsia="ru-RU"/>
              </w:rPr>
            </w:pPr>
          </w:p>
        </w:tc>
      </w:tr>
      <w:tr w:rsidR="00CB5643" w:rsidRPr="00CB5643" w14:paraId="7EA94BEB"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Height w:val="437"/>
        </w:trPr>
        <w:tc>
          <w:tcPr>
            <w:tcW w:w="5387" w:type="dxa"/>
          </w:tcPr>
          <w:p w14:paraId="4BAA34E2" w14:textId="77777777" w:rsidR="00CB5643" w:rsidRPr="00CB5643" w:rsidRDefault="00CB5643" w:rsidP="00A1322B">
            <w:pPr>
              <w:spacing w:after="0" w:line="240" w:lineRule="auto"/>
              <w:rPr>
                <w:rFonts w:ascii="Times New Roman" w:hAnsi="Times New Roman"/>
                <w:b/>
                <w:sz w:val="24"/>
                <w:szCs w:val="24"/>
                <w:lang w:val="uk-UA" w:eastAsia="ru-RU"/>
              </w:rPr>
            </w:pPr>
            <w:r w:rsidRPr="00CB5643">
              <w:rPr>
                <w:rFonts w:ascii="Times New Roman" w:hAnsi="Times New Roman"/>
                <w:b/>
                <w:sz w:val="24"/>
                <w:szCs w:val="24"/>
                <w:lang w:val="uk-UA" w:eastAsia="ru-RU"/>
              </w:rPr>
              <w:t>Начальник МОЗМ дніпровських водосховищ</w:t>
            </w:r>
          </w:p>
          <w:p w14:paraId="5BBB9485" w14:textId="77777777" w:rsidR="00CB5643" w:rsidRPr="00CB5643" w:rsidRDefault="00CB5643" w:rsidP="00A1322B">
            <w:pPr>
              <w:spacing w:after="0" w:line="240" w:lineRule="auto"/>
              <w:rPr>
                <w:rFonts w:ascii="Times New Roman" w:hAnsi="Times New Roman"/>
                <w:b/>
                <w:sz w:val="24"/>
                <w:szCs w:val="24"/>
                <w:lang w:val="uk-UA" w:eastAsia="ru-RU"/>
              </w:rPr>
            </w:pPr>
          </w:p>
          <w:p w14:paraId="463DAB07" w14:textId="77777777" w:rsidR="00CB5643" w:rsidRPr="00CB5643" w:rsidRDefault="00CB5643" w:rsidP="00A1322B">
            <w:pPr>
              <w:spacing w:after="0" w:line="240" w:lineRule="auto"/>
              <w:rPr>
                <w:rFonts w:ascii="Times New Roman" w:hAnsi="Times New Roman"/>
                <w:b/>
                <w:sz w:val="24"/>
                <w:szCs w:val="24"/>
                <w:lang w:val="uk-UA" w:eastAsia="ru-RU"/>
              </w:rPr>
            </w:pPr>
          </w:p>
          <w:p w14:paraId="46D6F6EC" w14:textId="77777777" w:rsidR="00CB5643" w:rsidRPr="00CB5643" w:rsidRDefault="00CB5643" w:rsidP="00A1322B">
            <w:pPr>
              <w:spacing w:after="0" w:line="240" w:lineRule="auto"/>
              <w:rPr>
                <w:rFonts w:ascii="Times New Roman" w:hAnsi="Times New Roman"/>
                <w:b/>
                <w:sz w:val="24"/>
                <w:szCs w:val="24"/>
                <w:lang w:val="uk-UA" w:eastAsia="ru-RU"/>
              </w:rPr>
            </w:pPr>
            <w:r w:rsidRPr="00CB5643">
              <w:rPr>
                <w:rFonts w:ascii="Times New Roman" w:hAnsi="Times New Roman"/>
                <w:b/>
                <w:sz w:val="24"/>
                <w:szCs w:val="24"/>
                <w:lang w:eastAsia="ru-RU"/>
              </w:rPr>
              <w:t>_____________________Ю.В. Букрєєв</w:t>
            </w:r>
          </w:p>
        </w:tc>
        <w:tc>
          <w:tcPr>
            <w:tcW w:w="4642" w:type="dxa"/>
          </w:tcPr>
          <w:p w14:paraId="3FCB8B3C" w14:textId="77777777" w:rsidR="00CB5643" w:rsidRPr="00CB5643" w:rsidRDefault="00CB5643" w:rsidP="00A1322B">
            <w:pPr>
              <w:spacing w:after="0" w:line="240" w:lineRule="auto"/>
              <w:rPr>
                <w:rFonts w:ascii="Times New Roman" w:hAnsi="Times New Roman"/>
                <w:b/>
                <w:sz w:val="24"/>
                <w:szCs w:val="24"/>
                <w:lang w:val="uk-UA" w:eastAsia="ru-RU"/>
              </w:rPr>
            </w:pPr>
          </w:p>
        </w:tc>
      </w:tr>
    </w:tbl>
    <w:p w14:paraId="3FD26F61" w14:textId="77777777" w:rsidR="00907315" w:rsidRDefault="00907315" w:rsidP="00907315">
      <w:pPr>
        <w:ind w:left="360"/>
        <w:jc w:val="center"/>
        <w:rPr>
          <w:rFonts w:ascii="Times New Roman" w:hAnsi="Times New Roman"/>
          <w:sz w:val="24"/>
          <w:szCs w:val="24"/>
          <w:lang w:val="uk-UA"/>
        </w:rPr>
      </w:pPr>
    </w:p>
    <w:p w14:paraId="0707C391" w14:textId="77777777" w:rsidR="00CB5643" w:rsidRDefault="00CB5643" w:rsidP="00907315">
      <w:pPr>
        <w:ind w:left="360"/>
        <w:jc w:val="center"/>
        <w:rPr>
          <w:rFonts w:ascii="Times New Roman" w:hAnsi="Times New Roman"/>
          <w:sz w:val="24"/>
          <w:szCs w:val="24"/>
          <w:lang w:val="uk-UA"/>
        </w:rPr>
      </w:pPr>
    </w:p>
    <w:p w14:paraId="4FE657A8" w14:textId="77777777" w:rsidR="00CB5643" w:rsidRDefault="00CB5643" w:rsidP="00907315">
      <w:pPr>
        <w:ind w:left="360"/>
        <w:jc w:val="center"/>
        <w:rPr>
          <w:rFonts w:ascii="Times New Roman" w:hAnsi="Times New Roman"/>
          <w:sz w:val="24"/>
          <w:szCs w:val="24"/>
          <w:lang w:val="uk-UA"/>
        </w:rPr>
      </w:pPr>
    </w:p>
    <w:p w14:paraId="52BDBAE5" w14:textId="77777777" w:rsidR="00CB5643" w:rsidRDefault="00CB5643" w:rsidP="00907315">
      <w:pPr>
        <w:ind w:left="360"/>
        <w:jc w:val="center"/>
        <w:rPr>
          <w:rFonts w:ascii="Times New Roman" w:hAnsi="Times New Roman"/>
          <w:sz w:val="24"/>
          <w:szCs w:val="24"/>
          <w:lang w:val="uk-UA"/>
        </w:rPr>
      </w:pPr>
    </w:p>
    <w:p w14:paraId="53B7CE7D" w14:textId="77777777" w:rsidR="00CB5643" w:rsidRDefault="00CB5643" w:rsidP="00907315">
      <w:pPr>
        <w:ind w:left="360"/>
        <w:jc w:val="center"/>
        <w:rPr>
          <w:rFonts w:ascii="Times New Roman" w:hAnsi="Times New Roman"/>
          <w:sz w:val="24"/>
          <w:szCs w:val="24"/>
          <w:lang w:val="uk-UA"/>
        </w:rPr>
      </w:pPr>
    </w:p>
    <w:p w14:paraId="4D796F72" w14:textId="77777777" w:rsidR="00CB5643" w:rsidRDefault="00CB5643" w:rsidP="00907315">
      <w:pPr>
        <w:ind w:left="360"/>
        <w:jc w:val="center"/>
        <w:rPr>
          <w:rFonts w:ascii="Times New Roman" w:hAnsi="Times New Roman"/>
          <w:sz w:val="24"/>
          <w:szCs w:val="24"/>
          <w:lang w:val="uk-UA"/>
        </w:rPr>
      </w:pPr>
    </w:p>
    <w:p w14:paraId="46B540AE" w14:textId="77777777" w:rsidR="00CB5643" w:rsidRDefault="00CB5643" w:rsidP="00907315">
      <w:pPr>
        <w:ind w:left="360"/>
        <w:jc w:val="center"/>
        <w:rPr>
          <w:rFonts w:ascii="Times New Roman" w:hAnsi="Times New Roman"/>
          <w:sz w:val="24"/>
          <w:szCs w:val="24"/>
          <w:lang w:val="uk-UA"/>
        </w:rPr>
      </w:pPr>
    </w:p>
    <w:p w14:paraId="327F2C01" w14:textId="77777777" w:rsidR="00CB5643" w:rsidRDefault="00CB5643" w:rsidP="00907315">
      <w:pPr>
        <w:ind w:left="360"/>
        <w:jc w:val="center"/>
        <w:rPr>
          <w:rFonts w:ascii="Times New Roman" w:hAnsi="Times New Roman"/>
          <w:sz w:val="24"/>
          <w:szCs w:val="24"/>
          <w:lang w:val="uk-UA"/>
        </w:rPr>
      </w:pPr>
    </w:p>
    <w:p w14:paraId="53C7DF34" w14:textId="77777777" w:rsidR="00CB5643" w:rsidRDefault="00CB5643" w:rsidP="00907315">
      <w:pPr>
        <w:ind w:left="360"/>
        <w:jc w:val="center"/>
        <w:rPr>
          <w:rFonts w:ascii="Times New Roman" w:hAnsi="Times New Roman"/>
          <w:sz w:val="24"/>
          <w:szCs w:val="24"/>
          <w:lang w:val="uk-UA"/>
        </w:rPr>
      </w:pPr>
    </w:p>
    <w:p w14:paraId="35CABA9D" w14:textId="77777777" w:rsidR="00CB5643" w:rsidRDefault="00CB5643" w:rsidP="00907315">
      <w:pPr>
        <w:ind w:left="360"/>
        <w:jc w:val="center"/>
        <w:rPr>
          <w:rFonts w:ascii="Times New Roman" w:hAnsi="Times New Roman"/>
          <w:sz w:val="24"/>
          <w:szCs w:val="24"/>
          <w:lang w:val="uk-UA"/>
        </w:rPr>
      </w:pPr>
    </w:p>
    <w:p w14:paraId="3D65E204" w14:textId="77777777" w:rsidR="00CB5643" w:rsidRDefault="00CB5643" w:rsidP="00907315">
      <w:pPr>
        <w:ind w:left="360"/>
        <w:jc w:val="center"/>
        <w:rPr>
          <w:rFonts w:ascii="Times New Roman" w:hAnsi="Times New Roman"/>
          <w:sz w:val="24"/>
          <w:szCs w:val="24"/>
          <w:lang w:val="uk-UA"/>
        </w:rPr>
      </w:pPr>
    </w:p>
    <w:p w14:paraId="089C8A26" w14:textId="77777777" w:rsidR="00CB5643" w:rsidRDefault="00CB5643" w:rsidP="00907315">
      <w:pPr>
        <w:ind w:left="360"/>
        <w:jc w:val="center"/>
        <w:rPr>
          <w:rFonts w:ascii="Times New Roman" w:hAnsi="Times New Roman"/>
          <w:sz w:val="24"/>
          <w:szCs w:val="24"/>
          <w:lang w:val="uk-UA"/>
        </w:rPr>
      </w:pPr>
    </w:p>
    <w:p w14:paraId="786C8D59" w14:textId="77777777" w:rsidR="00CB5643" w:rsidRDefault="00CB5643" w:rsidP="00907315">
      <w:pPr>
        <w:ind w:left="360"/>
        <w:jc w:val="center"/>
        <w:rPr>
          <w:rFonts w:ascii="Times New Roman" w:hAnsi="Times New Roman"/>
          <w:sz w:val="24"/>
          <w:szCs w:val="24"/>
          <w:lang w:val="uk-UA"/>
        </w:rPr>
      </w:pPr>
    </w:p>
    <w:p w14:paraId="77777C5A" w14:textId="77777777" w:rsidR="00CB5643" w:rsidRDefault="00CB5643" w:rsidP="00907315">
      <w:pPr>
        <w:ind w:left="360"/>
        <w:jc w:val="center"/>
        <w:rPr>
          <w:rFonts w:ascii="Times New Roman" w:hAnsi="Times New Roman"/>
          <w:sz w:val="24"/>
          <w:szCs w:val="24"/>
          <w:lang w:val="uk-UA"/>
        </w:rPr>
      </w:pPr>
    </w:p>
    <w:p w14:paraId="3DEA6DA0" w14:textId="77777777" w:rsidR="00CB5643" w:rsidRDefault="00CB5643" w:rsidP="00907315">
      <w:pPr>
        <w:ind w:left="360"/>
        <w:jc w:val="center"/>
        <w:rPr>
          <w:rFonts w:ascii="Times New Roman" w:hAnsi="Times New Roman"/>
          <w:sz w:val="24"/>
          <w:szCs w:val="24"/>
          <w:lang w:val="uk-UA"/>
        </w:rPr>
      </w:pPr>
    </w:p>
    <w:p w14:paraId="657C6060" w14:textId="77777777" w:rsidR="00CB5643" w:rsidRDefault="00CB5643" w:rsidP="00907315">
      <w:pPr>
        <w:ind w:left="360"/>
        <w:jc w:val="center"/>
        <w:rPr>
          <w:rFonts w:ascii="Times New Roman" w:hAnsi="Times New Roman"/>
          <w:sz w:val="24"/>
          <w:szCs w:val="24"/>
          <w:lang w:val="uk-UA"/>
        </w:rPr>
      </w:pPr>
    </w:p>
    <w:p w14:paraId="6F8A2720" w14:textId="77777777" w:rsidR="00CB5643" w:rsidRPr="00CB5643" w:rsidRDefault="00CB5643" w:rsidP="00CB5643">
      <w:pPr>
        <w:spacing w:after="0" w:line="240" w:lineRule="auto"/>
        <w:jc w:val="right"/>
        <w:rPr>
          <w:rFonts w:ascii="Times New Roman" w:hAnsi="Times New Roman"/>
          <w:b/>
          <w:sz w:val="24"/>
          <w:szCs w:val="24"/>
          <w:lang w:val="uk-UA" w:eastAsia="x-none"/>
        </w:rPr>
      </w:pPr>
      <w:r w:rsidRPr="00CB5643">
        <w:rPr>
          <w:rFonts w:ascii="Times New Roman" w:hAnsi="Times New Roman"/>
          <w:b/>
          <w:sz w:val="24"/>
          <w:szCs w:val="24"/>
          <w:lang w:val="uk-UA" w:eastAsia="x-none"/>
        </w:rPr>
        <w:t>Додаток №1</w:t>
      </w:r>
    </w:p>
    <w:p w14:paraId="220BF82E" w14:textId="77777777" w:rsidR="00CB5643" w:rsidRPr="00CB5643" w:rsidRDefault="00CB5643" w:rsidP="00CB5643">
      <w:pPr>
        <w:spacing w:after="0" w:line="240" w:lineRule="auto"/>
        <w:jc w:val="right"/>
        <w:rPr>
          <w:rFonts w:ascii="Times New Roman" w:hAnsi="Times New Roman"/>
          <w:b/>
          <w:sz w:val="24"/>
          <w:szCs w:val="24"/>
          <w:lang w:val="uk-UA" w:eastAsia="x-none"/>
        </w:rPr>
      </w:pPr>
      <w:r w:rsidRPr="00CB5643">
        <w:rPr>
          <w:rFonts w:ascii="Times New Roman" w:hAnsi="Times New Roman"/>
          <w:b/>
          <w:sz w:val="24"/>
          <w:szCs w:val="24"/>
          <w:lang w:val="uk-UA" w:eastAsia="x-none"/>
        </w:rPr>
        <w:t xml:space="preserve"> до договору про надання послуг</w:t>
      </w:r>
    </w:p>
    <w:p w14:paraId="403CB26F" w14:textId="77777777" w:rsidR="00CB5643" w:rsidRPr="00CB5643" w:rsidRDefault="00CB5643" w:rsidP="00CB5643">
      <w:pPr>
        <w:spacing w:after="0" w:line="240" w:lineRule="auto"/>
        <w:jc w:val="right"/>
        <w:rPr>
          <w:rFonts w:ascii="Times New Roman" w:hAnsi="Times New Roman"/>
          <w:b/>
          <w:sz w:val="24"/>
          <w:szCs w:val="24"/>
          <w:lang w:val="uk-UA" w:eastAsia="x-none"/>
        </w:rPr>
      </w:pPr>
      <w:r w:rsidRPr="00CB5643">
        <w:rPr>
          <w:rFonts w:ascii="Times New Roman" w:hAnsi="Times New Roman"/>
          <w:b/>
          <w:sz w:val="24"/>
          <w:szCs w:val="24"/>
          <w:lang w:val="uk-UA" w:eastAsia="x-none"/>
        </w:rPr>
        <w:t xml:space="preserve"> №_______ від _________ 2022 р.</w:t>
      </w:r>
    </w:p>
    <w:p w14:paraId="73962F3A" w14:textId="77777777" w:rsidR="00CB5643" w:rsidRPr="00CB5643" w:rsidRDefault="00CB5643" w:rsidP="00CB5643">
      <w:pPr>
        <w:spacing w:after="0" w:line="240" w:lineRule="auto"/>
        <w:rPr>
          <w:rFonts w:ascii="Times New Roman" w:hAnsi="Times New Roman"/>
          <w:b/>
          <w:sz w:val="24"/>
          <w:szCs w:val="24"/>
          <w:lang w:val="uk-UA" w:eastAsia="x-none"/>
        </w:rPr>
      </w:pPr>
    </w:p>
    <w:p w14:paraId="639EBB48" w14:textId="77777777" w:rsidR="00CB5643" w:rsidRPr="00CB5643" w:rsidRDefault="00CB5643" w:rsidP="00CB5643">
      <w:pPr>
        <w:spacing w:after="0" w:line="240" w:lineRule="auto"/>
        <w:jc w:val="center"/>
        <w:rPr>
          <w:rFonts w:ascii="Times New Roman" w:hAnsi="Times New Roman"/>
          <w:b/>
          <w:sz w:val="24"/>
          <w:szCs w:val="24"/>
          <w:lang w:val="uk-UA" w:eastAsia="x-none"/>
        </w:rPr>
      </w:pPr>
    </w:p>
    <w:p w14:paraId="5B8392B2" w14:textId="77777777" w:rsidR="00CB5643" w:rsidRPr="00CB5643" w:rsidRDefault="00CB5643" w:rsidP="00CB5643">
      <w:pPr>
        <w:spacing w:after="0" w:line="240" w:lineRule="auto"/>
        <w:jc w:val="center"/>
        <w:rPr>
          <w:rFonts w:ascii="Times New Roman" w:hAnsi="Times New Roman"/>
          <w:b/>
          <w:sz w:val="24"/>
          <w:szCs w:val="24"/>
          <w:lang w:val="uk-UA" w:eastAsia="x-none"/>
        </w:rPr>
      </w:pPr>
    </w:p>
    <w:p w14:paraId="619F92D3" w14:textId="77777777" w:rsidR="00CB5643" w:rsidRPr="00CB5643" w:rsidRDefault="00CB5643" w:rsidP="00CB5643">
      <w:pPr>
        <w:spacing w:after="0" w:line="240" w:lineRule="auto"/>
        <w:jc w:val="center"/>
        <w:rPr>
          <w:rFonts w:ascii="Times New Roman" w:hAnsi="Times New Roman"/>
          <w:b/>
          <w:sz w:val="24"/>
          <w:szCs w:val="24"/>
          <w:lang w:val="uk-UA" w:eastAsia="x-none"/>
        </w:rPr>
      </w:pPr>
    </w:p>
    <w:p w14:paraId="41D09287" w14:textId="77777777" w:rsidR="00CB5643" w:rsidRPr="00CB5643" w:rsidRDefault="00CB5643" w:rsidP="00CB5643">
      <w:pPr>
        <w:spacing w:after="0" w:line="240" w:lineRule="auto"/>
        <w:jc w:val="center"/>
        <w:rPr>
          <w:rFonts w:ascii="Times New Roman" w:hAnsi="Times New Roman"/>
          <w:b/>
          <w:sz w:val="24"/>
          <w:szCs w:val="24"/>
          <w:lang w:val="uk-UA" w:eastAsia="x-none"/>
        </w:rPr>
      </w:pPr>
    </w:p>
    <w:p w14:paraId="799211C4" w14:textId="77777777" w:rsidR="00CB5643" w:rsidRPr="00CB5643" w:rsidRDefault="00CB5643" w:rsidP="00CB5643">
      <w:pPr>
        <w:spacing w:after="0" w:line="240" w:lineRule="auto"/>
        <w:jc w:val="center"/>
        <w:rPr>
          <w:rFonts w:ascii="Times New Roman" w:hAnsi="Times New Roman"/>
          <w:b/>
          <w:sz w:val="24"/>
          <w:szCs w:val="24"/>
          <w:lang w:val="uk-UA" w:eastAsia="x-none"/>
        </w:rPr>
      </w:pPr>
      <w:r w:rsidRPr="00CB5643">
        <w:rPr>
          <w:rFonts w:ascii="Times New Roman" w:hAnsi="Times New Roman"/>
          <w:b/>
          <w:sz w:val="24"/>
          <w:szCs w:val="24"/>
          <w:lang w:val="uk-UA" w:eastAsia="x-none"/>
        </w:rPr>
        <w:t>Специфікація №1</w:t>
      </w:r>
    </w:p>
    <w:p w14:paraId="73C08C67" w14:textId="77777777" w:rsidR="00CB5643" w:rsidRPr="00CB5643" w:rsidRDefault="00CB5643" w:rsidP="00CB5643">
      <w:pPr>
        <w:spacing w:after="0" w:line="240" w:lineRule="auto"/>
        <w:jc w:val="center"/>
        <w:rPr>
          <w:rFonts w:ascii="Times New Roman" w:hAnsi="Times New Roman"/>
          <w:b/>
          <w:sz w:val="24"/>
          <w:szCs w:val="24"/>
          <w:lang w:val="uk-UA" w:eastAsia="x-none"/>
        </w:rPr>
      </w:pPr>
    </w:p>
    <w:p w14:paraId="3CD74387" w14:textId="77777777" w:rsidR="00CB5643" w:rsidRPr="00CB5643" w:rsidRDefault="00CB5643" w:rsidP="00CB5643">
      <w:pPr>
        <w:spacing w:after="0" w:line="240" w:lineRule="auto"/>
        <w:jc w:val="center"/>
        <w:rPr>
          <w:rFonts w:ascii="Times New Roman" w:hAnsi="Times New Roman"/>
          <w:b/>
          <w:sz w:val="24"/>
          <w:szCs w:val="24"/>
          <w:lang w:val="uk-UA" w:eastAsia="x-none"/>
        </w:rPr>
      </w:pPr>
    </w:p>
    <w:tbl>
      <w:tblPr>
        <w:tblW w:w="10969" w:type="dxa"/>
        <w:tblInd w:w="-318" w:type="dxa"/>
        <w:tblLook w:val="04A0" w:firstRow="1" w:lastRow="0" w:firstColumn="1" w:lastColumn="0" w:noHBand="0" w:noVBand="1"/>
      </w:tblPr>
      <w:tblGrid>
        <w:gridCol w:w="458"/>
        <w:gridCol w:w="1454"/>
        <w:gridCol w:w="1453"/>
        <w:gridCol w:w="2873"/>
        <w:gridCol w:w="851"/>
        <w:gridCol w:w="850"/>
        <w:gridCol w:w="1418"/>
        <w:gridCol w:w="1612"/>
      </w:tblGrid>
      <w:tr w:rsidR="00CB5643" w:rsidRPr="00CB5643" w14:paraId="57537BDD" w14:textId="77777777" w:rsidTr="00CB5643">
        <w:trPr>
          <w:trHeight w:val="540"/>
        </w:trPr>
        <w:tc>
          <w:tcPr>
            <w:tcW w:w="45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946727A" w14:textId="77777777" w:rsidR="00CB5643" w:rsidRPr="00CB5643" w:rsidRDefault="00CB5643" w:rsidP="00CB5643">
            <w:pPr>
              <w:spacing w:after="0" w:line="240" w:lineRule="auto"/>
              <w:jc w:val="center"/>
              <w:rPr>
                <w:rFonts w:ascii="Times New Roman" w:hAnsi="Times New Roman"/>
                <w:b/>
                <w:bCs/>
                <w:sz w:val="24"/>
                <w:szCs w:val="24"/>
                <w:lang w:eastAsia="ru-RU"/>
              </w:rPr>
            </w:pPr>
            <w:r w:rsidRPr="00CB5643">
              <w:rPr>
                <w:rFonts w:ascii="Times New Roman" w:hAnsi="Times New Roman"/>
                <w:b/>
                <w:bCs/>
                <w:sz w:val="24"/>
                <w:szCs w:val="24"/>
                <w:lang w:eastAsia="ru-RU"/>
              </w:rPr>
              <w:t>№</w:t>
            </w:r>
          </w:p>
        </w:tc>
        <w:tc>
          <w:tcPr>
            <w:tcW w:w="5780" w:type="dxa"/>
            <w:gridSpan w:val="3"/>
            <w:tcBorders>
              <w:top w:val="single" w:sz="4" w:space="0" w:color="auto"/>
              <w:left w:val="nil"/>
              <w:bottom w:val="single" w:sz="4" w:space="0" w:color="auto"/>
              <w:right w:val="single" w:sz="4" w:space="0" w:color="000000"/>
            </w:tcBorders>
            <w:shd w:val="clear" w:color="000000" w:fill="C0C0C0"/>
            <w:noWrap/>
            <w:vAlign w:val="center"/>
            <w:hideMark/>
          </w:tcPr>
          <w:p w14:paraId="0EA28365" w14:textId="77777777" w:rsidR="00CB5643" w:rsidRPr="00CB5643" w:rsidRDefault="00CB5643" w:rsidP="00CB5643">
            <w:pPr>
              <w:spacing w:after="0" w:line="240" w:lineRule="auto"/>
              <w:jc w:val="center"/>
              <w:rPr>
                <w:rFonts w:ascii="Times New Roman" w:hAnsi="Times New Roman"/>
                <w:b/>
                <w:bCs/>
                <w:sz w:val="24"/>
                <w:szCs w:val="24"/>
                <w:lang w:eastAsia="ru-RU"/>
              </w:rPr>
            </w:pPr>
            <w:r w:rsidRPr="00CB5643">
              <w:rPr>
                <w:rFonts w:ascii="Times New Roman" w:hAnsi="Times New Roman"/>
                <w:b/>
                <w:bCs/>
                <w:sz w:val="24"/>
                <w:szCs w:val="24"/>
                <w:lang w:eastAsia="ru-RU"/>
              </w:rPr>
              <w:t>Назва</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14:paraId="0B9781B3" w14:textId="77777777" w:rsidR="00CB5643" w:rsidRPr="00CB5643" w:rsidRDefault="00CB5643" w:rsidP="00CB5643">
            <w:pPr>
              <w:spacing w:after="0" w:line="240" w:lineRule="auto"/>
              <w:jc w:val="center"/>
              <w:rPr>
                <w:rFonts w:ascii="Times New Roman" w:hAnsi="Times New Roman"/>
                <w:b/>
                <w:bCs/>
                <w:sz w:val="24"/>
                <w:szCs w:val="24"/>
                <w:lang w:eastAsia="ru-RU"/>
              </w:rPr>
            </w:pPr>
            <w:r w:rsidRPr="00CB5643">
              <w:rPr>
                <w:rFonts w:ascii="Times New Roman" w:hAnsi="Times New Roman"/>
                <w:b/>
                <w:bCs/>
                <w:sz w:val="24"/>
                <w:szCs w:val="24"/>
                <w:lang w:eastAsia="ru-RU"/>
              </w:rPr>
              <w:t>Од.</w:t>
            </w:r>
          </w:p>
        </w:tc>
        <w:tc>
          <w:tcPr>
            <w:tcW w:w="850" w:type="dxa"/>
            <w:tcBorders>
              <w:top w:val="single" w:sz="4" w:space="0" w:color="auto"/>
              <w:left w:val="nil"/>
              <w:bottom w:val="single" w:sz="4" w:space="0" w:color="auto"/>
              <w:right w:val="single" w:sz="4" w:space="0" w:color="auto"/>
            </w:tcBorders>
            <w:shd w:val="clear" w:color="000000" w:fill="C0C0C0"/>
            <w:noWrap/>
            <w:vAlign w:val="center"/>
            <w:hideMark/>
          </w:tcPr>
          <w:p w14:paraId="4E5778DB" w14:textId="77777777" w:rsidR="00CB5643" w:rsidRPr="00CB5643" w:rsidRDefault="00CB5643" w:rsidP="00CB5643">
            <w:pPr>
              <w:spacing w:after="0" w:line="240" w:lineRule="auto"/>
              <w:jc w:val="center"/>
              <w:rPr>
                <w:rFonts w:ascii="Times New Roman" w:hAnsi="Times New Roman"/>
                <w:b/>
                <w:bCs/>
                <w:sz w:val="24"/>
                <w:szCs w:val="24"/>
                <w:lang w:val="uk-UA" w:eastAsia="ru-RU"/>
              </w:rPr>
            </w:pPr>
            <w:r w:rsidRPr="00CB5643">
              <w:rPr>
                <w:rFonts w:ascii="Times New Roman" w:hAnsi="Times New Roman"/>
                <w:b/>
                <w:bCs/>
                <w:sz w:val="24"/>
                <w:szCs w:val="24"/>
                <w:lang w:eastAsia="ru-RU"/>
              </w:rPr>
              <w:t>Кіль</w:t>
            </w:r>
            <w:r w:rsidRPr="00CB5643">
              <w:rPr>
                <w:rFonts w:ascii="Times New Roman" w:hAnsi="Times New Roman"/>
                <w:b/>
                <w:bCs/>
                <w:sz w:val="24"/>
                <w:szCs w:val="24"/>
                <w:lang w:val="uk-UA" w:eastAsia="ru-RU"/>
              </w:rPr>
              <w:t>-</w:t>
            </w:r>
          </w:p>
          <w:p w14:paraId="0CC458AE" w14:textId="77777777" w:rsidR="00CB5643" w:rsidRPr="00CB5643" w:rsidRDefault="00CB5643" w:rsidP="00CB5643">
            <w:pPr>
              <w:spacing w:after="0" w:line="240" w:lineRule="auto"/>
              <w:jc w:val="center"/>
              <w:rPr>
                <w:rFonts w:ascii="Times New Roman" w:hAnsi="Times New Roman"/>
                <w:b/>
                <w:bCs/>
                <w:sz w:val="24"/>
                <w:szCs w:val="24"/>
                <w:lang w:eastAsia="ru-RU"/>
              </w:rPr>
            </w:pPr>
            <w:r w:rsidRPr="00CB5643">
              <w:rPr>
                <w:rFonts w:ascii="Times New Roman" w:hAnsi="Times New Roman"/>
                <w:b/>
                <w:bCs/>
                <w:sz w:val="24"/>
                <w:szCs w:val="24"/>
                <w:lang w:eastAsia="ru-RU"/>
              </w:rPr>
              <w:t>кість</w:t>
            </w:r>
          </w:p>
        </w:tc>
        <w:tc>
          <w:tcPr>
            <w:tcW w:w="1418" w:type="dxa"/>
            <w:tcBorders>
              <w:top w:val="single" w:sz="4" w:space="0" w:color="auto"/>
              <w:left w:val="nil"/>
              <w:bottom w:val="single" w:sz="4" w:space="0" w:color="auto"/>
              <w:right w:val="single" w:sz="4" w:space="0" w:color="auto"/>
            </w:tcBorders>
            <w:shd w:val="clear" w:color="000000" w:fill="C0C0C0"/>
            <w:noWrap/>
            <w:vAlign w:val="center"/>
            <w:hideMark/>
          </w:tcPr>
          <w:p w14:paraId="638ACCFF" w14:textId="77777777" w:rsidR="00CB5643" w:rsidRPr="00CB5643" w:rsidRDefault="00CB5643" w:rsidP="00CB5643">
            <w:pPr>
              <w:spacing w:after="0" w:line="240" w:lineRule="auto"/>
              <w:jc w:val="center"/>
              <w:rPr>
                <w:rFonts w:ascii="Times New Roman" w:hAnsi="Times New Roman"/>
                <w:b/>
                <w:bCs/>
                <w:sz w:val="24"/>
                <w:szCs w:val="24"/>
                <w:lang w:val="uk-UA" w:eastAsia="ru-RU"/>
              </w:rPr>
            </w:pPr>
            <w:r w:rsidRPr="00CB5643">
              <w:rPr>
                <w:rFonts w:ascii="Times New Roman" w:hAnsi="Times New Roman"/>
                <w:b/>
                <w:bCs/>
                <w:sz w:val="24"/>
                <w:szCs w:val="24"/>
                <w:lang w:eastAsia="ru-RU"/>
              </w:rPr>
              <w:t xml:space="preserve">Ціна </w:t>
            </w:r>
          </w:p>
          <w:p w14:paraId="5EE73EE8" w14:textId="77777777" w:rsidR="00CB5643" w:rsidRPr="00CB5643" w:rsidRDefault="00CB5643" w:rsidP="00CB5643">
            <w:pPr>
              <w:spacing w:after="0" w:line="240" w:lineRule="auto"/>
              <w:jc w:val="center"/>
              <w:rPr>
                <w:rFonts w:ascii="Times New Roman" w:hAnsi="Times New Roman"/>
                <w:b/>
                <w:bCs/>
                <w:sz w:val="24"/>
                <w:szCs w:val="24"/>
                <w:lang w:eastAsia="ru-RU"/>
              </w:rPr>
            </w:pPr>
            <w:r w:rsidRPr="00CB5643">
              <w:rPr>
                <w:rFonts w:ascii="Times New Roman" w:hAnsi="Times New Roman"/>
                <w:b/>
                <w:bCs/>
                <w:sz w:val="24"/>
                <w:szCs w:val="24"/>
                <w:lang w:val="uk-UA" w:eastAsia="ru-RU"/>
              </w:rPr>
              <w:t>бе</w:t>
            </w:r>
            <w:r w:rsidRPr="00CB5643">
              <w:rPr>
                <w:rFonts w:ascii="Times New Roman" w:hAnsi="Times New Roman"/>
                <w:b/>
                <w:bCs/>
                <w:sz w:val="24"/>
                <w:szCs w:val="24"/>
                <w:lang w:eastAsia="ru-RU"/>
              </w:rPr>
              <w:t>з ПДВ</w:t>
            </w:r>
          </w:p>
        </w:tc>
        <w:tc>
          <w:tcPr>
            <w:tcW w:w="1612" w:type="dxa"/>
            <w:tcBorders>
              <w:top w:val="single" w:sz="4" w:space="0" w:color="auto"/>
              <w:left w:val="nil"/>
              <w:bottom w:val="single" w:sz="4" w:space="0" w:color="auto"/>
              <w:right w:val="single" w:sz="4" w:space="0" w:color="auto"/>
            </w:tcBorders>
            <w:shd w:val="clear" w:color="000000" w:fill="C0C0C0"/>
            <w:noWrap/>
            <w:vAlign w:val="center"/>
            <w:hideMark/>
          </w:tcPr>
          <w:p w14:paraId="6865362D" w14:textId="77777777" w:rsidR="00CB5643" w:rsidRPr="00CB5643" w:rsidRDefault="00CB5643" w:rsidP="00CB5643">
            <w:pPr>
              <w:spacing w:after="0" w:line="240" w:lineRule="auto"/>
              <w:jc w:val="center"/>
              <w:rPr>
                <w:rFonts w:ascii="Times New Roman" w:hAnsi="Times New Roman"/>
                <w:b/>
                <w:bCs/>
                <w:sz w:val="24"/>
                <w:szCs w:val="24"/>
                <w:lang w:val="uk-UA" w:eastAsia="ru-RU"/>
              </w:rPr>
            </w:pPr>
            <w:r w:rsidRPr="00CB5643">
              <w:rPr>
                <w:rFonts w:ascii="Times New Roman" w:hAnsi="Times New Roman"/>
                <w:b/>
                <w:bCs/>
                <w:sz w:val="24"/>
                <w:szCs w:val="24"/>
                <w:lang w:eastAsia="ru-RU"/>
              </w:rPr>
              <w:t xml:space="preserve">Сума </w:t>
            </w:r>
          </w:p>
          <w:p w14:paraId="0DDC4BC5" w14:textId="77777777" w:rsidR="00CB5643" w:rsidRPr="00CB5643" w:rsidRDefault="00CB5643" w:rsidP="00CB5643">
            <w:pPr>
              <w:spacing w:after="0" w:line="240" w:lineRule="auto"/>
              <w:jc w:val="center"/>
              <w:rPr>
                <w:rFonts w:ascii="Times New Roman" w:hAnsi="Times New Roman"/>
                <w:b/>
                <w:bCs/>
                <w:sz w:val="24"/>
                <w:szCs w:val="24"/>
                <w:lang w:eastAsia="ru-RU"/>
              </w:rPr>
            </w:pPr>
            <w:r w:rsidRPr="00CB5643">
              <w:rPr>
                <w:rFonts w:ascii="Times New Roman" w:hAnsi="Times New Roman"/>
                <w:b/>
                <w:bCs/>
                <w:sz w:val="24"/>
                <w:szCs w:val="24"/>
                <w:lang w:val="uk-UA" w:eastAsia="ru-RU"/>
              </w:rPr>
              <w:t>без</w:t>
            </w:r>
            <w:r w:rsidRPr="00CB5643">
              <w:rPr>
                <w:rFonts w:ascii="Times New Roman" w:hAnsi="Times New Roman"/>
                <w:b/>
                <w:bCs/>
                <w:sz w:val="24"/>
                <w:szCs w:val="24"/>
                <w:lang w:eastAsia="ru-RU"/>
              </w:rPr>
              <w:t xml:space="preserve"> ПДВ</w:t>
            </w:r>
          </w:p>
        </w:tc>
      </w:tr>
      <w:tr w:rsidR="00CB5643" w:rsidRPr="00CB5643" w14:paraId="0273DE64" w14:textId="77777777" w:rsidTr="00CB5643">
        <w:trPr>
          <w:trHeight w:val="189"/>
        </w:trPr>
        <w:tc>
          <w:tcPr>
            <w:tcW w:w="458" w:type="dxa"/>
            <w:tcBorders>
              <w:top w:val="nil"/>
              <w:left w:val="single" w:sz="4" w:space="0" w:color="auto"/>
              <w:bottom w:val="single" w:sz="4" w:space="0" w:color="auto"/>
              <w:right w:val="single" w:sz="4" w:space="0" w:color="auto"/>
            </w:tcBorders>
            <w:shd w:val="clear" w:color="auto" w:fill="auto"/>
            <w:noWrap/>
            <w:vAlign w:val="center"/>
          </w:tcPr>
          <w:p w14:paraId="38C3A913" w14:textId="77777777" w:rsidR="00CB5643" w:rsidRPr="00CB5643" w:rsidRDefault="00CB5643" w:rsidP="00CB5643">
            <w:pPr>
              <w:spacing w:after="0" w:line="240" w:lineRule="auto"/>
              <w:jc w:val="both"/>
              <w:rPr>
                <w:rFonts w:ascii="Times New Roman" w:hAnsi="Times New Roman"/>
                <w:sz w:val="24"/>
                <w:szCs w:val="24"/>
                <w:lang w:val="uk-UA" w:eastAsia="ru-RU"/>
              </w:rPr>
            </w:pPr>
            <w:r w:rsidRPr="00CB5643">
              <w:rPr>
                <w:rFonts w:ascii="Times New Roman" w:hAnsi="Times New Roman"/>
                <w:sz w:val="24"/>
                <w:szCs w:val="24"/>
                <w:lang w:val="uk-UA" w:eastAsia="ru-RU"/>
              </w:rPr>
              <w:t>1</w:t>
            </w:r>
          </w:p>
        </w:tc>
        <w:tc>
          <w:tcPr>
            <w:tcW w:w="5780" w:type="dxa"/>
            <w:gridSpan w:val="3"/>
            <w:tcBorders>
              <w:top w:val="single" w:sz="4" w:space="0" w:color="auto"/>
              <w:left w:val="nil"/>
              <w:bottom w:val="single" w:sz="4" w:space="0" w:color="auto"/>
              <w:right w:val="single" w:sz="4" w:space="0" w:color="000000"/>
            </w:tcBorders>
            <w:shd w:val="clear" w:color="auto" w:fill="auto"/>
            <w:vAlign w:val="center"/>
          </w:tcPr>
          <w:p w14:paraId="453A04EF" w14:textId="77777777" w:rsidR="00CB5643" w:rsidRPr="00CB5643" w:rsidRDefault="00CB5643" w:rsidP="00CB5643">
            <w:pPr>
              <w:spacing w:after="0" w:line="240" w:lineRule="auto"/>
              <w:rPr>
                <w:rFonts w:ascii="Times New Roman" w:hAnsi="Times New Roman"/>
                <w:sz w:val="24"/>
                <w:szCs w:val="24"/>
                <w:lang w:val="en-US" w:eastAsia="ru-RU"/>
              </w:rPr>
            </w:pPr>
          </w:p>
        </w:tc>
        <w:tc>
          <w:tcPr>
            <w:tcW w:w="851" w:type="dxa"/>
            <w:tcBorders>
              <w:top w:val="nil"/>
              <w:left w:val="nil"/>
              <w:bottom w:val="single" w:sz="4" w:space="0" w:color="auto"/>
              <w:right w:val="single" w:sz="4" w:space="0" w:color="auto"/>
            </w:tcBorders>
            <w:shd w:val="clear" w:color="auto" w:fill="auto"/>
            <w:noWrap/>
            <w:vAlign w:val="center"/>
          </w:tcPr>
          <w:p w14:paraId="5DDC2628" w14:textId="77777777" w:rsidR="00CB5643" w:rsidRPr="00CB5643" w:rsidRDefault="00CB5643" w:rsidP="00CB5643">
            <w:pPr>
              <w:spacing w:after="0" w:line="240" w:lineRule="auto"/>
              <w:jc w:val="center"/>
              <w:rPr>
                <w:rFonts w:ascii="Times New Roman" w:hAnsi="Times New Roman"/>
                <w:sz w:val="24"/>
                <w:szCs w:val="24"/>
                <w:lang w:val="uk-UA" w:eastAsia="ru-RU"/>
              </w:rPr>
            </w:pPr>
          </w:p>
        </w:tc>
        <w:tc>
          <w:tcPr>
            <w:tcW w:w="850" w:type="dxa"/>
            <w:tcBorders>
              <w:top w:val="nil"/>
              <w:left w:val="nil"/>
              <w:bottom w:val="single" w:sz="4" w:space="0" w:color="auto"/>
              <w:right w:val="single" w:sz="4" w:space="0" w:color="auto"/>
            </w:tcBorders>
            <w:shd w:val="clear" w:color="auto" w:fill="auto"/>
            <w:noWrap/>
            <w:vAlign w:val="center"/>
          </w:tcPr>
          <w:p w14:paraId="61B0A47F" w14:textId="77777777" w:rsidR="00CB5643" w:rsidRPr="00CB5643" w:rsidRDefault="00CB5643" w:rsidP="00CB5643">
            <w:pPr>
              <w:spacing w:after="0" w:line="240" w:lineRule="auto"/>
              <w:jc w:val="center"/>
              <w:rPr>
                <w:rFonts w:ascii="Times New Roman" w:hAnsi="Times New Roman"/>
                <w:sz w:val="24"/>
                <w:szCs w:val="24"/>
                <w:lang w:val="uk-UA" w:eastAsia="ru-RU"/>
              </w:rPr>
            </w:pPr>
          </w:p>
        </w:tc>
        <w:tc>
          <w:tcPr>
            <w:tcW w:w="1418" w:type="dxa"/>
            <w:tcBorders>
              <w:top w:val="nil"/>
              <w:left w:val="nil"/>
              <w:bottom w:val="single" w:sz="4" w:space="0" w:color="auto"/>
              <w:right w:val="single" w:sz="4" w:space="0" w:color="auto"/>
            </w:tcBorders>
            <w:shd w:val="clear" w:color="auto" w:fill="auto"/>
            <w:noWrap/>
            <w:vAlign w:val="center"/>
          </w:tcPr>
          <w:p w14:paraId="50A37F6A" w14:textId="77777777" w:rsidR="00CB5643" w:rsidRPr="00CB5643" w:rsidRDefault="00CB5643" w:rsidP="00CB5643">
            <w:pPr>
              <w:spacing w:after="0" w:line="240" w:lineRule="auto"/>
              <w:jc w:val="center"/>
              <w:rPr>
                <w:rFonts w:ascii="Times New Roman" w:hAnsi="Times New Roman"/>
                <w:sz w:val="24"/>
                <w:szCs w:val="24"/>
                <w:lang w:val="uk-UA" w:eastAsia="ru-RU"/>
              </w:rPr>
            </w:pPr>
          </w:p>
        </w:tc>
        <w:tc>
          <w:tcPr>
            <w:tcW w:w="1612" w:type="dxa"/>
            <w:tcBorders>
              <w:top w:val="nil"/>
              <w:left w:val="nil"/>
              <w:bottom w:val="single" w:sz="4" w:space="0" w:color="auto"/>
              <w:right w:val="single" w:sz="4" w:space="0" w:color="auto"/>
            </w:tcBorders>
            <w:shd w:val="clear" w:color="auto" w:fill="auto"/>
            <w:noWrap/>
            <w:vAlign w:val="center"/>
          </w:tcPr>
          <w:p w14:paraId="2B5BF933" w14:textId="77777777" w:rsidR="00CB5643" w:rsidRPr="00CB5643" w:rsidRDefault="00CB5643" w:rsidP="00CB5643">
            <w:pPr>
              <w:spacing w:after="0" w:line="240" w:lineRule="auto"/>
              <w:jc w:val="center"/>
              <w:rPr>
                <w:rFonts w:ascii="Times New Roman" w:hAnsi="Times New Roman"/>
                <w:sz w:val="24"/>
                <w:szCs w:val="24"/>
                <w:lang w:val="en-US" w:eastAsia="ru-RU"/>
              </w:rPr>
            </w:pPr>
          </w:p>
        </w:tc>
      </w:tr>
      <w:tr w:rsidR="00CB5643" w:rsidRPr="00CB5643" w14:paraId="6C4D29CC" w14:textId="77777777" w:rsidTr="00CB5643">
        <w:trPr>
          <w:trHeight w:val="189"/>
        </w:trPr>
        <w:tc>
          <w:tcPr>
            <w:tcW w:w="458" w:type="dxa"/>
            <w:tcBorders>
              <w:top w:val="nil"/>
              <w:left w:val="single" w:sz="4" w:space="0" w:color="auto"/>
              <w:bottom w:val="single" w:sz="4" w:space="0" w:color="auto"/>
              <w:right w:val="single" w:sz="4" w:space="0" w:color="auto"/>
            </w:tcBorders>
            <w:shd w:val="clear" w:color="auto" w:fill="auto"/>
            <w:noWrap/>
            <w:vAlign w:val="center"/>
          </w:tcPr>
          <w:p w14:paraId="32275308" w14:textId="77777777" w:rsidR="00CB5643" w:rsidRPr="00CB5643" w:rsidRDefault="00CB5643" w:rsidP="00CB5643">
            <w:pPr>
              <w:spacing w:after="0" w:line="240" w:lineRule="auto"/>
              <w:jc w:val="both"/>
              <w:rPr>
                <w:rFonts w:ascii="Times New Roman" w:hAnsi="Times New Roman"/>
                <w:sz w:val="24"/>
                <w:szCs w:val="24"/>
                <w:lang w:val="uk-UA" w:eastAsia="ru-RU"/>
              </w:rPr>
            </w:pPr>
            <w:r w:rsidRPr="00CB5643">
              <w:rPr>
                <w:rFonts w:ascii="Times New Roman" w:hAnsi="Times New Roman"/>
                <w:sz w:val="24"/>
                <w:szCs w:val="24"/>
                <w:lang w:val="uk-UA" w:eastAsia="ru-RU"/>
              </w:rPr>
              <w:t>2</w:t>
            </w:r>
          </w:p>
        </w:tc>
        <w:tc>
          <w:tcPr>
            <w:tcW w:w="5780" w:type="dxa"/>
            <w:gridSpan w:val="3"/>
            <w:tcBorders>
              <w:top w:val="single" w:sz="4" w:space="0" w:color="auto"/>
              <w:left w:val="nil"/>
              <w:bottom w:val="single" w:sz="4" w:space="0" w:color="auto"/>
              <w:right w:val="single" w:sz="4" w:space="0" w:color="000000"/>
            </w:tcBorders>
            <w:shd w:val="clear" w:color="auto" w:fill="auto"/>
            <w:vAlign w:val="center"/>
          </w:tcPr>
          <w:p w14:paraId="29A9364C" w14:textId="77777777" w:rsidR="00CB5643" w:rsidRPr="00CB5643" w:rsidRDefault="00CB5643" w:rsidP="00CB5643">
            <w:pPr>
              <w:spacing w:after="0" w:line="240" w:lineRule="auto"/>
              <w:rPr>
                <w:rFonts w:ascii="Times New Roman" w:hAnsi="Times New Roman"/>
                <w:sz w:val="24"/>
                <w:szCs w:val="24"/>
                <w:lang w:val="en-US" w:eastAsia="ru-RU"/>
              </w:rPr>
            </w:pPr>
          </w:p>
        </w:tc>
        <w:tc>
          <w:tcPr>
            <w:tcW w:w="851" w:type="dxa"/>
            <w:tcBorders>
              <w:top w:val="nil"/>
              <w:left w:val="nil"/>
              <w:bottom w:val="single" w:sz="4" w:space="0" w:color="auto"/>
              <w:right w:val="single" w:sz="4" w:space="0" w:color="auto"/>
            </w:tcBorders>
            <w:shd w:val="clear" w:color="auto" w:fill="auto"/>
            <w:noWrap/>
            <w:vAlign w:val="center"/>
          </w:tcPr>
          <w:p w14:paraId="5B94CAAA" w14:textId="77777777" w:rsidR="00CB5643" w:rsidRPr="00CB5643" w:rsidRDefault="00CB5643" w:rsidP="00CB5643">
            <w:pPr>
              <w:spacing w:after="0" w:line="240" w:lineRule="auto"/>
              <w:jc w:val="center"/>
              <w:rPr>
                <w:rFonts w:ascii="Times New Roman" w:hAnsi="Times New Roman"/>
                <w:sz w:val="24"/>
                <w:szCs w:val="24"/>
                <w:lang w:val="uk-UA" w:eastAsia="ru-RU"/>
              </w:rPr>
            </w:pPr>
          </w:p>
        </w:tc>
        <w:tc>
          <w:tcPr>
            <w:tcW w:w="850" w:type="dxa"/>
            <w:tcBorders>
              <w:top w:val="nil"/>
              <w:left w:val="nil"/>
              <w:bottom w:val="single" w:sz="4" w:space="0" w:color="auto"/>
              <w:right w:val="single" w:sz="4" w:space="0" w:color="auto"/>
            </w:tcBorders>
            <w:shd w:val="clear" w:color="auto" w:fill="auto"/>
            <w:noWrap/>
            <w:vAlign w:val="center"/>
          </w:tcPr>
          <w:p w14:paraId="762FB96A" w14:textId="77777777" w:rsidR="00CB5643" w:rsidRPr="00CB5643" w:rsidRDefault="00CB5643" w:rsidP="00CB5643">
            <w:pPr>
              <w:spacing w:after="0" w:line="240" w:lineRule="auto"/>
              <w:jc w:val="center"/>
              <w:rPr>
                <w:rFonts w:ascii="Times New Roman" w:hAnsi="Times New Roman"/>
                <w:sz w:val="24"/>
                <w:szCs w:val="24"/>
                <w:lang w:val="uk-UA" w:eastAsia="ru-RU"/>
              </w:rPr>
            </w:pPr>
          </w:p>
        </w:tc>
        <w:tc>
          <w:tcPr>
            <w:tcW w:w="1418" w:type="dxa"/>
            <w:tcBorders>
              <w:top w:val="nil"/>
              <w:left w:val="nil"/>
              <w:bottom w:val="single" w:sz="4" w:space="0" w:color="auto"/>
              <w:right w:val="single" w:sz="4" w:space="0" w:color="auto"/>
            </w:tcBorders>
            <w:shd w:val="clear" w:color="auto" w:fill="auto"/>
            <w:noWrap/>
            <w:vAlign w:val="center"/>
          </w:tcPr>
          <w:p w14:paraId="1FE919A9" w14:textId="77777777" w:rsidR="00CB5643" w:rsidRPr="00CB5643" w:rsidRDefault="00CB5643" w:rsidP="00CB5643">
            <w:pPr>
              <w:spacing w:after="0" w:line="240" w:lineRule="auto"/>
              <w:jc w:val="center"/>
              <w:rPr>
                <w:rFonts w:ascii="Times New Roman" w:hAnsi="Times New Roman"/>
                <w:sz w:val="24"/>
                <w:szCs w:val="24"/>
                <w:lang w:val="uk-UA" w:eastAsia="ru-RU"/>
              </w:rPr>
            </w:pPr>
          </w:p>
        </w:tc>
        <w:tc>
          <w:tcPr>
            <w:tcW w:w="1612" w:type="dxa"/>
            <w:tcBorders>
              <w:top w:val="nil"/>
              <w:left w:val="nil"/>
              <w:bottom w:val="single" w:sz="4" w:space="0" w:color="auto"/>
              <w:right w:val="single" w:sz="4" w:space="0" w:color="auto"/>
            </w:tcBorders>
            <w:shd w:val="clear" w:color="auto" w:fill="auto"/>
            <w:noWrap/>
            <w:vAlign w:val="center"/>
          </w:tcPr>
          <w:p w14:paraId="4C8A2F80" w14:textId="77777777" w:rsidR="00CB5643" w:rsidRPr="00CB5643" w:rsidRDefault="00CB5643" w:rsidP="00CB5643">
            <w:pPr>
              <w:spacing w:after="0" w:line="240" w:lineRule="auto"/>
              <w:jc w:val="center"/>
              <w:rPr>
                <w:rFonts w:ascii="Times New Roman" w:hAnsi="Times New Roman"/>
                <w:sz w:val="24"/>
                <w:szCs w:val="24"/>
                <w:lang w:val="uk-UA" w:eastAsia="ru-RU"/>
              </w:rPr>
            </w:pPr>
          </w:p>
        </w:tc>
      </w:tr>
      <w:tr w:rsidR="00CB5643" w:rsidRPr="00CB5643" w14:paraId="7CF75D45" w14:textId="77777777" w:rsidTr="00CB5643">
        <w:trPr>
          <w:trHeight w:val="300"/>
        </w:trPr>
        <w:tc>
          <w:tcPr>
            <w:tcW w:w="458" w:type="dxa"/>
            <w:tcBorders>
              <w:top w:val="nil"/>
              <w:left w:val="nil"/>
              <w:bottom w:val="nil"/>
              <w:right w:val="nil"/>
            </w:tcBorders>
            <w:shd w:val="clear" w:color="auto" w:fill="auto"/>
            <w:noWrap/>
            <w:vAlign w:val="bottom"/>
            <w:hideMark/>
          </w:tcPr>
          <w:p w14:paraId="67497151" w14:textId="77777777" w:rsidR="00CB5643" w:rsidRPr="00CB5643" w:rsidRDefault="00CB5643" w:rsidP="00CB5643">
            <w:pPr>
              <w:spacing w:after="0" w:line="240" w:lineRule="auto"/>
              <w:rPr>
                <w:rFonts w:ascii="Times New Roman" w:hAnsi="Times New Roman"/>
                <w:sz w:val="24"/>
                <w:szCs w:val="24"/>
                <w:lang w:val="uk-UA" w:eastAsia="ru-RU"/>
              </w:rPr>
            </w:pPr>
          </w:p>
        </w:tc>
        <w:tc>
          <w:tcPr>
            <w:tcW w:w="1454" w:type="dxa"/>
            <w:tcBorders>
              <w:top w:val="nil"/>
              <w:left w:val="nil"/>
              <w:bottom w:val="nil"/>
              <w:right w:val="nil"/>
            </w:tcBorders>
            <w:shd w:val="clear" w:color="auto" w:fill="auto"/>
            <w:noWrap/>
            <w:vAlign w:val="bottom"/>
            <w:hideMark/>
          </w:tcPr>
          <w:p w14:paraId="078D1429" w14:textId="77777777" w:rsidR="00CB5643" w:rsidRPr="00CB5643" w:rsidRDefault="00CB5643" w:rsidP="00CB5643">
            <w:pPr>
              <w:spacing w:after="0" w:line="240" w:lineRule="auto"/>
              <w:rPr>
                <w:rFonts w:ascii="Times New Roman" w:hAnsi="Times New Roman"/>
                <w:sz w:val="24"/>
                <w:szCs w:val="24"/>
                <w:lang w:val="uk-UA" w:eastAsia="ru-RU"/>
              </w:rPr>
            </w:pPr>
          </w:p>
        </w:tc>
        <w:tc>
          <w:tcPr>
            <w:tcW w:w="1453" w:type="dxa"/>
            <w:tcBorders>
              <w:top w:val="nil"/>
              <w:left w:val="nil"/>
              <w:bottom w:val="nil"/>
              <w:right w:val="nil"/>
            </w:tcBorders>
            <w:shd w:val="clear" w:color="auto" w:fill="auto"/>
            <w:noWrap/>
            <w:vAlign w:val="bottom"/>
            <w:hideMark/>
          </w:tcPr>
          <w:p w14:paraId="4A4B134E" w14:textId="77777777" w:rsidR="00CB5643" w:rsidRPr="00CB5643" w:rsidRDefault="00CB5643" w:rsidP="00CB5643">
            <w:pPr>
              <w:spacing w:after="0" w:line="240" w:lineRule="auto"/>
              <w:rPr>
                <w:rFonts w:ascii="Times New Roman" w:hAnsi="Times New Roman"/>
                <w:sz w:val="24"/>
                <w:szCs w:val="24"/>
                <w:lang w:val="uk-UA" w:eastAsia="ru-RU"/>
              </w:rPr>
            </w:pPr>
          </w:p>
        </w:tc>
        <w:tc>
          <w:tcPr>
            <w:tcW w:w="2873" w:type="dxa"/>
            <w:tcBorders>
              <w:top w:val="nil"/>
              <w:left w:val="nil"/>
              <w:bottom w:val="nil"/>
              <w:right w:val="nil"/>
            </w:tcBorders>
            <w:shd w:val="clear" w:color="auto" w:fill="auto"/>
            <w:noWrap/>
            <w:vAlign w:val="bottom"/>
            <w:hideMark/>
          </w:tcPr>
          <w:p w14:paraId="3D3069D5" w14:textId="77777777" w:rsidR="00CB5643" w:rsidRPr="00CB5643" w:rsidRDefault="00CB5643" w:rsidP="00CB5643">
            <w:pPr>
              <w:spacing w:after="0" w:line="240" w:lineRule="auto"/>
              <w:rPr>
                <w:rFonts w:ascii="Times New Roman" w:hAnsi="Times New Roman"/>
                <w:sz w:val="24"/>
                <w:szCs w:val="24"/>
                <w:lang w:val="uk-UA" w:eastAsia="ru-RU"/>
              </w:rPr>
            </w:pPr>
          </w:p>
        </w:tc>
        <w:tc>
          <w:tcPr>
            <w:tcW w:w="851" w:type="dxa"/>
            <w:tcBorders>
              <w:top w:val="nil"/>
              <w:left w:val="nil"/>
              <w:bottom w:val="nil"/>
              <w:right w:val="nil"/>
            </w:tcBorders>
            <w:shd w:val="clear" w:color="auto" w:fill="auto"/>
            <w:noWrap/>
            <w:vAlign w:val="bottom"/>
            <w:hideMark/>
          </w:tcPr>
          <w:p w14:paraId="0558E9B3" w14:textId="77777777" w:rsidR="00CB5643" w:rsidRPr="00CB5643" w:rsidRDefault="00CB5643" w:rsidP="00CB5643">
            <w:pPr>
              <w:spacing w:after="0" w:line="240" w:lineRule="auto"/>
              <w:rPr>
                <w:rFonts w:ascii="Times New Roman" w:hAnsi="Times New Roman"/>
                <w:sz w:val="24"/>
                <w:szCs w:val="24"/>
                <w:lang w:val="uk-UA" w:eastAsia="ru-RU"/>
              </w:rPr>
            </w:pPr>
          </w:p>
        </w:tc>
        <w:tc>
          <w:tcPr>
            <w:tcW w:w="2268" w:type="dxa"/>
            <w:gridSpan w:val="2"/>
            <w:tcBorders>
              <w:top w:val="nil"/>
              <w:left w:val="nil"/>
              <w:bottom w:val="nil"/>
              <w:right w:val="nil"/>
            </w:tcBorders>
            <w:shd w:val="clear" w:color="auto" w:fill="auto"/>
            <w:noWrap/>
            <w:vAlign w:val="center"/>
            <w:hideMark/>
          </w:tcPr>
          <w:p w14:paraId="3F0A18EC" w14:textId="77777777" w:rsidR="00CB5643" w:rsidRPr="00CB5643" w:rsidRDefault="00CB5643" w:rsidP="00CB5643">
            <w:pPr>
              <w:spacing w:after="0" w:line="240" w:lineRule="auto"/>
              <w:jc w:val="right"/>
              <w:rPr>
                <w:rFonts w:ascii="Times New Roman" w:hAnsi="Times New Roman"/>
                <w:b/>
                <w:bCs/>
                <w:sz w:val="24"/>
                <w:szCs w:val="24"/>
                <w:lang w:val="uk-UA" w:eastAsia="ru-RU"/>
              </w:rPr>
            </w:pPr>
            <w:r w:rsidRPr="00CB5643">
              <w:rPr>
                <w:rFonts w:ascii="Times New Roman" w:hAnsi="Times New Roman"/>
                <w:b/>
                <w:bCs/>
                <w:sz w:val="24"/>
                <w:szCs w:val="24"/>
                <w:lang w:val="uk-UA" w:eastAsia="ru-RU"/>
              </w:rPr>
              <w:t xml:space="preserve">Всього без ПДВ: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AE59D" w14:textId="77777777" w:rsidR="00CB5643" w:rsidRPr="00CB5643" w:rsidRDefault="00CB5643" w:rsidP="00CB5643">
            <w:pPr>
              <w:spacing w:after="0" w:line="240" w:lineRule="auto"/>
              <w:jc w:val="center"/>
              <w:rPr>
                <w:rFonts w:ascii="Times New Roman" w:hAnsi="Times New Roman"/>
                <w:b/>
                <w:bCs/>
                <w:sz w:val="24"/>
                <w:szCs w:val="24"/>
                <w:lang w:val="uk-UA" w:eastAsia="ru-RU"/>
              </w:rPr>
            </w:pPr>
          </w:p>
        </w:tc>
      </w:tr>
      <w:tr w:rsidR="00CB5643" w:rsidRPr="00CB5643" w14:paraId="7B6FF402" w14:textId="77777777" w:rsidTr="00CB5643">
        <w:trPr>
          <w:trHeight w:val="300"/>
        </w:trPr>
        <w:tc>
          <w:tcPr>
            <w:tcW w:w="458" w:type="dxa"/>
            <w:tcBorders>
              <w:top w:val="nil"/>
              <w:left w:val="nil"/>
              <w:bottom w:val="nil"/>
              <w:right w:val="nil"/>
            </w:tcBorders>
            <w:shd w:val="clear" w:color="auto" w:fill="auto"/>
            <w:noWrap/>
            <w:vAlign w:val="bottom"/>
          </w:tcPr>
          <w:p w14:paraId="38C22AD6" w14:textId="77777777" w:rsidR="00CB5643" w:rsidRPr="00CB5643" w:rsidRDefault="00CB5643" w:rsidP="00CB5643">
            <w:pPr>
              <w:spacing w:after="0" w:line="240" w:lineRule="auto"/>
              <w:rPr>
                <w:rFonts w:ascii="Times New Roman" w:hAnsi="Times New Roman"/>
                <w:sz w:val="24"/>
                <w:szCs w:val="24"/>
                <w:lang w:val="uk-UA" w:eastAsia="ru-RU"/>
              </w:rPr>
            </w:pPr>
          </w:p>
        </w:tc>
        <w:tc>
          <w:tcPr>
            <w:tcW w:w="1454" w:type="dxa"/>
            <w:tcBorders>
              <w:top w:val="nil"/>
              <w:left w:val="nil"/>
              <w:bottom w:val="nil"/>
              <w:right w:val="nil"/>
            </w:tcBorders>
            <w:shd w:val="clear" w:color="auto" w:fill="auto"/>
            <w:noWrap/>
            <w:vAlign w:val="bottom"/>
          </w:tcPr>
          <w:p w14:paraId="0BF2220C" w14:textId="77777777" w:rsidR="00CB5643" w:rsidRPr="00CB5643" w:rsidRDefault="00CB5643" w:rsidP="00CB5643">
            <w:pPr>
              <w:spacing w:after="0" w:line="240" w:lineRule="auto"/>
              <w:rPr>
                <w:rFonts w:ascii="Times New Roman" w:hAnsi="Times New Roman"/>
                <w:sz w:val="24"/>
                <w:szCs w:val="24"/>
                <w:lang w:val="uk-UA" w:eastAsia="ru-RU"/>
              </w:rPr>
            </w:pPr>
          </w:p>
        </w:tc>
        <w:tc>
          <w:tcPr>
            <w:tcW w:w="1453" w:type="dxa"/>
            <w:tcBorders>
              <w:top w:val="nil"/>
              <w:left w:val="nil"/>
              <w:bottom w:val="nil"/>
              <w:right w:val="nil"/>
            </w:tcBorders>
            <w:shd w:val="clear" w:color="auto" w:fill="auto"/>
            <w:noWrap/>
            <w:vAlign w:val="bottom"/>
          </w:tcPr>
          <w:p w14:paraId="6310D2B7" w14:textId="77777777" w:rsidR="00CB5643" w:rsidRPr="00CB5643" w:rsidRDefault="00CB5643" w:rsidP="00CB5643">
            <w:pPr>
              <w:spacing w:after="0" w:line="240" w:lineRule="auto"/>
              <w:rPr>
                <w:rFonts w:ascii="Times New Roman" w:hAnsi="Times New Roman"/>
                <w:sz w:val="24"/>
                <w:szCs w:val="24"/>
                <w:lang w:val="uk-UA" w:eastAsia="ru-RU"/>
              </w:rPr>
            </w:pPr>
          </w:p>
        </w:tc>
        <w:tc>
          <w:tcPr>
            <w:tcW w:w="2873" w:type="dxa"/>
            <w:tcBorders>
              <w:top w:val="nil"/>
              <w:left w:val="nil"/>
              <w:bottom w:val="nil"/>
              <w:right w:val="nil"/>
            </w:tcBorders>
            <w:shd w:val="clear" w:color="auto" w:fill="auto"/>
            <w:noWrap/>
            <w:vAlign w:val="bottom"/>
          </w:tcPr>
          <w:p w14:paraId="1770A4B4" w14:textId="77777777" w:rsidR="00CB5643" w:rsidRPr="00CB5643" w:rsidRDefault="00CB5643" w:rsidP="00CB5643">
            <w:pPr>
              <w:spacing w:after="0" w:line="240" w:lineRule="auto"/>
              <w:rPr>
                <w:rFonts w:ascii="Times New Roman" w:hAnsi="Times New Roman"/>
                <w:sz w:val="24"/>
                <w:szCs w:val="24"/>
                <w:lang w:val="uk-UA" w:eastAsia="ru-RU"/>
              </w:rPr>
            </w:pPr>
          </w:p>
        </w:tc>
        <w:tc>
          <w:tcPr>
            <w:tcW w:w="851" w:type="dxa"/>
            <w:tcBorders>
              <w:top w:val="nil"/>
              <w:left w:val="nil"/>
              <w:bottom w:val="nil"/>
              <w:right w:val="nil"/>
            </w:tcBorders>
            <w:shd w:val="clear" w:color="auto" w:fill="auto"/>
            <w:noWrap/>
            <w:vAlign w:val="bottom"/>
          </w:tcPr>
          <w:p w14:paraId="576B4848" w14:textId="77777777" w:rsidR="00CB5643" w:rsidRPr="00CB5643" w:rsidRDefault="00CB5643" w:rsidP="00CB5643">
            <w:pPr>
              <w:spacing w:after="0" w:line="240" w:lineRule="auto"/>
              <w:rPr>
                <w:rFonts w:ascii="Times New Roman" w:hAnsi="Times New Roman"/>
                <w:sz w:val="24"/>
                <w:szCs w:val="24"/>
                <w:lang w:val="uk-UA" w:eastAsia="ru-RU"/>
              </w:rPr>
            </w:pPr>
          </w:p>
        </w:tc>
        <w:tc>
          <w:tcPr>
            <w:tcW w:w="2268" w:type="dxa"/>
            <w:gridSpan w:val="2"/>
            <w:tcBorders>
              <w:top w:val="nil"/>
              <w:left w:val="nil"/>
              <w:bottom w:val="nil"/>
              <w:right w:val="nil"/>
            </w:tcBorders>
            <w:shd w:val="clear" w:color="auto" w:fill="auto"/>
            <w:noWrap/>
            <w:vAlign w:val="center"/>
          </w:tcPr>
          <w:p w14:paraId="49C0E984" w14:textId="77777777" w:rsidR="00CB5643" w:rsidRPr="00CB5643" w:rsidRDefault="00CB5643" w:rsidP="00CB5643">
            <w:pPr>
              <w:spacing w:after="0" w:line="240" w:lineRule="auto"/>
              <w:jc w:val="right"/>
              <w:rPr>
                <w:rFonts w:ascii="Times New Roman" w:hAnsi="Times New Roman"/>
                <w:b/>
                <w:bCs/>
                <w:sz w:val="24"/>
                <w:szCs w:val="24"/>
                <w:lang w:val="uk-UA" w:eastAsia="ru-RU"/>
              </w:rPr>
            </w:pPr>
            <w:r w:rsidRPr="00CB5643">
              <w:rPr>
                <w:rFonts w:ascii="Times New Roman" w:hAnsi="Times New Roman"/>
                <w:b/>
                <w:bCs/>
                <w:sz w:val="24"/>
                <w:szCs w:val="24"/>
                <w:lang w:val="uk-UA" w:eastAsia="ru-RU"/>
              </w:rPr>
              <w:t>ПДВ</w:t>
            </w:r>
            <w:r>
              <w:rPr>
                <w:rFonts w:ascii="Times New Roman" w:hAnsi="Times New Roman"/>
                <w:b/>
                <w:bCs/>
                <w:sz w:val="24"/>
                <w:szCs w:val="24"/>
                <w:lang w:val="uk-UA" w:eastAsia="ru-RU"/>
              </w:rPr>
              <w:t xml:space="preserve"> 20%</w:t>
            </w:r>
            <w:r w:rsidRPr="00CB5643">
              <w:rPr>
                <w:rFonts w:ascii="Times New Roman" w:hAnsi="Times New Roman"/>
                <w:b/>
                <w:bCs/>
                <w:sz w:val="24"/>
                <w:szCs w:val="24"/>
                <w:lang w:val="uk-UA" w:eastAsia="ru-RU"/>
              </w:rPr>
              <w:t>:</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B545C" w14:textId="77777777" w:rsidR="00CB5643" w:rsidRPr="00CB5643" w:rsidRDefault="00CB5643" w:rsidP="00CB5643">
            <w:pPr>
              <w:spacing w:after="0" w:line="240" w:lineRule="auto"/>
              <w:jc w:val="center"/>
              <w:rPr>
                <w:rFonts w:ascii="Times New Roman" w:hAnsi="Times New Roman"/>
                <w:b/>
                <w:bCs/>
                <w:sz w:val="24"/>
                <w:szCs w:val="24"/>
                <w:lang w:val="uk-UA" w:eastAsia="ru-RU"/>
              </w:rPr>
            </w:pPr>
          </w:p>
        </w:tc>
      </w:tr>
      <w:tr w:rsidR="00CB5643" w:rsidRPr="00CB5643" w14:paraId="51F28028" w14:textId="77777777" w:rsidTr="00CB5643">
        <w:trPr>
          <w:trHeight w:val="300"/>
        </w:trPr>
        <w:tc>
          <w:tcPr>
            <w:tcW w:w="458" w:type="dxa"/>
            <w:tcBorders>
              <w:top w:val="nil"/>
              <w:left w:val="nil"/>
              <w:bottom w:val="nil"/>
              <w:right w:val="nil"/>
            </w:tcBorders>
            <w:shd w:val="clear" w:color="auto" w:fill="auto"/>
            <w:noWrap/>
            <w:vAlign w:val="bottom"/>
          </w:tcPr>
          <w:p w14:paraId="10F0DF79" w14:textId="77777777" w:rsidR="00CB5643" w:rsidRPr="00CB5643" w:rsidRDefault="00CB5643" w:rsidP="00CB5643">
            <w:pPr>
              <w:spacing w:after="0" w:line="240" w:lineRule="auto"/>
              <w:rPr>
                <w:rFonts w:ascii="Times New Roman" w:hAnsi="Times New Roman"/>
                <w:sz w:val="24"/>
                <w:szCs w:val="24"/>
                <w:lang w:val="uk-UA" w:eastAsia="ru-RU"/>
              </w:rPr>
            </w:pPr>
          </w:p>
        </w:tc>
        <w:tc>
          <w:tcPr>
            <w:tcW w:w="1454" w:type="dxa"/>
            <w:tcBorders>
              <w:top w:val="nil"/>
              <w:left w:val="nil"/>
              <w:bottom w:val="nil"/>
              <w:right w:val="nil"/>
            </w:tcBorders>
            <w:shd w:val="clear" w:color="auto" w:fill="auto"/>
            <w:noWrap/>
            <w:vAlign w:val="bottom"/>
          </w:tcPr>
          <w:p w14:paraId="03B9EA6B" w14:textId="77777777" w:rsidR="00CB5643" w:rsidRPr="00CB5643" w:rsidRDefault="00CB5643" w:rsidP="00CB5643">
            <w:pPr>
              <w:spacing w:after="0" w:line="240" w:lineRule="auto"/>
              <w:rPr>
                <w:rFonts w:ascii="Times New Roman" w:hAnsi="Times New Roman"/>
                <w:sz w:val="24"/>
                <w:szCs w:val="24"/>
                <w:lang w:val="uk-UA" w:eastAsia="ru-RU"/>
              </w:rPr>
            </w:pPr>
          </w:p>
        </w:tc>
        <w:tc>
          <w:tcPr>
            <w:tcW w:w="1453" w:type="dxa"/>
            <w:tcBorders>
              <w:top w:val="nil"/>
              <w:left w:val="nil"/>
              <w:bottom w:val="nil"/>
              <w:right w:val="nil"/>
            </w:tcBorders>
            <w:shd w:val="clear" w:color="auto" w:fill="auto"/>
            <w:noWrap/>
            <w:vAlign w:val="bottom"/>
          </w:tcPr>
          <w:p w14:paraId="0E62CCF6" w14:textId="77777777" w:rsidR="00CB5643" w:rsidRPr="00CB5643" w:rsidRDefault="00CB5643" w:rsidP="00CB5643">
            <w:pPr>
              <w:spacing w:after="0" w:line="240" w:lineRule="auto"/>
              <w:rPr>
                <w:rFonts w:ascii="Times New Roman" w:hAnsi="Times New Roman"/>
                <w:sz w:val="24"/>
                <w:szCs w:val="24"/>
                <w:lang w:val="uk-UA" w:eastAsia="ru-RU"/>
              </w:rPr>
            </w:pPr>
          </w:p>
        </w:tc>
        <w:tc>
          <w:tcPr>
            <w:tcW w:w="2873" w:type="dxa"/>
            <w:tcBorders>
              <w:top w:val="nil"/>
              <w:left w:val="nil"/>
              <w:bottom w:val="nil"/>
              <w:right w:val="nil"/>
            </w:tcBorders>
            <w:shd w:val="clear" w:color="auto" w:fill="auto"/>
            <w:noWrap/>
            <w:vAlign w:val="bottom"/>
          </w:tcPr>
          <w:p w14:paraId="7F5DB4C8" w14:textId="77777777" w:rsidR="00CB5643" w:rsidRPr="00CB5643" w:rsidRDefault="00CB5643" w:rsidP="00CB5643">
            <w:pPr>
              <w:spacing w:after="0" w:line="240" w:lineRule="auto"/>
              <w:rPr>
                <w:rFonts w:ascii="Times New Roman" w:hAnsi="Times New Roman"/>
                <w:sz w:val="24"/>
                <w:szCs w:val="24"/>
                <w:lang w:val="uk-UA" w:eastAsia="ru-RU"/>
              </w:rPr>
            </w:pPr>
          </w:p>
        </w:tc>
        <w:tc>
          <w:tcPr>
            <w:tcW w:w="851" w:type="dxa"/>
            <w:tcBorders>
              <w:top w:val="nil"/>
              <w:left w:val="nil"/>
              <w:bottom w:val="nil"/>
              <w:right w:val="nil"/>
            </w:tcBorders>
            <w:shd w:val="clear" w:color="auto" w:fill="auto"/>
            <w:noWrap/>
            <w:vAlign w:val="bottom"/>
          </w:tcPr>
          <w:p w14:paraId="48ED5E6F" w14:textId="77777777" w:rsidR="00CB5643" w:rsidRPr="00CB5643" w:rsidRDefault="00CB5643" w:rsidP="00CB5643">
            <w:pPr>
              <w:spacing w:after="0" w:line="240" w:lineRule="auto"/>
              <w:rPr>
                <w:rFonts w:ascii="Times New Roman" w:hAnsi="Times New Roman"/>
                <w:sz w:val="24"/>
                <w:szCs w:val="24"/>
                <w:lang w:val="uk-UA" w:eastAsia="ru-RU"/>
              </w:rPr>
            </w:pPr>
          </w:p>
        </w:tc>
        <w:tc>
          <w:tcPr>
            <w:tcW w:w="2268" w:type="dxa"/>
            <w:gridSpan w:val="2"/>
            <w:tcBorders>
              <w:top w:val="nil"/>
              <w:left w:val="nil"/>
              <w:bottom w:val="nil"/>
              <w:right w:val="nil"/>
            </w:tcBorders>
            <w:shd w:val="clear" w:color="auto" w:fill="auto"/>
            <w:noWrap/>
            <w:vAlign w:val="center"/>
          </w:tcPr>
          <w:p w14:paraId="554C92E0" w14:textId="77777777" w:rsidR="00CB5643" w:rsidRPr="00CB5643" w:rsidRDefault="00CB5643" w:rsidP="00CB5643">
            <w:pPr>
              <w:spacing w:after="0" w:line="240" w:lineRule="auto"/>
              <w:jc w:val="right"/>
              <w:rPr>
                <w:rFonts w:ascii="Times New Roman" w:hAnsi="Times New Roman"/>
                <w:b/>
                <w:bCs/>
                <w:sz w:val="24"/>
                <w:szCs w:val="24"/>
                <w:lang w:val="uk-UA" w:eastAsia="ru-RU"/>
              </w:rPr>
            </w:pPr>
            <w:r w:rsidRPr="00CB5643">
              <w:rPr>
                <w:rFonts w:ascii="Times New Roman" w:hAnsi="Times New Roman"/>
                <w:b/>
                <w:bCs/>
                <w:sz w:val="24"/>
                <w:szCs w:val="24"/>
                <w:lang w:val="uk-UA" w:eastAsia="ru-RU"/>
              </w:rPr>
              <w:t xml:space="preserve">Всього </w:t>
            </w:r>
            <w:r>
              <w:rPr>
                <w:rFonts w:ascii="Times New Roman" w:hAnsi="Times New Roman"/>
                <w:b/>
                <w:bCs/>
                <w:sz w:val="24"/>
                <w:szCs w:val="24"/>
                <w:lang w:val="uk-UA" w:eastAsia="ru-RU"/>
              </w:rPr>
              <w:t>з</w:t>
            </w:r>
            <w:r w:rsidRPr="00CB5643">
              <w:rPr>
                <w:rFonts w:ascii="Times New Roman" w:hAnsi="Times New Roman"/>
                <w:b/>
                <w:bCs/>
                <w:sz w:val="24"/>
                <w:szCs w:val="24"/>
                <w:lang w:val="uk-UA" w:eastAsia="ru-RU"/>
              </w:rPr>
              <w:t xml:space="preserve"> ПДВ:</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B914F" w14:textId="77777777" w:rsidR="00CB5643" w:rsidRPr="00CB5643" w:rsidRDefault="00CB5643" w:rsidP="00CB5643">
            <w:pPr>
              <w:spacing w:after="0" w:line="240" w:lineRule="auto"/>
              <w:jc w:val="center"/>
              <w:rPr>
                <w:rFonts w:ascii="Times New Roman" w:hAnsi="Times New Roman"/>
                <w:b/>
                <w:bCs/>
                <w:sz w:val="24"/>
                <w:szCs w:val="24"/>
                <w:lang w:val="uk-UA" w:eastAsia="ru-RU"/>
              </w:rPr>
            </w:pPr>
          </w:p>
        </w:tc>
      </w:tr>
    </w:tbl>
    <w:p w14:paraId="5F2B4D21" w14:textId="77777777" w:rsidR="00CB5643" w:rsidRPr="00CB5643" w:rsidRDefault="00CB5643" w:rsidP="00CB5643">
      <w:pPr>
        <w:spacing w:after="0" w:line="240" w:lineRule="auto"/>
        <w:rPr>
          <w:rFonts w:ascii="Times New Roman" w:hAnsi="Times New Roman"/>
          <w:b/>
          <w:sz w:val="24"/>
          <w:szCs w:val="24"/>
          <w:lang w:val="uk-UA" w:eastAsia="x-none"/>
        </w:rPr>
      </w:pPr>
    </w:p>
    <w:p w14:paraId="1B3AD996" w14:textId="77777777" w:rsidR="00CB5643" w:rsidRPr="00CB5643" w:rsidRDefault="00CB5643" w:rsidP="00CB5643">
      <w:pPr>
        <w:autoSpaceDE w:val="0"/>
        <w:autoSpaceDN w:val="0"/>
        <w:adjustRightInd w:val="0"/>
        <w:spacing w:after="0" w:line="240" w:lineRule="auto"/>
        <w:jc w:val="both"/>
        <w:rPr>
          <w:rFonts w:ascii="Times New Roman" w:hAnsi="Times New Roman"/>
          <w:b/>
          <w:sz w:val="24"/>
          <w:szCs w:val="24"/>
          <w:lang w:val="uk-UA" w:eastAsia="ru-RU"/>
        </w:rPr>
      </w:pPr>
    </w:p>
    <w:p w14:paraId="3BBA06DD" w14:textId="77777777" w:rsidR="00CB5643" w:rsidRPr="00CB5643" w:rsidRDefault="00CB5643" w:rsidP="00CB5643">
      <w:pPr>
        <w:autoSpaceDE w:val="0"/>
        <w:autoSpaceDN w:val="0"/>
        <w:adjustRightInd w:val="0"/>
        <w:spacing w:after="0" w:line="240" w:lineRule="auto"/>
        <w:jc w:val="both"/>
        <w:rPr>
          <w:rFonts w:ascii="Times New Roman" w:hAnsi="Times New Roman"/>
          <w:b/>
          <w:sz w:val="24"/>
          <w:szCs w:val="24"/>
          <w:lang w:eastAsia="ru-RU"/>
        </w:rPr>
      </w:pPr>
    </w:p>
    <w:p w14:paraId="6AA62F0A" w14:textId="77777777" w:rsidR="00CB5643" w:rsidRPr="00CB5643" w:rsidRDefault="00CB5643" w:rsidP="00CB5643">
      <w:pPr>
        <w:autoSpaceDE w:val="0"/>
        <w:autoSpaceDN w:val="0"/>
        <w:adjustRightInd w:val="0"/>
        <w:spacing w:after="0" w:line="240" w:lineRule="auto"/>
        <w:jc w:val="both"/>
        <w:rPr>
          <w:rFonts w:ascii="Times New Roman" w:hAnsi="Times New Roman"/>
          <w:b/>
          <w:sz w:val="24"/>
          <w:szCs w:val="24"/>
          <w:lang w:val="uk-UA" w:eastAsia="ru-RU"/>
        </w:rPr>
      </w:pPr>
    </w:p>
    <w:p w14:paraId="04677BE9" w14:textId="77777777" w:rsidR="00CB5643" w:rsidRPr="00CB5643" w:rsidRDefault="00CB5643" w:rsidP="00CB5643">
      <w:pPr>
        <w:autoSpaceDE w:val="0"/>
        <w:autoSpaceDN w:val="0"/>
        <w:adjustRightInd w:val="0"/>
        <w:spacing w:after="0" w:line="240" w:lineRule="auto"/>
        <w:jc w:val="both"/>
        <w:rPr>
          <w:rFonts w:ascii="Times New Roman" w:hAnsi="Times New Roman"/>
          <w:b/>
          <w:sz w:val="24"/>
          <w:szCs w:val="24"/>
          <w:lang w:val="uk-UA" w:eastAsia="ru-RU"/>
        </w:rPr>
      </w:pPr>
    </w:p>
    <w:tbl>
      <w:tblPr>
        <w:tblW w:w="14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642"/>
        <w:gridCol w:w="4787"/>
      </w:tblGrid>
      <w:tr w:rsidR="00CB5643" w:rsidRPr="00CB5643" w14:paraId="1A4C13D4" w14:textId="77777777" w:rsidTr="00A1322B">
        <w:tc>
          <w:tcPr>
            <w:tcW w:w="5387" w:type="dxa"/>
            <w:tcBorders>
              <w:top w:val="nil"/>
              <w:left w:val="nil"/>
              <w:bottom w:val="nil"/>
              <w:right w:val="nil"/>
            </w:tcBorders>
          </w:tcPr>
          <w:p w14:paraId="110954FE" w14:textId="77777777" w:rsidR="00CB5643" w:rsidRPr="00CB5643" w:rsidRDefault="00CB5643" w:rsidP="00CB5643">
            <w:pPr>
              <w:spacing w:after="0" w:line="240" w:lineRule="auto"/>
              <w:rPr>
                <w:rFonts w:ascii="Times New Roman" w:hAnsi="Times New Roman"/>
                <w:b/>
                <w:sz w:val="24"/>
                <w:szCs w:val="24"/>
                <w:lang w:val="uk-UA" w:eastAsia="ru-RU"/>
              </w:rPr>
            </w:pPr>
            <w:bookmarkStart w:id="1" w:name="_Hlk96434914"/>
            <w:r w:rsidRPr="00CB5643">
              <w:rPr>
                <w:rFonts w:ascii="Times New Roman" w:hAnsi="Times New Roman"/>
                <w:b/>
                <w:sz w:val="24"/>
                <w:szCs w:val="24"/>
                <w:lang w:val="uk-UA" w:eastAsia="ru-RU"/>
              </w:rPr>
              <w:t xml:space="preserve">                        </w:t>
            </w:r>
            <w:r>
              <w:rPr>
                <w:rFonts w:ascii="Times New Roman" w:hAnsi="Times New Roman"/>
                <w:b/>
                <w:sz w:val="24"/>
                <w:szCs w:val="24"/>
                <w:lang w:val="uk-UA" w:eastAsia="ru-RU"/>
              </w:rPr>
              <w:t>ЗАМОВНИК</w:t>
            </w:r>
          </w:p>
        </w:tc>
        <w:tc>
          <w:tcPr>
            <w:tcW w:w="4642" w:type="dxa"/>
            <w:tcBorders>
              <w:top w:val="nil"/>
              <w:left w:val="nil"/>
              <w:bottom w:val="nil"/>
              <w:right w:val="nil"/>
            </w:tcBorders>
          </w:tcPr>
          <w:p w14:paraId="2E0E425B" w14:textId="77777777" w:rsidR="00CB5643" w:rsidRPr="00CB5643" w:rsidRDefault="00CB5643" w:rsidP="00CB5643">
            <w:pPr>
              <w:spacing w:after="0" w:line="240" w:lineRule="auto"/>
              <w:rPr>
                <w:rFonts w:ascii="Times New Roman" w:hAnsi="Times New Roman"/>
                <w:b/>
                <w:sz w:val="24"/>
                <w:szCs w:val="24"/>
                <w:lang w:val="uk-UA" w:eastAsia="ru-RU"/>
              </w:rPr>
            </w:pPr>
            <w:r w:rsidRPr="00CB5643">
              <w:rPr>
                <w:rFonts w:ascii="Times New Roman" w:hAnsi="Times New Roman"/>
                <w:b/>
                <w:sz w:val="24"/>
                <w:szCs w:val="24"/>
                <w:lang w:val="uk-UA" w:eastAsia="ru-RU"/>
              </w:rPr>
              <w:t xml:space="preserve">                 </w:t>
            </w:r>
            <w:r>
              <w:rPr>
                <w:rFonts w:ascii="Times New Roman" w:hAnsi="Times New Roman"/>
                <w:b/>
                <w:sz w:val="24"/>
                <w:szCs w:val="24"/>
                <w:lang w:val="uk-UA" w:eastAsia="ru-RU"/>
              </w:rPr>
              <w:t>ВИКОНАВЕЦЬ</w:t>
            </w:r>
          </w:p>
          <w:p w14:paraId="74146BBB" w14:textId="77777777" w:rsidR="00CB5643" w:rsidRPr="00CB5643" w:rsidRDefault="00CB5643" w:rsidP="00CB5643">
            <w:pPr>
              <w:spacing w:after="0" w:line="240" w:lineRule="auto"/>
              <w:rPr>
                <w:rFonts w:ascii="Times New Roman" w:hAnsi="Times New Roman"/>
                <w:b/>
                <w:sz w:val="24"/>
                <w:szCs w:val="24"/>
                <w:lang w:val="uk-UA" w:eastAsia="ru-RU"/>
              </w:rPr>
            </w:pPr>
          </w:p>
        </w:tc>
        <w:tc>
          <w:tcPr>
            <w:tcW w:w="0" w:type="auto"/>
            <w:tcBorders>
              <w:top w:val="nil"/>
              <w:left w:val="nil"/>
              <w:bottom w:val="nil"/>
              <w:right w:val="nil"/>
            </w:tcBorders>
          </w:tcPr>
          <w:p w14:paraId="4E75DA7F" w14:textId="77777777" w:rsidR="00CB5643" w:rsidRPr="00CB5643" w:rsidRDefault="00CB5643" w:rsidP="00CB5643">
            <w:pPr>
              <w:spacing w:after="0" w:line="240" w:lineRule="auto"/>
              <w:ind w:left="720"/>
              <w:rPr>
                <w:rFonts w:ascii="Times New Roman" w:hAnsi="Times New Roman"/>
                <w:b/>
                <w:sz w:val="24"/>
                <w:szCs w:val="24"/>
                <w:lang w:val="uk-UA" w:eastAsia="ru-RU"/>
              </w:rPr>
            </w:pPr>
          </w:p>
        </w:tc>
      </w:tr>
      <w:tr w:rsidR="00CB5643" w:rsidRPr="00CB5643" w14:paraId="71BA4F26"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73A16FBF" w14:textId="77777777" w:rsidR="00CB5643" w:rsidRPr="00CB5643" w:rsidRDefault="00CB5643" w:rsidP="00CB5643">
            <w:pPr>
              <w:spacing w:after="0" w:line="240" w:lineRule="auto"/>
              <w:rPr>
                <w:rFonts w:ascii="Times New Roman" w:hAnsi="Times New Roman"/>
                <w:b/>
                <w:sz w:val="24"/>
                <w:szCs w:val="24"/>
                <w:lang w:val="uk-UA" w:eastAsia="ru-RU"/>
              </w:rPr>
            </w:pPr>
            <w:r w:rsidRPr="00CB5643">
              <w:rPr>
                <w:rFonts w:ascii="Times New Roman" w:hAnsi="Times New Roman"/>
                <w:b/>
                <w:sz w:val="24"/>
                <w:szCs w:val="24"/>
                <w:lang w:val="uk-UA" w:eastAsia="ru-RU"/>
              </w:rPr>
              <w:t>Міжрегіональний офіс захисних масивів             дніпровських водосховищ</w:t>
            </w:r>
          </w:p>
        </w:tc>
        <w:tc>
          <w:tcPr>
            <w:tcW w:w="4642" w:type="dxa"/>
          </w:tcPr>
          <w:p w14:paraId="1348FA62" w14:textId="77777777" w:rsidR="00CB5643" w:rsidRPr="00CB5643" w:rsidRDefault="00CB5643" w:rsidP="00CB5643">
            <w:pPr>
              <w:spacing w:after="0" w:line="240" w:lineRule="auto"/>
              <w:rPr>
                <w:rFonts w:ascii="Times New Roman" w:hAnsi="Times New Roman"/>
                <w:b/>
                <w:sz w:val="24"/>
                <w:szCs w:val="24"/>
                <w:lang w:eastAsia="ru-RU"/>
              </w:rPr>
            </w:pPr>
          </w:p>
        </w:tc>
      </w:tr>
      <w:tr w:rsidR="00CB5643" w:rsidRPr="00CB5643" w14:paraId="5066485E"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137B64EF" w14:textId="77777777" w:rsidR="00CB5643" w:rsidRPr="00CB5643" w:rsidRDefault="00CB5643" w:rsidP="00CB5643">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Київська обл., м. Вишгород</w:t>
            </w:r>
          </w:p>
          <w:p w14:paraId="7FDBEFAD" w14:textId="77777777" w:rsidR="00CB5643" w:rsidRPr="00CB5643" w:rsidRDefault="00CB5643" w:rsidP="00CB5643">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вул. Київська 10-В</w:t>
            </w:r>
          </w:p>
        </w:tc>
        <w:tc>
          <w:tcPr>
            <w:tcW w:w="4642" w:type="dxa"/>
          </w:tcPr>
          <w:p w14:paraId="3386AB4C" w14:textId="77777777" w:rsidR="00CB5643" w:rsidRPr="00CB5643" w:rsidRDefault="00CB5643" w:rsidP="00CB5643">
            <w:pPr>
              <w:spacing w:after="0" w:line="240" w:lineRule="auto"/>
              <w:rPr>
                <w:rFonts w:ascii="Times New Roman" w:hAnsi="Times New Roman"/>
                <w:sz w:val="24"/>
                <w:szCs w:val="24"/>
                <w:lang w:val="uk-UA" w:eastAsia="ru-RU"/>
              </w:rPr>
            </w:pPr>
          </w:p>
        </w:tc>
      </w:tr>
      <w:tr w:rsidR="00CB5643" w:rsidRPr="00CB5643" w14:paraId="034BEB95"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7EF31C1B" w14:textId="77777777" w:rsidR="00CB5643" w:rsidRPr="00CB5643" w:rsidRDefault="00CB5643" w:rsidP="00CB5643">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Код ЄДРПОУ 04389466</w:t>
            </w:r>
          </w:p>
        </w:tc>
        <w:tc>
          <w:tcPr>
            <w:tcW w:w="4642" w:type="dxa"/>
          </w:tcPr>
          <w:p w14:paraId="4F8A2F78" w14:textId="77777777" w:rsidR="00CB5643" w:rsidRPr="00CB5643" w:rsidRDefault="00CB5643" w:rsidP="00CB5643">
            <w:pPr>
              <w:spacing w:after="0" w:line="240" w:lineRule="auto"/>
              <w:rPr>
                <w:rFonts w:ascii="Times New Roman" w:hAnsi="Times New Roman"/>
                <w:sz w:val="24"/>
                <w:szCs w:val="24"/>
                <w:lang w:val="uk-UA" w:eastAsia="ru-RU"/>
              </w:rPr>
            </w:pPr>
          </w:p>
        </w:tc>
      </w:tr>
      <w:tr w:rsidR="00CB5643" w:rsidRPr="00CB5643" w14:paraId="0641BD4B"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12997691" w14:textId="77777777" w:rsidR="00CB5643" w:rsidRPr="00CB5643" w:rsidRDefault="00CB5643" w:rsidP="00CB5643">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 xml:space="preserve">р/р </w:t>
            </w:r>
            <w:r w:rsidRPr="00CB5643">
              <w:rPr>
                <w:rFonts w:ascii="Times New Roman" w:hAnsi="Times New Roman"/>
                <w:sz w:val="24"/>
                <w:szCs w:val="24"/>
                <w:lang w:val="en-US" w:eastAsia="ru-RU"/>
              </w:rPr>
              <w:t>UA</w:t>
            </w:r>
            <w:r w:rsidRPr="00CB5643">
              <w:rPr>
                <w:rFonts w:ascii="Times New Roman" w:hAnsi="Times New Roman"/>
                <w:sz w:val="24"/>
                <w:szCs w:val="24"/>
                <w:lang w:val="uk-UA" w:eastAsia="ru-RU"/>
              </w:rPr>
              <w:t xml:space="preserve"> 358201720343180004000007394</w:t>
            </w:r>
          </w:p>
        </w:tc>
        <w:tc>
          <w:tcPr>
            <w:tcW w:w="4642" w:type="dxa"/>
          </w:tcPr>
          <w:p w14:paraId="24665E70" w14:textId="77777777" w:rsidR="00CB5643" w:rsidRPr="00CB5643" w:rsidRDefault="00CB5643" w:rsidP="00CB5643">
            <w:pPr>
              <w:spacing w:after="0" w:line="240" w:lineRule="auto"/>
              <w:rPr>
                <w:rFonts w:ascii="Times New Roman" w:hAnsi="Times New Roman"/>
                <w:sz w:val="24"/>
                <w:szCs w:val="24"/>
                <w:lang w:val="uk-UA" w:eastAsia="x-none"/>
              </w:rPr>
            </w:pPr>
          </w:p>
        </w:tc>
      </w:tr>
      <w:tr w:rsidR="00CB5643" w:rsidRPr="00CB5643" w14:paraId="06AD9FD3"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2307881E" w14:textId="77777777" w:rsidR="00CB5643" w:rsidRPr="00CB5643" w:rsidRDefault="00CB5643" w:rsidP="00CB5643">
            <w:pPr>
              <w:spacing w:after="0" w:line="240" w:lineRule="auto"/>
              <w:rPr>
                <w:rFonts w:ascii="Times New Roman" w:hAnsi="Times New Roman"/>
                <w:sz w:val="24"/>
                <w:szCs w:val="24"/>
                <w:lang w:eastAsia="ru-RU"/>
              </w:rPr>
            </w:pPr>
            <w:r w:rsidRPr="00CB5643">
              <w:rPr>
                <w:rFonts w:ascii="Times New Roman" w:hAnsi="Times New Roman"/>
                <w:sz w:val="24"/>
                <w:szCs w:val="24"/>
                <w:lang w:val="uk-UA" w:eastAsia="ru-RU"/>
              </w:rPr>
              <w:t xml:space="preserve">      </w:t>
            </w:r>
            <w:r w:rsidRPr="00CB5643">
              <w:rPr>
                <w:rFonts w:ascii="Times New Roman" w:hAnsi="Times New Roman"/>
                <w:sz w:val="24"/>
                <w:szCs w:val="24"/>
                <w:lang w:val="en-US" w:eastAsia="ru-RU"/>
              </w:rPr>
              <w:t>UA</w:t>
            </w:r>
            <w:r w:rsidRPr="00CB5643">
              <w:rPr>
                <w:rFonts w:ascii="Times New Roman" w:hAnsi="Times New Roman"/>
                <w:sz w:val="24"/>
                <w:szCs w:val="24"/>
                <w:lang w:val="uk-UA" w:eastAsia="ru-RU"/>
              </w:rPr>
              <w:t xml:space="preserve"> 5182017203</w:t>
            </w:r>
            <w:r w:rsidRPr="00CB5643">
              <w:rPr>
                <w:rFonts w:ascii="Times New Roman" w:hAnsi="Times New Roman"/>
                <w:sz w:val="24"/>
                <w:szCs w:val="24"/>
                <w:lang w:eastAsia="ru-RU"/>
              </w:rPr>
              <w:t>43171004200007394</w:t>
            </w:r>
          </w:p>
        </w:tc>
        <w:tc>
          <w:tcPr>
            <w:tcW w:w="4642" w:type="dxa"/>
          </w:tcPr>
          <w:p w14:paraId="72FD9E45" w14:textId="77777777" w:rsidR="00CB5643" w:rsidRPr="00CB5643" w:rsidRDefault="00CB5643" w:rsidP="00CB5643">
            <w:pPr>
              <w:spacing w:after="0" w:line="240" w:lineRule="auto"/>
              <w:rPr>
                <w:rFonts w:ascii="Times New Roman" w:hAnsi="Times New Roman"/>
                <w:sz w:val="24"/>
                <w:szCs w:val="24"/>
                <w:lang w:eastAsia="ru-RU"/>
              </w:rPr>
            </w:pPr>
          </w:p>
        </w:tc>
      </w:tr>
      <w:tr w:rsidR="00CB5643" w:rsidRPr="00CB5643" w14:paraId="3BB48A0B"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4DD924B6" w14:textId="77777777" w:rsidR="00CB5643" w:rsidRPr="00CB5643" w:rsidRDefault="00CB5643" w:rsidP="00CB5643">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УДКСУ у Вишгородському районі Київської області</w:t>
            </w:r>
          </w:p>
        </w:tc>
        <w:tc>
          <w:tcPr>
            <w:tcW w:w="4642" w:type="dxa"/>
          </w:tcPr>
          <w:p w14:paraId="1E6249C3" w14:textId="77777777" w:rsidR="00CB5643" w:rsidRPr="00CB5643" w:rsidRDefault="00CB5643" w:rsidP="00CB5643">
            <w:pPr>
              <w:spacing w:after="0" w:line="240" w:lineRule="auto"/>
              <w:rPr>
                <w:rFonts w:ascii="Times New Roman" w:hAnsi="Times New Roman"/>
                <w:sz w:val="24"/>
                <w:szCs w:val="24"/>
                <w:lang w:val="uk-UA" w:eastAsia="ru-RU"/>
              </w:rPr>
            </w:pPr>
          </w:p>
        </w:tc>
      </w:tr>
      <w:tr w:rsidR="00CB5643" w:rsidRPr="00CB5643" w14:paraId="6B5D1D18"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1820976C" w14:textId="77777777" w:rsidR="00CB5643" w:rsidRPr="00CB5643" w:rsidRDefault="00CB5643" w:rsidP="00CB5643">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ІПН 043894610080</w:t>
            </w:r>
          </w:p>
        </w:tc>
        <w:tc>
          <w:tcPr>
            <w:tcW w:w="4642" w:type="dxa"/>
          </w:tcPr>
          <w:p w14:paraId="355DD264" w14:textId="77777777" w:rsidR="00CB5643" w:rsidRPr="00CB5643" w:rsidRDefault="00CB5643" w:rsidP="00CB5643">
            <w:pPr>
              <w:spacing w:after="0" w:line="240" w:lineRule="auto"/>
              <w:rPr>
                <w:rFonts w:ascii="Times New Roman" w:hAnsi="Times New Roman"/>
                <w:sz w:val="24"/>
                <w:szCs w:val="24"/>
                <w:lang w:val="uk-UA" w:eastAsia="ru-RU"/>
              </w:rPr>
            </w:pPr>
          </w:p>
        </w:tc>
      </w:tr>
      <w:tr w:rsidR="00CB5643" w:rsidRPr="00CB5643" w14:paraId="305B7C13"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6E320898" w14:textId="77777777" w:rsidR="00CB5643" w:rsidRPr="00CB5643" w:rsidRDefault="00CB5643" w:rsidP="00CB5643">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МФО 820172</w:t>
            </w:r>
          </w:p>
        </w:tc>
        <w:tc>
          <w:tcPr>
            <w:tcW w:w="4642" w:type="dxa"/>
          </w:tcPr>
          <w:p w14:paraId="10809832" w14:textId="77777777" w:rsidR="00CB5643" w:rsidRPr="00CB5643" w:rsidRDefault="00CB5643" w:rsidP="00CB5643">
            <w:pPr>
              <w:spacing w:after="0" w:line="240" w:lineRule="auto"/>
              <w:rPr>
                <w:rFonts w:ascii="Times New Roman" w:hAnsi="Times New Roman"/>
                <w:sz w:val="24"/>
                <w:szCs w:val="24"/>
                <w:lang w:val="uk-UA" w:eastAsia="x-none"/>
              </w:rPr>
            </w:pPr>
          </w:p>
        </w:tc>
      </w:tr>
      <w:tr w:rsidR="00CB5643" w:rsidRPr="00CB5643" w14:paraId="27857E5D"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Pr>
        <w:tc>
          <w:tcPr>
            <w:tcW w:w="5387" w:type="dxa"/>
          </w:tcPr>
          <w:p w14:paraId="40B3AA70" w14:textId="77777777" w:rsidR="00CB5643" w:rsidRPr="00CB5643" w:rsidRDefault="00CB5643" w:rsidP="00CB5643">
            <w:pPr>
              <w:spacing w:after="0" w:line="240" w:lineRule="auto"/>
              <w:rPr>
                <w:rFonts w:ascii="Times New Roman" w:hAnsi="Times New Roman"/>
                <w:sz w:val="24"/>
                <w:szCs w:val="24"/>
                <w:lang w:val="uk-UA" w:eastAsia="ru-RU"/>
              </w:rPr>
            </w:pPr>
            <w:r w:rsidRPr="00CB5643">
              <w:rPr>
                <w:rFonts w:ascii="Times New Roman" w:hAnsi="Times New Roman"/>
                <w:sz w:val="24"/>
                <w:szCs w:val="24"/>
                <w:lang w:val="uk-UA" w:eastAsia="ru-RU"/>
              </w:rPr>
              <w:t>Тел.(04596) 5-44-25</w:t>
            </w:r>
          </w:p>
          <w:p w14:paraId="479E53BE" w14:textId="77777777" w:rsidR="00CB5643" w:rsidRPr="00CB5643" w:rsidRDefault="00CB5643" w:rsidP="00CB5643">
            <w:pPr>
              <w:spacing w:after="0" w:line="240" w:lineRule="auto"/>
              <w:rPr>
                <w:rFonts w:ascii="Times New Roman" w:hAnsi="Times New Roman"/>
                <w:sz w:val="24"/>
                <w:szCs w:val="24"/>
                <w:lang w:val="uk-UA" w:eastAsia="ru-RU"/>
              </w:rPr>
            </w:pPr>
          </w:p>
        </w:tc>
        <w:tc>
          <w:tcPr>
            <w:tcW w:w="4642" w:type="dxa"/>
          </w:tcPr>
          <w:p w14:paraId="1FFF7DB0" w14:textId="77777777" w:rsidR="00CB5643" w:rsidRPr="00CB5643" w:rsidRDefault="00CB5643" w:rsidP="00CB5643">
            <w:pPr>
              <w:spacing w:after="0" w:line="240" w:lineRule="auto"/>
              <w:rPr>
                <w:rFonts w:ascii="Times New Roman" w:hAnsi="Times New Roman"/>
                <w:b/>
                <w:sz w:val="24"/>
                <w:szCs w:val="24"/>
                <w:lang w:val="uk-UA" w:eastAsia="ru-RU"/>
              </w:rPr>
            </w:pPr>
          </w:p>
        </w:tc>
      </w:tr>
      <w:tr w:rsidR="00CB5643" w:rsidRPr="00CB5643" w14:paraId="1B924AFD" w14:textId="77777777" w:rsidTr="00A1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trHeight w:val="437"/>
        </w:trPr>
        <w:tc>
          <w:tcPr>
            <w:tcW w:w="5387" w:type="dxa"/>
          </w:tcPr>
          <w:p w14:paraId="474D7CD1" w14:textId="77777777" w:rsidR="00CB5643" w:rsidRPr="00CB5643" w:rsidRDefault="00CB5643" w:rsidP="00CB5643">
            <w:pPr>
              <w:spacing w:after="0" w:line="240" w:lineRule="auto"/>
              <w:rPr>
                <w:rFonts w:ascii="Times New Roman" w:hAnsi="Times New Roman"/>
                <w:b/>
                <w:sz w:val="24"/>
                <w:szCs w:val="24"/>
                <w:lang w:val="uk-UA" w:eastAsia="ru-RU"/>
              </w:rPr>
            </w:pPr>
            <w:r w:rsidRPr="00CB5643">
              <w:rPr>
                <w:rFonts w:ascii="Times New Roman" w:hAnsi="Times New Roman"/>
                <w:b/>
                <w:sz w:val="24"/>
                <w:szCs w:val="24"/>
                <w:lang w:val="uk-UA" w:eastAsia="ru-RU"/>
              </w:rPr>
              <w:t>Начальник МОЗМ дніпровських водосховищ</w:t>
            </w:r>
          </w:p>
          <w:p w14:paraId="02BA3F43" w14:textId="77777777" w:rsidR="00CB5643" w:rsidRPr="00CB5643" w:rsidRDefault="00CB5643" w:rsidP="00CB5643">
            <w:pPr>
              <w:spacing w:after="0" w:line="240" w:lineRule="auto"/>
              <w:rPr>
                <w:rFonts w:ascii="Times New Roman" w:hAnsi="Times New Roman"/>
                <w:b/>
                <w:sz w:val="24"/>
                <w:szCs w:val="24"/>
                <w:lang w:val="uk-UA" w:eastAsia="ru-RU"/>
              </w:rPr>
            </w:pPr>
          </w:p>
          <w:p w14:paraId="3E199EF1" w14:textId="77777777" w:rsidR="00CB5643" w:rsidRPr="00CB5643" w:rsidRDefault="00CB5643" w:rsidP="00CB5643">
            <w:pPr>
              <w:spacing w:after="0" w:line="240" w:lineRule="auto"/>
              <w:rPr>
                <w:rFonts w:ascii="Times New Roman" w:hAnsi="Times New Roman"/>
                <w:b/>
                <w:sz w:val="24"/>
                <w:szCs w:val="24"/>
                <w:lang w:val="uk-UA" w:eastAsia="ru-RU"/>
              </w:rPr>
            </w:pPr>
          </w:p>
          <w:p w14:paraId="77F366D4" w14:textId="77777777" w:rsidR="00CB5643" w:rsidRPr="00CB5643" w:rsidRDefault="00CB5643" w:rsidP="00CB5643">
            <w:pPr>
              <w:spacing w:after="0" w:line="240" w:lineRule="auto"/>
              <w:rPr>
                <w:rFonts w:ascii="Times New Roman" w:hAnsi="Times New Roman"/>
                <w:b/>
                <w:sz w:val="24"/>
                <w:szCs w:val="24"/>
                <w:lang w:val="uk-UA" w:eastAsia="ru-RU"/>
              </w:rPr>
            </w:pPr>
            <w:r w:rsidRPr="00CB5643">
              <w:rPr>
                <w:rFonts w:ascii="Times New Roman" w:hAnsi="Times New Roman"/>
                <w:b/>
                <w:sz w:val="24"/>
                <w:szCs w:val="24"/>
                <w:lang w:eastAsia="ru-RU"/>
              </w:rPr>
              <w:t>_____________________Ю.В. Букрєєв</w:t>
            </w:r>
          </w:p>
        </w:tc>
        <w:tc>
          <w:tcPr>
            <w:tcW w:w="4642" w:type="dxa"/>
          </w:tcPr>
          <w:p w14:paraId="4FBCDDB5" w14:textId="77777777" w:rsidR="00CB5643" w:rsidRPr="00CB5643" w:rsidRDefault="00CB5643" w:rsidP="00CB5643">
            <w:pPr>
              <w:spacing w:after="0" w:line="240" w:lineRule="auto"/>
              <w:rPr>
                <w:rFonts w:ascii="Times New Roman" w:hAnsi="Times New Roman"/>
                <w:b/>
                <w:sz w:val="24"/>
                <w:szCs w:val="24"/>
                <w:lang w:val="uk-UA" w:eastAsia="ru-RU"/>
              </w:rPr>
            </w:pPr>
          </w:p>
        </w:tc>
      </w:tr>
      <w:bookmarkEnd w:id="1"/>
    </w:tbl>
    <w:p w14:paraId="56538468" w14:textId="77777777" w:rsidR="00CB5643" w:rsidRPr="00C8086D" w:rsidRDefault="00CB5643" w:rsidP="00907315">
      <w:pPr>
        <w:ind w:left="360"/>
        <w:jc w:val="center"/>
        <w:rPr>
          <w:rFonts w:ascii="Times New Roman" w:hAnsi="Times New Roman"/>
          <w:sz w:val="24"/>
          <w:szCs w:val="24"/>
          <w:lang w:val="uk-UA"/>
        </w:rPr>
      </w:pPr>
    </w:p>
    <w:sectPr w:rsidR="00CB5643" w:rsidRPr="00C8086D" w:rsidSect="00295C89">
      <w:footerReference w:type="even" r:id="rId7"/>
      <w:footerReference w:type="default" r:id="rId8"/>
      <w:pgSz w:w="11906" w:h="16838"/>
      <w:pgMar w:top="540" w:right="566" w:bottom="85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452D" w14:textId="77777777" w:rsidR="00EB28BF" w:rsidRDefault="00EB28BF">
      <w:r>
        <w:separator/>
      </w:r>
    </w:p>
  </w:endnote>
  <w:endnote w:type="continuationSeparator" w:id="0">
    <w:p w14:paraId="7475558F" w14:textId="77777777" w:rsidR="00EB28BF" w:rsidRDefault="00EB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D3DE" w14:textId="77777777" w:rsidR="00B34118" w:rsidRDefault="00957AEE" w:rsidP="00321C9D">
    <w:pPr>
      <w:pStyle w:val="a8"/>
      <w:framePr w:wrap="around" w:vAnchor="text" w:hAnchor="margin" w:xAlign="right" w:y="1"/>
      <w:rPr>
        <w:rStyle w:val="a9"/>
      </w:rPr>
    </w:pPr>
    <w:r>
      <w:rPr>
        <w:rStyle w:val="a9"/>
      </w:rPr>
      <w:fldChar w:fldCharType="begin"/>
    </w:r>
    <w:r w:rsidR="00B34118">
      <w:rPr>
        <w:rStyle w:val="a9"/>
      </w:rPr>
      <w:instrText xml:space="preserve">PAGE  </w:instrText>
    </w:r>
    <w:r>
      <w:rPr>
        <w:rStyle w:val="a9"/>
      </w:rPr>
      <w:fldChar w:fldCharType="end"/>
    </w:r>
  </w:p>
  <w:p w14:paraId="3105CEDB" w14:textId="77777777" w:rsidR="00B34118" w:rsidRDefault="00B34118" w:rsidP="00BA60D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995A" w14:textId="77777777" w:rsidR="00B34118" w:rsidRDefault="00957AEE" w:rsidP="00321C9D">
    <w:pPr>
      <w:pStyle w:val="a8"/>
      <w:framePr w:wrap="around" w:vAnchor="text" w:hAnchor="margin" w:xAlign="right" w:y="1"/>
      <w:rPr>
        <w:rStyle w:val="a9"/>
      </w:rPr>
    </w:pPr>
    <w:r>
      <w:rPr>
        <w:rStyle w:val="a9"/>
      </w:rPr>
      <w:fldChar w:fldCharType="begin"/>
    </w:r>
    <w:r w:rsidR="00B34118">
      <w:rPr>
        <w:rStyle w:val="a9"/>
      </w:rPr>
      <w:instrText xml:space="preserve">PAGE  </w:instrText>
    </w:r>
    <w:r>
      <w:rPr>
        <w:rStyle w:val="a9"/>
      </w:rPr>
      <w:fldChar w:fldCharType="separate"/>
    </w:r>
    <w:r w:rsidR="004B5A2A">
      <w:rPr>
        <w:rStyle w:val="a9"/>
        <w:noProof/>
      </w:rPr>
      <w:t>6</w:t>
    </w:r>
    <w:r>
      <w:rPr>
        <w:rStyle w:val="a9"/>
      </w:rPr>
      <w:fldChar w:fldCharType="end"/>
    </w:r>
  </w:p>
  <w:p w14:paraId="0BDDE864" w14:textId="77777777" w:rsidR="00B34118" w:rsidRDefault="00B34118" w:rsidP="00BA60D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E75D" w14:textId="77777777" w:rsidR="00EB28BF" w:rsidRDefault="00EB28BF">
      <w:r>
        <w:separator/>
      </w:r>
    </w:p>
  </w:footnote>
  <w:footnote w:type="continuationSeparator" w:id="0">
    <w:p w14:paraId="78D3C406" w14:textId="77777777" w:rsidR="00EB28BF" w:rsidRDefault="00EB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F8E"/>
    <w:multiLevelType w:val="multilevel"/>
    <w:tmpl w:val="7724194C"/>
    <w:lvl w:ilvl="0">
      <w:start w:val="1"/>
      <w:numFmt w:val="decimal"/>
      <w:lvlText w:val="%1."/>
      <w:lvlJc w:val="left"/>
      <w:pPr>
        <w:ind w:left="107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15:restartNumberingAfterBreak="0">
    <w:nsid w:val="367A2E10"/>
    <w:multiLevelType w:val="hybridMultilevel"/>
    <w:tmpl w:val="3ED24D46"/>
    <w:lvl w:ilvl="0" w:tplc="1736BBC0">
      <w:start w:val="12"/>
      <w:numFmt w:val="decimal"/>
      <w:lvlText w:val="%1."/>
      <w:lvlJc w:val="left"/>
      <w:pPr>
        <w:ind w:left="2145" w:hanging="360"/>
      </w:pPr>
      <w:rPr>
        <w:rFonts w:hint="default"/>
      </w:rPr>
    </w:lvl>
    <w:lvl w:ilvl="1" w:tplc="04220019" w:tentative="1">
      <w:start w:val="1"/>
      <w:numFmt w:val="lowerLetter"/>
      <w:lvlText w:val="%2."/>
      <w:lvlJc w:val="left"/>
      <w:pPr>
        <w:ind w:left="2865" w:hanging="360"/>
      </w:pPr>
    </w:lvl>
    <w:lvl w:ilvl="2" w:tplc="0422001B" w:tentative="1">
      <w:start w:val="1"/>
      <w:numFmt w:val="lowerRoman"/>
      <w:lvlText w:val="%3."/>
      <w:lvlJc w:val="right"/>
      <w:pPr>
        <w:ind w:left="3585" w:hanging="180"/>
      </w:pPr>
    </w:lvl>
    <w:lvl w:ilvl="3" w:tplc="0422000F" w:tentative="1">
      <w:start w:val="1"/>
      <w:numFmt w:val="decimal"/>
      <w:lvlText w:val="%4."/>
      <w:lvlJc w:val="left"/>
      <w:pPr>
        <w:ind w:left="4305" w:hanging="360"/>
      </w:pPr>
    </w:lvl>
    <w:lvl w:ilvl="4" w:tplc="04220019" w:tentative="1">
      <w:start w:val="1"/>
      <w:numFmt w:val="lowerLetter"/>
      <w:lvlText w:val="%5."/>
      <w:lvlJc w:val="left"/>
      <w:pPr>
        <w:ind w:left="5025" w:hanging="360"/>
      </w:pPr>
    </w:lvl>
    <w:lvl w:ilvl="5" w:tplc="0422001B" w:tentative="1">
      <w:start w:val="1"/>
      <w:numFmt w:val="lowerRoman"/>
      <w:lvlText w:val="%6."/>
      <w:lvlJc w:val="right"/>
      <w:pPr>
        <w:ind w:left="5745" w:hanging="180"/>
      </w:pPr>
    </w:lvl>
    <w:lvl w:ilvl="6" w:tplc="0422000F" w:tentative="1">
      <w:start w:val="1"/>
      <w:numFmt w:val="decimal"/>
      <w:lvlText w:val="%7."/>
      <w:lvlJc w:val="left"/>
      <w:pPr>
        <w:ind w:left="6465" w:hanging="360"/>
      </w:pPr>
    </w:lvl>
    <w:lvl w:ilvl="7" w:tplc="04220019" w:tentative="1">
      <w:start w:val="1"/>
      <w:numFmt w:val="lowerLetter"/>
      <w:lvlText w:val="%8."/>
      <w:lvlJc w:val="left"/>
      <w:pPr>
        <w:ind w:left="7185" w:hanging="360"/>
      </w:pPr>
    </w:lvl>
    <w:lvl w:ilvl="8" w:tplc="0422001B" w:tentative="1">
      <w:start w:val="1"/>
      <w:numFmt w:val="lowerRoman"/>
      <w:lvlText w:val="%9."/>
      <w:lvlJc w:val="right"/>
      <w:pPr>
        <w:ind w:left="7905" w:hanging="180"/>
      </w:pPr>
    </w:lvl>
  </w:abstractNum>
  <w:abstractNum w:abstractNumId="2" w15:restartNumberingAfterBreak="0">
    <w:nsid w:val="44C91631"/>
    <w:multiLevelType w:val="hybridMultilevel"/>
    <w:tmpl w:val="A2E6C5F8"/>
    <w:lvl w:ilvl="0" w:tplc="6B645866">
      <w:start w:val="12"/>
      <w:numFmt w:val="decimal"/>
      <w:lvlText w:val="%1."/>
      <w:lvlJc w:val="left"/>
      <w:pPr>
        <w:ind w:left="1785" w:hanging="360"/>
      </w:pPr>
      <w:rPr>
        <w:rFonts w:hint="default"/>
      </w:rPr>
    </w:lvl>
    <w:lvl w:ilvl="1" w:tplc="04220019" w:tentative="1">
      <w:start w:val="1"/>
      <w:numFmt w:val="lowerLetter"/>
      <w:lvlText w:val="%2."/>
      <w:lvlJc w:val="left"/>
      <w:pPr>
        <w:ind w:left="2505" w:hanging="360"/>
      </w:pPr>
    </w:lvl>
    <w:lvl w:ilvl="2" w:tplc="0422001B" w:tentative="1">
      <w:start w:val="1"/>
      <w:numFmt w:val="lowerRoman"/>
      <w:lvlText w:val="%3."/>
      <w:lvlJc w:val="right"/>
      <w:pPr>
        <w:ind w:left="3225" w:hanging="180"/>
      </w:pPr>
    </w:lvl>
    <w:lvl w:ilvl="3" w:tplc="0422000F" w:tentative="1">
      <w:start w:val="1"/>
      <w:numFmt w:val="decimal"/>
      <w:lvlText w:val="%4."/>
      <w:lvlJc w:val="left"/>
      <w:pPr>
        <w:ind w:left="3945" w:hanging="360"/>
      </w:pPr>
    </w:lvl>
    <w:lvl w:ilvl="4" w:tplc="04220019" w:tentative="1">
      <w:start w:val="1"/>
      <w:numFmt w:val="lowerLetter"/>
      <w:lvlText w:val="%5."/>
      <w:lvlJc w:val="left"/>
      <w:pPr>
        <w:ind w:left="4665" w:hanging="360"/>
      </w:pPr>
    </w:lvl>
    <w:lvl w:ilvl="5" w:tplc="0422001B" w:tentative="1">
      <w:start w:val="1"/>
      <w:numFmt w:val="lowerRoman"/>
      <w:lvlText w:val="%6."/>
      <w:lvlJc w:val="right"/>
      <w:pPr>
        <w:ind w:left="5385" w:hanging="180"/>
      </w:pPr>
    </w:lvl>
    <w:lvl w:ilvl="6" w:tplc="0422000F" w:tentative="1">
      <w:start w:val="1"/>
      <w:numFmt w:val="decimal"/>
      <w:lvlText w:val="%7."/>
      <w:lvlJc w:val="left"/>
      <w:pPr>
        <w:ind w:left="6105" w:hanging="360"/>
      </w:pPr>
    </w:lvl>
    <w:lvl w:ilvl="7" w:tplc="04220019" w:tentative="1">
      <w:start w:val="1"/>
      <w:numFmt w:val="lowerLetter"/>
      <w:lvlText w:val="%8."/>
      <w:lvlJc w:val="left"/>
      <w:pPr>
        <w:ind w:left="6825" w:hanging="360"/>
      </w:pPr>
    </w:lvl>
    <w:lvl w:ilvl="8" w:tplc="0422001B" w:tentative="1">
      <w:start w:val="1"/>
      <w:numFmt w:val="lowerRoman"/>
      <w:lvlText w:val="%9."/>
      <w:lvlJc w:val="right"/>
      <w:pPr>
        <w:ind w:left="7545" w:hanging="180"/>
      </w:pPr>
    </w:lvl>
  </w:abstractNum>
  <w:abstractNum w:abstractNumId="3" w15:restartNumberingAfterBreak="0">
    <w:nsid w:val="57FF2C81"/>
    <w:multiLevelType w:val="hybridMultilevel"/>
    <w:tmpl w:val="260AD222"/>
    <w:lvl w:ilvl="0" w:tplc="5ACA528C">
      <w:start w:val="12"/>
      <w:numFmt w:val="decimal"/>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4" w15:restartNumberingAfterBreak="0">
    <w:nsid w:val="59E03241"/>
    <w:multiLevelType w:val="multilevel"/>
    <w:tmpl w:val="F566126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D880D00"/>
    <w:multiLevelType w:val="hybridMultilevel"/>
    <w:tmpl w:val="61D6A3AE"/>
    <w:lvl w:ilvl="0" w:tplc="7FA41A7C">
      <w:start w:val="14"/>
      <w:numFmt w:val="decimal"/>
      <w:lvlText w:val="%1."/>
      <w:lvlJc w:val="left"/>
      <w:pPr>
        <w:tabs>
          <w:tab w:val="num" w:pos="1065"/>
        </w:tabs>
        <w:ind w:left="1065" w:hanging="7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0DA"/>
    <w:rsid w:val="000102FB"/>
    <w:rsid w:val="000109BD"/>
    <w:rsid w:val="0001272C"/>
    <w:rsid w:val="0001643D"/>
    <w:rsid w:val="00025CAE"/>
    <w:rsid w:val="00032D0D"/>
    <w:rsid w:val="000360AD"/>
    <w:rsid w:val="00036495"/>
    <w:rsid w:val="0003711D"/>
    <w:rsid w:val="00047BF4"/>
    <w:rsid w:val="00061B9D"/>
    <w:rsid w:val="00064F83"/>
    <w:rsid w:val="00073785"/>
    <w:rsid w:val="00077EF3"/>
    <w:rsid w:val="000B1EBB"/>
    <w:rsid w:val="000B4ACC"/>
    <w:rsid w:val="000C663E"/>
    <w:rsid w:val="000F3925"/>
    <w:rsid w:val="001104CD"/>
    <w:rsid w:val="00117555"/>
    <w:rsid w:val="00124CB4"/>
    <w:rsid w:val="0013387F"/>
    <w:rsid w:val="00134505"/>
    <w:rsid w:val="001355DA"/>
    <w:rsid w:val="00143002"/>
    <w:rsid w:val="001462E1"/>
    <w:rsid w:val="0014762D"/>
    <w:rsid w:val="00151F4D"/>
    <w:rsid w:val="00161F86"/>
    <w:rsid w:val="00167D59"/>
    <w:rsid w:val="00190BBE"/>
    <w:rsid w:val="001C6DB2"/>
    <w:rsid w:val="001D67A7"/>
    <w:rsid w:val="001E34CA"/>
    <w:rsid w:val="001E750C"/>
    <w:rsid w:val="001F3770"/>
    <w:rsid w:val="0020644C"/>
    <w:rsid w:val="00232F80"/>
    <w:rsid w:val="00244E51"/>
    <w:rsid w:val="00245E6E"/>
    <w:rsid w:val="002661DA"/>
    <w:rsid w:val="002728BC"/>
    <w:rsid w:val="00275973"/>
    <w:rsid w:val="00281912"/>
    <w:rsid w:val="00295C89"/>
    <w:rsid w:val="002C2861"/>
    <w:rsid w:val="002F18E9"/>
    <w:rsid w:val="00302C10"/>
    <w:rsid w:val="00320772"/>
    <w:rsid w:val="00321C9D"/>
    <w:rsid w:val="00340BC8"/>
    <w:rsid w:val="0034283E"/>
    <w:rsid w:val="003628D9"/>
    <w:rsid w:val="00364898"/>
    <w:rsid w:val="00376EB9"/>
    <w:rsid w:val="00386573"/>
    <w:rsid w:val="0038756F"/>
    <w:rsid w:val="003B10DF"/>
    <w:rsid w:val="003B5126"/>
    <w:rsid w:val="003C7337"/>
    <w:rsid w:val="003E2554"/>
    <w:rsid w:val="003F7D73"/>
    <w:rsid w:val="00412CAE"/>
    <w:rsid w:val="00436727"/>
    <w:rsid w:val="00465848"/>
    <w:rsid w:val="00465F77"/>
    <w:rsid w:val="00474287"/>
    <w:rsid w:val="004918D9"/>
    <w:rsid w:val="004B5A2A"/>
    <w:rsid w:val="004B79D2"/>
    <w:rsid w:val="004E20E0"/>
    <w:rsid w:val="004E5C05"/>
    <w:rsid w:val="004F6E9A"/>
    <w:rsid w:val="00524851"/>
    <w:rsid w:val="00525B11"/>
    <w:rsid w:val="00541216"/>
    <w:rsid w:val="005521F0"/>
    <w:rsid w:val="005607C3"/>
    <w:rsid w:val="00566249"/>
    <w:rsid w:val="00573647"/>
    <w:rsid w:val="005876DA"/>
    <w:rsid w:val="005A64FC"/>
    <w:rsid w:val="005A7501"/>
    <w:rsid w:val="005B56A9"/>
    <w:rsid w:val="005C101C"/>
    <w:rsid w:val="005C61F0"/>
    <w:rsid w:val="00606E3E"/>
    <w:rsid w:val="00606EF2"/>
    <w:rsid w:val="00631AC1"/>
    <w:rsid w:val="00650995"/>
    <w:rsid w:val="00667850"/>
    <w:rsid w:val="0067456A"/>
    <w:rsid w:val="006948F4"/>
    <w:rsid w:val="006D4508"/>
    <w:rsid w:val="006E0B18"/>
    <w:rsid w:val="006E7333"/>
    <w:rsid w:val="006E7D60"/>
    <w:rsid w:val="006F748E"/>
    <w:rsid w:val="00703CA5"/>
    <w:rsid w:val="00710F86"/>
    <w:rsid w:val="00732530"/>
    <w:rsid w:val="00746AB0"/>
    <w:rsid w:val="00781032"/>
    <w:rsid w:val="00790288"/>
    <w:rsid w:val="00794C2D"/>
    <w:rsid w:val="007C0484"/>
    <w:rsid w:val="007C6CCC"/>
    <w:rsid w:val="007D43E8"/>
    <w:rsid w:val="007E4F52"/>
    <w:rsid w:val="008052E2"/>
    <w:rsid w:val="00826F84"/>
    <w:rsid w:val="00836B56"/>
    <w:rsid w:val="0084228C"/>
    <w:rsid w:val="00851B0F"/>
    <w:rsid w:val="0088177D"/>
    <w:rsid w:val="008C6743"/>
    <w:rsid w:val="008C7591"/>
    <w:rsid w:val="008D0F3C"/>
    <w:rsid w:val="008D262A"/>
    <w:rsid w:val="008E3036"/>
    <w:rsid w:val="008F36E2"/>
    <w:rsid w:val="008F533B"/>
    <w:rsid w:val="008F5A10"/>
    <w:rsid w:val="008F6096"/>
    <w:rsid w:val="00907315"/>
    <w:rsid w:val="00917634"/>
    <w:rsid w:val="0093382B"/>
    <w:rsid w:val="009463D8"/>
    <w:rsid w:val="00951B24"/>
    <w:rsid w:val="00952CA7"/>
    <w:rsid w:val="00957AEE"/>
    <w:rsid w:val="00960AFC"/>
    <w:rsid w:val="00970985"/>
    <w:rsid w:val="00987ED6"/>
    <w:rsid w:val="00990971"/>
    <w:rsid w:val="00991065"/>
    <w:rsid w:val="0099138E"/>
    <w:rsid w:val="009B6486"/>
    <w:rsid w:val="009D49EA"/>
    <w:rsid w:val="009E1FD6"/>
    <w:rsid w:val="00A154F2"/>
    <w:rsid w:val="00A52A06"/>
    <w:rsid w:val="00A627FB"/>
    <w:rsid w:val="00A96F31"/>
    <w:rsid w:val="00AA353C"/>
    <w:rsid w:val="00AD13C5"/>
    <w:rsid w:val="00AD4461"/>
    <w:rsid w:val="00B0069E"/>
    <w:rsid w:val="00B01E70"/>
    <w:rsid w:val="00B05009"/>
    <w:rsid w:val="00B144E4"/>
    <w:rsid w:val="00B247D5"/>
    <w:rsid w:val="00B25A0F"/>
    <w:rsid w:val="00B34118"/>
    <w:rsid w:val="00B7598E"/>
    <w:rsid w:val="00B86893"/>
    <w:rsid w:val="00B86D91"/>
    <w:rsid w:val="00B9146E"/>
    <w:rsid w:val="00BA0403"/>
    <w:rsid w:val="00BA1B77"/>
    <w:rsid w:val="00BA60DA"/>
    <w:rsid w:val="00BA7D1D"/>
    <w:rsid w:val="00BB0C4D"/>
    <w:rsid w:val="00BB4046"/>
    <w:rsid w:val="00BD00EA"/>
    <w:rsid w:val="00BE7D71"/>
    <w:rsid w:val="00BF3FBD"/>
    <w:rsid w:val="00BF7028"/>
    <w:rsid w:val="00C071E0"/>
    <w:rsid w:val="00C13A57"/>
    <w:rsid w:val="00C213A0"/>
    <w:rsid w:val="00C23714"/>
    <w:rsid w:val="00C32D90"/>
    <w:rsid w:val="00C46723"/>
    <w:rsid w:val="00C50FBF"/>
    <w:rsid w:val="00C51AF0"/>
    <w:rsid w:val="00C56D21"/>
    <w:rsid w:val="00C56F2B"/>
    <w:rsid w:val="00C80118"/>
    <w:rsid w:val="00C8086D"/>
    <w:rsid w:val="00CA1682"/>
    <w:rsid w:val="00CA5838"/>
    <w:rsid w:val="00CB0C2C"/>
    <w:rsid w:val="00CB5643"/>
    <w:rsid w:val="00CB5786"/>
    <w:rsid w:val="00CB5C23"/>
    <w:rsid w:val="00D03F53"/>
    <w:rsid w:val="00D0405A"/>
    <w:rsid w:val="00D2608E"/>
    <w:rsid w:val="00D2756B"/>
    <w:rsid w:val="00D50DD5"/>
    <w:rsid w:val="00D54211"/>
    <w:rsid w:val="00D763D5"/>
    <w:rsid w:val="00D85660"/>
    <w:rsid w:val="00D91E21"/>
    <w:rsid w:val="00D94AFD"/>
    <w:rsid w:val="00D97984"/>
    <w:rsid w:val="00DB0722"/>
    <w:rsid w:val="00DB0DD9"/>
    <w:rsid w:val="00DC0D98"/>
    <w:rsid w:val="00E036D1"/>
    <w:rsid w:val="00E073D7"/>
    <w:rsid w:val="00E30D6C"/>
    <w:rsid w:val="00E6282D"/>
    <w:rsid w:val="00E67881"/>
    <w:rsid w:val="00E931ED"/>
    <w:rsid w:val="00EA0FF5"/>
    <w:rsid w:val="00EA4294"/>
    <w:rsid w:val="00EA4FFE"/>
    <w:rsid w:val="00EB0792"/>
    <w:rsid w:val="00EB28BF"/>
    <w:rsid w:val="00EB5D10"/>
    <w:rsid w:val="00EC112F"/>
    <w:rsid w:val="00EC571D"/>
    <w:rsid w:val="00F12338"/>
    <w:rsid w:val="00F24776"/>
    <w:rsid w:val="00F31DAD"/>
    <w:rsid w:val="00F36721"/>
    <w:rsid w:val="00F74E2F"/>
    <w:rsid w:val="00F96C8D"/>
    <w:rsid w:val="00F97E88"/>
    <w:rsid w:val="00FA0EC5"/>
    <w:rsid w:val="00FA12A5"/>
    <w:rsid w:val="00FB698A"/>
    <w:rsid w:val="00FB7FA0"/>
    <w:rsid w:val="00FC347F"/>
    <w:rsid w:val="00FD0C77"/>
    <w:rsid w:val="00FD5B96"/>
    <w:rsid w:val="00FE2F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2630D"/>
  <w15:docId w15:val="{78860A4B-550B-467E-B809-D6BD69AB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0DA"/>
    <w:pPr>
      <w:spacing w:after="200" w:line="276" w:lineRule="auto"/>
    </w:pPr>
    <w:rPr>
      <w:rFonts w:ascii="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A60DA"/>
    <w:pPr>
      <w:ind w:left="720"/>
      <w:contextualSpacing/>
    </w:pPr>
  </w:style>
  <w:style w:type="paragraph" w:styleId="a3">
    <w:name w:val="Body Text"/>
    <w:basedOn w:val="a"/>
    <w:link w:val="a4"/>
    <w:rsid w:val="00BA60DA"/>
    <w:pPr>
      <w:spacing w:after="0" w:line="240" w:lineRule="auto"/>
      <w:ind w:right="-908"/>
    </w:pPr>
    <w:rPr>
      <w:rFonts w:ascii="Times New Roman" w:eastAsia="Calibri" w:hAnsi="Times New Roman"/>
      <w:sz w:val="28"/>
      <w:szCs w:val="20"/>
      <w:lang w:val="uk-UA" w:eastAsia="ru-RU"/>
    </w:rPr>
  </w:style>
  <w:style w:type="character" w:customStyle="1" w:styleId="a4">
    <w:name w:val="Основний текст Знак"/>
    <w:link w:val="a3"/>
    <w:locked/>
    <w:rsid w:val="00BA60DA"/>
    <w:rPr>
      <w:rFonts w:eastAsia="Calibri"/>
      <w:sz w:val="28"/>
      <w:lang w:val="uk-UA" w:eastAsia="ru-RU" w:bidi="ar-SA"/>
    </w:rPr>
  </w:style>
  <w:style w:type="paragraph" w:styleId="a5">
    <w:name w:val="footnote text"/>
    <w:basedOn w:val="a"/>
    <w:link w:val="a6"/>
    <w:semiHidden/>
    <w:rsid w:val="00BA60DA"/>
    <w:pPr>
      <w:spacing w:after="0" w:line="240" w:lineRule="auto"/>
    </w:pPr>
    <w:rPr>
      <w:sz w:val="20"/>
      <w:szCs w:val="20"/>
    </w:rPr>
  </w:style>
  <w:style w:type="character" w:customStyle="1" w:styleId="a6">
    <w:name w:val="Текст виноски Знак"/>
    <w:link w:val="a5"/>
    <w:semiHidden/>
    <w:locked/>
    <w:rsid w:val="00BA60DA"/>
    <w:rPr>
      <w:rFonts w:ascii="Calibri" w:hAnsi="Calibri"/>
      <w:lang w:val="ru-RU" w:eastAsia="en-US" w:bidi="ar-SA"/>
    </w:rPr>
  </w:style>
  <w:style w:type="character" w:styleId="a7">
    <w:name w:val="footnote reference"/>
    <w:semiHidden/>
    <w:rsid w:val="00BA60DA"/>
    <w:rPr>
      <w:rFonts w:cs="Times New Roman"/>
      <w:vertAlign w:val="superscript"/>
    </w:rPr>
  </w:style>
  <w:style w:type="paragraph" w:styleId="a8">
    <w:name w:val="footer"/>
    <w:basedOn w:val="a"/>
    <w:rsid w:val="00BA60DA"/>
    <w:pPr>
      <w:tabs>
        <w:tab w:val="center" w:pos="4819"/>
        <w:tab w:val="right" w:pos="9639"/>
      </w:tabs>
    </w:pPr>
  </w:style>
  <w:style w:type="character" w:styleId="a9">
    <w:name w:val="page number"/>
    <w:basedOn w:val="a0"/>
    <w:rsid w:val="00BA60DA"/>
  </w:style>
  <w:style w:type="table" w:styleId="aa">
    <w:name w:val="Table Grid"/>
    <w:basedOn w:val="a1"/>
    <w:rsid w:val="00436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D0C77"/>
    <w:pPr>
      <w:spacing w:after="120"/>
      <w:ind w:left="283"/>
    </w:pPr>
  </w:style>
  <w:style w:type="paragraph" w:styleId="2">
    <w:name w:val="Body Text 2"/>
    <w:basedOn w:val="a"/>
    <w:rsid w:val="00FD0C77"/>
    <w:pPr>
      <w:spacing w:after="120" w:line="480" w:lineRule="auto"/>
    </w:pPr>
  </w:style>
  <w:style w:type="paragraph" w:styleId="ac">
    <w:name w:val="No Spacing"/>
    <w:uiPriority w:val="99"/>
    <w:qFormat/>
    <w:rsid w:val="009B6486"/>
    <w:rPr>
      <w:rFonts w:ascii="Calibri" w:hAnsi="Calibri" w:cs="Calibri"/>
      <w:sz w:val="28"/>
      <w:szCs w:val="28"/>
      <w:lang w:val="ru-RU" w:eastAsia="ru-RU"/>
    </w:rPr>
  </w:style>
  <w:style w:type="paragraph" w:styleId="ad">
    <w:name w:val="header"/>
    <w:basedOn w:val="a"/>
    <w:rsid w:val="00B34118"/>
    <w:pPr>
      <w:tabs>
        <w:tab w:val="center" w:pos="4153"/>
        <w:tab w:val="right" w:pos="8306"/>
      </w:tabs>
      <w:spacing w:after="0" w:line="240" w:lineRule="auto"/>
    </w:pPr>
    <w:rPr>
      <w:rFonts w:ascii="Times New Roman" w:hAnsi="Times New Roman"/>
      <w:sz w:val="20"/>
      <w:szCs w:val="20"/>
      <w:lang w:eastAsia="ru-RU"/>
    </w:rPr>
  </w:style>
  <w:style w:type="paragraph" w:styleId="3">
    <w:name w:val="Body Text Indent 3"/>
    <w:basedOn w:val="a"/>
    <w:link w:val="30"/>
    <w:semiHidden/>
    <w:unhideWhenUsed/>
    <w:rsid w:val="00CB5643"/>
    <w:pPr>
      <w:spacing w:after="120"/>
      <w:ind w:left="283"/>
    </w:pPr>
    <w:rPr>
      <w:sz w:val="16"/>
      <w:szCs w:val="16"/>
    </w:rPr>
  </w:style>
  <w:style w:type="character" w:customStyle="1" w:styleId="30">
    <w:name w:val="Основний текст з відступом 3 Знак"/>
    <w:basedOn w:val="a0"/>
    <w:link w:val="3"/>
    <w:semiHidden/>
    <w:rsid w:val="00CB5643"/>
    <w:rPr>
      <w:rFonts w:ascii="Calibri" w:hAnsi="Calibri"/>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10105</Words>
  <Characters>5760</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ДОГОВІР ПРО НАДАННЯ ПОСЛУГ №___________</vt:lpstr>
    </vt:vector>
  </TitlesOfParts>
  <Company>SPecialiST RePack</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НАДАННЯ ПОСЛУГ №___________</dc:title>
  <dc:creator>user</dc:creator>
  <cp:lastModifiedBy>999</cp:lastModifiedBy>
  <cp:revision>5</cp:revision>
  <cp:lastPrinted>2021-06-30T11:12:00Z</cp:lastPrinted>
  <dcterms:created xsi:type="dcterms:W3CDTF">2022-03-21T14:46:00Z</dcterms:created>
  <dcterms:modified xsi:type="dcterms:W3CDTF">2022-09-23T19:07:00Z</dcterms:modified>
</cp:coreProperties>
</file>