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5D7" w:rsidRPr="004C7B50" w:rsidRDefault="007705D7" w:rsidP="007705D7">
      <w:pPr>
        <w:autoSpaceDE w:val="0"/>
        <w:spacing w:after="0" w:line="240" w:lineRule="auto"/>
        <w:jc w:val="center"/>
        <w:rPr>
          <w:rFonts w:ascii="Times New Roman" w:hAnsi="Times New Roman"/>
          <w:b/>
          <w:bCs/>
          <w:sz w:val="24"/>
          <w:szCs w:val="24"/>
          <w:lang w:val="uk-UA"/>
        </w:rPr>
      </w:pPr>
      <w:r w:rsidRPr="004C7B50">
        <w:rPr>
          <w:rFonts w:ascii="Times New Roman" w:hAnsi="Times New Roman"/>
          <w:b/>
          <w:bCs/>
          <w:sz w:val="24"/>
          <w:szCs w:val="24"/>
          <w:lang w:val="uk-UA"/>
        </w:rPr>
        <w:t>ОГОЛОШЕННЯ</w:t>
      </w:r>
    </w:p>
    <w:p w:rsidR="007705D7" w:rsidRPr="004C7B50" w:rsidRDefault="007705D7" w:rsidP="007705D7">
      <w:pPr>
        <w:autoSpaceDE w:val="0"/>
        <w:spacing w:after="0" w:line="240" w:lineRule="auto"/>
        <w:jc w:val="center"/>
        <w:rPr>
          <w:rFonts w:ascii="Times New Roman" w:hAnsi="Times New Roman"/>
          <w:b/>
          <w:bCs/>
          <w:sz w:val="24"/>
          <w:szCs w:val="24"/>
          <w:lang w:val="uk-UA"/>
        </w:rPr>
      </w:pPr>
      <w:r w:rsidRPr="004C7B50">
        <w:rPr>
          <w:rFonts w:ascii="Times New Roman" w:hAnsi="Times New Roman"/>
          <w:b/>
          <w:bCs/>
          <w:sz w:val="24"/>
          <w:szCs w:val="24"/>
          <w:lang w:val="uk-UA"/>
        </w:rPr>
        <w:t>для проведення закупівлі через електронну систему PROZORRO</w:t>
      </w:r>
      <w:r w:rsidRPr="004C7B50">
        <w:rPr>
          <w:rFonts w:ascii="Times New Roman" w:hAnsi="Times New Roman"/>
          <w:b/>
          <w:bCs/>
          <w:sz w:val="24"/>
          <w:szCs w:val="24"/>
          <w:lang w:val="uk-UA"/>
        </w:rPr>
        <w:tab/>
      </w:r>
    </w:p>
    <w:p w:rsidR="007705D7" w:rsidRPr="004C7B50" w:rsidRDefault="007705D7" w:rsidP="007705D7">
      <w:pPr>
        <w:widowControl w:val="0"/>
        <w:autoSpaceDE w:val="0"/>
        <w:spacing w:after="0" w:line="240" w:lineRule="auto"/>
        <w:jc w:val="both"/>
        <w:rPr>
          <w:rFonts w:ascii="Times New Roman" w:hAnsi="Times New Roman"/>
          <w:sz w:val="24"/>
          <w:szCs w:val="24"/>
          <w:lang w:val="uk-UA"/>
        </w:rPr>
      </w:pPr>
    </w:p>
    <w:p w:rsidR="00AF28B0" w:rsidRPr="004C7B50" w:rsidRDefault="00AF28B0" w:rsidP="00AD14F3">
      <w:pPr>
        <w:spacing w:after="0" w:line="240" w:lineRule="auto"/>
        <w:jc w:val="both"/>
        <w:rPr>
          <w:rFonts w:ascii="Times New Roman" w:hAnsi="Times New Roman"/>
          <w:b/>
          <w:sz w:val="24"/>
          <w:szCs w:val="24"/>
          <w:lang w:val="uk-UA"/>
        </w:rPr>
      </w:pPr>
      <w:r w:rsidRPr="004C7B50">
        <w:rPr>
          <w:rFonts w:ascii="Times New Roman" w:hAnsi="Times New Roman"/>
          <w:sz w:val="24"/>
          <w:szCs w:val="24"/>
          <w:lang w:val="uk-UA"/>
        </w:rPr>
        <w:t>1. Замовник:</w:t>
      </w:r>
      <w:r w:rsidRPr="004C7B50">
        <w:rPr>
          <w:rFonts w:ascii="Times New Roman" w:hAnsi="Times New Roman"/>
          <w:sz w:val="24"/>
          <w:szCs w:val="24"/>
          <w:lang w:val="uk-UA"/>
        </w:rPr>
        <w:tab/>
      </w:r>
      <w:r w:rsidRPr="004C7B50">
        <w:rPr>
          <w:rFonts w:ascii="Times New Roman" w:hAnsi="Times New Roman"/>
          <w:sz w:val="24"/>
          <w:szCs w:val="24"/>
          <w:lang w:val="uk-UA"/>
        </w:rPr>
        <w:tab/>
      </w:r>
      <w:r w:rsidRPr="004C7B50">
        <w:rPr>
          <w:rFonts w:ascii="Times New Roman" w:hAnsi="Times New Roman"/>
          <w:b/>
          <w:sz w:val="24"/>
          <w:szCs w:val="24"/>
          <w:lang w:val="uk-UA"/>
        </w:rPr>
        <w:tab/>
      </w:r>
      <w:r w:rsidRPr="004C7B50">
        <w:rPr>
          <w:rFonts w:ascii="Times New Roman" w:hAnsi="Times New Roman"/>
          <w:b/>
          <w:sz w:val="24"/>
          <w:szCs w:val="24"/>
          <w:lang w:val="uk-UA"/>
        </w:rPr>
        <w:tab/>
      </w:r>
      <w:r w:rsidRPr="004C7B50">
        <w:rPr>
          <w:rFonts w:ascii="Times New Roman" w:hAnsi="Times New Roman"/>
          <w:b/>
          <w:sz w:val="24"/>
          <w:szCs w:val="24"/>
          <w:lang w:val="uk-UA"/>
        </w:rPr>
        <w:tab/>
      </w:r>
      <w:r w:rsidRPr="004C7B50">
        <w:rPr>
          <w:rFonts w:ascii="Times New Roman" w:hAnsi="Times New Roman"/>
          <w:b/>
          <w:sz w:val="24"/>
          <w:szCs w:val="24"/>
          <w:lang w:val="uk-UA"/>
        </w:rPr>
        <w:tab/>
      </w:r>
    </w:p>
    <w:p w:rsidR="00A846CB" w:rsidRPr="004C7B50" w:rsidRDefault="00A846CB" w:rsidP="00A846CB">
      <w:pPr>
        <w:pStyle w:val="14"/>
        <w:jc w:val="both"/>
        <w:rPr>
          <w:b/>
          <w:lang w:eastAsia="ru-RU"/>
        </w:rPr>
      </w:pPr>
      <w:r w:rsidRPr="004C7B50">
        <w:rPr>
          <w:b/>
          <w:lang w:eastAsia="ru-RU"/>
        </w:rPr>
        <w:t xml:space="preserve">1.1. Найменування: </w:t>
      </w:r>
      <w:r w:rsidR="00D75F78" w:rsidRPr="004C7B50">
        <w:rPr>
          <w:b/>
          <w:lang w:eastAsia="ru-RU"/>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A846CB" w:rsidRPr="004C7B50" w:rsidRDefault="00A846CB" w:rsidP="00A846CB">
      <w:pPr>
        <w:pStyle w:val="14"/>
        <w:jc w:val="both"/>
        <w:rPr>
          <w:lang w:eastAsia="ru-RU"/>
        </w:rPr>
      </w:pPr>
      <w:r w:rsidRPr="004C7B50">
        <w:rPr>
          <w:lang w:eastAsia="ru-RU"/>
        </w:rPr>
        <w:t xml:space="preserve">1.2. Код за ЄДРПОУ: </w:t>
      </w:r>
      <w:r w:rsidR="00D75F78" w:rsidRPr="004C7B50">
        <w:rPr>
          <w:b/>
          <w:lang w:eastAsia="ru-RU"/>
        </w:rPr>
        <w:t>44496574</w:t>
      </w:r>
      <w:r w:rsidR="006608B7" w:rsidRPr="004C7B50">
        <w:rPr>
          <w:lang w:eastAsia="ru-RU"/>
        </w:rPr>
        <w:t>.</w:t>
      </w:r>
    </w:p>
    <w:p w:rsidR="00A846CB" w:rsidRPr="004C7B50" w:rsidRDefault="00A846CB" w:rsidP="00A846CB">
      <w:pPr>
        <w:pStyle w:val="14"/>
        <w:jc w:val="both"/>
        <w:rPr>
          <w:lang w:eastAsia="ru-RU"/>
        </w:rPr>
      </w:pPr>
      <w:r w:rsidRPr="004C7B50">
        <w:rPr>
          <w:lang w:eastAsia="ru-RU"/>
        </w:rPr>
        <w:t>1.3. Юридична адреса: вул. Миколайчука, 9, м. Львів, 79059</w:t>
      </w:r>
      <w:r w:rsidR="007C4D76" w:rsidRPr="004C7B50">
        <w:rPr>
          <w:lang w:eastAsia="ru-RU"/>
        </w:rPr>
        <w:t>.</w:t>
      </w:r>
    </w:p>
    <w:p w:rsidR="00A846CB" w:rsidRPr="004C7B50" w:rsidRDefault="00A846CB" w:rsidP="00A846CB">
      <w:pPr>
        <w:pStyle w:val="14"/>
        <w:jc w:val="both"/>
        <w:rPr>
          <w:lang w:eastAsia="ru-RU"/>
        </w:rPr>
      </w:pPr>
      <w:r w:rsidRPr="004C7B50">
        <w:rPr>
          <w:lang w:eastAsia="ru-RU"/>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4C7B50">
        <w:rPr>
          <w:lang w:eastAsia="ru-RU"/>
        </w:rPr>
        <w:t>mail</w:t>
      </w:r>
      <w:proofErr w:type="spellEnd"/>
      <w:r w:rsidRPr="004C7B50">
        <w:rPr>
          <w:lang w:eastAsia="ru-RU"/>
        </w:rPr>
        <w:t xml:space="preserve">): начальник відділу </w:t>
      </w:r>
      <w:proofErr w:type="spellStart"/>
      <w:r w:rsidRPr="004C7B50">
        <w:rPr>
          <w:lang w:eastAsia="ru-RU"/>
        </w:rPr>
        <w:t>закупівель</w:t>
      </w:r>
      <w:proofErr w:type="spellEnd"/>
      <w:r w:rsidRPr="004C7B50">
        <w:rPr>
          <w:lang w:eastAsia="ru-RU"/>
        </w:rPr>
        <w:t xml:space="preserve"> – </w:t>
      </w:r>
      <w:r w:rsidRPr="004C7B50">
        <w:rPr>
          <w:b/>
          <w:lang w:eastAsia="ru-RU"/>
        </w:rPr>
        <w:t>Федорович Людмила Михайлівна</w:t>
      </w:r>
    </w:p>
    <w:p w:rsidR="00A846CB" w:rsidRPr="004C7B50" w:rsidRDefault="00A846CB" w:rsidP="00A846CB">
      <w:pPr>
        <w:pStyle w:val="14"/>
        <w:jc w:val="both"/>
        <w:rPr>
          <w:lang w:eastAsia="ru-RU"/>
        </w:rPr>
      </w:pPr>
      <w:proofErr w:type="spellStart"/>
      <w:r w:rsidRPr="004C7B50">
        <w:rPr>
          <w:lang w:eastAsia="ru-RU"/>
        </w:rPr>
        <w:t>тел</w:t>
      </w:r>
      <w:proofErr w:type="spellEnd"/>
      <w:r w:rsidRPr="004C7B50">
        <w:rPr>
          <w:lang w:eastAsia="ru-RU"/>
        </w:rPr>
        <w:t xml:space="preserve">.: </w:t>
      </w:r>
      <w:proofErr w:type="spellStart"/>
      <w:r w:rsidR="00D75F78" w:rsidRPr="004C7B50">
        <w:rPr>
          <w:b/>
          <w:lang w:eastAsia="ru-RU"/>
        </w:rPr>
        <w:t>tel</w:t>
      </w:r>
      <w:proofErr w:type="spellEnd"/>
      <w:r w:rsidR="00D75F78" w:rsidRPr="004C7B50">
        <w:rPr>
          <w:b/>
          <w:lang w:eastAsia="ru-RU"/>
        </w:rPr>
        <w:t>:+380322581125</w:t>
      </w:r>
      <w:r w:rsidRPr="004C7B50">
        <w:rPr>
          <w:b/>
          <w:lang w:eastAsia="ru-RU"/>
        </w:rPr>
        <w:t>; e-</w:t>
      </w:r>
      <w:proofErr w:type="spellStart"/>
      <w:r w:rsidRPr="004C7B50">
        <w:rPr>
          <w:b/>
          <w:lang w:eastAsia="ru-RU"/>
        </w:rPr>
        <w:t>mail</w:t>
      </w:r>
      <w:proofErr w:type="spellEnd"/>
      <w:r w:rsidRPr="004C7B50">
        <w:rPr>
          <w:b/>
          <w:lang w:eastAsia="ru-RU"/>
        </w:rPr>
        <w:t xml:space="preserve">: </w:t>
      </w:r>
      <w:hyperlink r:id="rId8" w:history="1">
        <w:r w:rsidR="00D75F78" w:rsidRPr="004C7B50">
          <w:rPr>
            <w:b/>
            <w:lang w:eastAsia="ru-RU"/>
          </w:rPr>
          <w:t>1_tmo_tender@ukr.net</w:t>
        </w:r>
      </w:hyperlink>
      <w:r w:rsidRPr="004C7B50">
        <w:rPr>
          <w:lang w:eastAsia="ru-RU"/>
        </w:rPr>
        <w:t>.</w:t>
      </w:r>
    </w:p>
    <w:p w:rsidR="00A846CB" w:rsidRPr="004C7B50" w:rsidRDefault="00A846CB" w:rsidP="00A846CB">
      <w:pPr>
        <w:pStyle w:val="14"/>
        <w:jc w:val="both"/>
        <w:rPr>
          <w:u w:val="single"/>
          <w:lang w:eastAsia="ru-RU"/>
        </w:rPr>
      </w:pPr>
      <w:r w:rsidRPr="004C7B50">
        <w:rPr>
          <w:u w:val="single"/>
        </w:rPr>
        <w:t xml:space="preserve">2. </w:t>
      </w:r>
      <w:r w:rsidR="00333B92" w:rsidRPr="004C7B50">
        <w:rPr>
          <w:u w:val="single"/>
        </w:rPr>
        <w:t>О</w:t>
      </w:r>
      <w:r w:rsidRPr="004C7B50">
        <w:rPr>
          <w:u w:val="single"/>
          <w:lang w:eastAsia="ru-RU"/>
        </w:rPr>
        <w:t xml:space="preserve">чікувана вартість закупівлі </w:t>
      </w:r>
      <w:r w:rsidR="00A96CE7" w:rsidRPr="004C7B50">
        <w:rPr>
          <w:b/>
          <w:u w:val="single"/>
          <w:lang w:eastAsia="ru-RU"/>
        </w:rPr>
        <w:t>робіт</w:t>
      </w:r>
      <w:r w:rsidRPr="004C7B50">
        <w:rPr>
          <w:u w:val="single"/>
          <w:lang w:eastAsia="ru-RU"/>
        </w:rPr>
        <w:t>:</w:t>
      </w:r>
    </w:p>
    <w:p w:rsidR="00C12295" w:rsidRPr="004C7B50" w:rsidRDefault="004C7B50" w:rsidP="00B06D4B">
      <w:pPr>
        <w:pStyle w:val="14"/>
        <w:ind w:firstLine="709"/>
        <w:jc w:val="both"/>
        <w:rPr>
          <w:b/>
          <w:bCs/>
          <w:lang w:eastAsia="ru-RU"/>
        </w:rPr>
      </w:pPr>
      <w:r w:rsidRPr="004C7B50">
        <w:rPr>
          <w:b/>
          <w:lang w:eastAsia="ru-RU"/>
        </w:rPr>
        <w:t>190 704</w:t>
      </w:r>
      <w:r w:rsidR="00FC2D33" w:rsidRPr="004C7B50">
        <w:rPr>
          <w:b/>
          <w:lang w:eastAsia="ru-RU"/>
        </w:rPr>
        <w:t>,00</w:t>
      </w:r>
      <w:r w:rsidR="001837BC" w:rsidRPr="004C7B50">
        <w:rPr>
          <w:b/>
          <w:lang w:eastAsia="ru-RU"/>
        </w:rPr>
        <w:t xml:space="preserve"> грн</w:t>
      </w:r>
      <w:r w:rsidR="00395244" w:rsidRPr="004C7B50">
        <w:rPr>
          <w:b/>
          <w:bCs/>
          <w:lang w:eastAsia="ru-RU"/>
        </w:rPr>
        <w:t xml:space="preserve">  </w:t>
      </w:r>
      <w:r w:rsidR="00AF28B0" w:rsidRPr="004C7B50">
        <w:rPr>
          <w:b/>
          <w:bCs/>
          <w:lang w:eastAsia="ru-RU"/>
        </w:rPr>
        <w:t>(</w:t>
      </w:r>
      <w:r w:rsidR="00FC2D33" w:rsidRPr="004C7B50">
        <w:rPr>
          <w:b/>
          <w:bCs/>
          <w:lang w:eastAsia="ru-RU"/>
        </w:rPr>
        <w:t xml:space="preserve">сто </w:t>
      </w:r>
      <w:r w:rsidRPr="004C7B50">
        <w:rPr>
          <w:b/>
          <w:bCs/>
          <w:lang w:eastAsia="ru-RU"/>
        </w:rPr>
        <w:t>дев’яносто тисяч</w:t>
      </w:r>
      <w:r w:rsidR="00D75F78" w:rsidRPr="004C7B50">
        <w:rPr>
          <w:b/>
          <w:bCs/>
          <w:lang w:eastAsia="ru-RU"/>
        </w:rPr>
        <w:t xml:space="preserve"> </w:t>
      </w:r>
      <w:r w:rsidRPr="004C7B50">
        <w:rPr>
          <w:b/>
          <w:bCs/>
          <w:lang w:eastAsia="ru-RU"/>
        </w:rPr>
        <w:t xml:space="preserve">сімсот чотири </w:t>
      </w:r>
      <w:r w:rsidR="00272E0F" w:rsidRPr="004C7B50">
        <w:rPr>
          <w:b/>
          <w:bCs/>
          <w:lang w:eastAsia="ru-RU"/>
        </w:rPr>
        <w:t>гривень</w:t>
      </w:r>
      <w:r w:rsidR="0041620A" w:rsidRPr="004C7B50">
        <w:rPr>
          <w:b/>
          <w:bCs/>
          <w:lang w:eastAsia="ru-RU"/>
        </w:rPr>
        <w:t xml:space="preserve"> </w:t>
      </w:r>
      <w:r w:rsidR="00F8273D" w:rsidRPr="004C7B50">
        <w:rPr>
          <w:b/>
          <w:bCs/>
          <w:lang w:eastAsia="ru-RU"/>
        </w:rPr>
        <w:t>грн</w:t>
      </w:r>
      <w:r w:rsidR="00AF28B0" w:rsidRPr="004C7B50">
        <w:rPr>
          <w:b/>
          <w:bCs/>
          <w:lang w:eastAsia="ru-RU"/>
        </w:rPr>
        <w:t xml:space="preserve"> </w:t>
      </w:r>
      <w:r w:rsidR="00FC2D33" w:rsidRPr="004C7B50">
        <w:rPr>
          <w:b/>
          <w:bCs/>
          <w:lang w:eastAsia="ru-RU"/>
        </w:rPr>
        <w:t>0</w:t>
      </w:r>
      <w:r w:rsidR="009A17B2" w:rsidRPr="004C7B50">
        <w:rPr>
          <w:b/>
          <w:bCs/>
          <w:lang w:eastAsia="ru-RU"/>
        </w:rPr>
        <w:t>0</w:t>
      </w:r>
      <w:r w:rsidR="00AF28B0" w:rsidRPr="004C7B50">
        <w:rPr>
          <w:b/>
          <w:bCs/>
          <w:lang w:eastAsia="ru-RU"/>
        </w:rPr>
        <w:t xml:space="preserve"> коп.), з ПДВ.</w:t>
      </w:r>
    </w:p>
    <w:p w:rsidR="00AF28B0" w:rsidRPr="004C7B50" w:rsidRDefault="00AF28B0" w:rsidP="00A026B0">
      <w:pPr>
        <w:pStyle w:val="14"/>
        <w:jc w:val="both"/>
      </w:pPr>
      <w:r w:rsidRPr="004C7B50">
        <w:t>3. Інформація про предмет закупівлі:</w:t>
      </w:r>
    </w:p>
    <w:p w:rsidR="007705D7" w:rsidRPr="004C7B50" w:rsidRDefault="00AF28B0" w:rsidP="00A026B0">
      <w:pPr>
        <w:pStyle w:val="14"/>
        <w:jc w:val="both"/>
        <w:rPr>
          <w:b/>
        </w:rPr>
      </w:pPr>
      <w:r w:rsidRPr="004C7B50">
        <w:t>3.1. Найменування предмета закупівлі</w:t>
      </w:r>
      <w:r w:rsidR="00C86144" w:rsidRPr="004C7B50">
        <w:t xml:space="preserve">: </w:t>
      </w:r>
      <w:bookmarkStart w:id="0" w:name="_Hlk38617616"/>
      <w:r w:rsidR="00A846CB" w:rsidRPr="004C7B50">
        <w:rPr>
          <w:b/>
        </w:rPr>
        <w:t xml:space="preserve">Код </w:t>
      </w:r>
      <w:r w:rsidR="001167C6" w:rsidRPr="004C7B50">
        <w:rPr>
          <w:b/>
        </w:rPr>
        <w:t>ДК 021:2015</w:t>
      </w:r>
      <w:r w:rsidR="00A846CB" w:rsidRPr="004C7B50">
        <w:rPr>
          <w:b/>
        </w:rPr>
        <w:t>:</w:t>
      </w:r>
      <w:r w:rsidR="001167C6" w:rsidRPr="004C7B50">
        <w:rPr>
          <w:b/>
        </w:rPr>
        <w:t xml:space="preserve"> </w:t>
      </w:r>
      <w:r w:rsidR="008C4BF2" w:rsidRPr="004C7B50">
        <w:rPr>
          <w:b/>
        </w:rPr>
        <w:t xml:space="preserve">71520000-9 </w:t>
      </w:r>
      <w:r w:rsidR="00AA79AF" w:rsidRPr="004C7B50">
        <w:rPr>
          <w:b/>
        </w:rPr>
        <w:t>«</w:t>
      </w:r>
      <w:r w:rsidR="008C4BF2" w:rsidRPr="004C7B50">
        <w:rPr>
          <w:b/>
        </w:rPr>
        <w:t xml:space="preserve">Послуги з нагляду </w:t>
      </w:r>
      <w:r w:rsidR="00AA79AF" w:rsidRPr="004C7B50">
        <w:rPr>
          <w:b/>
        </w:rPr>
        <w:t>за виконанням будівельних робіт»</w:t>
      </w:r>
      <w:r w:rsidR="00202C27" w:rsidRPr="004C7B50">
        <w:rPr>
          <w:b/>
        </w:rPr>
        <w:t>.</w:t>
      </w:r>
      <w:r w:rsidR="00AA79AF" w:rsidRPr="004C7B50">
        <w:rPr>
          <w:b/>
        </w:rPr>
        <w:t xml:space="preserve"> Технічний нагляд за виконанням робіт на об’єкті: </w:t>
      </w:r>
      <w:r w:rsidR="00FC2D33" w:rsidRPr="004C7B50">
        <w:rPr>
          <w:b/>
        </w:rPr>
        <w:t>«</w:t>
      </w:r>
      <w:r w:rsidR="004C7B50" w:rsidRPr="004C7B50">
        <w:rPr>
          <w:b/>
        </w:rPr>
        <w:t>Капітальний ремонт із заміною віконних та дверних блоків будівель КНП «1 територіальне медичне об'єднання» на вул. В. Навроцького, 23</w:t>
      </w:r>
      <w:r w:rsidR="00FC2D33" w:rsidRPr="004C7B50">
        <w:rPr>
          <w:b/>
        </w:rPr>
        <w:t>»</w:t>
      </w:r>
      <w:r w:rsidR="00AA79AF" w:rsidRPr="004C7B50">
        <w:rPr>
          <w:b/>
        </w:rPr>
        <w:t>.</w:t>
      </w:r>
    </w:p>
    <w:p w:rsidR="007705D7" w:rsidRPr="004C7B50" w:rsidRDefault="007705D7" w:rsidP="00A026B0">
      <w:pPr>
        <w:pStyle w:val="14"/>
        <w:jc w:val="both"/>
      </w:pPr>
      <w:r w:rsidRPr="004C7B50">
        <w:t>3.2. Місце обслуговування:  790</w:t>
      </w:r>
      <w:r w:rsidR="00FC2D33" w:rsidRPr="004C7B50">
        <w:t>00</w:t>
      </w:r>
      <w:r w:rsidRPr="004C7B50">
        <w:t>, м. Львів</w:t>
      </w:r>
      <w:r w:rsidR="0008021A" w:rsidRPr="004C7B50">
        <w:t xml:space="preserve">, </w:t>
      </w:r>
      <w:r w:rsidR="004C7B50" w:rsidRPr="004C7B50">
        <w:t>вул. В. Навроцького, 23</w:t>
      </w:r>
      <w:r w:rsidRPr="004C7B50">
        <w:t>.</w:t>
      </w:r>
    </w:p>
    <w:p w:rsidR="007705D7" w:rsidRPr="004C7B50" w:rsidRDefault="007705D7" w:rsidP="00A026B0">
      <w:pPr>
        <w:pStyle w:val="14"/>
        <w:jc w:val="both"/>
      </w:pPr>
      <w:r w:rsidRPr="004C7B50">
        <w:t xml:space="preserve">3.3. Термін надання </w:t>
      </w:r>
      <w:r w:rsidR="009A17B2" w:rsidRPr="004C7B50">
        <w:t>робіт</w:t>
      </w:r>
      <w:r w:rsidRPr="004C7B50">
        <w:t xml:space="preserve">: </w:t>
      </w:r>
      <w:r w:rsidR="007C089C" w:rsidRPr="004C7B50">
        <w:t xml:space="preserve">до </w:t>
      </w:r>
      <w:r w:rsidR="00D75F78" w:rsidRPr="004C7B50">
        <w:rPr>
          <w:b/>
        </w:rPr>
        <w:t>31 грудня 202</w:t>
      </w:r>
      <w:r w:rsidR="00FC2D33" w:rsidRPr="004C7B50">
        <w:rPr>
          <w:b/>
        </w:rPr>
        <w:t>2</w:t>
      </w:r>
      <w:r w:rsidRPr="004C7B50">
        <w:t>.</w:t>
      </w:r>
    </w:p>
    <w:bookmarkEnd w:id="0"/>
    <w:p w:rsidR="00A026B0" w:rsidRPr="004C7B50" w:rsidRDefault="00A026B0" w:rsidP="00A026B0">
      <w:pPr>
        <w:pStyle w:val="14"/>
        <w:jc w:val="both"/>
      </w:pPr>
      <w:r w:rsidRPr="004C7B50">
        <w:t xml:space="preserve">4. Вимоги до кваліфікації учасників та спосіб їх підтвердження: </w:t>
      </w:r>
    </w:p>
    <w:p w:rsidR="00A026B0" w:rsidRPr="004C7B50" w:rsidRDefault="00A026B0" w:rsidP="00A026B0">
      <w:pPr>
        <w:pStyle w:val="14"/>
        <w:jc w:val="both"/>
      </w:pPr>
      <w:r w:rsidRPr="004C7B50">
        <w:t>Учасник повинен надати в електронному вигляді в складі своєї пропозиції наступні документи</w:t>
      </w:r>
      <w:r w:rsidR="00FD1303" w:rsidRPr="004C7B50">
        <w:t xml:space="preserve"> </w:t>
      </w:r>
      <w:r w:rsidR="00A846CB" w:rsidRPr="004C7B50">
        <w:t>та</w:t>
      </w:r>
      <w:r w:rsidR="00FD1303" w:rsidRPr="004C7B50">
        <w:t xml:space="preserve"> завантажити у електронну систему у файлах </w:t>
      </w:r>
      <w:r w:rsidR="004860BA" w:rsidRPr="004C7B50">
        <w:t>«PDF»</w:t>
      </w:r>
      <w:r w:rsidR="00DB421C" w:rsidRPr="004C7B50">
        <w:t xml:space="preserve"> або «JPEG»</w:t>
      </w:r>
      <w:r w:rsidRPr="004C7B50">
        <w:t>:</w:t>
      </w:r>
    </w:p>
    <w:p w:rsidR="007C089C" w:rsidRPr="004C7B50" w:rsidRDefault="007C089C" w:rsidP="007C089C">
      <w:pPr>
        <w:pStyle w:val="14"/>
        <w:jc w:val="both"/>
      </w:pPr>
      <w:r w:rsidRPr="004C7B50">
        <w:t>- цінову пропозицію, заповнену та підписану учасником згідно з Додатком №1;</w:t>
      </w:r>
    </w:p>
    <w:p w:rsidR="007C089C" w:rsidRPr="004C7B50" w:rsidRDefault="007C089C" w:rsidP="007C089C">
      <w:pPr>
        <w:pStyle w:val="14"/>
        <w:jc w:val="both"/>
      </w:pPr>
      <w:r w:rsidRPr="004C7B50">
        <w:t>- технічні, якісні, кількісні та інші характеристики (вимоги) до предмету закупівлі згідно з Додатком №2;</w:t>
      </w:r>
    </w:p>
    <w:p w:rsidR="00A026B0" w:rsidRPr="004C7B50" w:rsidRDefault="00A026B0" w:rsidP="00A026B0">
      <w:pPr>
        <w:pStyle w:val="14"/>
        <w:jc w:val="both"/>
      </w:pPr>
      <w:r w:rsidRPr="004C7B50">
        <w:t>- заповнений проект договору згідно з Додатком №</w:t>
      </w:r>
      <w:r w:rsidR="00F54591" w:rsidRPr="004C7B50">
        <w:t>3</w:t>
      </w:r>
      <w:r w:rsidRPr="004C7B50">
        <w:t xml:space="preserve"> (Додатки до договору учасниками не подаються);</w:t>
      </w:r>
    </w:p>
    <w:p w:rsidR="00A026B0" w:rsidRPr="004C7B50" w:rsidRDefault="00A026B0" w:rsidP="00A026B0">
      <w:pPr>
        <w:pStyle w:val="14"/>
        <w:jc w:val="both"/>
      </w:pPr>
      <w:r w:rsidRPr="004C7B50">
        <w:t>- копію свідоцтва про реєстрацію платника податку на додану вартість або копія витягу з реєстру платників податку – для учасника, який є платником податку на додану вартість. Копію свідоцтва про право сплати єдиного податку або копію витягу з реєстру платників єдиного податку, у разі коли учасник є платником єдиного податку;</w:t>
      </w:r>
    </w:p>
    <w:p w:rsidR="00A026B0" w:rsidRPr="004C7B50" w:rsidRDefault="00A026B0" w:rsidP="00A026B0">
      <w:pPr>
        <w:pStyle w:val="14"/>
        <w:jc w:val="both"/>
      </w:pPr>
      <w:r w:rsidRPr="004C7B50">
        <w:t>- гарантійний лист, складений в довільній  формі, згідно з яким учасник гарантує, що інформація, яка надана ним у довільній формі у складі пропозиції, є достовірною;</w:t>
      </w:r>
    </w:p>
    <w:p w:rsidR="00CD6E29" w:rsidRPr="004C7B50" w:rsidRDefault="00CD6E29" w:rsidP="00CD6E29">
      <w:pPr>
        <w:pStyle w:val="14"/>
        <w:jc w:val="both"/>
      </w:pPr>
      <w:r w:rsidRPr="004C7B50">
        <w:t>- довідку на фірмовому бланку (у разі наявності таких бланків) в довільній формі за підписом керівника або уповноваженої особи Учасника, яка містить відомості про те, що:</w:t>
      </w:r>
    </w:p>
    <w:p w:rsidR="00CD6E29" w:rsidRPr="004C7B50" w:rsidRDefault="00CD6E29" w:rsidP="00CD6E29">
      <w:pPr>
        <w:pStyle w:val="14"/>
        <w:ind w:left="709"/>
        <w:jc w:val="both"/>
      </w:pPr>
      <w:r w:rsidRPr="004C7B50">
        <w:t xml:space="preserve">- </w:t>
      </w:r>
      <w:r w:rsidRPr="004C7B50">
        <w:rPr>
          <w:b/>
        </w:rPr>
        <w:t>фізична особа, яка є учасником процедури закупівлі</w:t>
      </w:r>
      <w:r w:rsidRPr="004C7B50">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CD6E29" w:rsidRPr="004C7B50" w:rsidRDefault="00CD6E29" w:rsidP="00CD6E29">
      <w:pPr>
        <w:pStyle w:val="14"/>
        <w:ind w:left="709"/>
        <w:jc w:val="both"/>
      </w:pPr>
      <w:r w:rsidRPr="004C7B50">
        <w:t xml:space="preserve">- </w:t>
      </w:r>
      <w:r w:rsidRPr="004C7B50">
        <w:rPr>
          <w:b/>
        </w:rPr>
        <w:t>службова (посадова) особа учасника процедури закупівлі</w:t>
      </w:r>
      <w:r w:rsidRPr="004C7B50">
        <w:t>,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25A67" w:rsidRPr="004C7B50" w:rsidRDefault="0077310A" w:rsidP="00C25A67">
      <w:pPr>
        <w:pStyle w:val="14"/>
        <w:jc w:val="both"/>
      </w:pPr>
      <w:r w:rsidRPr="004C7B50">
        <w:t xml:space="preserve">- </w:t>
      </w:r>
      <w:r w:rsidR="00BE3499" w:rsidRPr="004C7B50">
        <w:t xml:space="preserve">оригінал (оригінали) чи копію (копії) дійсного (дійсних) кваліфікаційного (кваліфікаційних) сертифікату (сертифікатів) відповідального виконавця (відповідальних виконавців) окремих видів робіт (послуг), пов’язаних із створенням об’єктів архітектури, із зазначенням таких видів робіт (послуг), пов'язаних із створенням об'єктів архітектури, спроможність виконання яких визначено кваліфікаційним сертифікатом: «Технічний нагляд за будівництвом будівель і споруд», </w:t>
      </w:r>
      <w:r w:rsidR="00C25A67" w:rsidRPr="004C7B50">
        <w:t>з правомірністю виконання відповідних робіт щодо об’єктів будівництва класу наслідків (відповідальності) СС2 (середні наслідки);</w:t>
      </w:r>
    </w:p>
    <w:p w:rsidR="00BE3499" w:rsidRPr="004C7B50" w:rsidRDefault="00742A78" w:rsidP="00C25A67">
      <w:pPr>
        <w:pStyle w:val="14"/>
        <w:jc w:val="both"/>
      </w:pPr>
      <w:r w:rsidRPr="004C7B50">
        <w:t>-</w:t>
      </w:r>
      <w:r w:rsidR="00BE3499" w:rsidRPr="004C7B50">
        <w:t xml:space="preserve"> довідку, складену в довільній формі, яка повинна містити інформацію </w:t>
      </w:r>
      <w:r w:rsidR="00BE3499" w:rsidRPr="004C7B50">
        <w:rPr>
          <w:color w:val="000000"/>
        </w:rPr>
        <w:t xml:space="preserve">про досвід виконання учасником аналогічного (аналогічних) договору (договорів): договору </w:t>
      </w:r>
      <w:r w:rsidR="00BE3499" w:rsidRPr="004C7B50">
        <w:rPr>
          <w:color w:val="000000"/>
          <w:lang w:bidi="uk-UA"/>
        </w:rPr>
        <w:t xml:space="preserve">зі здійснення технічного нагляду за </w:t>
      </w:r>
      <w:r w:rsidR="00BE3499" w:rsidRPr="004C7B50">
        <w:rPr>
          <w:b/>
          <w:color w:val="000000"/>
          <w:lang w:bidi="uk-UA"/>
        </w:rPr>
        <w:t>капітальним ремонтом</w:t>
      </w:r>
      <w:r w:rsidR="00BE3499" w:rsidRPr="004C7B50">
        <w:rPr>
          <w:color w:val="000000"/>
          <w:lang w:bidi="uk-UA"/>
        </w:rPr>
        <w:t xml:space="preserve">/чи здійснення технічного нагляду за виконанням робіт з </w:t>
      </w:r>
      <w:r w:rsidR="00BE3499" w:rsidRPr="004C7B50">
        <w:rPr>
          <w:b/>
          <w:color w:val="000000"/>
          <w:lang w:bidi="uk-UA"/>
        </w:rPr>
        <w:lastRenderedPageBreak/>
        <w:t>капітального ремонту на будь-якому об’єкті</w:t>
      </w:r>
      <w:r w:rsidR="00BE3499" w:rsidRPr="004C7B50">
        <w:rPr>
          <w:color w:val="000000"/>
          <w:lang w:bidi="uk-UA"/>
        </w:rPr>
        <w:t>,</w:t>
      </w:r>
      <w:r w:rsidR="00BE3499" w:rsidRPr="004C7B50">
        <w:rPr>
          <w:color w:val="000000"/>
        </w:rPr>
        <w:t xml:space="preserve"> з</w:t>
      </w:r>
      <w:r w:rsidR="00BE3499" w:rsidRPr="004C7B50">
        <w:rPr>
          <w:b/>
          <w:color w:val="000000"/>
        </w:rPr>
        <w:t xml:space="preserve"> </w:t>
      </w:r>
      <w:r w:rsidR="00BE3499" w:rsidRPr="004C7B50">
        <w:rPr>
          <w:color w:val="000000"/>
        </w:rPr>
        <w:t xml:space="preserve">обов’язковим зазначенням номеру та дати укладення виконаного аналогічного договору, предмету договору, </w:t>
      </w:r>
      <w:r w:rsidR="00BE3499" w:rsidRPr="004C7B50">
        <w:t>назви, адреси, коду згідно з ЄДРПОУ замовника за цим договором;</w:t>
      </w:r>
    </w:p>
    <w:p w:rsidR="00D75F78" w:rsidRPr="004C7B50" w:rsidRDefault="00D75F78" w:rsidP="00C25A67">
      <w:pPr>
        <w:pStyle w:val="14"/>
        <w:jc w:val="both"/>
        <w:rPr>
          <w:color w:val="000000"/>
        </w:rPr>
      </w:pPr>
      <w:r w:rsidRPr="004C7B50">
        <w:t xml:space="preserve">- </w:t>
      </w:r>
      <w:r w:rsidR="00A149AB" w:rsidRPr="004C7B50">
        <w:rPr>
          <w:color w:val="000000"/>
        </w:rPr>
        <w:t>д</w:t>
      </w:r>
      <w:r w:rsidRPr="004C7B50">
        <w:rPr>
          <w:color w:val="000000"/>
        </w:rPr>
        <w:t xml:space="preserve">овідку в довільній формі </w:t>
      </w:r>
      <w:r w:rsidR="008522C2" w:rsidRPr="004C7B50">
        <w:rPr>
          <w:color w:val="000000"/>
        </w:rPr>
        <w:t>видану до кінцевого терміну за зверненням за роз’ясненнями</w:t>
      </w:r>
      <w:r w:rsidR="008522C2" w:rsidRPr="004C7B50">
        <w:rPr>
          <w:rStyle w:val="af2"/>
          <w:rFonts w:ascii="Arial" w:hAnsi="Arial" w:cs="Arial"/>
          <w:color w:val="454545"/>
          <w:sz w:val="21"/>
          <w:szCs w:val="21"/>
        </w:rPr>
        <w:t xml:space="preserve"> </w:t>
      </w:r>
      <w:r w:rsidRPr="004C7B50">
        <w:rPr>
          <w:color w:val="000000"/>
        </w:rPr>
        <w:t xml:space="preserve">про огляд Учасником приміщень, в яких здійснюватимуться роботи визначені технічним завданням, погоджена </w:t>
      </w:r>
      <w:r w:rsidR="00C3368D" w:rsidRPr="004C7B50">
        <w:rPr>
          <w:color w:val="000000"/>
        </w:rPr>
        <w:t xml:space="preserve">за підписом </w:t>
      </w:r>
      <w:r w:rsidRPr="004C7B50">
        <w:rPr>
          <w:color w:val="000000"/>
        </w:rPr>
        <w:t>з керівником технічної служби Замовника</w:t>
      </w:r>
      <w:r w:rsidR="00FC2D33" w:rsidRPr="004C7B50">
        <w:rPr>
          <w:color w:val="000000"/>
        </w:rPr>
        <w:t xml:space="preserve"> (керівник технічної служби - Гончарук Володимир Віталійович – </w:t>
      </w:r>
      <w:proofErr w:type="spellStart"/>
      <w:r w:rsidR="00FC2D33" w:rsidRPr="004C7B50">
        <w:rPr>
          <w:color w:val="000000"/>
        </w:rPr>
        <w:t>кон</w:t>
      </w:r>
      <w:proofErr w:type="spellEnd"/>
      <w:r w:rsidR="00FC2D33" w:rsidRPr="004C7B50">
        <w:rPr>
          <w:color w:val="000000"/>
        </w:rPr>
        <w:t xml:space="preserve">. </w:t>
      </w:r>
      <w:proofErr w:type="spellStart"/>
      <w:r w:rsidR="00FC2D33" w:rsidRPr="004C7B50">
        <w:rPr>
          <w:color w:val="000000"/>
        </w:rPr>
        <w:t>тел</w:t>
      </w:r>
      <w:proofErr w:type="spellEnd"/>
      <w:r w:rsidR="00FC2D33" w:rsidRPr="004C7B50">
        <w:rPr>
          <w:color w:val="000000"/>
        </w:rPr>
        <w:t>. 258-11-20)</w:t>
      </w:r>
      <w:r w:rsidR="00A149AB" w:rsidRPr="004C7B50">
        <w:rPr>
          <w:color w:val="000000"/>
        </w:rPr>
        <w:t>.</w:t>
      </w:r>
    </w:p>
    <w:p w:rsidR="00F37F2B" w:rsidRPr="004C7B50" w:rsidRDefault="00F37F2B" w:rsidP="00C25A67">
      <w:pPr>
        <w:pStyle w:val="14"/>
        <w:jc w:val="both"/>
      </w:pPr>
      <w:r w:rsidRPr="004C7B50">
        <w:t>- надати гарантійний лист щодо можливості виконання функцій технічного нагляду протягом усього періоду виконання робіт, з обов’язковою присутністю на об’єкті з 9-00 до 18-00 години в робочі дні, та, у разі необхідності, мати можливість екстреного виїзду на об’єкт у неробочі дні впродовж двох годин після отримання повідомлення про таку необхідність.</w:t>
      </w:r>
    </w:p>
    <w:p w:rsidR="003F6A1E" w:rsidRPr="004C7B50" w:rsidRDefault="003F6A1E" w:rsidP="003F6A1E">
      <w:pPr>
        <w:pStyle w:val="14"/>
        <w:jc w:val="both"/>
      </w:pPr>
      <w:r w:rsidRPr="004C7B50">
        <w:t xml:space="preserve">5. Дата та час завершення періоду обговорення (період подання запитів на уточнення або запитань щодо </w:t>
      </w:r>
      <w:proofErr w:type="spellStart"/>
      <w:r w:rsidRPr="004C7B50">
        <w:t>закупівель</w:t>
      </w:r>
      <w:proofErr w:type="spellEnd"/>
      <w:r w:rsidRPr="004C7B50">
        <w:t>) — визначається  системою</w:t>
      </w:r>
      <w:r w:rsidR="00480B86" w:rsidRPr="004C7B50">
        <w:t>.</w:t>
      </w:r>
    </w:p>
    <w:p w:rsidR="003F6A1E" w:rsidRPr="004C7B50" w:rsidRDefault="003F6A1E" w:rsidP="003F6A1E">
      <w:pPr>
        <w:pStyle w:val="14"/>
        <w:jc w:val="both"/>
      </w:pPr>
      <w:r w:rsidRPr="004C7B50">
        <w:t>6. Дата, час завершення прийому пропозицій — визначається системою</w:t>
      </w:r>
      <w:r w:rsidR="00480B86" w:rsidRPr="004C7B50">
        <w:t>.</w:t>
      </w:r>
    </w:p>
    <w:p w:rsidR="003F6A1E" w:rsidRPr="004C7B50" w:rsidRDefault="003F6A1E" w:rsidP="003F6A1E">
      <w:pPr>
        <w:pStyle w:val="14"/>
        <w:jc w:val="both"/>
      </w:pPr>
      <w:r w:rsidRPr="004C7B50">
        <w:t>7. За результатами здійснення закупівлі товарів  укладається договір за формою (додається) в додатку 3 до оголошення .</w:t>
      </w:r>
    </w:p>
    <w:p w:rsidR="003F6A1E" w:rsidRPr="004C7B50" w:rsidRDefault="003F6A1E" w:rsidP="003F6A1E">
      <w:pPr>
        <w:pStyle w:val="14"/>
        <w:jc w:val="both"/>
      </w:pPr>
      <w:r w:rsidRPr="004C7B50">
        <w:t>7.1. ДО УВАГИ УЧАСНИКА! У випадку,</w:t>
      </w:r>
      <w:r w:rsidR="00EA5823" w:rsidRPr="004C7B50">
        <w:t xml:space="preserve"> </w:t>
      </w:r>
      <w:r w:rsidRPr="004C7B50">
        <w:t>якщо вищезазначені документи не будуть додані до Вашої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 Вам буде надіслано рішення про  відмову від закупівлі.</w:t>
      </w:r>
    </w:p>
    <w:p w:rsidR="003F6A1E" w:rsidRPr="004C7B50" w:rsidRDefault="003F6A1E" w:rsidP="003F6A1E">
      <w:pPr>
        <w:pStyle w:val="14"/>
        <w:jc w:val="both"/>
      </w:pPr>
      <w:r w:rsidRPr="004C7B50">
        <w:t>7.2. Істотні умови договору про закупівлю не можуть змінюватися після його підписання до виконання зобов’язань сторонами у повному обсязі.</w:t>
      </w:r>
    </w:p>
    <w:p w:rsidR="003F6A1E" w:rsidRPr="004C7B50" w:rsidRDefault="003F6A1E" w:rsidP="003F6A1E">
      <w:pPr>
        <w:pStyle w:val="14"/>
        <w:jc w:val="both"/>
      </w:pPr>
      <w:r w:rsidRPr="004C7B50">
        <w:t>7.3. Всі запитання надсилати в письмовому вигляді на електрону по</w:t>
      </w:r>
      <w:r w:rsidR="00C25A67" w:rsidRPr="004C7B50">
        <w:t>ш</w:t>
      </w:r>
      <w:r w:rsidRPr="004C7B50">
        <w:t>ту або на електронний майданчик.</w:t>
      </w:r>
    </w:p>
    <w:p w:rsidR="003F6A1E" w:rsidRPr="004C7B50" w:rsidRDefault="003F6A1E" w:rsidP="003F6A1E">
      <w:pPr>
        <w:pStyle w:val="14"/>
        <w:jc w:val="both"/>
      </w:pPr>
      <w:r w:rsidRPr="004C7B50">
        <w:t xml:space="preserve">8. Розмір мінімального кроку пониження ціни: </w:t>
      </w:r>
      <w:r w:rsidR="004C7B50" w:rsidRPr="004C7B50">
        <w:rPr>
          <w:b/>
        </w:rPr>
        <w:t>953,52</w:t>
      </w:r>
      <w:r w:rsidRPr="004C7B50">
        <w:rPr>
          <w:b/>
        </w:rPr>
        <w:t xml:space="preserve"> грн. </w:t>
      </w:r>
      <w:r w:rsidR="009A17B2" w:rsidRPr="004C7B50">
        <w:rPr>
          <w:b/>
        </w:rPr>
        <w:t>00</w:t>
      </w:r>
      <w:r w:rsidRPr="004C7B50">
        <w:rPr>
          <w:b/>
        </w:rPr>
        <w:t xml:space="preserve"> коп</w:t>
      </w:r>
      <w:r w:rsidRPr="004C7B50">
        <w:t>.</w:t>
      </w:r>
    </w:p>
    <w:p w:rsidR="003F6A1E" w:rsidRPr="004C7B50" w:rsidRDefault="003F6A1E" w:rsidP="003F6A1E">
      <w:pPr>
        <w:pStyle w:val="14"/>
        <w:jc w:val="both"/>
      </w:pPr>
    </w:p>
    <w:p w:rsidR="003F6A1E" w:rsidRPr="004C7B50" w:rsidRDefault="003F6A1E" w:rsidP="003F6A1E">
      <w:pPr>
        <w:pStyle w:val="14"/>
        <w:jc w:val="both"/>
        <w:rPr>
          <w:b/>
        </w:rPr>
      </w:pPr>
      <w:r w:rsidRPr="004C7B50">
        <w:rPr>
          <w:b/>
        </w:rPr>
        <w:t>До уваги учасника!</w:t>
      </w:r>
    </w:p>
    <w:p w:rsidR="003F6A1E" w:rsidRPr="004C7B50" w:rsidRDefault="003F6A1E" w:rsidP="003F6A1E">
      <w:pPr>
        <w:pStyle w:val="14"/>
        <w:jc w:val="both"/>
      </w:pPr>
      <w:r w:rsidRPr="004C7B50">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3F6A1E" w:rsidRPr="004C7B50" w:rsidRDefault="003F6A1E" w:rsidP="003F6A1E">
      <w:pPr>
        <w:pStyle w:val="14"/>
        <w:jc w:val="both"/>
        <w:rPr>
          <w:b/>
        </w:rPr>
      </w:pPr>
      <w:r w:rsidRPr="004C7B50">
        <w:rPr>
          <w:b/>
        </w:rPr>
        <w:t>Замовник залишає за собою право не приймати до розгляду на кваліфікацію документи, які оформлені неналежним чином  та не відповідають кваліфікаційним вимогам, незалежно від ціни, яку пропонує учасник.</w:t>
      </w:r>
    </w:p>
    <w:p w:rsidR="003F6A1E" w:rsidRPr="004C7B50" w:rsidRDefault="003F6A1E" w:rsidP="003F6A1E">
      <w:pPr>
        <w:pStyle w:val="a5"/>
        <w:tabs>
          <w:tab w:val="num" w:pos="-180"/>
          <w:tab w:val="left" w:pos="540"/>
        </w:tabs>
        <w:spacing w:before="0" w:after="0"/>
        <w:ind w:left="-709"/>
        <w:contextualSpacing/>
        <w:rPr>
          <w:b/>
          <w:color w:val="000000"/>
          <w:sz w:val="22"/>
          <w:szCs w:val="22"/>
        </w:rPr>
      </w:pPr>
    </w:p>
    <w:p w:rsidR="003F6A1E" w:rsidRPr="004C7B50" w:rsidRDefault="003F6A1E" w:rsidP="003F6A1E">
      <w:pPr>
        <w:pStyle w:val="a5"/>
        <w:tabs>
          <w:tab w:val="num" w:pos="-180"/>
          <w:tab w:val="left" w:pos="540"/>
        </w:tabs>
        <w:spacing w:before="0"/>
        <w:ind w:left="-709"/>
        <w:contextualSpacing/>
        <w:rPr>
          <w:color w:val="000044"/>
          <w:sz w:val="22"/>
          <w:szCs w:val="22"/>
        </w:rPr>
      </w:pPr>
    </w:p>
    <w:p w:rsidR="003F6A1E" w:rsidRPr="004C7B50" w:rsidRDefault="003F6A1E" w:rsidP="003F6A1E">
      <w:pPr>
        <w:pStyle w:val="a5"/>
        <w:tabs>
          <w:tab w:val="num" w:pos="-180"/>
          <w:tab w:val="left" w:pos="540"/>
        </w:tabs>
        <w:spacing w:before="0"/>
        <w:ind w:left="-709"/>
        <w:contextualSpacing/>
        <w:rPr>
          <w:b/>
          <w:sz w:val="22"/>
          <w:szCs w:val="22"/>
        </w:rPr>
      </w:pPr>
    </w:p>
    <w:p w:rsidR="003F6A1E" w:rsidRPr="004C7B50" w:rsidRDefault="003F6A1E" w:rsidP="003F6A1E">
      <w:pPr>
        <w:pStyle w:val="a5"/>
        <w:tabs>
          <w:tab w:val="num" w:pos="-180"/>
          <w:tab w:val="left" w:pos="540"/>
        </w:tabs>
        <w:spacing w:before="0"/>
        <w:ind w:left="-709"/>
        <w:contextualSpacing/>
        <w:rPr>
          <w:b/>
          <w:sz w:val="22"/>
          <w:szCs w:val="22"/>
        </w:rPr>
      </w:pPr>
    </w:p>
    <w:p w:rsidR="003F6A1E" w:rsidRPr="004C7B50" w:rsidRDefault="003F6A1E" w:rsidP="003F6A1E">
      <w:pPr>
        <w:pStyle w:val="a5"/>
        <w:tabs>
          <w:tab w:val="num" w:pos="-180"/>
          <w:tab w:val="left" w:pos="540"/>
        </w:tabs>
        <w:spacing w:before="0"/>
        <w:ind w:left="-709"/>
        <w:contextualSpacing/>
        <w:rPr>
          <w:b/>
          <w:sz w:val="22"/>
          <w:szCs w:val="22"/>
        </w:rPr>
      </w:pPr>
    </w:p>
    <w:p w:rsidR="003F6A1E" w:rsidRPr="004C7B50" w:rsidRDefault="003F6A1E" w:rsidP="003F6A1E">
      <w:pPr>
        <w:pStyle w:val="a5"/>
        <w:tabs>
          <w:tab w:val="num" w:pos="-180"/>
          <w:tab w:val="left" w:pos="540"/>
        </w:tabs>
        <w:spacing w:before="0"/>
        <w:ind w:left="-709"/>
        <w:contextualSpacing/>
        <w:rPr>
          <w:b/>
          <w:sz w:val="22"/>
          <w:szCs w:val="22"/>
        </w:rPr>
      </w:pPr>
    </w:p>
    <w:p w:rsidR="003F6A1E" w:rsidRPr="004C7B50" w:rsidRDefault="003F6A1E" w:rsidP="003F6A1E">
      <w:pPr>
        <w:pStyle w:val="a5"/>
        <w:tabs>
          <w:tab w:val="num" w:pos="-180"/>
          <w:tab w:val="left" w:pos="540"/>
        </w:tabs>
        <w:spacing w:before="0"/>
        <w:contextualSpacing/>
        <w:rPr>
          <w:b/>
          <w:sz w:val="22"/>
          <w:szCs w:val="22"/>
        </w:rPr>
      </w:pPr>
    </w:p>
    <w:p w:rsidR="003F6A1E" w:rsidRPr="004C7B50" w:rsidRDefault="003F6A1E" w:rsidP="003F6A1E">
      <w:pPr>
        <w:pStyle w:val="a5"/>
        <w:tabs>
          <w:tab w:val="num" w:pos="-180"/>
          <w:tab w:val="left" w:pos="540"/>
        </w:tabs>
        <w:spacing w:before="0"/>
        <w:contextualSpacing/>
        <w:rPr>
          <w:b/>
        </w:rPr>
      </w:pPr>
      <w:r w:rsidRPr="004C7B50">
        <w:rPr>
          <w:b/>
        </w:rPr>
        <w:t xml:space="preserve">Відповідальна за проведення </w:t>
      </w:r>
    </w:p>
    <w:p w:rsidR="003F6A1E" w:rsidRPr="004C7B50" w:rsidRDefault="003F6A1E" w:rsidP="003F6A1E">
      <w:pPr>
        <w:pStyle w:val="a5"/>
        <w:tabs>
          <w:tab w:val="num" w:pos="-180"/>
          <w:tab w:val="left" w:pos="540"/>
        </w:tabs>
        <w:spacing w:before="0"/>
        <w:contextualSpacing/>
        <w:rPr>
          <w:b/>
        </w:rPr>
      </w:pPr>
      <w:r w:rsidRPr="004C7B50">
        <w:rPr>
          <w:b/>
        </w:rPr>
        <w:t xml:space="preserve">електронних </w:t>
      </w:r>
      <w:proofErr w:type="spellStart"/>
      <w:r w:rsidRPr="004C7B50">
        <w:rPr>
          <w:b/>
        </w:rPr>
        <w:t>закупівель</w:t>
      </w:r>
      <w:proofErr w:type="spellEnd"/>
      <w:r w:rsidRPr="004C7B50">
        <w:rPr>
          <w:b/>
        </w:rPr>
        <w:t xml:space="preserve">                                                                         </w:t>
      </w:r>
      <w:r w:rsidRPr="004C7B50">
        <w:rPr>
          <w:b/>
        </w:rPr>
        <w:tab/>
      </w:r>
      <w:r w:rsidRPr="004C7B50">
        <w:rPr>
          <w:b/>
        </w:rPr>
        <w:tab/>
      </w:r>
      <w:r w:rsidR="00146E0B" w:rsidRPr="004C7B50">
        <w:rPr>
          <w:b/>
        </w:rPr>
        <w:t xml:space="preserve">Ростислав </w:t>
      </w:r>
      <w:proofErr w:type="spellStart"/>
      <w:r w:rsidR="00146E0B" w:rsidRPr="004C7B50">
        <w:rPr>
          <w:b/>
        </w:rPr>
        <w:t>Бернацький</w:t>
      </w:r>
      <w:proofErr w:type="spellEnd"/>
    </w:p>
    <w:p w:rsidR="000A77ED" w:rsidRPr="004C7B50" w:rsidRDefault="000A77ED" w:rsidP="000A77ED">
      <w:pPr>
        <w:pStyle w:val="a5"/>
        <w:tabs>
          <w:tab w:val="left" w:pos="-180"/>
          <w:tab w:val="left" w:pos="540"/>
        </w:tabs>
        <w:spacing w:before="0" w:after="0"/>
        <w:jc w:val="both"/>
        <w:rPr>
          <w:b/>
        </w:rPr>
      </w:pPr>
      <w:proofErr w:type="spellStart"/>
      <w:r w:rsidRPr="004C7B50">
        <w:rPr>
          <w:sz w:val="20"/>
          <w:szCs w:val="20"/>
        </w:rPr>
        <w:t>тел</w:t>
      </w:r>
      <w:proofErr w:type="spellEnd"/>
      <w:r w:rsidRPr="004C7B50">
        <w:rPr>
          <w:sz w:val="20"/>
          <w:szCs w:val="20"/>
        </w:rPr>
        <w:t xml:space="preserve">. </w:t>
      </w:r>
      <w:r w:rsidR="00A149AB" w:rsidRPr="004C7B50">
        <w:rPr>
          <w:b/>
          <w:lang w:eastAsia="ru-RU"/>
        </w:rPr>
        <w:t>+380322581125</w:t>
      </w:r>
    </w:p>
    <w:p w:rsidR="000A77ED" w:rsidRPr="00250578" w:rsidRDefault="000A77ED" w:rsidP="003F6A1E">
      <w:pPr>
        <w:pStyle w:val="a5"/>
        <w:tabs>
          <w:tab w:val="num" w:pos="-180"/>
          <w:tab w:val="left" w:pos="540"/>
        </w:tabs>
        <w:spacing w:before="0"/>
        <w:contextualSpacing/>
        <w:rPr>
          <w:b/>
          <w:sz w:val="22"/>
          <w:szCs w:val="22"/>
          <w:highlight w:val="yellow"/>
        </w:rPr>
      </w:pPr>
    </w:p>
    <w:p w:rsidR="00A026B0" w:rsidRPr="00250578" w:rsidRDefault="00A026B0" w:rsidP="00A026B0">
      <w:pPr>
        <w:pStyle w:val="11"/>
        <w:ind w:firstLine="708"/>
        <w:jc w:val="both"/>
        <w:rPr>
          <w:rFonts w:ascii="Times New Roman" w:hAnsi="Times New Roman"/>
          <w:sz w:val="28"/>
          <w:szCs w:val="28"/>
          <w:highlight w:val="yellow"/>
          <w:lang w:val="uk-UA"/>
        </w:rPr>
      </w:pPr>
    </w:p>
    <w:p w:rsidR="00A026B0" w:rsidRPr="00250578" w:rsidRDefault="00A026B0" w:rsidP="00A026B0">
      <w:pPr>
        <w:pStyle w:val="11"/>
        <w:ind w:firstLine="708"/>
        <w:jc w:val="both"/>
        <w:rPr>
          <w:rFonts w:ascii="Times New Roman" w:hAnsi="Times New Roman"/>
          <w:sz w:val="28"/>
          <w:szCs w:val="28"/>
          <w:highlight w:val="yellow"/>
          <w:lang w:val="uk-UA"/>
        </w:rPr>
      </w:pPr>
    </w:p>
    <w:p w:rsidR="00A026B0" w:rsidRPr="00250578" w:rsidRDefault="00A026B0" w:rsidP="00A026B0">
      <w:pPr>
        <w:pStyle w:val="11"/>
        <w:ind w:firstLine="708"/>
        <w:jc w:val="both"/>
        <w:rPr>
          <w:rFonts w:ascii="Times New Roman" w:hAnsi="Times New Roman"/>
          <w:sz w:val="28"/>
          <w:szCs w:val="28"/>
          <w:highlight w:val="yellow"/>
          <w:lang w:val="uk-UA"/>
        </w:rPr>
      </w:pPr>
    </w:p>
    <w:p w:rsidR="00A026B0" w:rsidRPr="00250578" w:rsidRDefault="00A026B0" w:rsidP="00A026B0">
      <w:pPr>
        <w:pStyle w:val="11"/>
        <w:ind w:firstLine="708"/>
        <w:jc w:val="both"/>
        <w:rPr>
          <w:rFonts w:ascii="Times New Roman" w:hAnsi="Times New Roman"/>
          <w:sz w:val="28"/>
          <w:szCs w:val="28"/>
          <w:highlight w:val="yellow"/>
          <w:lang w:val="uk-UA"/>
        </w:rPr>
      </w:pPr>
    </w:p>
    <w:p w:rsidR="0029179F" w:rsidRPr="00250578" w:rsidRDefault="0029179F" w:rsidP="005B76A7">
      <w:pPr>
        <w:autoSpaceDE w:val="0"/>
        <w:autoSpaceDN w:val="0"/>
        <w:adjustRightInd w:val="0"/>
        <w:spacing w:after="0" w:line="240" w:lineRule="auto"/>
        <w:jc w:val="both"/>
        <w:rPr>
          <w:rFonts w:ascii="Times New Roman" w:hAnsi="Times New Roman"/>
          <w:b/>
          <w:sz w:val="28"/>
          <w:szCs w:val="28"/>
          <w:highlight w:val="yellow"/>
          <w:lang w:val="uk-UA" w:eastAsia="ru-RU"/>
        </w:rPr>
      </w:pPr>
    </w:p>
    <w:p w:rsidR="0031350F" w:rsidRPr="00250578" w:rsidRDefault="0031350F" w:rsidP="0031350F">
      <w:pPr>
        <w:widowControl w:val="0"/>
        <w:shd w:val="clear" w:color="auto" w:fill="FFFFFF"/>
        <w:autoSpaceDE w:val="0"/>
        <w:autoSpaceDN w:val="0"/>
        <w:adjustRightInd w:val="0"/>
        <w:ind w:right="-105"/>
        <w:jc w:val="right"/>
        <w:rPr>
          <w:b/>
          <w:bCs/>
          <w:spacing w:val="-4"/>
          <w:highlight w:val="yellow"/>
          <w:lang w:val="uk-UA"/>
        </w:rPr>
      </w:pPr>
    </w:p>
    <w:p w:rsidR="0031350F" w:rsidRPr="00250578" w:rsidRDefault="0031350F" w:rsidP="0031350F">
      <w:pPr>
        <w:widowControl w:val="0"/>
        <w:shd w:val="clear" w:color="auto" w:fill="FFFFFF"/>
        <w:autoSpaceDE w:val="0"/>
        <w:autoSpaceDN w:val="0"/>
        <w:adjustRightInd w:val="0"/>
        <w:ind w:right="-105"/>
        <w:jc w:val="right"/>
        <w:rPr>
          <w:b/>
          <w:bCs/>
          <w:spacing w:val="-4"/>
          <w:highlight w:val="yellow"/>
          <w:lang w:val="uk-UA"/>
        </w:rPr>
      </w:pPr>
    </w:p>
    <w:p w:rsidR="005E4400" w:rsidRPr="00250578" w:rsidRDefault="005E4400" w:rsidP="0031350F">
      <w:pPr>
        <w:widowControl w:val="0"/>
        <w:shd w:val="clear" w:color="auto" w:fill="FFFFFF"/>
        <w:autoSpaceDE w:val="0"/>
        <w:autoSpaceDN w:val="0"/>
        <w:adjustRightInd w:val="0"/>
        <w:ind w:right="-105"/>
        <w:jc w:val="right"/>
        <w:rPr>
          <w:b/>
          <w:bCs/>
          <w:spacing w:val="-4"/>
          <w:highlight w:val="yellow"/>
          <w:lang w:val="uk-UA"/>
        </w:rPr>
      </w:pPr>
    </w:p>
    <w:p w:rsidR="0031350F" w:rsidRPr="004C7B50" w:rsidRDefault="0031350F" w:rsidP="0031350F">
      <w:pPr>
        <w:widowControl w:val="0"/>
        <w:shd w:val="clear" w:color="auto" w:fill="FFFFFF"/>
        <w:autoSpaceDE w:val="0"/>
        <w:autoSpaceDN w:val="0"/>
        <w:adjustRightInd w:val="0"/>
        <w:spacing w:line="240" w:lineRule="auto"/>
        <w:ind w:right="-105"/>
        <w:jc w:val="right"/>
        <w:rPr>
          <w:rFonts w:ascii="Times New Roman" w:hAnsi="Times New Roman"/>
          <w:b/>
          <w:bCs/>
          <w:spacing w:val="-4"/>
          <w:lang w:val="uk-UA"/>
        </w:rPr>
      </w:pPr>
      <w:r w:rsidRPr="004C7B50">
        <w:rPr>
          <w:rFonts w:ascii="Times New Roman" w:hAnsi="Times New Roman"/>
          <w:b/>
          <w:bCs/>
          <w:spacing w:val="-4"/>
          <w:lang w:val="uk-UA"/>
        </w:rPr>
        <w:lastRenderedPageBreak/>
        <w:t>Додаток № 1</w:t>
      </w:r>
    </w:p>
    <w:p w:rsidR="0031350F" w:rsidRPr="004C7B50" w:rsidRDefault="0031350F" w:rsidP="0031350F">
      <w:pPr>
        <w:spacing w:line="240" w:lineRule="auto"/>
        <w:ind w:right="196"/>
        <w:jc w:val="center"/>
        <w:rPr>
          <w:rFonts w:ascii="Times New Roman" w:hAnsi="Times New Roman"/>
          <w:b/>
          <w:lang w:val="uk-UA"/>
        </w:rPr>
      </w:pPr>
    </w:p>
    <w:p w:rsidR="0031350F" w:rsidRPr="004C7B50" w:rsidRDefault="0031350F" w:rsidP="0031350F">
      <w:pPr>
        <w:spacing w:line="240" w:lineRule="auto"/>
        <w:ind w:right="196"/>
        <w:jc w:val="center"/>
        <w:rPr>
          <w:rFonts w:ascii="Times New Roman" w:hAnsi="Times New Roman"/>
          <w:b/>
          <w:caps/>
          <w:lang w:val="uk-UA"/>
        </w:rPr>
      </w:pPr>
      <w:r w:rsidRPr="004C7B50">
        <w:rPr>
          <w:rFonts w:ascii="Times New Roman" w:hAnsi="Times New Roman"/>
          <w:b/>
          <w:lang w:val="uk-UA"/>
        </w:rPr>
        <w:t>Ф</w:t>
      </w:r>
      <w:r w:rsidRPr="004C7B50">
        <w:rPr>
          <w:rFonts w:ascii="Times New Roman" w:hAnsi="Times New Roman"/>
          <w:b/>
          <w:caps/>
          <w:lang w:val="uk-UA"/>
        </w:rPr>
        <w:t>орма пропозиції</w:t>
      </w:r>
    </w:p>
    <w:p w:rsidR="0031350F" w:rsidRPr="004C7B50" w:rsidRDefault="0031350F" w:rsidP="0031350F">
      <w:pPr>
        <w:spacing w:line="240" w:lineRule="auto"/>
        <w:jc w:val="both"/>
        <w:rPr>
          <w:rFonts w:ascii="Times New Roman" w:hAnsi="Times New Roman"/>
          <w:b/>
          <w:lang w:val="uk-UA" w:eastAsia="uk-UA"/>
        </w:rPr>
      </w:pPr>
      <w:r w:rsidRPr="004C7B50">
        <w:rPr>
          <w:rFonts w:ascii="Times New Roman" w:hAnsi="Times New Roman"/>
          <w:shd w:val="clear" w:color="auto" w:fill="FFFFFF"/>
          <w:lang w:val="uk-UA" w:eastAsia="uk-UA"/>
        </w:rPr>
        <w:t xml:space="preserve"> _______________(назва учасника), надає свою пропозицію щодо участі у </w:t>
      </w:r>
      <w:r w:rsidRPr="004C7B50">
        <w:rPr>
          <w:rFonts w:ascii="Times New Roman" w:hAnsi="Times New Roman"/>
          <w:lang w:val="uk-UA" w:eastAsia="uk-UA"/>
        </w:rPr>
        <w:t xml:space="preserve">закупівлі </w:t>
      </w:r>
      <w:r w:rsidR="00767488" w:rsidRPr="004C7B50">
        <w:rPr>
          <w:rFonts w:ascii="Times New Roman" w:hAnsi="Times New Roman"/>
          <w:b/>
          <w:lang w:val="uk-UA" w:eastAsia="uk-UA"/>
        </w:rPr>
        <w:t xml:space="preserve">ДК 021:2015: </w:t>
      </w:r>
      <w:r w:rsidR="00C3368D" w:rsidRPr="004C7B50">
        <w:rPr>
          <w:rFonts w:ascii="Times New Roman" w:hAnsi="Times New Roman"/>
          <w:b/>
          <w:lang w:val="uk-UA" w:eastAsia="uk-UA"/>
        </w:rPr>
        <w:t>71520000-9 «Послуги з нагляду за виконанням будівельних робіт». Технічний нагляд за виконанням робіт на об’єкті: «</w:t>
      </w:r>
      <w:proofErr w:type="spellStart"/>
      <w:r w:rsidR="004C7B50" w:rsidRPr="004C7B50">
        <w:rPr>
          <w:rFonts w:ascii="Times New Roman" w:hAnsi="Times New Roman"/>
          <w:b/>
          <w:lang w:val="uk-UA" w:eastAsia="uk-UA"/>
        </w:rPr>
        <w:t>Капітальний</w:t>
      </w:r>
      <w:proofErr w:type="spellEnd"/>
      <w:r w:rsidR="004C7B50" w:rsidRPr="004C7B50">
        <w:rPr>
          <w:rFonts w:ascii="Times New Roman" w:hAnsi="Times New Roman"/>
          <w:b/>
          <w:lang w:val="uk-UA" w:eastAsia="uk-UA"/>
        </w:rPr>
        <w:t xml:space="preserve"> ремонт </w:t>
      </w:r>
      <w:proofErr w:type="spellStart"/>
      <w:r w:rsidR="004C7B50" w:rsidRPr="004C7B50">
        <w:rPr>
          <w:rFonts w:ascii="Times New Roman" w:hAnsi="Times New Roman"/>
          <w:b/>
          <w:lang w:val="uk-UA" w:eastAsia="uk-UA"/>
        </w:rPr>
        <w:t>із</w:t>
      </w:r>
      <w:proofErr w:type="spellEnd"/>
      <w:r w:rsidR="004C7B50" w:rsidRPr="004C7B50">
        <w:rPr>
          <w:rFonts w:ascii="Times New Roman" w:hAnsi="Times New Roman"/>
          <w:b/>
          <w:lang w:val="uk-UA" w:eastAsia="uk-UA"/>
        </w:rPr>
        <w:t xml:space="preserve"> </w:t>
      </w:r>
      <w:proofErr w:type="spellStart"/>
      <w:r w:rsidR="004C7B50" w:rsidRPr="004C7B50">
        <w:rPr>
          <w:rFonts w:ascii="Times New Roman" w:hAnsi="Times New Roman"/>
          <w:b/>
          <w:lang w:val="uk-UA" w:eastAsia="uk-UA"/>
        </w:rPr>
        <w:t>заміною</w:t>
      </w:r>
      <w:proofErr w:type="spellEnd"/>
      <w:r w:rsidR="004C7B50" w:rsidRPr="004C7B50">
        <w:rPr>
          <w:rFonts w:ascii="Times New Roman" w:hAnsi="Times New Roman"/>
          <w:b/>
          <w:lang w:val="uk-UA" w:eastAsia="uk-UA"/>
        </w:rPr>
        <w:t xml:space="preserve"> </w:t>
      </w:r>
      <w:proofErr w:type="spellStart"/>
      <w:r w:rsidR="004C7B50" w:rsidRPr="004C7B50">
        <w:rPr>
          <w:rFonts w:ascii="Times New Roman" w:hAnsi="Times New Roman"/>
          <w:b/>
          <w:lang w:val="uk-UA" w:eastAsia="uk-UA"/>
        </w:rPr>
        <w:t>віконних</w:t>
      </w:r>
      <w:proofErr w:type="spellEnd"/>
      <w:r w:rsidR="004C7B50" w:rsidRPr="004C7B50">
        <w:rPr>
          <w:rFonts w:ascii="Times New Roman" w:hAnsi="Times New Roman"/>
          <w:b/>
          <w:lang w:val="uk-UA" w:eastAsia="uk-UA"/>
        </w:rPr>
        <w:t xml:space="preserve"> та </w:t>
      </w:r>
      <w:proofErr w:type="spellStart"/>
      <w:r w:rsidR="004C7B50" w:rsidRPr="004C7B50">
        <w:rPr>
          <w:rFonts w:ascii="Times New Roman" w:hAnsi="Times New Roman"/>
          <w:b/>
          <w:lang w:val="uk-UA" w:eastAsia="uk-UA"/>
        </w:rPr>
        <w:t>дверних</w:t>
      </w:r>
      <w:proofErr w:type="spellEnd"/>
      <w:r w:rsidR="004C7B50" w:rsidRPr="004C7B50">
        <w:rPr>
          <w:rFonts w:ascii="Times New Roman" w:hAnsi="Times New Roman"/>
          <w:b/>
          <w:lang w:val="uk-UA" w:eastAsia="uk-UA"/>
        </w:rPr>
        <w:t xml:space="preserve"> </w:t>
      </w:r>
      <w:proofErr w:type="spellStart"/>
      <w:r w:rsidR="004C7B50" w:rsidRPr="004C7B50">
        <w:rPr>
          <w:rFonts w:ascii="Times New Roman" w:hAnsi="Times New Roman"/>
          <w:b/>
          <w:lang w:val="uk-UA" w:eastAsia="uk-UA"/>
        </w:rPr>
        <w:t>блоків</w:t>
      </w:r>
      <w:proofErr w:type="spellEnd"/>
      <w:r w:rsidR="004C7B50" w:rsidRPr="004C7B50">
        <w:rPr>
          <w:rFonts w:ascii="Times New Roman" w:hAnsi="Times New Roman"/>
          <w:b/>
          <w:lang w:val="uk-UA" w:eastAsia="uk-UA"/>
        </w:rPr>
        <w:t xml:space="preserve"> </w:t>
      </w:r>
      <w:proofErr w:type="spellStart"/>
      <w:r w:rsidR="004C7B50" w:rsidRPr="004C7B50">
        <w:rPr>
          <w:rFonts w:ascii="Times New Roman" w:hAnsi="Times New Roman"/>
          <w:b/>
          <w:lang w:val="uk-UA" w:eastAsia="uk-UA"/>
        </w:rPr>
        <w:t>будівель</w:t>
      </w:r>
      <w:proofErr w:type="spellEnd"/>
      <w:r w:rsidR="004C7B50" w:rsidRPr="004C7B50">
        <w:rPr>
          <w:rFonts w:ascii="Times New Roman" w:hAnsi="Times New Roman"/>
          <w:b/>
          <w:lang w:val="uk-UA" w:eastAsia="uk-UA"/>
        </w:rPr>
        <w:t xml:space="preserve"> КНП «1 </w:t>
      </w:r>
      <w:proofErr w:type="spellStart"/>
      <w:r w:rsidR="004C7B50" w:rsidRPr="004C7B50">
        <w:rPr>
          <w:rFonts w:ascii="Times New Roman" w:hAnsi="Times New Roman"/>
          <w:b/>
          <w:lang w:val="uk-UA" w:eastAsia="uk-UA"/>
        </w:rPr>
        <w:t>територіальне</w:t>
      </w:r>
      <w:proofErr w:type="spellEnd"/>
      <w:r w:rsidR="004C7B50" w:rsidRPr="004C7B50">
        <w:rPr>
          <w:rFonts w:ascii="Times New Roman" w:hAnsi="Times New Roman"/>
          <w:b/>
          <w:lang w:val="uk-UA" w:eastAsia="uk-UA"/>
        </w:rPr>
        <w:t xml:space="preserve"> </w:t>
      </w:r>
      <w:proofErr w:type="spellStart"/>
      <w:r w:rsidR="004C7B50" w:rsidRPr="004C7B50">
        <w:rPr>
          <w:rFonts w:ascii="Times New Roman" w:hAnsi="Times New Roman"/>
          <w:b/>
          <w:lang w:val="uk-UA" w:eastAsia="uk-UA"/>
        </w:rPr>
        <w:t>медичне</w:t>
      </w:r>
      <w:proofErr w:type="spellEnd"/>
      <w:r w:rsidR="004C7B50" w:rsidRPr="004C7B50">
        <w:rPr>
          <w:rFonts w:ascii="Times New Roman" w:hAnsi="Times New Roman"/>
          <w:b/>
          <w:lang w:val="uk-UA" w:eastAsia="uk-UA"/>
        </w:rPr>
        <w:t xml:space="preserve"> </w:t>
      </w:r>
      <w:proofErr w:type="spellStart"/>
      <w:r w:rsidR="004C7B50" w:rsidRPr="004C7B50">
        <w:rPr>
          <w:rFonts w:ascii="Times New Roman" w:hAnsi="Times New Roman"/>
          <w:b/>
          <w:lang w:val="uk-UA" w:eastAsia="uk-UA"/>
        </w:rPr>
        <w:t>об'єднання</w:t>
      </w:r>
      <w:proofErr w:type="spellEnd"/>
      <w:r w:rsidR="004C7B50" w:rsidRPr="004C7B50">
        <w:rPr>
          <w:rFonts w:ascii="Times New Roman" w:hAnsi="Times New Roman"/>
          <w:b/>
          <w:lang w:val="uk-UA" w:eastAsia="uk-UA"/>
        </w:rPr>
        <w:t xml:space="preserve">» на </w:t>
      </w:r>
      <w:proofErr w:type="spellStart"/>
      <w:r w:rsidR="004C7B50" w:rsidRPr="004C7B50">
        <w:rPr>
          <w:rFonts w:ascii="Times New Roman" w:hAnsi="Times New Roman"/>
          <w:b/>
          <w:lang w:val="uk-UA" w:eastAsia="uk-UA"/>
        </w:rPr>
        <w:t>вул</w:t>
      </w:r>
      <w:proofErr w:type="spellEnd"/>
      <w:r w:rsidR="004C7B50" w:rsidRPr="004C7B50">
        <w:rPr>
          <w:rFonts w:ascii="Times New Roman" w:hAnsi="Times New Roman"/>
          <w:b/>
          <w:lang w:val="uk-UA" w:eastAsia="uk-UA"/>
        </w:rPr>
        <w:t xml:space="preserve">. В. </w:t>
      </w:r>
      <w:proofErr w:type="spellStart"/>
      <w:r w:rsidR="004C7B50" w:rsidRPr="004C7B50">
        <w:rPr>
          <w:rFonts w:ascii="Times New Roman" w:hAnsi="Times New Roman"/>
          <w:b/>
          <w:lang w:val="uk-UA" w:eastAsia="uk-UA"/>
        </w:rPr>
        <w:t>Навроцького</w:t>
      </w:r>
      <w:proofErr w:type="spellEnd"/>
      <w:r w:rsidR="004C7B50" w:rsidRPr="004C7B50">
        <w:rPr>
          <w:rFonts w:ascii="Times New Roman" w:hAnsi="Times New Roman"/>
          <w:b/>
          <w:lang w:val="uk-UA" w:eastAsia="uk-UA"/>
        </w:rPr>
        <w:t>, 23</w:t>
      </w:r>
      <w:r w:rsidR="00C3368D" w:rsidRPr="004C7B50">
        <w:rPr>
          <w:rFonts w:ascii="Times New Roman" w:hAnsi="Times New Roman"/>
          <w:b/>
          <w:lang w:val="uk-UA" w:eastAsia="uk-UA"/>
        </w:rPr>
        <w:t>»</w:t>
      </w:r>
      <w:r w:rsidR="00767488" w:rsidRPr="004C7B50">
        <w:rPr>
          <w:rFonts w:ascii="Times New Roman" w:hAnsi="Times New Roman"/>
          <w:b/>
          <w:lang w:val="uk-UA" w:eastAsia="uk-UA"/>
        </w:rPr>
        <w:t xml:space="preserve"> </w:t>
      </w:r>
    </w:p>
    <w:p w:rsidR="0031350F" w:rsidRPr="004C7B50" w:rsidRDefault="0031350F" w:rsidP="0031350F">
      <w:pPr>
        <w:spacing w:line="240" w:lineRule="auto"/>
        <w:ind w:left="360" w:right="-1054"/>
        <w:jc w:val="both"/>
        <w:rPr>
          <w:rFonts w:ascii="Times New Roman" w:hAnsi="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31350F" w:rsidRPr="004C7B50" w:rsidTr="00FB421D">
        <w:tc>
          <w:tcPr>
            <w:tcW w:w="308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350F" w:rsidRPr="004C7B50" w:rsidRDefault="0031350F" w:rsidP="0031350F">
            <w:pPr>
              <w:spacing w:line="240" w:lineRule="auto"/>
              <w:rPr>
                <w:rFonts w:ascii="Times New Roman" w:hAnsi="Times New Roman"/>
                <w:b/>
                <w:lang w:val="uk-UA" w:eastAsia="uk-UA"/>
              </w:rPr>
            </w:pPr>
            <w:r w:rsidRPr="004C7B50">
              <w:rPr>
                <w:rFonts w:ascii="Times New Roman" w:hAnsi="Times New Roman"/>
                <w:b/>
                <w:lang w:val="uk-UA" w:eastAsia="uk-UA"/>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31350F" w:rsidRPr="004C7B50" w:rsidRDefault="0031350F" w:rsidP="0031350F">
            <w:pPr>
              <w:spacing w:line="240" w:lineRule="auto"/>
              <w:rPr>
                <w:rFonts w:ascii="Times New Roman" w:hAnsi="Times New Roman"/>
                <w:lang w:val="uk-UA" w:eastAsia="uk-UA"/>
              </w:rPr>
            </w:pPr>
            <w:r w:rsidRPr="004C7B50">
              <w:rPr>
                <w:rFonts w:ascii="Times New Roman" w:hAnsi="Times New Roman"/>
                <w:lang w:val="uk-UA" w:eastAsia="uk-UA"/>
              </w:rPr>
              <w:t>Повне найменування учасника – суб’єкта господарювання</w:t>
            </w:r>
          </w:p>
        </w:tc>
      </w:tr>
      <w:tr w:rsidR="0031350F" w:rsidRPr="004C7B50" w:rsidTr="00FB421D">
        <w:trPr>
          <w:trHeight w:val="275"/>
        </w:trPr>
        <w:tc>
          <w:tcPr>
            <w:tcW w:w="3086" w:type="dxa"/>
            <w:vMerge/>
            <w:tcBorders>
              <w:top w:val="single" w:sz="4" w:space="0" w:color="auto"/>
              <w:left w:val="single" w:sz="4" w:space="0" w:color="auto"/>
              <w:bottom w:val="single" w:sz="4" w:space="0" w:color="auto"/>
              <w:right w:val="single" w:sz="4" w:space="0" w:color="auto"/>
            </w:tcBorders>
            <w:vAlign w:val="center"/>
          </w:tcPr>
          <w:p w:rsidR="0031350F" w:rsidRPr="004C7B50" w:rsidRDefault="0031350F" w:rsidP="0031350F">
            <w:pPr>
              <w:spacing w:line="240" w:lineRule="auto"/>
              <w:rPr>
                <w:rFonts w:ascii="Times New Roman" w:hAnsi="Times New Roman"/>
                <w:b/>
                <w:lang w:val="uk-UA" w:eastAsia="uk-UA"/>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31350F" w:rsidRPr="004C7B50" w:rsidRDefault="0031350F" w:rsidP="0031350F">
            <w:pPr>
              <w:spacing w:line="240" w:lineRule="auto"/>
              <w:rPr>
                <w:rFonts w:ascii="Times New Roman" w:hAnsi="Times New Roman"/>
                <w:lang w:val="uk-UA" w:eastAsia="uk-UA"/>
              </w:rPr>
            </w:pPr>
            <w:r w:rsidRPr="004C7B50">
              <w:rPr>
                <w:rFonts w:ascii="Times New Roman" w:hAnsi="Times New Roman"/>
                <w:lang w:val="uk-UA" w:eastAsia="uk-UA"/>
              </w:rPr>
              <w:t>код за ЄДРПОУ/Ідентифікаційний код</w:t>
            </w:r>
          </w:p>
        </w:tc>
      </w:tr>
      <w:tr w:rsidR="0031350F" w:rsidRPr="004C7B50" w:rsidTr="00FB421D">
        <w:trPr>
          <w:trHeight w:val="694"/>
        </w:trPr>
        <w:tc>
          <w:tcPr>
            <w:tcW w:w="3086" w:type="dxa"/>
            <w:vMerge/>
            <w:tcBorders>
              <w:top w:val="single" w:sz="4" w:space="0" w:color="auto"/>
              <w:left w:val="single" w:sz="4" w:space="0" w:color="auto"/>
              <w:bottom w:val="single" w:sz="4" w:space="0" w:color="auto"/>
              <w:right w:val="single" w:sz="4" w:space="0" w:color="auto"/>
            </w:tcBorders>
            <w:vAlign w:val="center"/>
          </w:tcPr>
          <w:p w:rsidR="0031350F" w:rsidRPr="004C7B50" w:rsidRDefault="0031350F" w:rsidP="0031350F">
            <w:pPr>
              <w:spacing w:line="240" w:lineRule="auto"/>
              <w:rPr>
                <w:rFonts w:ascii="Times New Roman" w:hAnsi="Times New Roman"/>
                <w:b/>
                <w:lang w:val="uk-UA" w:eastAsia="uk-UA"/>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31350F" w:rsidRPr="004C7B50" w:rsidRDefault="0031350F" w:rsidP="0031350F">
            <w:pPr>
              <w:spacing w:line="240" w:lineRule="auto"/>
              <w:rPr>
                <w:rFonts w:ascii="Times New Roman" w:hAnsi="Times New Roman"/>
                <w:lang w:val="uk-UA" w:eastAsia="uk-UA"/>
              </w:rPr>
            </w:pPr>
            <w:r w:rsidRPr="004C7B50">
              <w:rPr>
                <w:rFonts w:ascii="Times New Roman" w:hAnsi="Times New Roman"/>
                <w:lang w:val="uk-UA" w:eastAsia="uk-UA"/>
              </w:rPr>
              <w:t>Реквізити (адреса - юридична та фактична, телефон, факс, телефон для контактів)</w:t>
            </w:r>
          </w:p>
        </w:tc>
      </w:tr>
      <w:tr w:rsidR="0031350F" w:rsidRPr="004C7B50" w:rsidTr="00FB421D">
        <w:trPr>
          <w:trHeight w:val="513"/>
        </w:trPr>
        <w:tc>
          <w:tcPr>
            <w:tcW w:w="3086" w:type="dxa"/>
            <w:tcBorders>
              <w:top w:val="single" w:sz="4" w:space="0" w:color="auto"/>
              <w:left w:val="single" w:sz="4" w:space="0" w:color="auto"/>
              <w:bottom w:val="single" w:sz="4" w:space="0" w:color="auto"/>
              <w:right w:val="single" w:sz="4" w:space="0" w:color="auto"/>
            </w:tcBorders>
            <w:vAlign w:val="center"/>
          </w:tcPr>
          <w:p w:rsidR="0031350F" w:rsidRPr="004C7B50" w:rsidRDefault="0031350F" w:rsidP="00716BD7">
            <w:pPr>
              <w:spacing w:line="240" w:lineRule="auto"/>
              <w:rPr>
                <w:rFonts w:ascii="Times New Roman" w:hAnsi="Times New Roman"/>
                <w:b/>
                <w:lang w:val="uk-UA" w:eastAsia="uk-UA"/>
              </w:rPr>
            </w:pPr>
            <w:r w:rsidRPr="004C7B50">
              <w:rPr>
                <w:rFonts w:ascii="Times New Roman" w:hAnsi="Times New Roman"/>
                <w:lang w:val="uk-UA" w:eastAsia="uk-UA"/>
              </w:rPr>
              <w:t xml:space="preserve">Термін </w:t>
            </w:r>
            <w:r w:rsidR="00716BD7" w:rsidRPr="004C7B50">
              <w:rPr>
                <w:rFonts w:ascii="Times New Roman" w:hAnsi="Times New Roman"/>
                <w:lang w:val="uk-UA" w:eastAsia="uk-UA"/>
              </w:rPr>
              <w:t xml:space="preserve">надання </w:t>
            </w:r>
            <w:r w:rsidR="00480B86" w:rsidRPr="004C7B50">
              <w:rPr>
                <w:rFonts w:ascii="Times New Roman" w:hAnsi="Times New Roman"/>
                <w:lang w:val="uk-UA" w:eastAsia="uk-UA"/>
              </w:rPr>
              <w:t>товару/</w:t>
            </w:r>
            <w:r w:rsidR="00716BD7" w:rsidRPr="004C7B50">
              <w:rPr>
                <w:rFonts w:ascii="Times New Roman" w:hAnsi="Times New Roman"/>
                <w:lang w:val="uk-UA" w:eastAsia="uk-UA"/>
              </w:rPr>
              <w:t>послуг</w:t>
            </w:r>
            <w:r w:rsidR="00480B86" w:rsidRPr="004C7B50">
              <w:rPr>
                <w:rFonts w:ascii="Times New Roman" w:hAnsi="Times New Roman"/>
                <w:lang w:val="uk-UA" w:eastAsia="uk-UA"/>
              </w:rPr>
              <w:t>и</w:t>
            </w:r>
            <w:r w:rsidR="009A17B2" w:rsidRPr="004C7B50">
              <w:rPr>
                <w:rFonts w:ascii="Times New Roman" w:hAnsi="Times New Roman"/>
                <w:lang w:val="uk-UA" w:eastAsia="uk-UA"/>
              </w:rPr>
              <w:t xml:space="preserve"> (робіт)</w:t>
            </w:r>
          </w:p>
        </w:tc>
        <w:tc>
          <w:tcPr>
            <w:tcW w:w="6803" w:type="dxa"/>
            <w:tcBorders>
              <w:top w:val="single" w:sz="4" w:space="0" w:color="auto"/>
              <w:left w:val="single" w:sz="4" w:space="0" w:color="auto"/>
              <w:bottom w:val="single" w:sz="4" w:space="0" w:color="auto"/>
              <w:right w:val="single" w:sz="4" w:space="0" w:color="auto"/>
            </w:tcBorders>
            <w:vAlign w:val="center"/>
          </w:tcPr>
          <w:p w:rsidR="0031350F" w:rsidRPr="004C7B50" w:rsidRDefault="0031350F" w:rsidP="0031350F">
            <w:pPr>
              <w:spacing w:line="240" w:lineRule="auto"/>
              <w:rPr>
                <w:rFonts w:ascii="Times New Roman" w:hAnsi="Times New Roman"/>
                <w:i/>
                <w:lang w:val="uk-UA" w:eastAsia="uk-UA"/>
              </w:rPr>
            </w:pPr>
            <w:r w:rsidRPr="004C7B50">
              <w:rPr>
                <w:rFonts w:ascii="Times New Roman" w:hAnsi="Times New Roman"/>
                <w:i/>
                <w:lang w:val="uk-UA" w:eastAsia="uk-UA"/>
              </w:rPr>
              <w:t xml:space="preserve">Учасник вказує свій термін надання </w:t>
            </w:r>
            <w:r w:rsidR="00480B86" w:rsidRPr="004C7B50">
              <w:rPr>
                <w:rFonts w:ascii="Times New Roman" w:hAnsi="Times New Roman"/>
                <w:i/>
                <w:lang w:val="uk-UA" w:eastAsia="uk-UA"/>
              </w:rPr>
              <w:t>товару/</w:t>
            </w:r>
            <w:r w:rsidRPr="004C7B50">
              <w:rPr>
                <w:rFonts w:ascii="Times New Roman" w:hAnsi="Times New Roman"/>
                <w:i/>
                <w:lang w:val="uk-UA" w:eastAsia="uk-UA"/>
              </w:rPr>
              <w:t>послуг</w:t>
            </w:r>
            <w:r w:rsidR="00480B86" w:rsidRPr="004C7B50">
              <w:rPr>
                <w:rFonts w:ascii="Times New Roman" w:hAnsi="Times New Roman"/>
                <w:i/>
                <w:lang w:val="uk-UA" w:eastAsia="uk-UA"/>
              </w:rPr>
              <w:t>и</w:t>
            </w:r>
            <w:r w:rsidR="009A17B2" w:rsidRPr="004C7B50">
              <w:rPr>
                <w:rFonts w:ascii="Times New Roman" w:hAnsi="Times New Roman"/>
                <w:i/>
                <w:lang w:val="uk-UA" w:eastAsia="uk-UA"/>
              </w:rPr>
              <w:t xml:space="preserve"> (робіт)</w:t>
            </w:r>
          </w:p>
        </w:tc>
      </w:tr>
      <w:tr w:rsidR="0031350F" w:rsidRPr="004C7B50" w:rsidTr="00FB421D">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31350F" w:rsidRPr="004C7B50" w:rsidRDefault="0031350F" w:rsidP="0031350F">
            <w:pPr>
              <w:spacing w:line="240" w:lineRule="auto"/>
              <w:rPr>
                <w:rFonts w:ascii="Times New Roman" w:hAnsi="Times New Roman"/>
                <w:b/>
                <w:lang w:val="uk-UA" w:eastAsia="uk-UA"/>
              </w:rPr>
            </w:pPr>
            <w:r w:rsidRPr="004C7B50">
              <w:rPr>
                <w:rFonts w:ascii="Times New Roman" w:hAnsi="Times New Roman"/>
                <w:b/>
                <w:lang w:val="uk-UA" w:eastAsia="uk-UA"/>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31350F" w:rsidRPr="004C7B50" w:rsidRDefault="0031350F" w:rsidP="0031350F">
            <w:pPr>
              <w:spacing w:line="240" w:lineRule="auto"/>
              <w:rPr>
                <w:rFonts w:ascii="Times New Roman" w:hAnsi="Times New Roman"/>
                <w:lang w:val="uk-UA" w:eastAsia="uk-UA"/>
              </w:rPr>
            </w:pPr>
            <w:r w:rsidRPr="004C7B50">
              <w:rPr>
                <w:rFonts w:ascii="Times New Roman" w:hAnsi="Times New Roman"/>
                <w:lang w:val="uk-UA" w:eastAsia="uk-UA"/>
              </w:rPr>
              <w:t>(Прізвище, ім’я, по батькові, посада, контактний телефон).</w:t>
            </w:r>
          </w:p>
        </w:tc>
      </w:tr>
    </w:tbl>
    <w:p w:rsidR="0031350F" w:rsidRPr="004C7B50" w:rsidRDefault="0031350F" w:rsidP="0031350F">
      <w:pPr>
        <w:spacing w:line="240" w:lineRule="auto"/>
        <w:jc w:val="center"/>
        <w:rPr>
          <w:rFonts w:ascii="Times New Roman" w:hAnsi="Times New Roman"/>
          <w:lang w:val="uk-UA"/>
        </w:rPr>
      </w:pPr>
    </w:p>
    <w:tbl>
      <w:tblPr>
        <w:tblW w:w="0" w:type="auto"/>
        <w:tblInd w:w="-22" w:type="dxa"/>
        <w:tblLayout w:type="fixed"/>
        <w:tblCellMar>
          <w:left w:w="40" w:type="dxa"/>
          <w:right w:w="40" w:type="dxa"/>
        </w:tblCellMar>
        <w:tblLook w:val="0000" w:firstRow="0" w:lastRow="0" w:firstColumn="0" w:lastColumn="0" w:noHBand="0" w:noVBand="0"/>
      </w:tblPr>
      <w:tblGrid>
        <w:gridCol w:w="614"/>
        <w:gridCol w:w="4908"/>
        <w:gridCol w:w="2258"/>
        <w:gridCol w:w="2063"/>
      </w:tblGrid>
      <w:tr w:rsidR="00780AC9" w:rsidRPr="004C7B50" w:rsidTr="00BE3499">
        <w:trPr>
          <w:cantSplit/>
        </w:trPr>
        <w:tc>
          <w:tcPr>
            <w:tcW w:w="614" w:type="dxa"/>
            <w:tcBorders>
              <w:top w:val="single" w:sz="4" w:space="0" w:color="000000"/>
              <w:left w:val="single" w:sz="4" w:space="0" w:color="000000"/>
              <w:bottom w:val="single" w:sz="4" w:space="0" w:color="000000"/>
            </w:tcBorders>
            <w:shd w:val="clear" w:color="auto" w:fill="FFFFFF"/>
          </w:tcPr>
          <w:p w:rsidR="00780AC9" w:rsidRPr="004C7B50" w:rsidRDefault="00780AC9" w:rsidP="001D75FA">
            <w:pPr>
              <w:widowControl w:val="0"/>
              <w:shd w:val="clear" w:color="auto" w:fill="FFFFFF"/>
              <w:autoSpaceDE w:val="0"/>
              <w:jc w:val="center"/>
              <w:rPr>
                <w:rFonts w:ascii="Times New Roman" w:hAnsi="Times New Roman"/>
                <w:b/>
                <w:lang w:val="uk-UA"/>
              </w:rPr>
            </w:pPr>
            <w:r w:rsidRPr="004C7B50">
              <w:rPr>
                <w:rFonts w:ascii="Times New Roman" w:hAnsi="Times New Roman"/>
                <w:b/>
                <w:lang w:val="uk-UA"/>
              </w:rPr>
              <w:t>№</w:t>
            </w:r>
          </w:p>
        </w:tc>
        <w:tc>
          <w:tcPr>
            <w:tcW w:w="4908" w:type="dxa"/>
            <w:tcBorders>
              <w:top w:val="single" w:sz="4" w:space="0" w:color="000000"/>
              <w:left w:val="single" w:sz="4" w:space="0" w:color="000000"/>
              <w:bottom w:val="single" w:sz="4" w:space="0" w:color="000000"/>
            </w:tcBorders>
            <w:shd w:val="clear" w:color="auto" w:fill="FFFFFF"/>
          </w:tcPr>
          <w:p w:rsidR="00780AC9" w:rsidRPr="004C7B50" w:rsidRDefault="00780AC9" w:rsidP="001D75FA">
            <w:pPr>
              <w:shd w:val="clear" w:color="auto" w:fill="FFFFFF"/>
              <w:spacing w:line="274" w:lineRule="exact"/>
              <w:ind w:left="91"/>
              <w:jc w:val="center"/>
              <w:rPr>
                <w:rFonts w:ascii="Times New Roman" w:hAnsi="Times New Roman"/>
                <w:b/>
                <w:lang w:val="uk-UA"/>
              </w:rPr>
            </w:pPr>
            <w:r w:rsidRPr="004C7B50">
              <w:rPr>
                <w:rFonts w:ascii="Times New Roman" w:hAnsi="Times New Roman"/>
                <w:b/>
                <w:lang w:val="uk-UA"/>
              </w:rPr>
              <w:t>Найменування</w:t>
            </w:r>
          </w:p>
          <w:p w:rsidR="00780AC9" w:rsidRPr="004C7B50" w:rsidRDefault="00780AC9" w:rsidP="001D75FA">
            <w:pPr>
              <w:widowControl w:val="0"/>
              <w:shd w:val="clear" w:color="auto" w:fill="FFFFFF"/>
              <w:autoSpaceDE w:val="0"/>
              <w:spacing w:line="274" w:lineRule="exact"/>
              <w:ind w:left="91"/>
              <w:jc w:val="center"/>
              <w:rPr>
                <w:rFonts w:ascii="Times New Roman" w:hAnsi="Times New Roman"/>
                <w:b/>
                <w:lang w:val="uk-UA"/>
              </w:rPr>
            </w:pPr>
          </w:p>
        </w:tc>
        <w:tc>
          <w:tcPr>
            <w:tcW w:w="2258" w:type="dxa"/>
            <w:tcBorders>
              <w:top w:val="single" w:sz="4" w:space="0" w:color="000000"/>
              <w:left w:val="single" w:sz="4" w:space="0" w:color="000000"/>
              <w:bottom w:val="single" w:sz="4" w:space="0" w:color="000000"/>
            </w:tcBorders>
            <w:shd w:val="clear" w:color="auto" w:fill="FFFFFF"/>
          </w:tcPr>
          <w:p w:rsidR="00780AC9" w:rsidRPr="004C7B50" w:rsidRDefault="00780AC9" w:rsidP="001D75FA">
            <w:pPr>
              <w:widowControl w:val="0"/>
              <w:shd w:val="clear" w:color="auto" w:fill="FFFFFF"/>
              <w:autoSpaceDE w:val="0"/>
              <w:spacing w:line="274" w:lineRule="exact"/>
              <w:jc w:val="center"/>
              <w:rPr>
                <w:rFonts w:ascii="Times New Roman" w:hAnsi="Times New Roman"/>
                <w:b/>
                <w:lang w:val="uk-UA"/>
              </w:rPr>
            </w:pPr>
            <w:r w:rsidRPr="004C7B50">
              <w:rPr>
                <w:rFonts w:ascii="Times New Roman" w:hAnsi="Times New Roman"/>
                <w:b/>
                <w:lang w:val="uk-UA"/>
              </w:rPr>
              <w:t>Вартість пропозиції,</w:t>
            </w:r>
          </w:p>
          <w:p w:rsidR="00780AC9" w:rsidRPr="004C7B50" w:rsidRDefault="00780AC9" w:rsidP="001D75FA">
            <w:pPr>
              <w:widowControl w:val="0"/>
              <w:shd w:val="clear" w:color="auto" w:fill="FFFFFF"/>
              <w:autoSpaceDE w:val="0"/>
              <w:spacing w:line="274" w:lineRule="exact"/>
              <w:jc w:val="center"/>
              <w:rPr>
                <w:rFonts w:ascii="Times New Roman" w:hAnsi="Times New Roman"/>
                <w:b/>
                <w:lang w:val="uk-UA"/>
              </w:rPr>
            </w:pPr>
            <w:r w:rsidRPr="004C7B50">
              <w:rPr>
                <w:rFonts w:ascii="Times New Roman" w:hAnsi="Times New Roman"/>
                <w:b/>
                <w:lang w:val="uk-UA"/>
              </w:rPr>
              <w:t>грн. без ПДВ</w:t>
            </w:r>
          </w:p>
        </w:tc>
        <w:tc>
          <w:tcPr>
            <w:tcW w:w="2063" w:type="dxa"/>
            <w:tcBorders>
              <w:top w:val="single" w:sz="4" w:space="0" w:color="000000"/>
              <w:left w:val="single" w:sz="4" w:space="0" w:color="000000"/>
              <w:bottom w:val="single" w:sz="4" w:space="0" w:color="000000"/>
              <w:right w:val="single" w:sz="4" w:space="0" w:color="000000"/>
            </w:tcBorders>
            <w:shd w:val="clear" w:color="auto" w:fill="FFFFFF"/>
          </w:tcPr>
          <w:p w:rsidR="00780AC9" w:rsidRPr="004C7B50" w:rsidRDefault="00780AC9" w:rsidP="001D75FA">
            <w:pPr>
              <w:widowControl w:val="0"/>
              <w:shd w:val="clear" w:color="auto" w:fill="FFFFFF"/>
              <w:autoSpaceDE w:val="0"/>
              <w:spacing w:line="274" w:lineRule="exact"/>
              <w:jc w:val="center"/>
              <w:rPr>
                <w:rFonts w:ascii="Times New Roman" w:hAnsi="Times New Roman"/>
                <w:b/>
                <w:lang w:val="uk-UA"/>
              </w:rPr>
            </w:pPr>
            <w:r w:rsidRPr="004C7B50">
              <w:rPr>
                <w:rFonts w:ascii="Times New Roman" w:hAnsi="Times New Roman"/>
                <w:b/>
                <w:lang w:val="uk-UA"/>
              </w:rPr>
              <w:t>Вартість пропозиції,</w:t>
            </w:r>
          </w:p>
          <w:p w:rsidR="00780AC9" w:rsidRPr="004C7B50" w:rsidRDefault="00780AC9" w:rsidP="001D75FA">
            <w:pPr>
              <w:widowControl w:val="0"/>
              <w:shd w:val="clear" w:color="auto" w:fill="FFFFFF"/>
              <w:autoSpaceDE w:val="0"/>
              <w:spacing w:line="274" w:lineRule="exact"/>
              <w:jc w:val="center"/>
              <w:rPr>
                <w:rFonts w:ascii="Times New Roman" w:hAnsi="Times New Roman"/>
                <w:lang w:val="uk-UA"/>
              </w:rPr>
            </w:pPr>
            <w:r w:rsidRPr="004C7B50">
              <w:rPr>
                <w:rFonts w:ascii="Times New Roman" w:hAnsi="Times New Roman"/>
                <w:b/>
                <w:lang w:val="uk-UA"/>
              </w:rPr>
              <w:t>грн. з ПДВ</w:t>
            </w:r>
          </w:p>
        </w:tc>
      </w:tr>
      <w:tr w:rsidR="00780AC9" w:rsidRPr="004C7B50" w:rsidTr="00BE3499">
        <w:trPr>
          <w:cantSplit/>
        </w:trPr>
        <w:tc>
          <w:tcPr>
            <w:tcW w:w="614" w:type="dxa"/>
            <w:tcBorders>
              <w:top w:val="single" w:sz="4" w:space="0" w:color="000000"/>
              <w:left w:val="single" w:sz="4" w:space="0" w:color="000000"/>
              <w:bottom w:val="single" w:sz="4" w:space="0" w:color="000000"/>
            </w:tcBorders>
            <w:shd w:val="clear" w:color="auto" w:fill="FFFFFF"/>
          </w:tcPr>
          <w:p w:rsidR="00780AC9" w:rsidRPr="004C7B50" w:rsidRDefault="00780AC9" w:rsidP="001D75FA">
            <w:pPr>
              <w:jc w:val="center"/>
              <w:rPr>
                <w:rFonts w:ascii="Times New Roman" w:hAnsi="Times New Roman"/>
                <w:lang w:val="uk-UA"/>
              </w:rPr>
            </w:pPr>
            <w:r w:rsidRPr="004C7B50">
              <w:rPr>
                <w:rFonts w:ascii="Times New Roman" w:hAnsi="Times New Roman"/>
                <w:lang w:val="uk-UA"/>
              </w:rPr>
              <w:t>1.</w:t>
            </w:r>
          </w:p>
        </w:tc>
        <w:tc>
          <w:tcPr>
            <w:tcW w:w="4908" w:type="dxa"/>
            <w:tcBorders>
              <w:top w:val="single" w:sz="4" w:space="0" w:color="000000"/>
              <w:left w:val="single" w:sz="4" w:space="0" w:color="000000"/>
              <w:bottom w:val="single" w:sz="4" w:space="0" w:color="000000"/>
            </w:tcBorders>
            <w:shd w:val="clear" w:color="auto" w:fill="FFFFFF"/>
          </w:tcPr>
          <w:p w:rsidR="00780AC9" w:rsidRPr="004C7B50" w:rsidRDefault="00780AC9" w:rsidP="001D75FA">
            <w:pPr>
              <w:snapToGrid w:val="0"/>
              <w:jc w:val="both"/>
              <w:rPr>
                <w:rFonts w:ascii="Times New Roman" w:hAnsi="Times New Roman"/>
                <w:lang w:val="uk-UA"/>
              </w:rPr>
            </w:pPr>
          </w:p>
        </w:tc>
        <w:tc>
          <w:tcPr>
            <w:tcW w:w="2258" w:type="dxa"/>
            <w:tcBorders>
              <w:top w:val="single" w:sz="4" w:space="0" w:color="000000"/>
              <w:left w:val="single" w:sz="4" w:space="0" w:color="000000"/>
              <w:bottom w:val="single" w:sz="4" w:space="0" w:color="000000"/>
            </w:tcBorders>
            <w:shd w:val="clear" w:color="auto" w:fill="FFFFFF"/>
          </w:tcPr>
          <w:p w:rsidR="00780AC9" w:rsidRPr="004C7B50" w:rsidRDefault="00780AC9" w:rsidP="001D75FA">
            <w:pPr>
              <w:widowControl w:val="0"/>
              <w:shd w:val="clear" w:color="auto" w:fill="FFFFFF"/>
              <w:autoSpaceDE w:val="0"/>
              <w:snapToGrid w:val="0"/>
              <w:spacing w:line="274" w:lineRule="exact"/>
              <w:jc w:val="center"/>
              <w:rPr>
                <w:rFonts w:ascii="Times New Roman" w:hAnsi="Times New Roman"/>
                <w:shd w:val="clear" w:color="auto" w:fill="00FF00"/>
                <w:lang w:val="uk-UA"/>
              </w:rPr>
            </w:pPr>
          </w:p>
        </w:tc>
        <w:tc>
          <w:tcPr>
            <w:tcW w:w="2063" w:type="dxa"/>
            <w:tcBorders>
              <w:top w:val="single" w:sz="4" w:space="0" w:color="000000"/>
              <w:left w:val="single" w:sz="4" w:space="0" w:color="000000"/>
              <w:bottom w:val="single" w:sz="4" w:space="0" w:color="000000"/>
              <w:right w:val="single" w:sz="4" w:space="0" w:color="000000"/>
            </w:tcBorders>
            <w:shd w:val="clear" w:color="auto" w:fill="FFFFFF"/>
          </w:tcPr>
          <w:p w:rsidR="00780AC9" w:rsidRPr="004C7B50" w:rsidRDefault="00780AC9" w:rsidP="001D75FA">
            <w:pPr>
              <w:widowControl w:val="0"/>
              <w:shd w:val="clear" w:color="auto" w:fill="FFFFFF"/>
              <w:autoSpaceDE w:val="0"/>
              <w:snapToGrid w:val="0"/>
              <w:spacing w:line="274" w:lineRule="exact"/>
              <w:jc w:val="center"/>
              <w:rPr>
                <w:rFonts w:ascii="Times New Roman" w:hAnsi="Times New Roman"/>
                <w:shd w:val="clear" w:color="auto" w:fill="00FF00"/>
                <w:lang w:val="uk-UA"/>
              </w:rPr>
            </w:pPr>
          </w:p>
        </w:tc>
      </w:tr>
    </w:tbl>
    <w:p w:rsidR="00780AC9" w:rsidRPr="004C7B50" w:rsidRDefault="00780AC9" w:rsidP="00780AC9">
      <w:pPr>
        <w:jc w:val="both"/>
        <w:rPr>
          <w:rFonts w:ascii="Times New Roman" w:hAnsi="Times New Roman"/>
          <w:i/>
          <w:lang w:val="uk-UA"/>
        </w:rPr>
      </w:pPr>
      <w:r w:rsidRPr="004C7B50">
        <w:rPr>
          <w:rFonts w:ascii="Times New Roman" w:hAnsi="Times New Roman"/>
          <w:i/>
          <w:lang w:val="uk-UA"/>
        </w:rPr>
        <w:t>Загальна вартість</w:t>
      </w:r>
      <w:r w:rsidRPr="004C7B50">
        <w:rPr>
          <w:rFonts w:ascii="Times New Roman" w:hAnsi="Times New Roman"/>
          <w:lang w:val="uk-UA"/>
        </w:rPr>
        <w:t xml:space="preserve">: </w:t>
      </w:r>
      <w:r w:rsidRPr="004C7B50">
        <w:rPr>
          <w:rFonts w:ascii="Times New Roman" w:hAnsi="Times New Roman"/>
          <w:i/>
          <w:lang w:val="uk-UA"/>
        </w:rPr>
        <w:t>____________________(цифрами та прописом), грн. з ПДВ/без ПДВ</w:t>
      </w:r>
    </w:p>
    <w:p w:rsidR="0031350F" w:rsidRPr="004C7B50" w:rsidRDefault="0031350F" w:rsidP="0031350F">
      <w:pPr>
        <w:spacing w:after="0" w:line="240" w:lineRule="auto"/>
        <w:jc w:val="both"/>
        <w:rPr>
          <w:rFonts w:ascii="Times New Roman" w:hAnsi="Times New Roman"/>
          <w:b/>
          <w:sz w:val="20"/>
          <w:szCs w:val="20"/>
          <w:lang w:val="uk-UA"/>
        </w:rPr>
      </w:pPr>
    </w:p>
    <w:p w:rsidR="0031350F" w:rsidRPr="004C7B50" w:rsidRDefault="0031350F" w:rsidP="0031350F">
      <w:pPr>
        <w:spacing w:after="0" w:line="240" w:lineRule="auto"/>
        <w:jc w:val="both"/>
        <w:rPr>
          <w:rFonts w:ascii="Times New Roman" w:hAnsi="Times New Roman"/>
          <w:sz w:val="20"/>
          <w:szCs w:val="20"/>
          <w:lang w:val="uk-UA"/>
        </w:rPr>
      </w:pPr>
      <w:r w:rsidRPr="004C7B50">
        <w:rPr>
          <w:rFonts w:ascii="Times New Roman" w:hAnsi="Times New Roman"/>
          <w:b/>
          <w:sz w:val="20"/>
          <w:szCs w:val="20"/>
          <w:lang w:val="uk-UA"/>
        </w:rPr>
        <w:t>Примітка</w:t>
      </w:r>
      <w:r w:rsidRPr="004C7B50">
        <w:rPr>
          <w:rFonts w:ascii="Times New Roman" w:hAnsi="Times New Roman"/>
          <w:sz w:val="20"/>
          <w:szCs w:val="20"/>
          <w:lang w:val="uk-UA"/>
        </w:rPr>
        <w:t>: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rsidR="0031350F" w:rsidRPr="004C7B50" w:rsidRDefault="0031350F" w:rsidP="0031350F">
      <w:pPr>
        <w:spacing w:after="0" w:line="240" w:lineRule="auto"/>
        <w:jc w:val="both"/>
        <w:rPr>
          <w:rFonts w:ascii="Times New Roman" w:hAnsi="Times New Roman"/>
          <w:sz w:val="20"/>
          <w:szCs w:val="20"/>
          <w:lang w:val="uk-UA"/>
        </w:rPr>
      </w:pPr>
      <w:r w:rsidRPr="004C7B50">
        <w:rPr>
          <w:rFonts w:ascii="Times New Roman" w:hAnsi="Times New Roman"/>
          <w:sz w:val="20"/>
          <w:szCs w:val="20"/>
          <w:lang w:val="uk-UA"/>
        </w:rPr>
        <w:t>Вартість пропозиції учасника повинна включати доставку готової продукції Замовнику.</w:t>
      </w:r>
    </w:p>
    <w:p w:rsidR="0031350F" w:rsidRPr="004C7B50" w:rsidRDefault="0031350F" w:rsidP="0031350F">
      <w:pPr>
        <w:spacing w:after="0" w:line="240" w:lineRule="auto"/>
        <w:jc w:val="both"/>
        <w:rPr>
          <w:rFonts w:ascii="Times New Roman" w:hAnsi="Times New Roman"/>
          <w:sz w:val="20"/>
          <w:szCs w:val="20"/>
          <w:lang w:val="uk-UA"/>
        </w:rPr>
      </w:pPr>
      <w:r w:rsidRPr="004C7B50">
        <w:rPr>
          <w:rFonts w:ascii="Times New Roman" w:hAnsi="Times New Roman"/>
          <w:sz w:val="20"/>
          <w:szCs w:val="20"/>
          <w:lang w:val="uk-UA"/>
        </w:rPr>
        <w:t>Ознайомившись з оголошенням з Додатками ми маємо можливість і погоджуємось забезпечити товарами/ послугами відповідної якості, в необхідній кількості та в установлені замовником строки що викладені в Технічних  вимогах  Додатку №2</w:t>
      </w:r>
      <w:r w:rsidR="00480B86" w:rsidRPr="004C7B50">
        <w:rPr>
          <w:rFonts w:ascii="Times New Roman" w:hAnsi="Times New Roman"/>
          <w:sz w:val="20"/>
          <w:szCs w:val="20"/>
          <w:lang w:val="uk-UA"/>
        </w:rPr>
        <w:t>.</w:t>
      </w:r>
      <w:r w:rsidRPr="004C7B50">
        <w:rPr>
          <w:rFonts w:ascii="Times New Roman" w:hAnsi="Times New Roman"/>
          <w:sz w:val="20"/>
          <w:szCs w:val="20"/>
          <w:lang w:val="uk-UA"/>
        </w:rPr>
        <w:t xml:space="preserve"> </w:t>
      </w:r>
    </w:p>
    <w:p w:rsidR="0031350F" w:rsidRPr="004C7B50" w:rsidRDefault="0031350F" w:rsidP="0031350F">
      <w:pPr>
        <w:spacing w:after="0" w:line="240" w:lineRule="auto"/>
        <w:rPr>
          <w:rFonts w:ascii="Times New Roman" w:hAnsi="Times New Roman"/>
          <w:sz w:val="20"/>
          <w:szCs w:val="20"/>
          <w:lang w:val="uk-UA"/>
        </w:rPr>
      </w:pPr>
    </w:p>
    <w:p w:rsidR="0031350F" w:rsidRPr="004C7B50" w:rsidRDefault="0031350F" w:rsidP="0031350F">
      <w:pPr>
        <w:spacing w:after="0" w:line="240" w:lineRule="auto"/>
        <w:rPr>
          <w:rFonts w:ascii="Times New Roman" w:hAnsi="Times New Roman"/>
          <w:sz w:val="20"/>
          <w:szCs w:val="20"/>
          <w:lang w:val="uk-UA"/>
        </w:rPr>
      </w:pPr>
      <w:r w:rsidRPr="004C7B50">
        <w:rPr>
          <w:rFonts w:ascii="Times New Roman" w:hAnsi="Times New Roman"/>
          <w:sz w:val="20"/>
          <w:szCs w:val="20"/>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31350F" w:rsidRPr="004C7B50" w:rsidRDefault="0031350F" w:rsidP="0031350F">
      <w:pPr>
        <w:spacing w:after="0" w:line="240" w:lineRule="auto"/>
        <w:rPr>
          <w:rFonts w:ascii="Times New Roman" w:hAnsi="Times New Roman"/>
          <w:sz w:val="20"/>
          <w:szCs w:val="20"/>
          <w:lang w:val="uk-UA"/>
        </w:rPr>
      </w:pPr>
    </w:p>
    <w:p w:rsidR="0031350F" w:rsidRPr="004C7B50" w:rsidRDefault="0031350F" w:rsidP="00313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uk-UA"/>
        </w:rPr>
      </w:pPr>
      <w:r w:rsidRPr="004C7B50">
        <w:rPr>
          <w:rFonts w:ascii="Times New Roman" w:hAnsi="Times New Roman"/>
          <w:sz w:val="20"/>
          <w:szCs w:val="20"/>
          <w:lang w:val="uk-UA"/>
        </w:rPr>
        <w:t xml:space="preserve">Посада, </w:t>
      </w:r>
      <w:r w:rsidRPr="004C7B50">
        <w:rPr>
          <w:rStyle w:val="grame"/>
          <w:rFonts w:ascii="Times New Roman" w:hAnsi="Times New Roman"/>
          <w:sz w:val="20"/>
          <w:szCs w:val="20"/>
          <w:lang w:val="uk-UA"/>
        </w:rPr>
        <w:t>пр</w:t>
      </w:r>
      <w:r w:rsidRPr="004C7B50">
        <w:rPr>
          <w:rFonts w:ascii="Times New Roman" w:hAnsi="Times New Roman"/>
          <w:sz w:val="20"/>
          <w:szCs w:val="20"/>
          <w:lang w:val="uk-UA"/>
        </w:rPr>
        <w:t xml:space="preserve">ізвище, ініціали, підпис уповноваженої особи </w:t>
      </w:r>
    </w:p>
    <w:p w:rsidR="0031350F" w:rsidRPr="004C7B50" w:rsidRDefault="0031350F" w:rsidP="0031350F">
      <w:pPr>
        <w:spacing w:after="0" w:line="240" w:lineRule="auto"/>
        <w:jc w:val="both"/>
        <w:rPr>
          <w:rFonts w:ascii="Times New Roman" w:hAnsi="Times New Roman"/>
          <w:lang w:val="uk-UA"/>
        </w:rPr>
      </w:pPr>
      <w:r w:rsidRPr="004C7B50">
        <w:rPr>
          <w:rFonts w:ascii="Times New Roman" w:hAnsi="Times New Roman"/>
          <w:sz w:val="20"/>
          <w:szCs w:val="20"/>
          <w:lang w:val="uk-UA"/>
        </w:rPr>
        <w:t>підприємства/фізичної особи, завірені печаткою</w:t>
      </w:r>
      <w:r w:rsidRPr="004C7B50">
        <w:rPr>
          <w:rFonts w:ascii="Times New Roman" w:hAnsi="Times New Roman"/>
          <w:lang w:val="uk-UA"/>
        </w:rPr>
        <w:t xml:space="preserve">                   ________________________</w:t>
      </w:r>
    </w:p>
    <w:p w:rsidR="00DA432E" w:rsidRPr="00250578" w:rsidRDefault="00DA432E" w:rsidP="0031350F">
      <w:pPr>
        <w:jc w:val="right"/>
        <w:rPr>
          <w:rFonts w:ascii="Times New Roman" w:hAnsi="Times New Roman"/>
          <w:b/>
          <w:highlight w:val="yellow"/>
          <w:lang w:val="uk-UA"/>
        </w:rPr>
      </w:pPr>
    </w:p>
    <w:p w:rsidR="000A77ED" w:rsidRPr="00250578" w:rsidRDefault="000A77ED" w:rsidP="0031350F">
      <w:pPr>
        <w:jc w:val="right"/>
        <w:rPr>
          <w:rFonts w:ascii="Times New Roman" w:hAnsi="Times New Roman"/>
          <w:b/>
          <w:highlight w:val="yellow"/>
          <w:lang w:val="uk-UA"/>
        </w:rPr>
      </w:pPr>
    </w:p>
    <w:p w:rsidR="000A77ED" w:rsidRPr="00250578" w:rsidRDefault="000A77ED" w:rsidP="0031350F">
      <w:pPr>
        <w:jc w:val="right"/>
        <w:rPr>
          <w:rFonts w:ascii="Times New Roman" w:hAnsi="Times New Roman"/>
          <w:b/>
          <w:highlight w:val="yellow"/>
          <w:lang w:val="uk-UA"/>
        </w:rPr>
      </w:pPr>
    </w:p>
    <w:p w:rsidR="00BE3499" w:rsidRPr="00250578" w:rsidRDefault="00BE3499" w:rsidP="0031350F">
      <w:pPr>
        <w:jc w:val="right"/>
        <w:rPr>
          <w:rFonts w:ascii="Times New Roman" w:hAnsi="Times New Roman"/>
          <w:b/>
          <w:highlight w:val="yellow"/>
          <w:lang w:val="uk-UA"/>
        </w:rPr>
      </w:pPr>
    </w:p>
    <w:p w:rsidR="00BE3499" w:rsidRPr="00250578" w:rsidRDefault="00BE3499" w:rsidP="0031350F">
      <w:pPr>
        <w:jc w:val="right"/>
        <w:rPr>
          <w:rFonts w:ascii="Times New Roman" w:hAnsi="Times New Roman"/>
          <w:b/>
          <w:highlight w:val="yellow"/>
          <w:lang w:val="uk-UA"/>
        </w:rPr>
      </w:pPr>
    </w:p>
    <w:p w:rsidR="00BE3499" w:rsidRPr="00250578" w:rsidRDefault="00BE3499" w:rsidP="0031350F">
      <w:pPr>
        <w:jc w:val="right"/>
        <w:rPr>
          <w:rFonts w:ascii="Times New Roman" w:hAnsi="Times New Roman"/>
          <w:b/>
          <w:highlight w:val="yellow"/>
          <w:lang w:val="uk-UA"/>
        </w:rPr>
      </w:pPr>
    </w:p>
    <w:p w:rsidR="00BE3499" w:rsidRPr="00250578" w:rsidRDefault="00BE3499" w:rsidP="0031350F">
      <w:pPr>
        <w:jc w:val="right"/>
        <w:rPr>
          <w:rFonts w:ascii="Times New Roman" w:hAnsi="Times New Roman"/>
          <w:b/>
          <w:highlight w:val="yellow"/>
          <w:lang w:val="uk-UA"/>
        </w:rPr>
      </w:pPr>
    </w:p>
    <w:p w:rsidR="00BE3499" w:rsidRPr="004C7B50" w:rsidRDefault="00BE3499" w:rsidP="0031350F">
      <w:pPr>
        <w:jc w:val="right"/>
        <w:rPr>
          <w:rFonts w:ascii="Times New Roman" w:hAnsi="Times New Roman"/>
          <w:b/>
          <w:sz w:val="24"/>
          <w:szCs w:val="24"/>
          <w:lang w:val="uk-UA"/>
        </w:rPr>
      </w:pPr>
    </w:p>
    <w:p w:rsidR="0031350F" w:rsidRPr="004C7B50" w:rsidRDefault="0031350F" w:rsidP="0031350F">
      <w:pPr>
        <w:jc w:val="right"/>
        <w:rPr>
          <w:rFonts w:ascii="Times New Roman" w:hAnsi="Times New Roman"/>
          <w:b/>
          <w:sz w:val="24"/>
          <w:szCs w:val="24"/>
          <w:lang w:val="uk-UA"/>
        </w:rPr>
      </w:pPr>
      <w:r w:rsidRPr="004C7B50">
        <w:rPr>
          <w:rFonts w:ascii="Times New Roman" w:hAnsi="Times New Roman"/>
          <w:b/>
          <w:sz w:val="24"/>
          <w:szCs w:val="24"/>
          <w:lang w:val="uk-UA"/>
        </w:rPr>
        <w:t>Додаток № 2</w:t>
      </w:r>
    </w:p>
    <w:p w:rsidR="0031350F" w:rsidRPr="004C7B50" w:rsidRDefault="0031350F" w:rsidP="0031350F">
      <w:pPr>
        <w:jc w:val="both"/>
        <w:rPr>
          <w:rFonts w:ascii="Times New Roman" w:hAnsi="Times New Roman"/>
          <w:b/>
          <w:sz w:val="24"/>
          <w:szCs w:val="24"/>
          <w:lang w:val="uk-UA" w:eastAsia="uk-UA"/>
        </w:rPr>
      </w:pPr>
      <w:r w:rsidRPr="004C7B50">
        <w:rPr>
          <w:rFonts w:ascii="Times New Roman" w:hAnsi="Times New Roman"/>
          <w:sz w:val="24"/>
          <w:szCs w:val="24"/>
          <w:lang w:val="uk-UA"/>
        </w:rPr>
        <w:t xml:space="preserve">Назва предмету закупівлі: </w:t>
      </w:r>
      <w:r w:rsidR="00767488" w:rsidRPr="004C7B50">
        <w:rPr>
          <w:rFonts w:ascii="Times New Roman" w:hAnsi="Times New Roman"/>
          <w:b/>
          <w:sz w:val="24"/>
          <w:szCs w:val="24"/>
          <w:lang w:val="uk-UA" w:eastAsia="uk-UA"/>
        </w:rPr>
        <w:t xml:space="preserve">ДК 021:2015: </w:t>
      </w:r>
      <w:r w:rsidR="00C3368D" w:rsidRPr="004C7B50">
        <w:rPr>
          <w:rFonts w:ascii="Times New Roman" w:hAnsi="Times New Roman"/>
          <w:b/>
          <w:sz w:val="24"/>
          <w:szCs w:val="24"/>
          <w:lang w:val="uk-UA" w:eastAsia="uk-UA"/>
        </w:rPr>
        <w:t>71520000-9 «Послуги з нагляду за виконанням будівельних робіт». Технічний нагляд за виконанням робіт на об’єкті: «</w:t>
      </w:r>
      <w:proofErr w:type="spellStart"/>
      <w:r w:rsidR="004C7B50" w:rsidRPr="004C7B50">
        <w:rPr>
          <w:rFonts w:ascii="Times New Roman" w:hAnsi="Times New Roman"/>
          <w:b/>
          <w:sz w:val="24"/>
          <w:szCs w:val="24"/>
        </w:rPr>
        <w:t>Капітальний</w:t>
      </w:r>
      <w:proofErr w:type="spellEnd"/>
      <w:r w:rsidR="004C7B50" w:rsidRPr="004C7B50">
        <w:rPr>
          <w:rFonts w:ascii="Times New Roman" w:hAnsi="Times New Roman"/>
          <w:b/>
          <w:sz w:val="24"/>
          <w:szCs w:val="24"/>
        </w:rPr>
        <w:t xml:space="preserve"> ремонт </w:t>
      </w:r>
      <w:proofErr w:type="spellStart"/>
      <w:r w:rsidR="004C7B50" w:rsidRPr="004C7B50">
        <w:rPr>
          <w:rFonts w:ascii="Times New Roman" w:hAnsi="Times New Roman"/>
          <w:b/>
          <w:sz w:val="24"/>
          <w:szCs w:val="24"/>
        </w:rPr>
        <w:t>із</w:t>
      </w:r>
      <w:proofErr w:type="spellEnd"/>
      <w:r w:rsidR="004C7B50" w:rsidRPr="004C7B50">
        <w:rPr>
          <w:rFonts w:ascii="Times New Roman" w:hAnsi="Times New Roman"/>
          <w:b/>
          <w:sz w:val="24"/>
          <w:szCs w:val="24"/>
        </w:rPr>
        <w:t xml:space="preserve"> </w:t>
      </w:r>
      <w:proofErr w:type="spellStart"/>
      <w:r w:rsidR="004C7B50" w:rsidRPr="004C7B50">
        <w:rPr>
          <w:rFonts w:ascii="Times New Roman" w:hAnsi="Times New Roman"/>
          <w:b/>
          <w:sz w:val="24"/>
          <w:szCs w:val="24"/>
        </w:rPr>
        <w:t>заміною</w:t>
      </w:r>
      <w:proofErr w:type="spellEnd"/>
      <w:r w:rsidR="004C7B50" w:rsidRPr="004C7B50">
        <w:rPr>
          <w:rFonts w:ascii="Times New Roman" w:hAnsi="Times New Roman"/>
          <w:b/>
          <w:sz w:val="24"/>
          <w:szCs w:val="24"/>
        </w:rPr>
        <w:t xml:space="preserve"> </w:t>
      </w:r>
      <w:proofErr w:type="spellStart"/>
      <w:r w:rsidR="004C7B50" w:rsidRPr="004C7B50">
        <w:rPr>
          <w:rFonts w:ascii="Times New Roman" w:hAnsi="Times New Roman"/>
          <w:b/>
          <w:sz w:val="24"/>
          <w:szCs w:val="24"/>
        </w:rPr>
        <w:t>віконних</w:t>
      </w:r>
      <w:proofErr w:type="spellEnd"/>
      <w:r w:rsidR="004C7B50" w:rsidRPr="004C7B50">
        <w:rPr>
          <w:rFonts w:ascii="Times New Roman" w:hAnsi="Times New Roman"/>
          <w:b/>
          <w:sz w:val="24"/>
          <w:szCs w:val="24"/>
        </w:rPr>
        <w:t xml:space="preserve"> та </w:t>
      </w:r>
      <w:proofErr w:type="spellStart"/>
      <w:r w:rsidR="004C7B50" w:rsidRPr="004C7B50">
        <w:rPr>
          <w:rFonts w:ascii="Times New Roman" w:hAnsi="Times New Roman"/>
          <w:b/>
          <w:sz w:val="24"/>
          <w:szCs w:val="24"/>
        </w:rPr>
        <w:t>дверних</w:t>
      </w:r>
      <w:proofErr w:type="spellEnd"/>
      <w:r w:rsidR="004C7B50" w:rsidRPr="004C7B50">
        <w:rPr>
          <w:rFonts w:ascii="Times New Roman" w:hAnsi="Times New Roman"/>
          <w:b/>
          <w:sz w:val="24"/>
          <w:szCs w:val="24"/>
        </w:rPr>
        <w:t xml:space="preserve"> </w:t>
      </w:r>
      <w:proofErr w:type="spellStart"/>
      <w:r w:rsidR="004C7B50" w:rsidRPr="004C7B50">
        <w:rPr>
          <w:rFonts w:ascii="Times New Roman" w:hAnsi="Times New Roman"/>
          <w:b/>
          <w:sz w:val="24"/>
          <w:szCs w:val="24"/>
        </w:rPr>
        <w:t>блоків</w:t>
      </w:r>
      <w:proofErr w:type="spellEnd"/>
      <w:r w:rsidR="004C7B50" w:rsidRPr="004C7B50">
        <w:rPr>
          <w:rFonts w:ascii="Times New Roman" w:hAnsi="Times New Roman"/>
          <w:b/>
          <w:sz w:val="24"/>
          <w:szCs w:val="24"/>
        </w:rPr>
        <w:t xml:space="preserve"> </w:t>
      </w:r>
      <w:proofErr w:type="spellStart"/>
      <w:r w:rsidR="004C7B50" w:rsidRPr="004C7B50">
        <w:rPr>
          <w:rFonts w:ascii="Times New Roman" w:hAnsi="Times New Roman"/>
          <w:b/>
          <w:sz w:val="24"/>
          <w:szCs w:val="24"/>
        </w:rPr>
        <w:t>будівель</w:t>
      </w:r>
      <w:proofErr w:type="spellEnd"/>
      <w:r w:rsidR="004C7B50" w:rsidRPr="004C7B50">
        <w:rPr>
          <w:rFonts w:ascii="Times New Roman" w:hAnsi="Times New Roman"/>
          <w:b/>
          <w:sz w:val="24"/>
          <w:szCs w:val="24"/>
        </w:rPr>
        <w:t xml:space="preserve"> КНП «1 </w:t>
      </w:r>
      <w:proofErr w:type="spellStart"/>
      <w:r w:rsidR="004C7B50" w:rsidRPr="004C7B50">
        <w:rPr>
          <w:rFonts w:ascii="Times New Roman" w:hAnsi="Times New Roman"/>
          <w:b/>
          <w:sz w:val="24"/>
          <w:szCs w:val="24"/>
        </w:rPr>
        <w:t>територіальне</w:t>
      </w:r>
      <w:proofErr w:type="spellEnd"/>
      <w:r w:rsidR="004C7B50" w:rsidRPr="004C7B50">
        <w:rPr>
          <w:rFonts w:ascii="Times New Roman" w:hAnsi="Times New Roman"/>
          <w:b/>
          <w:sz w:val="24"/>
          <w:szCs w:val="24"/>
        </w:rPr>
        <w:t xml:space="preserve"> </w:t>
      </w:r>
      <w:proofErr w:type="spellStart"/>
      <w:r w:rsidR="004C7B50" w:rsidRPr="004C7B50">
        <w:rPr>
          <w:rFonts w:ascii="Times New Roman" w:hAnsi="Times New Roman"/>
          <w:b/>
          <w:sz w:val="24"/>
          <w:szCs w:val="24"/>
        </w:rPr>
        <w:t>медичне</w:t>
      </w:r>
      <w:proofErr w:type="spellEnd"/>
      <w:r w:rsidR="004C7B50" w:rsidRPr="004C7B50">
        <w:rPr>
          <w:rFonts w:ascii="Times New Roman" w:hAnsi="Times New Roman"/>
          <w:b/>
          <w:sz w:val="24"/>
          <w:szCs w:val="24"/>
        </w:rPr>
        <w:t xml:space="preserve"> </w:t>
      </w:r>
      <w:proofErr w:type="spellStart"/>
      <w:r w:rsidR="004C7B50" w:rsidRPr="004C7B50">
        <w:rPr>
          <w:rFonts w:ascii="Times New Roman" w:hAnsi="Times New Roman"/>
          <w:b/>
          <w:sz w:val="24"/>
          <w:szCs w:val="24"/>
        </w:rPr>
        <w:t>об'єднання</w:t>
      </w:r>
      <w:proofErr w:type="spellEnd"/>
      <w:r w:rsidR="004C7B50" w:rsidRPr="004C7B50">
        <w:rPr>
          <w:rFonts w:ascii="Times New Roman" w:hAnsi="Times New Roman"/>
          <w:b/>
          <w:sz w:val="24"/>
          <w:szCs w:val="24"/>
        </w:rPr>
        <w:t xml:space="preserve">» на </w:t>
      </w:r>
      <w:proofErr w:type="spellStart"/>
      <w:r w:rsidR="004C7B50" w:rsidRPr="004C7B50">
        <w:rPr>
          <w:rFonts w:ascii="Times New Roman" w:hAnsi="Times New Roman"/>
          <w:b/>
          <w:sz w:val="24"/>
          <w:szCs w:val="24"/>
        </w:rPr>
        <w:t>вул</w:t>
      </w:r>
      <w:proofErr w:type="spellEnd"/>
      <w:r w:rsidR="004C7B50" w:rsidRPr="004C7B50">
        <w:rPr>
          <w:rFonts w:ascii="Times New Roman" w:hAnsi="Times New Roman"/>
          <w:b/>
          <w:sz w:val="24"/>
          <w:szCs w:val="24"/>
        </w:rPr>
        <w:t xml:space="preserve">. В. </w:t>
      </w:r>
      <w:proofErr w:type="spellStart"/>
      <w:r w:rsidR="004C7B50" w:rsidRPr="004C7B50">
        <w:rPr>
          <w:rFonts w:ascii="Times New Roman" w:hAnsi="Times New Roman"/>
          <w:b/>
          <w:sz w:val="24"/>
          <w:szCs w:val="24"/>
        </w:rPr>
        <w:t>Навроцького</w:t>
      </w:r>
      <w:proofErr w:type="spellEnd"/>
      <w:r w:rsidR="004C7B50" w:rsidRPr="004C7B50">
        <w:rPr>
          <w:rFonts w:ascii="Times New Roman" w:hAnsi="Times New Roman"/>
          <w:b/>
          <w:sz w:val="24"/>
          <w:szCs w:val="24"/>
        </w:rPr>
        <w:t>, 23</w:t>
      </w:r>
      <w:r w:rsidR="00C3368D" w:rsidRPr="004C7B50">
        <w:rPr>
          <w:rFonts w:ascii="Times New Roman" w:hAnsi="Times New Roman"/>
          <w:b/>
          <w:sz w:val="24"/>
          <w:szCs w:val="24"/>
          <w:lang w:val="uk-UA" w:eastAsia="uk-UA"/>
        </w:rPr>
        <w:t>»</w:t>
      </w:r>
      <w:r w:rsidR="007C4D76" w:rsidRPr="004C7B50">
        <w:rPr>
          <w:rFonts w:ascii="Times New Roman" w:hAnsi="Times New Roman"/>
          <w:b/>
          <w:sz w:val="24"/>
          <w:szCs w:val="24"/>
          <w:lang w:val="uk-UA" w:eastAsia="uk-UA"/>
        </w:rPr>
        <w:t>.</w:t>
      </w:r>
    </w:p>
    <w:p w:rsidR="0031350F" w:rsidRPr="004C7B50" w:rsidRDefault="0031350F" w:rsidP="0031350F">
      <w:pPr>
        <w:jc w:val="both"/>
        <w:rPr>
          <w:rFonts w:ascii="Times New Roman" w:eastAsia="SimSun" w:hAnsi="Times New Roman"/>
          <w:b/>
          <w:sz w:val="24"/>
          <w:szCs w:val="24"/>
          <w:lang w:val="uk-UA" w:eastAsia="uk-UA"/>
        </w:rPr>
      </w:pPr>
      <w:r w:rsidRPr="004C7B50">
        <w:rPr>
          <w:rFonts w:ascii="Times New Roman" w:eastAsia="SimSun" w:hAnsi="Times New Roman"/>
          <w:b/>
          <w:sz w:val="24"/>
          <w:szCs w:val="24"/>
          <w:lang w:val="uk-UA" w:eastAsia="uk-UA"/>
        </w:rPr>
        <w:t>Місце постачання товару</w:t>
      </w:r>
      <w:r w:rsidR="0033486C" w:rsidRPr="004C7B50">
        <w:rPr>
          <w:rFonts w:ascii="Times New Roman" w:eastAsia="SimSun" w:hAnsi="Times New Roman"/>
          <w:b/>
          <w:sz w:val="24"/>
          <w:szCs w:val="24"/>
          <w:lang w:val="uk-UA" w:eastAsia="uk-UA"/>
        </w:rPr>
        <w:t xml:space="preserve"> (надання послуг</w:t>
      </w:r>
      <w:r w:rsidR="002A5433" w:rsidRPr="004C7B50">
        <w:rPr>
          <w:rFonts w:ascii="Times New Roman" w:eastAsia="SimSun" w:hAnsi="Times New Roman"/>
          <w:b/>
          <w:sz w:val="24"/>
          <w:szCs w:val="24"/>
          <w:lang w:val="uk-UA" w:eastAsia="uk-UA"/>
        </w:rPr>
        <w:t>, робіт</w:t>
      </w:r>
      <w:r w:rsidR="0033486C" w:rsidRPr="004C7B50">
        <w:rPr>
          <w:rFonts w:ascii="Times New Roman" w:eastAsia="SimSun" w:hAnsi="Times New Roman"/>
          <w:b/>
          <w:sz w:val="24"/>
          <w:szCs w:val="24"/>
          <w:lang w:val="uk-UA" w:eastAsia="uk-UA"/>
        </w:rPr>
        <w:t>)</w:t>
      </w:r>
      <w:r w:rsidRPr="004C7B50">
        <w:rPr>
          <w:rFonts w:ascii="Times New Roman" w:eastAsia="SimSun" w:hAnsi="Times New Roman"/>
          <w:b/>
          <w:sz w:val="24"/>
          <w:szCs w:val="24"/>
          <w:lang w:val="uk-UA" w:eastAsia="uk-UA"/>
        </w:rPr>
        <w:t xml:space="preserve">: </w:t>
      </w:r>
      <w:r w:rsidR="00A149AB" w:rsidRPr="004C7B50">
        <w:rPr>
          <w:rFonts w:ascii="Times New Roman" w:hAnsi="Times New Roman"/>
          <w:b/>
          <w:sz w:val="24"/>
          <w:szCs w:val="24"/>
          <w:lang w:val="uk-UA" w:eastAsia="ru-RU"/>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4C7B50">
        <w:rPr>
          <w:rFonts w:ascii="Times New Roman" w:eastAsia="SimSun" w:hAnsi="Times New Roman"/>
          <w:b/>
          <w:sz w:val="24"/>
          <w:szCs w:val="24"/>
          <w:lang w:val="uk-UA" w:eastAsia="uk-UA"/>
        </w:rPr>
        <w:t>:</w:t>
      </w:r>
    </w:p>
    <w:p w:rsidR="0033486C" w:rsidRPr="004C7B50" w:rsidRDefault="0031350F" w:rsidP="0033486C">
      <w:pPr>
        <w:jc w:val="both"/>
        <w:rPr>
          <w:rFonts w:ascii="Times New Roman" w:eastAsia="SimSun" w:hAnsi="Times New Roman"/>
          <w:sz w:val="24"/>
          <w:szCs w:val="24"/>
          <w:lang w:val="uk-UA" w:eastAsia="uk-UA"/>
        </w:rPr>
      </w:pPr>
      <w:r w:rsidRPr="004C7B50">
        <w:rPr>
          <w:rFonts w:ascii="Times New Roman" w:eastAsia="SimSun" w:hAnsi="Times New Roman"/>
          <w:sz w:val="24"/>
          <w:szCs w:val="24"/>
          <w:lang w:val="uk-UA" w:eastAsia="uk-UA"/>
        </w:rPr>
        <w:t>-</w:t>
      </w:r>
      <w:r w:rsidR="0033486C" w:rsidRPr="004C7B50">
        <w:rPr>
          <w:rFonts w:ascii="Times New Roman" w:eastAsia="SimSun" w:hAnsi="Times New Roman"/>
          <w:sz w:val="24"/>
          <w:szCs w:val="24"/>
          <w:lang w:val="uk-UA" w:eastAsia="uk-UA"/>
        </w:rPr>
        <w:t xml:space="preserve">79059, м. Львів, вул. </w:t>
      </w:r>
      <w:proofErr w:type="spellStart"/>
      <w:r w:rsidR="004C7B50" w:rsidRPr="004C7B50">
        <w:rPr>
          <w:rFonts w:ascii="Times New Roman" w:eastAsia="SimSun" w:hAnsi="Times New Roman"/>
          <w:sz w:val="24"/>
          <w:szCs w:val="24"/>
          <w:lang w:val="uk-UA" w:eastAsia="uk-UA"/>
        </w:rPr>
        <w:t>вул</w:t>
      </w:r>
      <w:proofErr w:type="spellEnd"/>
      <w:r w:rsidR="004C7B50" w:rsidRPr="004C7B50">
        <w:rPr>
          <w:rFonts w:ascii="Times New Roman" w:eastAsia="SimSun" w:hAnsi="Times New Roman"/>
          <w:sz w:val="24"/>
          <w:szCs w:val="24"/>
          <w:lang w:val="uk-UA" w:eastAsia="uk-UA"/>
        </w:rPr>
        <w:t xml:space="preserve">. В. </w:t>
      </w:r>
      <w:proofErr w:type="spellStart"/>
      <w:r w:rsidR="004C7B50" w:rsidRPr="004C7B50">
        <w:rPr>
          <w:rFonts w:ascii="Times New Roman" w:eastAsia="SimSun" w:hAnsi="Times New Roman"/>
          <w:sz w:val="24"/>
          <w:szCs w:val="24"/>
          <w:lang w:val="uk-UA" w:eastAsia="uk-UA"/>
        </w:rPr>
        <w:t>Навроцького</w:t>
      </w:r>
      <w:proofErr w:type="spellEnd"/>
      <w:r w:rsidR="004C7B50" w:rsidRPr="004C7B50">
        <w:rPr>
          <w:rFonts w:ascii="Times New Roman" w:eastAsia="SimSun" w:hAnsi="Times New Roman"/>
          <w:sz w:val="24"/>
          <w:szCs w:val="24"/>
          <w:lang w:val="uk-UA" w:eastAsia="uk-UA"/>
        </w:rPr>
        <w:t>, 23</w:t>
      </w:r>
      <w:r w:rsidR="0033486C" w:rsidRPr="004C7B50">
        <w:rPr>
          <w:rFonts w:ascii="Times New Roman" w:eastAsia="SimSun" w:hAnsi="Times New Roman"/>
          <w:sz w:val="24"/>
          <w:szCs w:val="24"/>
          <w:lang w:val="uk-UA" w:eastAsia="uk-UA"/>
        </w:rPr>
        <w:t>;</w:t>
      </w:r>
    </w:p>
    <w:p w:rsidR="0031350F" w:rsidRPr="004C7B50" w:rsidRDefault="0031350F" w:rsidP="0033486C">
      <w:pPr>
        <w:pStyle w:val="13"/>
        <w:rPr>
          <w:rFonts w:ascii="Times New Roman" w:eastAsia="SimSun" w:hAnsi="Times New Roman"/>
          <w:sz w:val="24"/>
          <w:szCs w:val="24"/>
          <w:lang w:val="uk-UA" w:eastAsia="uk-UA"/>
        </w:rPr>
      </w:pPr>
      <w:r w:rsidRPr="004C7B50">
        <w:rPr>
          <w:rFonts w:ascii="Times New Roman" w:eastAsia="SimSun" w:hAnsi="Times New Roman"/>
          <w:b/>
          <w:sz w:val="24"/>
          <w:szCs w:val="24"/>
          <w:lang w:val="uk-UA" w:eastAsia="uk-UA"/>
        </w:rPr>
        <w:t xml:space="preserve">Строк </w:t>
      </w:r>
      <w:r w:rsidR="00716BD7" w:rsidRPr="004C7B50">
        <w:rPr>
          <w:rFonts w:ascii="Times New Roman" w:eastAsia="SimSun" w:hAnsi="Times New Roman"/>
          <w:b/>
          <w:sz w:val="24"/>
          <w:szCs w:val="24"/>
          <w:lang w:val="uk-UA" w:eastAsia="uk-UA"/>
        </w:rPr>
        <w:t>надання послуг</w:t>
      </w:r>
      <w:r w:rsidR="00433786" w:rsidRPr="004C7B50">
        <w:rPr>
          <w:rFonts w:ascii="Times New Roman" w:eastAsia="SimSun" w:hAnsi="Times New Roman"/>
          <w:b/>
          <w:sz w:val="24"/>
          <w:szCs w:val="24"/>
          <w:lang w:val="uk-UA" w:eastAsia="uk-UA"/>
        </w:rPr>
        <w:t>/робіт</w:t>
      </w:r>
      <w:r w:rsidRPr="004C7B50">
        <w:rPr>
          <w:rFonts w:ascii="Times New Roman" w:eastAsia="SimSun" w:hAnsi="Times New Roman"/>
          <w:sz w:val="24"/>
          <w:szCs w:val="24"/>
          <w:lang w:val="uk-UA" w:eastAsia="uk-UA"/>
        </w:rPr>
        <w:t xml:space="preserve">: </w:t>
      </w:r>
      <w:r w:rsidR="00A149AB" w:rsidRPr="004C7B50">
        <w:rPr>
          <w:rFonts w:ascii="Times New Roman" w:eastAsia="SimSun" w:hAnsi="Times New Roman"/>
          <w:sz w:val="24"/>
          <w:szCs w:val="24"/>
          <w:lang w:val="uk-UA" w:eastAsia="uk-UA"/>
        </w:rPr>
        <w:t xml:space="preserve">до </w:t>
      </w:r>
      <w:r w:rsidR="00A149AB" w:rsidRPr="004C7B50">
        <w:rPr>
          <w:rFonts w:ascii="Times New Roman" w:hAnsi="Times New Roman"/>
          <w:b/>
          <w:sz w:val="24"/>
          <w:szCs w:val="24"/>
          <w:lang w:val="uk-UA"/>
        </w:rPr>
        <w:t>31 грудня 202</w:t>
      </w:r>
      <w:r w:rsidR="00C3368D" w:rsidRPr="004C7B50">
        <w:rPr>
          <w:rFonts w:ascii="Times New Roman" w:hAnsi="Times New Roman"/>
          <w:b/>
          <w:sz w:val="24"/>
          <w:szCs w:val="24"/>
          <w:lang w:val="uk-UA"/>
        </w:rPr>
        <w:t>2</w:t>
      </w:r>
      <w:r w:rsidR="00F54591" w:rsidRPr="004C7B50">
        <w:rPr>
          <w:rFonts w:ascii="Times New Roman" w:eastAsia="SimSun" w:hAnsi="Times New Roman"/>
          <w:sz w:val="24"/>
          <w:szCs w:val="24"/>
          <w:lang w:val="uk-UA" w:eastAsia="uk-UA"/>
        </w:rPr>
        <w:t>.</w:t>
      </w:r>
    </w:p>
    <w:p w:rsidR="0033486C" w:rsidRPr="004C7B50" w:rsidRDefault="0033486C" w:rsidP="0031350F">
      <w:pPr>
        <w:suppressAutoHyphens/>
        <w:jc w:val="center"/>
        <w:rPr>
          <w:rFonts w:ascii="Times New Roman" w:hAnsi="Times New Roman"/>
          <w:b/>
          <w:bCs/>
          <w:smallCaps/>
          <w:lang w:val="uk-UA" w:eastAsia="zh-CN"/>
        </w:rPr>
      </w:pPr>
    </w:p>
    <w:p w:rsidR="0031350F" w:rsidRPr="004C7B50" w:rsidRDefault="0031350F" w:rsidP="0031350F">
      <w:pPr>
        <w:suppressAutoHyphens/>
        <w:jc w:val="center"/>
        <w:rPr>
          <w:rFonts w:ascii="Times New Roman" w:hAnsi="Times New Roman"/>
          <w:b/>
          <w:bCs/>
          <w:smallCaps/>
          <w:sz w:val="24"/>
          <w:szCs w:val="24"/>
          <w:lang w:val="uk-UA" w:eastAsia="zh-CN"/>
        </w:rPr>
      </w:pPr>
      <w:r w:rsidRPr="004C7B50">
        <w:rPr>
          <w:rFonts w:ascii="Times New Roman" w:hAnsi="Times New Roman"/>
          <w:b/>
          <w:bCs/>
          <w:smallCaps/>
          <w:sz w:val="24"/>
          <w:szCs w:val="24"/>
          <w:lang w:val="uk-UA" w:eastAsia="zh-CN"/>
        </w:rPr>
        <w:t>ТЕХНІЧНІ ВИМОГИ</w:t>
      </w:r>
    </w:p>
    <w:p w:rsidR="0031350F" w:rsidRPr="004C7B50" w:rsidRDefault="00202C27" w:rsidP="0031350F">
      <w:pPr>
        <w:jc w:val="center"/>
        <w:rPr>
          <w:rFonts w:ascii="Times New Roman" w:hAnsi="Times New Roman"/>
          <w:b/>
          <w:sz w:val="24"/>
          <w:szCs w:val="24"/>
          <w:lang w:val="uk-UA"/>
        </w:rPr>
      </w:pPr>
      <w:r w:rsidRPr="004C7B50">
        <w:rPr>
          <w:rFonts w:ascii="Times New Roman" w:hAnsi="Times New Roman"/>
          <w:b/>
          <w:sz w:val="24"/>
          <w:szCs w:val="24"/>
          <w:lang w:val="uk-UA"/>
        </w:rPr>
        <w:t xml:space="preserve">Код ДК 021:2015: </w:t>
      </w:r>
      <w:r w:rsidR="00C3368D" w:rsidRPr="004C7B50">
        <w:rPr>
          <w:rFonts w:ascii="Times New Roman" w:hAnsi="Times New Roman"/>
          <w:b/>
          <w:sz w:val="24"/>
          <w:szCs w:val="24"/>
          <w:lang w:val="uk-UA" w:eastAsia="uk-UA"/>
        </w:rPr>
        <w:t>71520000-9 «Послуги з нагляду за виконанням будівельних робіт». Технічний нагляд за виконанням робіт на об’єкті: «</w:t>
      </w:r>
      <w:proofErr w:type="spellStart"/>
      <w:r w:rsidR="004C7B50" w:rsidRPr="004C7B50">
        <w:rPr>
          <w:rFonts w:ascii="Times New Roman" w:hAnsi="Times New Roman"/>
          <w:b/>
          <w:sz w:val="24"/>
          <w:szCs w:val="24"/>
        </w:rPr>
        <w:t>Капітальний</w:t>
      </w:r>
      <w:proofErr w:type="spellEnd"/>
      <w:r w:rsidR="004C7B50" w:rsidRPr="004C7B50">
        <w:rPr>
          <w:rFonts w:ascii="Times New Roman" w:hAnsi="Times New Roman"/>
          <w:b/>
          <w:sz w:val="24"/>
          <w:szCs w:val="24"/>
        </w:rPr>
        <w:t xml:space="preserve"> ремонт </w:t>
      </w:r>
      <w:proofErr w:type="spellStart"/>
      <w:r w:rsidR="004C7B50" w:rsidRPr="004C7B50">
        <w:rPr>
          <w:rFonts w:ascii="Times New Roman" w:hAnsi="Times New Roman"/>
          <w:b/>
          <w:sz w:val="24"/>
          <w:szCs w:val="24"/>
        </w:rPr>
        <w:t>із</w:t>
      </w:r>
      <w:proofErr w:type="spellEnd"/>
      <w:r w:rsidR="004C7B50" w:rsidRPr="004C7B50">
        <w:rPr>
          <w:rFonts w:ascii="Times New Roman" w:hAnsi="Times New Roman"/>
          <w:b/>
          <w:sz w:val="24"/>
          <w:szCs w:val="24"/>
        </w:rPr>
        <w:t xml:space="preserve"> </w:t>
      </w:r>
      <w:proofErr w:type="spellStart"/>
      <w:r w:rsidR="004C7B50" w:rsidRPr="004C7B50">
        <w:rPr>
          <w:rFonts w:ascii="Times New Roman" w:hAnsi="Times New Roman"/>
          <w:b/>
          <w:sz w:val="24"/>
          <w:szCs w:val="24"/>
        </w:rPr>
        <w:t>заміною</w:t>
      </w:r>
      <w:proofErr w:type="spellEnd"/>
      <w:r w:rsidR="004C7B50" w:rsidRPr="004C7B50">
        <w:rPr>
          <w:rFonts w:ascii="Times New Roman" w:hAnsi="Times New Roman"/>
          <w:b/>
          <w:sz w:val="24"/>
          <w:szCs w:val="24"/>
        </w:rPr>
        <w:t xml:space="preserve"> </w:t>
      </w:r>
      <w:proofErr w:type="spellStart"/>
      <w:r w:rsidR="004C7B50" w:rsidRPr="004C7B50">
        <w:rPr>
          <w:rFonts w:ascii="Times New Roman" w:hAnsi="Times New Roman"/>
          <w:b/>
          <w:sz w:val="24"/>
          <w:szCs w:val="24"/>
        </w:rPr>
        <w:t>віконних</w:t>
      </w:r>
      <w:proofErr w:type="spellEnd"/>
      <w:r w:rsidR="004C7B50" w:rsidRPr="004C7B50">
        <w:rPr>
          <w:rFonts w:ascii="Times New Roman" w:hAnsi="Times New Roman"/>
          <w:b/>
          <w:sz w:val="24"/>
          <w:szCs w:val="24"/>
        </w:rPr>
        <w:t xml:space="preserve"> та </w:t>
      </w:r>
      <w:proofErr w:type="spellStart"/>
      <w:r w:rsidR="004C7B50" w:rsidRPr="004C7B50">
        <w:rPr>
          <w:rFonts w:ascii="Times New Roman" w:hAnsi="Times New Roman"/>
          <w:b/>
          <w:sz w:val="24"/>
          <w:szCs w:val="24"/>
        </w:rPr>
        <w:t>дверних</w:t>
      </w:r>
      <w:proofErr w:type="spellEnd"/>
      <w:r w:rsidR="004C7B50" w:rsidRPr="004C7B50">
        <w:rPr>
          <w:rFonts w:ascii="Times New Roman" w:hAnsi="Times New Roman"/>
          <w:b/>
          <w:sz w:val="24"/>
          <w:szCs w:val="24"/>
        </w:rPr>
        <w:t xml:space="preserve"> </w:t>
      </w:r>
      <w:proofErr w:type="spellStart"/>
      <w:r w:rsidR="004C7B50" w:rsidRPr="004C7B50">
        <w:rPr>
          <w:rFonts w:ascii="Times New Roman" w:hAnsi="Times New Roman"/>
          <w:b/>
          <w:sz w:val="24"/>
          <w:szCs w:val="24"/>
        </w:rPr>
        <w:t>блоків</w:t>
      </w:r>
      <w:proofErr w:type="spellEnd"/>
      <w:r w:rsidR="004C7B50" w:rsidRPr="004C7B50">
        <w:rPr>
          <w:rFonts w:ascii="Times New Roman" w:hAnsi="Times New Roman"/>
          <w:b/>
          <w:sz w:val="24"/>
          <w:szCs w:val="24"/>
        </w:rPr>
        <w:t xml:space="preserve"> </w:t>
      </w:r>
      <w:proofErr w:type="spellStart"/>
      <w:r w:rsidR="004C7B50" w:rsidRPr="004C7B50">
        <w:rPr>
          <w:rFonts w:ascii="Times New Roman" w:hAnsi="Times New Roman"/>
          <w:b/>
          <w:sz w:val="24"/>
          <w:szCs w:val="24"/>
        </w:rPr>
        <w:t>будівель</w:t>
      </w:r>
      <w:proofErr w:type="spellEnd"/>
      <w:r w:rsidR="004C7B50" w:rsidRPr="004C7B50">
        <w:rPr>
          <w:rFonts w:ascii="Times New Roman" w:hAnsi="Times New Roman"/>
          <w:b/>
          <w:sz w:val="24"/>
          <w:szCs w:val="24"/>
        </w:rPr>
        <w:t xml:space="preserve"> КНП «1 </w:t>
      </w:r>
      <w:proofErr w:type="spellStart"/>
      <w:r w:rsidR="004C7B50" w:rsidRPr="004C7B50">
        <w:rPr>
          <w:rFonts w:ascii="Times New Roman" w:hAnsi="Times New Roman"/>
          <w:b/>
          <w:sz w:val="24"/>
          <w:szCs w:val="24"/>
        </w:rPr>
        <w:t>територіальне</w:t>
      </w:r>
      <w:proofErr w:type="spellEnd"/>
      <w:r w:rsidR="004C7B50" w:rsidRPr="004C7B50">
        <w:rPr>
          <w:rFonts w:ascii="Times New Roman" w:hAnsi="Times New Roman"/>
          <w:b/>
          <w:sz w:val="24"/>
          <w:szCs w:val="24"/>
        </w:rPr>
        <w:t xml:space="preserve"> </w:t>
      </w:r>
      <w:proofErr w:type="spellStart"/>
      <w:r w:rsidR="004C7B50" w:rsidRPr="004C7B50">
        <w:rPr>
          <w:rFonts w:ascii="Times New Roman" w:hAnsi="Times New Roman"/>
          <w:b/>
          <w:sz w:val="24"/>
          <w:szCs w:val="24"/>
        </w:rPr>
        <w:t>медичне</w:t>
      </w:r>
      <w:proofErr w:type="spellEnd"/>
      <w:r w:rsidR="004C7B50" w:rsidRPr="004C7B50">
        <w:rPr>
          <w:rFonts w:ascii="Times New Roman" w:hAnsi="Times New Roman"/>
          <w:b/>
          <w:sz w:val="24"/>
          <w:szCs w:val="24"/>
        </w:rPr>
        <w:t xml:space="preserve"> </w:t>
      </w:r>
      <w:proofErr w:type="spellStart"/>
      <w:r w:rsidR="004C7B50" w:rsidRPr="004C7B50">
        <w:rPr>
          <w:rFonts w:ascii="Times New Roman" w:hAnsi="Times New Roman"/>
          <w:b/>
          <w:sz w:val="24"/>
          <w:szCs w:val="24"/>
        </w:rPr>
        <w:t>об'єднання</w:t>
      </w:r>
      <w:proofErr w:type="spellEnd"/>
      <w:r w:rsidR="004C7B50" w:rsidRPr="004C7B50">
        <w:rPr>
          <w:rFonts w:ascii="Times New Roman" w:hAnsi="Times New Roman"/>
          <w:b/>
          <w:sz w:val="24"/>
          <w:szCs w:val="24"/>
        </w:rPr>
        <w:t xml:space="preserve">» на </w:t>
      </w:r>
      <w:proofErr w:type="spellStart"/>
      <w:r w:rsidR="004C7B50" w:rsidRPr="004C7B50">
        <w:rPr>
          <w:rFonts w:ascii="Times New Roman" w:hAnsi="Times New Roman"/>
          <w:b/>
          <w:sz w:val="24"/>
          <w:szCs w:val="24"/>
        </w:rPr>
        <w:t>вул</w:t>
      </w:r>
      <w:proofErr w:type="spellEnd"/>
      <w:r w:rsidR="004C7B50" w:rsidRPr="004C7B50">
        <w:rPr>
          <w:rFonts w:ascii="Times New Roman" w:hAnsi="Times New Roman"/>
          <w:b/>
          <w:sz w:val="24"/>
          <w:szCs w:val="24"/>
        </w:rPr>
        <w:t xml:space="preserve">. В. </w:t>
      </w:r>
      <w:proofErr w:type="spellStart"/>
      <w:r w:rsidR="004C7B50" w:rsidRPr="004C7B50">
        <w:rPr>
          <w:rFonts w:ascii="Times New Roman" w:hAnsi="Times New Roman"/>
          <w:b/>
          <w:sz w:val="24"/>
          <w:szCs w:val="24"/>
        </w:rPr>
        <w:t>Навроцького</w:t>
      </w:r>
      <w:proofErr w:type="spellEnd"/>
      <w:r w:rsidR="004C7B50" w:rsidRPr="004C7B50">
        <w:rPr>
          <w:rFonts w:ascii="Times New Roman" w:hAnsi="Times New Roman"/>
          <w:b/>
          <w:sz w:val="24"/>
          <w:szCs w:val="24"/>
        </w:rPr>
        <w:t>, 23</w:t>
      </w:r>
      <w:r w:rsidR="00C3368D" w:rsidRPr="004C7B50">
        <w:rPr>
          <w:rFonts w:ascii="Times New Roman" w:hAnsi="Times New Roman"/>
          <w:b/>
          <w:sz w:val="24"/>
          <w:szCs w:val="24"/>
          <w:lang w:val="uk-UA" w:eastAsia="uk-UA"/>
        </w:rPr>
        <w:t>»</w:t>
      </w:r>
      <w:r w:rsidRPr="004C7B50">
        <w:rPr>
          <w:rFonts w:ascii="Times New Roman" w:hAnsi="Times New Roman"/>
          <w:b/>
          <w:sz w:val="24"/>
          <w:szCs w:val="24"/>
          <w:lang w:val="uk-UA"/>
        </w:rPr>
        <w:t>.</w:t>
      </w:r>
    </w:p>
    <w:p w:rsidR="00F655C9" w:rsidRPr="004C7B50" w:rsidRDefault="00F655C9" w:rsidP="002E3D6C">
      <w:pPr>
        <w:pStyle w:val="ac"/>
        <w:keepLines/>
        <w:tabs>
          <w:tab w:val="left" w:pos="1884"/>
        </w:tabs>
        <w:autoSpaceDE w:val="0"/>
        <w:autoSpaceDN w:val="0"/>
        <w:spacing w:after="0" w:line="240" w:lineRule="auto"/>
        <w:ind w:left="0" w:firstLine="567"/>
        <w:jc w:val="both"/>
        <w:rPr>
          <w:rFonts w:ascii="Times New Roman" w:hAnsi="Times New Roman"/>
          <w:sz w:val="24"/>
          <w:szCs w:val="24"/>
          <w:lang w:val="uk-UA" w:eastAsia="uk-UA"/>
        </w:rPr>
      </w:pPr>
      <w:r w:rsidRPr="004C7B50">
        <w:rPr>
          <w:rFonts w:ascii="Times New Roman" w:hAnsi="Times New Roman"/>
          <w:spacing w:val="-3"/>
          <w:sz w:val="24"/>
          <w:szCs w:val="24"/>
          <w:lang w:val="uk-UA"/>
        </w:rPr>
        <w:t xml:space="preserve">Предметом закупівлі є - </w:t>
      </w:r>
      <w:r w:rsidRPr="004C7B50">
        <w:rPr>
          <w:rFonts w:ascii="Times New Roman" w:hAnsi="Times New Roman"/>
          <w:sz w:val="24"/>
          <w:szCs w:val="24"/>
          <w:lang w:val="uk-UA" w:eastAsia="uk-UA"/>
        </w:rPr>
        <w:t xml:space="preserve">супровідні роботам послуги, що включаються до кошторисної вартості робіт, якщо вартість таких послуг не перевищує вартості самих робіт: </w:t>
      </w:r>
      <w:r w:rsidR="00381B96" w:rsidRPr="004C7B50">
        <w:rPr>
          <w:rFonts w:ascii="Times New Roman" w:hAnsi="Times New Roman"/>
          <w:b/>
          <w:sz w:val="24"/>
          <w:szCs w:val="24"/>
          <w:lang w:val="uk-UA" w:eastAsia="uk-UA"/>
        </w:rPr>
        <w:t>«</w:t>
      </w:r>
      <w:proofErr w:type="spellStart"/>
      <w:r w:rsidR="004C7B50" w:rsidRPr="004C7B50">
        <w:rPr>
          <w:rFonts w:ascii="Times New Roman" w:hAnsi="Times New Roman"/>
          <w:b/>
          <w:sz w:val="24"/>
          <w:szCs w:val="24"/>
        </w:rPr>
        <w:t>Капітальний</w:t>
      </w:r>
      <w:proofErr w:type="spellEnd"/>
      <w:r w:rsidR="004C7B50" w:rsidRPr="004C7B50">
        <w:rPr>
          <w:rFonts w:ascii="Times New Roman" w:hAnsi="Times New Roman"/>
          <w:b/>
          <w:sz w:val="24"/>
          <w:szCs w:val="24"/>
        </w:rPr>
        <w:t xml:space="preserve"> ремонт </w:t>
      </w:r>
      <w:proofErr w:type="spellStart"/>
      <w:r w:rsidR="004C7B50" w:rsidRPr="004C7B50">
        <w:rPr>
          <w:rFonts w:ascii="Times New Roman" w:hAnsi="Times New Roman"/>
          <w:b/>
          <w:sz w:val="24"/>
          <w:szCs w:val="24"/>
        </w:rPr>
        <w:t>із</w:t>
      </w:r>
      <w:proofErr w:type="spellEnd"/>
      <w:r w:rsidR="004C7B50" w:rsidRPr="004C7B50">
        <w:rPr>
          <w:rFonts w:ascii="Times New Roman" w:hAnsi="Times New Roman"/>
          <w:b/>
          <w:sz w:val="24"/>
          <w:szCs w:val="24"/>
        </w:rPr>
        <w:t xml:space="preserve"> </w:t>
      </w:r>
      <w:proofErr w:type="spellStart"/>
      <w:r w:rsidR="004C7B50" w:rsidRPr="004C7B50">
        <w:rPr>
          <w:rFonts w:ascii="Times New Roman" w:hAnsi="Times New Roman"/>
          <w:b/>
          <w:sz w:val="24"/>
          <w:szCs w:val="24"/>
        </w:rPr>
        <w:t>заміною</w:t>
      </w:r>
      <w:proofErr w:type="spellEnd"/>
      <w:r w:rsidR="004C7B50" w:rsidRPr="004C7B50">
        <w:rPr>
          <w:rFonts w:ascii="Times New Roman" w:hAnsi="Times New Roman"/>
          <w:b/>
          <w:sz w:val="24"/>
          <w:szCs w:val="24"/>
        </w:rPr>
        <w:t xml:space="preserve"> </w:t>
      </w:r>
      <w:proofErr w:type="spellStart"/>
      <w:r w:rsidR="004C7B50" w:rsidRPr="004C7B50">
        <w:rPr>
          <w:rFonts w:ascii="Times New Roman" w:hAnsi="Times New Roman"/>
          <w:b/>
          <w:sz w:val="24"/>
          <w:szCs w:val="24"/>
        </w:rPr>
        <w:t>віконних</w:t>
      </w:r>
      <w:proofErr w:type="spellEnd"/>
      <w:r w:rsidR="004C7B50" w:rsidRPr="004C7B50">
        <w:rPr>
          <w:rFonts w:ascii="Times New Roman" w:hAnsi="Times New Roman"/>
          <w:b/>
          <w:sz w:val="24"/>
          <w:szCs w:val="24"/>
        </w:rPr>
        <w:t xml:space="preserve"> та </w:t>
      </w:r>
      <w:proofErr w:type="spellStart"/>
      <w:r w:rsidR="004C7B50" w:rsidRPr="004C7B50">
        <w:rPr>
          <w:rFonts w:ascii="Times New Roman" w:hAnsi="Times New Roman"/>
          <w:b/>
          <w:sz w:val="24"/>
          <w:szCs w:val="24"/>
        </w:rPr>
        <w:t>дверних</w:t>
      </w:r>
      <w:proofErr w:type="spellEnd"/>
      <w:r w:rsidR="004C7B50" w:rsidRPr="004C7B50">
        <w:rPr>
          <w:rFonts w:ascii="Times New Roman" w:hAnsi="Times New Roman"/>
          <w:b/>
          <w:sz w:val="24"/>
          <w:szCs w:val="24"/>
        </w:rPr>
        <w:t xml:space="preserve"> </w:t>
      </w:r>
      <w:proofErr w:type="spellStart"/>
      <w:r w:rsidR="004C7B50" w:rsidRPr="004C7B50">
        <w:rPr>
          <w:rFonts w:ascii="Times New Roman" w:hAnsi="Times New Roman"/>
          <w:b/>
          <w:sz w:val="24"/>
          <w:szCs w:val="24"/>
        </w:rPr>
        <w:t>блоків</w:t>
      </w:r>
      <w:proofErr w:type="spellEnd"/>
      <w:r w:rsidR="004C7B50" w:rsidRPr="004C7B50">
        <w:rPr>
          <w:rFonts w:ascii="Times New Roman" w:hAnsi="Times New Roman"/>
          <w:b/>
          <w:sz w:val="24"/>
          <w:szCs w:val="24"/>
        </w:rPr>
        <w:t xml:space="preserve"> </w:t>
      </w:r>
      <w:proofErr w:type="spellStart"/>
      <w:r w:rsidR="004C7B50" w:rsidRPr="004C7B50">
        <w:rPr>
          <w:rFonts w:ascii="Times New Roman" w:hAnsi="Times New Roman"/>
          <w:b/>
          <w:sz w:val="24"/>
          <w:szCs w:val="24"/>
        </w:rPr>
        <w:t>будівель</w:t>
      </w:r>
      <w:proofErr w:type="spellEnd"/>
      <w:r w:rsidR="004C7B50" w:rsidRPr="004C7B50">
        <w:rPr>
          <w:rFonts w:ascii="Times New Roman" w:hAnsi="Times New Roman"/>
          <w:b/>
          <w:sz w:val="24"/>
          <w:szCs w:val="24"/>
        </w:rPr>
        <w:t xml:space="preserve"> КНП «1 </w:t>
      </w:r>
      <w:proofErr w:type="spellStart"/>
      <w:r w:rsidR="004C7B50" w:rsidRPr="004C7B50">
        <w:rPr>
          <w:rFonts w:ascii="Times New Roman" w:hAnsi="Times New Roman"/>
          <w:b/>
          <w:sz w:val="24"/>
          <w:szCs w:val="24"/>
        </w:rPr>
        <w:t>територіальне</w:t>
      </w:r>
      <w:proofErr w:type="spellEnd"/>
      <w:r w:rsidR="004C7B50" w:rsidRPr="004C7B50">
        <w:rPr>
          <w:rFonts w:ascii="Times New Roman" w:hAnsi="Times New Roman"/>
          <w:b/>
          <w:sz w:val="24"/>
          <w:szCs w:val="24"/>
        </w:rPr>
        <w:t xml:space="preserve"> </w:t>
      </w:r>
      <w:proofErr w:type="spellStart"/>
      <w:r w:rsidR="004C7B50" w:rsidRPr="004C7B50">
        <w:rPr>
          <w:rFonts w:ascii="Times New Roman" w:hAnsi="Times New Roman"/>
          <w:b/>
          <w:sz w:val="24"/>
          <w:szCs w:val="24"/>
        </w:rPr>
        <w:t>медичне</w:t>
      </w:r>
      <w:proofErr w:type="spellEnd"/>
      <w:r w:rsidR="004C7B50" w:rsidRPr="004C7B50">
        <w:rPr>
          <w:rFonts w:ascii="Times New Roman" w:hAnsi="Times New Roman"/>
          <w:b/>
          <w:sz w:val="24"/>
          <w:szCs w:val="24"/>
        </w:rPr>
        <w:t xml:space="preserve"> </w:t>
      </w:r>
      <w:proofErr w:type="spellStart"/>
      <w:r w:rsidR="004C7B50" w:rsidRPr="004C7B50">
        <w:rPr>
          <w:rFonts w:ascii="Times New Roman" w:hAnsi="Times New Roman"/>
          <w:b/>
          <w:sz w:val="24"/>
          <w:szCs w:val="24"/>
        </w:rPr>
        <w:t>об'єднання</w:t>
      </w:r>
      <w:proofErr w:type="spellEnd"/>
      <w:r w:rsidR="004C7B50" w:rsidRPr="004C7B50">
        <w:rPr>
          <w:rFonts w:ascii="Times New Roman" w:hAnsi="Times New Roman"/>
          <w:b/>
          <w:sz w:val="24"/>
          <w:szCs w:val="24"/>
        </w:rPr>
        <w:t xml:space="preserve">» на </w:t>
      </w:r>
      <w:proofErr w:type="spellStart"/>
      <w:r w:rsidR="004C7B50" w:rsidRPr="004C7B50">
        <w:rPr>
          <w:rFonts w:ascii="Times New Roman" w:hAnsi="Times New Roman"/>
          <w:b/>
          <w:sz w:val="24"/>
          <w:szCs w:val="24"/>
        </w:rPr>
        <w:t>вул</w:t>
      </w:r>
      <w:proofErr w:type="spellEnd"/>
      <w:r w:rsidR="004C7B50" w:rsidRPr="004C7B50">
        <w:rPr>
          <w:rFonts w:ascii="Times New Roman" w:hAnsi="Times New Roman"/>
          <w:b/>
          <w:sz w:val="24"/>
          <w:szCs w:val="24"/>
        </w:rPr>
        <w:t xml:space="preserve">. В. </w:t>
      </w:r>
      <w:proofErr w:type="spellStart"/>
      <w:r w:rsidR="004C7B50" w:rsidRPr="004C7B50">
        <w:rPr>
          <w:rFonts w:ascii="Times New Roman" w:hAnsi="Times New Roman"/>
          <w:b/>
          <w:sz w:val="24"/>
          <w:szCs w:val="24"/>
        </w:rPr>
        <w:t>Навроцького</w:t>
      </w:r>
      <w:proofErr w:type="spellEnd"/>
      <w:r w:rsidR="004C7B50" w:rsidRPr="004C7B50">
        <w:rPr>
          <w:rFonts w:ascii="Times New Roman" w:hAnsi="Times New Roman"/>
          <w:b/>
          <w:sz w:val="24"/>
          <w:szCs w:val="24"/>
        </w:rPr>
        <w:t>, 23</w:t>
      </w:r>
      <w:r w:rsidR="00381B96" w:rsidRPr="004C7B50">
        <w:rPr>
          <w:rFonts w:ascii="Times New Roman" w:hAnsi="Times New Roman"/>
          <w:b/>
          <w:sz w:val="24"/>
          <w:szCs w:val="24"/>
          <w:lang w:val="uk-UA" w:eastAsia="uk-UA"/>
        </w:rPr>
        <w:t>»</w:t>
      </w:r>
      <w:r w:rsidRPr="004C7B50">
        <w:rPr>
          <w:rFonts w:ascii="Times New Roman" w:hAnsi="Times New Roman"/>
          <w:sz w:val="24"/>
          <w:szCs w:val="24"/>
          <w:lang w:val="uk-UA" w:eastAsia="uk-UA"/>
        </w:rPr>
        <w:t>, а саме: здійснення те</w:t>
      </w:r>
      <w:r w:rsidR="00381B96" w:rsidRPr="004C7B50">
        <w:rPr>
          <w:rFonts w:ascii="Times New Roman" w:hAnsi="Times New Roman"/>
          <w:sz w:val="24"/>
          <w:szCs w:val="24"/>
          <w:lang w:val="uk-UA" w:eastAsia="uk-UA"/>
        </w:rPr>
        <w:t xml:space="preserve">хнічного </w:t>
      </w:r>
      <w:proofErr w:type="gramStart"/>
      <w:r w:rsidR="00381B96" w:rsidRPr="004C7B50">
        <w:rPr>
          <w:rFonts w:ascii="Times New Roman" w:hAnsi="Times New Roman"/>
          <w:sz w:val="24"/>
          <w:szCs w:val="24"/>
          <w:lang w:val="uk-UA" w:eastAsia="uk-UA"/>
        </w:rPr>
        <w:t>нагляду  за</w:t>
      </w:r>
      <w:proofErr w:type="gramEnd"/>
      <w:r w:rsidR="00381B96" w:rsidRPr="004C7B50">
        <w:rPr>
          <w:rFonts w:ascii="Times New Roman" w:hAnsi="Times New Roman"/>
          <w:sz w:val="24"/>
          <w:szCs w:val="24"/>
          <w:lang w:val="uk-UA" w:eastAsia="uk-UA"/>
        </w:rPr>
        <w:t xml:space="preserve"> об’єктом: </w:t>
      </w:r>
      <w:r w:rsidR="00381B96" w:rsidRPr="004C7B50">
        <w:rPr>
          <w:rFonts w:ascii="Times New Roman" w:hAnsi="Times New Roman"/>
          <w:b/>
          <w:sz w:val="24"/>
          <w:szCs w:val="24"/>
          <w:lang w:val="uk-UA" w:eastAsia="uk-UA"/>
        </w:rPr>
        <w:t>«</w:t>
      </w:r>
      <w:proofErr w:type="spellStart"/>
      <w:r w:rsidR="004C7B50" w:rsidRPr="004C7B50">
        <w:rPr>
          <w:rFonts w:ascii="Times New Roman" w:hAnsi="Times New Roman"/>
          <w:b/>
          <w:sz w:val="24"/>
          <w:szCs w:val="24"/>
        </w:rPr>
        <w:t>Капітальний</w:t>
      </w:r>
      <w:proofErr w:type="spellEnd"/>
      <w:r w:rsidR="004C7B50" w:rsidRPr="004C7B50">
        <w:rPr>
          <w:rFonts w:ascii="Times New Roman" w:hAnsi="Times New Roman"/>
          <w:b/>
          <w:sz w:val="24"/>
          <w:szCs w:val="24"/>
        </w:rPr>
        <w:t xml:space="preserve"> ремонт </w:t>
      </w:r>
      <w:proofErr w:type="spellStart"/>
      <w:r w:rsidR="004C7B50" w:rsidRPr="004C7B50">
        <w:rPr>
          <w:rFonts w:ascii="Times New Roman" w:hAnsi="Times New Roman"/>
          <w:b/>
          <w:sz w:val="24"/>
          <w:szCs w:val="24"/>
        </w:rPr>
        <w:t>із</w:t>
      </w:r>
      <w:proofErr w:type="spellEnd"/>
      <w:r w:rsidR="004C7B50" w:rsidRPr="004C7B50">
        <w:rPr>
          <w:rFonts w:ascii="Times New Roman" w:hAnsi="Times New Roman"/>
          <w:b/>
          <w:sz w:val="24"/>
          <w:szCs w:val="24"/>
        </w:rPr>
        <w:t xml:space="preserve"> </w:t>
      </w:r>
      <w:proofErr w:type="spellStart"/>
      <w:r w:rsidR="004C7B50" w:rsidRPr="004C7B50">
        <w:rPr>
          <w:rFonts w:ascii="Times New Roman" w:hAnsi="Times New Roman"/>
          <w:b/>
          <w:sz w:val="24"/>
          <w:szCs w:val="24"/>
        </w:rPr>
        <w:t>заміною</w:t>
      </w:r>
      <w:proofErr w:type="spellEnd"/>
      <w:r w:rsidR="004C7B50" w:rsidRPr="004C7B50">
        <w:rPr>
          <w:rFonts w:ascii="Times New Roman" w:hAnsi="Times New Roman"/>
          <w:b/>
          <w:sz w:val="24"/>
          <w:szCs w:val="24"/>
        </w:rPr>
        <w:t xml:space="preserve"> </w:t>
      </w:r>
      <w:proofErr w:type="spellStart"/>
      <w:r w:rsidR="004C7B50" w:rsidRPr="004C7B50">
        <w:rPr>
          <w:rFonts w:ascii="Times New Roman" w:hAnsi="Times New Roman"/>
          <w:b/>
          <w:sz w:val="24"/>
          <w:szCs w:val="24"/>
        </w:rPr>
        <w:t>віконних</w:t>
      </w:r>
      <w:proofErr w:type="spellEnd"/>
      <w:r w:rsidR="004C7B50" w:rsidRPr="004C7B50">
        <w:rPr>
          <w:rFonts w:ascii="Times New Roman" w:hAnsi="Times New Roman"/>
          <w:b/>
          <w:sz w:val="24"/>
          <w:szCs w:val="24"/>
        </w:rPr>
        <w:t xml:space="preserve"> та </w:t>
      </w:r>
      <w:proofErr w:type="spellStart"/>
      <w:r w:rsidR="004C7B50" w:rsidRPr="004C7B50">
        <w:rPr>
          <w:rFonts w:ascii="Times New Roman" w:hAnsi="Times New Roman"/>
          <w:b/>
          <w:sz w:val="24"/>
          <w:szCs w:val="24"/>
        </w:rPr>
        <w:t>дверних</w:t>
      </w:r>
      <w:proofErr w:type="spellEnd"/>
      <w:r w:rsidR="004C7B50" w:rsidRPr="004C7B50">
        <w:rPr>
          <w:rFonts w:ascii="Times New Roman" w:hAnsi="Times New Roman"/>
          <w:b/>
          <w:sz w:val="24"/>
          <w:szCs w:val="24"/>
        </w:rPr>
        <w:t xml:space="preserve"> </w:t>
      </w:r>
      <w:proofErr w:type="spellStart"/>
      <w:r w:rsidR="004C7B50" w:rsidRPr="004C7B50">
        <w:rPr>
          <w:rFonts w:ascii="Times New Roman" w:hAnsi="Times New Roman"/>
          <w:b/>
          <w:sz w:val="24"/>
          <w:szCs w:val="24"/>
        </w:rPr>
        <w:t>блоків</w:t>
      </w:r>
      <w:proofErr w:type="spellEnd"/>
      <w:r w:rsidR="004C7B50" w:rsidRPr="004C7B50">
        <w:rPr>
          <w:rFonts w:ascii="Times New Roman" w:hAnsi="Times New Roman"/>
          <w:b/>
          <w:sz w:val="24"/>
          <w:szCs w:val="24"/>
        </w:rPr>
        <w:t xml:space="preserve"> </w:t>
      </w:r>
      <w:proofErr w:type="spellStart"/>
      <w:r w:rsidR="004C7B50" w:rsidRPr="004C7B50">
        <w:rPr>
          <w:rFonts w:ascii="Times New Roman" w:hAnsi="Times New Roman"/>
          <w:b/>
          <w:sz w:val="24"/>
          <w:szCs w:val="24"/>
        </w:rPr>
        <w:t>будівель</w:t>
      </w:r>
      <w:proofErr w:type="spellEnd"/>
      <w:r w:rsidR="004C7B50" w:rsidRPr="004C7B50">
        <w:rPr>
          <w:rFonts w:ascii="Times New Roman" w:hAnsi="Times New Roman"/>
          <w:b/>
          <w:sz w:val="24"/>
          <w:szCs w:val="24"/>
        </w:rPr>
        <w:t xml:space="preserve"> КНП «1 </w:t>
      </w:r>
      <w:proofErr w:type="spellStart"/>
      <w:r w:rsidR="004C7B50" w:rsidRPr="004C7B50">
        <w:rPr>
          <w:rFonts w:ascii="Times New Roman" w:hAnsi="Times New Roman"/>
          <w:b/>
          <w:sz w:val="24"/>
          <w:szCs w:val="24"/>
        </w:rPr>
        <w:t>територіальне</w:t>
      </w:r>
      <w:proofErr w:type="spellEnd"/>
      <w:r w:rsidR="004C7B50" w:rsidRPr="004C7B50">
        <w:rPr>
          <w:rFonts w:ascii="Times New Roman" w:hAnsi="Times New Roman"/>
          <w:b/>
          <w:sz w:val="24"/>
          <w:szCs w:val="24"/>
        </w:rPr>
        <w:t xml:space="preserve"> </w:t>
      </w:r>
      <w:proofErr w:type="spellStart"/>
      <w:r w:rsidR="004C7B50" w:rsidRPr="004C7B50">
        <w:rPr>
          <w:rFonts w:ascii="Times New Roman" w:hAnsi="Times New Roman"/>
          <w:b/>
          <w:sz w:val="24"/>
          <w:szCs w:val="24"/>
        </w:rPr>
        <w:t>медичне</w:t>
      </w:r>
      <w:proofErr w:type="spellEnd"/>
      <w:r w:rsidR="004C7B50" w:rsidRPr="004C7B50">
        <w:rPr>
          <w:rFonts w:ascii="Times New Roman" w:hAnsi="Times New Roman"/>
          <w:b/>
          <w:sz w:val="24"/>
          <w:szCs w:val="24"/>
        </w:rPr>
        <w:t xml:space="preserve"> </w:t>
      </w:r>
      <w:proofErr w:type="spellStart"/>
      <w:r w:rsidR="004C7B50" w:rsidRPr="004C7B50">
        <w:rPr>
          <w:rFonts w:ascii="Times New Roman" w:hAnsi="Times New Roman"/>
          <w:b/>
          <w:sz w:val="24"/>
          <w:szCs w:val="24"/>
        </w:rPr>
        <w:t>об'єднання</w:t>
      </w:r>
      <w:proofErr w:type="spellEnd"/>
      <w:r w:rsidR="004C7B50" w:rsidRPr="004C7B50">
        <w:rPr>
          <w:rFonts w:ascii="Times New Roman" w:hAnsi="Times New Roman"/>
          <w:b/>
          <w:sz w:val="24"/>
          <w:szCs w:val="24"/>
        </w:rPr>
        <w:t xml:space="preserve">» на </w:t>
      </w:r>
      <w:proofErr w:type="spellStart"/>
      <w:r w:rsidR="004C7B50" w:rsidRPr="004C7B50">
        <w:rPr>
          <w:rFonts w:ascii="Times New Roman" w:hAnsi="Times New Roman"/>
          <w:b/>
          <w:sz w:val="24"/>
          <w:szCs w:val="24"/>
        </w:rPr>
        <w:t>вул</w:t>
      </w:r>
      <w:proofErr w:type="spellEnd"/>
      <w:r w:rsidR="004C7B50" w:rsidRPr="004C7B50">
        <w:rPr>
          <w:rFonts w:ascii="Times New Roman" w:hAnsi="Times New Roman"/>
          <w:b/>
          <w:sz w:val="24"/>
          <w:szCs w:val="24"/>
        </w:rPr>
        <w:t xml:space="preserve">. В. </w:t>
      </w:r>
      <w:proofErr w:type="spellStart"/>
      <w:r w:rsidR="004C7B50" w:rsidRPr="004C7B50">
        <w:rPr>
          <w:rFonts w:ascii="Times New Roman" w:hAnsi="Times New Roman"/>
          <w:b/>
          <w:sz w:val="24"/>
          <w:szCs w:val="24"/>
        </w:rPr>
        <w:t>Навроцького</w:t>
      </w:r>
      <w:proofErr w:type="spellEnd"/>
      <w:r w:rsidR="004C7B50" w:rsidRPr="004C7B50">
        <w:rPr>
          <w:rFonts w:ascii="Times New Roman" w:hAnsi="Times New Roman"/>
          <w:b/>
          <w:sz w:val="24"/>
          <w:szCs w:val="24"/>
        </w:rPr>
        <w:t>, 23</w:t>
      </w:r>
      <w:r w:rsidRPr="004C7B50">
        <w:rPr>
          <w:rFonts w:ascii="Times New Roman" w:hAnsi="Times New Roman"/>
          <w:sz w:val="24"/>
          <w:szCs w:val="24"/>
          <w:lang w:val="uk-UA" w:eastAsia="uk-UA"/>
        </w:rPr>
        <w:t>» (ДК 021:2015: 71520000-9 — Послуги з нагляду за виконанням будівельних робіт).</w:t>
      </w:r>
    </w:p>
    <w:p w:rsidR="00F655C9" w:rsidRPr="004C7B50" w:rsidRDefault="00F655C9" w:rsidP="009469B1">
      <w:pPr>
        <w:pStyle w:val="ac"/>
        <w:keepLines/>
        <w:tabs>
          <w:tab w:val="left" w:pos="1884"/>
        </w:tabs>
        <w:autoSpaceDE w:val="0"/>
        <w:autoSpaceDN w:val="0"/>
        <w:spacing w:after="0" w:line="240" w:lineRule="auto"/>
        <w:ind w:left="0" w:firstLine="567"/>
        <w:jc w:val="both"/>
        <w:rPr>
          <w:rFonts w:ascii="Times New Roman" w:hAnsi="Times New Roman"/>
          <w:spacing w:val="-3"/>
          <w:sz w:val="24"/>
          <w:szCs w:val="24"/>
          <w:lang w:val="uk-UA"/>
        </w:rPr>
      </w:pPr>
      <w:r w:rsidRPr="004C7B50">
        <w:rPr>
          <w:rFonts w:ascii="Times New Roman" w:hAnsi="Times New Roman"/>
          <w:spacing w:val="-3"/>
          <w:sz w:val="24"/>
          <w:szCs w:val="24"/>
          <w:lang w:val="uk-UA"/>
        </w:rPr>
        <w:t xml:space="preserve">Здійснення технічного нагляду за </w:t>
      </w:r>
      <w:r w:rsidR="00381B96" w:rsidRPr="004C7B50">
        <w:rPr>
          <w:rFonts w:ascii="Times New Roman" w:hAnsi="Times New Roman"/>
          <w:b/>
          <w:sz w:val="24"/>
          <w:szCs w:val="24"/>
          <w:lang w:val="uk-UA"/>
        </w:rPr>
        <w:t>виконанням робіт на об’єкті</w:t>
      </w:r>
      <w:r w:rsidR="00381B96" w:rsidRPr="004C7B50">
        <w:rPr>
          <w:rFonts w:ascii="Times New Roman" w:hAnsi="Times New Roman"/>
          <w:spacing w:val="-3"/>
          <w:sz w:val="24"/>
          <w:szCs w:val="24"/>
          <w:lang w:val="uk-UA"/>
        </w:rPr>
        <w:t xml:space="preserve"> </w:t>
      </w:r>
      <w:r w:rsidR="00381B96" w:rsidRPr="004C7B50">
        <w:rPr>
          <w:rFonts w:ascii="Times New Roman" w:hAnsi="Times New Roman"/>
          <w:b/>
          <w:sz w:val="24"/>
          <w:szCs w:val="24"/>
          <w:lang w:val="uk-UA"/>
        </w:rPr>
        <w:t>«</w:t>
      </w:r>
      <w:r w:rsidR="004C7B50" w:rsidRPr="004C7B50">
        <w:rPr>
          <w:rFonts w:ascii="Times New Roman" w:hAnsi="Times New Roman"/>
          <w:b/>
          <w:sz w:val="24"/>
          <w:szCs w:val="24"/>
          <w:lang w:val="uk-UA"/>
        </w:rPr>
        <w:t xml:space="preserve">Капітальний ремонт із заміною віконних та дверних блоків будівель КНП «1 територіальне медичне об'єднання» на вул. </w:t>
      </w:r>
      <w:r w:rsidR="004C7B50" w:rsidRPr="004C7B50">
        <w:rPr>
          <w:rFonts w:ascii="Times New Roman" w:hAnsi="Times New Roman"/>
          <w:b/>
          <w:sz w:val="24"/>
          <w:szCs w:val="24"/>
        </w:rPr>
        <w:t xml:space="preserve">В. </w:t>
      </w:r>
      <w:proofErr w:type="spellStart"/>
      <w:r w:rsidR="004C7B50" w:rsidRPr="004C7B50">
        <w:rPr>
          <w:rFonts w:ascii="Times New Roman" w:hAnsi="Times New Roman"/>
          <w:b/>
          <w:sz w:val="24"/>
          <w:szCs w:val="24"/>
        </w:rPr>
        <w:t>Навроцького</w:t>
      </w:r>
      <w:proofErr w:type="spellEnd"/>
      <w:r w:rsidR="004C7B50" w:rsidRPr="004C7B50">
        <w:rPr>
          <w:rFonts w:ascii="Times New Roman" w:hAnsi="Times New Roman"/>
          <w:b/>
          <w:sz w:val="24"/>
          <w:szCs w:val="24"/>
        </w:rPr>
        <w:t>, 23</w:t>
      </w:r>
      <w:r w:rsidR="00CD6E29" w:rsidRPr="004C7B50">
        <w:rPr>
          <w:rFonts w:ascii="Times New Roman" w:hAnsi="Times New Roman"/>
          <w:b/>
          <w:sz w:val="24"/>
          <w:szCs w:val="24"/>
          <w:lang w:val="uk-UA"/>
        </w:rPr>
        <w:t xml:space="preserve">» </w:t>
      </w:r>
      <w:r w:rsidRPr="004C7B50">
        <w:rPr>
          <w:rFonts w:ascii="Times New Roman" w:hAnsi="Times New Roman"/>
          <w:spacing w:val="-3"/>
          <w:sz w:val="24"/>
          <w:szCs w:val="24"/>
          <w:lang w:val="uk-UA"/>
        </w:rPr>
        <w:t>повинно забезпечуватись учасником (Виконавцем) протягом усього періоду капітального ремонту об’єкта відповідно до умов договору про закупівлю, укладеного за результатами проведення спрощеної закупівлі, з метою здійснення контролю за дотриманням проектних рішень та вимог державних стандартів, будівельних норм і правил, а також контролю за якістю виконаних робіт та їх обсягами.</w:t>
      </w:r>
    </w:p>
    <w:p w:rsidR="00F655C9" w:rsidRPr="004C7B50" w:rsidRDefault="00F655C9" w:rsidP="00742A78">
      <w:pPr>
        <w:spacing w:after="0" w:line="240" w:lineRule="auto"/>
        <w:jc w:val="both"/>
        <w:rPr>
          <w:rFonts w:ascii="Times New Roman" w:hAnsi="Times New Roman"/>
          <w:sz w:val="24"/>
          <w:szCs w:val="24"/>
          <w:u w:val="single"/>
          <w:lang w:val="uk-UA"/>
        </w:rPr>
      </w:pPr>
      <w:r w:rsidRPr="004C7B50">
        <w:rPr>
          <w:rFonts w:ascii="Times New Roman" w:hAnsi="Times New Roman"/>
          <w:sz w:val="24"/>
          <w:szCs w:val="24"/>
          <w:u w:val="single"/>
          <w:lang w:val="uk-UA"/>
        </w:rPr>
        <w:t xml:space="preserve">Клас наслідків (відповідальності) об’єкта будівництва – середні наслідки (СС2). </w:t>
      </w:r>
    </w:p>
    <w:p w:rsidR="00F655C9" w:rsidRPr="004C7B50" w:rsidRDefault="00F655C9" w:rsidP="00742A78">
      <w:pPr>
        <w:pStyle w:val="4"/>
        <w:widowControl w:val="0"/>
        <w:tabs>
          <w:tab w:val="left" w:pos="1884"/>
        </w:tabs>
        <w:spacing w:line="240" w:lineRule="auto"/>
        <w:ind w:firstLine="430"/>
        <w:jc w:val="both"/>
        <w:rPr>
          <w:rFonts w:ascii="Times New Roman" w:eastAsia="Times New Roman" w:hAnsi="Times New Roman" w:cs="Times New Roman"/>
          <w:sz w:val="24"/>
          <w:szCs w:val="24"/>
          <w:lang w:val="uk-UA"/>
        </w:rPr>
      </w:pPr>
      <w:r w:rsidRPr="004C7B50">
        <w:rPr>
          <w:rFonts w:ascii="Times New Roman" w:eastAsia="Times New Roman" w:hAnsi="Times New Roman" w:cs="Times New Roman"/>
          <w:sz w:val="24"/>
          <w:szCs w:val="24"/>
          <w:lang w:val="uk-UA"/>
        </w:rPr>
        <w:t>Учасник (Виконавець) здійснює технічний нагляд за виконанням робіт на об’єкті будівництва</w:t>
      </w:r>
      <w:r w:rsidRPr="004C7B50">
        <w:rPr>
          <w:rFonts w:ascii="Times New Roman" w:hAnsi="Times New Roman" w:cs="Times New Roman"/>
          <w:sz w:val="24"/>
          <w:szCs w:val="24"/>
          <w:lang w:val="uk-UA"/>
        </w:rPr>
        <w:t xml:space="preserve"> згідно із Законом України «Про архітектурну діяльність», з дотриманням вимог Закону України «Про відповідальність за правопорушення у сфері містобудівної діяльності», </w:t>
      </w:r>
      <w:r w:rsidRPr="004C7B50">
        <w:rPr>
          <w:rFonts w:ascii="Times New Roman" w:eastAsia="Times New Roman" w:hAnsi="Times New Roman" w:cs="Times New Roman"/>
          <w:sz w:val="24"/>
          <w:szCs w:val="24"/>
          <w:lang w:val="uk-UA"/>
        </w:rPr>
        <w:t>відповідно до Порядку здійснення технічного нагляду під час будівництва об'єкта архітектури, затвердженого постановою Кабінету Міністрів України від 11 липня 2007 року № 903, інших нормативно-правових актів, що регулюють питання здійснення технічного нагляду.</w:t>
      </w:r>
    </w:p>
    <w:p w:rsidR="00F655C9" w:rsidRPr="004C7B50" w:rsidRDefault="00F655C9" w:rsidP="00742A78">
      <w:pPr>
        <w:pStyle w:val="4"/>
        <w:widowControl w:val="0"/>
        <w:tabs>
          <w:tab w:val="left" w:pos="1884"/>
        </w:tabs>
        <w:spacing w:line="240" w:lineRule="auto"/>
        <w:ind w:firstLine="430"/>
        <w:jc w:val="both"/>
        <w:rPr>
          <w:rFonts w:ascii="Times New Roman" w:eastAsia="Times New Roman" w:hAnsi="Times New Roman" w:cs="Times New Roman"/>
          <w:sz w:val="24"/>
          <w:szCs w:val="24"/>
          <w:lang w:val="uk-UA"/>
        </w:rPr>
      </w:pPr>
      <w:r w:rsidRPr="004C7B50">
        <w:rPr>
          <w:rFonts w:ascii="Times New Roman" w:eastAsia="Times New Roman" w:hAnsi="Times New Roman" w:cs="Times New Roman"/>
          <w:sz w:val="24"/>
          <w:szCs w:val="24"/>
          <w:lang w:val="uk-UA"/>
        </w:rPr>
        <w:t>Учаснику (</w:t>
      </w:r>
      <w:r w:rsidRPr="004C7B50">
        <w:rPr>
          <w:rFonts w:ascii="Times New Roman" w:hAnsi="Times New Roman" w:cs="Times New Roman"/>
          <w:sz w:val="24"/>
          <w:szCs w:val="24"/>
          <w:lang w:val="uk-UA"/>
        </w:rPr>
        <w:t xml:space="preserve">Виконавцю) необхідно постійно вести технічний контроль за виконанням робіт на об’єкті, та мати можливість виїзду спеціалісту на об’єкт </w:t>
      </w:r>
      <w:r w:rsidRPr="004C7B50">
        <w:rPr>
          <w:rFonts w:ascii="Times New Roman" w:eastAsia="Times New Roman" w:hAnsi="Times New Roman" w:cs="Times New Roman"/>
          <w:sz w:val="24"/>
          <w:szCs w:val="24"/>
          <w:lang w:val="uk-UA"/>
        </w:rPr>
        <w:t xml:space="preserve">будівництва за </w:t>
      </w:r>
      <w:proofErr w:type="spellStart"/>
      <w:r w:rsidRPr="004C7B50">
        <w:rPr>
          <w:rFonts w:ascii="Times New Roman" w:eastAsia="Times New Roman" w:hAnsi="Times New Roman" w:cs="Times New Roman"/>
          <w:sz w:val="24"/>
          <w:szCs w:val="24"/>
          <w:lang w:val="uk-UA"/>
        </w:rPr>
        <w:t>адресою</w:t>
      </w:r>
      <w:proofErr w:type="spellEnd"/>
      <w:r w:rsidRPr="004C7B50">
        <w:rPr>
          <w:rFonts w:ascii="Times New Roman" w:eastAsia="Times New Roman" w:hAnsi="Times New Roman" w:cs="Times New Roman"/>
          <w:sz w:val="24"/>
          <w:szCs w:val="24"/>
          <w:lang w:val="uk-UA"/>
        </w:rPr>
        <w:t>: 79059</w:t>
      </w:r>
      <w:r w:rsidRPr="004C7B50">
        <w:rPr>
          <w:rFonts w:ascii="Times New Roman" w:hAnsi="Times New Roman" w:cs="Times New Roman"/>
          <w:sz w:val="24"/>
          <w:szCs w:val="24"/>
          <w:lang w:val="uk-UA"/>
        </w:rPr>
        <w:t xml:space="preserve">, Україна, Львівська область, м. Львів, вул. </w:t>
      </w:r>
      <w:r w:rsidR="004C7B50" w:rsidRPr="004C7B50">
        <w:rPr>
          <w:rFonts w:ascii="Times New Roman" w:hAnsi="Times New Roman" w:cs="Times New Roman"/>
          <w:sz w:val="24"/>
          <w:szCs w:val="24"/>
          <w:lang w:val="uk-UA"/>
        </w:rPr>
        <w:t xml:space="preserve">В. </w:t>
      </w:r>
      <w:proofErr w:type="spellStart"/>
      <w:r w:rsidR="004C7B50" w:rsidRPr="004C7B50">
        <w:rPr>
          <w:rFonts w:ascii="Times New Roman" w:hAnsi="Times New Roman" w:cs="Times New Roman"/>
          <w:sz w:val="24"/>
          <w:szCs w:val="24"/>
          <w:lang w:val="uk-UA"/>
        </w:rPr>
        <w:t>Навроцького</w:t>
      </w:r>
      <w:proofErr w:type="spellEnd"/>
      <w:r w:rsidR="004C7B50" w:rsidRPr="004C7B50">
        <w:rPr>
          <w:rFonts w:ascii="Times New Roman" w:hAnsi="Times New Roman" w:cs="Times New Roman"/>
          <w:sz w:val="24"/>
          <w:szCs w:val="24"/>
          <w:lang w:val="uk-UA"/>
        </w:rPr>
        <w:t>, 23</w:t>
      </w:r>
      <w:r w:rsidR="00C3368D" w:rsidRPr="004C7B50">
        <w:rPr>
          <w:rFonts w:ascii="Times New Roman" w:eastAsia="Times New Roman" w:hAnsi="Times New Roman" w:cs="Times New Roman"/>
          <w:sz w:val="24"/>
          <w:szCs w:val="24"/>
          <w:lang w:val="uk-UA"/>
        </w:rPr>
        <w:t>.</w:t>
      </w:r>
      <w:r w:rsidRPr="004C7B50">
        <w:rPr>
          <w:rFonts w:ascii="Times New Roman" w:hAnsi="Times New Roman" w:cs="Times New Roman"/>
          <w:sz w:val="24"/>
          <w:szCs w:val="24"/>
          <w:lang w:val="uk-UA"/>
        </w:rPr>
        <w:t xml:space="preserve"> </w:t>
      </w:r>
    </w:p>
    <w:p w:rsidR="00F655C9" w:rsidRPr="004C7B50" w:rsidRDefault="00F655C9" w:rsidP="002E3D6C">
      <w:pPr>
        <w:suppressAutoHyphens/>
        <w:spacing w:after="0" w:line="240" w:lineRule="auto"/>
        <w:ind w:firstLine="426"/>
        <w:jc w:val="both"/>
        <w:rPr>
          <w:rFonts w:ascii="Times New Roman" w:hAnsi="Times New Roman"/>
          <w:sz w:val="24"/>
          <w:szCs w:val="24"/>
          <w:lang w:val="uk-UA"/>
        </w:rPr>
      </w:pPr>
      <w:r w:rsidRPr="004C7B50">
        <w:rPr>
          <w:rFonts w:ascii="Times New Roman" w:hAnsi="Times New Roman"/>
          <w:sz w:val="24"/>
          <w:szCs w:val="24"/>
          <w:lang w:val="uk-UA"/>
        </w:rPr>
        <w:t xml:space="preserve"> Склад та обсяги відповідності виконаних Підрядником будівельно-монтажних робіт визначаються проектно-кошторисною документацією.</w:t>
      </w:r>
    </w:p>
    <w:p w:rsidR="00F655C9" w:rsidRPr="004C7B50" w:rsidRDefault="00F655C9" w:rsidP="002E3D6C">
      <w:pPr>
        <w:widowControl w:val="0"/>
        <w:spacing w:after="0" w:line="240" w:lineRule="auto"/>
        <w:ind w:firstLine="426"/>
        <w:jc w:val="both"/>
        <w:rPr>
          <w:rFonts w:ascii="Times New Roman" w:hAnsi="Times New Roman"/>
          <w:sz w:val="24"/>
          <w:szCs w:val="24"/>
          <w:lang w:val="uk-UA"/>
        </w:rPr>
      </w:pPr>
      <w:r w:rsidRPr="004C7B50">
        <w:rPr>
          <w:rFonts w:ascii="Times New Roman" w:hAnsi="Times New Roman"/>
          <w:sz w:val="24"/>
          <w:szCs w:val="24"/>
          <w:lang w:val="uk-UA"/>
        </w:rPr>
        <w:t xml:space="preserve">Зведений кошторисний розрахунок вартості об’єкта будівництва: </w:t>
      </w:r>
      <w:r w:rsidR="00381B96" w:rsidRPr="004C7B50">
        <w:rPr>
          <w:rFonts w:ascii="Times New Roman" w:hAnsi="Times New Roman"/>
          <w:sz w:val="24"/>
          <w:szCs w:val="24"/>
          <w:lang w:val="uk-UA"/>
        </w:rPr>
        <w:t>«</w:t>
      </w:r>
      <w:r w:rsidR="004C7B50" w:rsidRPr="004C7B50">
        <w:rPr>
          <w:rFonts w:ascii="Times New Roman" w:hAnsi="Times New Roman"/>
          <w:b/>
          <w:sz w:val="24"/>
          <w:szCs w:val="24"/>
          <w:lang w:val="uk-UA"/>
        </w:rPr>
        <w:t xml:space="preserve">Капітальний ремонт із заміною віконних та дверних блоків будівель КНП «1 територіальне медичне об'єднання» на вул. </w:t>
      </w:r>
      <w:r w:rsidR="004C7B50" w:rsidRPr="004C7B50">
        <w:rPr>
          <w:rFonts w:ascii="Times New Roman" w:hAnsi="Times New Roman"/>
          <w:b/>
          <w:sz w:val="24"/>
          <w:szCs w:val="24"/>
        </w:rPr>
        <w:t xml:space="preserve">В. </w:t>
      </w:r>
      <w:proofErr w:type="spellStart"/>
      <w:r w:rsidR="004C7B50" w:rsidRPr="004C7B50">
        <w:rPr>
          <w:rFonts w:ascii="Times New Roman" w:hAnsi="Times New Roman"/>
          <w:b/>
          <w:sz w:val="24"/>
          <w:szCs w:val="24"/>
        </w:rPr>
        <w:t>Навроцького</w:t>
      </w:r>
      <w:proofErr w:type="spellEnd"/>
      <w:r w:rsidR="004C7B50" w:rsidRPr="004C7B50">
        <w:rPr>
          <w:rFonts w:ascii="Times New Roman" w:hAnsi="Times New Roman"/>
          <w:b/>
          <w:sz w:val="24"/>
          <w:szCs w:val="24"/>
        </w:rPr>
        <w:t>, 23</w:t>
      </w:r>
      <w:r w:rsidR="00381B96" w:rsidRPr="004C7B50">
        <w:rPr>
          <w:rFonts w:ascii="Times New Roman" w:hAnsi="Times New Roman"/>
          <w:sz w:val="24"/>
          <w:szCs w:val="24"/>
          <w:lang w:val="uk-UA"/>
        </w:rPr>
        <w:t>»</w:t>
      </w:r>
      <w:r w:rsidRPr="004C7B50">
        <w:rPr>
          <w:rFonts w:ascii="Times New Roman" w:hAnsi="Times New Roman"/>
          <w:sz w:val="24"/>
          <w:szCs w:val="24"/>
          <w:lang w:val="uk-UA"/>
        </w:rPr>
        <w:t xml:space="preserve"> надається у </w:t>
      </w:r>
      <w:r w:rsidR="00BE3499" w:rsidRPr="004C7B50">
        <w:rPr>
          <w:rFonts w:ascii="Times New Roman" w:hAnsi="Times New Roman"/>
          <w:b/>
          <w:sz w:val="24"/>
          <w:szCs w:val="24"/>
          <w:lang w:val="uk-UA"/>
        </w:rPr>
        <w:t>Д</w:t>
      </w:r>
      <w:r w:rsidRPr="004C7B50">
        <w:rPr>
          <w:rFonts w:ascii="Times New Roman" w:hAnsi="Times New Roman"/>
          <w:b/>
          <w:sz w:val="24"/>
          <w:szCs w:val="24"/>
          <w:lang w:val="uk-UA"/>
        </w:rPr>
        <w:t xml:space="preserve">одатку </w:t>
      </w:r>
      <w:r w:rsidR="00F54591" w:rsidRPr="004C7B50">
        <w:rPr>
          <w:rFonts w:ascii="Times New Roman" w:hAnsi="Times New Roman"/>
          <w:b/>
          <w:sz w:val="24"/>
          <w:szCs w:val="24"/>
          <w:lang w:val="uk-UA"/>
        </w:rPr>
        <w:t>4</w:t>
      </w:r>
      <w:r w:rsidRPr="004C7B50">
        <w:rPr>
          <w:rFonts w:ascii="Times New Roman" w:hAnsi="Times New Roman"/>
          <w:sz w:val="24"/>
          <w:szCs w:val="24"/>
          <w:lang w:val="uk-UA"/>
        </w:rPr>
        <w:t xml:space="preserve"> до оголошення про проведення спрощеної закупівлі.</w:t>
      </w:r>
    </w:p>
    <w:p w:rsidR="00F655C9" w:rsidRPr="004C7B50" w:rsidRDefault="00F655C9" w:rsidP="002E3D6C">
      <w:pPr>
        <w:widowControl w:val="0"/>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1). Учасник (Виконавець), що здійснює технічний нагляд, проводить перевірку:</w:t>
      </w:r>
    </w:p>
    <w:p w:rsidR="00F655C9" w:rsidRPr="004C7B50" w:rsidRDefault="00F655C9" w:rsidP="00742A78">
      <w:pPr>
        <w:widowControl w:val="0"/>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 xml:space="preserve">- відповідності виконаних будівельно-монтажних робіт, конструкцій, виробів, матеріалів проектним рішенням, вимогам державних стандартів, будівельних норм і правил, технічних умов та інших </w:t>
      </w:r>
      <w:r w:rsidRPr="004C7B50">
        <w:rPr>
          <w:rFonts w:ascii="Times New Roman" w:hAnsi="Times New Roman"/>
          <w:sz w:val="24"/>
          <w:szCs w:val="24"/>
          <w:lang w:val="uk-UA"/>
        </w:rPr>
        <w:lastRenderedPageBreak/>
        <w:t>нормативних документів;</w:t>
      </w:r>
    </w:p>
    <w:p w:rsidR="00F655C9" w:rsidRPr="004C7B50" w:rsidRDefault="00F655C9" w:rsidP="00742A78">
      <w:pPr>
        <w:widowControl w:val="0"/>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 наявності документів, які підтверджують якісні характеристики конструкцій, виробів, матеріалів та обладнання, що використовується під час будівництва об’єкта, технічного паспорта, сертифіката, документів, що відображають результати лабораторних випробувань тощо;</w:t>
      </w:r>
    </w:p>
    <w:p w:rsidR="00F655C9" w:rsidRPr="004C7B50" w:rsidRDefault="00F655C9" w:rsidP="00742A78">
      <w:pPr>
        <w:widowControl w:val="0"/>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 xml:space="preserve">- виконання Підрядником вказівок і приписів, виданих за результатами технічного нагляду, </w:t>
      </w:r>
      <w:r w:rsidRPr="004C7B50">
        <w:rPr>
          <w:rFonts w:ascii="Times New Roman" w:hAnsi="Times New Roman"/>
          <w:color w:val="000000"/>
          <w:sz w:val="24"/>
          <w:szCs w:val="24"/>
          <w:lang w:val="uk-UA"/>
        </w:rPr>
        <w:t xml:space="preserve">державного архітектурно-будівельного контролю та державного нагляду; </w:t>
      </w:r>
    </w:p>
    <w:p w:rsidR="00F655C9" w:rsidRPr="004C7B50" w:rsidRDefault="00F655C9" w:rsidP="00742A78">
      <w:pPr>
        <w:pStyle w:val="ac"/>
        <w:spacing w:after="0"/>
        <w:ind w:left="0"/>
        <w:jc w:val="both"/>
        <w:rPr>
          <w:rFonts w:ascii="Times New Roman" w:hAnsi="Times New Roman"/>
          <w:sz w:val="24"/>
          <w:szCs w:val="24"/>
          <w:lang w:val="uk-UA"/>
        </w:rPr>
      </w:pPr>
      <w:r w:rsidRPr="004C7B50">
        <w:rPr>
          <w:rFonts w:ascii="Times New Roman" w:hAnsi="Times New Roman"/>
          <w:sz w:val="24"/>
          <w:szCs w:val="24"/>
          <w:lang w:val="uk-UA"/>
        </w:rPr>
        <w:t>2). Учасник (Виконавець), що здійснює технічний нагляд, веде облік обсягів прийнятих і оплачених будівельно-монтажних робіт, а також будівельно-монтажних робіт, виконаних з недоліками.</w:t>
      </w:r>
    </w:p>
    <w:p w:rsidR="00F655C9" w:rsidRPr="004C7B50" w:rsidRDefault="00F655C9" w:rsidP="00742A78">
      <w:pPr>
        <w:pStyle w:val="ac"/>
        <w:spacing w:after="0"/>
        <w:ind w:left="0"/>
        <w:jc w:val="both"/>
        <w:rPr>
          <w:rFonts w:ascii="Times New Roman" w:hAnsi="Times New Roman"/>
          <w:sz w:val="24"/>
          <w:szCs w:val="24"/>
          <w:lang w:val="uk-UA"/>
        </w:rPr>
      </w:pPr>
      <w:r w:rsidRPr="004C7B50">
        <w:rPr>
          <w:rFonts w:ascii="Times New Roman" w:hAnsi="Times New Roman"/>
          <w:sz w:val="24"/>
          <w:szCs w:val="24"/>
          <w:lang w:val="uk-UA"/>
        </w:rPr>
        <w:t>3). Учасник (Виконавець), що здійснює технічний нагляд, проводить разом з Підрядником огляд та оцінку результатів виконаних робіт, у тому числі прихованих, і конструктивних елементів.</w:t>
      </w:r>
    </w:p>
    <w:p w:rsidR="00F655C9" w:rsidRPr="004C7B50" w:rsidRDefault="00F655C9" w:rsidP="00742A78">
      <w:pPr>
        <w:pStyle w:val="ac"/>
        <w:spacing w:after="0"/>
        <w:ind w:left="0"/>
        <w:jc w:val="both"/>
        <w:rPr>
          <w:rFonts w:ascii="Times New Roman" w:hAnsi="Times New Roman"/>
          <w:sz w:val="24"/>
          <w:szCs w:val="24"/>
          <w:lang w:val="uk-UA"/>
        </w:rPr>
      </w:pPr>
      <w:r w:rsidRPr="004C7B50">
        <w:rPr>
          <w:rFonts w:ascii="Times New Roman" w:hAnsi="Times New Roman"/>
          <w:sz w:val="24"/>
          <w:szCs w:val="24"/>
          <w:lang w:val="uk-UA"/>
        </w:rPr>
        <w:t xml:space="preserve">4). Учасник (Виконавець), що здійснює технічний нагляд, повідомляє Підряднику та Замовнику в письмовій формі про невідповідність виробів, матеріалів та обладнання вимогам нормативних документів. </w:t>
      </w:r>
    </w:p>
    <w:p w:rsidR="00F655C9" w:rsidRPr="004C7B50" w:rsidRDefault="00F655C9" w:rsidP="00742A78">
      <w:pPr>
        <w:pStyle w:val="ac"/>
        <w:spacing w:after="0"/>
        <w:ind w:left="0"/>
        <w:jc w:val="both"/>
        <w:rPr>
          <w:rFonts w:ascii="Times New Roman" w:hAnsi="Times New Roman"/>
          <w:sz w:val="24"/>
          <w:szCs w:val="24"/>
          <w:lang w:val="uk-UA"/>
        </w:rPr>
      </w:pPr>
      <w:r w:rsidRPr="004C7B50">
        <w:rPr>
          <w:rFonts w:ascii="Times New Roman" w:hAnsi="Times New Roman"/>
          <w:sz w:val="24"/>
          <w:szCs w:val="24"/>
          <w:lang w:val="uk-UA"/>
        </w:rPr>
        <w:t>5). Учасник (Виконавець), що здійснює технічний нагляд, надає Підряднику та Замовнику перелік робіт, виконаних з недоліками.</w:t>
      </w:r>
    </w:p>
    <w:p w:rsidR="00F655C9" w:rsidRPr="004C7B50" w:rsidRDefault="00F655C9" w:rsidP="00742A78">
      <w:pPr>
        <w:pStyle w:val="ac"/>
        <w:spacing w:after="0"/>
        <w:ind w:left="0"/>
        <w:jc w:val="both"/>
        <w:rPr>
          <w:rFonts w:ascii="Times New Roman" w:hAnsi="Times New Roman"/>
          <w:sz w:val="24"/>
          <w:szCs w:val="24"/>
          <w:lang w:val="uk-UA"/>
        </w:rPr>
      </w:pPr>
      <w:r w:rsidRPr="004C7B50">
        <w:rPr>
          <w:rFonts w:ascii="Times New Roman" w:hAnsi="Times New Roman"/>
          <w:sz w:val="24"/>
          <w:szCs w:val="24"/>
          <w:lang w:val="uk-UA"/>
        </w:rPr>
        <w:t>6). Учасник (Виконавець), що здійснює технічний нагляд, бере участь у проведені перевірок:</w:t>
      </w:r>
    </w:p>
    <w:p w:rsidR="00F655C9" w:rsidRPr="004C7B50" w:rsidRDefault="00F655C9" w:rsidP="00742A78">
      <w:pPr>
        <w:pStyle w:val="ac"/>
        <w:spacing w:after="0"/>
        <w:ind w:left="0"/>
        <w:jc w:val="both"/>
        <w:rPr>
          <w:rFonts w:ascii="Times New Roman" w:hAnsi="Times New Roman"/>
          <w:sz w:val="24"/>
          <w:szCs w:val="24"/>
          <w:lang w:val="uk-UA"/>
        </w:rPr>
      </w:pPr>
      <w:r w:rsidRPr="004C7B50">
        <w:rPr>
          <w:rFonts w:ascii="Times New Roman" w:hAnsi="Times New Roman"/>
          <w:sz w:val="24"/>
          <w:szCs w:val="24"/>
          <w:lang w:val="uk-UA"/>
        </w:rPr>
        <w:t>- робочою комісією якості будівельно-монтажних робіт усіх видів;</w:t>
      </w:r>
    </w:p>
    <w:p w:rsidR="00F655C9" w:rsidRPr="004C7B50" w:rsidRDefault="00F655C9" w:rsidP="00742A78">
      <w:pPr>
        <w:widowControl w:val="0"/>
        <w:spacing w:after="0" w:line="240" w:lineRule="auto"/>
        <w:jc w:val="both"/>
        <w:rPr>
          <w:rFonts w:ascii="Times New Roman" w:hAnsi="Times New Roman"/>
          <w:color w:val="000000"/>
          <w:sz w:val="24"/>
          <w:szCs w:val="24"/>
          <w:lang w:val="uk-UA"/>
        </w:rPr>
      </w:pPr>
      <w:r w:rsidRPr="004C7B50">
        <w:rPr>
          <w:rFonts w:ascii="Times New Roman" w:hAnsi="Times New Roman"/>
          <w:sz w:val="24"/>
          <w:szCs w:val="24"/>
          <w:lang w:val="uk-UA"/>
        </w:rPr>
        <w:t xml:space="preserve"> - </w:t>
      </w:r>
      <w:r w:rsidRPr="004C7B50">
        <w:rPr>
          <w:rFonts w:ascii="Times New Roman" w:hAnsi="Times New Roman"/>
          <w:color w:val="000000"/>
          <w:sz w:val="24"/>
          <w:szCs w:val="24"/>
          <w:lang w:val="uk-UA"/>
        </w:rPr>
        <w:t>органами державного нагляду</w:t>
      </w:r>
      <w:r w:rsidRPr="004C7B50">
        <w:rPr>
          <w:rFonts w:ascii="Times New Roman" w:hAnsi="Times New Roman"/>
          <w:sz w:val="24"/>
          <w:szCs w:val="24"/>
          <w:lang w:val="uk-UA"/>
        </w:rPr>
        <w:t xml:space="preserve"> та архітектурно-будівельного </w:t>
      </w:r>
      <w:r w:rsidRPr="004C7B50">
        <w:rPr>
          <w:rFonts w:ascii="Times New Roman" w:hAnsi="Times New Roman"/>
          <w:color w:val="000000"/>
          <w:sz w:val="24"/>
          <w:szCs w:val="24"/>
          <w:lang w:val="uk-UA"/>
        </w:rPr>
        <w:t>контролю.</w:t>
      </w:r>
    </w:p>
    <w:p w:rsidR="00F655C9" w:rsidRPr="004C7B50" w:rsidRDefault="00F655C9" w:rsidP="00742A78">
      <w:pPr>
        <w:widowControl w:val="0"/>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Учасник (Виконавець), що здійснює технічний нагляд, виконує інші функції, пов’язані з технічним наглядом на відповідному об’єкті.</w:t>
      </w:r>
    </w:p>
    <w:p w:rsidR="006D5833" w:rsidRPr="004C7B50" w:rsidRDefault="00F655C9" w:rsidP="006D5833">
      <w:pPr>
        <w:pStyle w:val="14"/>
        <w:jc w:val="both"/>
      </w:pPr>
      <w:r w:rsidRPr="004C7B50">
        <w:t>7). У відповідності до вимог Закону України «Про архітектурну діяльність», згідно з постановою Кабінету Міністрів України від 23.05.2011 року № 554 «Деякі питання професійної атестації відповідальних виконавців окремих видів робіт (послуг), пов’язаних із створенням об’єктів архітектури» технічний нагляд здійснюють особи, що мають, виданий уповноваженим органом відповідно до законодавства, дійсний кваліфікаційний сертифікат із зазначенням таких видів робіт (послуг), пов'язаних із створенням об'єктів архітектури, спроможність виконання яких визначено кваліфікаційним сертифікатом: «Технічний нагляд за будівництвом будівель і споруд»,</w:t>
      </w:r>
      <w:r w:rsidRPr="004C7B50">
        <w:rPr>
          <w:lang w:eastAsia="ru-RU"/>
        </w:rPr>
        <w:t xml:space="preserve"> </w:t>
      </w:r>
      <w:r w:rsidR="006D5833" w:rsidRPr="004C7B50">
        <w:t>з правомірністю виконання відповідних робіт щодо об’єктів будівництва класу наслідків (відповідальності) СС2 (середні наслідки);</w:t>
      </w:r>
    </w:p>
    <w:p w:rsidR="00F655C9" w:rsidRPr="004C7B50" w:rsidRDefault="00F655C9" w:rsidP="006D5833">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8). Учасник визначає ціни на супровідні роботам послуги, що є предметом закупівлі (роботи), які він пропонує виконати за договором про закупівлю з урахуванням усіх своїх витрат, податків та зборів, що сплачуються або мають бути сплачені. Виконання робіт проводиться відповідно до вимог діючих державних будівельних норм, стандартів та правил, із застосуванням заходів із захисту довкілля.</w:t>
      </w:r>
    </w:p>
    <w:p w:rsidR="00F37F2B" w:rsidRPr="004C7B50" w:rsidRDefault="00F37F2B" w:rsidP="006D5833">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9) Забезпечення виконання функцій технічного нагляду протягом усього періоду виконання робіт, з обов’язковою присутністю на об’єкті з 9-00 до 18-00 години в робочі дні, та, у разі необхідності, мати можливість екстреного виїзду на об’єкт у неробочі дні впродовж двох годин після отримання повідомлення про таку необхідність.</w:t>
      </w:r>
    </w:p>
    <w:p w:rsidR="009927D8" w:rsidRPr="004C7B50" w:rsidRDefault="009927D8" w:rsidP="00F655C9">
      <w:pPr>
        <w:snapToGrid w:val="0"/>
        <w:spacing w:after="0"/>
        <w:ind w:left="108"/>
        <w:jc w:val="both"/>
        <w:rPr>
          <w:rFonts w:ascii="Times New Roman" w:hAnsi="Times New Roman"/>
          <w:sz w:val="24"/>
          <w:szCs w:val="24"/>
          <w:lang w:val="uk-UA"/>
        </w:rPr>
      </w:pPr>
    </w:p>
    <w:p w:rsidR="0031350F" w:rsidRPr="004C7B50" w:rsidRDefault="0031350F" w:rsidP="0031350F">
      <w:pPr>
        <w:widowControl w:val="0"/>
        <w:kinsoku w:val="0"/>
        <w:overflowPunct w:val="0"/>
        <w:autoSpaceDE w:val="0"/>
        <w:autoSpaceDN w:val="0"/>
        <w:adjustRightInd w:val="0"/>
        <w:spacing w:before="10"/>
        <w:ind w:right="235"/>
        <w:jc w:val="right"/>
        <w:outlineLvl w:val="0"/>
        <w:rPr>
          <w:rFonts w:ascii="Times New Roman" w:hAnsi="Times New Roman"/>
          <w:b/>
          <w:bCs/>
          <w:lang w:val="uk-UA"/>
        </w:rPr>
      </w:pPr>
      <w:r w:rsidRPr="004C7B50">
        <w:rPr>
          <w:rFonts w:ascii="Times New Roman" w:hAnsi="Times New Roman"/>
          <w:b/>
          <w:bCs/>
          <w:i/>
          <w:iCs/>
          <w:lang w:val="uk-UA"/>
        </w:rPr>
        <w:t xml:space="preserve">Посада, прізвище, ініціали, підпис уповноваженої особи учасника, засвідчені печаткою* (за наявності) учасника або П.І.Б. та підпис учасника-фізичної особи. </w:t>
      </w:r>
    </w:p>
    <w:p w:rsidR="0031350F" w:rsidRPr="004C7B50" w:rsidRDefault="0031350F" w:rsidP="0031350F">
      <w:pPr>
        <w:widowControl w:val="0"/>
        <w:kinsoku w:val="0"/>
        <w:overflowPunct w:val="0"/>
        <w:autoSpaceDE w:val="0"/>
        <w:autoSpaceDN w:val="0"/>
        <w:adjustRightInd w:val="0"/>
        <w:spacing w:before="10"/>
        <w:ind w:left="358" w:right="235" w:hanging="240"/>
        <w:jc w:val="right"/>
        <w:outlineLvl w:val="0"/>
        <w:rPr>
          <w:rFonts w:ascii="Times New Roman" w:hAnsi="Times New Roman"/>
          <w:b/>
          <w:bCs/>
          <w:lang w:val="uk-UA"/>
        </w:rPr>
      </w:pPr>
    </w:p>
    <w:p w:rsidR="0031350F" w:rsidRPr="004C7B50" w:rsidRDefault="0031350F" w:rsidP="0031350F">
      <w:pPr>
        <w:widowControl w:val="0"/>
        <w:tabs>
          <w:tab w:val="left" w:pos="1545"/>
        </w:tabs>
        <w:kinsoku w:val="0"/>
        <w:overflowPunct w:val="0"/>
        <w:autoSpaceDE w:val="0"/>
        <w:autoSpaceDN w:val="0"/>
        <w:adjustRightInd w:val="0"/>
        <w:spacing w:before="10"/>
        <w:ind w:right="235"/>
        <w:outlineLvl w:val="0"/>
        <w:rPr>
          <w:rFonts w:ascii="Times New Roman" w:hAnsi="Times New Roman"/>
          <w:i/>
          <w:iCs/>
          <w:sz w:val="20"/>
          <w:szCs w:val="20"/>
          <w:lang w:val="uk-UA"/>
        </w:rPr>
      </w:pPr>
      <w:r w:rsidRPr="004C7B50">
        <w:rPr>
          <w:rFonts w:ascii="Times New Roman" w:hAnsi="Times New Roman"/>
          <w:i/>
          <w:iCs/>
          <w:sz w:val="20"/>
          <w:szCs w:val="20"/>
          <w:lang w:val="uk-UA"/>
        </w:rPr>
        <w:t>* 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пояснення.</w:t>
      </w:r>
    </w:p>
    <w:p w:rsidR="0031350F" w:rsidRPr="004C7B50" w:rsidRDefault="0031350F" w:rsidP="0031350F">
      <w:pPr>
        <w:widowControl w:val="0"/>
        <w:tabs>
          <w:tab w:val="left" w:pos="1545"/>
        </w:tabs>
        <w:kinsoku w:val="0"/>
        <w:overflowPunct w:val="0"/>
        <w:autoSpaceDE w:val="0"/>
        <w:autoSpaceDN w:val="0"/>
        <w:adjustRightInd w:val="0"/>
        <w:spacing w:before="10"/>
        <w:ind w:right="235"/>
        <w:outlineLvl w:val="0"/>
        <w:rPr>
          <w:i/>
          <w:iCs/>
          <w:sz w:val="20"/>
          <w:szCs w:val="20"/>
          <w:lang w:val="uk-UA"/>
        </w:rPr>
      </w:pPr>
    </w:p>
    <w:p w:rsidR="0031350F" w:rsidRPr="00250578" w:rsidRDefault="0031350F" w:rsidP="0031350F">
      <w:pPr>
        <w:widowControl w:val="0"/>
        <w:tabs>
          <w:tab w:val="left" w:pos="1545"/>
        </w:tabs>
        <w:kinsoku w:val="0"/>
        <w:overflowPunct w:val="0"/>
        <w:autoSpaceDE w:val="0"/>
        <w:autoSpaceDN w:val="0"/>
        <w:adjustRightInd w:val="0"/>
        <w:spacing w:before="10"/>
        <w:ind w:right="235"/>
        <w:outlineLvl w:val="0"/>
        <w:rPr>
          <w:i/>
          <w:iCs/>
          <w:sz w:val="20"/>
          <w:szCs w:val="20"/>
          <w:highlight w:val="yellow"/>
          <w:lang w:val="uk-UA"/>
        </w:rPr>
      </w:pPr>
    </w:p>
    <w:p w:rsidR="0031350F" w:rsidRPr="00250578" w:rsidRDefault="0031350F" w:rsidP="0031350F">
      <w:pPr>
        <w:widowControl w:val="0"/>
        <w:tabs>
          <w:tab w:val="left" w:pos="1545"/>
        </w:tabs>
        <w:kinsoku w:val="0"/>
        <w:overflowPunct w:val="0"/>
        <w:autoSpaceDE w:val="0"/>
        <w:autoSpaceDN w:val="0"/>
        <w:adjustRightInd w:val="0"/>
        <w:spacing w:before="10"/>
        <w:ind w:right="235"/>
        <w:outlineLvl w:val="0"/>
        <w:rPr>
          <w:i/>
          <w:iCs/>
          <w:sz w:val="20"/>
          <w:szCs w:val="20"/>
          <w:highlight w:val="yellow"/>
          <w:lang w:val="uk-UA"/>
        </w:rPr>
      </w:pPr>
    </w:p>
    <w:p w:rsidR="00792C3C" w:rsidRPr="00250578" w:rsidRDefault="0031350F" w:rsidP="0031350F">
      <w:pPr>
        <w:jc w:val="right"/>
        <w:rPr>
          <w:b/>
          <w:highlight w:val="yellow"/>
          <w:lang w:val="uk-UA"/>
        </w:rPr>
      </w:pPr>
      <w:r w:rsidRPr="00250578">
        <w:rPr>
          <w:b/>
          <w:highlight w:val="yellow"/>
          <w:lang w:val="uk-UA"/>
        </w:rPr>
        <w:t xml:space="preserve">          </w:t>
      </w:r>
    </w:p>
    <w:p w:rsidR="0031350F" w:rsidRPr="00250578" w:rsidRDefault="0031350F" w:rsidP="0031350F">
      <w:pPr>
        <w:rPr>
          <w:b/>
          <w:highlight w:val="yellow"/>
          <w:lang w:val="uk-UA"/>
        </w:rPr>
      </w:pPr>
      <w:r w:rsidRPr="00250578">
        <w:rPr>
          <w:b/>
          <w:highlight w:val="yellow"/>
          <w:lang w:val="uk-UA"/>
        </w:rPr>
        <w:lastRenderedPageBreak/>
        <w:t xml:space="preserve">                                                                                                                 </w:t>
      </w:r>
    </w:p>
    <w:p w:rsidR="005B253F" w:rsidRPr="00250578" w:rsidRDefault="005B253F" w:rsidP="00BD67F8">
      <w:pPr>
        <w:tabs>
          <w:tab w:val="left" w:pos="2160"/>
          <w:tab w:val="left" w:pos="3600"/>
        </w:tabs>
        <w:spacing w:after="0" w:line="240" w:lineRule="auto"/>
        <w:jc w:val="right"/>
        <w:outlineLvl w:val="0"/>
        <w:rPr>
          <w:rFonts w:ascii="Times New Roman" w:eastAsia="Calibri" w:hAnsi="Times New Roman"/>
          <w:b/>
          <w:bCs/>
          <w:iCs/>
          <w:highlight w:val="yellow"/>
          <w:lang w:val="uk-UA"/>
        </w:rPr>
      </w:pPr>
    </w:p>
    <w:p w:rsidR="0031350F" w:rsidRPr="004C7B50" w:rsidRDefault="0031350F" w:rsidP="00BD67F8">
      <w:pPr>
        <w:tabs>
          <w:tab w:val="left" w:pos="2160"/>
          <w:tab w:val="left" w:pos="3600"/>
        </w:tabs>
        <w:spacing w:after="0" w:line="240" w:lineRule="auto"/>
        <w:jc w:val="right"/>
        <w:outlineLvl w:val="0"/>
        <w:rPr>
          <w:rFonts w:ascii="Times New Roman" w:eastAsia="Calibri" w:hAnsi="Times New Roman"/>
          <w:b/>
          <w:bCs/>
          <w:iCs/>
          <w:lang w:val="uk-UA"/>
        </w:rPr>
      </w:pPr>
      <w:r w:rsidRPr="004C7B50">
        <w:rPr>
          <w:rFonts w:ascii="Times New Roman" w:eastAsia="Calibri" w:hAnsi="Times New Roman"/>
          <w:b/>
          <w:bCs/>
          <w:iCs/>
          <w:lang w:val="uk-UA"/>
        </w:rPr>
        <w:t xml:space="preserve">Додаток </w:t>
      </w:r>
      <w:r w:rsidR="00AA5D92" w:rsidRPr="004C7B50">
        <w:rPr>
          <w:rFonts w:ascii="Times New Roman" w:eastAsia="Calibri" w:hAnsi="Times New Roman"/>
          <w:b/>
          <w:bCs/>
          <w:iCs/>
          <w:lang w:val="uk-UA"/>
        </w:rPr>
        <w:t>3</w:t>
      </w:r>
    </w:p>
    <w:p w:rsidR="00AF61A8" w:rsidRPr="004C7B50" w:rsidRDefault="00AF61A8" w:rsidP="00BD67F8">
      <w:pPr>
        <w:keepLines/>
        <w:suppressAutoHyphens/>
        <w:spacing w:after="0" w:line="240" w:lineRule="auto"/>
        <w:jc w:val="center"/>
        <w:rPr>
          <w:rFonts w:ascii="Times New Roman" w:eastAsia="Calibri" w:hAnsi="Times New Roman"/>
          <w:b/>
          <w:bCs/>
          <w:noProof/>
          <w:snapToGrid w:val="0"/>
          <w:color w:val="000000"/>
          <w:lang w:val="uk-UA"/>
        </w:rPr>
      </w:pPr>
    </w:p>
    <w:p w:rsidR="0031350F" w:rsidRPr="004C7B50" w:rsidRDefault="0031350F" w:rsidP="00BD67F8">
      <w:pPr>
        <w:keepLines/>
        <w:suppressAutoHyphens/>
        <w:spacing w:after="0" w:line="240" w:lineRule="auto"/>
        <w:jc w:val="center"/>
        <w:rPr>
          <w:rFonts w:ascii="Times New Roman" w:eastAsia="Calibri" w:hAnsi="Times New Roman"/>
          <w:b/>
          <w:bCs/>
          <w:noProof/>
          <w:snapToGrid w:val="0"/>
          <w:color w:val="000000"/>
          <w:lang w:val="uk-UA"/>
        </w:rPr>
      </w:pPr>
      <w:r w:rsidRPr="004C7B50">
        <w:rPr>
          <w:rFonts w:ascii="Times New Roman" w:eastAsia="Calibri" w:hAnsi="Times New Roman"/>
          <w:b/>
          <w:bCs/>
          <w:noProof/>
          <w:snapToGrid w:val="0"/>
          <w:color w:val="000000"/>
          <w:lang w:val="uk-UA"/>
        </w:rPr>
        <w:t xml:space="preserve">ПРОЕКТ ДОГОВОРУ </w:t>
      </w:r>
    </w:p>
    <w:p w:rsidR="0031350F" w:rsidRPr="004C7B50" w:rsidRDefault="0031350F" w:rsidP="00BD67F8">
      <w:pPr>
        <w:spacing w:after="0" w:line="240" w:lineRule="auto"/>
        <w:rPr>
          <w:rFonts w:ascii="Times New Roman" w:eastAsia="Calibri" w:hAnsi="Times New Roman"/>
          <w:lang w:val="uk-UA"/>
        </w:rPr>
      </w:pPr>
    </w:p>
    <w:p w:rsidR="0031350F" w:rsidRPr="004C7B50" w:rsidRDefault="0031350F" w:rsidP="00BD67F8">
      <w:pPr>
        <w:spacing w:after="0" w:line="240" w:lineRule="auto"/>
        <w:rPr>
          <w:rFonts w:ascii="Times New Roman" w:eastAsia="Calibri" w:hAnsi="Times New Roman"/>
          <w:lang w:val="uk-UA"/>
        </w:rPr>
      </w:pPr>
      <w:r w:rsidRPr="004C7B50">
        <w:rPr>
          <w:rFonts w:ascii="Times New Roman" w:eastAsia="Calibri" w:hAnsi="Times New Roman"/>
          <w:lang w:val="uk-UA"/>
        </w:rPr>
        <w:t xml:space="preserve">  м. </w:t>
      </w:r>
      <w:r w:rsidR="00792C3C" w:rsidRPr="004C7B50">
        <w:rPr>
          <w:rFonts w:ascii="Times New Roman" w:eastAsia="Calibri" w:hAnsi="Times New Roman"/>
          <w:lang w:val="uk-UA"/>
        </w:rPr>
        <w:t>Львів</w:t>
      </w:r>
      <w:r w:rsidRPr="004C7B50">
        <w:rPr>
          <w:rFonts w:ascii="Times New Roman" w:eastAsia="Calibri" w:hAnsi="Times New Roman"/>
          <w:lang w:val="uk-UA"/>
        </w:rPr>
        <w:tab/>
        <w:t xml:space="preserve">  </w:t>
      </w:r>
      <w:r w:rsidRPr="004C7B50">
        <w:rPr>
          <w:rFonts w:ascii="Times New Roman" w:eastAsia="Calibri" w:hAnsi="Times New Roman"/>
          <w:lang w:val="uk-UA"/>
        </w:rPr>
        <w:tab/>
      </w:r>
      <w:r w:rsidRPr="004C7B50">
        <w:rPr>
          <w:rFonts w:ascii="Times New Roman" w:eastAsia="Calibri" w:hAnsi="Times New Roman"/>
          <w:lang w:val="uk-UA"/>
        </w:rPr>
        <w:tab/>
        <w:t xml:space="preserve">        </w:t>
      </w:r>
      <w:r w:rsidRPr="004C7B50">
        <w:rPr>
          <w:rFonts w:ascii="Times New Roman" w:eastAsia="Calibri" w:hAnsi="Times New Roman"/>
          <w:lang w:val="uk-UA"/>
        </w:rPr>
        <w:tab/>
      </w:r>
      <w:r w:rsidRPr="004C7B50">
        <w:rPr>
          <w:rFonts w:ascii="Times New Roman" w:eastAsia="Calibri" w:hAnsi="Times New Roman"/>
          <w:lang w:val="uk-UA"/>
        </w:rPr>
        <w:tab/>
        <w:t xml:space="preserve">                                «____ »  ____________  202</w:t>
      </w:r>
      <w:r w:rsidR="00A149AB" w:rsidRPr="004C7B50">
        <w:rPr>
          <w:rFonts w:ascii="Times New Roman" w:eastAsia="Calibri" w:hAnsi="Times New Roman"/>
          <w:lang w:val="uk-UA"/>
        </w:rPr>
        <w:t>2</w:t>
      </w:r>
      <w:r w:rsidRPr="004C7B50">
        <w:rPr>
          <w:rFonts w:ascii="Times New Roman" w:eastAsia="Calibri" w:hAnsi="Times New Roman"/>
          <w:lang w:val="uk-UA"/>
        </w:rPr>
        <w:t xml:space="preserve"> року </w:t>
      </w:r>
    </w:p>
    <w:p w:rsidR="0031350F" w:rsidRPr="004C7B50" w:rsidRDefault="0031350F" w:rsidP="00BD67F8">
      <w:pPr>
        <w:spacing w:after="0" w:line="240" w:lineRule="auto"/>
        <w:rPr>
          <w:rFonts w:ascii="Times New Roman" w:eastAsia="Calibri" w:hAnsi="Times New Roman"/>
          <w:lang w:val="uk-UA"/>
        </w:rPr>
      </w:pPr>
    </w:p>
    <w:tbl>
      <w:tblPr>
        <w:tblW w:w="0" w:type="auto"/>
        <w:tblCellSpacing w:w="0" w:type="dxa"/>
        <w:tblCellMar>
          <w:left w:w="0" w:type="dxa"/>
          <w:right w:w="0" w:type="dxa"/>
        </w:tblCellMar>
        <w:tblLook w:val="00A0" w:firstRow="1" w:lastRow="0" w:firstColumn="1" w:lastColumn="0" w:noHBand="0" w:noVBand="0"/>
      </w:tblPr>
      <w:tblGrid>
        <w:gridCol w:w="10375"/>
      </w:tblGrid>
      <w:tr w:rsidR="00E11FD0" w:rsidRPr="004C7B50" w:rsidTr="00BE1A6F">
        <w:trPr>
          <w:tblCellSpacing w:w="0" w:type="dxa"/>
        </w:trPr>
        <w:tc>
          <w:tcPr>
            <w:tcW w:w="10491" w:type="dxa"/>
            <w:vAlign w:val="center"/>
          </w:tcPr>
          <w:p w:rsidR="00E11FD0" w:rsidRPr="004C7B50" w:rsidRDefault="00E11FD0" w:rsidP="00BD67F8">
            <w:pPr>
              <w:spacing w:after="0" w:line="240" w:lineRule="auto"/>
              <w:rPr>
                <w:rFonts w:ascii="Times New Roman" w:hAnsi="Times New Roman"/>
                <w:sz w:val="24"/>
                <w:szCs w:val="24"/>
                <w:lang w:val="uk-UA" w:eastAsia="ru-RU"/>
              </w:rPr>
            </w:pPr>
            <w:r w:rsidRPr="004C7B50">
              <w:rPr>
                <w:rFonts w:ascii="Times New Roman" w:hAnsi="Times New Roman"/>
                <w:sz w:val="24"/>
                <w:szCs w:val="24"/>
                <w:lang w:val="uk-UA" w:eastAsia="ru-RU"/>
              </w:rPr>
              <w:t> </w:t>
            </w:r>
          </w:p>
          <w:p w:rsidR="00E11FD0" w:rsidRPr="004C7B50" w:rsidRDefault="00E11FD0" w:rsidP="00BD67F8">
            <w:pPr>
              <w:spacing w:after="0" w:line="240" w:lineRule="auto"/>
              <w:jc w:val="both"/>
              <w:rPr>
                <w:rFonts w:ascii="Times New Roman" w:hAnsi="Times New Roman"/>
                <w:sz w:val="24"/>
                <w:szCs w:val="24"/>
                <w:lang w:val="uk-UA" w:eastAsia="ru-RU"/>
              </w:rPr>
            </w:pPr>
            <w:r w:rsidRPr="004C7B50">
              <w:rPr>
                <w:rFonts w:ascii="Times New Roman" w:hAnsi="Times New Roman"/>
                <w:b/>
                <w:sz w:val="24"/>
                <w:szCs w:val="24"/>
                <w:lang w:val="uk-UA" w:eastAsia="ru-RU"/>
              </w:rPr>
              <w:t>Замовник</w:t>
            </w:r>
            <w:r w:rsidR="00A149AB" w:rsidRPr="004C7B50">
              <w:rPr>
                <w:rFonts w:ascii="Times New Roman" w:hAnsi="Times New Roman"/>
                <w:b/>
                <w:sz w:val="24"/>
                <w:szCs w:val="24"/>
                <w:lang w:val="uk-UA" w:eastAsia="ru-RU"/>
              </w:rPr>
              <w:t>:</w:t>
            </w:r>
            <w:r w:rsidRPr="004C7B50">
              <w:rPr>
                <w:rFonts w:ascii="Times New Roman" w:hAnsi="Times New Roman"/>
                <w:b/>
                <w:sz w:val="24"/>
                <w:szCs w:val="24"/>
                <w:lang w:val="uk-UA" w:eastAsia="ru-RU"/>
              </w:rPr>
              <w:t xml:space="preserve"> </w:t>
            </w:r>
            <w:r w:rsidR="00A149AB" w:rsidRPr="004C7B50">
              <w:rPr>
                <w:rFonts w:ascii="Times New Roman" w:hAnsi="Times New Roman"/>
                <w:b/>
                <w:sz w:val="24"/>
                <w:szCs w:val="24"/>
                <w:lang w:val="uk-UA" w:eastAsia="ru-RU"/>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4C7B50">
              <w:rPr>
                <w:rFonts w:ascii="Times New Roman" w:hAnsi="Times New Roman"/>
                <w:sz w:val="24"/>
                <w:szCs w:val="24"/>
                <w:lang w:val="uk-UA" w:eastAsia="ru-RU"/>
              </w:rPr>
              <w:t xml:space="preserve">, в особі Генерального директора </w:t>
            </w:r>
            <w:proofErr w:type="spellStart"/>
            <w:r w:rsidRPr="004C7B50">
              <w:rPr>
                <w:rFonts w:ascii="Times New Roman" w:hAnsi="Times New Roman"/>
                <w:sz w:val="24"/>
                <w:szCs w:val="24"/>
                <w:lang w:val="uk-UA" w:eastAsia="ru-RU"/>
              </w:rPr>
              <w:t>Самчука</w:t>
            </w:r>
            <w:proofErr w:type="spellEnd"/>
            <w:r w:rsidRPr="004C7B50">
              <w:rPr>
                <w:rFonts w:ascii="Times New Roman" w:hAnsi="Times New Roman"/>
                <w:sz w:val="24"/>
                <w:szCs w:val="24"/>
                <w:lang w:val="uk-UA" w:eastAsia="ru-RU"/>
              </w:rPr>
              <w:t xml:space="preserve"> Олега Олеговича, діючого на підставі Статуту, з одного боку, та</w:t>
            </w:r>
          </w:p>
          <w:p w:rsidR="00E11FD0" w:rsidRPr="004C7B50" w:rsidRDefault="002E400D" w:rsidP="00BD67F8">
            <w:pPr>
              <w:spacing w:after="0" w:line="240" w:lineRule="auto"/>
              <w:jc w:val="both"/>
              <w:rPr>
                <w:rFonts w:ascii="Times New Roman" w:hAnsi="Times New Roman"/>
                <w:sz w:val="24"/>
                <w:szCs w:val="24"/>
                <w:lang w:val="uk-UA" w:eastAsia="ru-RU"/>
              </w:rPr>
            </w:pPr>
            <w:r w:rsidRPr="004C7B50">
              <w:rPr>
                <w:rFonts w:ascii="Times New Roman" w:hAnsi="Times New Roman"/>
                <w:b/>
                <w:sz w:val="24"/>
                <w:szCs w:val="24"/>
                <w:lang w:val="uk-UA" w:eastAsia="ru-RU"/>
              </w:rPr>
              <w:t>Постачальник</w:t>
            </w:r>
            <w:r w:rsidR="007751A5" w:rsidRPr="004C7B50">
              <w:rPr>
                <w:rFonts w:ascii="Times New Roman" w:hAnsi="Times New Roman"/>
                <w:b/>
                <w:sz w:val="24"/>
                <w:szCs w:val="24"/>
                <w:lang w:val="uk-UA" w:eastAsia="ru-RU"/>
              </w:rPr>
              <w:t xml:space="preserve"> </w:t>
            </w:r>
            <w:r w:rsidR="00E11FD0" w:rsidRPr="004C7B50">
              <w:rPr>
                <w:rFonts w:ascii="Times New Roman" w:hAnsi="Times New Roman"/>
                <w:sz w:val="24"/>
                <w:szCs w:val="24"/>
                <w:lang w:val="uk-UA" w:eastAsia="ru-RU"/>
              </w:rPr>
              <w:t>_________________________________________________________, що діє на підставі ___________ в особі ___________________________________________, уклали Договір про нижченаведене:</w:t>
            </w:r>
          </w:p>
          <w:p w:rsidR="007C089C" w:rsidRPr="004C7B50" w:rsidRDefault="00BD67F8" w:rsidP="00BD67F8">
            <w:pPr>
              <w:numPr>
                <w:ilvl w:val="8"/>
                <w:numId w:val="13"/>
              </w:numPr>
              <w:tabs>
                <w:tab w:val="clear" w:pos="0"/>
                <w:tab w:val="num" w:pos="3600"/>
              </w:tabs>
              <w:suppressAutoHyphens/>
              <w:spacing w:after="0" w:line="240" w:lineRule="auto"/>
              <w:ind w:left="3600" w:hanging="360"/>
              <w:jc w:val="both"/>
              <w:rPr>
                <w:rFonts w:ascii="Times New Roman" w:hAnsi="Times New Roman"/>
                <w:sz w:val="24"/>
                <w:szCs w:val="24"/>
                <w:lang w:val="uk-UA" w:eastAsia="ar-SA"/>
              </w:rPr>
            </w:pPr>
            <w:r w:rsidRPr="004C7B50">
              <w:rPr>
                <w:rFonts w:ascii="Times New Roman" w:hAnsi="Times New Roman"/>
                <w:b/>
                <w:bCs/>
                <w:sz w:val="24"/>
                <w:szCs w:val="24"/>
                <w:lang w:val="uk-UA"/>
              </w:rPr>
              <w:t xml:space="preserve">1. </w:t>
            </w:r>
            <w:r w:rsidR="007C089C" w:rsidRPr="004C7B50">
              <w:rPr>
                <w:rFonts w:ascii="Times New Roman" w:hAnsi="Times New Roman"/>
                <w:b/>
                <w:bCs/>
                <w:sz w:val="24"/>
                <w:szCs w:val="24"/>
                <w:lang w:val="uk-UA"/>
              </w:rPr>
              <w:t>ПРЕДМЕТ ДОГОВОРУ</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1.1</w:t>
            </w:r>
            <w:r w:rsidRPr="004C7B50">
              <w:rPr>
                <w:rFonts w:ascii="Times New Roman" w:hAnsi="Times New Roman"/>
                <w:sz w:val="24"/>
                <w:szCs w:val="24"/>
                <w:lang w:val="uk-UA"/>
              </w:rPr>
              <w:tab/>
              <w:t xml:space="preserve">В порядку та на умовах, визначених цим Договором, Замовник доручає, а Виконавець приймає на себе зобов’язання по виконанню робіт відповідно до класифікатора ДК 021/2015: </w:t>
            </w:r>
            <w:r w:rsidRPr="004C7B50">
              <w:rPr>
                <w:rStyle w:val="a3"/>
                <w:b/>
                <w:bCs/>
                <w:i/>
                <w:iCs/>
                <w:color w:val="000000"/>
                <w:spacing w:val="-3"/>
                <w:sz w:val="24"/>
                <w:szCs w:val="24"/>
                <w:lang w:val="uk-UA"/>
              </w:rPr>
              <w:t>71520000-9 Послуги з нагляду за виконанням будівельних робіт (Технічний нагляд по об’єкту: «</w:t>
            </w:r>
            <w:r w:rsidR="004C7B50" w:rsidRPr="004C7B50">
              <w:rPr>
                <w:rStyle w:val="a3"/>
                <w:b/>
                <w:bCs/>
                <w:i/>
                <w:iCs/>
                <w:color w:val="000000"/>
                <w:spacing w:val="-3"/>
                <w:sz w:val="24"/>
                <w:szCs w:val="24"/>
                <w:lang w:val="uk-UA"/>
              </w:rPr>
              <w:t xml:space="preserve">Капітальний ремонт із заміною віконних та дверних блоків будівель КНП «1 територіальне медичне об'єднання» на вул. В. </w:t>
            </w:r>
            <w:proofErr w:type="spellStart"/>
            <w:r w:rsidR="004C7B50" w:rsidRPr="004C7B50">
              <w:rPr>
                <w:rStyle w:val="a3"/>
                <w:b/>
                <w:bCs/>
                <w:i/>
                <w:iCs/>
                <w:color w:val="000000"/>
                <w:spacing w:val="-3"/>
                <w:sz w:val="24"/>
                <w:szCs w:val="24"/>
                <w:lang w:val="uk-UA"/>
              </w:rPr>
              <w:t>Навроцького</w:t>
            </w:r>
            <w:proofErr w:type="spellEnd"/>
            <w:r w:rsidR="004C7B50" w:rsidRPr="004C7B50">
              <w:rPr>
                <w:rStyle w:val="a3"/>
                <w:b/>
                <w:bCs/>
                <w:i/>
                <w:iCs/>
                <w:color w:val="000000"/>
                <w:spacing w:val="-3"/>
                <w:sz w:val="24"/>
                <w:szCs w:val="24"/>
                <w:lang w:val="uk-UA"/>
              </w:rPr>
              <w:t>, 23</w:t>
            </w:r>
            <w:r w:rsidR="00CD6E29" w:rsidRPr="004C7B50">
              <w:rPr>
                <w:rStyle w:val="a3"/>
                <w:b/>
                <w:bCs/>
                <w:i/>
                <w:iCs/>
                <w:color w:val="000000"/>
                <w:spacing w:val="-3"/>
                <w:sz w:val="24"/>
                <w:szCs w:val="24"/>
                <w:lang w:val="uk-UA"/>
              </w:rPr>
              <w:t>»</w:t>
            </w:r>
            <w:r w:rsidR="00AC1BBD" w:rsidRPr="004C7B50">
              <w:rPr>
                <w:rStyle w:val="a3"/>
                <w:b/>
                <w:bCs/>
                <w:i/>
                <w:iCs/>
                <w:color w:val="000000"/>
                <w:spacing w:val="-3"/>
                <w:sz w:val="24"/>
                <w:szCs w:val="24"/>
                <w:lang w:val="uk-UA"/>
              </w:rPr>
              <w:t>)</w:t>
            </w:r>
            <w:r w:rsidRPr="004C7B50">
              <w:rPr>
                <w:rStyle w:val="a3"/>
                <w:b/>
                <w:bCs/>
                <w:i/>
                <w:iCs/>
                <w:color w:val="000000"/>
                <w:spacing w:val="-3"/>
                <w:sz w:val="24"/>
                <w:szCs w:val="24"/>
                <w:lang w:val="uk-UA"/>
              </w:rPr>
              <w:t>,</w:t>
            </w:r>
            <w:r w:rsidRPr="004C7B50">
              <w:rPr>
                <w:rFonts w:ascii="Times New Roman" w:hAnsi="Times New Roman"/>
                <w:b/>
                <w:bCs/>
                <w:i/>
                <w:iCs/>
                <w:sz w:val="24"/>
                <w:szCs w:val="24"/>
                <w:lang w:val="uk-UA"/>
              </w:rPr>
              <w:t xml:space="preserve"> </w:t>
            </w:r>
            <w:r w:rsidRPr="004C7B50">
              <w:rPr>
                <w:rFonts w:ascii="Times New Roman" w:hAnsi="Times New Roman"/>
                <w:sz w:val="24"/>
                <w:szCs w:val="24"/>
                <w:lang w:val="uk-UA"/>
              </w:rPr>
              <w:t>далі за текстом – «Роботи».</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1.2.</w:t>
            </w:r>
            <w:r w:rsidRPr="004C7B50">
              <w:rPr>
                <w:rFonts w:ascii="Times New Roman" w:hAnsi="Times New Roman"/>
                <w:sz w:val="24"/>
                <w:szCs w:val="24"/>
                <w:lang w:val="uk-UA"/>
              </w:rPr>
              <w:tab/>
              <w:t>Здійснення технічного нагляду за виконанням робіт на Об’єктах виконується у відповідності з Порядком здійснення технічного нагляду під час будівництва об’єктів архітектури, затвердженим постановою Кабінету Міністрів України від 11 липня 2007 року №903 (далі – «Технічний нагляд»).</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1.3.</w:t>
            </w:r>
            <w:r w:rsidRPr="004C7B50">
              <w:rPr>
                <w:rFonts w:ascii="Times New Roman" w:hAnsi="Times New Roman"/>
                <w:sz w:val="24"/>
                <w:szCs w:val="24"/>
                <w:lang w:val="uk-UA"/>
              </w:rPr>
              <w:tab/>
              <w:t>Виконавець здійснює технічний нагляд протягом всього строку виконання робіт з капітального ремонту на Об’єкті. Технічний нагляд здійснюється з метою контролю та дотриманням проектних рішень у процесі будівельних та монтажних робіт, вимог державних стандартів, будівельних норм та правил, а також контролю за якістю та обсягами робіт.</w:t>
            </w:r>
          </w:p>
          <w:p w:rsidR="007C089C" w:rsidRPr="004C7B50" w:rsidRDefault="007C089C" w:rsidP="00BD67F8">
            <w:pPr>
              <w:spacing w:after="0" w:line="240" w:lineRule="auto"/>
              <w:jc w:val="both"/>
              <w:rPr>
                <w:rFonts w:ascii="Times New Roman" w:hAnsi="Times New Roman"/>
                <w:sz w:val="24"/>
                <w:szCs w:val="24"/>
                <w:lang w:val="uk-UA"/>
              </w:rPr>
            </w:pPr>
          </w:p>
          <w:p w:rsidR="007C089C" w:rsidRPr="004C7B50" w:rsidRDefault="007C089C" w:rsidP="00BD67F8">
            <w:pPr>
              <w:spacing w:after="0" w:line="240" w:lineRule="auto"/>
              <w:jc w:val="center"/>
              <w:rPr>
                <w:rFonts w:ascii="Times New Roman" w:hAnsi="Times New Roman"/>
                <w:sz w:val="24"/>
                <w:szCs w:val="24"/>
                <w:lang w:val="uk-UA"/>
              </w:rPr>
            </w:pPr>
            <w:r w:rsidRPr="004C7B50">
              <w:rPr>
                <w:rFonts w:ascii="Times New Roman" w:hAnsi="Times New Roman"/>
                <w:b/>
                <w:bCs/>
                <w:sz w:val="24"/>
                <w:szCs w:val="24"/>
                <w:lang w:val="uk-UA"/>
              </w:rPr>
              <w:t>2.</w:t>
            </w:r>
            <w:r w:rsidRPr="004C7B50">
              <w:rPr>
                <w:rFonts w:ascii="Times New Roman" w:hAnsi="Times New Roman"/>
                <w:b/>
                <w:bCs/>
                <w:sz w:val="24"/>
                <w:szCs w:val="24"/>
                <w:lang w:val="uk-UA"/>
              </w:rPr>
              <w:tab/>
              <w:t>ВАРТІСТЬ ВИКОНАННЯ РОБІТ</w:t>
            </w:r>
          </w:p>
          <w:p w:rsidR="007C089C" w:rsidRPr="004C7B50" w:rsidRDefault="007C089C" w:rsidP="00BD67F8">
            <w:pPr>
              <w:spacing w:after="0" w:line="240" w:lineRule="auto"/>
              <w:jc w:val="both"/>
              <w:rPr>
                <w:rFonts w:ascii="Times New Roman" w:hAnsi="Times New Roman"/>
                <w:sz w:val="24"/>
                <w:szCs w:val="24"/>
                <w:lang w:val="uk-UA" w:eastAsia="uk-UA" w:bidi="uk-UA"/>
              </w:rPr>
            </w:pPr>
            <w:r w:rsidRPr="004C7B50">
              <w:rPr>
                <w:rFonts w:ascii="Times New Roman" w:hAnsi="Times New Roman"/>
                <w:sz w:val="24"/>
                <w:szCs w:val="24"/>
                <w:lang w:val="uk-UA"/>
              </w:rPr>
              <w:t>2.1.</w:t>
            </w:r>
            <w:r w:rsidRPr="004C7B50">
              <w:rPr>
                <w:rFonts w:ascii="Times New Roman" w:hAnsi="Times New Roman"/>
                <w:sz w:val="24"/>
                <w:szCs w:val="24"/>
                <w:lang w:val="uk-UA"/>
              </w:rPr>
              <w:tab/>
            </w:r>
            <w:r w:rsidRPr="004C7B50">
              <w:rPr>
                <w:rFonts w:ascii="Times New Roman" w:hAnsi="Times New Roman"/>
                <w:spacing w:val="5"/>
                <w:sz w:val="24"/>
                <w:szCs w:val="24"/>
                <w:lang w:val="uk-UA"/>
              </w:rPr>
              <w:t xml:space="preserve">Вартість робіт з технічного нагляду за цим Договором становить </w:t>
            </w:r>
            <w:r w:rsidRPr="004C7B50">
              <w:rPr>
                <w:rFonts w:ascii="Times New Roman" w:hAnsi="Times New Roman"/>
                <w:sz w:val="24"/>
                <w:szCs w:val="24"/>
                <w:lang w:val="uk-UA"/>
              </w:rPr>
              <w:t>___________________________грн з ПДВ (_________________________ гривень ________ копійок), в тому числі ПДВ_____________ грн (____________________ гривень _______копійок).</w:t>
            </w:r>
          </w:p>
          <w:p w:rsidR="007C089C" w:rsidRPr="004C7B50" w:rsidRDefault="007C089C" w:rsidP="00BD67F8">
            <w:pPr>
              <w:spacing w:after="0" w:line="240" w:lineRule="auto"/>
              <w:jc w:val="both"/>
              <w:rPr>
                <w:rFonts w:ascii="Times New Roman" w:hAnsi="Times New Roman"/>
                <w:sz w:val="24"/>
                <w:szCs w:val="24"/>
                <w:lang w:val="uk-UA" w:eastAsia="ar-SA"/>
              </w:rPr>
            </w:pPr>
            <w:r w:rsidRPr="004C7B50">
              <w:rPr>
                <w:rFonts w:ascii="Times New Roman" w:hAnsi="Times New Roman"/>
                <w:sz w:val="24"/>
                <w:szCs w:val="24"/>
                <w:lang w:val="uk-UA" w:eastAsia="uk-UA" w:bidi="uk-UA"/>
              </w:rPr>
              <w:t>2.2.</w:t>
            </w:r>
            <w:r w:rsidRPr="004C7B50">
              <w:rPr>
                <w:rFonts w:ascii="Times New Roman" w:hAnsi="Times New Roman"/>
                <w:sz w:val="24"/>
                <w:szCs w:val="24"/>
                <w:lang w:val="uk-UA" w:eastAsia="uk-UA" w:bidi="uk-UA"/>
              </w:rPr>
              <w:tab/>
              <w:t>Вартість робіт за цим договором може бути змінена за результатами обсягу фактично виконаних будівельно-монтажних робіт, але не може бути більшою показників на утримання служби Замовника.</w:t>
            </w:r>
          </w:p>
          <w:p w:rsidR="007C089C" w:rsidRPr="004C7B50" w:rsidRDefault="007C089C" w:rsidP="00BD67F8">
            <w:pPr>
              <w:spacing w:after="0" w:line="240" w:lineRule="auto"/>
              <w:jc w:val="both"/>
              <w:rPr>
                <w:rFonts w:ascii="Times New Roman" w:hAnsi="Times New Roman"/>
                <w:sz w:val="24"/>
                <w:szCs w:val="24"/>
                <w:lang w:val="uk-UA"/>
              </w:rPr>
            </w:pPr>
          </w:p>
          <w:p w:rsidR="007C089C" w:rsidRPr="004C7B50" w:rsidRDefault="007C089C" w:rsidP="00BD67F8">
            <w:pPr>
              <w:spacing w:after="0" w:line="240" w:lineRule="auto"/>
              <w:jc w:val="center"/>
              <w:rPr>
                <w:rFonts w:ascii="Times New Roman" w:hAnsi="Times New Roman"/>
                <w:sz w:val="24"/>
                <w:szCs w:val="24"/>
                <w:lang w:val="uk-UA"/>
              </w:rPr>
            </w:pPr>
            <w:r w:rsidRPr="004C7B50">
              <w:rPr>
                <w:rFonts w:ascii="Times New Roman" w:eastAsia="Calibri" w:hAnsi="Times New Roman"/>
                <w:b/>
                <w:bCs/>
                <w:sz w:val="24"/>
                <w:szCs w:val="24"/>
                <w:lang w:val="uk-UA"/>
              </w:rPr>
              <w:t>3.</w:t>
            </w:r>
            <w:r w:rsidRPr="004C7B50">
              <w:rPr>
                <w:rFonts w:ascii="Times New Roman" w:eastAsia="Calibri" w:hAnsi="Times New Roman"/>
                <w:b/>
                <w:bCs/>
                <w:sz w:val="24"/>
                <w:szCs w:val="24"/>
                <w:lang w:val="uk-UA"/>
              </w:rPr>
              <w:tab/>
              <w:t>ПОРЯДОК РОЗРАХУНКІВ</w:t>
            </w:r>
          </w:p>
          <w:p w:rsidR="006008C0"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3.1.</w:t>
            </w:r>
            <w:r w:rsidRPr="004C7B50">
              <w:rPr>
                <w:rFonts w:ascii="Times New Roman" w:hAnsi="Times New Roman"/>
                <w:sz w:val="24"/>
                <w:szCs w:val="24"/>
                <w:lang w:val="uk-UA"/>
              </w:rPr>
              <w:tab/>
            </w:r>
            <w:r w:rsidR="006008C0" w:rsidRPr="004C7B50">
              <w:rPr>
                <w:rFonts w:ascii="Times New Roman" w:hAnsi="Times New Roman"/>
                <w:sz w:val="24"/>
                <w:szCs w:val="24"/>
                <w:lang w:val="uk-UA"/>
              </w:rPr>
              <w:t>О</w:t>
            </w:r>
            <w:r w:rsidRPr="004C7B50">
              <w:rPr>
                <w:rFonts w:ascii="Times New Roman" w:hAnsi="Times New Roman"/>
                <w:sz w:val="24"/>
                <w:szCs w:val="24"/>
                <w:lang w:val="uk-UA"/>
              </w:rPr>
              <w:t xml:space="preserve">плата за Роботи проводиться в межах відповідних </w:t>
            </w:r>
            <w:r w:rsidR="006008C0" w:rsidRPr="004C7B50">
              <w:rPr>
                <w:rFonts w:ascii="Times New Roman" w:hAnsi="Times New Roman"/>
                <w:sz w:val="24"/>
                <w:szCs w:val="24"/>
                <w:lang w:val="uk-UA"/>
              </w:rPr>
              <w:t xml:space="preserve">фінансових </w:t>
            </w:r>
            <w:r w:rsidRPr="004C7B50">
              <w:rPr>
                <w:rFonts w:ascii="Times New Roman" w:hAnsi="Times New Roman"/>
                <w:sz w:val="24"/>
                <w:szCs w:val="24"/>
                <w:lang w:val="uk-UA"/>
              </w:rPr>
              <w:t xml:space="preserve">асигнувань. </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3.2.</w:t>
            </w:r>
            <w:r w:rsidRPr="004C7B50">
              <w:rPr>
                <w:rFonts w:ascii="Times New Roman" w:hAnsi="Times New Roman"/>
                <w:sz w:val="24"/>
                <w:szCs w:val="24"/>
                <w:lang w:val="uk-UA"/>
              </w:rPr>
              <w:tab/>
              <w:t>Розрахунки за виконані роботи з Технічного нагляду здійснюються Замовником на підставі оформлених належним чином актів виконаних робіт упродовж 10 банківських днів з дати підписання актів виконаних робіт. Зобов’язання за договором щодо оплати за здійснення Технічного нагляду виникають лише у разі наявного фінансування в межах фактичних надходжень коштів на розрахунковий рахунок Замовника. У разі затримки фінансування, розрахунок здійснюється протягом 7 (семи) банківських днів з дати отримання Замовником призначення на фінансування робіт на свій розрахунковий рахунок.</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3.3.</w:t>
            </w:r>
            <w:r w:rsidRPr="004C7B50">
              <w:rPr>
                <w:rFonts w:ascii="Times New Roman" w:hAnsi="Times New Roman"/>
                <w:sz w:val="24"/>
                <w:szCs w:val="24"/>
                <w:lang w:val="uk-UA"/>
              </w:rPr>
              <w:tab/>
              <w:t>Виконавець забезпечує своєчасне надання складених у встановленому порядку та підписаних документів про виконані Роботи та їх вартість Замовнику для підписання. Замовник перевіряє ці документи і, в разі відсутності зауважень, підписує їх протягом 5 робочих днів з дня їх одержання. Замовник може відмовитись від підписання та обґрунтувати причини відмови.</w:t>
            </w:r>
          </w:p>
          <w:p w:rsidR="007C089C" w:rsidRPr="004C7B50" w:rsidRDefault="007C089C" w:rsidP="00BD67F8">
            <w:pPr>
              <w:spacing w:after="0" w:line="240" w:lineRule="auto"/>
              <w:jc w:val="both"/>
              <w:rPr>
                <w:rFonts w:ascii="Times New Roman" w:hAnsi="Times New Roman"/>
                <w:sz w:val="24"/>
                <w:szCs w:val="24"/>
                <w:lang w:val="uk-UA"/>
              </w:rPr>
            </w:pPr>
          </w:p>
          <w:p w:rsidR="007C089C" w:rsidRPr="004C7B50" w:rsidRDefault="007C089C" w:rsidP="00BD67F8">
            <w:pPr>
              <w:spacing w:after="0" w:line="240" w:lineRule="auto"/>
              <w:jc w:val="center"/>
              <w:rPr>
                <w:rFonts w:ascii="Times New Roman" w:hAnsi="Times New Roman"/>
                <w:sz w:val="24"/>
                <w:szCs w:val="24"/>
                <w:lang w:val="uk-UA"/>
              </w:rPr>
            </w:pPr>
            <w:r w:rsidRPr="004C7B50">
              <w:rPr>
                <w:rFonts w:ascii="Times New Roman" w:hAnsi="Times New Roman"/>
                <w:b/>
                <w:bCs/>
                <w:sz w:val="24"/>
                <w:szCs w:val="24"/>
                <w:lang w:val="uk-UA"/>
              </w:rPr>
              <w:t>4.</w:t>
            </w:r>
            <w:r w:rsidRPr="004C7B50">
              <w:rPr>
                <w:rFonts w:ascii="Times New Roman" w:hAnsi="Times New Roman"/>
                <w:b/>
                <w:bCs/>
                <w:sz w:val="24"/>
                <w:szCs w:val="24"/>
                <w:lang w:val="uk-UA"/>
              </w:rPr>
              <w:tab/>
              <w:t>ПРИЙМАННЯ ВИКОНАНИХ РОБІТ</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4.1.</w:t>
            </w:r>
            <w:r w:rsidRPr="004C7B50">
              <w:rPr>
                <w:rFonts w:ascii="Times New Roman" w:hAnsi="Times New Roman"/>
                <w:sz w:val="24"/>
                <w:szCs w:val="24"/>
                <w:lang w:val="uk-UA"/>
              </w:rPr>
              <w:tab/>
              <w:t xml:space="preserve">Приймання виконаних робіт з Технічного нагляду за цим Договором відбувається шляхом підписання Сторонами належним чином оформленого Акту виконаних робіт. </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4.2.</w:t>
            </w:r>
            <w:r w:rsidRPr="004C7B50">
              <w:rPr>
                <w:rFonts w:ascii="Times New Roman" w:hAnsi="Times New Roman"/>
                <w:sz w:val="24"/>
                <w:szCs w:val="24"/>
                <w:lang w:val="uk-UA"/>
              </w:rPr>
              <w:tab/>
              <w:t xml:space="preserve"> Замовник зобов’язаний в 5-денний термін з моменту отримання від Виконавця Акту виконаних робіт, розглянути цей Акт. У разі відсутності зауважень, підписати Акт </w:t>
            </w:r>
            <w:bookmarkStart w:id="1" w:name="OLE_LINK1"/>
            <w:bookmarkStart w:id="2" w:name="OLE_LINK2"/>
            <w:r w:rsidRPr="004C7B50">
              <w:rPr>
                <w:rFonts w:ascii="Times New Roman" w:hAnsi="Times New Roman"/>
                <w:sz w:val="24"/>
                <w:szCs w:val="24"/>
                <w:lang w:val="uk-UA"/>
              </w:rPr>
              <w:t>виконаних робіт</w:t>
            </w:r>
            <w:bookmarkEnd w:id="1"/>
            <w:bookmarkEnd w:id="2"/>
            <w:r w:rsidRPr="004C7B50">
              <w:rPr>
                <w:rFonts w:ascii="Times New Roman" w:hAnsi="Times New Roman"/>
                <w:sz w:val="24"/>
                <w:szCs w:val="24"/>
                <w:lang w:val="uk-UA"/>
              </w:rPr>
              <w:t xml:space="preserve">, </w:t>
            </w:r>
            <w:r w:rsidRPr="004C7B50">
              <w:rPr>
                <w:rFonts w:ascii="Times New Roman" w:hAnsi="Times New Roman"/>
                <w:sz w:val="24"/>
                <w:szCs w:val="24"/>
                <w:lang w:val="uk-UA"/>
              </w:rPr>
              <w:lastRenderedPageBreak/>
              <w:t>і один примірник повернути Виконавцю. У разі наявності зауважень підготувати та надіслати на адресу Виконавця мотивовану відмову від підписання Акту виконаних робіт.</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4.3.</w:t>
            </w:r>
            <w:r w:rsidRPr="004C7B50">
              <w:rPr>
                <w:rFonts w:ascii="Times New Roman" w:hAnsi="Times New Roman"/>
                <w:sz w:val="24"/>
                <w:szCs w:val="24"/>
                <w:lang w:val="uk-UA"/>
              </w:rPr>
              <w:tab/>
              <w:t>У випадку ненадання Замовником зауважень щодо недоліків робіт, у встановлений п. 4.2. Договору строк, роботи вважаються прийнятими Замовником без зауважень.</w:t>
            </w:r>
          </w:p>
          <w:p w:rsidR="007C089C" w:rsidRPr="004C7B50" w:rsidRDefault="007C089C" w:rsidP="00BD67F8">
            <w:pPr>
              <w:spacing w:after="0" w:line="240" w:lineRule="auto"/>
              <w:jc w:val="both"/>
              <w:rPr>
                <w:rFonts w:ascii="Times New Roman" w:hAnsi="Times New Roman"/>
                <w:sz w:val="24"/>
                <w:szCs w:val="24"/>
                <w:lang w:val="uk-UA"/>
              </w:rPr>
            </w:pPr>
          </w:p>
          <w:p w:rsidR="007C089C" w:rsidRPr="004C7B50" w:rsidRDefault="007C089C" w:rsidP="00BD67F8">
            <w:pPr>
              <w:spacing w:after="0" w:line="240" w:lineRule="auto"/>
              <w:jc w:val="center"/>
              <w:rPr>
                <w:rFonts w:ascii="Times New Roman" w:hAnsi="Times New Roman"/>
                <w:sz w:val="24"/>
                <w:szCs w:val="24"/>
                <w:lang w:val="uk-UA"/>
              </w:rPr>
            </w:pPr>
            <w:r w:rsidRPr="004C7B50">
              <w:rPr>
                <w:rFonts w:ascii="Times New Roman" w:hAnsi="Times New Roman"/>
                <w:b/>
                <w:bCs/>
                <w:sz w:val="24"/>
                <w:szCs w:val="24"/>
                <w:lang w:val="uk-UA"/>
              </w:rPr>
              <w:t>5.</w:t>
            </w:r>
            <w:r w:rsidRPr="004C7B50">
              <w:rPr>
                <w:rFonts w:ascii="Times New Roman" w:hAnsi="Times New Roman"/>
                <w:b/>
                <w:bCs/>
                <w:sz w:val="24"/>
                <w:szCs w:val="24"/>
                <w:lang w:val="uk-UA"/>
              </w:rPr>
              <w:tab/>
              <w:t>ЯКІСТЬ</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5.1.</w:t>
            </w:r>
            <w:r w:rsidRPr="004C7B50">
              <w:rPr>
                <w:rFonts w:ascii="Times New Roman" w:hAnsi="Times New Roman"/>
                <w:sz w:val="24"/>
                <w:szCs w:val="24"/>
                <w:lang w:val="uk-UA"/>
              </w:rPr>
              <w:tab/>
              <w:t xml:space="preserve">Якість Робіт повинна відповідати ДБН, технічним умовам, санітарним та екологічним вимогам України та вимогам відповідних діючих нормативних документів (ДСТУ, ТУ тощо). Якісно наданою послугою вважається така, яка відповідає вимогам, що звичайно ставляться до робіт відповідного характеру. </w:t>
            </w:r>
          </w:p>
          <w:p w:rsidR="007C089C" w:rsidRPr="004C7B50" w:rsidRDefault="007C089C" w:rsidP="00BD67F8">
            <w:pPr>
              <w:spacing w:after="0" w:line="240" w:lineRule="auto"/>
              <w:jc w:val="both"/>
              <w:rPr>
                <w:rFonts w:ascii="Times New Roman" w:hAnsi="Times New Roman"/>
                <w:sz w:val="24"/>
                <w:szCs w:val="24"/>
                <w:lang w:val="uk-UA"/>
              </w:rPr>
            </w:pPr>
          </w:p>
          <w:p w:rsidR="007C089C" w:rsidRPr="004C7B50" w:rsidRDefault="007C089C" w:rsidP="00BD67F8">
            <w:pPr>
              <w:spacing w:after="0" w:line="240" w:lineRule="auto"/>
              <w:jc w:val="center"/>
              <w:rPr>
                <w:rFonts w:ascii="Times New Roman" w:hAnsi="Times New Roman"/>
                <w:b/>
                <w:bCs/>
                <w:i/>
                <w:iCs/>
                <w:sz w:val="24"/>
                <w:szCs w:val="24"/>
                <w:u w:val="single"/>
                <w:lang w:val="uk-UA"/>
              </w:rPr>
            </w:pPr>
            <w:r w:rsidRPr="004C7B50">
              <w:rPr>
                <w:rFonts w:ascii="Times New Roman" w:hAnsi="Times New Roman"/>
                <w:b/>
                <w:bCs/>
                <w:sz w:val="24"/>
                <w:szCs w:val="24"/>
                <w:lang w:val="uk-UA"/>
              </w:rPr>
              <w:t>6.</w:t>
            </w:r>
            <w:r w:rsidRPr="004C7B50">
              <w:rPr>
                <w:rFonts w:ascii="Times New Roman" w:hAnsi="Times New Roman"/>
                <w:b/>
                <w:bCs/>
                <w:sz w:val="24"/>
                <w:szCs w:val="24"/>
                <w:lang w:val="uk-UA"/>
              </w:rPr>
              <w:tab/>
              <w:t>ПРАВА ТА ОБОВ'ЯЗКИ СТОРІН</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b/>
                <w:bCs/>
                <w:i/>
                <w:iCs/>
                <w:sz w:val="24"/>
                <w:szCs w:val="24"/>
                <w:u w:val="single"/>
                <w:lang w:val="uk-UA"/>
              </w:rPr>
              <w:t>6.1. Виконавець зобов’язаний:</w:t>
            </w:r>
          </w:p>
          <w:p w:rsidR="007C089C" w:rsidRPr="004C7B50" w:rsidRDefault="00C33D3C" w:rsidP="00C33D3C">
            <w:pPr>
              <w:suppressAutoHyphens/>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 xml:space="preserve">6.1.1. </w:t>
            </w:r>
            <w:r w:rsidR="007C089C" w:rsidRPr="004C7B50">
              <w:rPr>
                <w:rFonts w:ascii="Times New Roman" w:hAnsi="Times New Roman"/>
                <w:sz w:val="24"/>
                <w:szCs w:val="24"/>
                <w:lang w:val="uk-UA"/>
              </w:rPr>
              <w:t xml:space="preserve">Якісно, та в установлені Сторонами терміни виконувати дії, передбачені </w:t>
            </w:r>
            <w:proofErr w:type="spellStart"/>
            <w:r w:rsidR="007C089C" w:rsidRPr="004C7B50">
              <w:rPr>
                <w:rFonts w:ascii="Times New Roman" w:hAnsi="Times New Roman"/>
                <w:sz w:val="24"/>
                <w:szCs w:val="24"/>
                <w:lang w:val="uk-UA"/>
              </w:rPr>
              <w:t>п.п</w:t>
            </w:r>
            <w:proofErr w:type="spellEnd"/>
            <w:r w:rsidR="007C089C" w:rsidRPr="004C7B50">
              <w:rPr>
                <w:rFonts w:ascii="Times New Roman" w:hAnsi="Times New Roman"/>
                <w:sz w:val="24"/>
                <w:szCs w:val="24"/>
                <w:lang w:val="uk-UA"/>
              </w:rPr>
              <w:t>. 1.1-1.2 цього Договору;</w:t>
            </w:r>
          </w:p>
          <w:p w:rsidR="007C089C" w:rsidRPr="004C7B50" w:rsidRDefault="00C33D3C" w:rsidP="00C33D3C">
            <w:pPr>
              <w:suppressAutoHyphens/>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 xml:space="preserve">6.1.2. </w:t>
            </w:r>
            <w:r w:rsidR="007C089C" w:rsidRPr="004C7B50">
              <w:rPr>
                <w:rFonts w:ascii="Times New Roman" w:hAnsi="Times New Roman"/>
                <w:sz w:val="24"/>
                <w:szCs w:val="24"/>
                <w:lang w:val="uk-UA"/>
              </w:rPr>
              <w:t xml:space="preserve">Якісно та у встановлені Сторонами терміни здійснювати технічний нагляд за проведенням будівельних робіт на Об’єкті  згідно з умовами цього Договору. </w:t>
            </w:r>
          </w:p>
          <w:p w:rsidR="007C089C" w:rsidRPr="004C7B50" w:rsidRDefault="00C33D3C" w:rsidP="00C33D3C">
            <w:pPr>
              <w:suppressAutoHyphens/>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6.1.3.</w:t>
            </w:r>
            <w:r w:rsidR="00F06D26" w:rsidRPr="004C7B50">
              <w:rPr>
                <w:rFonts w:ascii="Times New Roman" w:hAnsi="Times New Roman"/>
                <w:sz w:val="24"/>
                <w:szCs w:val="24"/>
                <w:lang w:val="uk-UA"/>
              </w:rPr>
              <w:t xml:space="preserve"> </w:t>
            </w:r>
            <w:r w:rsidR="007C089C" w:rsidRPr="004C7B50">
              <w:rPr>
                <w:rFonts w:ascii="Times New Roman" w:hAnsi="Times New Roman"/>
                <w:sz w:val="24"/>
                <w:szCs w:val="24"/>
                <w:lang w:val="uk-UA"/>
              </w:rPr>
              <w:t>Здійснювати контроль за якістю матеріалів, виробів та конструкцій, їх відповідності вимогам проектно-кошторисної документації, будівельним нормам і правилам та договірній ціні.</w:t>
            </w:r>
          </w:p>
          <w:p w:rsidR="007C089C" w:rsidRPr="004C7B50" w:rsidRDefault="00F06D26" w:rsidP="00F06D26">
            <w:pPr>
              <w:suppressAutoHyphens/>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 xml:space="preserve">6.1.4. </w:t>
            </w:r>
            <w:r w:rsidR="007C089C" w:rsidRPr="004C7B50">
              <w:rPr>
                <w:rFonts w:ascii="Times New Roman" w:hAnsi="Times New Roman"/>
                <w:sz w:val="24"/>
                <w:szCs w:val="24"/>
                <w:lang w:val="uk-UA"/>
              </w:rPr>
              <w:t xml:space="preserve">Приймати участь в перевірці виконаних робіт відповідно наданим актам форми КБ-2в та після їх опрацювання підписувати акти приймання виконаних будівельних робіт форми КБ-2в. </w:t>
            </w:r>
          </w:p>
          <w:p w:rsidR="007C089C" w:rsidRPr="004C7B50" w:rsidRDefault="00F06D26" w:rsidP="00F06D26">
            <w:pPr>
              <w:suppressAutoHyphens/>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 xml:space="preserve">6.1.5. </w:t>
            </w:r>
            <w:r w:rsidR="007C089C" w:rsidRPr="004C7B50">
              <w:rPr>
                <w:rFonts w:ascii="Times New Roman" w:hAnsi="Times New Roman"/>
                <w:sz w:val="24"/>
                <w:szCs w:val="24"/>
                <w:lang w:val="uk-UA"/>
              </w:rPr>
              <w:t>Здійснювати контроль за прийняттям від підрядних організацій належним чином виконаних робіт на Об’єкті, виконавчої документації,  в тому числі прихованих робіт та в цілому, при цьому встановлювати відповідність виконаних робіт умовам відповідних договорів та будівельним нормам і правилам.</w:t>
            </w:r>
          </w:p>
          <w:p w:rsidR="007C089C" w:rsidRPr="004C7B50" w:rsidRDefault="00F06D26" w:rsidP="00F06D26">
            <w:pPr>
              <w:suppressAutoHyphens/>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 xml:space="preserve">6.1.6. </w:t>
            </w:r>
            <w:r w:rsidR="007C089C" w:rsidRPr="004C7B50">
              <w:rPr>
                <w:rFonts w:ascii="Times New Roman" w:hAnsi="Times New Roman"/>
                <w:sz w:val="24"/>
                <w:szCs w:val="24"/>
                <w:lang w:val="uk-UA"/>
              </w:rPr>
              <w:t xml:space="preserve">У випадку виявлення грубого порушення умов договору </w:t>
            </w:r>
            <w:proofErr w:type="spellStart"/>
            <w:r w:rsidR="007C089C" w:rsidRPr="004C7B50">
              <w:rPr>
                <w:rFonts w:ascii="Times New Roman" w:hAnsi="Times New Roman"/>
                <w:sz w:val="24"/>
                <w:szCs w:val="24"/>
                <w:lang w:val="uk-UA"/>
              </w:rPr>
              <w:t>підряду</w:t>
            </w:r>
            <w:proofErr w:type="spellEnd"/>
            <w:r w:rsidR="007C089C" w:rsidRPr="004C7B50">
              <w:rPr>
                <w:rFonts w:ascii="Times New Roman" w:hAnsi="Times New Roman"/>
                <w:sz w:val="24"/>
                <w:szCs w:val="24"/>
                <w:lang w:val="uk-UA"/>
              </w:rPr>
              <w:t>, відхилень від проектно-кошторисної документації, будівельних норм і правил, припиняти ведення будівельних робіт і негайно інформувати про це Замовника .</w:t>
            </w:r>
          </w:p>
          <w:p w:rsidR="007C089C" w:rsidRPr="004C7B50" w:rsidRDefault="00F06D26" w:rsidP="00F06D26">
            <w:pPr>
              <w:suppressAutoHyphens/>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 xml:space="preserve">6.1.7. </w:t>
            </w:r>
            <w:r w:rsidR="007C089C" w:rsidRPr="004C7B50">
              <w:rPr>
                <w:rFonts w:ascii="Times New Roman" w:hAnsi="Times New Roman"/>
                <w:sz w:val="24"/>
                <w:szCs w:val="24"/>
                <w:lang w:val="uk-UA"/>
              </w:rPr>
              <w:t xml:space="preserve">Контролювати дотримання під час виконання робіт вимог державних стандартів, будівельних норм, правил і технічних умов. </w:t>
            </w:r>
          </w:p>
          <w:p w:rsidR="007C089C" w:rsidRPr="004C7B50" w:rsidRDefault="00F06D26" w:rsidP="00F06D26">
            <w:pPr>
              <w:suppressAutoHyphens/>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 xml:space="preserve">6.1.8. </w:t>
            </w:r>
            <w:r w:rsidR="007C089C" w:rsidRPr="004C7B50">
              <w:rPr>
                <w:rFonts w:ascii="Times New Roman" w:hAnsi="Times New Roman"/>
                <w:sz w:val="24"/>
                <w:szCs w:val="24"/>
                <w:lang w:val="uk-UA"/>
              </w:rPr>
              <w:t>Мати відповідні сертифікати, які дають право здійснювати технічний нагляд за виконанням робіт відповідно до законодавства на весь час дії цього Договору, призначити наказом та повідомити Замовника про особу, яка буде здійснювати технічний нагляд.</w:t>
            </w:r>
          </w:p>
          <w:p w:rsidR="007C089C" w:rsidRPr="004C7B50" w:rsidRDefault="00F06D26" w:rsidP="00F06D26">
            <w:pPr>
              <w:suppressAutoHyphens/>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 xml:space="preserve">6.1.9. </w:t>
            </w:r>
            <w:r w:rsidR="007C089C" w:rsidRPr="004C7B50">
              <w:rPr>
                <w:rFonts w:ascii="Times New Roman" w:hAnsi="Times New Roman"/>
                <w:sz w:val="24"/>
                <w:szCs w:val="24"/>
                <w:lang w:val="uk-UA"/>
              </w:rPr>
              <w:t>Проводити перевірку:</w:t>
            </w:r>
          </w:p>
          <w:p w:rsidR="007C089C" w:rsidRPr="004C7B50" w:rsidRDefault="007C089C" w:rsidP="00AF5E1A">
            <w:pPr>
              <w:numPr>
                <w:ilvl w:val="0"/>
                <w:numId w:val="15"/>
              </w:numPr>
              <w:tabs>
                <w:tab w:val="num" w:pos="1440"/>
              </w:tabs>
              <w:suppressAutoHyphens/>
              <w:spacing w:after="0" w:line="240" w:lineRule="auto"/>
              <w:ind w:hanging="1014"/>
              <w:jc w:val="both"/>
              <w:rPr>
                <w:rFonts w:ascii="Times New Roman" w:hAnsi="Times New Roman"/>
                <w:sz w:val="24"/>
                <w:szCs w:val="24"/>
                <w:lang w:val="uk-UA"/>
              </w:rPr>
            </w:pPr>
            <w:r w:rsidRPr="004C7B50">
              <w:rPr>
                <w:rFonts w:ascii="Times New Roman" w:hAnsi="Times New Roman"/>
                <w:sz w:val="24"/>
                <w:szCs w:val="24"/>
                <w:lang w:val="uk-UA"/>
              </w:rPr>
              <w:t>наявності документів, які підтверджують якісні характеристики конструкцій , виробів, матеріалів та обладнання, що використовується під час будівництва Об’єкта, - технічних паспортів, сертифікатів згідно з вимогами, діючими на території України.</w:t>
            </w:r>
          </w:p>
          <w:p w:rsidR="007C089C" w:rsidRPr="004C7B50" w:rsidRDefault="007C089C" w:rsidP="00AF5E1A">
            <w:pPr>
              <w:numPr>
                <w:ilvl w:val="0"/>
                <w:numId w:val="15"/>
              </w:numPr>
              <w:tabs>
                <w:tab w:val="num" w:pos="1440"/>
              </w:tabs>
              <w:suppressAutoHyphens/>
              <w:spacing w:after="0" w:line="240" w:lineRule="auto"/>
              <w:ind w:hanging="1014"/>
              <w:jc w:val="both"/>
              <w:rPr>
                <w:rFonts w:ascii="Times New Roman" w:hAnsi="Times New Roman"/>
                <w:sz w:val="24"/>
                <w:szCs w:val="24"/>
                <w:lang w:val="uk-UA"/>
              </w:rPr>
            </w:pPr>
            <w:r w:rsidRPr="004C7B50">
              <w:rPr>
                <w:rFonts w:ascii="Times New Roman" w:hAnsi="Times New Roman"/>
                <w:sz w:val="24"/>
                <w:szCs w:val="24"/>
                <w:lang w:val="uk-UA"/>
              </w:rPr>
              <w:t>відповідності виконаних будівельних робіт, застосованих  конструкцій, виробів, матеріалів та обладнання проектним рішенням, вимогам державних стандартів, будівельним нормам, правилам, технічним умовам та іншим нормативним документам;</w:t>
            </w:r>
          </w:p>
          <w:p w:rsidR="007C089C" w:rsidRPr="004C7B50" w:rsidRDefault="007C089C" w:rsidP="00AF5E1A">
            <w:pPr>
              <w:numPr>
                <w:ilvl w:val="0"/>
                <w:numId w:val="15"/>
              </w:numPr>
              <w:tabs>
                <w:tab w:val="num" w:pos="1440"/>
              </w:tabs>
              <w:suppressAutoHyphens/>
              <w:spacing w:after="0" w:line="240" w:lineRule="auto"/>
              <w:ind w:hanging="1014"/>
              <w:jc w:val="both"/>
              <w:rPr>
                <w:rFonts w:ascii="Times New Roman" w:hAnsi="Times New Roman"/>
                <w:sz w:val="24"/>
                <w:szCs w:val="24"/>
                <w:lang w:val="uk-UA"/>
              </w:rPr>
            </w:pPr>
            <w:r w:rsidRPr="004C7B50">
              <w:rPr>
                <w:rFonts w:ascii="Times New Roman" w:hAnsi="Times New Roman"/>
                <w:sz w:val="24"/>
                <w:szCs w:val="24"/>
                <w:lang w:val="uk-UA"/>
              </w:rPr>
              <w:t>відповідності обсягів та якості виконаних будівельних робіт  проектно-кошторисній документації та договірній ціні;</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6.1.10. Повідомляти Підрядника та Замовника про невідповідність виробів, матеріалів та обладнання вимогам нормативних документів, оформляти акти робіт, виконаних з недоліками.</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6.1.11. Контролювати якість усунення недоліків і дефектів, допущених в ході виконання будівельних робіт.</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6.1.12. Надавати за вимогою Замовника  інформацію про хід виконання робіт (послуг)  Виконавцем.</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6.1.13. Відповідати перед Замовником та іншими контролюючими органами за усі дії, пов’язані з виконанням умов цього договору.</w:t>
            </w:r>
          </w:p>
          <w:p w:rsidR="002B2B9C" w:rsidRPr="004C7B50" w:rsidRDefault="002B2B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 xml:space="preserve">6.1.14. </w:t>
            </w:r>
            <w:r w:rsidR="00F37F2B" w:rsidRPr="004C7B50">
              <w:rPr>
                <w:rFonts w:ascii="Times New Roman" w:hAnsi="Times New Roman"/>
                <w:sz w:val="24"/>
                <w:szCs w:val="24"/>
                <w:lang w:val="uk-UA"/>
              </w:rPr>
              <w:t>Забезпечення виконання функцій технічного нагляду протягом усього періоду виконання робіт, з обов’язковою присутністю на об’єкті з 9-00 до 18-00 години в робочі дні, та, у разі необхідності, мати можливість екстреного виїзду на об’єкт у неробочі дні впродовж двох годин після отримання повідомлення про таку необхідність.</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b/>
                <w:bCs/>
                <w:i/>
                <w:iCs/>
                <w:sz w:val="24"/>
                <w:szCs w:val="24"/>
                <w:lang w:val="uk-UA"/>
              </w:rPr>
              <w:t>6.2. Виконавець має право:</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6.2.1. отримати оплату за виконання робіт згідно з умовами цього Договору;</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lastRenderedPageBreak/>
              <w:t>6.2.2. самостійно приймати рішення, в межах своєї компетенції, щодо належного виконання покладених на нього обов’язків.</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6.2.3. від підрядників виконання робіт відповідно до проектно-кошторисної документації, договірної ціни та інших нормативних документів відносно порядку виконання та приймання робіт;</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6.2.4. зупиняти роботи у випадках застосування матеріалів, конструкцій та виробів неналежної якості, чи які не відповідають нормативним документам;</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6.2.5. ставити питання про проведення лабораторних та експертних оцінок відносно відповідності застосованих матеріалів сертифікатам якості;</w:t>
            </w:r>
          </w:p>
          <w:p w:rsidR="007C089C" w:rsidRPr="004C7B50" w:rsidRDefault="007C089C" w:rsidP="00BD67F8">
            <w:pPr>
              <w:spacing w:after="0" w:line="240" w:lineRule="auto"/>
              <w:jc w:val="both"/>
              <w:rPr>
                <w:rFonts w:ascii="Times New Roman" w:hAnsi="Times New Roman"/>
                <w:b/>
                <w:bCs/>
                <w:i/>
                <w:iCs/>
                <w:sz w:val="24"/>
                <w:szCs w:val="24"/>
                <w:lang w:val="uk-UA"/>
              </w:rPr>
            </w:pPr>
            <w:r w:rsidRPr="004C7B50">
              <w:rPr>
                <w:rFonts w:ascii="Times New Roman" w:hAnsi="Times New Roman"/>
                <w:sz w:val="24"/>
                <w:szCs w:val="24"/>
                <w:lang w:val="uk-UA"/>
              </w:rPr>
              <w:t>6.2.6. зупиняти роботи до оформлення актів на приховані роботи та в разі виявлення місць можливого виникнення недоліків будівельно-монтажних робіт;</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b/>
                <w:bCs/>
                <w:i/>
                <w:iCs/>
                <w:sz w:val="24"/>
                <w:szCs w:val="24"/>
                <w:lang w:val="uk-UA"/>
              </w:rPr>
              <w:t>6.3. Замовник зобов’язаний:</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6.3.1. надати Виконавцю затверджену Замовником проектно-кошторисну документацію, необхідну для виконання ним обов’язків за цим Договором, договірну ціну та протокол погодження цін на матеріали та всі зміни в проектно-кошторисній документації, які з’явились під час виконання робіт на Об’єкті, у користування на час виконання робіт за цим Договором;</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6.3.2. забезпечити передачу підрядником Виконавцю у визначені Сторонами терміни, акти виконаних робіт за формою КБ-2в, для проведення перевірки.</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 xml:space="preserve">6.3.3. прийняти належним чином виконані роботи з Технічного нагляду та підписати Акти виконаних робіт. </w:t>
            </w:r>
          </w:p>
          <w:p w:rsidR="007C089C" w:rsidRPr="004C7B50" w:rsidRDefault="007C089C" w:rsidP="00BD67F8">
            <w:pPr>
              <w:spacing w:after="0" w:line="240" w:lineRule="auto"/>
              <w:jc w:val="both"/>
              <w:rPr>
                <w:rFonts w:ascii="Times New Roman" w:hAnsi="Times New Roman"/>
                <w:b/>
                <w:bCs/>
                <w:i/>
                <w:iCs/>
                <w:sz w:val="24"/>
                <w:szCs w:val="24"/>
                <w:lang w:val="uk-UA"/>
              </w:rPr>
            </w:pPr>
            <w:r w:rsidRPr="004C7B50">
              <w:rPr>
                <w:rFonts w:ascii="Times New Roman" w:hAnsi="Times New Roman"/>
                <w:sz w:val="24"/>
                <w:szCs w:val="24"/>
                <w:lang w:val="uk-UA"/>
              </w:rPr>
              <w:t>6.3.4. провести оплату виконаних робіт відповідно до умов даного Договору.</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b/>
                <w:bCs/>
                <w:i/>
                <w:iCs/>
                <w:sz w:val="24"/>
                <w:szCs w:val="24"/>
                <w:lang w:val="uk-UA"/>
              </w:rPr>
              <w:t>6.4. Замовник має право:</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6.4.1. контролювати хід виконання робіт Виконавцем  за цим Договором;</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6.4.2. отримувати від Виконавця інформацію про хід виконання робіт на Об’єкті;</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6.4.3. у разі невиконання або неналежного виконання Виконавцем зобов’язань за даним Договором, розірвати Договір в односторонньому порядку. У випадку прийняття такого рішення, Замовник зобов’язаний письмово повідомити Виконавця за 5 календарних днів до дати розірвання даного Договору та провести розрахунок за фактично виконану частину робіт.</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6.4.4. вносити зміни в Договір в частині вартості, об’ємів, строків виконання робіт. У разі внесення змін до Договору такі зміни оформлюються укладанням додаткової угоди.</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6.4.5. Замовник та Виконавець повинні дотримуватися конфіденційності інформації, отриманої однією Стороною від іншої.</w:t>
            </w:r>
          </w:p>
          <w:p w:rsidR="007C089C" w:rsidRPr="004C7B50" w:rsidRDefault="007C089C" w:rsidP="00BD67F8">
            <w:pPr>
              <w:spacing w:after="0" w:line="240" w:lineRule="auto"/>
              <w:rPr>
                <w:rFonts w:ascii="Times New Roman" w:hAnsi="Times New Roman"/>
                <w:sz w:val="24"/>
                <w:szCs w:val="24"/>
                <w:lang w:val="uk-UA"/>
              </w:rPr>
            </w:pPr>
          </w:p>
          <w:p w:rsidR="007C089C" w:rsidRPr="004C7B50" w:rsidRDefault="007C089C" w:rsidP="00BD67F8">
            <w:pPr>
              <w:spacing w:after="0" w:line="240" w:lineRule="auto"/>
              <w:jc w:val="center"/>
              <w:rPr>
                <w:rFonts w:ascii="Times New Roman" w:hAnsi="Times New Roman"/>
                <w:sz w:val="24"/>
                <w:szCs w:val="24"/>
                <w:lang w:val="uk-UA"/>
              </w:rPr>
            </w:pPr>
            <w:r w:rsidRPr="004C7B50">
              <w:rPr>
                <w:rFonts w:ascii="Times New Roman" w:hAnsi="Times New Roman"/>
                <w:b/>
                <w:bCs/>
                <w:sz w:val="24"/>
                <w:szCs w:val="24"/>
                <w:lang w:val="uk-UA"/>
              </w:rPr>
              <w:t>7.</w:t>
            </w:r>
            <w:r w:rsidRPr="004C7B50">
              <w:rPr>
                <w:rFonts w:ascii="Times New Roman" w:hAnsi="Times New Roman"/>
                <w:b/>
                <w:bCs/>
                <w:sz w:val="24"/>
                <w:szCs w:val="24"/>
                <w:lang w:val="uk-UA"/>
              </w:rPr>
              <w:tab/>
              <w:t>ВІДПОВІДАЛЬНІСТЬ СТОРІН</w:t>
            </w:r>
          </w:p>
          <w:p w:rsidR="007C089C" w:rsidRPr="004C7B50" w:rsidRDefault="007C089C" w:rsidP="00532C79">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7.1.</w:t>
            </w:r>
            <w:r w:rsidRPr="004C7B50">
              <w:rPr>
                <w:rFonts w:ascii="Times New Roman" w:hAnsi="Times New Roman"/>
                <w:sz w:val="24"/>
                <w:szCs w:val="24"/>
                <w:lang w:val="uk-UA"/>
              </w:rPr>
              <w:tab/>
              <w:t xml:space="preserve">Виконавець несе відповідальність за достовірність підписаних актів </w:t>
            </w:r>
            <w:proofErr w:type="spellStart"/>
            <w:r w:rsidRPr="004C7B50">
              <w:rPr>
                <w:rFonts w:ascii="Times New Roman" w:hAnsi="Times New Roman"/>
                <w:sz w:val="24"/>
                <w:szCs w:val="24"/>
                <w:lang w:val="uk-UA"/>
              </w:rPr>
              <w:t>примайння</w:t>
            </w:r>
            <w:proofErr w:type="spellEnd"/>
            <w:r w:rsidRPr="004C7B50">
              <w:rPr>
                <w:rFonts w:ascii="Times New Roman" w:hAnsi="Times New Roman"/>
                <w:sz w:val="24"/>
                <w:szCs w:val="24"/>
                <w:lang w:val="uk-UA"/>
              </w:rPr>
              <w:t xml:space="preserve"> виконаних будівельних робіт за формою КБ-2в та Довідки про вартість виконаних робіт з капітального ремонту та витрат за формою КБ-3 в частині обсягів та об'ємів виконаних робіт і відшкодовує Замовнику збитки та/або витрати, спричинені такою невідповідністю.</w:t>
            </w:r>
          </w:p>
          <w:p w:rsidR="007C089C" w:rsidRPr="004C7B50" w:rsidRDefault="007C089C" w:rsidP="00532C79">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7.2.</w:t>
            </w:r>
            <w:r w:rsidRPr="004C7B50">
              <w:rPr>
                <w:rFonts w:ascii="Times New Roman" w:hAnsi="Times New Roman"/>
                <w:sz w:val="24"/>
                <w:szCs w:val="24"/>
                <w:lang w:val="uk-UA"/>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7C089C" w:rsidRPr="004C7B50" w:rsidRDefault="007C089C" w:rsidP="00532C79">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7.3.</w:t>
            </w:r>
            <w:r w:rsidRPr="004C7B50">
              <w:rPr>
                <w:rFonts w:ascii="Times New Roman" w:hAnsi="Times New Roman"/>
                <w:sz w:val="24"/>
                <w:szCs w:val="24"/>
                <w:lang w:val="uk-UA"/>
              </w:rPr>
              <w:tab/>
              <w:t>Порушення зобов'язань за Договором є підставою для застосування санкцій, передбачених       ст. 231 Господарського кодексу України, Цивільним кодексом України, іншими законами або Договором. Застосування господарських санкцій до Сторони, яка порушила зобов'язання за Договором не звільняє її від виконання зобов'язань.</w:t>
            </w:r>
          </w:p>
          <w:p w:rsidR="007C089C" w:rsidRPr="004C7B50" w:rsidRDefault="007C089C" w:rsidP="00532C79">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7.4.</w:t>
            </w:r>
            <w:r w:rsidRPr="004C7B50">
              <w:rPr>
                <w:rFonts w:ascii="Times New Roman" w:hAnsi="Times New Roman"/>
                <w:sz w:val="24"/>
                <w:szCs w:val="24"/>
                <w:lang w:val="uk-UA"/>
              </w:rPr>
              <w:tab/>
              <w:t>Сплата штрафних санкцій не звільняє Сторони від виконання зобов’язань за Договором у повному обсязі.</w:t>
            </w:r>
          </w:p>
          <w:p w:rsidR="007C089C" w:rsidRPr="004C7B50" w:rsidRDefault="007C089C" w:rsidP="00BD67F8">
            <w:pPr>
              <w:spacing w:after="0" w:line="240" w:lineRule="auto"/>
              <w:rPr>
                <w:rFonts w:ascii="Times New Roman" w:hAnsi="Times New Roman"/>
                <w:sz w:val="24"/>
                <w:szCs w:val="24"/>
                <w:lang w:val="uk-UA"/>
              </w:rPr>
            </w:pPr>
          </w:p>
          <w:p w:rsidR="007C089C" w:rsidRPr="004C7B50" w:rsidRDefault="007C089C" w:rsidP="00BD67F8">
            <w:pPr>
              <w:spacing w:after="0" w:line="240" w:lineRule="auto"/>
              <w:jc w:val="center"/>
              <w:rPr>
                <w:rFonts w:ascii="Times New Roman" w:hAnsi="Times New Roman"/>
                <w:sz w:val="24"/>
                <w:szCs w:val="24"/>
                <w:lang w:val="uk-UA"/>
              </w:rPr>
            </w:pPr>
            <w:r w:rsidRPr="004C7B50">
              <w:rPr>
                <w:rFonts w:ascii="Times New Roman" w:hAnsi="Times New Roman"/>
                <w:b/>
                <w:bCs/>
                <w:sz w:val="24"/>
                <w:szCs w:val="24"/>
                <w:lang w:val="uk-UA"/>
              </w:rPr>
              <w:t>8.</w:t>
            </w:r>
            <w:r w:rsidRPr="004C7B50">
              <w:rPr>
                <w:rFonts w:ascii="Times New Roman" w:hAnsi="Times New Roman"/>
                <w:b/>
                <w:bCs/>
                <w:sz w:val="24"/>
                <w:szCs w:val="24"/>
                <w:lang w:val="uk-UA"/>
              </w:rPr>
              <w:tab/>
            </w:r>
            <w:r w:rsidRPr="004C7B50">
              <w:rPr>
                <w:rFonts w:ascii="Times New Roman" w:hAnsi="Times New Roman"/>
                <w:b/>
                <w:bCs/>
                <w:caps/>
                <w:sz w:val="24"/>
                <w:szCs w:val="24"/>
                <w:lang w:val="uk-UA"/>
              </w:rPr>
              <w:t>Додаткові умови</w:t>
            </w:r>
          </w:p>
          <w:p w:rsidR="007C089C" w:rsidRPr="004C7B50" w:rsidRDefault="00532C79" w:rsidP="00532C79">
            <w:pPr>
              <w:numPr>
                <w:ilvl w:val="1"/>
                <w:numId w:val="16"/>
              </w:numPr>
              <w:tabs>
                <w:tab w:val="clear" w:pos="1080"/>
                <w:tab w:val="num" w:pos="0"/>
              </w:tabs>
              <w:suppressAutoHyphens/>
              <w:spacing w:after="0" w:line="240" w:lineRule="auto"/>
              <w:ind w:left="0" w:firstLine="0"/>
              <w:jc w:val="both"/>
              <w:rPr>
                <w:rFonts w:ascii="Times New Roman" w:hAnsi="Times New Roman"/>
                <w:sz w:val="24"/>
                <w:szCs w:val="24"/>
                <w:lang w:val="uk-UA"/>
              </w:rPr>
            </w:pPr>
            <w:r w:rsidRPr="004C7B50">
              <w:rPr>
                <w:rFonts w:ascii="Times New Roman" w:hAnsi="Times New Roman"/>
                <w:sz w:val="24"/>
                <w:szCs w:val="24"/>
                <w:lang w:val="uk-UA"/>
              </w:rPr>
              <w:t xml:space="preserve"> </w:t>
            </w:r>
            <w:r w:rsidR="007C089C" w:rsidRPr="004C7B50">
              <w:rPr>
                <w:rFonts w:ascii="Times New Roman" w:hAnsi="Times New Roman"/>
                <w:sz w:val="24"/>
                <w:szCs w:val="24"/>
                <w:lang w:val="uk-UA"/>
              </w:rPr>
              <w:t xml:space="preserve">Питання, пов’язані зі зміною </w:t>
            </w:r>
            <w:proofErr w:type="spellStart"/>
            <w:r w:rsidR="007C089C" w:rsidRPr="004C7B50">
              <w:rPr>
                <w:rFonts w:ascii="Times New Roman" w:hAnsi="Times New Roman"/>
                <w:sz w:val="24"/>
                <w:szCs w:val="24"/>
                <w:lang w:val="uk-UA"/>
              </w:rPr>
              <w:t>проєктних</w:t>
            </w:r>
            <w:proofErr w:type="spellEnd"/>
            <w:r w:rsidR="007C089C" w:rsidRPr="004C7B50">
              <w:rPr>
                <w:rFonts w:ascii="Times New Roman" w:hAnsi="Times New Roman"/>
                <w:sz w:val="24"/>
                <w:szCs w:val="24"/>
                <w:lang w:val="uk-UA"/>
              </w:rPr>
              <w:t xml:space="preserve"> рішень у процесі виконання робіт на об’єкті, вирішуються Замовником</w:t>
            </w:r>
            <w:r w:rsidR="007C089C" w:rsidRPr="004C7B50">
              <w:rPr>
                <w:rFonts w:ascii="Times New Roman" w:hAnsi="Times New Roman"/>
                <w:b/>
                <w:sz w:val="24"/>
                <w:szCs w:val="24"/>
                <w:lang w:val="uk-UA"/>
              </w:rPr>
              <w:t xml:space="preserve"> </w:t>
            </w:r>
            <w:r w:rsidR="007C089C" w:rsidRPr="004C7B50">
              <w:rPr>
                <w:rFonts w:ascii="Times New Roman" w:hAnsi="Times New Roman"/>
                <w:sz w:val="24"/>
                <w:szCs w:val="24"/>
                <w:lang w:val="uk-UA"/>
              </w:rPr>
              <w:t>за сприяння Виконавця.</w:t>
            </w:r>
          </w:p>
          <w:p w:rsidR="007C089C" w:rsidRPr="004C7B50" w:rsidRDefault="00532C79" w:rsidP="00532C79">
            <w:pPr>
              <w:numPr>
                <w:ilvl w:val="1"/>
                <w:numId w:val="16"/>
              </w:numPr>
              <w:tabs>
                <w:tab w:val="clear" w:pos="1080"/>
                <w:tab w:val="num" w:pos="0"/>
              </w:tabs>
              <w:suppressAutoHyphens/>
              <w:spacing w:after="0" w:line="240" w:lineRule="auto"/>
              <w:ind w:left="0" w:firstLine="0"/>
              <w:jc w:val="both"/>
              <w:rPr>
                <w:rFonts w:ascii="Times New Roman" w:hAnsi="Times New Roman"/>
                <w:sz w:val="24"/>
                <w:szCs w:val="24"/>
                <w:lang w:val="uk-UA"/>
              </w:rPr>
            </w:pPr>
            <w:r w:rsidRPr="004C7B50">
              <w:rPr>
                <w:rFonts w:ascii="Times New Roman" w:hAnsi="Times New Roman"/>
                <w:sz w:val="24"/>
                <w:szCs w:val="24"/>
                <w:lang w:val="uk-UA"/>
              </w:rPr>
              <w:t xml:space="preserve"> </w:t>
            </w:r>
            <w:r w:rsidR="007C089C" w:rsidRPr="004C7B50">
              <w:rPr>
                <w:rFonts w:ascii="Times New Roman" w:hAnsi="Times New Roman"/>
                <w:sz w:val="24"/>
                <w:szCs w:val="24"/>
                <w:lang w:val="uk-UA"/>
              </w:rPr>
              <w:t xml:space="preserve">Вся інформація, надана Виконавцю відповідно до умов цього Договору, призначена винятково для Виконавця й не може передаватися третім особам, частково або повністю, без згоди Замовника. </w:t>
            </w:r>
          </w:p>
          <w:p w:rsidR="007C089C" w:rsidRPr="004C7B50" w:rsidRDefault="007C089C" w:rsidP="00BD67F8">
            <w:pPr>
              <w:spacing w:after="0" w:line="240" w:lineRule="auto"/>
              <w:jc w:val="both"/>
              <w:rPr>
                <w:rFonts w:ascii="Times New Roman" w:hAnsi="Times New Roman"/>
                <w:sz w:val="24"/>
                <w:szCs w:val="24"/>
                <w:lang w:val="uk-UA"/>
              </w:rPr>
            </w:pPr>
          </w:p>
          <w:p w:rsidR="007C089C" w:rsidRPr="004C7B50" w:rsidRDefault="007C089C" w:rsidP="00BD67F8">
            <w:pPr>
              <w:spacing w:after="0" w:line="240" w:lineRule="auto"/>
              <w:jc w:val="center"/>
              <w:rPr>
                <w:rFonts w:ascii="Times New Roman" w:hAnsi="Times New Roman"/>
                <w:sz w:val="24"/>
                <w:szCs w:val="24"/>
                <w:lang w:val="uk-UA"/>
              </w:rPr>
            </w:pPr>
            <w:r w:rsidRPr="004C7B50">
              <w:rPr>
                <w:rFonts w:ascii="Times New Roman" w:hAnsi="Times New Roman"/>
                <w:b/>
                <w:bCs/>
                <w:sz w:val="24"/>
                <w:szCs w:val="24"/>
                <w:lang w:val="uk-UA"/>
              </w:rPr>
              <w:t>9.</w:t>
            </w:r>
            <w:r w:rsidRPr="004C7B50">
              <w:rPr>
                <w:rFonts w:ascii="Times New Roman" w:hAnsi="Times New Roman"/>
                <w:b/>
                <w:bCs/>
                <w:sz w:val="24"/>
                <w:szCs w:val="24"/>
                <w:lang w:val="uk-UA"/>
              </w:rPr>
              <w:tab/>
              <w:t>ВИРІШЕННЯ СПОРІВ</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9.1.</w:t>
            </w:r>
            <w:r w:rsidRPr="004C7B50">
              <w:rPr>
                <w:rFonts w:ascii="Times New Roman" w:hAnsi="Times New Roman"/>
                <w:sz w:val="24"/>
                <w:szCs w:val="24"/>
                <w:lang w:val="uk-UA"/>
              </w:rPr>
              <w:tab/>
              <w:t>Усі спори та розбіжності, що виникають між сторонами за цим Договором або пов'язані із ним, вирішуються шляхом переговорів між СТОРОНАМИ, пошуку взаємоприйнятних рішень, продовження строків врегулювання розбіжностей, внесення змін в умови Договору тощо.</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lastRenderedPageBreak/>
              <w:t>9.2.</w:t>
            </w:r>
            <w:r w:rsidRPr="004C7B50">
              <w:rPr>
                <w:rFonts w:ascii="Times New Roman" w:hAnsi="Times New Roman"/>
                <w:sz w:val="24"/>
                <w:szCs w:val="24"/>
                <w:lang w:val="uk-UA"/>
              </w:rPr>
              <w:tab/>
              <w:t>Якщо відповідний спір не можливо вирішити шляхом переговорів, він вирішується в судовому порядку відповідно до чинного законодавства України.</w:t>
            </w:r>
          </w:p>
          <w:p w:rsidR="007C089C" w:rsidRPr="004C7B50" w:rsidRDefault="007C089C" w:rsidP="00BD67F8">
            <w:pPr>
              <w:spacing w:after="0" w:line="240" w:lineRule="auto"/>
              <w:jc w:val="both"/>
              <w:rPr>
                <w:rFonts w:ascii="Times New Roman" w:hAnsi="Times New Roman"/>
                <w:sz w:val="24"/>
                <w:szCs w:val="24"/>
                <w:lang w:val="uk-UA"/>
              </w:rPr>
            </w:pPr>
          </w:p>
          <w:p w:rsidR="007C089C" w:rsidRPr="004C7B50" w:rsidRDefault="007C089C" w:rsidP="00BD67F8">
            <w:pPr>
              <w:spacing w:after="0" w:line="240" w:lineRule="auto"/>
              <w:jc w:val="center"/>
              <w:rPr>
                <w:rFonts w:ascii="Times New Roman" w:hAnsi="Times New Roman"/>
                <w:sz w:val="24"/>
                <w:szCs w:val="24"/>
                <w:lang w:val="uk-UA"/>
              </w:rPr>
            </w:pPr>
            <w:r w:rsidRPr="004C7B50">
              <w:rPr>
                <w:rFonts w:ascii="Times New Roman" w:hAnsi="Times New Roman"/>
                <w:b/>
                <w:bCs/>
                <w:sz w:val="24"/>
                <w:szCs w:val="24"/>
                <w:lang w:val="uk-UA"/>
              </w:rPr>
              <w:t>10.</w:t>
            </w:r>
            <w:r w:rsidRPr="004C7B50">
              <w:rPr>
                <w:rFonts w:ascii="Times New Roman" w:hAnsi="Times New Roman"/>
                <w:b/>
                <w:bCs/>
                <w:sz w:val="24"/>
                <w:szCs w:val="24"/>
                <w:lang w:val="uk-UA"/>
              </w:rPr>
              <w:tab/>
              <w:t>ФОРС МАЖОР</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10.1.</w:t>
            </w:r>
            <w:r w:rsidRPr="004C7B50">
              <w:rPr>
                <w:rFonts w:ascii="Times New Roman" w:hAnsi="Times New Roman"/>
                <w:sz w:val="24"/>
                <w:szCs w:val="24"/>
                <w:lang w:val="uk-UA"/>
              </w:rPr>
              <w:tab/>
              <w:t>Сторони звільняються від відповідальності за часткове чи повне невиконання зобов’язань згідно цього Договору, якщо воно є наслідком обставин непереборної сили, що не можуть контролюватись Сторонами, або подій надзвичайного характеру, а саме: повені, пожежі, військових дій, землетрусу, страйку тощо, якщо ці обставини безпосередньо вплинули на виконання робіт по Договору.</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10.2.</w:t>
            </w:r>
            <w:r w:rsidRPr="004C7B50">
              <w:rPr>
                <w:rFonts w:ascii="Times New Roman" w:hAnsi="Times New Roman"/>
                <w:sz w:val="24"/>
                <w:szCs w:val="24"/>
                <w:lang w:val="uk-UA"/>
              </w:rPr>
              <w:tab/>
              <w:t xml:space="preserve">Якщо ці обставини будуть продовжуватися більше двох місяців, то Сторони можуть прийняти рішення про зміну строків виконання умов цього Договору. </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10.3.</w:t>
            </w:r>
            <w:r w:rsidRPr="004C7B50">
              <w:rPr>
                <w:rFonts w:ascii="Times New Roman" w:hAnsi="Times New Roman"/>
                <w:sz w:val="24"/>
                <w:szCs w:val="24"/>
                <w:lang w:val="uk-UA"/>
              </w:rPr>
              <w:tab/>
              <w:t>Сторона, яка знаходиться під впливом форс-мажорних обставин зобов’язана письмово сповістити другу сторону про це протягом двох робочих днів.</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10.4.</w:t>
            </w:r>
            <w:r w:rsidRPr="004C7B50">
              <w:rPr>
                <w:rFonts w:ascii="Times New Roman" w:hAnsi="Times New Roman"/>
                <w:sz w:val="24"/>
                <w:szCs w:val="24"/>
                <w:lang w:val="uk-UA"/>
              </w:rPr>
              <w:tab/>
              <w:t>У разі руйнування або пошкодження об'єкта внаслідок непереборної сили до спливу встановленого договором строку здачі об'єкта, а також у разі неможливості завершити надання послуг/виконання робіт з інших причин, що не залежать від Замовника, Виконавець не має права вимагати від Замовника плату за роботу або оплату витрат.</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10.5.</w:t>
            </w:r>
            <w:r w:rsidRPr="004C7B50">
              <w:rPr>
                <w:rFonts w:ascii="Times New Roman" w:hAnsi="Times New Roman"/>
                <w:sz w:val="24"/>
                <w:szCs w:val="24"/>
                <w:lang w:val="uk-UA"/>
              </w:rPr>
              <w:tab/>
              <w:t>Підтвердженням форс-мажорних обставин є документи, видані державними органами (довідка торгово-промислової палати або іншого уповноваженого органу).</w:t>
            </w:r>
          </w:p>
          <w:p w:rsidR="007C089C" w:rsidRPr="004C7B50" w:rsidRDefault="007C089C" w:rsidP="00BD67F8">
            <w:pPr>
              <w:spacing w:after="0" w:line="240" w:lineRule="auto"/>
              <w:jc w:val="both"/>
              <w:rPr>
                <w:rFonts w:ascii="Times New Roman" w:hAnsi="Times New Roman"/>
                <w:sz w:val="24"/>
                <w:szCs w:val="24"/>
                <w:lang w:val="uk-UA"/>
              </w:rPr>
            </w:pPr>
          </w:p>
          <w:p w:rsidR="007C089C" w:rsidRPr="004C7B50" w:rsidRDefault="007C089C" w:rsidP="00BD67F8">
            <w:pPr>
              <w:spacing w:after="0" w:line="240" w:lineRule="auto"/>
              <w:jc w:val="center"/>
              <w:rPr>
                <w:rFonts w:ascii="Times New Roman" w:hAnsi="Times New Roman"/>
                <w:sz w:val="24"/>
                <w:szCs w:val="24"/>
                <w:lang w:val="uk-UA"/>
              </w:rPr>
            </w:pPr>
            <w:r w:rsidRPr="004C7B50">
              <w:rPr>
                <w:rFonts w:ascii="Times New Roman" w:hAnsi="Times New Roman"/>
                <w:b/>
                <w:bCs/>
                <w:sz w:val="24"/>
                <w:szCs w:val="24"/>
                <w:lang w:val="uk-UA"/>
              </w:rPr>
              <w:t>11.</w:t>
            </w:r>
            <w:r w:rsidRPr="004C7B50">
              <w:rPr>
                <w:rFonts w:ascii="Times New Roman" w:hAnsi="Times New Roman"/>
                <w:b/>
                <w:bCs/>
                <w:sz w:val="24"/>
                <w:szCs w:val="24"/>
                <w:lang w:val="uk-UA"/>
              </w:rPr>
              <w:tab/>
              <w:t>СТРОК ДІЇ ДОГОВОРУ</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11.1.</w:t>
            </w:r>
            <w:r w:rsidRPr="004C7B50">
              <w:rPr>
                <w:rFonts w:ascii="Times New Roman" w:hAnsi="Times New Roman"/>
                <w:sz w:val="24"/>
                <w:szCs w:val="24"/>
                <w:lang w:val="uk-UA"/>
              </w:rPr>
              <w:tab/>
              <w:t xml:space="preserve">Даний Договір набирає чинності з дати підписання Сторонами та діє до </w:t>
            </w:r>
            <w:r w:rsidR="00C45407" w:rsidRPr="004C7B50">
              <w:rPr>
                <w:rFonts w:ascii="Times New Roman" w:hAnsi="Times New Roman"/>
                <w:sz w:val="24"/>
                <w:szCs w:val="24"/>
                <w:lang w:val="uk-UA"/>
              </w:rPr>
              <w:t>3</w:t>
            </w:r>
            <w:r w:rsidR="002A5433" w:rsidRPr="004C7B50">
              <w:rPr>
                <w:rFonts w:ascii="Times New Roman" w:hAnsi="Times New Roman"/>
                <w:sz w:val="24"/>
                <w:szCs w:val="24"/>
                <w:lang w:val="uk-UA"/>
              </w:rPr>
              <w:t>1.12.</w:t>
            </w:r>
            <w:r w:rsidR="00C45407" w:rsidRPr="004C7B50">
              <w:rPr>
                <w:rFonts w:ascii="Times New Roman" w:hAnsi="Times New Roman"/>
                <w:sz w:val="24"/>
                <w:szCs w:val="24"/>
                <w:lang w:val="uk-UA"/>
              </w:rPr>
              <w:t>202</w:t>
            </w:r>
            <w:r w:rsidR="00D157C0" w:rsidRPr="004C7B50">
              <w:rPr>
                <w:rFonts w:ascii="Times New Roman" w:hAnsi="Times New Roman"/>
                <w:sz w:val="24"/>
                <w:szCs w:val="24"/>
                <w:lang w:val="uk-UA"/>
              </w:rPr>
              <w:t>2</w:t>
            </w:r>
            <w:r w:rsidRPr="004C7B50">
              <w:rPr>
                <w:rFonts w:ascii="Times New Roman" w:hAnsi="Times New Roman"/>
                <w:sz w:val="24"/>
                <w:szCs w:val="24"/>
                <w:lang w:val="uk-UA"/>
              </w:rPr>
              <w:t>, але в будь-якому разі до повного виконання СТОРОНАМИ своїх обов’язків.</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11.2.</w:t>
            </w:r>
            <w:r w:rsidRPr="004C7B50">
              <w:rPr>
                <w:rFonts w:ascii="Times New Roman" w:hAnsi="Times New Roman"/>
                <w:sz w:val="24"/>
                <w:szCs w:val="24"/>
                <w:lang w:val="uk-UA"/>
              </w:rPr>
              <w:tab/>
              <w:t xml:space="preserve">Закінчення строку Договору не звільняє СТОРОНИ від відповідальності за його порушення, яке мало місце під час дії Договору. </w:t>
            </w:r>
          </w:p>
          <w:p w:rsidR="007C089C" w:rsidRPr="004C7B50" w:rsidRDefault="007C089C" w:rsidP="00BD67F8">
            <w:pPr>
              <w:spacing w:after="0" w:line="240" w:lineRule="auto"/>
              <w:jc w:val="both"/>
              <w:rPr>
                <w:rFonts w:ascii="Times New Roman" w:hAnsi="Times New Roman"/>
                <w:sz w:val="24"/>
                <w:szCs w:val="24"/>
                <w:lang w:val="uk-UA"/>
              </w:rPr>
            </w:pPr>
          </w:p>
          <w:p w:rsidR="007C089C" w:rsidRPr="004C7B50" w:rsidRDefault="007C089C" w:rsidP="00BD67F8">
            <w:pPr>
              <w:spacing w:after="0" w:line="240" w:lineRule="auto"/>
              <w:jc w:val="center"/>
              <w:rPr>
                <w:rFonts w:ascii="Times New Roman" w:hAnsi="Times New Roman"/>
                <w:sz w:val="24"/>
                <w:szCs w:val="24"/>
                <w:lang w:val="uk-UA"/>
              </w:rPr>
            </w:pPr>
            <w:r w:rsidRPr="004C7B50">
              <w:rPr>
                <w:rFonts w:ascii="Times New Roman" w:hAnsi="Times New Roman"/>
                <w:b/>
                <w:bCs/>
                <w:sz w:val="24"/>
                <w:szCs w:val="24"/>
                <w:lang w:val="uk-UA"/>
              </w:rPr>
              <w:t>12.</w:t>
            </w:r>
            <w:r w:rsidRPr="004C7B50">
              <w:rPr>
                <w:rFonts w:ascii="Times New Roman" w:hAnsi="Times New Roman"/>
                <w:b/>
                <w:bCs/>
                <w:sz w:val="24"/>
                <w:szCs w:val="24"/>
                <w:lang w:val="uk-UA"/>
              </w:rPr>
              <w:tab/>
              <w:t>ПРИКІНЦЕВІ ПОЛОЖЕННЯ</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12.1.</w:t>
            </w:r>
            <w:r w:rsidRPr="004C7B50">
              <w:rPr>
                <w:rFonts w:ascii="Times New Roman" w:hAnsi="Times New Roman"/>
                <w:sz w:val="24"/>
                <w:szCs w:val="24"/>
                <w:lang w:val="uk-UA"/>
              </w:rPr>
              <w:tab/>
              <w:t xml:space="preserve">Істотні (основні) умови не можуть змінюватися після його підписання до виконання зобов'язань сторонами в повному обсязі, крім випадків зазначених у статті </w:t>
            </w:r>
            <w:r w:rsidR="00A2319C" w:rsidRPr="004C7B50">
              <w:rPr>
                <w:rFonts w:ascii="Times New Roman" w:hAnsi="Times New Roman"/>
                <w:sz w:val="24"/>
                <w:szCs w:val="24"/>
                <w:lang w:val="uk-UA"/>
              </w:rPr>
              <w:t>41</w:t>
            </w:r>
            <w:r w:rsidRPr="004C7B50">
              <w:rPr>
                <w:rFonts w:ascii="Times New Roman" w:hAnsi="Times New Roman"/>
                <w:sz w:val="24"/>
                <w:szCs w:val="24"/>
                <w:lang w:val="uk-UA"/>
              </w:rPr>
              <w:t xml:space="preserve"> Закону "Про публічні закупівлі".</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12.2.</w:t>
            </w:r>
            <w:r w:rsidRPr="004C7B50">
              <w:rPr>
                <w:rFonts w:ascii="Times New Roman" w:hAnsi="Times New Roman"/>
                <w:sz w:val="24"/>
                <w:szCs w:val="24"/>
                <w:lang w:val="uk-UA"/>
              </w:rPr>
              <w:tab/>
              <w:t>СТОРОНИ несуть повну відповідальність за правильність вказаних ними реквізитів у Договорі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12.3.</w:t>
            </w:r>
            <w:r w:rsidRPr="004C7B50">
              <w:rPr>
                <w:rFonts w:ascii="Times New Roman" w:hAnsi="Times New Roman"/>
                <w:sz w:val="24"/>
                <w:szCs w:val="24"/>
                <w:lang w:val="uk-UA"/>
              </w:rPr>
              <w:tab/>
              <w:t>Жодна із Сторін не має права передавати права та обов’язки за цим Договором третій особі без отримання письмової згоди іншої сторони.</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12.4.</w:t>
            </w:r>
            <w:r w:rsidRPr="004C7B50">
              <w:rPr>
                <w:rFonts w:ascii="Times New Roman" w:hAnsi="Times New Roman"/>
                <w:sz w:val="24"/>
                <w:szCs w:val="24"/>
                <w:lang w:val="uk-UA"/>
              </w:rPr>
              <w:tab/>
              <w:t>Даний Договір складений у двох ідентичних екземплярах, по одному примірнику для кожної СТОРОНИ, що мають однакову юридичну силу.</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12.5.</w:t>
            </w:r>
            <w:r w:rsidRPr="004C7B50">
              <w:rPr>
                <w:rFonts w:ascii="Times New Roman" w:hAnsi="Times New Roman"/>
                <w:sz w:val="24"/>
                <w:szCs w:val="24"/>
                <w:lang w:val="uk-UA"/>
              </w:rPr>
              <w:tab/>
              <w:t>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12.6.</w:t>
            </w:r>
            <w:r w:rsidRPr="004C7B50">
              <w:rPr>
                <w:rFonts w:ascii="Times New Roman" w:hAnsi="Times New Roman"/>
                <w:sz w:val="24"/>
                <w:szCs w:val="24"/>
                <w:lang w:val="uk-UA"/>
              </w:rPr>
              <w:tab/>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 </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12.7.</w:t>
            </w:r>
            <w:r w:rsidRPr="004C7B50">
              <w:rPr>
                <w:rFonts w:ascii="Times New Roman" w:hAnsi="Times New Roman"/>
                <w:sz w:val="24"/>
                <w:szCs w:val="24"/>
                <w:lang w:val="uk-UA"/>
              </w:rPr>
              <w:tab/>
              <w:t xml:space="preserve">Сторони дійшли згоді щодо можливості оприлюднення інформації, зазначеній у договорі та документах, які підтверджують його виконання (договір, видаткова накладна, акт </w:t>
            </w:r>
            <w:proofErr w:type="spellStart"/>
            <w:r w:rsidRPr="004C7B50">
              <w:rPr>
                <w:rFonts w:ascii="Times New Roman" w:hAnsi="Times New Roman"/>
                <w:sz w:val="24"/>
                <w:szCs w:val="24"/>
                <w:lang w:val="uk-UA"/>
              </w:rPr>
              <w:t>винонаних</w:t>
            </w:r>
            <w:proofErr w:type="spellEnd"/>
            <w:r w:rsidRPr="004C7B50">
              <w:rPr>
                <w:rFonts w:ascii="Times New Roman" w:hAnsi="Times New Roman"/>
                <w:sz w:val="24"/>
                <w:szCs w:val="24"/>
                <w:lang w:val="uk-UA"/>
              </w:rPr>
              <w:t xml:space="preserve"> робіт тощо) в порядку, визначеному Законом України «Про відкритість використання публічних коштів».</w:t>
            </w:r>
          </w:p>
          <w:p w:rsidR="007C089C" w:rsidRPr="004C7B50" w:rsidRDefault="007C089C" w:rsidP="00BD67F8">
            <w:pPr>
              <w:spacing w:after="0" w:line="240" w:lineRule="auto"/>
              <w:jc w:val="both"/>
              <w:rPr>
                <w:rFonts w:ascii="Times New Roman" w:hAnsi="Times New Roman"/>
                <w:sz w:val="24"/>
                <w:szCs w:val="24"/>
                <w:lang w:val="uk-UA"/>
              </w:rPr>
            </w:pPr>
            <w:r w:rsidRPr="004C7B50">
              <w:rPr>
                <w:rFonts w:ascii="Times New Roman" w:hAnsi="Times New Roman"/>
                <w:sz w:val="24"/>
                <w:szCs w:val="24"/>
                <w:lang w:val="uk-UA"/>
              </w:rPr>
              <w:t>12.8.</w:t>
            </w:r>
            <w:r w:rsidRPr="004C7B50">
              <w:rPr>
                <w:rFonts w:ascii="Times New Roman" w:hAnsi="Times New Roman"/>
                <w:sz w:val="24"/>
                <w:szCs w:val="24"/>
                <w:lang w:val="uk-UA"/>
              </w:rPr>
              <w:tab/>
              <w:t>У випадках, не передбачених даним Договором, СТОРОНИ керуються чинним законодавством України.</w:t>
            </w:r>
          </w:p>
          <w:p w:rsidR="007C089C" w:rsidRPr="004C7B50" w:rsidRDefault="007C089C" w:rsidP="00BD67F8">
            <w:pPr>
              <w:spacing w:after="0" w:line="240" w:lineRule="auto"/>
              <w:jc w:val="both"/>
              <w:rPr>
                <w:rFonts w:ascii="Times New Roman" w:hAnsi="Times New Roman"/>
                <w:sz w:val="24"/>
                <w:szCs w:val="24"/>
                <w:lang w:val="uk-UA"/>
              </w:rPr>
            </w:pPr>
          </w:p>
          <w:p w:rsidR="007C089C" w:rsidRPr="004C7B50" w:rsidRDefault="007C089C" w:rsidP="00BD67F8">
            <w:pPr>
              <w:spacing w:after="0" w:line="240" w:lineRule="auto"/>
              <w:jc w:val="center"/>
              <w:rPr>
                <w:rFonts w:ascii="Times New Roman" w:hAnsi="Times New Roman"/>
                <w:sz w:val="24"/>
                <w:szCs w:val="24"/>
                <w:lang w:val="uk-UA"/>
              </w:rPr>
            </w:pPr>
            <w:r w:rsidRPr="004C7B50">
              <w:rPr>
                <w:rFonts w:ascii="Times New Roman" w:hAnsi="Times New Roman"/>
                <w:b/>
                <w:bCs/>
                <w:sz w:val="24"/>
                <w:szCs w:val="24"/>
                <w:lang w:val="uk-UA"/>
              </w:rPr>
              <w:t>13.</w:t>
            </w:r>
            <w:r w:rsidRPr="004C7B50">
              <w:rPr>
                <w:rFonts w:ascii="Times New Roman" w:hAnsi="Times New Roman"/>
                <w:b/>
                <w:bCs/>
                <w:sz w:val="24"/>
                <w:szCs w:val="24"/>
                <w:lang w:val="uk-UA"/>
              </w:rPr>
              <w:tab/>
              <w:t>МІСЦЕЗНАХОДЖЕННЯ І РЕКВІЗИТИ СТОРІН</w:t>
            </w:r>
          </w:p>
          <w:p w:rsidR="001002FC" w:rsidRPr="004C7B50" w:rsidRDefault="001002FC" w:rsidP="00BD67F8">
            <w:pPr>
              <w:pStyle w:val="ad"/>
              <w:spacing w:after="0"/>
              <w:jc w:val="center"/>
              <w:rPr>
                <w:b/>
                <w:bCs/>
                <w:szCs w:val="24"/>
              </w:rPr>
            </w:pPr>
          </w:p>
          <w:tbl>
            <w:tblPr>
              <w:tblW w:w="0" w:type="auto"/>
              <w:tblLook w:val="00A0" w:firstRow="1" w:lastRow="0" w:firstColumn="1" w:lastColumn="0" w:noHBand="0" w:noVBand="0"/>
            </w:tblPr>
            <w:tblGrid>
              <w:gridCol w:w="4536"/>
              <w:gridCol w:w="1047"/>
              <w:gridCol w:w="4260"/>
            </w:tblGrid>
            <w:tr w:rsidR="00E11FD0" w:rsidRPr="004C7B50" w:rsidTr="00532C79">
              <w:trPr>
                <w:trHeight w:val="3324"/>
              </w:trPr>
              <w:tc>
                <w:tcPr>
                  <w:tcW w:w="4536" w:type="dxa"/>
                  <w:tcBorders>
                    <w:top w:val="nil"/>
                    <w:left w:val="nil"/>
                    <w:bottom w:val="nil"/>
                    <w:right w:val="nil"/>
                  </w:tcBorders>
                </w:tcPr>
                <w:p w:rsidR="00E11FD0" w:rsidRPr="004C7B50" w:rsidRDefault="00E11FD0" w:rsidP="00BD67F8">
                  <w:pPr>
                    <w:spacing w:after="0" w:line="240" w:lineRule="auto"/>
                    <w:rPr>
                      <w:rFonts w:ascii="Times New Roman" w:hAnsi="Times New Roman"/>
                      <w:lang w:val="uk-UA"/>
                    </w:rPr>
                  </w:pPr>
                  <w:r w:rsidRPr="004C7B50">
                    <w:rPr>
                      <w:rFonts w:ascii="Times New Roman" w:hAnsi="Times New Roman"/>
                      <w:b/>
                      <w:sz w:val="24"/>
                      <w:szCs w:val="24"/>
                      <w:lang w:val="uk-UA"/>
                    </w:rPr>
                    <w:lastRenderedPageBreak/>
                    <w:t>Замовник</w:t>
                  </w:r>
                </w:p>
                <w:p w:rsidR="00CE5D37" w:rsidRPr="004C7B50" w:rsidRDefault="00A149AB" w:rsidP="00BD67F8">
                  <w:pPr>
                    <w:widowControl w:val="0"/>
                    <w:autoSpaceDE w:val="0"/>
                    <w:autoSpaceDN w:val="0"/>
                    <w:adjustRightInd w:val="0"/>
                    <w:spacing w:after="0" w:line="240" w:lineRule="auto"/>
                    <w:rPr>
                      <w:rFonts w:ascii="Times New Roman" w:hAnsi="Times New Roman"/>
                      <w:sz w:val="24"/>
                      <w:szCs w:val="24"/>
                      <w:lang w:val="uk-UA"/>
                    </w:rPr>
                  </w:pPr>
                  <w:r w:rsidRPr="004C7B50">
                    <w:rPr>
                      <w:rFonts w:ascii="Times New Roman" w:hAnsi="Times New Roman"/>
                      <w:b/>
                      <w:sz w:val="24"/>
                      <w:szCs w:val="24"/>
                      <w:lang w:val="uk-UA" w:eastAsia="ru-RU"/>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E11FD0" w:rsidRPr="004C7B50" w:rsidRDefault="00E11FD0" w:rsidP="00BD67F8">
                  <w:pPr>
                    <w:widowControl w:val="0"/>
                    <w:autoSpaceDE w:val="0"/>
                    <w:autoSpaceDN w:val="0"/>
                    <w:adjustRightInd w:val="0"/>
                    <w:spacing w:after="0" w:line="240" w:lineRule="auto"/>
                    <w:rPr>
                      <w:rFonts w:ascii="Times New Roman" w:hAnsi="Times New Roman"/>
                      <w:sz w:val="24"/>
                      <w:szCs w:val="24"/>
                      <w:lang w:val="uk-UA"/>
                    </w:rPr>
                  </w:pPr>
                  <w:r w:rsidRPr="004C7B50">
                    <w:rPr>
                      <w:rFonts w:ascii="Times New Roman" w:hAnsi="Times New Roman"/>
                      <w:sz w:val="24"/>
                      <w:szCs w:val="24"/>
                      <w:lang w:val="uk-UA"/>
                    </w:rPr>
                    <w:t>Адреса, 79059, м.</w:t>
                  </w:r>
                  <w:r w:rsidR="00276246" w:rsidRPr="004C7B50">
                    <w:rPr>
                      <w:rFonts w:ascii="Times New Roman" w:hAnsi="Times New Roman"/>
                      <w:sz w:val="24"/>
                      <w:szCs w:val="24"/>
                      <w:lang w:val="uk-UA"/>
                    </w:rPr>
                    <w:t xml:space="preserve"> </w:t>
                  </w:r>
                  <w:r w:rsidRPr="004C7B50">
                    <w:rPr>
                      <w:rFonts w:ascii="Times New Roman" w:hAnsi="Times New Roman"/>
                      <w:sz w:val="24"/>
                      <w:szCs w:val="24"/>
                      <w:lang w:val="uk-UA"/>
                    </w:rPr>
                    <w:t xml:space="preserve">Львів,                              </w:t>
                  </w:r>
                </w:p>
                <w:p w:rsidR="00E11FD0" w:rsidRPr="004C7B50" w:rsidRDefault="00E11FD0" w:rsidP="00BD67F8">
                  <w:pPr>
                    <w:widowControl w:val="0"/>
                    <w:autoSpaceDE w:val="0"/>
                    <w:autoSpaceDN w:val="0"/>
                    <w:adjustRightInd w:val="0"/>
                    <w:spacing w:after="0" w:line="240" w:lineRule="auto"/>
                    <w:rPr>
                      <w:rFonts w:ascii="Times New Roman" w:hAnsi="Times New Roman"/>
                      <w:sz w:val="24"/>
                      <w:szCs w:val="24"/>
                      <w:lang w:val="uk-UA"/>
                    </w:rPr>
                  </w:pPr>
                  <w:r w:rsidRPr="004C7B50">
                    <w:rPr>
                      <w:rFonts w:ascii="Times New Roman" w:hAnsi="Times New Roman"/>
                      <w:sz w:val="24"/>
                      <w:szCs w:val="24"/>
                      <w:lang w:val="uk-UA"/>
                    </w:rPr>
                    <w:t>вул.</w:t>
                  </w:r>
                  <w:r w:rsidR="00532C79" w:rsidRPr="004C7B50">
                    <w:rPr>
                      <w:rFonts w:ascii="Times New Roman" w:hAnsi="Times New Roman"/>
                      <w:sz w:val="24"/>
                      <w:szCs w:val="24"/>
                      <w:lang w:val="uk-UA"/>
                    </w:rPr>
                    <w:t xml:space="preserve"> </w:t>
                  </w:r>
                  <w:r w:rsidRPr="004C7B50">
                    <w:rPr>
                      <w:rFonts w:ascii="Times New Roman" w:hAnsi="Times New Roman"/>
                      <w:sz w:val="24"/>
                      <w:szCs w:val="24"/>
                      <w:lang w:val="uk-UA"/>
                    </w:rPr>
                    <w:t>Миколайчука, 9</w:t>
                  </w:r>
                </w:p>
                <w:p w:rsidR="00E11FD0" w:rsidRPr="004C7B50" w:rsidRDefault="00D75D99" w:rsidP="00BD67F8">
                  <w:pPr>
                    <w:widowControl w:val="0"/>
                    <w:autoSpaceDE w:val="0"/>
                    <w:autoSpaceDN w:val="0"/>
                    <w:adjustRightInd w:val="0"/>
                    <w:spacing w:after="0" w:line="240" w:lineRule="auto"/>
                    <w:rPr>
                      <w:rFonts w:ascii="Times New Roman" w:hAnsi="Times New Roman"/>
                      <w:sz w:val="24"/>
                      <w:szCs w:val="24"/>
                      <w:lang w:val="uk-UA"/>
                    </w:rPr>
                  </w:pPr>
                  <w:r w:rsidRPr="004C7B50">
                    <w:rPr>
                      <w:rFonts w:ascii="Times New Roman" w:hAnsi="Times New Roman"/>
                      <w:sz w:val="24"/>
                      <w:szCs w:val="24"/>
                      <w:lang w:val="uk-UA"/>
                    </w:rPr>
                    <w:t>UA</w:t>
                  </w:r>
                  <w:r w:rsidR="00E11FD0" w:rsidRPr="004C7B50">
                    <w:rPr>
                      <w:rFonts w:ascii="Times New Roman" w:hAnsi="Times New Roman"/>
                      <w:sz w:val="24"/>
                      <w:szCs w:val="24"/>
                      <w:lang w:val="uk-UA"/>
                    </w:rPr>
                    <w:t xml:space="preserve"> ___________________ </w:t>
                  </w:r>
                </w:p>
                <w:p w:rsidR="00E11FD0" w:rsidRPr="004C7B50" w:rsidRDefault="00E11FD0" w:rsidP="00BD67F8">
                  <w:pPr>
                    <w:widowControl w:val="0"/>
                    <w:autoSpaceDE w:val="0"/>
                    <w:autoSpaceDN w:val="0"/>
                    <w:adjustRightInd w:val="0"/>
                    <w:spacing w:after="0" w:line="240" w:lineRule="auto"/>
                    <w:rPr>
                      <w:rFonts w:ascii="Times New Roman" w:hAnsi="Times New Roman"/>
                      <w:sz w:val="24"/>
                      <w:szCs w:val="24"/>
                      <w:lang w:val="uk-UA"/>
                    </w:rPr>
                  </w:pPr>
                  <w:r w:rsidRPr="004C7B50">
                    <w:rPr>
                      <w:rFonts w:ascii="Times New Roman" w:hAnsi="Times New Roman"/>
                      <w:sz w:val="24"/>
                      <w:szCs w:val="24"/>
                      <w:lang w:val="uk-UA"/>
                    </w:rPr>
                    <w:t xml:space="preserve">ЄДРПОУ </w:t>
                  </w:r>
                  <w:r w:rsidR="002C6C72" w:rsidRPr="004C7B50">
                    <w:rPr>
                      <w:rFonts w:ascii="Times New Roman" w:hAnsi="Times New Roman"/>
                      <w:sz w:val="24"/>
                      <w:szCs w:val="24"/>
                      <w:lang w:val="uk-UA"/>
                    </w:rPr>
                    <w:t>44496574</w:t>
                  </w:r>
                </w:p>
                <w:p w:rsidR="00E11FD0" w:rsidRPr="004C7B50" w:rsidRDefault="00E11FD0" w:rsidP="00BD67F8">
                  <w:pPr>
                    <w:spacing w:after="0" w:line="240" w:lineRule="auto"/>
                    <w:rPr>
                      <w:rFonts w:ascii="Times New Roman" w:hAnsi="Times New Roman"/>
                      <w:b/>
                      <w:sz w:val="24"/>
                      <w:szCs w:val="24"/>
                      <w:lang w:val="uk-UA"/>
                    </w:rPr>
                  </w:pPr>
                </w:p>
                <w:p w:rsidR="00E11FD0" w:rsidRPr="004C7B50" w:rsidRDefault="00E11FD0" w:rsidP="00BD67F8">
                  <w:pPr>
                    <w:widowControl w:val="0"/>
                    <w:autoSpaceDE w:val="0"/>
                    <w:autoSpaceDN w:val="0"/>
                    <w:adjustRightInd w:val="0"/>
                    <w:spacing w:after="0" w:line="240" w:lineRule="auto"/>
                    <w:rPr>
                      <w:rFonts w:ascii="Times New Roman" w:hAnsi="Times New Roman"/>
                      <w:sz w:val="24"/>
                      <w:szCs w:val="24"/>
                      <w:lang w:val="uk-UA"/>
                    </w:rPr>
                  </w:pPr>
                </w:p>
                <w:p w:rsidR="00E11FD0" w:rsidRPr="004C7B50" w:rsidRDefault="00E11FD0" w:rsidP="00BD67F8">
                  <w:pPr>
                    <w:widowControl w:val="0"/>
                    <w:autoSpaceDE w:val="0"/>
                    <w:autoSpaceDN w:val="0"/>
                    <w:adjustRightInd w:val="0"/>
                    <w:spacing w:after="0" w:line="240" w:lineRule="auto"/>
                    <w:rPr>
                      <w:rFonts w:ascii="Times New Roman" w:hAnsi="Times New Roman"/>
                      <w:sz w:val="24"/>
                      <w:szCs w:val="24"/>
                      <w:lang w:val="uk-UA"/>
                    </w:rPr>
                  </w:pPr>
                </w:p>
              </w:tc>
              <w:tc>
                <w:tcPr>
                  <w:tcW w:w="1047" w:type="dxa"/>
                  <w:tcBorders>
                    <w:top w:val="nil"/>
                    <w:left w:val="nil"/>
                    <w:bottom w:val="nil"/>
                    <w:right w:val="nil"/>
                  </w:tcBorders>
                </w:tcPr>
                <w:p w:rsidR="00CE5D37" w:rsidRPr="004C7B50" w:rsidRDefault="00CE5D37" w:rsidP="00BD67F8">
                  <w:pPr>
                    <w:keepNext/>
                    <w:widowControl w:val="0"/>
                    <w:autoSpaceDE w:val="0"/>
                    <w:autoSpaceDN w:val="0"/>
                    <w:adjustRightInd w:val="0"/>
                    <w:spacing w:after="0" w:line="240" w:lineRule="auto"/>
                    <w:rPr>
                      <w:rFonts w:ascii="Times New Roman" w:hAnsi="Times New Roman"/>
                      <w:b/>
                      <w:bCs/>
                      <w:sz w:val="24"/>
                      <w:szCs w:val="24"/>
                      <w:lang w:val="uk-UA"/>
                    </w:rPr>
                  </w:pPr>
                </w:p>
                <w:p w:rsidR="00CE5D37" w:rsidRPr="004C7B50" w:rsidRDefault="00CE5D37" w:rsidP="00BD67F8">
                  <w:pPr>
                    <w:spacing w:after="0" w:line="240" w:lineRule="auto"/>
                    <w:rPr>
                      <w:rFonts w:ascii="Times New Roman" w:hAnsi="Times New Roman"/>
                      <w:sz w:val="24"/>
                      <w:szCs w:val="24"/>
                      <w:lang w:val="uk-UA"/>
                    </w:rPr>
                  </w:pPr>
                </w:p>
                <w:p w:rsidR="00CE5D37" w:rsidRPr="004C7B50" w:rsidRDefault="00CE5D37" w:rsidP="00BD67F8">
                  <w:pPr>
                    <w:spacing w:after="0" w:line="240" w:lineRule="auto"/>
                    <w:rPr>
                      <w:rFonts w:ascii="Times New Roman" w:hAnsi="Times New Roman"/>
                      <w:sz w:val="24"/>
                      <w:szCs w:val="24"/>
                      <w:lang w:val="uk-UA"/>
                    </w:rPr>
                  </w:pPr>
                </w:p>
                <w:p w:rsidR="00E11FD0" w:rsidRPr="004C7B50" w:rsidRDefault="00E11FD0" w:rsidP="00BD67F8">
                  <w:pPr>
                    <w:spacing w:after="0" w:line="240" w:lineRule="auto"/>
                    <w:jc w:val="center"/>
                    <w:rPr>
                      <w:rFonts w:ascii="Times New Roman" w:hAnsi="Times New Roman"/>
                      <w:sz w:val="24"/>
                      <w:szCs w:val="24"/>
                      <w:lang w:val="uk-UA"/>
                    </w:rPr>
                  </w:pPr>
                </w:p>
              </w:tc>
              <w:tc>
                <w:tcPr>
                  <w:tcW w:w="4260" w:type="dxa"/>
                  <w:tcBorders>
                    <w:top w:val="nil"/>
                    <w:left w:val="nil"/>
                    <w:bottom w:val="nil"/>
                    <w:right w:val="nil"/>
                  </w:tcBorders>
                </w:tcPr>
                <w:p w:rsidR="00E11FD0" w:rsidRPr="004C7B50" w:rsidRDefault="007751A5" w:rsidP="00BD67F8">
                  <w:pPr>
                    <w:keepNext/>
                    <w:widowControl w:val="0"/>
                    <w:autoSpaceDE w:val="0"/>
                    <w:autoSpaceDN w:val="0"/>
                    <w:adjustRightInd w:val="0"/>
                    <w:spacing w:after="0" w:line="240" w:lineRule="auto"/>
                    <w:rPr>
                      <w:rFonts w:ascii="Times New Roman" w:hAnsi="Times New Roman"/>
                      <w:b/>
                      <w:bCs/>
                      <w:sz w:val="24"/>
                      <w:szCs w:val="24"/>
                      <w:lang w:val="uk-UA" w:eastAsia="ru-RU"/>
                    </w:rPr>
                  </w:pPr>
                  <w:r w:rsidRPr="004C7B50">
                    <w:rPr>
                      <w:rFonts w:ascii="Times New Roman" w:hAnsi="Times New Roman"/>
                      <w:b/>
                      <w:bCs/>
                      <w:sz w:val="24"/>
                      <w:szCs w:val="24"/>
                      <w:lang w:val="uk-UA"/>
                    </w:rPr>
                    <w:t>Виконавець</w:t>
                  </w:r>
                  <w:r w:rsidR="00E11FD0" w:rsidRPr="004C7B50">
                    <w:rPr>
                      <w:rFonts w:ascii="Times New Roman" w:hAnsi="Times New Roman"/>
                      <w:b/>
                      <w:bCs/>
                      <w:sz w:val="24"/>
                      <w:szCs w:val="24"/>
                      <w:lang w:val="uk-UA"/>
                    </w:rPr>
                    <w:t xml:space="preserve"> </w:t>
                  </w:r>
                </w:p>
                <w:p w:rsidR="00E11FD0" w:rsidRPr="004C7B50" w:rsidRDefault="00E11FD0" w:rsidP="00BD67F8">
                  <w:pPr>
                    <w:keepNext/>
                    <w:widowControl w:val="0"/>
                    <w:autoSpaceDE w:val="0"/>
                    <w:autoSpaceDN w:val="0"/>
                    <w:adjustRightInd w:val="0"/>
                    <w:spacing w:after="0" w:line="240" w:lineRule="auto"/>
                    <w:rPr>
                      <w:rFonts w:ascii="Times New Roman" w:hAnsi="Times New Roman"/>
                      <w:b/>
                      <w:bCs/>
                      <w:sz w:val="24"/>
                      <w:szCs w:val="24"/>
                      <w:lang w:val="uk-UA"/>
                    </w:rPr>
                  </w:pPr>
                  <w:r w:rsidRPr="004C7B50">
                    <w:rPr>
                      <w:rFonts w:ascii="Times New Roman" w:hAnsi="Times New Roman"/>
                      <w:b/>
                      <w:bCs/>
                      <w:sz w:val="24"/>
                      <w:szCs w:val="24"/>
                      <w:lang w:val="uk-UA"/>
                    </w:rPr>
                    <w:t>___________________</w:t>
                  </w:r>
                </w:p>
                <w:p w:rsidR="00E11FD0" w:rsidRPr="004C7B50" w:rsidRDefault="00E11FD0" w:rsidP="00BD67F8">
                  <w:pPr>
                    <w:widowControl w:val="0"/>
                    <w:autoSpaceDE w:val="0"/>
                    <w:autoSpaceDN w:val="0"/>
                    <w:adjustRightInd w:val="0"/>
                    <w:spacing w:after="0" w:line="240" w:lineRule="auto"/>
                    <w:rPr>
                      <w:rFonts w:ascii="Times New Roman" w:hAnsi="Times New Roman"/>
                      <w:sz w:val="24"/>
                      <w:szCs w:val="24"/>
                      <w:lang w:val="uk-UA"/>
                    </w:rPr>
                  </w:pPr>
                  <w:r w:rsidRPr="004C7B50">
                    <w:rPr>
                      <w:rFonts w:ascii="Times New Roman" w:hAnsi="Times New Roman"/>
                      <w:sz w:val="24"/>
                      <w:szCs w:val="24"/>
                      <w:lang w:val="uk-UA"/>
                    </w:rPr>
                    <w:t>Адреса ____________________</w:t>
                  </w:r>
                </w:p>
                <w:p w:rsidR="00E11FD0" w:rsidRPr="004C7B50" w:rsidRDefault="00E11FD0" w:rsidP="00BD67F8">
                  <w:pPr>
                    <w:widowControl w:val="0"/>
                    <w:autoSpaceDE w:val="0"/>
                    <w:autoSpaceDN w:val="0"/>
                    <w:adjustRightInd w:val="0"/>
                    <w:spacing w:after="0" w:line="240" w:lineRule="auto"/>
                    <w:rPr>
                      <w:rFonts w:ascii="Times New Roman" w:hAnsi="Times New Roman"/>
                      <w:sz w:val="24"/>
                      <w:szCs w:val="24"/>
                      <w:lang w:val="uk-UA"/>
                    </w:rPr>
                  </w:pPr>
                  <w:r w:rsidRPr="004C7B50">
                    <w:rPr>
                      <w:rFonts w:ascii="Times New Roman" w:hAnsi="Times New Roman"/>
                      <w:sz w:val="24"/>
                      <w:szCs w:val="24"/>
                      <w:lang w:val="uk-UA"/>
                    </w:rPr>
                    <w:t>__________________________</w:t>
                  </w:r>
                </w:p>
                <w:p w:rsidR="00E11FD0" w:rsidRPr="004C7B50" w:rsidRDefault="00E11FD0" w:rsidP="00BD67F8">
                  <w:pPr>
                    <w:widowControl w:val="0"/>
                    <w:autoSpaceDE w:val="0"/>
                    <w:autoSpaceDN w:val="0"/>
                    <w:adjustRightInd w:val="0"/>
                    <w:spacing w:after="0" w:line="240" w:lineRule="auto"/>
                    <w:rPr>
                      <w:rFonts w:ascii="Times New Roman" w:hAnsi="Times New Roman"/>
                      <w:sz w:val="24"/>
                      <w:szCs w:val="24"/>
                      <w:lang w:val="uk-UA"/>
                    </w:rPr>
                  </w:pPr>
                  <w:r w:rsidRPr="004C7B50">
                    <w:rPr>
                      <w:rFonts w:ascii="Times New Roman" w:hAnsi="Times New Roman"/>
                      <w:sz w:val="24"/>
                      <w:szCs w:val="24"/>
                      <w:lang w:val="uk-UA"/>
                    </w:rPr>
                    <w:t>Р/р________________________</w:t>
                  </w:r>
                </w:p>
                <w:p w:rsidR="00E11FD0" w:rsidRPr="004C7B50" w:rsidRDefault="00E11FD0" w:rsidP="00BD67F8">
                  <w:pPr>
                    <w:widowControl w:val="0"/>
                    <w:autoSpaceDE w:val="0"/>
                    <w:autoSpaceDN w:val="0"/>
                    <w:adjustRightInd w:val="0"/>
                    <w:spacing w:after="0" w:line="240" w:lineRule="auto"/>
                    <w:rPr>
                      <w:rFonts w:ascii="Times New Roman" w:hAnsi="Times New Roman"/>
                      <w:sz w:val="24"/>
                      <w:szCs w:val="24"/>
                      <w:lang w:val="uk-UA"/>
                    </w:rPr>
                  </w:pPr>
                  <w:r w:rsidRPr="004C7B50">
                    <w:rPr>
                      <w:rFonts w:ascii="Times New Roman" w:hAnsi="Times New Roman"/>
                      <w:sz w:val="24"/>
                      <w:szCs w:val="24"/>
                      <w:lang w:val="uk-UA"/>
                    </w:rPr>
                    <w:t>__________________________</w:t>
                  </w:r>
                </w:p>
                <w:p w:rsidR="00E11FD0" w:rsidRPr="004C7B50" w:rsidRDefault="00E11FD0" w:rsidP="00BD67F8">
                  <w:pPr>
                    <w:widowControl w:val="0"/>
                    <w:autoSpaceDE w:val="0"/>
                    <w:autoSpaceDN w:val="0"/>
                    <w:adjustRightInd w:val="0"/>
                    <w:spacing w:after="0" w:line="240" w:lineRule="auto"/>
                    <w:rPr>
                      <w:rFonts w:ascii="Times New Roman" w:hAnsi="Times New Roman"/>
                      <w:sz w:val="24"/>
                      <w:szCs w:val="24"/>
                      <w:lang w:val="uk-UA"/>
                    </w:rPr>
                  </w:pPr>
                  <w:r w:rsidRPr="004C7B50">
                    <w:rPr>
                      <w:rFonts w:ascii="Times New Roman" w:hAnsi="Times New Roman"/>
                      <w:sz w:val="24"/>
                      <w:szCs w:val="24"/>
                      <w:lang w:val="uk-UA"/>
                    </w:rPr>
                    <w:t>МФО _____________________</w:t>
                  </w:r>
                </w:p>
                <w:p w:rsidR="00E11FD0" w:rsidRPr="004C7B50" w:rsidRDefault="00E11FD0" w:rsidP="00BD67F8">
                  <w:pPr>
                    <w:widowControl w:val="0"/>
                    <w:autoSpaceDE w:val="0"/>
                    <w:autoSpaceDN w:val="0"/>
                    <w:adjustRightInd w:val="0"/>
                    <w:spacing w:after="0" w:line="240" w:lineRule="auto"/>
                    <w:rPr>
                      <w:rFonts w:ascii="Times New Roman" w:hAnsi="Times New Roman"/>
                      <w:sz w:val="24"/>
                      <w:szCs w:val="24"/>
                      <w:lang w:val="uk-UA"/>
                    </w:rPr>
                  </w:pPr>
                  <w:r w:rsidRPr="004C7B50">
                    <w:rPr>
                      <w:rFonts w:ascii="Times New Roman" w:hAnsi="Times New Roman"/>
                      <w:sz w:val="24"/>
                      <w:szCs w:val="24"/>
                      <w:lang w:val="uk-UA"/>
                    </w:rPr>
                    <w:t>ЄДРПОУ _________________</w:t>
                  </w:r>
                </w:p>
                <w:p w:rsidR="00E11FD0" w:rsidRPr="004C7B50" w:rsidRDefault="00E11FD0" w:rsidP="00BD67F8">
                  <w:pPr>
                    <w:widowControl w:val="0"/>
                    <w:autoSpaceDE w:val="0"/>
                    <w:autoSpaceDN w:val="0"/>
                    <w:adjustRightInd w:val="0"/>
                    <w:spacing w:after="0" w:line="240" w:lineRule="auto"/>
                    <w:rPr>
                      <w:rFonts w:ascii="Times New Roman" w:hAnsi="Times New Roman"/>
                      <w:sz w:val="24"/>
                      <w:szCs w:val="24"/>
                      <w:lang w:val="uk-UA"/>
                    </w:rPr>
                  </w:pPr>
                  <w:r w:rsidRPr="004C7B50">
                    <w:rPr>
                      <w:rFonts w:ascii="Times New Roman" w:hAnsi="Times New Roman"/>
                      <w:sz w:val="24"/>
                      <w:szCs w:val="24"/>
                      <w:lang w:val="uk-UA"/>
                    </w:rPr>
                    <w:t>Номер свідоцтва про реєстрацію</w:t>
                  </w:r>
                </w:p>
                <w:p w:rsidR="00E11FD0" w:rsidRPr="004C7B50" w:rsidRDefault="00E11FD0" w:rsidP="00BD67F8">
                  <w:pPr>
                    <w:widowControl w:val="0"/>
                    <w:autoSpaceDE w:val="0"/>
                    <w:autoSpaceDN w:val="0"/>
                    <w:adjustRightInd w:val="0"/>
                    <w:spacing w:after="0" w:line="240" w:lineRule="auto"/>
                    <w:rPr>
                      <w:rFonts w:ascii="Times New Roman" w:hAnsi="Times New Roman"/>
                      <w:sz w:val="24"/>
                      <w:szCs w:val="24"/>
                      <w:lang w:val="uk-UA"/>
                    </w:rPr>
                  </w:pPr>
                  <w:r w:rsidRPr="004C7B50">
                    <w:rPr>
                      <w:rFonts w:ascii="Times New Roman" w:hAnsi="Times New Roman"/>
                      <w:sz w:val="24"/>
                      <w:szCs w:val="24"/>
                      <w:lang w:val="uk-UA"/>
                    </w:rPr>
                    <w:t>платника ПДВ _____________</w:t>
                  </w:r>
                </w:p>
                <w:p w:rsidR="00E11FD0" w:rsidRPr="004C7B50" w:rsidRDefault="00E11FD0" w:rsidP="00BD67F8">
                  <w:pPr>
                    <w:widowControl w:val="0"/>
                    <w:autoSpaceDE w:val="0"/>
                    <w:autoSpaceDN w:val="0"/>
                    <w:adjustRightInd w:val="0"/>
                    <w:spacing w:after="0" w:line="240" w:lineRule="auto"/>
                    <w:rPr>
                      <w:rFonts w:ascii="Times New Roman" w:hAnsi="Times New Roman"/>
                      <w:sz w:val="24"/>
                      <w:szCs w:val="24"/>
                      <w:lang w:val="uk-UA"/>
                    </w:rPr>
                  </w:pPr>
                  <w:r w:rsidRPr="004C7B50">
                    <w:rPr>
                      <w:rFonts w:ascii="Times New Roman" w:hAnsi="Times New Roman"/>
                      <w:sz w:val="24"/>
                      <w:szCs w:val="24"/>
                      <w:lang w:val="uk-UA"/>
                    </w:rPr>
                    <w:t xml:space="preserve">індивідуальний податковий </w:t>
                  </w:r>
                </w:p>
                <w:p w:rsidR="00E11FD0" w:rsidRPr="004C7B50" w:rsidRDefault="00E11FD0" w:rsidP="00BD67F8">
                  <w:pPr>
                    <w:widowControl w:val="0"/>
                    <w:autoSpaceDE w:val="0"/>
                    <w:autoSpaceDN w:val="0"/>
                    <w:adjustRightInd w:val="0"/>
                    <w:spacing w:after="0" w:line="240" w:lineRule="auto"/>
                    <w:rPr>
                      <w:rFonts w:ascii="Times New Roman" w:hAnsi="Times New Roman"/>
                      <w:sz w:val="24"/>
                      <w:szCs w:val="24"/>
                      <w:lang w:val="uk-UA"/>
                    </w:rPr>
                  </w:pPr>
                  <w:r w:rsidRPr="004C7B50">
                    <w:rPr>
                      <w:rFonts w:ascii="Times New Roman" w:hAnsi="Times New Roman"/>
                      <w:sz w:val="24"/>
                      <w:szCs w:val="24"/>
                      <w:lang w:val="uk-UA"/>
                    </w:rPr>
                    <w:t>№ _______________________</w:t>
                  </w:r>
                </w:p>
                <w:p w:rsidR="00E11FD0" w:rsidRPr="004C7B50" w:rsidRDefault="00E11FD0" w:rsidP="00BD67F8">
                  <w:pPr>
                    <w:widowControl w:val="0"/>
                    <w:autoSpaceDE w:val="0"/>
                    <w:autoSpaceDN w:val="0"/>
                    <w:adjustRightInd w:val="0"/>
                    <w:spacing w:after="0" w:line="240" w:lineRule="auto"/>
                    <w:rPr>
                      <w:rFonts w:ascii="Times New Roman" w:hAnsi="Times New Roman"/>
                      <w:sz w:val="24"/>
                      <w:szCs w:val="24"/>
                      <w:lang w:val="uk-UA"/>
                    </w:rPr>
                  </w:pPr>
                  <w:r w:rsidRPr="004C7B50">
                    <w:rPr>
                      <w:rFonts w:ascii="Times New Roman" w:hAnsi="Times New Roman"/>
                      <w:sz w:val="24"/>
                      <w:szCs w:val="24"/>
                      <w:lang w:val="uk-UA"/>
                    </w:rPr>
                    <w:t>Телефон / факс ____________</w:t>
                  </w:r>
                </w:p>
                <w:p w:rsidR="00E11FD0" w:rsidRPr="004C7B50" w:rsidRDefault="00E11FD0" w:rsidP="00BD67F8">
                  <w:pPr>
                    <w:widowControl w:val="0"/>
                    <w:autoSpaceDE w:val="0"/>
                    <w:autoSpaceDN w:val="0"/>
                    <w:adjustRightInd w:val="0"/>
                    <w:spacing w:after="0" w:line="240" w:lineRule="auto"/>
                    <w:rPr>
                      <w:rFonts w:ascii="Times New Roman" w:hAnsi="Times New Roman"/>
                      <w:sz w:val="24"/>
                      <w:szCs w:val="24"/>
                      <w:lang w:val="uk-UA"/>
                    </w:rPr>
                  </w:pPr>
                </w:p>
                <w:p w:rsidR="00E11FD0" w:rsidRPr="004C7B50" w:rsidRDefault="00E11FD0" w:rsidP="00BD67F8">
                  <w:pPr>
                    <w:widowControl w:val="0"/>
                    <w:autoSpaceDE w:val="0"/>
                    <w:autoSpaceDN w:val="0"/>
                    <w:adjustRightInd w:val="0"/>
                    <w:spacing w:after="0" w:line="240" w:lineRule="auto"/>
                    <w:rPr>
                      <w:rFonts w:ascii="Times New Roman" w:hAnsi="Times New Roman"/>
                      <w:sz w:val="20"/>
                      <w:szCs w:val="20"/>
                      <w:lang w:val="uk-UA" w:eastAsia="ru-RU"/>
                    </w:rPr>
                  </w:pPr>
                </w:p>
              </w:tc>
            </w:tr>
          </w:tbl>
          <w:p w:rsidR="00FB421D" w:rsidRPr="004C7B50" w:rsidRDefault="00FB421D" w:rsidP="00BD67F8">
            <w:pPr>
              <w:spacing w:after="0" w:line="240" w:lineRule="auto"/>
              <w:jc w:val="both"/>
              <w:rPr>
                <w:rFonts w:ascii="Times New Roman" w:hAnsi="Times New Roman"/>
                <w:sz w:val="24"/>
                <w:szCs w:val="24"/>
                <w:lang w:val="uk-UA" w:eastAsia="ru-RU"/>
              </w:rPr>
            </w:pPr>
          </w:p>
          <w:p w:rsidR="00E11FD0" w:rsidRPr="004C7B50" w:rsidRDefault="00FB421D" w:rsidP="00BD67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ru-RU"/>
              </w:rPr>
            </w:pPr>
            <w:r w:rsidRPr="004C7B50">
              <w:rPr>
                <w:rFonts w:ascii="Times New Roman" w:hAnsi="Times New Roman"/>
                <w:b/>
                <w:sz w:val="24"/>
                <w:szCs w:val="24"/>
                <w:lang w:val="uk-UA"/>
              </w:rPr>
              <w:t xml:space="preserve">Замовник __________ </w:t>
            </w:r>
            <w:proofErr w:type="spellStart"/>
            <w:r w:rsidRPr="004C7B50">
              <w:rPr>
                <w:rFonts w:ascii="Times New Roman" w:hAnsi="Times New Roman"/>
                <w:b/>
                <w:sz w:val="24"/>
                <w:szCs w:val="24"/>
                <w:lang w:val="uk-UA"/>
              </w:rPr>
              <w:t>Самчук</w:t>
            </w:r>
            <w:proofErr w:type="spellEnd"/>
            <w:r w:rsidRPr="004C7B50">
              <w:rPr>
                <w:rFonts w:ascii="Times New Roman" w:hAnsi="Times New Roman"/>
                <w:b/>
                <w:sz w:val="24"/>
                <w:szCs w:val="24"/>
                <w:lang w:val="uk-UA"/>
              </w:rPr>
              <w:t xml:space="preserve"> О.О.                                  </w:t>
            </w:r>
            <w:r w:rsidR="007751A5" w:rsidRPr="004C7B50">
              <w:rPr>
                <w:rFonts w:ascii="Times New Roman" w:hAnsi="Times New Roman"/>
                <w:b/>
                <w:sz w:val="24"/>
                <w:szCs w:val="24"/>
                <w:lang w:val="uk-UA"/>
              </w:rPr>
              <w:t>Виконавець</w:t>
            </w:r>
            <w:r w:rsidRPr="004C7B50">
              <w:rPr>
                <w:rFonts w:ascii="Times New Roman" w:hAnsi="Times New Roman"/>
                <w:b/>
                <w:sz w:val="24"/>
                <w:szCs w:val="24"/>
                <w:lang w:val="uk-UA"/>
              </w:rPr>
              <w:t xml:space="preserve"> ___________</w:t>
            </w:r>
          </w:p>
        </w:tc>
      </w:tr>
    </w:tbl>
    <w:p w:rsidR="0031350F" w:rsidRPr="00250578" w:rsidRDefault="0031350F" w:rsidP="00313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highlight w:val="yellow"/>
          <w:lang w:val="uk-UA" w:eastAsia="ar-SA"/>
        </w:rPr>
      </w:pPr>
      <w:bookmarkStart w:id="3" w:name="_GoBack"/>
      <w:bookmarkEnd w:id="3"/>
    </w:p>
    <w:p w:rsidR="000A77ED" w:rsidRPr="00250578" w:rsidRDefault="000A77ED" w:rsidP="00FB4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highlight w:val="yellow"/>
          <w:lang w:val="uk-UA" w:eastAsia="ar-SA"/>
        </w:rPr>
      </w:pPr>
    </w:p>
    <w:p w:rsidR="00532C79" w:rsidRPr="00250578" w:rsidRDefault="00532C79" w:rsidP="00FB4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highlight w:val="yellow"/>
          <w:lang w:val="uk-UA" w:eastAsia="ar-SA"/>
        </w:rPr>
      </w:pPr>
    </w:p>
    <w:p w:rsidR="00532C79" w:rsidRPr="00250578" w:rsidRDefault="00532C79" w:rsidP="00FB4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highlight w:val="yellow"/>
          <w:lang w:val="uk-UA" w:eastAsia="ar-SA"/>
        </w:rPr>
      </w:pPr>
    </w:p>
    <w:p w:rsidR="00532C79" w:rsidRPr="00250578" w:rsidRDefault="00532C79" w:rsidP="00FB4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highlight w:val="yellow"/>
          <w:lang w:val="uk-UA" w:eastAsia="ar-SA"/>
        </w:rPr>
      </w:pPr>
    </w:p>
    <w:p w:rsidR="00532C79" w:rsidRPr="00250578" w:rsidRDefault="00532C79" w:rsidP="00FB4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highlight w:val="yellow"/>
          <w:lang w:val="uk-UA" w:eastAsia="ar-SA"/>
        </w:rPr>
      </w:pPr>
    </w:p>
    <w:p w:rsidR="00532C79" w:rsidRPr="00250578" w:rsidRDefault="00532C79" w:rsidP="00FB4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highlight w:val="yellow"/>
          <w:lang w:val="uk-UA" w:eastAsia="ar-SA"/>
        </w:rPr>
      </w:pPr>
    </w:p>
    <w:p w:rsidR="00532C79" w:rsidRPr="00250578" w:rsidRDefault="00532C79" w:rsidP="00FB4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highlight w:val="yellow"/>
          <w:lang w:val="uk-UA" w:eastAsia="ar-SA"/>
        </w:rPr>
      </w:pPr>
    </w:p>
    <w:p w:rsidR="00532C79" w:rsidRPr="00250578" w:rsidRDefault="00532C79" w:rsidP="00FB4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highlight w:val="yellow"/>
          <w:lang w:val="uk-UA" w:eastAsia="ar-SA"/>
        </w:rPr>
      </w:pPr>
    </w:p>
    <w:p w:rsidR="00532C79" w:rsidRPr="00250578" w:rsidRDefault="00532C79" w:rsidP="00FB4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highlight w:val="yellow"/>
          <w:lang w:val="uk-UA" w:eastAsia="ar-SA"/>
        </w:rPr>
      </w:pPr>
    </w:p>
    <w:p w:rsidR="00532C79" w:rsidRPr="00250578" w:rsidRDefault="00532C79" w:rsidP="00FB4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highlight w:val="yellow"/>
          <w:lang w:val="uk-UA" w:eastAsia="ar-SA"/>
        </w:rPr>
      </w:pPr>
    </w:p>
    <w:p w:rsidR="00532C79" w:rsidRPr="00250578" w:rsidRDefault="00532C79" w:rsidP="00FB4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highlight w:val="yellow"/>
          <w:lang w:val="uk-UA" w:eastAsia="ar-SA"/>
        </w:rPr>
      </w:pPr>
    </w:p>
    <w:p w:rsidR="00532C79" w:rsidRPr="00250578" w:rsidRDefault="00532C79" w:rsidP="00FB4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highlight w:val="yellow"/>
          <w:lang w:val="uk-UA" w:eastAsia="ar-SA"/>
        </w:rPr>
      </w:pPr>
    </w:p>
    <w:p w:rsidR="00532C79" w:rsidRPr="00250578" w:rsidRDefault="00532C79" w:rsidP="00FB4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highlight w:val="yellow"/>
          <w:lang w:val="uk-UA" w:eastAsia="ar-SA"/>
        </w:rPr>
      </w:pPr>
    </w:p>
    <w:p w:rsidR="00532C79" w:rsidRPr="00250578" w:rsidRDefault="00532C79" w:rsidP="00FB4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highlight w:val="yellow"/>
          <w:lang w:val="uk-UA" w:eastAsia="ar-SA"/>
        </w:rPr>
      </w:pPr>
    </w:p>
    <w:p w:rsidR="00532C79" w:rsidRPr="00250578" w:rsidRDefault="00532C79" w:rsidP="00FB4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highlight w:val="yellow"/>
          <w:lang w:val="uk-UA" w:eastAsia="ar-SA"/>
        </w:rPr>
      </w:pPr>
    </w:p>
    <w:p w:rsidR="00532C79" w:rsidRPr="00250578" w:rsidRDefault="00532C79" w:rsidP="00FB4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highlight w:val="yellow"/>
          <w:lang w:val="uk-UA" w:eastAsia="ar-SA"/>
        </w:rPr>
      </w:pPr>
    </w:p>
    <w:p w:rsidR="00532C79" w:rsidRPr="00250578" w:rsidRDefault="00532C79" w:rsidP="00FB4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highlight w:val="yellow"/>
          <w:lang w:val="uk-UA" w:eastAsia="ar-SA"/>
        </w:rPr>
      </w:pPr>
    </w:p>
    <w:p w:rsidR="00532C79" w:rsidRPr="00250578" w:rsidRDefault="00532C79" w:rsidP="00FB4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highlight w:val="yellow"/>
          <w:lang w:val="uk-UA" w:eastAsia="ar-SA"/>
        </w:rPr>
      </w:pPr>
    </w:p>
    <w:p w:rsidR="00532C79" w:rsidRPr="00250578" w:rsidRDefault="00532C79" w:rsidP="00FB4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highlight w:val="yellow"/>
          <w:lang w:val="uk-UA" w:eastAsia="ar-SA"/>
        </w:rPr>
      </w:pPr>
    </w:p>
    <w:p w:rsidR="00532C79" w:rsidRPr="00250578" w:rsidRDefault="00532C79" w:rsidP="00FB4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highlight w:val="yellow"/>
          <w:lang w:val="uk-UA" w:eastAsia="ar-SA"/>
        </w:rPr>
      </w:pPr>
    </w:p>
    <w:p w:rsidR="00532C79" w:rsidRPr="00250578" w:rsidRDefault="00532C79" w:rsidP="00FB4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highlight w:val="yellow"/>
          <w:lang w:val="uk-UA" w:eastAsia="ar-SA"/>
        </w:rPr>
      </w:pPr>
    </w:p>
    <w:p w:rsidR="00532C79" w:rsidRPr="00250578" w:rsidRDefault="00532C79" w:rsidP="00FB4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highlight w:val="yellow"/>
          <w:lang w:val="uk-UA" w:eastAsia="ar-SA"/>
        </w:rPr>
      </w:pPr>
    </w:p>
    <w:sectPr w:rsidR="00532C79" w:rsidRPr="00250578" w:rsidSect="00985EDD">
      <w:pgSz w:w="11906" w:h="16838"/>
      <w:pgMar w:top="397" w:right="397"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979" w:rsidRDefault="00297979" w:rsidP="00FB421D">
      <w:pPr>
        <w:spacing w:after="0" w:line="240" w:lineRule="auto"/>
      </w:pPr>
      <w:r>
        <w:separator/>
      </w:r>
    </w:p>
  </w:endnote>
  <w:endnote w:type="continuationSeparator" w:id="0">
    <w:p w:rsidR="00297979" w:rsidRDefault="00297979" w:rsidP="00FB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979" w:rsidRDefault="00297979" w:rsidP="00FB421D">
      <w:pPr>
        <w:spacing w:after="0" w:line="240" w:lineRule="auto"/>
      </w:pPr>
      <w:r>
        <w:separator/>
      </w:r>
    </w:p>
  </w:footnote>
  <w:footnote w:type="continuationSeparator" w:id="0">
    <w:p w:rsidR="00297979" w:rsidRDefault="00297979" w:rsidP="00FB4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45"/>
        </w:tabs>
        <w:ind w:left="3645" w:hanging="360"/>
      </w:pPr>
      <w:rPr>
        <w:b/>
      </w:rPr>
    </w:lvl>
  </w:abstractNum>
  <w:abstractNum w:abstractNumId="2" w15:restartNumberingAfterBreak="0">
    <w:nsid w:val="00000004"/>
    <w:multiLevelType w:val="multilevel"/>
    <w:tmpl w:val="00000004"/>
    <w:name w:val="WW8Num4"/>
    <w:lvl w:ilvl="0">
      <w:start w:val="1"/>
      <w:numFmt w:val="bullet"/>
      <w:lvlText w:val=""/>
      <w:lvlJc w:val="left"/>
      <w:pPr>
        <w:tabs>
          <w:tab w:val="num" w:pos="1800"/>
        </w:tabs>
        <w:ind w:left="1800" w:hanging="360"/>
      </w:pPr>
      <w:rPr>
        <w:rFonts w:ascii="Symbol" w:hAnsi="Symbol"/>
        <w:lang w:val="uk-UA"/>
      </w:rPr>
    </w:lvl>
    <w:lvl w:ilvl="1">
      <w:start w:val="1"/>
      <w:numFmt w:val="bullet"/>
      <w:lvlText w:val="◦"/>
      <w:lvlJc w:val="left"/>
      <w:pPr>
        <w:tabs>
          <w:tab w:val="num" w:pos="2160"/>
        </w:tabs>
        <w:ind w:left="2160" w:hanging="360"/>
      </w:pPr>
      <w:rPr>
        <w:rFonts w:ascii="OpenSymbol" w:hAnsi="OpenSymbol"/>
        <w:lang w:val="uk-UA"/>
      </w:rPr>
    </w:lvl>
    <w:lvl w:ilvl="2">
      <w:start w:val="1"/>
      <w:numFmt w:val="bullet"/>
      <w:lvlText w:val="▪"/>
      <w:lvlJc w:val="left"/>
      <w:pPr>
        <w:tabs>
          <w:tab w:val="num" w:pos="2520"/>
        </w:tabs>
        <w:ind w:left="2520" w:hanging="360"/>
      </w:pPr>
      <w:rPr>
        <w:rFonts w:ascii="OpenSymbol" w:hAnsi="OpenSymbol"/>
        <w:lang w:val="uk-UA"/>
      </w:rPr>
    </w:lvl>
    <w:lvl w:ilvl="3">
      <w:start w:val="1"/>
      <w:numFmt w:val="bullet"/>
      <w:lvlText w:val=""/>
      <w:lvlJc w:val="left"/>
      <w:pPr>
        <w:tabs>
          <w:tab w:val="num" w:pos="2880"/>
        </w:tabs>
        <w:ind w:left="2880" w:hanging="360"/>
      </w:pPr>
      <w:rPr>
        <w:rFonts w:ascii="Symbol" w:hAnsi="Symbol"/>
        <w:lang w:val="uk-UA"/>
      </w:rPr>
    </w:lvl>
    <w:lvl w:ilvl="4">
      <w:start w:val="1"/>
      <w:numFmt w:val="bullet"/>
      <w:lvlText w:val="◦"/>
      <w:lvlJc w:val="left"/>
      <w:pPr>
        <w:tabs>
          <w:tab w:val="num" w:pos="3240"/>
        </w:tabs>
        <w:ind w:left="3240" w:hanging="360"/>
      </w:pPr>
      <w:rPr>
        <w:rFonts w:ascii="OpenSymbol" w:hAnsi="OpenSymbol"/>
        <w:lang w:val="uk-UA"/>
      </w:rPr>
    </w:lvl>
    <w:lvl w:ilvl="5">
      <w:start w:val="1"/>
      <w:numFmt w:val="bullet"/>
      <w:lvlText w:val="▪"/>
      <w:lvlJc w:val="left"/>
      <w:pPr>
        <w:tabs>
          <w:tab w:val="num" w:pos="3600"/>
        </w:tabs>
        <w:ind w:left="3600" w:hanging="360"/>
      </w:pPr>
      <w:rPr>
        <w:rFonts w:ascii="OpenSymbol" w:hAnsi="OpenSymbol"/>
        <w:lang w:val="uk-UA"/>
      </w:rPr>
    </w:lvl>
    <w:lvl w:ilvl="6">
      <w:start w:val="1"/>
      <w:numFmt w:val="bullet"/>
      <w:lvlText w:val=""/>
      <w:lvlJc w:val="left"/>
      <w:pPr>
        <w:tabs>
          <w:tab w:val="num" w:pos="3960"/>
        </w:tabs>
        <w:ind w:left="3960" w:hanging="360"/>
      </w:pPr>
      <w:rPr>
        <w:rFonts w:ascii="Symbol" w:hAnsi="Symbol"/>
        <w:lang w:val="uk-UA"/>
      </w:rPr>
    </w:lvl>
    <w:lvl w:ilvl="7">
      <w:start w:val="1"/>
      <w:numFmt w:val="bullet"/>
      <w:lvlText w:val="◦"/>
      <w:lvlJc w:val="left"/>
      <w:pPr>
        <w:tabs>
          <w:tab w:val="num" w:pos="4320"/>
        </w:tabs>
        <w:ind w:left="4320" w:hanging="360"/>
      </w:pPr>
      <w:rPr>
        <w:rFonts w:ascii="OpenSymbol" w:hAnsi="OpenSymbol"/>
        <w:lang w:val="uk-UA"/>
      </w:rPr>
    </w:lvl>
    <w:lvl w:ilvl="8">
      <w:start w:val="1"/>
      <w:numFmt w:val="bullet"/>
      <w:lvlText w:val="▪"/>
      <w:lvlJc w:val="left"/>
      <w:pPr>
        <w:tabs>
          <w:tab w:val="num" w:pos="4680"/>
        </w:tabs>
        <w:ind w:left="4680" w:hanging="360"/>
      </w:pPr>
      <w:rPr>
        <w:rFonts w:ascii="OpenSymbol" w:hAnsi="OpenSymbol"/>
        <w:lang w:val="uk-UA"/>
      </w:rPr>
    </w:lvl>
  </w:abstractNum>
  <w:abstractNum w:abstractNumId="3" w15:restartNumberingAfterBreak="0">
    <w:nsid w:val="00000005"/>
    <w:multiLevelType w:val="multilevel"/>
    <w:tmpl w:val="00000005"/>
    <w:name w:val="WW8Num5"/>
    <w:lvl w:ilvl="0">
      <w:start w:val="8"/>
      <w:numFmt w:val="decimal"/>
      <w:lvlText w:val="%1."/>
      <w:lvlJc w:val="left"/>
      <w:pPr>
        <w:tabs>
          <w:tab w:val="num" w:pos="720"/>
        </w:tabs>
        <w:ind w:left="720" w:hanging="360"/>
      </w:pPr>
      <w:rPr>
        <w:lang w:val="uk-UA"/>
      </w:rPr>
    </w:lvl>
    <w:lvl w:ilvl="1">
      <w:start w:val="1"/>
      <w:numFmt w:val="decimal"/>
      <w:lvlText w:val="%1.%2."/>
      <w:lvlJc w:val="left"/>
      <w:pPr>
        <w:tabs>
          <w:tab w:val="num" w:pos="1080"/>
        </w:tabs>
        <w:ind w:left="1080" w:hanging="360"/>
      </w:pPr>
      <w:rPr>
        <w:rFonts w:cs="Times New Roman"/>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C33251B"/>
    <w:multiLevelType w:val="multilevel"/>
    <w:tmpl w:val="49A467C6"/>
    <w:lvl w:ilvl="0">
      <w:start w:val="1"/>
      <w:numFmt w:val="decimal"/>
      <w:lvlText w:val="%1."/>
      <w:lvlJc w:val="left"/>
      <w:pPr>
        <w:ind w:left="785"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 w15:restartNumberingAfterBreak="0">
    <w:nsid w:val="0F143442"/>
    <w:multiLevelType w:val="multilevel"/>
    <w:tmpl w:val="130E520C"/>
    <w:lvl w:ilvl="0">
      <w:start w:val="1"/>
      <w:numFmt w:val="decimal"/>
      <w:lvlText w:val="%1."/>
      <w:lvlJc w:val="left"/>
      <w:pPr>
        <w:tabs>
          <w:tab w:val="num" w:pos="360"/>
        </w:tabs>
        <w:ind w:left="360" w:hanging="360"/>
      </w:pPr>
      <w:rPr>
        <w:rFonts w:cs="Times New Roman" w:hint="default"/>
        <w:b/>
        <w:bCs/>
        <w:sz w:val="24"/>
      </w:rPr>
    </w:lvl>
    <w:lvl w:ilvl="1">
      <w:start w:val="1"/>
      <w:numFmt w:val="decimal"/>
      <w:suff w:val="space"/>
      <w:lvlText w:val="%1.%2."/>
      <w:lvlJc w:val="left"/>
      <w:pPr>
        <w:ind w:left="284" w:firstLine="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b w:val="0"/>
        <w:sz w:val="24"/>
      </w:rPr>
    </w:lvl>
    <w:lvl w:ilvl="3">
      <w:start w:val="1"/>
      <w:numFmt w:val="decimal"/>
      <w:lvlText w:val="%1.%2.%3.%4."/>
      <w:lvlJc w:val="left"/>
      <w:pPr>
        <w:tabs>
          <w:tab w:val="num" w:pos="720"/>
        </w:tabs>
        <w:ind w:left="720" w:hanging="720"/>
      </w:pPr>
      <w:rPr>
        <w:rFonts w:cs="Times New Roman" w:hint="default"/>
        <w:b w:val="0"/>
        <w:sz w:val="24"/>
      </w:rPr>
    </w:lvl>
    <w:lvl w:ilvl="4">
      <w:start w:val="1"/>
      <w:numFmt w:val="decimal"/>
      <w:lvlText w:val="%1.%2.%3.%4.%5."/>
      <w:lvlJc w:val="left"/>
      <w:pPr>
        <w:tabs>
          <w:tab w:val="num" w:pos="1080"/>
        </w:tabs>
        <w:ind w:left="1080" w:hanging="1080"/>
      </w:pPr>
      <w:rPr>
        <w:rFonts w:cs="Times New Roman" w:hint="default"/>
        <w:b w:val="0"/>
        <w:sz w:val="24"/>
      </w:rPr>
    </w:lvl>
    <w:lvl w:ilvl="5">
      <w:start w:val="1"/>
      <w:numFmt w:val="decimal"/>
      <w:lvlText w:val="%1.%2.%3.%4.%5.%6."/>
      <w:lvlJc w:val="left"/>
      <w:pPr>
        <w:tabs>
          <w:tab w:val="num" w:pos="1080"/>
        </w:tabs>
        <w:ind w:left="1080" w:hanging="1080"/>
      </w:pPr>
      <w:rPr>
        <w:rFonts w:cs="Times New Roman" w:hint="default"/>
        <w:b w:val="0"/>
        <w:sz w:val="24"/>
      </w:rPr>
    </w:lvl>
    <w:lvl w:ilvl="6">
      <w:start w:val="1"/>
      <w:numFmt w:val="decimal"/>
      <w:lvlText w:val="%1.%2.%3.%4.%5.%6.%7."/>
      <w:lvlJc w:val="left"/>
      <w:pPr>
        <w:tabs>
          <w:tab w:val="num" w:pos="1440"/>
        </w:tabs>
        <w:ind w:left="1440" w:hanging="1440"/>
      </w:pPr>
      <w:rPr>
        <w:rFonts w:cs="Times New Roman" w:hint="default"/>
        <w:b w:val="0"/>
        <w:sz w:val="24"/>
      </w:rPr>
    </w:lvl>
    <w:lvl w:ilvl="7">
      <w:start w:val="1"/>
      <w:numFmt w:val="decimal"/>
      <w:lvlText w:val="%1.%2.%3.%4.%5.%6.%7.%8."/>
      <w:lvlJc w:val="left"/>
      <w:pPr>
        <w:tabs>
          <w:tab w:val="num" w:pos="1440"/>
        </w:tabs>
        <w:ind w:left="1440" w:hanging="1440"/>
      </w:pPr>
      <w:rPr>
        <w:rFonts w:cs="Times New Roman" w:hint="default"/>
        <w:b w:val="0"/>
        <w:sz w:val="24"/>
      </w:rPr>
    </w:lvl>
    <w:lvl w:ilvl="8">
      <w:start w:val="1"/>
      <w:numFmt w:val="decimal"/>
      <w:lvlText w:val="%1.%2.%3.%4.%5.%6.%7.%8.%9."/>
      <w:lvlJc w:val="left"/>
      <w:pPr>
        <w:tabs>
          <w:tab w:val="num" w:pos="1800"/>
        </w:tabs>
        <w:ind w:left="1800" w:hanging="1800"/>
      </w:pPr>
      <w:rPr>
        <w:rFonts w:cs="Times New Roman" w:hint="default"/>
        <w:b w:val="0"/>
        <w:sz w:val="24"/>
      </w:rPr>
    </w:lvl>
  </w:abstractNum>
  <w:abstractNum w:abstractNumId="6" w15:restartNumberingAfterBreak="0">
    <w:nsid w:val="10792ADC"/>
    <w:multiLevelType w:val="multilevel"/>
    <w:tmpl w:val="D5A239EC"/>
    <w:lvl w:ilvl="0">
      <w:start w:val="1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140" w:hanging="72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565" w:hanging="1080"/>
      </w:pPr>
      <w:rPr>
        <w:rFonts w:hint="default"/>
      </w:rPr>
    </w:lvl>
    <w:lvl w:ilvl="8">
      <w:start w:val="1"/>
      <w:numFmt w:val="decimal"/>
      <w:lvlText w:val="%1.%2.%3.%4.%5.%6.%7.%8.%9."/>
      <w:lvlJc w:val="left"/>
      <w:pPr>
        <w:ind w:left="4280" w:hanging="1440"/>
      </w:pPr>
      <w:rPr>
        <w:rFonts w:hint="default"/>
      </w:rPr>
    </w:lvl>
  </w:abstractNum>
  <w:abstractNum w:abstractNumId="7" w15:restartNumberingAfterBreak="0">
    <w:nsid w:val="19CA0C1E"/>
    <w:multiLevelType w:val="hybridMultilevel"/>
    <w:tmpl w:val="A4B08B84"/>
    <w:lvl w:ilvl="0" w:tplc="C686B3DC">
      <w:start w:val="1"/>
      <w:numFmt w:val="decimal"/>
      <w:lvlText w:val="%1."/>
      <w:lvlJc w:val="left"/>
      <w:pPr>
        <w:ind w:left="468" w:hanging="360"/>
      </w:pPr>
      <w:rPr>
        <w:rFonts w:hint="default"/>
      </w:rPr>
    </w:lvl>
    <w:lvl w:ilvl="1" w:tplc="04220019" w:tentative="1">
      <w:start w:val="1"/>
      <w:numFmt w:val="lowerLetter"/>
      <w:lvlText w:val="%2."/>
      <w:lvlJc w:val="left"/>
      <w:pPr>
        <w:ind w:left="1188" w:hanging="360"/>
      </w:pPr>
    </w:lvl>
    <w:lvl w:ilvl="2" w:tplc="0422001B" w:tentative="1">
      <w:start w:val="1"/>
      <w:numFmt w:val="lowerRoman"/>
      <w:lvlText w:val="%3."/>
      <w:lvlJc w:val="right"/>
      <w:pPr>
        <w:ind w:left="1908" w:hanging="180"/>
      </w:pPr>
    </w:lvl>
    <w:lvl w:ilvl="3" w:tplc="0422000F" w:tentative="1">
      <w:start w:val="1"/>
      <w:numFmt w:val="decimal"/>
      <w:lvlText w:val="%4."/>
      <w:lvlJc w:val="left"/>
      <w:pPr>
        <w:ind w:left="2628" w:hanging="360"/>
      </w:pPr>
    </w:lvl>
    <w:lvl w:ilvl="4" w:tplc="04220019" w:tentative="1">
      <w:start w:val="1"/>
      <w:numFmt w:val="lowerLetter"/>
      <w:lvlText w:val="%5."/>
      <w:lvlJc w:val="left"/>
      <w:pPr>
        <w:ind w:left="3348" w:hanging="360"/>
      </w:pPr>
    </w:lvl>
    <w:lvl w:ilvl="5" w:tplc="0422001B" w:tentative="1">
      <w:start w:val="1"/>
      <w:numFmt w:val="lowerRoman"/>
      <w:lvlText w:val="%6."/>
      <w:lvlJc w:val="right"/>
      <w:pPr>
        <w:ind w:left="4068" w:hanging="180"/>
      </w:pPr>
    </w:lvl>
    <w:lvl w:ilvl="6" w:tplc="0422000F" w:tentative="1">
      <w:start w:val="1"/>
      <w:numFmt w:val="decimal"/>
      <w:lvlText w:val="%7."/>
      <w:lvlJc w:val="left"/>
      <w:pPr>
        <w:ind w:left="4788" w:hanging="360"/>
      </w:pPr>
    </w:lvl>
    <w:lvl w:ilvl="7" w:tplc="04220019" w:tentative="1">
      <w:start w:val="1"/>
      <w:numFmt w:val="lowerLetter"/>
      <w:lvlText w:val="%8."/>
      <w:lvlJc w:val="left"/>
      <w:pPr>
        <w:ind w:left="5508" w:hanging="360"/>
      </w:pPr>
    </w:lvl>
    <w:lvl w:ilvl="8" w:tplc="0422001B" w:tentative="1">
      <w:start w:val="1"/>
      <w:numFmt w:val="lowerRoman"/>
      <w:lvlText w:val="%9."/>
      <w:lvlJc w:val="right"/>
      <w:pPr>
        <w:ind w:left="6228" w:hanging="180"/>
      </w:pPr>
    </w:lvl>
  </w:abstractNum>
  <w:abstractNum w:abstractNumId="8" w15:restartNumberingAfterBreak="0">
    <w:nsid w:val="248952E9"/>
    <w:multiLevelType w:val="hybridMultilevel"/>
    <w:tmpl w:val="15C237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D540616"/>
    <w:multiLevelType w:val="multilevel"/>
    <w:tmpl w:val="332ED900"/>
    <w:lvl w:ilvl="0">
      <w:start w:val="13"/>
      <w:numFmt w:val="decimal"/>
      <w:lvlText w:val="%1."/>
      <w:lvlJc w:val="left"/>
      <w:pPr>
        <w:ind w:left="600" w:hanging="600"/>
      </w:pPr>
      <w:rPr>
        <w:rFonts w:hint="default"/>
      </w:rPr>
    </w:lvl>
    <w:lvl w:ilvl="1">
      <w:start w:val="1"/>
      <w:numFmt w:val="decimal"/>
      <w:lvlText w:val="%1.%2."/>
      <w:lvlJc w:val="left"/>
      <w:pPr>
        <w:ind w:left="671" w:hanging="60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0" w15:restartNumberingAfterBreak="0">
    <w:nsid w:val="4E502007"/>
    <w:multiLevelType w:val="multilevel"/>
    <w:tmpl w:val="E26268D2"/>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lang w:val="uk-UA"/>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56AE0873"/>
    <w:multiLevelType w:val="multilevel"/>
    <w:tmpl w:val="B68A82C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572857AF"/>
    <w:multiLevelType w:val="hybridMultilevel"/>
    <w:tmpl w:val="DEE0E49A"/>
    <w:lvl w:ilvl="0" w:tplc="BF0CA63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3" w15:restartNumberingAfterBreak="0">
    <w:nsid w:val="68CB71E5"/>
    <w:multiLevelType w:val="multilevel"/>
    <w:tmpl w:val="5FD01196"/>
    <w:lvl w:ilvl="0">
      <w:start w:val="1"/>
      <w:numFmt w:val="bullet"/>
      <w:lvlText w:val=""/>
      <w:lvlJc w:val="left"/>
      <w:pPr>
        <w:tabs>
          <w:tab w:val="num" w:pos="1068"/>
        </w:tabs>
        <w:ind w:left="1068" w:hanging="360"/>
      </w:pPr>
      <w:rPr>
        <w:rFonts w:ascii="Symbol" w:hAnsi="Symbol" w:hint="default"/>
      </w:rPr>
    </w:lvl>
    <w:lvl w:ilvl="1">
      <w:start w:val="1"/>
      <w:numFmt w:val="decimal"/>
      <w:isLgl/>
      <w:lvlText w:val="%1.%2"/>
      <w:lvlJc w:val="left"/>
      <w:pPr>
        <w:tabs>
          <w:tab w:val="num" w:pos="1248"/>
        </w:tabs>
        <w:ind w:left="1248" w:hanging="54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14" w15:restartNumberingAfterBreak="0">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cs="Times New Roman" w:hint="default"/>
      </w:rPr>
    </w:lvl>
    <w:lvl w:ilvl="1" w:tplc="04220003">
      <w:start w:val="1"/>
      <w:numFmt w:val="bullet"/>
      <w:lvlText w:val="o"/>
      <w:lvlJc w:val="left"/>
      <w:pPr>
        <w:ind w:left="2040" w:hanging="360"/>
      </w:pPr>
      <w:rPr>
        <w:rFonts w:ascii="Courier New" w:hAnsi="Courier New" w:cs="Times New Roman" w:hint="default"/>
      </w:rPr>
    </w:lvl>
    <w:lvl w:ilvl="2" w:tplc="04220005">
      <w:start w:val="1"/>
      <w:numFmt w:val="bullet"/>
      <w:lvlText w:val=""/>
      <w:lvlJc w:val="left"/>
      <w:pPr>
        <w:ind w:left="2760" w:hanging="360"/>
      </w:pPr>
      <w:rPr>
        <w:rFonts w:ascii="Wingdings" w:hAnsi="Wingdings" w:hint="default"/>
      </w:rPr>
    </w:lvl>
    <w:lvl w:ilvl="3" w:tplc="04220001">
      <w:start w:val="1"/>
      <w:numFmt w:val="bullet"/>
      <w:lvlText w:val=""/>
      <w:lvlJc w:val="left"/>
      <w:pPr>
        <w:ind w:left="3480" w:hanging="360"/>
      </w:pPr>
      <w:rPr>
        <w:rFonts w:ascii="Symbol" w:hAnsi="Symbol" w:hint="default"/>
      </w:rPr>
    </w:lvl>
    <w:lvl w:ilvl="4" w:tplc="04220003">
      <w:start w:val="1"/>
      <w:numFmt w:val="bullet"/>
      <w:lvlText w:val="o"/>
      <w:lvlJc w:val="left"/>
      <w:pPr>
        <w:ind w:left="4200" w:hanging="360"/>
      </w:pPr>
      <w:rPr>
        <w:rFonts w:ascii="Courier New" w:hAnsi="Courier New" w:cs="Times New Roman" w:hint="default"/>
      </w:rPr>
    </w:lvl>
    <w:lvl w:ilvl="5" w:tplc="04220005">
      <w:start w:val="1"/>
      <w:numFmt w:val="bullet"/>
      <w:lvlText w:val=""/>
      <w:lvlJc w:val="left"/>
      <w:pPr>
        <w:ind w:left="4920" w:hanging="360"/>
      </w:pPr>
      <w:rPr>
        <w:rFonts w:ascii="Wingdings" w:hAnsi="Wingdings" w:hint="default"/>
      </w:rPr>
    </w:lvl>
    <w:lvl w:ilvl="6" w:tplc="04220001">
      <w:start w:val="1"/>
      <w:numFmt w:val="bullet"/>
      <w:lvlText w:val=""/>
      <w:lvlJc w:val="left"/>
      <w:pPr>
        <w:ind w:left="5640" w:hanging="360"/>
      </w:pPr>
      <w:rPr>
        <w:rFonts w:ascii="Symbol" w:hAnsi="Symbol" w:hint="default"/>
      </w:rPr>
    </w:lvl>
    <w:lvl w:ilvl="7" w:tplc="04220003">
      <w:start w:val="1"/>
      <w:numFmt w:val="bullet"/>
      <w:lvlText w:val="o"/>
      <w:lvlJc w:val="left"/>
      <w:pPr>
        <w:ind w:left="6360" w:hanging="360"/>
      </w:pPr>
      <w:rPr>
        <w:rFonts w:ascii="Courier New" w:hAnsi="Courier New" w:cs="Times New Roman" w:hint="default"/>
      </w:rPr>
    </w:lvl>
    <w:lvl w:ilvl="8" w:tplc="04220005">
      <w:start w:val="1"/>
      <w:numFmt w:val="bullet"/>
      <w:lvlText w:val=""/>
      <w:lvlJc w:val="left"/>
      <w:pPr>
        <w:ind w:left="70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5"/>
  </w:num>
  <w:num w:numId="6">
    <w:abstractNumId w:val="12"/>
  </w:num>
  <w:num w:numId="7">
    <w:abstractNumId w:val="10"/>
  </w:num>
  <w:num w:numId="8">
    <w:abstractNumId w:val="11"/>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6"/>
    </w:lvlOverride>
  </w:num>
  <w:num w:numId="15">
    <w:abstractNumId w:val="2"/>
  </w:num>
  <w:num w:numId="1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8B0"/>
    <w:rsid w:val="00001ADC"/>
    <w:rsid w:val="00004AA1"/>
    <w:rsid w:val="0002097B"/>
    <w:rsid w:val="0003683F"/>
    <w:rsid w:val="00047233"/>
    <w:rsid w:val="0006183A"/>
    <w:rsid w:val="000733CB"/>
    <w:rsid w:val="0008021A"/>
    <w:rsid w:val="00086CFD"/>
    <w:rsid w:val="000A2A72"/>
    <w:rsid w:val="000A50FB"/>
    <w:rsid w:val="000A54A7"/>
    <w:rsid w:val="000A77ED"/>
    <w:rsid w:val="000B09A8"/>
    <w:rsid w:val="000B2E1D"/>
    <w:rsid w:val="000C419D"/>
    <w:rsid w:val="000C5E97"/>
    <w:rsid w:val="000D1150"/>
    <w:rsid w:val="001002FC"/>
    <w:rsid w:val="001129A7"/>
    <w:rsid w:val="001167C6"/>
    <w:rsid w:val="0012375C"/>
    <w:rsid w:val="0014448C"/>
    <w:rsid w:val="00146E0B"/>
    <w:rsid w:val="0015116C"/>
    <w:rsid w:val="0015418A"/>
    <w:rsid w:val="0015577F"/>
    <w:rsid w:val="001732EC"/>
    <w:rsid w:val="00183738"/>
    <w:rsid w:val="001837BC"/>
    <w:rsid w:val="00187A45"/>
    <w:rsid w:val="00191F83"/>
    <w:rsid w:val="00192065"/>
    <w:rsid w:val="001B3996"/>
    <w:rsid w:val="001C494D"/>
    <w:rsid w:val="001D2FD1"/>
    <w:rsid w:val="001F35FF"/>
    <w:rsid w:val="001F3790"/>
    <w:rsid w:val="002028B0"/>
    <w:rsid w:val="00202C27"/>
    <w:rsid w:val="00207ADC"/>
    <w:rsid w:val="00210CD3"/>
    <w:rsid w:val="00216A51"/>
    <w:rsid w:val="00250578"/>
    <w:rsid w:val="002703EF"/>
    <w:rsid w:val="00272E0F"/>
    <w:rsid w:val="00275A23"/>
    <w:rsid w:val="00276246"/>
    <w:rsid w:val="0028202E"/>
    <w:rsid w:val="0029179F"/>
    <w:rsid w:val="00297979"/>
    <w:rsid w:val="002A5433"/>
    <w:rsid w:val="002A649C"/>
    <w:rsid w:val="002B0CE7"/>
    <w:rsid w:val="002B2B9C"/>
    <w:rsid w:val="002C2326"/>
    <w:rsid w:val="002C3A53"/>
    <w:rsid w:val="002C6C72"/>
    <w:rsid w:val="002E0508"/>
    <w:rsid w:val="002E3D6C"/>
    <w:rsid w:val="002E400D"/>
    <w:rsid w:val="002F7F88"/>
    <w:rsid w:val="0031350F"/>
    <w:rsid w:val="00333B92"/>
    <w:rsid w:val="0033486C"/>
    <w:rsid w:val="0034295A"/>
    <w:rsid w:val="00352A03"/>
    <w:rsid w:val="0036340F"/>
    <w:rsid w:val="003635A4"/>
    <w:rsid w:val="00381B96"/>
    <w:rsid w:val="00382A55"/>
    <w:rsid w:val="00395244"/>
    <w:rsid w:val="003B3AF0"/>
    <w:rsid w:val="003C236A"/>
    <w:rsid w:val="003C6692"/>
    <w:rsid w:val="003D0125"/>
    <w:rsid w:val="003D34DC"/>
    <w:rsid w:val="003E32DE"/>
    <w:rsid w:val="003F6A1E"/>
    <w:rsid w:val="003F7E6C"/>
    <w:rsid w:val="0041620A"/>
    <w:rsid w:val="00423B15"/>
    <w:rsid w:val="00427071"/>
    <w:rsid w:val="00430464"/>
    <w:rsid w:val="0043057F"/>
    <w:rsid w:val="00433786"/>
    <w:rsid w:val="00434019"/>
    <w:rsid w:val="004355BA"/>
    <w:rsid w:val="00440DDE"/>
    <w:rsid w:val="00467A1D"/>
    <w:rsid w:val="00480B86"/>
    <w:rsid w:val="004860BA"/>
    <w:rsid w:val="004916CA"/>
    <w:rsid w:val="004A444E"/>
    <w:rsid w:val="004C52F0"/>
    <w:rsid w:val="004C7B50"/>
    <w:rsid w:val="004D0757"/>
    <w:rsid w:val="004D13AB"/>
    <w:rsid w:val="004D153B"/>
    <w:rsid w:val="004F0FB1"/>
    <w:rsid w:val="0050149F"/>
    <w:rsid w:val="00503464"/>
    <w:rsid w:val="00510161"/>
    <w:rsid w:val="00532C79"/>
    <w:rsid w:val="005576DB"/>
    <w:rsid w:val="0056315A"/>
    <w:rsid w:val="0056377B"/>
    <w:rsid w:val="0058147A"/>
    <w:rsid w:val="005823AC"/>
    <w:rsid w:val="00583366"/>
    <w:rsid w:val="00587C7E"/>
    <w:rsid w:val="00592C23"/>
    <w:rsid w:val="005A67BD"/>
    <w:rsid w:val="005B2136"/>
    <w:rsid w:val="005B253F"/>
    <w:rsid w:val="005B328B"/>
    <w:rsid w:val="005B76A7"/>
    <w:rsid w:val="005C4505"/>
    <w:rsid w:val="005C7C37"/>
    <w:rsid w:val="005D0AE5"/>
    <w:rsid w:val="005E4400"/>
    <w:rsid w:val="006008C0"/>
    <w:rsid w:val="006608B7"/>
    <w:rsid w:val="00663961"/>
    <w:rsid w:val="006651CD"/>
    <w:rsid w:val="006861E5"/>
    <w:rsid w:val="00687247"/>
    <w:rsid w:val="00692CA8"/>
    <w:rsid w:val="006A2374"/>
    <w:rsid w:val="006A763A"/>
    <w:rsid w:val="006B2FB3"/>
    <w:rsid w:val="006C78B9"/>
    <w:rsid w:val="006D5833"/>
    <w:rsid w:val="006E384B"/>
    <w:rsid w:val="006E5A58"/>
    <w:rsid w:val="006F378D"/>
    <w:rsid w:val="006F6E76"/>
    <w:rsid w:val="006F7CE4"/>
    <w:rsid w:val="00716BD7"/>
    <w:rsid w:val="007340D0"/>
    <w:rsid w:val="00740F8E"/>
    <w:rsid w:val="00742A78"/>
    <w:rsid w:val="0075438C"/>
    <w:rsid w:val="00767488"/>
    <w:rsid w:val="007705D7"/>
    <w:rsid w:val="0077310A"/>
    <w:rsid w:val="007751A5"/>
    <w:rsid w:val="00780AC9"/>
    <w:rsid w:val="0079237E"/>
    <w:rsid w:val="00792C3C"/>
    <w:rsid w:val="00793C9C"/>
    <w:rsid w:val="007963AD"/>
    <w:rsid w:val="007C089C"/>
    <w:rsid w:val="007C4D76"/>
    <w:rsid w:val="007C684C"/>
    <w:rsid w:val="007F3D41"/>
    <w:rsid w:val="008016F2"/>
    <w:rsid w:val="00804BA5"/>
    <w:rsid w:val="00804D70"/>
    <w:rsid w:val="0080718E"/>
    <w:rsid w:val="008130F1"/>
    <w:rsid w:val="0081790C"/>
    <w:rsid w:val="00826E15"/>
    <w:rsid w:val="00841918"/>
    <w:rsid w:val="00844166"/>
    <w:rsid w:val="00847CAF"/>
    <w:rsid w:val="008522C2"/>
    <w:rsid w:val="008736C2"/>
    <w:rsid w:val="008773B6"/>
    <w:rsid w:val="008B0FA3"/>
    <w:rsid w:val="008B7E34"/>
    <w:rsid w:val="008C4BF2"/>
    <w:rsid w:val="008E1A13"/>
    <w:rsid w:val="008F70E7"/>
    <w:rsid w:val="00930226"/>
    <w:rsid w:val="00932F57"/>
    <w:rsid w:val="009459EB"/>
    <w:rsid w:val="009469B1"/>
    <w:rsid w:val="00954867"/>
    <w:rsid w:val="00965BFB"/>
    <w:rsid w:val="00975C01"/>
    <w:rsid w:val="00976DE0"/>
    <w:rsid w:val="00980ED1"/>
    <w:rsid w:val="00985EDD"/>
    <w:rsid w:val="0099169A"/>
    <w:rsid w:val="00991F3D"/>
    <w:rsid w:val="009927D8"/>
    <w:rsid w:val="009A17B2"/>
    <w:rsid w:val="009A316A"/>
    <w:rsid w:val="009A4398"/>
    <w:rsid w:val="009B69F7"/>
    <w:rsid w:val="009C2281"/>
    <w:rsid w:val="009E7A0D"/>
    <w:rsid w:val="009F1CBE"/>
    <w:rsid w:val="009F2AF5"/>
    <w:rsid w:val="00A026B0"/>
    <w:rsid w:val="00A07F3C"/>
    <w:rsid w:val="00A149AB"/>
    <w:rsid w:val="00A173A4"/>
    <w:rsid w:val="00A2319C"/>
    <w:rsid w:val="00A31A41"/>
    <w:rsid w:val="00A35308"/>
    <w:rsid w:val="00A75FA7"/>
    <w:rsid w:val="00A846CB"/>
    <w:rsid w:val="00A87711"/>
    <w:rsid w:val="00A90B8E"/>
    <w:rsid w:val="00A933ED"/>
    <w:rsid w:val="00A96CE7"/>
    <w:rsid w:val="00AA5D92"/>
    <w:rsid w:val="00AA79AF"/>
    <w:rsid w:val="00AB2F8A"/>
    <w:rsid w:val="00AB629B"/>
    <w:rsid w:val="00AB7C91"/>
    <w:rsid w:val="00AC1BBD"/>
    <w:rsid w:val="00AC42BD"/>
    <w:rsid w:val="00AC678C"/>
    <w:rsid w:val="00AD14F3"/>
    <w:rsid w:val="00AD5709"/>
    <w:rsid w:val="00AF28B0"/>
    <w:rsid w:val="00AF2AF4"/>
    <w:rsid w:val="00AF41C5"/>
    <w:rsid w:val="00AF5E1A"/>
    <w:rsid w:val="00AF61A8"/>
    <w:rsid w:val="00B06D4B"/>
    <w:rsid w:val="00B14573"/>
    <w:rsid w:val="00B31C67"/>
    <w:rsid w:val="00B71147"/>
    <w:rsid w:val="00B71F6F"/>
    <w:rsid w:val="00B7796E"/>
    <w:rsid w:val="00BB6014"/>
    <w:rsid w:val="00BD3405"/>
    <w:rsid w:val="00BD67F8"/>
    <w:rsid w:val="00BE1A6F"/>
    <w:rsid w:val="00BE31D0"/>
    <w:rsid w:val="00BE3499"/>
    <w:rsid w:val="00BE7BF9"/>
    <w:rsid w:val="00BF6A88"/>
    <w:rsid w:val="00C12295"/>
    <w:rsid w:val="00C12339"/>
    <w:rsid w:val="00C21D4F"/>
    <w:rsid w:val="00C236C1"/>
    <w:rsid w:val="00C25A67"/>
    <w:rsid w:val="00C3368D"/>
    <w:rsid w:val="00C33D3C"/>
    <w:rsid w:val="00C4014A"/>
    <w:rsid w:val="00C42B57"/>
    <w:rsid w:val="00C45407"/>
    <w:rsid w:val="00C51C60"/>
    <w:rsid w:val="00C63E8B"/>
    <w:rsid w:val="00C71A70"/>
    <w:rsid w:val="00C86144"/>
    <w:rsid w:val="00C979F6"/>
    <w:rsid w:val="00CC0F11"/>
    <w:rsid w:val="00CC435F"/>
    <w:rsid w:val="00CD3471"/>
    <w:rsid w:val="00CD6E29"/>
    <w:rsid w:val="00CE5D37"/>
    <w:rsid w:val="00CF3A3C"/>
    <w:rsid w:val="00D157C0"/>
    <w:rsid w:val="00D20B11"/>
    <w:rsid w:val="00D33908"/>
    <w:rsid w:val="00D33C42"/>
    <w:rsid w:val="00D35C95"/>
    <w:rsid w:val="00D75D99"/>
    <w:rsid w:val="00D75F78"/>
    <w:rsid w:val="00D84A76"/>
    <w:rsid w:val="00DA0175"/>
    <w:rsid w:val="00DA432E"/>
    <w:rsid w:val="00DB24AE"/>
    <w:rsid w:val="00DB421C"/>
    <w:rsid w:val="00DE3059"/>
    <w:rsid w:val="00DE3333"/>
    <w:rsid w:val="00DF4486"/>
    <w:rsid w:val="00E005A4"/>
    <w:rsid w:val="00E02B15"/>
    <w:rsid w:val="00E07B61"/>
    <w:rsid w:val="00E11FD0"/>
    <w:rsid w:val="00E20FFD"/>
    <w:rsid w:val="00E356E8"/>
    <w:rsid w:val="00E404DD"/>
    <w:rsid w:val="00E5354C"/>
    <w:rsid w:val="00E57A3A"/>
    <w:rsid w:val="00E63B52"/>
    <w:rsid w:val="00E7319E"/>
    <w:rsid w:val="00EA5823"/>
    <w:rsid w:val="00EC10D4"/>
    <w:rsid w:val="00EC15F5"/>
    <w:rsid w:val="00F06D26"/>
    <w:rsid w:val="00F13B68"/>
    <w:rsid w:val="00F14253"/>
    <w:rsid w:val="00F37F2B"/>
    <w:rsid w:val="00F54591"/>
    <w:rsid w:val="00F655C9"/>
    <w:rsid w:val="00F66753"/>
    <w:rsid w:val="00F81902"/>
    <w:rsid w:val="00F8273D"/>
    <w:rsid w:val="00F9083F"/>
    <w:rsid w:val="00F96348"/>
    <w:rsid w:val="00F9759C"/>
    <w:rsid w:val="00FA184C"/>
    <w:rsid w:val="00FB421D"/>
    <w:rsid w:val="00FC2D33"/>
    <w:rsid w:val="00FC6703"/>
    <w:rsid w:val="00FD07FC"/>
    <w:rsid w:val="00FD1303"/>
    <w:rsid w:val="00FE08BF"/>
    <w:rsid w:val="00FE654E"/>
    <w:rsid w:val="00FF14B6"/>
    <w:rsid w:val="00FF3335"/>
    <w:rsid w:val="00FF6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FC59B"/>
  <w15:docId w15:val="{DCB82255-CECD-4B14-84E6-FAA2A69E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28B0"/>
    <w:pPr>
      <w:spacing w:after="200" w:line="276" w:lineRule="auto"/>
    </w:pPr>
    <w:rPr>
      <w:rFonts w:ascii="Calibri" w:hAnsi="Calibri"/>
      <w:sz w:val="22"/>
      <w:szCs w:val="22"/>
      <w:lang w:eastAsia="en-US"/>
    </w:rPr>
  </w:style>
  <w:style w:type="paragraph" w:styleId="1">
    <w:name w:val="heading 1"/>
    <w:basedOn w:val="a"/>
    <w:next w:val="a"/>
    <w:qFormat/>
    <w:rsid w:val="00AF28B0"/>
    <w:pPr>
      <w:keepNext/>
      <w:spacing w:after="0" w:line="240" w:lineRule="auto"/>
      <w:outlineLvl w:val="0"/>
    </w:pPr>
    <w:rPr>
      <w:rFonts w:ascii="Times New Roman" w:hAnsi="Times New Roman"/>
      <w:b/>
      <w:spacing w:val="20"/>
      <w:w w:val="102"/>
      <w:sz w:val="24"/>
      <w:szCs w:val="20"/>
      <w:lang w:val="uk-UA" w:eastAsia="ru-RU"/>
    </w:rPr>
  </w:style>
  <w:style w:type="paragraph" w:styleId="2">
    <w:name w:val="heading 2"/>
    <w:basedOn w:val="a"/>
    <w:next w:val="a"/>
    <w:qFormat/>
    <w:rsid w:val="00BF6A8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28B0"/>
    <w:rPr>
      <w:rFonts w:ascii="Times New Roman" w:hAnsi="Times New Roman" w:cs="Times New Roman" w:hint="default"/>
      <w:color w:val="0000FF"/>
      <w:u w:val="single"/>
    </w:rPr>
  </w:style>
  <w:style w:type="character" w:customStyle="1" w:styleId="a4">
    <w:name w:val="Звичайний (веб) Знак"/>
    <w:aliases w:val="Знак2 Знак, Знак2 Знак"/>
    <w:link w:val="a5"/>
    <w:locked/>
    <w:rsid w:val="00AF28B0"/>
    <w:rPr>
      <w:sz w:val="24"/>
      <w:szCs w:val="24"/>
      <w:lang w:val="uk-UA" w:eastAsia="uk-UA" w:bidi="ar-SA"/>
    </w:rPr>
  </w:style>
  <w:style w:type="paragraph" w:styleId="a5">
    <w:name w:val="Normal (Web)"/>
    <w:aliases w:val="Знак2, Знак2"/>
    <w:basedOn w:val="a"/>
    <w:link w:val="a4"/>
    <w:qFormat/>
    <w:rsid w:val="00AF28B0"/>
    <w:pPr>
      <w:spacing w:before="100" w:beforeAutospacing="1" w:after="100" w:afterAutospacing="1" w:line="240" w:lineRule="auto"/>
    </w:pPr>
    <w:rPr>
      <w:rFonts w:ascii="Times New Roman" w:hAnsi="Times New Roman"/>
      <w:sz w:val="24"/>
      <w:szCs w:val="24"/>
      <w:lang w:val="uk-UA" w:eastAsia="uk-UA"/>
    </w:rPr>
  </w:style>
  <w:style w:type="paragraph" w:customStyle="1" w:styleId="10">
    <w:name w:val="Обычный1"/>
    <w:rsid w:val="00AF28B0"/>
    <w:pPr>
      <w:spacing w:line="276" w:lineRule="auto"/>
    </w:pPr>
    <w:rPr>
      <w:rFonts w:ascii="Arial" w:hAnsi="Arial" w:cs="Arial"/>
      <w:color w:val="000000"/>
      <w:sz w:val="22"/>
    </w:rPr>
  </w:style>
  <w:style w:type="paragraph" w:customStyle="1" w:styleId="rvps2">
    <w:name w:val="rvps2"/>
    <w:basedOn w:val="a"/>
    <w:rsid w:val="00AF28B0"/>
    <w:pPr>
      <w:spacing w:before="100" w:beforeAutospacing="1" w:after="100" w:afterAutospacing="1" w:line="240" w:lineRule="auto"/>
    </w:pPr>
    <w:rPr>
      <w:rFonts w:ascii="Times New Roman" w:hAnsi="Times New Roman"/>
      <w:sz w:val="24"/>
      <w:szCs w:val="24"/>
      <w:lang w:eastAsia="ru-RU"/>
    </w:rPr>
  </w:style>
  <w:style w:type="paragraph" w:customStyle="1" w:styleId="11">
    <w:name w:val="Без интервала1"/>
    <w:rsid w:val="00AF28B0"/>
    <w:rPr>
      <w:rFonts w:ascii="Calibri" w:hAnsi="Calibri"/>
      <w:sz w:val="22"/>
      <w:szCs w:val="22"/>
      <w:lang w:eastAsia="en-US"/>
    </w:rPr>
  </w:style>
  <w:style w:type="character" w:styleId="a6">
    <w:name w:val="Emphasis"/>
    <w:qFormat/>
    <w:rsid w:val="00AF28B0"/>
    <w:rPr>
      <w:i/>
      <w:iCs/>
    </w:rPr>
  </w:style>
  <w:style w:type="paragraph" w:customStyle="1" w:styleId="14">
    <w:name w:val="Обычный+14 пт"/>
    <w:basedOn w:val="a"/>
    <w:rsid w:val="00AF28B0"/>
    <w:pPr>
      <w:spacing w:after="0" w:line="240" w:lineRule="auto"/>
    </w:pPr>
    <w:rPr>
      <w:rFonts w:ascii="Times New Roman" w:hAnsi="Times New Roman"/>
      <w:sz w:val="24"/>
      <w:szCs w:val="24"/>
      <w:lang w:val="uk-UA" w:eastAsia="uk-UA"/>
    </w:rPr>
  </w:style>
  <w:style w:type="paragraph" w:styleId="20">
    <w:name w:val="Body Text Indent 2"/>
    <w:basedOn w:val="a"/>
    <w:rsid w:val="00A75FA7"/>
    <w:pPr>
      <w:spacing w:after="120" w:line="480" w:lineRule="auto"/>
      <w:ind w:left="283"/>
    </w:pPr>
    <w:rPr>
      <w:rFonts w:ascii="Times New Roman" w:hAnsi="Times New Roman"/>
      <w:sz w:val="20"/>
      <w:szCs w:val="20"/>
      <w:lang w:eastAsia="ru-RU"/>
    </w:rPr>
  </w:style>
  <w:style w:type="paragraph" w:styleId="HTML">
    <w:name w:val="HTML Preformatted"/>
    <w:basedOn w:val="a"/>
    <w:link w:val="HTML0"/>
    <w:uiPriority w:val="99"/>
    <w:unhideWhenUsed/>
    <w:rsid w:val="006E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link w:val="HTML"/>
    <w:uiPriority w:val="99"/>
    <w:rsid w:val="006E384B"/>
    <w:rPr>
      <w:rFonts w:ascii="Courier New" w:hAnsi="Courier New" w:cs="Courier New"/>
    </w:rPr>
  </w:style>
  <w:style w:type="paragraph" w:customStyle="1" w:styleId="12">
    <w:name w:val="Абзац списка1"/>
    <w:basedOn w:val="a"/>
    <w:qFormat/>
    <w:rsid w:val="00BF6A88"/>
    <w:pPr>
      <w:suppressAutoHyphens/>
      <w:ind w:left="720"/>
    </w:pPr>
    <w:rPr>
      <w:rFonts w:eastAsia="Calibri" w:cs="Calibri"/>
      <w:lang w:eastAsia="ar-SA"/>
    </w:rPr>
  </w:style>
  <w:style w:type="paragraph" w:styleId="a7">
    <w:name w:val="Balloon Text"/>
    <w:basedOn w:val="a"/>
    <w:semiHidden/>
    <w:rsid w:val="00EC10D4"/>
    <w:rPr>
      <w:rFonts w:ascii="Tahoma" w:hAnsi="Tahoma" w:cs="Tahoma"/>
      <w:sz w:val="16"/>
      <w:szCs w:val="16"/>
    </w:rPr>
  </w:style>
  <w:style w:type="paragraph" w:customStyle="1" w:styleId="13">
    <w:name w:val="Без интервала1"/>
    <w:qFormat/>
    <w:rsid w:val="00440DDE"/>
    <w:rPr>
      <w:rFonts w:ascii="Calibri" w:eastAsia="Calibri" w:hAnsi="Calibri"/>
      <w:sz w:val="22"/>
      <w:szCs w:val="22"/>
      <w:lang w:eastAsia="en-US"/>
    </w:rPr>
  </w:style>
  <w:style w:type="character" w:customStyle="1" w:styleId="HTMLPreformattedChar">
    <w:name w:val="HTML Preformatted Char"/>
    <w:locked/>
    <w:rsid w:val="005B76A7"/>
    <w:rPr>
      <w:rFonts w:ascii="Courier New" w:hAnsi="Courier New" w:cs="Courier New"/>
    </w:rPr>
  </w:style>
  <w:style w:type="paragraph" w:customStyle="1" w:styleId="21">
    <w:name w:val="Абзац списка2"/>
    <w:basedOn w:val="a"/>
    <w:rsid w:val="005B76A7"/>
    <w:pPr>
      <w:suppressAutoHyphens/>
      <w:ind w:left="720"/>
    </w:pPr>
    <w:rPr>
      <w:rFonts w:cs="Calibri"/>
      <w:lang w:eastAsia="ar-SA"/>
    </w:rPr>
  </w:style>
  <w:style w:type="character" w:customStyle="1" w:styleId="ng-binding">
    <w:name w:val="ng-binding"/>
    <w:basedOn w:val="a0"/>
    <w:rsid w:val="00930226"/>
  </w:style>
  <w:style w:type="character" w:customStyle="1" w:styleId="ng-scope">
    <w:name w:val="ng-scope"/>
    <w:basedOn w:val="a0"/>
    <w:rsid w:val="00930226"/>
  </w:style>
  <w:style w:type="character" w:customStyle="1" w:styleId="grame">
    <w:name w:val="grame"/>
    <w:rsid w:val="0031350F"/>
  </w:style>
  <w:style w:type="paragraph" w:styleId="a8">
    <w:name w:val="header"/>
    <w:basedOn w:val="a"/>
    <w:link w:val="a9"/>
    <w:unhideWhenUsed/>
    <w:rsid w:val="00FB421D"/>
    <w:pPr>
      <w:tabs>
        <w:tab w:val="center" w:pos="4819"/>
        <w:tab w:val="right" w:pos="9639"/>
      </w:tabs>
      <w:spacing w:after="0" w:line="240" w:lineRule="auto"/>
    </w:pPr>
  </w:style>
  <w:style w:type="character" w:customStyle="1" w:styleId="a9">
    <w:name w:val="Верхній колонтитул Знак"/>
    <w:basedOn w:val="a0"/>
    <w:link w:val="a8"/>
    <w:rsid w:val="00FB421D"/>
    <w:rPr>
      <w:rFonts w:ascii="Calibri" w:hAnsi="Calibri"/>
      <w:sz w:val="22"/>
      <w:szCs w:val="22"/>
      <w:lang w:eastAsia="en-US"/>
    </w:rPr>
  </w:style>
  <w:style w:type="paragraph" w:styleId="aa">
    <w:name w:val="footer"/>
    <w:basedOn w:val="a"/>
    <w:link w:val="ab"/>
    <w:unhideWhenUsed/>
    <w:rsid w:val="00FB421D"/>
    <w:pPr>
      <w:tabs>
        <w:tab w:val="center" w:pos="4819"/>
        <w:tab w:val="right" w:pos="9639"/>
      </w:tabs>
      <w:spacing w:after="0" w:line="240" w:lineRule="auto"/>
    </w:pPr>
  </w:style>
  <w:style w:type="character" w:customStyle="1" w:styleId="ab">
    <w:name w:val="Нижній колонтитул Знак"/>
    <w:basedOn w:val="a0"/>
    <w:link w:val="aa"/>
    <w:rsid w:val="00FB421D"/>
    <w:rPr>
      <w:rFonts w:ascii="Calibri" w:hAnsi="Calibri"/>
      <w:sz w:val="22"/>
      <w:szCs w:val="22"/>
      <w:lang w:eastAsia="en-US"/>
    </w:rPr>
  </w:style>
  <w:style w:type="character" w:customStyle="1" w:styleId="15">
    <w:name w:val="Основной шрифт абзаца1"/>
    <w:rsid w:val="00A846CB"/>
  </w:style>
  <w:style w:type="paragraph" w:styleId="ac">
    <w:name w:val="List Paragraph"/>
    <w:basedOn w:val="a"/>
    <w:uiPriority w:val="99"/>
    <w:qFormat/>
    <w:rsid w:val="00434019"/>
    <w:pPr>
      <w:ind w:left="720"/>
      <w:contextualSpacing/>
    </w:pPr>
  </w:style>
  <w:style w:type="paragraph" w:styleId="ad">
    <w:name w:val="Body Text"/>
    <w:basedOn w:val="a"/>
    <w:link w:val="ae"/>
    <w:rsid w:val="00A87711"/>
    <w:pPr>
      <w:spacing w:after="120" w:line="240" w:lineRule="auto"/>
      <w:ind w:firstLine="567"/>
      <w:jc w:val="both"/>
    </w:pPr>
    <w:rPr>
      <w:rFonts w:ascii="Times New Roman" w:eastAsia="Calibri" w:hAnsi="Times New Roman"/>
      <w:sz w:val="24"/>
      <w:lang w:val="uk-UA"/>
    </w:rPr>
  </w:style>
  <w:style w:type="character" w:customStyle="1" w:styleId="ae">
    <w:name w:val="Основний текст Знак"/>
    <w:basedOn w:val="a0"/>
    <w:link w:val="ad"/>
    <w:rsid w:val="00A87711"/>
    <w:rPr>
      <w:rFonts w:eastAsia="Calibri"/>
      <w:sz w:val="24"/>
      <w:szCs w:val="22"/>
      <w:lang w:val="uk-UA" w:eastAsia="en-US"/>
    </w:rPr>
  </w:style>
  <w:style w:type="character" w:customStyle="1" w:styleId="af">
    <w:name w:val="Основной текст_"/>
    <w:link w:val="16"/>
    <w:rsid w:val="00A87711"/>
    <w:rPr>
      <w:shd w:val="clear" w:color="auto" w:fill="FFFFFF"/>
    </w:rPr>
  </w:style>
  <w:style w:type="paragraph" w:customStyle="1" w:styleId="16">
    <w:name w:val="Основной текст1"/>
    <w:basedOn w:val="a"/>
    <w:link w:val="af"/>
    <w:rsid w:val="00A87711"/>
    <w:pPr>
      <w:widowControl w:val="0"/>
      <w:shd w:val="clear" w:color="auto" w:fill="FFFFFF"/>
      <w:spacing w:before="180" w:after="300" w:line="0" w:lineRule="atLeast"/>
      <w:ind w:hanging="280"/>
      <w:jc w:val="both"/>
    </w:pPr>
    <w:rPr>
      <w:rFonts w:ascii="Times New Roman" w:hAnsi="Times New Roman"/>
      <w:sz w:val="20"/>
      <w:szCs w:val="20"/>
      <w:shd w:val="clear" w:color="auto" w:fill="FFFFFF"/>
      <w:lang w:eastAsia="ru-RU"/>
    </w:rPr>
  </w:style>
  <w:style w:type="paragraph" w:styleId="af0">
    <w:name w:val="Body Text Indent"/>
    <w:basedOn w:val="a"/>
    <w:link w:val="af1"/>
    <w:semiHidden/>
    <w:unhideWhenUsed/>
    <w:rsid w:val="00A87711"/>
    <w:pPr>
      <w:spacing w:after="120"/>
      <w:ind w:left="283"/>
    </w:pPr>
  </w:style>
  <w:style w:type="character" w:customStyle="1" w:styleId="af1">
    <w:name w:val="Основний текст з відступом Знак"/>
    <w:basedOn w:val="a0"/>
    <w:link w:val="af0"/>
    <w:semiHidden/>
    <w:rsid w:val="00A87711"/>
    <w:rPr>
      <w:rFonts w:ascii="Calibri" w:hAnsi="Calibri"/>
      <w:sz w:val="22"/>
      <w:szCs w:val="22"/>
      <w:lang w:eastAsia="en-US"/>
    </w:rPr>
  </w:style>
  <w:style w:type="paragraph" w:styleId="3">
    <w:name w:val="Body Text 3"/>
    <w:basedOn w:val="a"/>
    <w:link w:val="30"/>
    <w:semiHidden/>
    <w:unhideWhenUsed/>
    <w:rsid w:val="00A87711"/>
    <w:pPr>
      <w:spacing w:after="120"/>
    </w:pPr>
    <w:rPr>
      <w:sz w:val="16"/>
      <w:szCs w:val="16"/>
    </w:rPr>
  </w:style>
  <w:style w:type="character" w:customStyle="1" w:styleId="30">
    <w:name w:val="Основний текст 3 Знак"/>
    <w:basedOn w:val="a0"/>
    <w:link w:val="3"/>
    <w:semiHidden/>
    <w:rsid w:val="00A87711"/>
    <w:rPr>
      <w:rFonts w:ascii="Calibri" w:hAnsi="Calibri"/>
      <w:sz w:val="16"/>
      <w:szCs w:val="16"/>
      <w:lang w:eastAsia="en-US"/>
    </w:rPr>
  </w:style>
  <w:style w:type="character" w:customStyle="1" w:styleId="rvts0">
    <w:name w:val="rvts0"/>
    <w:rsid w:val="00F655C9"/>
    <w:rPr>
      <w:rFonts w:cs="Times New Roman"/>
    </w:rPr>
  </w:style>
  <w:style w:type="paragraph" w:customStyle="1" w:styleId="4">
    <w:name w:val="Обычный4"/>
    <w:rsid w:val="00F655C9"/>
    <w:pPr>
      <w:spacing w:line="276" w:lineRule="auto"/>
    </w:pPr>
    <w:rPr>
      <w:rFonts w:ascii="Arial" w:eastAsia="Arial" w:hAnsi="Arial" w:cs="Arial"/>
      <w:color w:val="000000"/>
      <w:sz w:val="22"/>
      <w:szCs w:val="22"/>
    </w:rPr>
  </w:style>
  <w:style w:type="character" w:styleId="af2">
    <w:name w:val="Strong"/>
    <w:basedOn w:val="a0"/>
    <w:uiPriority w:val="22"/>
    <w:qFormat/>
    <w:rsid w:val="00852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93420">
      <w:bodyDiv w:val="1"/>
      <w:marLeft w:val="0"/>
      <w:marRight w:val="0"/>
      <w:marTop w:val="0"/>
      <w:marBottom w:val="0"/>
      <w:divBdr>
        <w:top w:val="none" w:sz="0" w:space="0" w:color="auto"/>
        <w:left w:val="none" w:sz="0" w:space="0" w:color="auto"/>
        <w:bottom w:val="none" w:sz="0" w:space="0" w:color="auto"/>
        <w:right w:val="none" w:sz="0" w:space="0" w:color="auto"/>
      </w:divBdr>
    </w:div>
    <w:div w:id="632103205">
      <w:bodyDiv w:val="1"/>
      <w:marLeft w:val="0"/>
      <w:marRight w:val="0"/>
      <w:marTop w:val="0"/>
      <w:marBottom w:val="0"/>
      <w:divBdr>
        <w:top w:val="none" w:sz="0" w:space="0" w:color="auto"/>
        <w:left w:val="none" w:sz="0" w:space="0" w:color="auto"/>
        <w:bottom w:val="none" w:sz="0" w:space="0" w:color="auto"/>
        <w:right w:val="none" w:sz="0" w:space="0" w:color="auto"/>
      </w:divBdr>
    </w:div>
    <w:div w:id="1318070952">
      <w:bodyDiv w:val="1"/>
      <w:marLeft w:val="0"/>
      <w:marRight w:val="0"/>
      <w:marTop w:val="0"/>
      <w:marBottom w:val="0"/>
      <w:divBdr>
        <w:top w:val="none" w:sz="0" w:space="0" w:color="auto"/>
        <w:left w:val="none" w:sz="0" w:space="0" w:color="auto"/>
        <w:bottom w:val="none" w:sz="0" w:space="0" w:color="auto"/>
        <w:right w:val="none" w:sz="0" w:space="0" w:color="auto"/>
      </w:divBdr>
    </w:div>
    <w:div w:id="1338071853">
      <w:bodyDiv w:val="1"/>
      <w:marLeft w:val="0"/>
      <w:marRight w:val="0"/>
      <w:marTop w:val="0"/>
      <w:marBottom w:val="0"/>
      <w:divBdr>
        <w:top w:val="none" w:sz="0" w:space="0" w:color="auto"/>
        <w:left w:val="none" w:sz="0" w:space="0" w:color="auto"/>
        <w:bottom w:val="none" w:sz="0" w:space="0" w:color="auto"/>
        <w:right w:val="none" w:sz="0" w:space="0" w:color="auto"/>
      </w:divBdr>
    </w:div>
    <w:div w:id="1630896122">
      <w:bodyDiv w:val="1"/>
      <w:marLeft w:val="0"/>
      <w:marRight w:val="0"/>
      <w:marTop w:val="0"/>
      <w:marBottom w:val="0"/>
      <w:divBdr>
        <w:top w:val="none" w:sz="0" w:space="0" w:color="auto"/>
        <w:left w:val="none" w:sz="0" w:space="0" w:color="auto"/>
        <w:bottom w:val="none" w:sz="0" w:space="0" w:color="auto"/>
        <w:right w:val="none" w:sz="0" w:space="0" w:color="auto"/>
      </w:divBdr>
    </w:div>
    <w:div w:id="1774206634">
      <w:bodyDiv w:val="1"/>
      <w:marLeft w:val="0"/>
      <w:marRight w:val="0"/>
      <w:marTop w:val="0"/>
      <w:marBottom w:val="0"/>
      <w:divBdr>
        <w:top w:val="none" w:sz="0" w:space="0" w:color="auto"/>
        <w:left w:val="none" w:sz="0" w:space="0" w:color="auto"/>
        <w:bottom w:val="none" w:sz="0" w:space="0" w:color="auto"/>
        <w:right w:val="none" w:sz="0" w:space="0" w:color="auto"/>
      </w:divBdr>
    </w:div>
    <w:div w:id="2108504914">
      <w:bodyDiv w:val="1"/>
      <w:marLeft w:val="0"/>
      <w:marRight w:val="0"/>
      <w:marTop w:val="0"/>
      <w:marBottom w:val="0"/>
      <w:divBdr>
        <w:top w:val="none" w:sz="0" w:space="0" w:color="auto"/>
        <w:left w:val="none" w:sz="0" w:space="0" w:color="auto"/>
        <w:bottom w:val="none" w:sz="0" w:space="0" w:color="auto"/>
        <w:right w:val="none" w:sz="0" w:space="0" w:color="auto"/>
      </w:divBdr>
    </w:div>
    <w:div w:id="211616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_tmo_tender@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28F88-0F71-48E8-9A54-116CCCAE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10</Pages>
  <Words>19829</Words>
  <Characters>11303</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Computer</Company>
  <LinksUpToDate>false</LinksUpToDate>
  <CharactersWithSpaces>31070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48</cp:revision>
  <cp:lastPrinted>2019-01-11T13:06:00Z</cp:lastPrinted>
  <dcterms:created xsi:type="dcterms:W3CDTF">2020-07-13T10:46:00Z</dcterms:created>
  <dcterms:modified xsi:type="dcterms:W3CDTF">2022-10-06T09:08:00Z</dcterms:modified>
</cp:coreProperties>
</file>