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84" w:rsidRPr="00CC024B" w:rsidRDefault="00CC024B" w:rsidP="00B51684">
      <w:pPr>
        <w:keepNext/>
        <w:suppressAutoHyphens/>
        <w:spacing w:after="0" w:line="240" w:lineRule="auto"/>
        <w:ind w:firstLine="426"/>
        <w:jc w:val="right"/>
        <w:rPr>
          <w:rFonts w:ascii="Times New Roman" w:hAnsi="Times New Roman" w:cs="Times New Roman"/>
          <w:b/>
          <w:sz w:val="24"/>
          <w:szCs w:val="24"/>
        </w:rPr>
      </w:pPr>
      <w:r w:rsidRPr="00CC024B">
        <w:rPr>
          <w:rFonts w:ascii="Times New Roman" w:hAnsi="Times New Roman" w:cs="Times New Roman"/>
          <w:b/>
          <w:sz w:val="24"/>
          <w:szCs w:val="24"/>
        </w:rPr>
        <w:t>Д</w:t>
      </w:r>
      <w:r w:rsidRPr="00CC024B">
        <w:rPr>
          <w:rFonts w:ascii="Times New Roman" w:hAnsi="Times New Roman" w:cs="Times New Roman"/>
          <w:b/>
          <w:sz w:val="24"/>
          <w:szCs w:val="24"/>
          <w:lang w:val="uk-UA"/>
        </w:rPr>
        <w:t>ОДАТОК</w:t>
      </w:r>
      <w:r w:rsidR="00B51684" w:rsidRPr="00CC024B">
        <w:rPr>
          <w:rFonts w:ascii="Times New Roman" w:hAnsi="Times New Roman" w:cs="Times New Roman"/>
          <w:b/>
          <w:sz w:val="24"/>
          <w:szCs w:val="24"/>
        </w:rPr>
        <w:t xml:space="preserve"> 5</w:t>
      </w:r>
    </w:p>
    <w:p w:rsidR="00B51684" w:rsidRDefault="00B51684" w:rsidP="00B51684">
      <w:pPr>
        <w:keepNext/>
        <w:suppressAutoHyphens/>
        <w:spacing w:after="0" w:line="240" w:lineRule="auto"/>
        <w:ind w:firstLine="426"/>
        <w:jc w:val="right"/>
        <w:rPr>
          <w:rFonts w:ascii="Times New Roman" w:hAnsi="Times New Roman" w:cs="Times New Roman"/>
          <w:sz w:val="24"/>
          <w:szCs w:val="24"/>
        </w:rPr>
      </w:pPr>
      <w:r>
        <w:rPr>
          <w:rFonts w:ascii="Times New Roman" w:hAnsi="Times New Roman" w:cs="Times New Roman"/>
          <w:sz w:val="24"/>
          <w:szCs w:val="24"/>
        </w:rPr>
        <w:t>до тендерної документації</w:t>
      </w:r>
    </w:p>
    <w:p w:rsidR="00B51684" w:rsidRDefault="00B51684" w:rsidP="00B51684">
      <w:pPr>
        <w:keepNext/>
        <w:suppressAutoHyphens/>
        <w:spacing w:after="0" w:line="240" w:lineRule="auto"/>
        <w:ind w:firstLine="426"/>
        <w:jc w:val="center"/>
        <w:rPr>
          <w:rFonts w:ascii="Times New Roman" w:hAnsi="Times New Roman" w:cs="Times New Roman"/>
          <w:b/>
          <w:sz w:val="24"/>
          <w:szCs w:val="24"/>
        </w:rPr>
      </w:pPr>
    </w:p>
    <w:p w:rsidR="00B51684" w:rsidRDefault="00B51684" w:rsidP="00B51684">
      <w:pPr>
        <w:pStyle w:val="1"/>
        <w:jc w:val="center"/>
        <w:rPr>
          <w:rFonts w:ascii="Times New Roman" w:eastAsiaTheme="minorEastAsia" w:hAnsi="Times New Roman"/>
          <w:b/>
          <w:bCs/>
          <w:sz w:val="24"/>
          <w:szCs w:val="24"/>
          <w:lang w:eastAsia="uk-UA"/>
        </w:rPr>
      </w:pPr>
      <w:r>
        <w:rPr>
          <w:rFonts w:ascii="Times New Roman" w:eastAsiaTheme="minorEastAsia" w:hAnsi="Times New Roman"/>
          <w:b/>
          <w:bCs/>
          <w:sz w:val="24"/>
          <w:szCs w:val="24"/>
          <w:lang w:eastAsia="uk-UA"/>
        </w:rPr>
        <w:t>МЕДИКО-ТЕХНІЧНІ ВИМОГИ</w:t>
      </w:r>
    </w:p>
    <w:p w:rsidR="00B51684" w:rsidRDefault="00B51684" w:rsidP="00B51684">
      <w:pPr>
        <w:pStyle w:val="1"/>
        <w:jc w:val="center"/>
        <w:rPr>
          <w:rFonts w:ascii="Times New Roman" w:eastAsiaTheme="minorEastAsia" w:hAnsi="Times New Roman"/>
          <w:b/>
          <w:bCs/>
          <w:sz w:val="24"/>
          <w:szCs w:val="24"/>
          <w:lang w:val="uk-UA" w:eastAsia="uk-UA"/>
        </w:rPr>
      </w:pPr>
      <w:r>
        <w:rPr>
          <w:rFonts w:ascii="Times New Roman" w:eastAsiaTheme="minorEastAsia" w:hAnsi="Times New Roman"/>
          <w:b/>
          <w:bCs/>
          <w:sz w:val="24"/>
          <w:szCs w:val="24"/>
          <w:lang w:eastAsia="uk-UA"/>
        </w:rPr>
        <w:t>на закупівлю</w:t>
      </w:r>
    </w:p>
    <w:p w:rsidR="0044399A" w:rsidRPr="0044399A" w:rsidRDefault="0044399A" w:rsidP="00B51684">
      <w:pPr>
        <w:pStyle w:val="1"/>
        <w:jc w:val="center"/>
        <w:rPr>
          <w:rFonts w:ascii="Times New Roman" w:eastAsiaTheme="minorEastAsia" w:hAnsi="Times New Roman"/>
          <w:b/>
          <w:bCs/>
          <w:sz w:val="24"/>
          <w:szCs w:val="24"/>
          <w:lang w:val="uk-UA" w:eastAsia="uk-UA"/>
        </w:rPr>
      </w:pPr>
    </w:p>
    <w:p w:rsidR="0044399A" w:rsidRDefault="0044399A" w:rsidP="00B51684">
      <w:pPr>
        <w:pStyle w:val="1"/>
        <w:jc w:val="center"/>
        <w:rPr>
          <w:rFonts w:ascii="Times New Roman" w:eastAsiaTheme="minorEastAsia" w:hAnsi="Times New Roman"/>
          <w:b/>
          <w:bCs/>
          <w:sz w:val="24"/>
          <w:szCs w:val="24"/>
          <w:lang w:val="uk-UA" w:eastAsia="uk-UA"/>
        </w:rPr>
      </w:pPr>
      <w:r>
        <w:rPr>
          <w:rFonts w:ascii="Times New Roman" w:eastAsiaTheme="minorEastAsia" w:hAnsi="Times New Roman"/>
          <w:b/>
          <w:bCs/>
          <w:sz w:val="24"/>
          <w:szCs w:val="24"/>
          <w:lang w:val="uk-UA" w:eastAsia="uk-UA"/>
        </w:rPr>
        <w:t>Лабораторні реактиви</w:t>
      </w:r>
    </w:p>
    <w:p w:rsidR="0044399A" w:rsidRPr="0044399A" w:rsidRDefault="0044399A" w:rsidP="00B51684">
      <w:pPr>
        <w:pStyle w:val="1"/>
        <w:jc w:val="center"/>
        <w:rPr>
          <w:rFonts w:ascii="Times New Roman" w:eastAsiaTheme="minorEastAsia" w:hAnsi="Times New Roman"/>
          <w:b/>
          <w:bCs/>
          <w:sz w:val="24"/>
          <w:szCs w:val="24"/>
          <w:lang w:val="uk-UA" w:eastAsia="uk-UA"/>
        </w:rPr>
      </w:pPr>
      <w:r>
        <w:rPr>
          <w:rFonts w:ascii="Times New Roman" w:eastAsiaTheme="minorEastAsia" w:hAnsi="Times New Roman"/>
          <w:b/>
          <w:bCs/>
          <w:sz w:val="24"/>
          <w:szCs w:val="24"/>
          <w:lang w:val="uk-UA" w:eastAsia="uk-UA"/>
        </w:rPr>
        <w:t>ДК021:2015 -33696000-5 реактиви та контрастні речовини</w:t>
      </w:r>
    </w:p>
    <w:p w:rsidR="00B51684" w:rsidRDefault="00B51684"/>
    <w:tbl>
      <w:tblPr>
        <w:tblW w:w="0" w:type="auto"/>
        <w:tblInd w:w="-254" w:type="dxa"/>
        <w:tblLayout w:type="fixed"/>
        <w:tblCellMar>
          <w:left w:w="30" w:type="dxa"/>
          <w:right w:w="30" w:type="dxa"/>
        </w:tblCellMar>
        <w:tblLook w:val="0000"/>
      </w:tblPr>
      <w:tblGrid>
        <w:gridCol w:w="518"/>
        <w:gridCol w:w="1817"/>
        <w:gridCol w:w="5037"/>
        <w:gridCol w:w="567"/>
        <w:gridCol w:w="850"/>
        <w:gridCol w:w="1701"/>
      </w:tblGrid>
      <w:tr w:rsidR="00071650" w:rsidRPr="00071650" w:rsidTr="00071650">
        <w:trPr>
          <w:trHeight w:val="551"/>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b/>
                <w:bCs/>
                <w:color w:val="000000"/>
                <w:sz w:val="20"/>
                <w:szCs w:val="20"/>
              </w:rPr>
            </w:pPr>
            <w:r w:rsidRPr="00071650">
              <w:rPr>
                <w:rFonts w:ascii="Times New Roman" w:hAnsi="Times New Roman" w:cs="Times New Roman"/>
                <w:b/>
                <w:bCs/>
                <w:color w:val="000000"/>
                <w:sz w:val="20"/>
                <w:szCs w:val="20"/>
              </w:rPr>
              <w:t>№  з/п</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b/>
                <w:bCs/>
                <w:color w:val="000000"/>
                <w:sz w:val="20"/>
                <w:szCs w:val="20"/>
              </w:rPr>
            </w:pPr>
            <w:r w:rsidRPr="00071650">
              <w:rPr>
                <w:rFonts w:ascii="Times New Roman" w:hAnsi="Times New Roman" w:cs="Times New Roman"/>
                <w:b/>
                <w:bCs/>
                <w:color w:val="000000"/>
                <w:sz w:val="20"/>
                <w:szCs w:val="20"/>
              </w:rPr>
              <w:t>Найменування</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b/>
                <w:bCs/>
                <w:color w:val="000000"/>
                <w:sz w:val="20"/>
                <w:szCs w:val="20"/>
              </w:rPr>
            </w:pPr>
            <w:r w:rsidRPr="00071650">
              <w:rPr>
                <w:rFonts w:ascii="Times New Roman" w:hAnsi="Times New Roman" w:cs="Times New Roman"/>
                <w:b/>
                <w:bCs/>
                <w:color w:val="000000"/>
                <w:sz w:val="20"/>
                <w:szCs w:val="20"/>
              </w:rPr>
              <w:t>Технічні вимоги</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b/>
                <w:bCs/>
                <w:color w:val="000000"/>
                <w:sz w:val="20"/>
                <w:szCs w:val="20"/>
              </w:rPr>
            </w:pPr>
            <w:r w:rsidRPr="00071650">
              <w:rPr>
                <w:rFonts w:ascii="Times New Roman" w:hAnsi="Times New Roman" w:cs="Times New Roman"/>
                <w:b/>
                <w:bCs/>
                <w:color w:val="000000"/>
                <w:sz w:val="20"/>
                <w:szCs w:val="20"/>
              </w:rPr>
              <w:t>Од. вим.</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b/>
                <w:bCs/>
                <w:color w:val="000000"/>
                <w:sz w:val="20"/>
                <w:szCs w:val="20"/>
              </w:rPr>
            </w:pPr>
            <w:r w:rsidRPr="00071650">
              <w:rPr>
                <w:rFonts w:ascii="Times New Roman" w:hAnsi="Times New Roman" w:cs="Times New Roman"/>
                <w:b/>
                <w:bCs/>
                <w:color w:val="000000"/>
                <w:sz w:val="20"/>
                <w:szCs w:val="20"/>
              </w:rPr>
              <w:t>Кількість</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b/>
                <w:bCs/>
                <w:color w:val="000000"/>
                <w:sz w:val="20"/>
                <w:szCs w:val="20"/>
              </w:rPr>
            </w:pPr>
            <w:r w:rsidRPr="00071650">
              <w:rPr>
                <w:rFonts w:ascii="Times New Roman" w:hAnsi="Times New Roman" w:cs="Times New Roman"/>
                <w:b/>
                <w:bCs/>
                <w:color w:val="000000"/>
                <w:sz w:val="20"/>
                <w:szCs w:val="20"/>
              </w:rPr>
              <w:t>НК 2023</w:t>
            </w:r>
          </w:p>
        </w:tc>
      </w:tr>
      <w:tr w:rsidR="00071650" w:rsidRPr="0044399A" w:rsidTr="00071650">
        <w:trPr>
          <w:trHeight w:val="2731"/>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1</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Ділюент 20 л для LabAnalyt 3-Part Аналізатор Гематологічний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Ділюєнт використовується для 3-рart-diff Аналізатор автоматичний гематологічний для досліджень вмісту клітин в людській крові.                                              рН: 7,45 ±0,20 при 25 ±1°C.</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Провідність: 19,00 ±0,50 mS/cm (мСм/см) при температурі 25 ±1°C.</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Осмотична концентрація: 320 ±10 mOsm/kg (мОсм/кг).</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Холосте значення: WBC ≤0.3×109/L (л), RBC ≤0.05×1012/L (л), HGB ≤2g/L (г/л), PLT ≤10×109/L (л).                                                            Точність: відносне відхилення WBC не перевищує ±10%, відносне відхилення RBC не перевищує ±5%, відносне відхилення HGB не перевищує ±5%, відносне відхилення PLT не перевищує ±15%, відносне відхилення MCV не перевищує ±5%.</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 Партійні відмінності: значення ΔpH ≤0.20, провідність ≤0.50 mS/cm (мСм/см), осмолярність</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≤10 mOsm/kg (мОсм/кг).</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паков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2</w:t>
            </w:r>
          </w:p>
        </w:tc>
        <w:tc>
          <w:tcPr>
            <w:tcW w:w="1701" w:type="dxa"/>
            <w:tcBorders>
              <w:top w:val="single" w:sz="6" w:space="0" w:color="auto"/>
              <w:left w:val="single" w:sz="6" w:space="0" w:color="auto"/>
              <w:bottom w:val="single" w:sz="6" w:space="0" w:color="auto"/>
              <w:right w:val="single" w:sz="6" w:space="0" w:color="auto"/>
            </w:tcBorders>
          </w:tcPr>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F824EB">
              <w:rPr>
                <w:rFonts w:ascii="Times New Roman" w:hAnsi="Times New Roman" w:cs="Times New Roman"/>
                <w:color w:val="000000"/>
                <w:sz w:val="20"/>
                <w:szCs w:val="20"/>
                <w:lang w:val="uk-UA"/>
              </w:rPr>
              <w:t xml:space="preserve">58237Буферний розчинник зразків </w:t>
            </w:r>
            <w:r w:rsidRPr="00071650">
              <w:rPr>
                <w:rFonts w:ascii="Times New Roman" w:hAnsi="Times New Roman" w:cs="Times New Roman"/>
                <w:color w:val="000000"/>
                <w:sz w:val="20"/>
                <w:szCs w:val="20"/>
              </w:rPr>
              <w:t>IVD</w:t>
            </w:r>
            <w:r w:rsidRPr="00F824EB">
              <w:rPr>
                <w:rFonts w:ascii="Times New Roman" w:hAnsi="Times New Roman" w:cs="Times New Roman"/>
                <w:color w:val="000000"/>
                <w:sz w:val="20"/>
                <w:szCs w:val="20"/>
                <w:lang w:val="uk-UA"/>
              </w:rPr>
              <w:t xml:space="preserve"> (діагностика</w:t>
            </w:r>
          </w:p>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in</w:t>
            </w:r>
            <w:r w:rsidRPr="00F824EB">
              <w:rPr>
                <w:rFonts w:ascii="Times New Roman" w:hAnsi="Times New Roman" w:cs="Times New Roman"/>
                <w:color w:val="000000"/>
                <w:sz w:val="20"/>
                <w:szCs w:val="20"/>
                <w:lang w:val="uk-UA"/>
              </w:rPr>
              <w:t xml:space="preserve"> </w:t>
            </w:r>
            <w:r w:rsidRPr="00071650">
              <w:rPr>
                <w:rFonts w:ascii="Times New Roman" w:hAnsi="Times New Roman" w:cs="Times New Roman"/>
                <w:color w:val="000000"/>
                <w:sz w:val="20"/>
                <w:szCs w:val="20"/>
              </w:rPr>
              <w:t>vitro</w:t>
            </w:r>
            <w:r w:rsidRPr="00F824EB">
              <w:rPr>
                <w:rFonts w:ascii="Times New Roman" w:hAnsi="Times New Roman" w:cs="Times New Roman"/>
                <w:color w:val="000000"/>
                <w:sz w:val="20"/>
                <w:szCs w:val="20"/>
                <w:lang w:val="uk-UA"/>
              </w:rPr>
              <w:t xml:space="preserve"> ), автоматичні/</w:t>
            </w:r>
          </w:p>
          <w:p w:rsidR="00071650" w:rsidRPr="00B51684"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B51684">
              <w:rPr>
                <w:rFonts w:ascii="Times New Roman" w:hAnsi="Times New Roman" w:cs="Times New Roman"/>
                <w:color w:val="000000"/>
                <w:sz w:val="20"/>
                <w:szCs w:val="20"/>
                <w:lang w:val="uk-UA"/>
              </w:rPr>
              <w:t>напівавтоматичні системи</w:t>
            </w:r>
          </w:p>
        </w:tc>
      </w:tr>
      <w:tr w:rsidR="00071650" w:rsidRPr="00071650" w:rsidTr="00071650">
        <w:trPr>
          <w:trHeight w:val="1238"/>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2</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Детергент 5 л для LabAnalyt 3-Part Аналізатор Гематологічний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Розчин призначений для очищення приладу від забруднень, які впливають на результати аналізу.         Використовується для LabAnalyt 3-Part-diff Аналізатор Автоматичний Гематологічний.                    Значення рН: 7,4 ±0,30 при 25 ±1°C.</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Пусте значення: WBC ≤0.3×109/L (л), RBC ≤0.05×1012/L (л), PLT ≤10×109/L (л), HGB ≤2g/L (г/л).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Пакетні відмінності: значення ΔрH ≤0.60.</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паков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rPr>
              <w:t>2</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63377 -Засіб для очищення приладу/ аналізатора IVD</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(діагностика in vitro )</w:t>
            </w:r>
          </w:p>
        </w:tc>
      </w:tr>
      <w:tr w:rsidR="00071650" w:rsidRPr="00071650" w:rsidTr="00071650">
        <w:trPr>
          <w:trHeight w:val="672"/>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3</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Літичний реагент 1 л для LabAnalyt 3-Part Аналізатор Гематологічний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Реагент використовується для швидкого розчину RBC, щоб звільнити гемоглобін і підтримувати форми клітин. рН: 7,6 ± 0,20 при 25 ±1°C.</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Пусте значення: WBC ≤0.2×109/L (л), HGB ≤1 g/L (г/л).</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паков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rPr>
              <w:t>2</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61165 Реагент для лізису клітин крові IVD (діагностика in</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vitro )</w:t>
            </w:r>
          </w:p>
        </w:tc>
      </w:tr>
      <w:tr w:rsidR="00071650" w:rsidRPr="00071650" w:rsidTr="00071650">
        <w:trPr>
          <w:trHeight w:val="1378"/>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4</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Очищуючий засіб 500 мл для LabAnalyt 3-Part Аналізатор Гематологічний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Очищувач є реагентом, який використовується для очищення зонда відбору або трубок приладу. Може використовуватися для щоденного обслуговування.       Очищуючий засіб призначений для Аналізаторів Автоматичних Гематологічних серії LabAnalyt.           Значення рН: 13,00 ±1,00 при 25 ±1°C.</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Пусте значення: WBC ≤0.5×109/L (л), RBC ≤0.05×1012/L (л), PLT ≤10×109/L (л), HGB ≤2g/L (г/л).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Партійні відмінності: ≤0,6.</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паков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rPr>
              <w:t>2</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63377 -Засіб для очищення приладу/ аналізатора IVD</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(діагностика in vitro )</w:t>
            </w:r>
          </w:p>
        </w:tc>
      </w:tr>
      <w:tr w:rsidR="00071650" w:rsidRPr="00071650" w:rsidTr="00071650">
        <w:trPr>
          <w:trHeight w:val="1970"/>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5</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Глюкоза СпЛ 200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Гіперглікемія є показником захворювання на діабет. У пацієнтів хворих на діабет виникають деякі проблеми з синтезом інсуліну.</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Склад набору</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1. Реагент 1. Буфер: трис рН 7.4 - 92   mmol/l (ммоль/л); фенол – 0.3  mmol/l (ммоль/л); глюкозооксидаза - 1500 U/l (Од/л); пероксидаза - 1000 U/l (Од/л); 4-амінофеназон – 2.6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2. Стандарт. Водний розчин глюкози – 10.0  mmol/l </w:t>
            </w:r>
            <w:r w:rsidRPr="00071650">
              <w:rPr>
                <w:rFonts w:ascii="Times New Roman" w:hAnsi="Times New Roman" w:cs="Times New Roman"/>
                <w:color w:val="000000"/>
                <w:sz w:val="20"/>
                <w:szCs w:val="20"/>
              </w:rPr>
              <w:lastRenderedPageBreak/>
              <w:t>(ммоль/л).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Антикоагулянт. Концентрат 25х: натрій хлористий  - 4.2 g (г), натрій фтористий – 0.11 g (г),   ЄДТА – 0.2 g (г).</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4. Інструкція з використання.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5. Паспорт або сертифікат.</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Аналітичні характеристики</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1. Лінійність вимірювального діапазону:  1 - 30  mmol/l (ммоль/л). Відхилення від лінійності не перевищує 5%. Якщо отримані  результати  були більше, ніж  межі лінійності, розведіть  зразки 1:1 (в два рази)  NaCl 9 g/l (г/л) та помножте результат на 2.</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Чутливість не менш 1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Коефіцієнт варіації результатів визначень – не більш 5%.</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lastRenderedPageBreak/>
              <w:t xml:space="preserve">паков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10</w:t>
            </w:r>
          </w:p>
        </w:tc>
        <w:tc>
          <w:tcPr>
            <w:tcW w:w="1701" w:type="dxa"/>
            <w:tcBorders>
              <w:top w:val="single" w:sz="6" w:space="0" w:color="auto"/>
              <w:left w:val="single" w:sz="6" w:space="0" w:color="auto"/>
              <w:bottom w:val="single" w:sz="6" w:space="0" w:color="auto"/>
              <w:right w:val="single" w:sz="6" w:space="0" w:color="auto"/>
            </w:tcBorders>
          </w:tcPr>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F824EB">
              <w:rPr>
                <w:rFonts w:ascii="Times New Roman" w:hAnsi="Times New Roman" w:cs="Times New Roman"/>
                <w:color w:val="000000"/>
                <w:sz w:val="20"/>
                <w:szCs w:val="20"/>
                <w:lang w:val="uk-UA"/>
              </w:rPr>
              <w:t xml:space="preserve">53301-Глюкоза </w:t>
            </w:r>
            <w:r w:rsidRPr="00071650">
              <w:rPr>
                <w:rFonts w:ascii="Times New Roman" w:hAnsi="Times New Roman" w:cs="Times New Roman"/>
                <w:color w:val="000000"/>
                <w:sz w:val="20"/>
                <w:szCs w:val="20"/>
              </w:rPr>
              <w:t>IVD</w:t>
            </w:r>
            <w:r w:rsidRPr="00F824EB">
              <w:rPr>
                <w:rFonts w:ascii="Times New Roman" w:hAnsi="Times New Roman" w:cs="Times New Roman"/>
                <w:color w:val="000000"/>
                <w:sz w:val="20"/>
                <w:szCs w:val="20"/>
                <w:lang w:val="uk-UA"/>
              </w:rPr>
              <w:t xml:space="preserve"> (діагностика</w:t>
            </w:r>
          </w:p>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in</w:t>
            </w:r>
            <w:r w:rsidRPr="00F824EB">
              <w:rPr>
                <w:rFonts w:ascii="Times New Roman" w:hAnsi="Times New Roman" w:cs="Times New Roman"/>
                <w:color w:val="000000"/>
                <w:sz w:val="20"/>
                <w:szCs w:val="20"/>
                <w:lang w:val="uk-UA"/>
              </w:rPr>
              <w:t xml:space="preserve"> </w:t>
            </w:r>
            <w:r w:rsidRPr="00071650">
              <w:rPr>
                <w:rFonts w:ascii="Times New Roman" w:hAnsi="Times New Roman" w:cs="Times New Roman"/>
                <w:color w:val="000000"/>
                <w:sz w:val="20"/>
                <w:szCs w:val="20"/>
              </w:rPr>
              <w:t>vitro</w:t>
            </w:r>
            <w:r w:rsidRPr="00F824EB">
              <w:rPr>
                <w:rFonts w:ascii="Times New Roman" w:hAnsi="Times New Roman" w:cs="Times New Roman"/>
                <w:color w:val="000000"/>
                <w:sz w:val="20"/>
                <w:szCs w:val="20"/>
                <w:lang w:val="uk-UA"/>
              </w:rPr>
              <w:t xml:space="preserve"> ), набір,</w:t>
            </w:r>
          </w:p>
          <w:p w:rsidR="00071650" w:rsidRPr="00B51684"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B51684">
              <w:rPr>
                <w:rFonts w:ascii="Times New Roman" w:hAnsi="Times New Roman" w:cs="Times New Roman"/>
                <w:color w:val="000000"/>
                <w:sz w:val="20"/>
                <w:szCs w:val="20"/>
                <w:lang w:val="uk-UA"/>
              </w:rPr>
              <w:t>ферментний</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спектрофотометричний</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аналіз</w:t>
            </w:r>
          </w:p>
        </w:tc>
      </w:tr>
      <w:tr w:rsidR="00071650" w:rsidRPr="00071650" w:rsidTr="00071650">
        <w:trPr>
          <w:trHeight w:val="3115"/>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lastRenderedPageBreak/>
              <w:t>6</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Тимолова проба СпЛ 1000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Сироваткові бета-глобуліни, гама-глобуліни та ліпопротеїни осаджуються при рН 7.55 тимоловим реактивом. Залежно від кількості та взаємного співвідношення окремих білкових фракцій при реакції виникає помутніння, інтенсивність якого вимірюють турбідиметрично.</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Склад набору</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1. Реагент 1. Концентрований розчин тимолу.</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Реагент 2. Сірчана кислота – 2.5 mol/l (моль/л).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Реагент 3. Барію хлорид – 48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Інструкція з використання.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4. Паспорт або сертифікат.</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Аналітичні характеристики</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1. Лінійність вимірювального діапазону: 0.5 - 20 S-H.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Відхилення від лінійності не перевищує 10 %. Якщо отримані результати були більше, ніж межі лінійності, розведіть  зразки 1:1 (в два рази)  NaCl 9 g/l (г/л) та помножте результат на два.</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Чутливість не менш 0.5 S-H.</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Коефіцієнт варіації результатів визначень – не більш 10 %.</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паков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6</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43203 - Набір для проведення тимолової проби</w:t>
            </w:r>
          </w:p>
        </w:tc>
      </w:tr>
      <w:tr w:rsidR="00071650" w:rsidRPr="00071650" w:rsidTr="00071650">
        <w:trPr>
          <w:trHeight w:val="3410"/>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7</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Гемоглобін СпЛ рідкий 400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Гемоглобін окислюється ферроціанідом калію до метгемоглобіну, який перетворюється в ціанометгемоглобін за участю ціанідів калію. Інтенсивність забарвлення прямо пропорційна концентрації гемоглобіну в зразку.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Склад набору</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1. Реагент 1. Гемоглобін (концентрат 50х): ферроціанід  калія – 0.60 mmol/l (ммоль/л);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калія ціанід -  77 mmol/l (ммоль/л); дегидроген фосфат калія - 2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Стандарт. Розчин гемоглобінціаніду – 150 g/l (г/л).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Інструкція з використання.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4. Паспорт або сертифікат.</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Аналітичні характеристики</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1.  Лінійність вимірювального  діапазону: 10 - 200 g/l (г/л).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Відхилення від  лінійності не перевищує 2%. Якщо отримані результати були більше, ніж межі лінійності, розведіть зразки 1:1 (в два рази) NaCl  9 g/l (г/л) та помножте результат на два.</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Чутливість – не менш  10 g/l (г/л).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Коефіцієнт варіації результатів визначень – не більш 2%.</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паков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10</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32430 -Набір для визначення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концентрації гемоглобіну</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ціанметгемоглобіновим</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методом</w:t>
            </w:r>
          </w:p>
        </w:tc>
      </w:tr>
      <w:tr w:rsidR="00071650" w:rsidRPr="00071650" w:rsidTr="00071650">
        <w:trPr>
          <w:trHeight w:val="3410"/>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lastRenderedPageBreak/>
              <w:t>8</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Аланінамінотрансфераза СпЛ (АЛТ СпЛ) 250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Визначення  активності АЛТ вважається більш специфічним  для діагностики хвороб печінки.</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Визначення  АЛТ в поєднанні з  визначенням AСТ  використовують для діагностики інфаркту міокарда.          Склад набору</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1. Реагент 1. Субстрат: DL-Аланін - 200 mmol/l (ммоль/л); α- кетоглютарат - 2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Реагент 2. Проявник: 2,4-динітрофенілгідразин  - 1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Реагент 3. Натрію гідроксид 0.4 N концентрат 20х.</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4. Калібратор. Розчин пірувату - 2.0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5. Інструкція з використання.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6. Паспорт або сертифікат.</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Аналітичні характеристики</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1. Лінійність вимірювального діапазону: 0.028  -  1.01  µkat/l (мккат/л).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Відхилення від лінійності не перевищує 6%. Якщо отримані результати були більше, ніж межі лінійності розведіть зразки NaCl  9 g/l (г/л) та помножте результат на фактор розведення.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Чутливість не менш  0.028 µkat/l (мккат/л)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Коефіцієнт варіації результатів визначень - не більш 6%.</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паков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10</w:t>
            </w:r>
          </w:p>
        </w:tc>
        <w:tc>
          <w:tcPr>
            <w:tcW w:w="1701" w:type="dxa"/>
            <w:tcBorders>
              <w:top w:val="single" w:sz="6" w:space="0" w:color="auto"/>
              <w:left w:val="single" w:sz="6" w:space="0" w:color="auto"/>
              <w:bottom w:val="single" w:sz="6" w:space="0" w:color="auto"/>
              <w:right w:val="single" w:sz="6" w:space="0" w:color="auto"/>
            </w:tcBorders>
          </w:tcPr>
          <w:p w:rsidR="00071650" w:rsidRPr="00B51684"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B51684">
              <w:rPr>
                <w:rFonts w:ascii="Times New Roman" w:hAnsi="Times New Roman" w:cs="Times New Roman"/>
                <w:color w:val="000000"/>
                <w:sz w:val="20"/>
                <w:szCs w:val="20"/>
                <w:lang w:val="uk-UA"/>
              </w:rPr>
              <w:t>52924 -Аланінамінотрансфераза</w:t>
            </w:r>
          </w:p>
          <w:p w:rsidR="00071650" w:rsidRPr="00B51684"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B51684">
              <w:rPr>
                <w:rFonts w:ascii="Times New Roman" w:hAnsi="Times New Roman" w:cs="Times New Roman"/>
                <w:color w:val="000000"/>
                <w:sz w:val="20"/>
                <w:szCs w:val="20"/>
                <w:lang w:val="uk-UA"/>
              </w:rPr>
              <w:t>(</w:t>
            </w:r>
            <w:r w:rsidRPr="00F824EB">
              <w:rPr>
                <w:rFonts w:ascii="Times New Roman" w:hAnsi="Times New Roman" w:cs="Times New Roman"/>
                <w:color w:val="000000"/>
                <w:sz w:val="20"/>
                <w:szCs w:val="20"/>
                <w:lang w:val="en-US"/>
              </w:rPr>
              <w:t>ALT</w:t>
            </w:r>
            <w:r w:rsidRPr="00B51684">
              <w:rPr>
                <w:rFonts w:ascii="Times New Roman" w:hAnsi="Times New Roman" w:cs="Times New Roman"/>
                <w:color w:val="000000"/>
                <w:sz w:val="20"/>
                <w:szCs w:val="20"/>
                <w:lang w:val="uk-UA"/>
              </w:rPr>
              <w:t xml:space="preserve">) </w:t>
            </w:r>
            <w:r w:rsidRPr="00F824EB">
              <w:rPr>
                <w:rFonts w:ascii="Times New Roman" w:hAnsi="Times New Roman" w:cs="Times New Roman"/>
                <w:color w:val="000000"/>
                <w:sz w:val="20"/>
                <w:szCs w:val="20"/>
                <w:lang w:val="en-US"/>
              </w:rPr>
              <w:t>IVD</w:t>
            </w:r>
            <w:r w:rsidRPr="00B51684">
              <w:rPr>
                <w:rFonts w:ascii="Times New Roman" w:hAnsi="Times New Roman" w:cs="Times New Roman"/>
                <w:color w:val="000000"/>
                <w:sz w:val="20"/>
                <w:szCs w:val="20"/>
                <w:lang w:val="uk-UA"/>
              </w:rPr>
              <w:t xml:space="preserve"> (діагностика </w:t>
            </w:r>
            <w:r w:rsidRPr="00F824EB">
              <w:rPr>
                <w:rFonts w:ascii="Times New Roman" w:hAnsi="Times New Roman" w:cs="Times New Roman"/>
                <w:color w:val="000000"/>
                <w:sz w:val="20"/>
                <w:szCs w:val="20"/>
                <w:lang w:val="en-US"/>
              </w:rPr>
              <w:t>in</w:t>
            </w:r>
          </w:p>
          <w:p w:rsidR="00071650" w:rsidRPr="00B51684"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F824EB">
              <w:rPr>
                <w:rFonts w:ascii="Times New Roman" w:hAnsi="Times New Roman" w:cs="Times New Roman"/>
                <w:color w:val="000000"/>
                <w:sz w:val="20"/>
                <w:szCs w:val="20"/>
                <w:lang w:val="en-US"/>
              </w:rPr>
              <w:t>vitro</w:t>
            </w:r>
            <w:r w:rsidRPr="00B51684">
              <w:rPr>
                <w:rFonts w:ascii="Times New Roman" w:hAnsi="Times New Roman" w:cs="Times New Roman"/>
                <w:color w:val="000000"/>
                <w:sz w:val="20"/>
                <w:szCs w:val="20"/>
                <w:lang w:val="uk-UA"/>
              </w:rPr>
              <w:t xml:space="preserve"> ), набір,</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спектрофотометричний</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аналізз</w:t>
            </w:r>
          </w:p>
        </w:tc>
      </w:tr>
      <w:tr w:rsidR="00071650" w:rsidRPr="00071650" w:rsidTr="00071650">
        <w:trPr>
          <w:trHeight w:val="4013"/>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9</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Аспартатамінотрансфераза СпЛ (АСТ СпЛ) 250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Підвищений рівень АСТ в сироватці крові не є специфічним показником захворювання печінки. Використовується, головним чином, для діагностики та контролю перебігу хвороб печінки поряд з іншими ферментами, такими як AЛТ і лужна фосфатаза. Також визначення АСТ використовується для контролю стану пацієнтів після інфаркту міокарда, при хворобі скелетних м'язів та ін.                                                                      Склад набору</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1. Реагент 1. Субстрат: DL-Аспартат  - 100 mmol/l (ммоль/л); α- кетоглютарат - 2 mmol/l (ммоль/л).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Реагент 2. Проявник: 2,4-динітрофенілгідразин (ДНФГ) - 1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Реагент 3. Натрію гідроксид 0.4 N концентрат 20х.</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4. Калібратор. Розчин пірувату - 2.0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5. Інструкція з використання.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6. Паспорт або сертифікат.</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Аналітичні характеристики</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1. Лінійність вимірювального діапазону: 0.028 -  1.01 µkat/l (мккат/л).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Відхилення від лінійності не перевищує 6%. Якщо отримані результати були більше, ніж межі лінійності розведіть зразки NaCl  9 g/l (г/л)та помножте результат на фактор розведення.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Чутливість не менш  0.028 µkat/l (мккат/л)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Коефіцієнт варіації результатів визначень - не більш 6%.</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паков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10</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52954-Загальна</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аспартатамінотрансфераз</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 (AST) IVD (діагностика in</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vitro ), набір, ферментний</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спектрофотометричний</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аналіз</w:t>
            </w:r>
          </w:p>
        </w:tc>
      </w:tr>
      <w:tr w:rsidR="00071650" w:rsidRPr="00071650" w:rsidTr="00071650">
        <w:trPr>
          <w:trHeight w:val="4066"/>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lastRenderedPageBreak/>
              <w:t>10</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АПТЧ-тест рідкий (100 визн)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Набір АПТЧ-тест  рідкий призначений для виконання базової методики дослідження системи гемостазу - визначення активованого парціального тромбопластинового часу (АПТЧ або АЧТЧ).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Склад набору</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1. АПТЧ -реагент (розчин, що містить фосфоліпіди мозку кролика, елагову кислоту, буфер і стабілізатори),  10 ml (мл) - 1 фл.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Кальцію хлорид (0.277% розчин), 10 ml (мл) - 1 фл.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Інструкція з використання.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4. Паспорт.</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  Аналітичні характеристики</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Тривалість АПТЧ в контрольній плазмі з атестованим значенням в нормальній області на коагулометрі, s (с), в межах 24.2-36.4. Коефіцієнт варіації результатів визначення АПТЧ не перевищує 10%.                               Допустимий розкид результатів визначення АПТЧ в одній пробі плазми крові різними наборами однієї серії не перевищує 10%.  Тест чутливий до присутності в крові антикоагулянтів.Гарантійний термін зберігання становить 18 mth (міс) з дня виготовлення набору. У розкритому флаконі АПТЧ-реагент повинен знаходитися протягом робочого дня при кімнатній температурі 18-25°С, по закінченні якого реагент слід зберігати при температурі 2-8°С. Таке чергування температурного режиму допускається до повного витрачання обсягу АПТЧ-реагенту протягом 1 mth (міс). </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паков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6F49DA">
            <w:pPr>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rPr>
              <w:t>10</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55981-Активований частковий</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тромбопластиновий час IVD (діагностика in vitro ), набір, аналіз утворення згустку</w:t>
            </w:r>
          </w:p>
        </w:tc>
      </w:tr>
      <w:tr w:rsidR="00071650" w:rsidRPr="00071650" w:rsidTr="00071650">
        <w:trPr>
          <w:trHeight w:val="3410"/>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11</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Сечова кислота СпЛ 100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Підвищення рівня сечової кислоти може свідчити про ниркову недостатність,  але в основному пов'язано  з подагрою.</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Склад набору</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1. Реагент 1. Буфер: фосфат рН 7.4 - 50 mmol/l (ммоль/л); ДХФС - 4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2. Реагент 2.  Ензими: уріказа - 60  U/l (Од/л); пероксидаза -  660 U/l (Од/л);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аскорбат оксидаза - 200 U/l (Од/л); 4-амінофеназон - 1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Стандарт. Водний розчин сечової кислоти - 357 µmol/l (мкмоль/л).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4. Інструкція з використання.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5. Паспорт або сертифікат.</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Аналітичні характеристики</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1. Лінійність вимірювального діапазону: 12 - 1200 µmol/l (мкмоль/л).  Відхилення від лінійності не перевищує 5%. Якщо отримані результати були більше, ніж межі лінійності, розведіть зразки 1:1(в два рази) NaCl 9 g/l (г/л) та помножте результат на два.</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2. Чутливість не менш 12 µmol/l (мкмоль/л).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Коефіцієнт варіації результатів визначень – не більш 5%.</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паков     </w:t>
            </w:r>
          </w:p>
        </w:tc>
        <w:tc>
          <w:tcPr>
            <w:tcW w:w="850" w:type="dxa"/>
            <w:tcBorders>
              <w:top w:val="single" w:sz="6" w:space="0" w:color="auto"/>
              <w:left w:val="single" w:sz="6" w:space="0" w:color="auto"/>
              <w:bottom w:val="single" w:sz="6" w:space="0" w:color="auto"/>
              <w:right w:val="single" w:sz="6" w:space="0" w:color="auto"/>
            </w:tcBorders>
          </w:tcPr>
          <w:p w:rsidR="00071650" w:rsidRPr="00F824EB" w:rsidRDefault="00F824EB"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w:t>
            </w:r>
          </w:p>
        </w:tc>
        <w:tc>
          <w:tcPr>
            <w:tcW w:w="1701" w:type="dxa"/>
            <w:tcBorders>
              <w:top w:val="single" w:sz="6" w:space="0" w:color="auto"/>
              <w:left w:val="single" w:sz="6" w:space="0" w:color="auto"/>
              <w:bottom w:val="single" w:sz="6" w:space="0" w:color="auto"/>
              <w:right w:val="single" w:sz="6" w:space="0" w:color="auto"/>
            </w:tcBorders>
          </w:tcPr>
          <w:p w:rsidR="00071650" w:rsidRPr="00485711"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485711">
              <w:rPr>
                <w:rFonts w:ascii="Times New Roman" w:hAnsi="Times New Roman" w:cs="Times New Roman"/>
                <w:color w:val="000000"/>
                <w:sz w:val="20"/>
                <w:szCs w:val="20"/>
                <w:lang w:val="uk-UA"/>
              </w:rPr>
              <w:t xml:space="preserve">53583 -Сечова кислота </w:t>
            </w:r>
            <w:r w:rsidRPr="00071650">
              <w:rPr>
                <w:rFonts w:ascii="Times New Roman" w:hAnsi="Times New Roman" w:cs="Times New Roman"/>
                <w:color w:val="000000"/>
                <w:sz w:val="20"/>
                <w:szCs w:val="20"/>
              </w:rPr>
              <w:t>IVD</w:t>
            </w:r>
          </w:p>
          <w:p w:rsidR="00071650" w:rsidRPr="00485711"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485711">
              <w:rPr>
                <w:rFonts w:ascii="Times New Roman" w:hAnsi="Times New Roman" w:cs="Times New Roman"/>
                <w:color w:val="000000"/>
                <w:sz w:val="20"/>
                <w:szCs w:val="20"/>
                <w:lang w:val="uk-UA"/>
              </w:rPr>
              <w:t xml:space="preserve">(діагностика </w:t>
            </w:r>
            <w:r w:rsidRPr="00071650">
              <w:rPr>
                <w:rFonts w:ascii="Times New Roman" w:hAnsi="Times New Roman" w:cs="Times New Roman"/>
                <w:color w:val="000000"/>
                <w:sz w:val="20"/>
                <w:szCs w:val="20"/>
              </w:rPr>
              <w:t>in</w:t>
            </w:r>
            <w:r w:rsidRPr="00485711">
              <w:rPr>
                <w:rFonts w:ascii="Times New Roman" w:hAnsi="Times New Roman" w:cs="Times New Roman"/>
                <w:color w:val="000000"/>
                <w:sz w:val="20"/>
                <w:szCs w:val="20"/>
                <w:lang w:val="uk-UA"/>
              </w:rPr>
              <w:t xml:space="preserve"> </w:t>
            </w:r>
            <w:r w:rsidRPr="00071650">
              <w:rPr>
                <w:rFonts w:ascii="Times New Roman" w:hAnsi="Times New Roman" w:cs="Times New Roman"/>
                <w:color w:val="000000"/>
                <w:sz w:val="20"/>
                <w:szCs w:val="20"/>
              </w:rPr>
              <w:t>vitro</w:t>
            </w:r>
            <w:r w:rsidRPr="00485711">
              <w:rPr>
                <w:rFonts w:ascii="Times New Roman" w:hAnsi="Times New Roman" w:cs="Times New Roman"/>
                <w:color w:val="000000"/>
                <w:sz w:val="20"/>
                <w:szCs w:val="20"/>
                <w:lang w:val="uk-UA"/>
              </w:rPr>
              <w:t xml:space="preserve">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набір, ферментний</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спектрофотометричний</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аналіз</w:t>
            </w:r>
          </w:p>
        </w:tc>
      </w:tr>
      <w:tr w:rsidR="00071650" w:rsidRPr="00071650" w:rsidTr="00071650">
        <w:trPr>
          <w:trHeight w:val="3410"/>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lastRenderedPageBreak/>
              <w:t>12</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Калій СпЛ 100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Іони калію в безбілковому лужному середовищі реагують з тетрафенілборатом натрію (ТРВ-Na)  і утворюють  каламутну, дрібнодисперсну  суспензію тетрафенілборат калія. Каламутність прямо пропорційна концентрації калію. Склад набору</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1. Реагент 1. Тетрафенилборат натрію - 0.2 mol/l (моль/л).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Реагент 2. Гідроксид  натрію  - 2.0 mol/l (моль/л).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Реагент 3. Осаджувач: трихлороцтова  кислота  - 0.3 mol/l (моль/л).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4. Стандарт. Розчин калію  - 5.5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5. Інструкція з використання.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6. Паспорт або сертифікат.</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Аналітичні характеристики</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1. Лінійність вимірювального діапазону: 2 - 20 mmol/l (ммоль/л).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Відхилення від лінійності не перевищує 4%. Якщо отримані результати були більше, ніж межі  лінійності, розведіть зразки 1:1 (в два рази) NaCl  9 g/l (г/л) та помножте результат на два.</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Чутливість не менш 2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.Коефіцієнт варіації результатів визначень – не більш 4%.</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паков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2</w:t>
            </w:r>
          </w:p>
        </w:tc>
        <w:tc>
          <w:tcPr>
            <w:tcW w:w="1701" w:type="dxa"/>
            <w:tcBorders>
              <w:top w:val="single" w:sz="6" w:space="0" w:color="auto"/>
              <w:left w:val="single" w:sz="6" w:space="0" w:color="auto"/>
              <w:bottom w:val="single" w:sz="6" w:space="0" w:color="auto"/>
              <w:right w:val="single" w:sz="6" w:space="0" w:color="auto"/>
            </w:tcBorders>
          </w:tcPr>
          <w:p w:rsidR="00071650" w:rsidRPr="00485711"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485711">
              <w:rPr>
                <w:rFonts w:ascii="Times New Roman" w:hAnsi="Times New Roman" w:cs="Times New Roman"/>
                <w:color w:val="000000"/>
                <w:sz w:val="20"/>
                <w:szCs w:val="20"/>
                <w:lang w:val="uk-UA"/>
              </w:rPr>
              <w:t>63357-Калій (</w:t>
            </w:r>
            <w:r w:rsidRPr="00071650">
              <w:rPr>
                <w:rFonts w:ascii="Times New Roman" w:hAnsi="Times New Roman" w:cs="Times New Roman"/>
                <w:color w:val="000000"/>
                <w:sz w:val="20"/>
                <w:szCs w:val="20"/>
              </w:rPr>
              <w:t>K</w:t>
            </w:r>
            <w:r w:rsidRPr="00485711">
              <w:rPr>
                <w:rFonts w:ascii="Times New Roman" w:hAnsi="Times New Roman" w:cs="Times New Roman"/>
                <w:color w:val="000000"/>
                <w:sz w:val="20"/>
                <w:szCs w:val="20"/>
                <w:lang w:val="uk-UA"/>
              </w:rPr>
              <w:t xml:space="preserve">+) </w:t>
            </w:r>
            <w:r w:rsidRPr="00071650">
              <w:rPr>
                <w:rFonts w:ascii="Times New Roman" w:hAnsi="Times New Roman" w:cs="Times New Roman"/>
                <w:color w:val="000000"/>
                <w:sz w:val="20"/>
                <w:szCs w:val="20"/>
              </w:rPr>
              <w:t>IVD</w:t>
            </w:r>
          </w:p>
          <w:p w:rsidR="00071650" w:rsidRPr="00485711"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485711">
              <w:rPr>
                <w:rFonts w:ascii="Times New Roman" w:hAnsi="Times New Roman" w:cs="Times New Roman"/>
                <w:color w:val="000000"/>
                <w:sz w:val="20"/>
                <w:szCs w:val="20"/>
                <w:lang w:val="uk-UA"/>
              </w:rPr>
              <w:t xml:space="preserve">(діагностика </w:t>
            </w:r>
            <w:r w:rsidRPr="00071650">
              <w:rPr>
                <w:rFonts w:ascii="Times New Roman" w:hAnsi="Times New Roman" w:cs="Times New Roman"/>
                <w:color w:val="000000"/>
                <w:sz w:val="20"/>
                <w:szCs w:val="20"/>
              </w:rPr>
              <w:t>in</w:t>
            </w:r>
            <w:r w:rsidRPr="00485711">
              <w:rPr>
                <w:rFonts w:ascii="Times New Roman" w:hAnsi="Times New Roman" w:cs="Times New Roman"/>
                <w:color w:val="000000"/>
                <w:sz w:val="20"/>
                <w:szCs w:val="20"/>
                <w:lang w:val="uk-UA"/>
              </w:rPr>
              <w:t xml:space="preserve"> </w:t>
            </w:r>
            <w:r w:rsidRPr="00071650">
              <w:rPr>
                <w:rFonts w:ascii="Times New Roman" w:hAnsi="Times New Roman" w:cs="Times New Roman"/>
                <w:color w:val="000000"/>
                <w:sz w:val="20"/>
                <w:szCs w:val="20"/>
              </w:rPr>
              <w:t>vitro</w:t>
            </w:r>
            <w:r w:rsidRPr="00485711">
              <w:rPr>
                <w:rFonts w:ascii="Times New Roman" w:hAnsi="Times New Roman" w:cs="Times New Roman"/>
                <w:color w:val="000000"/>
                <w:sz w:val="20"/>
                <w:szCs w:val="20"/>
                <w:lang w:val="uk-UA"/>
              </w:rPr>
              <w:t xml:space="preserve">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набір, спектрофотометрія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ферментів</w:t>
            </w:r>
          </w:p>
        </w:tc>
      </w:tr>
      <w:tr w:rsidR="00071650" w:rsidRPr="00F824EB" w:rsidTr="00071650">
        <w:trPr>
          <w:trHeight w:val="3307"/>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13</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Кальцій СпЛ 100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Вимірювання вмісту кальцію в пробі ґрунтується на утворенні кольорового комплексу кальцію з</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 о-крезолфталеїном в лужному середовищі. Інтенсивність кольору пропорційна концентрації кальцію в зразку.</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Склад набору</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1. Реагент 1. Буфер: етаноламін - 500 mmol/l (ммоль/л).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Реагент 2. Хромоген: о-крезолфталеїн – 0.62 mmol/l (ммоль/л); 8-гідрохінолін - 69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Стандарт. Водний розчин кальцію – 2.5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4. Інструкція з використання.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5. Паспорт або сертифікат.</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Аналітичні характеристики</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1. Лінійність вимірювального діапазону: 0.125 - 4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Відхилення від лінійності не перевищує 4%. Якщо отримані  результати  були більше, ніж  межі лінійності, розведіть зразки 1:1 (в два рази)  NaCl  9 g/l (г/л) та помножте результат на два.</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Чутливість не менш  0.125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Коефіцієнт варіації результатів визначень – не більш 4%.</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паков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2</w:t>
            </w:r>
          </w:p>
        </w:tc>
        <w:tc>
          <w:tcPr>
            <w:tcW w:w="1701" w:type="dxa"/>
            <w:tcBorders>
              <w:top w:val="single" w:sz="6" w:space="0" w:color="auto"/>
              <w:left w:val="single" w:sz="6" w:space="0" w:color="auto"/>
              <w:bottom w:val="single" w:sz="6" w:space="0" w:color="auto"/>
              <w:right w:val="single" w:sz="6" w:space="0" w:color="auto"/>
            </w:tcBorders>
          </w:tcPr>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F824EB">
              <w:rPr>
                <w:rFonts w:ascii="Times New Roman" w:hAnsi="Times New Roman" w:cs="Times New Roman"/>
                <w:color w:val="000000"/>
                <w:sz w:val="20"/>
                <w:szCs w:val="20"/>
                <w:lang w:val="uk-UA"/>
              </w:rPr>
              <w:t>45789 -Кальцій (</w:t>
            </w:r>
            <w:r w:rsidRPr="00071650">
              <w:rPr>
                <w:rFonts w:ascii="Times New Roman" w:hAnsi="Times New Roman" w:cs="Times New Roman"/>
                <w:color w:val="000000"/>
                <w:sz w:val="20"/>
                <w:szCs w:val="20"/>
              </w:rPr>
              <w:t>Ca</w:t>
            </w:r>
            <w:r w:rsidRPr="00F824EB">
              <w:rPr>
                <w:rFonts w:ascii="Times New Roman" w:hAnsi="Times New Roman" w:cs="Times New Roman"/>
                <w:color w:val="000000"/>
                <w:sz w:val="20"/>
                <w:szCs w:val="20"/>
                <w:lang w:val="uk-UA"/>
              </w:rPr>
              <w:t xml:space="preserve">2 +) </w:t>
            </w:r>
            <w:r w:rsidRPr="00071650">
              <w:rPr>
                <w:rFonts w:ascii="Times New Roman" w:hAnsi="Times New Roman" w:cs="Times New Roman"/>
                <w:color w:val="000000"/>
                <w:sz w:val="20"/>
                <w:szCs w:val="20"/>
              </w:rPr>
              <w:t>IVD</w:t>
            </w:r>
          </w:p>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F824EB">
              <w:rPr>
                <w:rFonts w:ascii="Times New Roman" w:hAnsi="Times New Roman" w:cs="Times New Roman"/>
                <w:color w:val="000000"/>
                <w:sz w:val="20"/>
                <w:szCs w:val="20"/>
                <w:lang w:val="uk-UA"/>
              </w:rPr>
              <w:t xml:space="preserve">(діагностика </w:t>
            </w:r>
            <w:r w:rsidRPr="00071650">
              <w:rPr>
                <w:rFonts w:ascii="Times New Roman" w:hAnsi="Times New Roman" w:cs="Times New Roman"/>
                <w:color w:val="000000"/>
                <w:sz w:val="20"/>
                <w:szCs w:val="20"/>
              </w:rPr>
              <w:t>in</w:t>
            </w:r>
            <w:r w:rsidRPr="00F824EB">
              <w:rPr>
                <w:rFonts w:ascii="Times New Roman" w:hAnsi="Times New Roman" w:cs="Times New Roman"/>
                <w:color w:val="000000"/>
                <w:sz w:val="20"/>
                <w:szCs w:val="20"/>
                <w:lang w:val="uk-UA"/>
              </w:rPr>
              <w:t xml:space="preserve"> </w:t>
            </w:r>
            <w:r w:rsidRPr="00071650">
              <w:rPr>
                <w:rFonts w:ascii="Times New Roman" w:hAnsi="Times New Roman" w:cs="Times New Roman"/>
                <w:color w:val="000000"/>
                <w:sz w:val="20"/>
                <w:szCs w:val="20"/>
              </w:rPr>
              <w:t>vitro</w:t>
            </w:r>
            <w:r w:rsidRPr="00F824EB">
              <w:rPr>
                <w:rFonts w:ascii="Times New Roman" w:hAnsi="Times New Roman" w:cs="Times New Roman"/>
                <w:color w:val="000000"/>
                <w:sz w:val="20"/>
                <w:szCs w:val="20"/>
                <w:lang w:val="uk-UA"/>
              </w:rPr>
              <w:t xml:space="preserve"> ),</w:t>
            </w:r>
          </w:p>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F824EB">
              <w:rPr>
                <w:rFonts w:ascii="Times New Roman" w:hAnsi="Times New Roman" w:cs="Times New Roman"/>
                <w:color w:val="000000"/>
                <w:sz w:val="20"/>
                <w:szCs w:val="20"/>
                <w:lang w:val="uk-UA"/>
              </w:rPr>
              <w:t>набір,спектрофотометричний</w:t>
            </w:r>
          </w:p>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F824EB">
              <w:rPr>
                <w:rFonts w:ascii="Times New Roman" w:hAnsi="Times New Roman" w:cs="Times New Roman"/>
                <w:color w:val="000000"/>
                <w:sz w:val="20"/>
                <w:szCs w:val="20"/>
                <w:lang w:val="uk-UA"/>
              </w:rPr>
              <w:t>аналіз</w:t>
            </w:r>
          </w:p>
        </w:tc>
      </w:tr>
      <w:tr w:rsidR="00071650" w:rsidRPr="00071650" w:rsidTr="00071650">
        <w:trPr>
          <w:trHeight w:val="3708"/>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14</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Білірубін по Йєндрашіку Спл 110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Діазотована сульфанілова кислота в присутності кофеїну утворює з прямим і непрямим білірубіном азобілірубін рожево-фіолетового кольору. Інтенсивність кольору пропорційна концентрації загального білірубіну у зразку. У відсутності кофеїнового реактива в реакцію вступає тільки прямий білірубін. Концетрацію непрямого білірубіну можна визначити за різницею між загальним та прямим білірубіном.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Склад набору</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1. Реагент 1. Сульфанілова кислота - 30 mmol/l (ммоль/л), соляна кислота - 400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Реагент 2. Нітрит натрію - 50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Реагент 3. Кофеїн - 100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4. Інструкція з використання.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5. Паспорт або сертифікат.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Аналітичні характеристики</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1. Лінійність вимірювального діапазону: 3.4-340 µmol/l (мкмоль/л).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Відхилення від лінійності не перевищує 5%. Якщо </w:t>
            </w:r>
            <w:r w:rsidRPr="00071650">
              <w:rPr>
                <w:rFonts w:ascii="Times New Roman" w:hAnsi="Times New Roman" w:cs="Times New Roman"/>
                <w:color w:val="000000"/>
                <w:sz w:val="20"/>
                <w:szCs w:val="20"/>
              </w:rPr>
              <w:lastRenderedPageBreak/>
              <w:t>отримані результати були більше, ніж межі лінійності, розведіть  зразки 1:1 (в два рази)  NaCl 9 g/l (г/л) та помножте результат на два.</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Чутливість не менш 3.4 µmol/l (мкмоль/л).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Коефіцієнт варіації результатів визначень – не більш 5%.</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lastRenderedPageBreak/>
              <w:t xml:space="preserve">паков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3</w:t>
            </w:r>
          </w:p>
        </w:tc>
        <w:tc>
          <w:tcPr>
            <w:tcW w:w="1701" w:type="dxa"/>
            <w:tcBorders>
              <w:top w:val="single" w:sz="6" w:space="0" w:color="auto"/>
              <w:left w:val="single" w:sz="6" w:space="0" w:color="auto"/>
              <w:bottom w:val="single" w:sz="6" w:space="0" w:color="auto"/>
              <w:right w:val="single" w:sz="6" w:space="0" w:color="auto"/>
            </w:tcBorders>
          </w:tcPr>
          <w:p w:rsidR="00071650" w:rsidRPr="00485711"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485711">
              <w:rPr>
                <w:rFonts w:ascii="Times New Roman" w:hAnsi="Times New Roman" w:cs="Times New Roman"/>
                <w:color w:val="000000"/>
                <w:sz w:val="20"/>
                <w:szCs w:val="20"/>
                <w:lang w:val="uk-UA"/>
              </w:rPr>
              <w:t>63410-Загальний/кон'югований</w:t>
            </w:r>
          </w:p>
          <w:p w:rsidR="00071650" w:rsidRPr="00485711"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485711">
              <w:rPr>
                <w:rFonts w:ascii="Times New Roman" w:hAnsi="Times New Roman" w:cs="Times New Roman"/>
                <w:color w:val="000000"/>
                <w:sz w:val="20"/>
                <w:szCs w:val="20"/>
                <w:lang w:val="uk-UA"/>
              </w:rPr>
              <w:t xml:space="preserve">(прямий) білірубін </w:t>
            </w:r>
            <w:r w:rsidRPr="00071650">
              <w:rPr>
                <w:rFonts w:ascii="Times New Roman" w:hAnsi="Times New Roman" w:cs="Times New Roman"/>
                <w:color w:val="000000"/>
                <w:sz w:val="20"/>
                <w:szCs w:val="20"/>
              </w:rPr>
              <w:t>IVD</w:t>
            </w:r>
          </w:p>
          <w:p w:rsidR="00071650" w:rsidRPr="00485711"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485711">
              <w:rPr>
                <w:rFonts w:ascii="Times New Roman" w:hAnsi="Times New Roman" w:cs="Times New Roman"/>
                <w:color w:val="000000"/>
                <w:sz w:val="20"/>
                <w:szCs w:val="20"/>
                <w:lang w:val="uk-UA"/>
              </w:rPr>
              <w:t xml:space="preserve">(діагностика </w:t>
            </w:r>
            <w:r w:rsidRPr="00071650">
              <w:rPr>
                <w:rFonts w:ascii="Times New Roman" w:hAnsi="Times New Roman" w:cs="Times New Roman"/>
                <w:color w:val="000000"/>
                <w:sz w:val="20"/>
                <w:szCs w:val="20"/>
              </w:rPr>
              <w:t>in</w:t>
            </w:r>
            <w:r w:rsidRPr="00485711">
              <w:rPr>
                <w:rFonts w:ascii="Times New Roman" w:hAnsi="Times New Roman" w:cs="Times New Roman"/>
                <w:color w:val="000000"/>
                <w:sz w:val="20"/>
                <w:szCs w:val="20"/>
                <w:lang w:val="uk-UA"/>
              </w:rPr>
              <w:t xml:space="preserve"> </w:t>
            </w:r>
            <w:r w:rsidRPr="00071650">
              <w:rPr>
                <w:rFonts w:ascii="Times New Roman" w:hAnsi="Times New Roman" w:cs="Times New Roman"/>
                <w:color w:val="000000"/>
                <w:sz w:val="20"/>
                <w:szCs w:val="20"/>
              </w:rPr>
              <w:t>vitro</w:t>
            </w:r>
            <w:r w:rsidRPr="00485711">
              <w:rPr>
                <w:rFonts w:ascii="Times New Roman" w:hAnsi="Times New Roman" w:cs="Times New Roman"/>
                <w:color w:val="000000"/>
                <w:sz w:val="20"/>
                <w:szCs w:val="20"/>
                <w:lang w:val="uk-UA"/>
              </w:rPr>
              <w:t xml:space="preserve">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комплект,</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спектрофотометрія</w:t>
            </w:r>
          </w:p>
        </w:tc>
      </w:tr>
      <w:tr w:rsidR="00071650" w:rsidRPr="00071650" w:rsidTr="00071650">
        <w:trPr>
          <w:trHeight w:val="3142"/>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lastRenderedPageBreak/>
              <w:t>15</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Загальний білок СпЛ 250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В організмі загальний білок виконує наступні функції: бере участь в згортанні крові підтримує постійність рН  крові, здійснює транспортну функцію  (перенесення жирів,  білірубіну,  стероїдних гормонів  в тканини і органи), бере участь  в імунних реакціях та ін.</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Склад набору</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1. Реагент 1. Натрій калію тартрат - 15 mmol/l (ммоль/л); натрій йодид - 100 mmol/l (ммоль/л);  калію йодид - 5 mmol/l (ммоль/л); сульфат міді (II) - 19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Стандарт. Розчин альбуміну - 70 g/l (г/л).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Інструкція з використання.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4. Паспорт або сертифікат.</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Аналітичні характеристики</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1. Лінійність вимірювального діапазону: 5 - 150 g/l (г/л).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Відхилення від лінійності не перевищує 3%. Якщо отримані результати були більше, ніж межі лінійності,  розведіть зразки 1:1 (в два рази)  NaCl  9 g/l (г/л) та помножте результат на два.</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Чутливість не менш  5 g/l (г/л).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Коефіцієнт варіації результатів визначень – не більш 3%.</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паков     </w:t>
            </w:r>
          </w:p>
        </w:tc>
        <w:tc>
          <w:tcPr>
            <w:tcW w:w="850" w:type="dxa"/>
            <w:tcBorders>
              <w:top w:val="single" w:sz="6" w:space="0" w:color="auto"/>
              <w:left w:val="single" w:sz="6" w:space="0" w:color="auto"/>
              <w:bottom w:val="single" w:sz="6" w:space="0" w:color="auto"/>
              <w:right w:val="single" w:sz="6" w:space="0" w:color="auto"/>
            </w:tcBorders>
          </w:tcPr>
          <w:p w:rsidR="00071650" w:rsidRPr="00F824EB" w:rsidRDefault="00F824EB"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w:t>
            </w:r>
          </w:p>
        </w:tc>
        <w:tc>
          <w:tcPr>
            <w:tcW w:w="1701" w:type="dxa"/>
            <w:tcBorders>
              <w:top w:val="single" w:sz="6" w:space="0" w:color="auto"/>
              <w:left w:val="single" w:sz="6" w:space="0" w:color="auto"/>
              <w:bottom w:val="single" w:sz="6" w:space="0" w:color="auto"/>
              <w:right w:val="single" w:sz="6" w:space="0" w:color="auto"/>
            </w:tcBorders>
          </w:tcPr>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F824EB">
              <w:rPr>
                <w:rFonts w:ascii="Times New Roman" w:hAnsi="Times New Roman" w:cs="Times New Roman"/>
                <w:color w:val="000000"/>
                <w:sz w:val="20"/>
                <w:szCs w:val="20"/>
                <w:lang w:val="uk-UA"/>
              </w:rPr>
              <w:t xml:space="preserve">61900 - Загальний білок </w:t>
            </w:r>
            <w:r w:rsidRPr="00071650">
              <w:rPr>
                <w:rFonts w:ascii="Times New Roman" w:hAnsi="Times New Roman" w:cs="Times New Roman"/>
                <w:color w:val="000000"/>
                <w:sz w:val="20"/>
                <w:szCs w:val="20"/>
              </w:rPr>
              <w:t>IVD</w:t>
            </w:r>
          </w:p>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F824EB">
              <w:rPr>
                <w:rFonts w:ascii="Times New Roman" w:hAnsi="Times New Roman" w:cs="Times New Roman"/>
                <w:color w:val="000000"/>
                <w:sz w:val="20"/>
                <w:szCs w:val="20"/>
                <w:lang w:val="uk-UA"/>
              </w:rPr>
              <w:t xml:space="preserve">(діагностика </w:t>
            </w:r>
            <w:r w:rsidRPr="00071650">
              <w:rPr>
                <w:rFonts w:ascii="Times New Roman" w:hAnsi="Times New Roman" w:cs="Times New Roman"/>
                <w:color w:val="000000"/>
                <w:sz w:val="20"/>
                <w:szCs w:val="20"/>
              </w:rPr>
              <w:t>in</w:t>
            </w:r>
            <w:r w:rsidRPr="00F824EB">
              <w:rPr>
                <w:rFonts w:ascii="Times New Roman" w:hAnsi="Times New Roman" w:cs="Times New Roman"/>
                <w:color w:val="000000"/>
                <w:sz w:val="20"/>
                <w:szCs w:val="20"/>
                <w:lang w:val="uk-UA"/>
              </w:rPr>
              <w:t xml:space="preserve"> </w:t>
            </w:r>
            <w:r w:rsidRPr="00071650">
              <w:rPr>
                <w:rFonts w:ascii="Times New Roman" w:hAnsi="Times New Roman" w:cs="Times New Roman"/>
                <w:color w:val="000000"/>
                <w:sz w:val="20"/>
                <w:szCs w:val="20"/>
              </w:rPr>
              <w:t>vitro</w:t>
            </w:r>
            <w:r w:rsidRPr="00F824EB">
              <w:rPr>
                <w:rFonts w:ascii="Times New Roman" w:hAnsi="Times New Roman" w:cs="Times New Roman"/>
                <w:color w:val="000000"/>
                <w:sz w:val="20"/>
                <w:szCs w:val="20"/>
                <w:lang w:val="uk-UA"/>
              </w:rPr>
              <w:t xml:space="preserve">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набір,спектрофотометричний</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аналіз</w:t>
            </w:r>
          </w:p>
        </w:tc>
      </w:tr>
      <w:tr w:rsidR="00071650" w:rsidRPr="00071650" w:rsidTr="00071650">
        <w:trPr>
          <w:trHeight w:val="3883"/>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16</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Сечовина СпЛ 100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Підвищений  рівень сечовини  в крові спостерігається при  захворюванні нирок,  злоякісних пухлинах сечовивідних шляхів та передміхурової залози, хворобі Аддісона, посиленому розпаду білків, шоці, зневодненні, дієтах з надлишковим  рівнем білків.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Зниження сечовини в крові буває фізіологічним при вагітності.                                                                           Склад набору</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1. Реагент 1. Буфер: фосфат - 50 mmol/l (ммоль/л); ЭДТА - 2 mmol/l (ммоль/л); натрію саліцилат -       400 mmol/l (ммоль/л);  натрію  нітропрусид - 10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Реагент 2. Буфер:  Натрію гіпохлорит  - 140 mmol/l (ммоль/л); натрію гідроксид - 150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Реагент 3. Ензими: уреаза  - 3000 Од/ml (мл).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4. Стандарт. Водний розчин сечовини - 8.3 mmol/l (ммоль/л).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Аналітичні характеристики</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1. Лінійність вимірювального діапазону: 2-33.3 mmol/l (ммоль/л).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Відхилення від лінійності не перевищує 5%. Якщо отримані результати були більше, ніж  межі лінійності, розведіть зразки 1:1 (в два рази) NaCl  9 g/l (г/л) та помножте результат на два.</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Чутливість не менш 2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3. Коефіцієнт варіації результатів визначень – не більш </w:t>
            </w:r>
            <w:r w:rsidRPr="00071650">
              <w:rPr>
                <w:rFonts w:ascii="Times New Roman" w:hAnsi="Times New Roman" w:cs="Times New Roman"/>
                <w:color w:val="000000"/>
                <w:sz w:val="20"/>
                <w:szCs w:val="20"/>
              </w:rPr>
              <w:lastRenderedPageBreak/>
              <w:t>5%.</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lastRenderedPageBreak/>
              <w:t xml:space="preserve">паков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10</w:t>
            </w:r>
          </w:p>
        </w:tc>
        <w:tc>
          <w:tcPr>
            <w:tcW w:w="1701" w:type="dxa"/>
            <w:tcBorders>
              <w:top w:val="single" w:sz="6" w:space="0" w:color="auto"/>
              <w:left w:val="single" w:sz="6" w:space="0" w:color="auto"/>
              <w:bottom w:val="single" w:sz="6" w:space="0" w:color="auto"/>
              <w:right w:val="single" w:sz="6" w:space="0" w:color="auto"/>
            </w:tcBorders>
          </w:tcPr>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F824EB">
              <w:rPr>
                <w:rFonts w:ascii="Times New Roman" w:hAnsi="Times New Roman" w:cs="Times New Roman"/>
                <w:color w:val="000000"/>
                <w:sz w:val="20"/>
                <w:szCs w:val="20"/>
                <w:lang w:val="uk-UA"/>
              </w:rPr>
              <w:t>53587- Сечовина (</w:t>
            </w:r>
            <w:r w:rsidRPr="00071650">
              <w:rPr>
                <w:rFonts w:ascii="Times New Roman" w:hAnsi="Times New Roman" w:cs="Times New Roman"/>
                <w:color w:val="000000"/>
                <w:sz w:val="20"/>
                <w:szCs w:val="20"/>
              </w:rPr>
              <w:t>Urea</w:t>
            </w:r>
            <w:r w:rsidRPr="00F824EB">
              <w:rPr>
                <w:rFonts w:ascii="Times New Roman" w:hAnsi="Times New Roman" w:cs="Times New Roman"/>
                <w:color w:val="000000"/>
                <w:sz w:val="20"/>
                <w:szCs w:val="20"/>
                <w:lang w:val="uk-UA"/>
              </w:rPr>
              <w:t xml:space="preserve">) </w:t>
            </w:r>
            <w:r w:rsidRPr="00071650">
              <w:rPr>
                <w:rFonts w:ascii="Times New Roman" w:hAnsi="Times New Roman" w:cs="Times New Roman"/>
                <w:color w:val="000000"/>
                <w:sz w:val="20"/>
                <w:szCs w:val="20"/>
              </w:rPr>
              <w:t>IVD</w:t>
            </w:r>
          </w:p>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F824EB">
              <w:rPr>
                <w:rFonts w:ascii="Times New Roman" w:hAnsi="Times New Roman" w:cs="Times New Roman"/>
                <w:color w:val="000000"/>
                <w:sz w:val="20"/>
                <w:szCs w:val="20"/>
                <w:lang w:val="uk-UA"/>
              </w:rPr>
              <w:t xml:space="preserve">(діагностика </w:t>
            </w:r>
            <w:r w:rsidRPr="00071650">
              <w:rPr>
                <w:rFonts w:ascii="Times New Roman" w:hAnsi="Times New Roman" w:cs="Times New Roman"/>
                <w:color w:val="000000"/>
                <w:sz w:val="20"/>
                <w:szCs w:val="20"/>
              </w:rPr>
              <w:t>in</w:t>
            </w:r>
            <w:r w:rsidRPr="00F824EB">
              <w:rPr>
                <w:rFonts w:ascii="Times New Roman" w:hAnsi="Times New Roman" w:cs="Times New Roman"/>
                <w:color w:val="000000"/>
                <w:sz w:val="20"/>
                <w:szCs w:val="20"/>
                <w:lang w:val="uk-UA"/>
              </w:rPr>
              <w:t xml:space="preserve"> </w:t>
            </w:r>
            <w:r w:rsidRPr="00071650">
              <w:rPr>
                <w:rFonts w:ascii="Times New Roman" w:hAnsi="Times New Roman" w:cs="Times New Roman"/>
                <w:color w:val="000000"/>
                <w:sz w:val="20"/>
                <w:szCs w:val="20"/>
              </w:rPr>
              <w:t>vitro</w:t>
            </w:r>
            <w:r w:rsidRPr="00F824EB">
              <w:rPr>
                <w:rFonts w:ascii="Times New Roman" w:hAnsi="Times New Roman" w:cs="Times New Roman"/>
                <w:color w:val="000000"/>
                <w:sz w:val="20"/>
                <w:szCs w:val="20"/>
                <w:lang w:val="uk-UA"/>
              </w:rPr>
              <w:t xml:space="preserve"> ),</w:t>
            </w:r>
          </w:p>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F824EB">
              <w:rPr>
                <w:rFonts w:ascii="Times New Roman" w:hAnsi="Times New Roman" w:cs="Times New Roman"/>
                <w:color w:val="000000"/>
                <w:sz w:val="20"/>
                <w:szCs w:val="20"/>
                <w:lang w:val="uk-UA"/>
              </w:rPr>
              <w:t>набір, ферментний</w:t>
            </w:r>
          </w:p>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F824EB">
              <w:rPr>
                <w:rFonts w:ascii="Times New Roman" w:hAnsi="Times New Roman" w:cs="Times New Roman"/>
                <w:color w:val="000000"/>
                <w:sz w:val="20"/>
                <w:szCs w:val="20"/>
                <w:lang w:val="uk-UA"/>
              </w:rPr>
              <w:t>спектрофотометричний</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аналіз</w:t>
            </w:r>
          </w:p>
        </w:tc>
      </w:tr>
      <w:tr w:rsidR="00071650" w:rsidRPr="00071650" w:rsidTr="00071650">
        <w:trPr>
          <w:trHeight w:val="3410"/>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lastRenderedPageBreak/>
              <w:t>17</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Холестерин СпЛ 100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Загальний холестерин крові, утворює кольоровий комплекс, а ряді складних ферментативних реакцій.</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Інтенсивність забарвлення прямо пропорційна концентрації холестерину у зразку.</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Склад набору</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1. Реагент 1. PIPES рН 6.9 - 90 mmol/l (ммоль/л); фенол - 26 mmol/l (ммоль/л); ХЕ - 1000 U/l (Од/л);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ХО - 300 U/l (Од/л), пероксидаза - 650 U/l (Од/л); 4-амінофеназон – 0.4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Стандарт. Розчин холестерину  - 5.16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Інструкція з використання.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4. Паспорт або сертифікат.</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Аналітичні характеристики</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1. Лінійність вимірювального діапазону: 0.25 -  20 mmol/l (ммоль/л).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Відхилення від лінійності не перевищує 5%. Якщо отримані результати були більше, ніж межі лінійності, розведіть зразки 1:1 (в два рази)  NaCl  9 g/l (г/л) та помножте результат на два.</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Чутливість не менш 0.25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Коефіцієнт варіації результатів визначень – не більш 5%.</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паков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6</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53359-Загальний холестерин IVD (діагностика in vitro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набір, ферментний</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спектрофотометричний</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аналіз</w:t>
            </w:r>
          </w:p>
        </w:tc>
      </w:tr>
      <w:tr w:rsidR="00071650" w:rsidRPr="00F824EB" w:rsidTr="00071650">
        <w:trPr>
          <w:trHeight w:val="4284"/>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18</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Креатинін СпЛ 100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 В сироватці підвищений рівень креатиніну може вказувати не тільки на ниркову недостатність і прогресуючі захворювання нирок, але і на кишкову непроходимість, важкий діабет, декомпенсації серця, механічну жовтільницю, вагітність, голодування. Зниження рівня – при анеміях, після назначення АКТГ.</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В сечі  підвищення залежить від харчування, при посиленой  роботі м'язів, лихоманних станах, недостатності функцій печінки, пневмонії. Зниження – при м'язовій атрофії, голодуванні, дегенерації нирок, лейкемії, амілоїдозі нирок.</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Склад набору</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1. Реагент 1. Пікриновий реагент: пікринова кислота – 32 mmol/l (ммоль/л).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Реагент 2. Лужний реагент: натрію гідроксид -  1.15 mol/l (моль/л).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Реагент 3. Осаджувач: трихлороцетова кислота – 1.22 mol/l (моль/л).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4. Стандарт. Водний розчин  креатиніну, 166 µmol/l (мкмоль/л).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Аналітичні характеристики            1.Лінійністьвимірювального діапазону:  30 - 885 µmol/l (мкмоль/л). Відхилення від лінійності не перевищує 5%. </w:t>
            </w:r>
            <w:r w:rsidRPr="00071650">
              <w:rPr>
                <w:rFonts w:ascii="Times New Roman" w:hAnsi="Times New Roman" w:cs="Times New Roman"/>
                <w:color w:val="000000"/>
                <w:sz w:val="20"/>
                <w:szCs w:val="20"/>
              </w:rPr>
              <w:lastRenderedPageBreak/>
              <w:t>Якщо отримані результати були більше, ніж  межі лінійності, розведіть зразки 1:1 (в два рази)  NaCl 9 g/l (г/л) та помножте результат на 2.</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Чутливість не менш 30 µmol/l (мкмоль/л).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Коефіцієнт варіації результатів визначень – не більш 5%.</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lastRenderedPageBreak/>
              <w:t xml:space="preserve">паков     </w:t>
            </w:r>
          </w:p>
        </w:tc>
        <w:tc>
          <w:tcPr>
            <w:tcW w:w="850" w:type="dxa"/>
            <w:tcBorders>
              <w:top w:val="single" w:sz="6" w:space="0" w:color="auto"/>
              <w:left w:val="single" w:sz="6" w:space="0" w:color="auto"/>
              <w:bottom w:val="single" w:sz="6" w:space="0" w:color="auto"/>
              <w:right w:val="single" w:sz="6" w:space="0" w:color="auto"/>
            </w:tcBorders>
          </w:tcPr>
          <w:p w:rsidR="00071650" w:rsidRPr="00F824EB" w:rsidRDefault="00F824EB"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w:t>
            </w:r>
          </w:p>
        </w:tc>
        <w:tc>
          <w:tcPr>
            <w:tcW w:w="1701" w:type="dxa"/>
            <w:tcBorders>
              <w:top w:val="single" w:sz="6" w:space="0" w:color="auto"/>
              <w:left w:val="single" w:sz="6" w:space="0" w:color="auto"/>
              <w:bottom w:val="single" w:sz="6" w:space="0" w:color="auto"/>
              <w:right w:val="single" w:sz="6" w:space="0" w:color="auto"/>
            </w:tcBorders>
          </w:tcPr>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F824EB">
              <w:rPr>
                <w:rFonts w:ascii="Times New Roman" w:hAnsi="Times New Roman" w:cs="Times New Roman"/>
                <w:color w:val="000000"/>
                <w:sz w:val="20"/>
                <w:szCs w:val="20"/>
                <w:lang w:val="uk-UA"/>
              </w:rPr>
              <w:t xml:space="preserve">53251-Креатинін </w:t>
            </w:r>
            <w:r w:rsidRPr="00071650">
              <w:rPr>
                <w:rFonts w:ascii="Times New Roman" w:hAnsi="Times New Roman" w:cs="Times New Roman"/>
                <w:color w:val="000000"/>
                <w:sz w:val="20"/>
                <w:szCs w:val="20"/>
              </w:rPr>
              <w:t>IVD</w:t>
            </w:r>
          </w:p>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F824EB">
              <w:rPr>
                <w:rFonts w:ascii="Times New Roman" w:hAnsi="Times New Roman" w:cs="Times New Roman"/>
                <w:color w:val="000000"/>
                <w:sz w:val="20"/>
                <w:szCs w:val="20"/>
                <w:lang w:val="uk-UA"/>
              </w:rPr>
              <w:t xml:space="preserve">(діагностика </w:t>
            </w:r>
            <w:r w:rsidRPr="00071650">
              <w:rPr>
                <w:rFonts w:ascii="Times New Roman" w:hAnsi="Times New Roman" w:cs="Times New Roman"/>
                <w:color w:val="000000"/>
                <w:sz w:val="20"/>
                <w:szCs w:val="20"/>
              </w:rPr>
              <w:t>in</w:t>
            </w:r>
            <w:r w:rsidRPr="00F824EB">
              <w:rPr>
                <w:rFonts w:ascii="Times New Roman" w:hAnsi="Times New Roman" w:cs="Times New Roman"/>
                <w:color w:val="000000"/>
                <w:sz w:val="20"/>
                <w:szCs w:val="20"/>
                <w:lang w:val="uk-UA"/>
              </w:rPr>
              <w:t xml:space="preserve"> </w:t>
            </w:r>
            <w:r w:rsidRPr="00071650">
              <w:rPr>
                <w:rFonts w:ascii="Times New Roman" w:hAnsi="Times New Roman" w:cs="Times New Roman"/>
                <w:color w:val="000000"/>
                <w:sz w:val="20"/>
                <w:szCs w:val="20"/>
              </w:rPr>
              <w:t>vitro</w:t>
            </w:r>
            <w:r w:rsidRPr="00F824EB">
              <w:rPr>
                <w:rFonts w:ascii="Times New Roman" w:hAnsi="Times New Roman" w:cs="Times New Roman"/>
                <w:color w:val="000000"/>
                <w:sz w:val="20"/>
                <w:szCs w:val="20"/>
                <w:lang w:val="uk-UA"/>
              </w:rPr>
              <w:t xml:space="preserve"> ),</w:t>
            </w:r>
          </w:p>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F824EB">
              <w:rPr>
                <w:rFonts w:ascii="Times New Roman" w:hAnsi="Times New Roman" w:cs="Times New Roman"/>
                <w:color w:val="000000"/>
                <w:sz w:val="20"/>
                <w:szCs w:val="20"/>
                <w:lang w:val="uk-UA"/>
              </w:rPr>
              <w:t>набір,спектрофотометричний</w:t>
            </w:r>
          </w:p>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F824EB">
              <w:rPr>
                <w:rFonts w:ascii="Times New Roman" w:hAnsi="Times New Roman" w:cs="Times New Roman"/>
                <w:color w:val="000000"/>
                <w:sz w:val="20"/>
                <w:szCs w:val="20"/>
                <w:lang w:val="uk-UA"/>
              </w:rPr>
              <w:t>аналіз</w:t>
            </w:r>
          </w:p>
        </w:tc>
      </w:tr>
      <w:tr w:rsidR="00071650" w:rsidRPr="00071650" w:rsidTr="00071650">
        <w:trPr>
          <w:trHeight w:val="593"/>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lastRenderedPageBreak/>
              <w:t>19</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Тромбопластин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Визначення тромбінового часу активності по КВІКУ</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флак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5</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55986 - Протромбіновий час (ПЧ)</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IVD (діагностика in vitro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реагент</w:t>
            </w:r>
          </w:p>
        </w:tc>
      </w:tr>
      <w:tr w:rsidR="00071650" w:rsidRPr="00071650" w:rsidTr="00071650">
        <w:trPr>
          <w:trHeight w:val="742"/>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20</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Смужки індикаторні Глюкотест №100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Глюкоза в сечі , 100 смужок</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пак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5</w:t>
            </w:r>
          </w:p>
        </w:tc>
        <w:tc>
          <w:tcPr>
            <w:tcW w:w="1701" w:type="dxa"/>
            <w:tcBorders>
              <w:top w:val="single" w:sz="6" w:space="0" w:color="auto"/>
              <w:left w:val="single" w:sz="6" w:space="0" w:color="auto"/>
              <w:bottom w:val="single" w:sz="6" w:space="0" w:color="auto"/>
              <w:right w:val="single" w:sz="6" w:space="0" w:color="auto"/>
            </w:tcBorders>
          </w:tcPr>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F824EB">
              <w:rPr>
                <w:rFonts w:ascii="Times New Roman" w:hAnsi="Times New Roman" w:cs="Times New Roman"/>
                <w:color w:val="000000"/>
                <w:sz w:val="20"/>
                <w:szCs w:val="20"/>
                <w:lang w:val="uk-UA"/>
              </w:rPr>
              <w:t xml:space="preserve">54518 - Глюкоза сечі </w:t>
            </w:r>
            <w:r w:rsidRPr="00071650">
              <w:rPr>
                <w:rFonts w:ascii="Times New Roman" w:hAnsi="Times New Roman" w:cs="Times New Roman"/>
                <w:color w:val="000000"/>
                <w:sz w:val="20"/>
                <w:szCs w:val="20"/>
              </w:rPr>
              <w:t>IVD</w:t>
            </w:r>
          </w:p>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F824EB">
              <w:rPr>
                <w:rFonts w:ascii="Times New Roman" w:hAnsi="Times New Roman" w:cs="Times New Roman"/>
                <w:color w:val="000000"/>
                <w:sz w:val="20"/>
                <w:szCs w:val="20"/>
                <w:lang w:val="uk-UA"/>
              </w:rPr>
              <w:t xml:space="preserve">(діагностика </w:t>
            </w:r>
            <w:r w:rsidRPr="00071650">
              <w:rPr>
                <w:rFonts w:ascii="Times New Roman" w:hAnsi="Times New Roman" w:cs="Times New Roman"/>
                <w:color w:val="000000"/>
                <w:sz w:val="20"/>
                <w:szCs w:val="20"/>
              </w:rPr>
              <w:t>in</w:t>
            </w:r>
            <w:r w:rsidRPr="00F824EB">
              <w:rPr>
                <w:rFonts w:ascii="Times New Roman" w:hAnsi="Times New Roman" w:cs="Times New Roman"/>
                <w:color w:val="000000"/>
                <w:sz w:val="20"/>
                <w:szCs w:val="20"/>
                <w:lang w:val="uk-UA"/>
              </w:rPr>
              <w:t xml:space="preserve"> </w:t>
            </w:r>
            <w:r w:rsidRPr="00071650">
              <w:rPr>
                <w:rFonts w:ascii="Times New Roman" w:hAnsi="Times New Roman" w:cs="Times New Roman"/>
                <w:color w:val="000000"/>
                <w:sz w:val="20"/>
                <w:szCs w:val="20"/>
              </w:rPr>
              <w:t>vitro</w:t>
            </w:r>
            <w:r w:rsidRPr="00F824EB">
              <w:rPr>
                <w:rFonts w:ascii="Times New Roman" w:hAnsi="Times New Roman" w:cs="Times New Roman"/>
                <w:color w:val="000000"/>
                <w:sz w:val="20"/>
                <w:szCs w:val="20"/>
                <w:lang w:val="uk-UA"/>
              </w:rPr>
              <w:t xml:space="preserve"> ),</w:t>
            </w:r>
          </w:p>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F824EB">
              <w:rPr>
                <w:rFonts w:ascii="Times New Roman" w:hAnsi="Times New Roman" w:cs="Times New Roman"/>
                <w:color w:val="000000"/>
                <w:sz w:val="20"/>
                <w:szCs w:val="20"/>
                <w:lang w:val="uk-UA"/>
              </w:rPr>
              <w:t>набір, колориметрична</w:t>
            </w:r>
          </w:p>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F824EB">
              <w:rPr>
                <w:rFonts w:ascii="Times New Roman" w:hAnsi="Times New Roman" w:cs="Times New Roman"/>
                <w:color w:val="000000"/>
                <w:sz w:val="20"/>
                <w:szCs w:val="20"/>
                <w:lang w:val="uk-UA"/>
              </w:rPr>
              <w:t>тест-смужка, експрес-</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аналіз</w:t>
            </w:r>
          </w:p>
        </w:tc>
      </w:tr>
      <w:tr w:rsidR="00071650" w:rsidRPr="00071650" w:rsidTr="00071650">
        <w:trPr>
          <w:trHeight w:val="1927"/>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21</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СРБ - латекс-тест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Склад набору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1. Реагент 1. Латексна суспензія, 2 ml (мл) (1 шт.)</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Реагент 2. Розчинник, 14 ml (мл) (1 шт.)</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Реагент 3. Позитивний контроль, який містить СРБ більш 6 mg/l (мг/л), 0.2 ml (мл) (1 шт.)</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4. Реагент 4. Негативний контроль, який містить СРБ менш 6 mg/l (мг/л), 0.2 ml (мл) (1 шт.)</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5. Палички для перемішування (100 шт.)</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6. Тестовий слайд (2 шт.)</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Аналітичні характеристики</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Чутливість тесту становить 6 mg/l (мг/л) (аглютинація на 2+). Стандартизація виконана по референсному матеріалу ERM-DA 474/IFCC.</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паков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5</w:t>
            </w:r>
          </w:p>
        </w:tc>
        <w:tc>
          <w:tcPr>
            <w:tcW w:w="1701" w:type="dxa"/>
            <w:tcBorders>
              <w:top w:val="single" w:sz="6" w:space="0" w:color="auto"/>
              <w:left w:val="single" w:sz="6" w:space="0" w:color="auto"/>
              <w:bottom w:val="single" w:sz="6" w:space="0" w:color="auto"/>
              <w:right w:val="single" w:sz="6" w:space="0" w:color="auto"/>
            </w:tcBorders>
          </w:tcPr>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F824EB">
              <w:rPr>
                <w:rFonts w:ascii="Times New Roman" w:hAnsi="Times New Roman" w:cs="Times New Roman"/>
                <w:color w:val="000000"/>
                <w:sz w:val="20"/>
                <w:szCs w:val="20"/>
                <w:lang w:val="uk-UA"/>
              </w:rPr>
              <w:t xml:space="preserve">63234 - </w:t>
            </w:r>
            <w:r w:rsidRPr="00071650">
              <w:rPr>
                <w:rFonts w:ascii="Times New Roman" w:hAnsi="Times New Roman" w:cs="Times New Roman"/>
                <w:color w:val="000000"/>
                <w:sz w:val="20"/>
                <w:szCs w:val="20"/>
              </w:rPr>
              <w:t>C</w:t>
            </w:r>
            <w:r w:rsidRPr="00F824EB">
              <w:rPr>
                <w:rFonts w:ascii="Times New Roman" w:hAnsi="Times New Roman" w:cs="Times New Roman"/>
                <w:color w:val="000000"/>
                <w:sz w:val="20"/>
                <w:szCs w:val="20"/>
                <w:lang w:val="uk-UA"/>
              </w:rPr>
              <w:t>-реактивний білок (</w:t>
            </w:r>
            <w:r w:rsidRPr="00071650">
              <w:rPr>
                <w:rFonts w:ascii="Times New Roman" w:hAnsi="Times New Roman" w:cs="Times New Roman"/>
                <w:color w:val="000000"/>
                <w:sz w:val="20"/>
                <w:szCs w:val="20"/>
              </w:rPr>
              <w:t>CRP</w:t>
            </w:r>
            <w:r w:rsidRPr="00F824EB">
              <w:rPr>
                <w:rFonts w:ascii="Times New Roman" w:hAnsi="Times New Roman" w:cs="Times New Roman"/>
                <w:color w:val="000000"/>
                <w:sz w:val="20"/>
                <w:szCs w:val="20"/>
                <w:lang w:val="uk-UA"/>
              </w:rPr>
              <w:t>)</w:t>
            </w:r>
          </w:p>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IVD</w:t>
            </w:r>
            <w:r w:rsidRPr="00F824EB">
              <w:rPr>
                <w:rFonts w:ascii="Times New Roman" w:hAnsi="Times New Roman" w:cs="Times New Roman"/>
                <w:color w:val="000000"/>
                <w:sz w:val="20"/>
                <w:szCs w:val="20"/>
                <w:lang w:val="uk-UA"/>
              </w:rPr>
              <w:t xml:space="preserve"> (діагностика </w:t>
            </w:r>
            <w:r w:rsidRPr="00071650">
              <w:rPr>
                <w:rFonts w:ascii="Times New Roman" w:hAnsi="Times New Roman" w:cs="Times New Roman"/>
                <w:color w:val="000000"/>
                <w:sz w:val="20"/>
                <w:szCs w:val="20"/>
              </w:rPr>
              <w:t>in</w:t>
            </w:r>
            <w:r w:rsidRPr="00F824EB">
              <w:rPr>
                <w:rFonts w:ascii="Times New Roman" w:hAnsi="Times New Roman" w:cs="Times New Roman"/>
                <w:color w:val="000000"/>
                <w:sz w:val="20"/>
                <w:szCs w:val="20"/>
                <w:lang w:val="uk-UA"/>
              </w:rPr>
              <w:t xml:space="preserve"> </w:t>
            </w:r>
            <w:r w:rsidRPr="00071650">
              <w:rPr>
                <w:rFonts w:ascii="Times New Roman" w:hAnsi="Times New Roman" w:cs="Times New Roman"/>
                <w:color w:val="000000"/>
                <w:sz w:val="20"/>
                <w:szCs w:val="20"/>
              </w:rPr>
              <w:t>vitro</w:t>
            </w:r>
            <w:r w:rsidRPr="00F824EB">
              <w:rPr>
                <w:rFonts w:ascii="Times New Roman" w:hAnsi="Times New Roman" w:cs="Times New Roman"/>
                <w:color w:val="000000"/>
                <w:sz w:val="20"/>
                <w:szCs w:val="20"/>
                <w:lang w:val="uk-UA"/>
              </w:rPr>
              <w:t xml:space="preserve"> ),</w:t>
            </w:r>
          </w:p>
          <w:p w:rsidR="00071650" w:rsidRPr="00D171B1"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D171B1">
              <w:rPr>
                <w:rFonts w:ascii="Times New Roman" w:hAnsi="Times New Roman" w:cs="Times New Roman"/>
                <w:color w:val="000000"/>
                <w:sz w:val="20"/>
                <w:szCs w:val="20"/>
                <w:lang w:val="uk-UA"/>
              </w:rPr>
              <w:t>набір, аглютинація,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експрес-аналіз</w:t>
            </w:r>
          </w:p>
        </w:tc>
      </w:tr>
      <w:tr w:rsidR="00071650" w:rsidRPr="00071650" w:rsidTr="00071650">
        <w:trPr>
          <w:trHeight w:val="742"/>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22</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Набір "ПК Толідин СКРИН"  REF НР039.02(100 мл)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Набір "ПК Толідин СКРИН"  REF НР039.02(100 мл)  </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набір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1</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54547 - Скринінг біологічних</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рідин на приховану кров</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IVD (діагностика in vitro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набір, хромогенний</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аналіз, експрес-аналіз</w:t>
            </w:r>
          </w:p>
        </w:tc>
      </w:tr>
      <w:tr w:rsidR="00071650" w:rsidRPr="00071650" w:rsidTr="00071650">
        <w:trPr>
          <w:trHeight w:val="742"/>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23</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ЗАБАРВЛЕННЯ ЗА ЦІЛЕМ-НІЛЬСЕНОМ - набір для диференціального забарвлення </w:t>
            </w:r>
            <w:r w:rsidRPr="00071650">
              <w:rPr>
                <w:rFonts w:ascii="Times New Roman" w:hAnsi="Times New Roman" w:cs="Times New Roman"/>
                <w:color w:val="000000"/>
                <w:sz w:val="20"/>
                <w:szCs w:val="20"/>
              </w:rPr>
              <w:lastRenderedPageBreak/>
              <w:t xml:space="preserve">мікобактерій туберкульозу (REF НР030.03)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lastRenderedPageBreak/>
              <w:t xml:space="preserve"> набір для диференціального забарвлення мікобактерій туберкульозу</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набір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2</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42694 - Барвник для кислотостійких</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бактерій, набір, IVD</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(діагностика in </w:t>
            </w:r>
            <w:r w:rsidRPr="00071650">
              <w:rPr>
                <w:rFonts w:ascii="Times New Roman" w:hAnsi="Times New Roman" w:cs="Times New Roman"/>
                <w:color w:val="000000"/>
                <w:sz w:val="20"/>
                <w:szCs w:val="20"/>
              </w:rPr>
              <w:lastRenderedPageBreak/>
              <w:t>vitro )</w:t>
            </w:r>
          </w:p>
        </w:tc>
      </w:tr>
      <w:tr w:rsidR="00071650" w:rsidRPr="00485711" w:rsidTr="00071650">
        <w:trPr>
          <w:trHeight w:val="444"/>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lastRenderedPageBreak/>
              <w:t>24</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Фіксатор еозин за Май-Грюнвальдом-1000 (REF МБ 10.4-07)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Фіксатор еозин метиленовий синій за Май-Грюнвальдом:</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Еозин за Май-Грюнвальдом: 1 х 1000 мл </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флак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1</w:t>
            </w:r>
          </w:p>
        </w:tc>
        <w:tc>
          <w:tcPr>
            <w:tcW w:w="1701" w:type="dxa"/>
            <w:tcBorders>
              <w:top w:val="single" w:sz="6" w:space="0" w:color="auto"/>
              <w:left w:val="single" w:sz="6" w:space="0" w:color="auto"/>
              <w:bottom w:val="single" w:sz="6" w:space="0" w:color="auto"/>
              <w:right w:val="single" w:sz="6" w:space="0" w:color="auto"/>
            </w:tcBorders>
          </w:tcPr>
          <w:p w:rsidR="00071650" w:rsidRPr="00485711"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485711">
              <w:rPr>
                <w:rFonts w:ascii="Times New Roman" w:hAnsi="Times New Roman" w:cs="Times New Roman"/>
                <w:color w:val="000000"/>
                <w:sz w:val="20"/>
                <w:szCs w:val="20"/>
                <w:lang w:val="uk-UA"/>
              </w:rPr>
              <w:t>42959 - Барвник Май-Грюнвальда,</w:t>
            </w:r>
          </w:p>
          <w:p w:rsidR="00071650" w:rsidRPr="00485711"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IVD</w:t>
            </w:r>
            <w:r w:rsidRPr="00485711">
              <w:rPr>
                <w:rFonts w:ascii="Times New Roman" w:hAnsi="Times New Roman" w:cs="Times New Roman"/>
                <w:color w:val="000000"/>
                <w:sz w:val="20"/>
                <w:szCs w:val="20"/>
                <w:lang w:val="uk-UA"/>
              </w:rPr>
              <w:t xml:space="preserve"> (діагностика </w:t>
            </w:r>
            <w:r w:rsidRPr="00071650">
              <w:rPr>
                <w:rFonts w:ascii="Times New Roman" w:hAnsi="Times New Roman" w:cs="Times New Roman"/>
                <w:color w:val="000000"/>
                <w:sz w:val="20"/>
                <w:szCs w:val="20"/>
              </w:rPr>
              <w:t>in</w:t>
            </w:r>
            <w:r w:rsidRPr="00485711">
              <w:rPr>
                <w:rFonts w:ascii="Times New Roman" w:hAnsi="Times New Roman" w:cs="Times New Roman"/>
                <w:color w:val="000000"/>
                <w:sz w:val="20"/>
                <w:szCs w:val="20"/>
                <w:lang w:val="uk-UA"/>
              </w:rPr>
              <w:t xml:space="preserve"> </w:t>
            </w:r>
            <w:r w:rsidRPr="00071650">
              <w:rPr>
                <w:rFonts w:ascii="Times New Roman" w:hAnsi="Times New Roman" w:cs="Times New Roman"/>
                <w:color w:val="000000"/>
                <w:sz w:val="20"/>
                <w:szCs w:val="20"/>
              </w:rPr>
              <w:t>vitro</w:t>
            </w:r>
            <w:r w:rsidRPr="00485711">
              <w:rPr>
                <w:rFonts w:ascii="Times New Roman" w:hAnsi="Times New Roman" w:cs="Times New Roman"/>
                <w:color w:val="000000"/>
                <w:sz w:val="20"/>
                <w:szCs w:val="20"/>
                <w:lang w:val="uk-UA"/>
              </w:rPr>
              <w:t xml:space="preserve"> )</w:t>
            </w:r>
          </w:p>
        </w:tc>
      </w:tr>
      <w:tr w:rsidR="00071650" w:rsidRPr="00071650" w:rsidTr="00071650">
        <w:trPr>
          <w:trHeight w:val="444"/>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25</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Азур-еозин за Романовським-1000  (МБ 12.3-07)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Азур-еозин за Романовським: 1х1000 мл; концентрований буферний розчин: 1х100 мл   </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набір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1</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44946 - Фарбування за</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Романовським, IVD</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(діагностика in vitro ), набір</w:t>
            </w:r>
          </w:p>
        </w:tc>
      </w:tr>
      <w:tr w:rsidR="00071650" w:rsidRPr="00485711" w:rsidTr="00071650">
        <w:trPr>
          <w:trHeight w:val="444"/>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26</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Карболовий розчин фуксину (REF HP030.03.1)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Карболовий розчин фуксину (REF HP030.03.1)       </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флак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1</w:t>
            </w:r>
          </w:p>
        </w:tc>
        <w:tc>
          <w:tcPr>
            <w:tcW w:w="1701" w:type="dxa"/>
            <w:tcBorders>
              <w:top w:val="single" w:sz="6" w:space="0" w:color="auto"/>
              <w:left w:val="single" w:sz="6" w:space="0" w:color="auto"/>
              <w:bottom w:val="single" w:sz="6" w:space="0" w:color="auto"/>
              <w:right w:val="single" w:sz="6" w:space="0" w:color="auto"/>
            </w:tcBorders>
          </w:tcPr>
          <w:p w:rsidR="00071650" w:rsidRPr="00485711"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485711">
              <w:rPr>
                <w:rFonts w:ascii="Times New Roman" w:hAnsi="Times New Roman" w:cs="Times New Roman"/>
                <w:color w:val="000000"/>
                <w:sz w:val="20"/>
                <w:szCs w:val="20"/>
                <w:lang w:val="uk-UA"/>
              </w:rPr>
              <w:t>42657 - Карболовий фуксин розчин,</w:t>
            </w:r>
          </w:p>
          <w:p w:rsidR="00071650" w:rsidRPr="00485711"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IVD</w:t>
            </w:r>
            <w:r w:rsidRPr="00485711">
              <w:rPr>
                <w:rFonts w:ascii="Times New Roman" w:hAnsi="Times New Roman" w:cs="Times New Roman"/>
                <w:color w:val="000000"/>
                <w:sz w:val="20"/>
                <w:szCs w:val="20"/>
                <w:lang w:val="uk-UA"/>
              </w:rPr>
              <w:t xml:space="preserve"> (діагностика </w:t>
            </w:r>
            <w:r w:rsidRPr="00071650">
              <w:rPr>
                <w:rFonts w:ascii="Times New Roman" w:hAnsi="Times New Roman" w:cs="Times New Roman"/>
                <w:color w:val="000000"/>
                <w:sz w:val="20"/>
                <w:szCs w:val="20"/>
              </w:rPr>
              <w:t>in</w:t>
            </w:r>
            <w:r w:rsidRPr="00485711">
              <w:rPr>
                <w:rFonts w:ascii="Times New Roman" w:hAnsi="Times New Roman" w:cs="Times New Roman"/>
                <w:color w:val="000000"/>
                <w:sz w:val="20"/>
                <w:szCs w:val="20"/>
                <w:lang w:val="uk-UA"/>
              </w:rPr>
              <w:t xml:space="preserve"> </w:t>
            </w:r>
            <w:r w:rsidRPr="00071650">
              <w:rPr>
                <w:rFonts w:ascii="Times New Roman" w:hAnsi="Times New Roman" w:cs="Times New Roman"/>
                <w:color w:val="000000"/>
                <w:sz w:val="20"/>
                <w:szCs w:val="20"/>
              </w:rPr>
              <w:t>vitro</w:t>
            </w:r>
            <w:r w:rsidRPr="00485711">
              <w:rPr>
                <w:rFonts w:ascii="Times New Roman" w:hAnsi="Times New Roman" w:cs="Times New Roman"/>
                <w:color w:val="000000"/>
                <w:sz w:val="20"/>
                <w:szCs w:val="20"/>
                <w:lang w:val="uk-UA"/>
              </w:rPr>
              <w:t xml:space="preserve"> )</w:t>
            </w:r>
          </w:p>
        </w:tc>
      </w:tr>
      <w:tr w:rsidR="00071650" w:rsidRPr="00071650" w:rsidTr="00071650">
        <w:trPr>
          <w:trHeight w:val="2093"/>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27</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Моноклональний реагент анти-A для визначення груп крові людини за системою АВ0 (1х10 мл)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Діагностичний моноклональний реагенти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флак      </w:t>
            </w:r>
          </w:p>
        </w:tc>
        <w:tc>
          <w:tcPr>
            <w:tcW w:w="850" w:type="dxa"/>
            <w:tcBorders>
              <w:top w:val="single" w:sz="6" w:space="0" w:color="auto"/>
              <w:left w:val="single" w:sz="6" w:space="0" w:color="auto"/>
              <w:bottom w:val="single" w:sz="6" w:space="0" w:color="auto"/>
              <w:right w:val="single" w:sz="6" w:space="0" w:color="auto"/>
            </w:tcBorders>
          </w:tcPr>
          <w:p w:rsidR="00071650" w:rsidRPr="00F824EB" w:rsidRDefault="00F824EB"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7</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52532-Анти-A групове типування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еритроцитів IVD</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(діагностика in vitro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антитіла. Одне або кілька антитіл, здатних зв'язуватися зі</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специфічними антигенними детермінантами для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аналізування клінічного зразка, щоб виявити еритроцитарні</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антигени групи А [ABO001] методом аглютинації.</w:t>
            </w:r>
          </w:p>
        </w:tc>
      </w:tr>
      <w:tr w:rsidR="00071650" w:rsidRPr="00071650" w:rsidTr="00071650">
        <w:trPr>
          <w:trHeight w:val="2076"/>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28</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Моноклональний реагент анти-B для визначення груп крові людини за системою АВ0 (1х10 мл)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Діагностичний моноклональних реагенти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флак      </w:t>
            </w:r>
          </w:p>
        </w:tc>
        <w:tc>
          <w:tcPr>
            <w:tcW w:w="850" w:type="dxa"/>
            <w:tcBorders>
              <w:top w:val="single" w:sz="6" w:space="0" w:color="auto"/>
              <w:left w:val="single" w:sz="6" w:space="0" w:color="auto"/>
              <w:bottom w:val="single" w:sz="6" w:space="0" w:color="auto"/>
              <w:right w:val="single" w:sz="6" w:space="0" w:color="auto"/>
            </w:tcBorders>
          </w:tcPr>
          <w:p w:rsidR="00071650" w:rsidRPr="00F824EB" w:rsidRDefault="00F824EB"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7</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52538-Анти-B групове типування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еритроцитів IVD</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(діагностика in vitro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антитіла. Одне або кілька антитіл, здатних зв'язуватися зі</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специфічними антигенними детермінантами для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аналізування клінічного зразка, щоб виявити еритроцитарні</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антигени групи А [ABO001] методом аглютинації.</w:t>
            </w:r>
          </w:p>
        </w:tc>
      </w:tr>
      <w:tr w:rsidR="00071650" w:rsidRPr="00485711" w:rsidTr="00071650">
        <w:trPr>
          <w:trHeight w:val="1946"/>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lastRenderedPageBreak/>
              <w:t>29</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Моноклональний реагент анти-D Супер для визначення груп крові людини за системою Rhesus (1х10 мл)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Діагностичний моноклональний реагент анти-D, системи Rhesus, призначений для виявлення антигену D еритроцитів людини за допомогою прямої реакції аглютинації.</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флак      </w:t>
            </w:r>
          </w:p>
        </w:tc>
        <w:tc>
          <w:tcPr>
            <w:tcW w:w="850" w:type="dxa"/>
            <w:tcBorders>
              <w:top w:val="single" w:sz="6" w:space="0" w:color="auto"/>
              <w:left w:val="single" w:sz="6" w:space="0" w:color="auto"/>
              <w:bottom w:val="single" w:sz="6" w:space="0" w:color="auto"/>
              <w:right w:val="single" w:sz="6" w:space="0" w:color="auto"/>
            </w:tcBorders>
          </w:tcPr>
          <w:p w:rsidR="00071650" w:rsidRPr="00F824EB" w:rsidRDefault="00F824EB"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7</w:t>
            </w:r>
          </w:p>
        </w:tc>
        <w:tc>
          <w:tcPr>
            <w:tcW w:w="1701" w:type="dxa"/>
            <w:tcBorders>
              <w:top w:val="single" w:sz="6" w:space="0" w:color="auto"/>
              <w:left w:val="single" w:sz="6" w:space="0" w:color="auto"/>
              <w:bottom w:val="single" w:sz="6" w:space="0" w:color="auto"/>
              <w:right w:val="single" w:sz="6" w:space="0" w:color="auto"/>
            </w:tcBorders>
          </w:tcPr>
          <w:p w:rsidR="00071650" w:rsidRPr="00F824EB"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F824EB">
              <w:rPr>
                <w:rFonts w:ascii="Times New Roman" w:hAnsi="Times New Roman" w:cs="Times New Roman"/>
                <w:color w:val="000000"/>
                <w:sz w:val="20"/>
                <w:szCs w:val="20"/>
                <w:lang w:val="uk-UA"/>
              </w:rPr>
              <w:t>52647-Анти-</w:t>
            </w:r>
            <w:r w:rsidRPr="00071650">
              <w:rPr>
                <w:rFonts w:ascii="Times New Roman" w:hAnsi="Times New Roman" w:cs="Times New Roman"/>
                <w:color w:val="000000"/>
                <w:sz w:val="20"/>
                <w:szCs w:val="20"/>
              </w:rPr>
              <w:t>Rh</w:t>
            </w:r>
            <w:r w:rsidRPr="00F824EB">
              <w:rPr>
                <w:rFonts w:ascii="Times New Roman" w:hAnsi="Times New Roman" w:cs="Times New Roman"/>
                <w:color w:val="000000"/>
                <w:sz w:val="20"/>
                <w:szCs w:val="20"/>
                <w:lang w:val="uk-UA"/>
              </w:rPr>
              <w:t>(</w:t>
            </w:r>
            <w:r w:rsidRPr="00071650">
              <w:rPr>
                <w:rFonts w:ascii="Times New Roman" w:hAnsi="Times New Roman" w:cs="Times New Roman"/>
                <w:color w:val="000000"/>
                <w:sz w:val="20"/>
                <w:szCs w:val="20"/>
              </w:rPr>
              <w:t>D</w:t>
            </w:r>
            <w:r w:rsidRPr="00F824EB">
              <w:rPr>
                <w:rFonts w:ascii="Times New Roman" w:hAnsi="Times New Roman" w:cs="Times New Roman"/>
                <w:color w:val="000000"/>
                <w:sz w:val="20"/>
                <w:szCs w:val="20"/>
                <w:lang w:val="uk-UA"/>
              </w:rPr>
              <w:t xml:space="preserve">) групове типування еритроцитів </w:t>
            </w:r>
            <w:r w:rsidRPr="00071650">
              <w:rPr>
                <w:rFonts w:ascii="Times New Roman" w:hAnsi="Times New Roman" w:cs="Times New Roman"/>
                <w:color w:val="000000"/>
                <w:sz w:val="20"/>
                <w:szCs w:val="20"/>
              </w:rPr>
              <w:t>IVD</w:t>
            </w:r>
            <w:r w:rsidRPr="00F824EB">
              <w:rPr>
                <w:rFonts w:ascii="Times New Roman" w:hAnsi="Times New Roman" w:cs="Times New Roman"/>
                <w:color w:val="000000"/>
                <w:sz w:val="20"/>
                <w:szCs w:val="20"/>
                <w:lang w:val="uk-UA"/>
              </w:rPr>
              <w:t xml:space="preserve">, (діагностика </w:t>
            </w:r>
            <w:r w:rsidRPr="00071650">
              <w:rPr>
                <w:rFonts w:ascii="Times New Roman" w:hAnsi="Times New Roman" w:cs="Times New Roman"/>
                <w:color w:val="000000"/>
                <w:sz w:val="20"/>
                <w:szCs w:val="20"/>
              </w:rPr>
              <w:t>in</w:t>
            </w:r>
            <w:r w:rsidRPr="00F824EB">
              <w:rPr>
                <w:rFonts w:ascii="Times New Roman" w:hAnsi="Times New Roman" w:cs="Times New Roman"/>
                <w:color w:val="000000"/>
                <w:sz w:val="20"/>
                <w:szCs w:val="20"/>
                <w:lang w:val="uk-UA"/>
              </w:rPr>
              <w:t xml:space="preserve"> </w:t>
            </w:r>
            <w:r w:rsidRPr="00071650">
              <w:rPr>
                <w:rFonts w:ascii="Times New Roman" w:hAnsi="Times New Roman" w:cs="Times New Roman"/>
                <w:color w:val="000000"/>
                <w:sz w:val="20"/>
                <w:szCs w:val="20"/>
              </w:rPr>
              <w:t>vitro</w:t>
            </w:r>
            <w:r w:rsidRPr="00F824EB">
              <w:rPr>
                <w:rFonts w:ascii="Times New Roman" w:hAnsi="Times New Roman" w:cs="Times New Roman"/>
                <w:color w:val="000000"/>
                <w:sz w:val="20"/>
                <w:szCs w:val="20"/>
                <w:lang w:val="uk-UA"/>
              </w:rPr>
              <w:t xml:space="preserve"> ), антитіла(Одне або кілька антитіл, здатних зв'язуватися зі специфічними антигенними детермінантами для аналізування клінічного зразка, щоб виявити </w:t>
            </w:r>
            <w:r w:rsidRPr="00071650">
              <w:rPr>
                <w:rFonts w:ascii="Times New Roman" w:hAnsi="Times New Roman" w:cs="Times New Roman"/>
                <w:color w:val="000000"/>
                <w:sz w:val="20"/>
                <w:szCs w:val="20"/>
              </w:rPr>
              <w:t>Rh</w:t>
            </w:r>
            <w:r w:rsidRPr="00F824EB">
              <w:rPr>
                <w:rFonts w:ascii="Times New Roman" w:hAnsi="Times New Roman" w:cs="Times New Roman"/>
                <w:color w:val="000000"/>
                <w:sz w:val="20"/>
                <w:szCs w:val="20"/>
                <w:lang w:val="uk-UA"/>
              </w:rPr>
              <w:t xml:space="preserve"> (</w:t>
            </w:r>
            <w:r w:rsidRPr="00071650">
              <w:rPr>
                <w:rFonts w:ascii="Times New Roman" w:hAnsi="Times New Roman" w:cs="Times New Roman"/>
                <w:color w:val="000000"/>
                <w:sz w:val="20"/>
                <w:szCs w:val="20"/>
              </w:rPr>
              <w:t>D</w:t>
            </w:r>
            <w:r w:rsidRPr="00F824EB">
              <w:rPr>
                <w:rFonts w:ascii="Times New Roman" w:hAnsi="Times New Roman" w:cs="Times New Roman"/>
                <w:color w:val="000000"/>
                <w:sz w:val="20"/>
                <w:szCs w:val="20"/>
                <w:lang w:val="uk-UA"/>
              </w:rPr>
              <w:t>) [</w:t>
            </w:r>
            <w:r w:rsidRPr="00071650">
              <w:rPr>
                <w:rFonts w:ascii="Times New Roman" w:hAnsi="Times New Roman" w:cs="Times New Roman"/>
                <w:color w:val="000000"/>
                <w:sz w:val="20"/>
                <w:szCs w:val="20"/>
              </w:rPr>
              <w:t>RH</w:t>
            </w:r>
            <w:r w:rsidRPr="00F824EB">
              <w:rPr>
                <w:rFonts w:ascii="Times New Roman" w:hAnsi="Times New Roman" w:cs="Times New Roman"/>
                <w:color w:val="000000"/>
                <w:sz w:val="20"/>
                <w:szCs w:val="20"/>
                <w:lang w:val="uk-UA"/>
              </w:rPr>
              <w:t>001], еритроцитарних антигенів з системи груп крові резус-фактор (</w:t>
            </w:r>
            <w:r w:rsidRPr="00071650">
              <w:rPr>
                <w:rFonts w:ascii="Times New Roman" w:hAnsi="Times New Roman" w:cs="Times New Roman"/>
                <w:color w:val="000000"/>
                <w:sz w:val="20"/>
                <w:szCs w:val="20"/>
              </w:rPr>
              <w:t>Rhesus</w:t>
            </w:r>
            <w:r w:rsidRPr="00F824EB">
              <w:rPr>
                <w:rFonts w:ascii="Times New Roman" w:hAnsi="Times New Roman" w:cs="Times New Roman"/>
                <w:color w:val="000000"/>
                <w:sz w:val="20"/>
                <w:szCs w:val="20"/>
                <w:lang w:val="uk-UA"/>
              </w:rPr>
              <w:t>), методом аглютинації.)</w:t>
            </w:r>
          </w:p>
        </w:tc>
      </w:tr>
      <w:tr w:rsidR="00071650" w:rsidRPr="00071650" w:rsidTr="00071650">
        <w:trPr>
          <w:trHeight w:val="593"/>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30</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Желатину раствор 10% (10 амп/уп)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Желатину раствор 10% (10 амп/уп) </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паков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2</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62082 - Желатинове живильне</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середовище IVD</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(діагностика in vitro )</w:t>
            </w:r>
          </w:p>
        </w:tc>
      </w:tr>
      <w:tr w:rsidR="00071650" w:rsidRPr="00485711" w:rsidTr="00071650">
        <w:trPr>
          <w:trHeight w:val="3559"/>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31</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RPR-carbon-тест 500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RPR-carbon-тест - нетрепонемний аглютинаційний тест  для якісного та напівкількісного виявлення плазмових  реагінів в сироватці людини. Метод заснований на реакції преципітації між стабілізованою суспензією вугільних часток, оброблених ліпідним комплексом, та антитілами присутніми в сироватці чи в плазмі  хворих на сифіліс, які в результаті аглютинації утворюють комплекс «антиген-антитіло» у вигляді преципітату, що спостерігається візуально. Інтенсивність аглютинації прямо пропорційна кількості реагінів.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Склад набору</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1. Реагент 1. Вугільна суспензія: частинки вугілля, покриті сумішшю ліпідів, кардіоліпіну, лецитину і холестерину в фосфатному буфері, 5 ml (мл) (1 фл.)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Реагент 2.  Позитивний контроль, який дає реакцію на  3+ або 4+, 0.5 ml (мл) (1 фл.)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Реагент 3.  Негативний контроль, 0.5 ml (мл) (1 фл.)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4. Палички для перемішуваня (250 шт.)</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5. Тестовий слайд (5 шт.)</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6. Інструкція з використання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7. Паспорт</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Аналітичні характеристики</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Ефект прозони: ефект прозони не спостерігається до титру ≥1/128</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паков     </w:t>
            </w:r>
          </w:p>
        </w:tc>
        <w:tc>
          <w:tcPr>
            <w:tcW w:w="850" w:type="dxa"/>
            <w:tcBorders>
              <w:top w:val="single" w:sz="6" w:space="0" w:color="auto"/>
              <w:left w:val="single" w:sz="6" w:space="0" w:color="auto"/>
              <w:bottom w:val="single" w:sz="6" w:space="0" w:color="auto"/>
              <w:right w:val="single" w:sz="6" w:space="0" w:color="auto"/>
            </w:tcBorders>
          </w:tcPr>
          <w:p w:rsidR="00071650" w:rsidRPr="00F824EB" w:rsidRDefault="00F824EB"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lang w:val="en-US"/>
              </w:rPr>
            </w:pPr>
            <w:r w:rsidRPr="00071650">
              <w:rPr>
                <w:rFonts w:ascii="Times New Roman" w:hAnsi="Times New Roman" w:cs="Times New Roman"/>
                <w:color w:val="000000"/>
                <w:sz w:val="20"/>
                <w:szCs w:val="20"/>
                <w:lang w:val="en-US"/>
              </w:rPr>
              <w:t>51819 -Treponema pallidum reagin</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lang w:val="en-US"/>
              </w:rPr>
            </w:pPr>
            <w:r w:rsidRPr="00071650">
              <w:rPr>
                <w:rFonts w:ascii="Times New Roman" w:hAnsi="Times New Roman" w:cs="Times New Roman"/>
                <w:color w:val="000000"/>
                <w:sz w:val="20"/>
                <w:szCs w:val="20"/>
                <w:lang w:val="en-US"/>
              </w:rPr>
              <w:t>antibody IVD (</w:t>
            </w:r>
            <w:r w:rsidRPr="00071650">
              <w:rPr>
                <w:rFonts w:ascii="Times New Roman" w:hAnsi="Times New Roman" w:cs="Times New Roman"/>
                <w:color w:val="000000"/>
                <w:sz w:val="20"/>
                <w:szCs w:val="20"/>
              </w:rPr>
              <w:t>діагностика</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lang w:val="en-US"/>
              </w:rPr>
            </w:pPr>
            <w:r w:rsidRPr="00071650">
              <w:rPr>
                <w:rFonts w:ascii="Times New Roman" w:hAnsi="Times New Roman" w:cs="Times New Roman"/>
                <w:color w:val="000000"/>
                <w:sz w:val="20"/>
                <w:szCs w:val="20"/>
                <w:lang w:val="en-US"/>
              </w:rPr>
              <w:t xml:space="preserve">in vitro ), </w:t>
            </w:r>
            <w:r w:rsidRPr="00071650">
              <w:rPr>
                <w:rFonts w:ascii="Times New Roman" w:hAnsi="Times New Roman" w:cs="Times New Roman"/>
                <w:color w:val="000000"/>
                <w:sz w:val="20"/>
                <w:szCs w:val="20"/>
              </w:rPr>
              <w:t>набір</w:t>
            </w:r>
            <w:r w:rsidRPr="00071650">
              <w:rPr>
                <w:rFonts w:ascii="Times New Roman" w:hAnsi="Times New Roman" w:cs="Times New Roman"/>
                <w:color w:val="000000"/>
                <w:sz w:val="20"/>
                <w:szCs w:val="20"/>
                <w:lang w:val="en-US"/>
              </w:rPr>
              <w:t xml:space="preserve">, </w:t>
            </w:r>
            <w:r w:rsidRPr="00071650">
              <w:rPr>
                <w:rFonts w:ascii="Times New Roman" w:hAnsi="Times New Roman" w:cs="Times New Roman"/>
                <w:color w:val="000000"/>
                <w:sz w:val="20"/>
                <w:szCs w:val="20"/>
              </w:rPr>
              <w:t>реакція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lang w:val="en-US"/>
              </w:rPr>
            </w:pPr>
            <w:r w:rsidRPr="00071650">
              <w:rPr>
                <w:rFonts w:ascii="Times New Roman" w:hAnsi="Times New Roman" w:cs="Times New Roman"/>
                <w:color w:val="000000"/>
                <w:sz w:val="20"/>
                <w:szCs w:val="20"/>
              </w:rPr>
              <w:t>аглютинації</w:t>
            </w:r>
          </w:p>
        </w:tc>
      </w:tr>
      <w:tr w:rsidR="00071650" w:rsidRPr="00071650" w:rsidTr="00071650">
        <w:trPr>
          <w:trHeight w:val="298"/>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32</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Натрій лимоннокислий (цитрат) 3-зам.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Натрій лимоннокислий (цитрат) 3-зам.     </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кг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0,200</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right"/>
              <w:rPr>
                <w:rFonts w:ascii="Times New Roman" w:hAnsi="Times New Roman" w:cs="Times New Roman"/>
                <w:color w:val="000000"/>
                <w:sz w:val="20"/>
                <w:szCs w:val="20"/>
              </w:rPr>
            </w:pPr>
          </w:p>
        </w:tc>
      </w:tr>
      <w:tr w:rsidR="00071650" w:rsidRPr="00071650" w:rsidTr="00071650">
        <w:trPr>
          <w:trHeight w:val="149"/>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33</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Крохмаль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Крохмаль    </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кг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0,100</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right"/>
              <w:rPr>
                <w:rFonts w:ascii="Times New Roman" w:hAnsi="Times New Roman" w:cs="Times New Roman"/>
                <w:color w:val="000000"/>
                <w:sz w:val="20"/>
                <w:szCs w:val="20"/>
              </w:rPr>
            </w:pPr>
          </w:p>
        </w:tc>
      </w:tr>
      <w:tr w:rsidR="00071650" w:rsidRPr="00071650" w:rsidTr="00071650">
        <w:trPr>
          <w:trHeight w:val="149"/>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34</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Кислота сульфосаліцилова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Кислота сульфосаліцилова  </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кг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0,200</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right"/>
              <w:rPr>
                <w:rFonts w:ascii="Times New Roman" w:hAnsi="Times New Roman" w:cs="Times New Roman"/>
                <w:color w:val="000000"/>
                <w:sz w:val="20"/>
                <w:szCs w:val="20"/>
              </w:rPr>
            </w:pPr>
          </w:p>
        </w:tc>
      </w:tr>
      <w:tr w:rsidR="00071650" w:rsidRPr="00071650" w:rsidTr="00071650">
        <w:trPr>
          <w:trHeight w:val="149"/>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35</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Натрій хлористий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Натрій хлористий     </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кг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0,200</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right"/>
              <w:rPr>
                <w:rFonts w:ascii="Times New Roman" w:hAnsi="Times New Roman" w:cs="Times New Roman"/>
                <w:color w:val="000000"/>
                <w:sz w:val="20"/>
                <w:szCs w:val="20"/>
              </w:rPr>
            </w:pPr>
          </w:p>
        </w:tc>
      </w:tr>
      <w:tr w:rsidR="00071650" w:rsidRPr="00071650" w:rsidTr="00071650">
        <w:trPr>
          <w:trHeight w:val="149"/>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36</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Кислота оцтова, бут. 1 л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Кислота оцтова, бут. 1 л       </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л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1</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right"/>
              <w:rPr>
                <w:rFonts w:ascii="Times New Roman" w:hAnsi="Times New Roman" w:cs="Times New Roman"/>
                <w:color w:val="000000"/>
                <w:sz w:val="20"/>
                <w:szCs w:val="20"/>
              </w:rPr>
            </w:pPr>
          </w:p>
        </w:tc>
      </w:tr>
      <w:tr w:rsidR="00071650" w:rsidRPr="00071650" w:rsidTr="00071650">
        <w:trPr>
          <w:trHeight w:val="149"/>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37</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Кислота азотна, бут. </w:t>
            </w:r>
            <w:r w:rsidRPr="00071650">
              <w:rPr>
                <w:rFonts w:ascii="Times New Roman" w:hAnsi="Times New Roman" w:cs="Times New Roman"/>
                <w:color w:val="000000"/>
                <w:sz w:val="20"/>
                <w:szCs w:val="20"/>
              </w:rPr>
              <w:lastRenderedPageBreak/>
              <w:t xml:space="preserve">1,4 кг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lastRenderedPageBreak/>
              <w:t xml:space="preserve">Кислота азотна, бут. 1,4 кг   </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л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1</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right"/>
              <w:rPr>
                <w:rFonts w:ascii="Times New Roman" w:hAnsi="Times New Roman" w:cs="Times New Roman"/>
                <w:color w:val="000000"/>
                <w:sz w:val="20"/>
                <w:szCs w:val="20"/>
              </w:rPr>
            </w:pPr>
          </w:p>
        </w:tc>
      </w:tr>
      <w:tr w:rsidR="00071650" w:rsidRPr="00071650" w:rsidTr="00071650">
        <w:trPr>
          <w:trHeight w:val="149"/>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lastRenderedPageBreak/>
              <w:t>38</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Натрій азотнокислий (нітрат)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Натрій азотнокислий (нітрат)      </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кг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2</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right"/>
              <w:rPr>
                <w:rFonts w:ascii="Times New Roman" w:hAnsi="Times New Roman" w:cs="Times New Roman"/>
                <w:color w:val="000000"/>
                <w:sz w:val="20"/>
                <w:szCs w:val="20"/>
              </w:rPr>
            </w:pPr>
          </w:p>
        </w:tc>
      </w:tr>
      <w:tr w:rsidR="00071650" w:rsidRPr="00071650" w:rsidTr="00071650">
        <w:trPr>
          <w:trHeight w:val="3857"/>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39</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СпЛ Контроль сечі - ССК з калібраторами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Набір «СпЛ Контроль сечі» призначений для контролю правильності та відтворюваності результатів дослідження в сечі: білків (з сульфосаліциловою кислотою, тест-смужками), глюкози (глюкозоксидазним методом, якісним методом за реакцією Бенедікта, з тест-смужками), рН (з тест-смужками) в клініко-діагностичних та біохімічних лабораторіях.</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Склад набору</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1. Реагент 1. Калібратор 1 з концентрацією білку 0.1 g/l (г/л).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Реагент 2. Калібратор 2 з концентрацією білку 0.2 g/l (г/л).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3. Реагент 3. Калібратор 3 з концентрацією білку 0.4 g/l (г/л).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4. Реагент 4. Калібратор 4 з концентрацією білку 0.8 g/l (г/л).</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5. Реагент 5. Контроль 1 рівня.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6. Реагент 6. Контроль 2 рівня.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5. Інструкція з використання.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6. Паспорт або сертифікат.</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Аналітичні характеристики</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1. Білок 0.1-0.8 g/l (г/л)  ±10%.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 Глюкоза 1.5-7.5 mmol/l (ммоль/л)  ±5%.</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Контрольний матеріал готовий до використання.</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Усі компоненти набору стабільні до закінчення терміну придатності, не менше 12 міс</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паков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1</w:t>
            </w:r>
          </w:p>
        </w:tc>
        <w:tc>
          <w:tcPr>
            <w:tcW w:w="1701" w:type="dxa"/>
            <w:tcBorders>
              <w:top w:val="single" w:sz="6" w:space="0" w:color="auto"/>
              <w:left w:val="single" w:sz="6" w:space="0" w:color="auto"/>
              <w:bottom w:val="single" w:sz="6" w:space="0" w:color="auto"/>
              <w:right w:val="single" w:sz="6" w:space="0" w:color="auto"/>
            </w:tcBorders>
          </w:tcPr>
          <w:p w:rsidR="00071650" w:rsidRPr="00485711"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485711">
              <w:rPr>
                <w:rFonts w:ascii="Times New Roman" w:hAnsi="Times New Roman" w:cs="Times New Roman"/>
                <w:color w:val="000000"/>
                <w:sz w:val="20"/>
                <w:szCs w:val="20"/>
                <w:lang w:val="uk-UA"/>
              </w:rPr>
              <w:t>30219-Множинні аналіти сечі</w:t>
            </w:r>
          </w:p>
          <w:p w:rsidR="00071650" w:rsidRPr="00485711" w:rsidRDefault="00071650">
            <w:pPr>
              <w:autoSpaceDE w:val="0"/>
              <w:autoSpaceDN w:val="0"/>
              <w:adjustRightInd w:val="0"/>
              <w:spacing w:after="0" w:line="240" w:lineRule="auto"/>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IVD</w:t>
            </w:r>
            <w:r w:rsidRPr="00485711">
              <w:rPr>
                <w:rFonts w:ascii="Times New Roman" w:hAnsi="Times New Roman" w:cs="Times New Roman"/>
                <w:color w:val="000000"/>
                <w:sz w:val="20"/>
                <w:szCs w:val="20"/>
                <w:lang w:val="uk-UA"/>
              </w:rPr>
              <w:t xml:space="preserve"> (діагностика </w:t>
            </w:r>
            <w:r w:rsidRPr="00071650">
              <w:rPr>
                <w:rFonts w:ascii="Times New Roman" w:hAnsi="Times New Roman" w:cs="Times New Roman"/>
                <w:color w:val="000000"/>
                <w:sz w:val="20"/>
                <w:szCs w:val="20"/>
              </w:rPr>
              <w:t>in</w:t>
            </w:r>
            <w:r w:rsidRPr="00485711">
              <w:rPr>
                <w:rFonts w:ascii="Times New Roman" w:hAnsi="Times New Roman" w:cs="Times New Roman"/>
                <w:color w:val="000000"/>
                <w:sz w:val="20"/>
                <w:szCs w:val="20"/>
                <w:lang w:val="uk-UA"/>
              </w:rPr>
              <w:t xml:space="preserve"> </w:t>
            </w:r>
            <w:r w:rsidRPr="00071650">
              <w:rPr>
                <w:rFonts w:ascii="Times New Roman" w:hAnsi="Times New Roman" w:cs="Times New Roman"/>
                <w:color w:val="000000"/>
                <w:sz w:val="20"/>
                <w:szCs w:val="20"/>
              </w:rPr>
              <w:t>vitro</w:t>
            </w:r>
            <w:r w:rsidRPr="00485711">
              <w:rPr>
                <w:rFonts w:ascii="Times New Roman" w:hAnsi="Times New Roman" w:cs="Times New Roman"/>
                <w:color w:val="000000"/>
                <w:sz w:val="20"/>
                <w:szCs w:val="20"/>
                <w:lang w:val="uk-UA"/>
              </w:rPr>
              <w:t xml:space="preserve">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контрольний матеріал</w:t>
            </w:r>
          </w:p>
        </w:tc>
      </w:tr>
      <w:tr w:rsidR="00071650" w:rsidRPr="00071650" w:rsidTr="00071650">
        <w:trPr>
          <w:trHeight w:val="4152"/>
        </w:trPr>
        <w:tc>
          <w:tcPr>
            <w:tcW w:w="518"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16"/>
                <w:szCs w:val="16"/>
              </w:rPr>
            </w:pPr>
            <w:r w:rsidRPr="00071650">
              <w:rPr>
                <w:rFonts w:ascii="Times New Roman" w:hAnsi="Times New Roman" w:cs="Times New Roman"/>
                <w:color w:val="000000"/>
                <w:sz w:val="16"/>
                <w:szCs w:val="16"/>
              </w:rPr>
              <w:t>40</w:t>
            </w:r>
          </w:p>
        </w:tc>
        <w:tc>
          <w:tcPr>
            <w:tcW w:w="181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Набір №1 Стандартні еритроцити для визначення груп крові людини за системами AB0, Rhesus                                                                                                                                                   </w:t>
            </w:r>
          </w:p>
        </w:tc>
        <w:tc>
          <w:tcPr>
            <w:tcW w:w="503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Стандартні еритроцити для визначення груп крові людини за системою AB0 (Стандартні еритроцити 0, Стандартні еритроцити A, Стандартні еритроцити В) призначаються для визначення груп крові за системою AB0 шляхом виявлення антитіл анти-А і анти-В в сироватці крові людини,  для контролю якості діагностичних моноклональних реагентів анти-А, анти-В, анти-АВ шляхом виявлення моноклональних антитіл в діагностичних моноклональних реагентах анти-А, анти-В, анти-АВ та визначення антиеритроцитарних антитіл анти-А і анти-В.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Стандартні еритроцити для визначення груп крові людини за системою Rhesus (Стандартні  еритроцити 0 Rh+поз. СсDЕе, Стандартні еритроцити 0 Rh-нег. ссdее) призначаються для контролю якості діагностичних моноклональних реагентів анти-С IgМ, анти-с IgМ, анти-D IgМ анти-Е IgМ, анти-е IgМ шляхом виявлення моноклональних антитіл проти антигенів еритроцитів  С, с, D, Е, е та визначення антиеритроцитарних антитіл анти-С, анти-с, анти-D, анти-Е, анти-е.</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Склад набору</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До складу набору входять консервовані еритроцити донорів із встановленим фенотипом за системами антигенів АВ0 та Rhesus:</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20% завись еритроцитів 0 Rh- нег. ссdее;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20% завись еритроцитів 0 Rh+ поз. СсDЕе;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20% завись еритроцитів А Rh+ поз.; </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20% завись еритроцитів В Rh+ поз.</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Завись еритроцитів червоного кольору без ознак гемолізу або помутніння у надосадовій рідині                                                                                                                                                                                                                                 Термін зберігання повинен становити не менше 1 місяця з дня виготовлення</w:t>
            </w:r>
          </w:p>
        </w:tc>
        <w:tc>
          <w:tcPr>
            <w:tcW w:w="567"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jc w:val="center"/>
              <w:rPr>
                <w:rFonts w:ascii="Times New Roman" w:hAnsi="Times New Roman" w:cs="Times New Roman"/>
                <w:color w:val="000000"/>
                <w:sz w:val="20"/>
                <w:szCs w:val="20"/>
              </w:rPr>
            </w:pPr>
            <w:r w:rsidRPr="00071650">
              <w:rPr>
                <w:rFonts w:ascii="Times New Roman" w:hAnsi="Times New Roman" w:cs="Times New Roman"/>
                <w:color w:val="000000"/>
                <w:sz w:val="20"/>
                <w:szCs w:val="20"/>
              </w:rPr>
              <w:t xml:space="preserve">набір     </w:t>
            </w:r>
          </w:p>
        </w:tc>
        <w:tc>
          <w:tcPr>
            <w:tcW w:w="850" w:type="dxa"/>
            <w:tcBorders>
              <w:top w:val="single" w:sz="6" w:space="0" w:color="auto"/>
              <w:left w:val="single" w:sz="6" w:space="0" w:color="auto"/>
              <w:bottom w:val="single" w:sz="6" w:space="0" w:color="auto"/>
              <w:right w:val="single" w:sz="6" w:space="0" w:color="auto"/>
            </w:tcBorders>
          </w:tcPr>
          <w:p w:rsidR="00071650" w:rsidRPr="00071650" w:rsidRDefault="00071650" w:rsidP="00071650">
            <w:pPr>
              <w:autoSpaceDE w:val="0"/>
              <w:autoSpaceDN w:val="0"/>
              <w:adjustRightInd w:val="0"/>
              <w:spacing w:after="0" w:line="240" w:lineRule="auto"/>
              <w:jc w:val="center"/>
              <w:rPr>
                <w:rFonts w:ascii="Times New Roman" w:hAnsi="Times New Roman" w:cs="Times New Roman"/>
                <w:color w:val="000000"/>
                <w:sz w:val="20"/>
                <w:szCs w:val="20"/>
                <w:lang w:val="uk-UA"/>
              </w:rPr>
            </w:pPr>
            <w:r w:rsidRPr="00071650">
              <w:rPr>
                <w:rFonts w:ascii="Times New Roman" w:hAnsi="Times New Roman" w:cs="Times New Roman"/>
                <w:color w:val="000000"/>
                <w:sz w:val="20"/>
                <w:szCs w:val="20"/>
              </w:rPr>
              <w:t>11</w:t>
            </w:r>
          </w:p>
        </w:tc>
        <w:tc>
          <w:tcPr>
            <w:tcW w:w="1701" w:type="dxa"/>
            <w:tcBorders>
              <w:top w:val="single" w:sz="6" w:space="0" w:color="auto"/>
              <w:left w:val="single" w:sz="6" w:space="0" w:color="auto"/>
              <w:bottom w:val="single" w:sz="6" w:space="0" w:color="auto"/>
              <w:right w:val="single" w:sz="6" w:space="0" w:color="auto"/>
            </w:tcBorders>
          </w:tcPr>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52691 -Стандартні еритроцити для перехресного</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визначення груп крові за системою AB0 IVD</w:t>
            </w:r>
          </w:p>
          <w:p w:rsidR="00071650" w:rsidRPr="00071650" w:rsidRDefault="00071650">
            <w:pPr>
              <w:autoSpaceDE w:val="0"/>
              <w:autoSpaceDN w:val="0"/>
              <w:adjustRightInd w:val="0"/>
              <w:spacing w:after="0" w:line="240" w:lineRule="auto"/>
              <w:rPr>
                <w:rFonts w:ascii="Times New Roman" w:hAnsi="Times New Roman" w:cs="Times New Roman"/>
                <w:color w:val="000000"/>
                <w:sz w:val="20"/>
                <w:szCs w:val="20"/>
              </w:rPr>
            </w:pPr>
            <w:r w:rsidRPr="00071650">
              <w:rPr>
                <w:rFonts w:ascii="Times New Roman" w:hAnsi="Times New Roman" w:cs="Times New Roman"/>
                <w:color w:val="000000"/>
                <w:sz w:val="20"/>
                <w:szCs w:val="20"/>
              </w:rPr>
              <w:t>(діагностика in vitro ), набір, реакція аглютинації</w:t>
            </w:r>
          </w:p>
        </w:tc>
      </w:tr>
    </w:tbl>
    <w:p w:rsidR="006F41A6" w:rsidRPr="007A17FA" w:rsidRDefault="006F41A6" w:rsidP="006F41A6">
      <w:pPr>
        <w:tabs>
          <w:tab w:val="num" w:pos="0"/>
        </w:tabs>
        <w:spacing w:after="0" w:line="240" w:lineRule="auto"/>
        <w:ind w:firstLine="540"/>
        <w:jc w:val="center"/>
        <w:rPr>
          <w:rFonts w:ascii="Times New Roman" w:hAnsi="Times New Roman" w:cs="Times New Roman"/>
          <w:b/>
          <w:sz w:val="24"/>
          <w:szCs w:val="24"/>
          <w:u w:val="single"/>
        </w:rPr>
      </w:pPr>
      <w:r w:rsidRPr="007A17FA">
        <w:rPr>
          <w:rFonts w:ascii="Times New Roman" w:hAnsi="Times New Roman" w:cs="Times New Roman"/>
          <w:b/>
          <w:sz w:val="24"/>
          <w:szCs w:val="24"/>
          <w:u w:val="single"/>
        </w:rPr>
        <w:lastRenderedPageBreak/>
        <w:t>Загальні вимоги</w:t>
      </w:r>
    </w:p>
    <w:p w:rsidR="006F41A6" w:rsidRDefault="006F41A6" w:rsidP="00995E1A">
      <w:pPr>
        <w:spacing w:after="0" w:line="240" w:lineRule="auto"/>
        <w:jc w:val="both"/>
        <w:rPr>
          <w:rFonts w:ascii="Times New Roman" w:eastAsia="Times New Roman" w:hAnsi="Times New Roman" w:cs="Times New Roman"/>
          <w:lang w:val="uk-UA"/>
        </w:rPr>
      </w:pPr>
    </w:p>
    <w:p w:rsidR="00485711" w:rsidRPr="00C15FF3" w:rsidRDefault="00995E1A" w:rsidP="00995E1A">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uk-UA"/>
        </w:rPr>
        <w:t>1.</w:t>
      </w:r>
      <w:r w:rsidR="00485711" w:rsidRPr="00C15FF3">
        <w:rPr>
          <w:rFonts w:ascii="Times New Roman" w:eastAsia="Times New Roman" w:hAnsi="Times New Roman" w:cs="Times New Roman"/>
        </w:rPr>
        <w:t>Учасник вносить дані про відповідність запропонованого учасником товару,  згідно таблиці та надає в складі пропозиції.</w:t>
      </w:r>
    </w:p>
    <w:p w:rsidR="00485711" w:rsidRPr="00C15FF3" w:rsidRDefault="00485711" w:rsidP="00995E1A">
      <w:pPr>
        <w:spacing w:after="0" w:line="240" w:lineRule="auto"/>
        <w:jc w:val="both"/>
        <w:rPr>
          <w:rFonts w:ascii="Times New Roman" w:eastAsia="Times New Roman" w:hAnsi="Times New Roman" w:cs="Times New Roman"/>
        </w:rPr>
      </w:pPr>
      <w:r w:rsidRPr="00C15FF3">
        <w:rPr>
          <w:rFonts w:ascii="Times New Roman" w:eastAsia="Times New Roman" w:hAnsi="Times New Roman" w:cs="Times New Roman"/>
        </w:rPr>
        <w:t>2. Поставка товару  повинна здійснюватися окремими партіями, згідно заявки замовн</w:t>
      </w:r>
      <w:r w:rsidR="00995E1A">
        <w:rPr>
          <w:rFonts w:ascii="Times New Roman" w:eastAsia="Times New Roman" w:hAnsi="Times New Roman" w:cs="Times New Roman"/>
        </w:rPr>
        <w:t>ика</w:t>
      </w:r>
      <w:r w:rsidR="00995E1A">
        <w:rPr>
          <w:rFonts w:ascii="Times New Roman" w:eastAsia="Times New Roman" w:hAnsi="Times New Roman" w:cs="Times New Roman"/>
          <w:lang w:val="uk-UA"/>
        </w:rPr>
        <w:t xml:space="preserve"> протягом </w:t>
      </w:r>
      <w:r w:rsidRPr="00C15FF3">
        <w:rPr>
          <w:rFonts w:ascii="Times New Roman" w:eastAsia="Times New Roman" w:hAnsi="Times New Roman" w:cs="Times New Roman"/>
        </w:rPr>
        <w:t>2024 року.</w:t>
      </w:r>
    </w:p>
    <w:p w:rsidR="00C15FF3" w:rsidRPr="00C15FF3" w:rsidRDefault="00485711" w:rsidP="00995E1A">
      <w:pPr>
        <w:spacing w:after="0" w:line="240" w:lineRule="auto"/>
        <w:jc w:val="both"/>
        <w:rPr>
          <w:rFonts w:ascii="Times New Roman" w:eastAsia="Times New Roman" w:hAnsi="Times New Roman" w:cs="Times New Roman"/>
          <w:lang w:val="uk-UA"/>
        </w:rPr>
      </w:pPr>
      <w:r w:rsidRPr="00C15FF3">
        <w:rPr>
          <w:rFonts w:ascii="Times New Roman" w:eastAsia="Times New Roman" w:hAnsi="Times New Roman" w:cs="Times New Roman"/>
        </w:rPr>
        <w:t xml:space="preserve">3. Технічні та якісні характеристики товару повинні відповідати таким, що вказані в  зазначеному додатку. </w:t>
      </w:r>
    </w:p>
    <w:p w:rsidR="00995E1A" w:rsidRDefault="00485711" w:rsidP="00995E1A">
      <w:pPr>
        <w:spacing w:after="0" w:line="240" w:lineRule="auto"/>
        <w:jc w:val="both"/>
        <w:rPr>
          <w:rFonts w:ascii="Times New Roman" w:eastAsia="Times New Roman" w:hAnsi="Times New Roman" w:cs="Times New Roman"/>
          <w:lang w:val="uk-UA"/>
        </w:rPr>
      </w:pPr>
      <w:r w:rsidRPr="00C15FF3">
        <w:rPr>
          <w:rFonts w:ascii="Times New Roman" w:eastAsia="Times New Roman" w:hAnsi="Times New Roman" w:cs="Times New Roman"/>
        </w:rPr>
        <w:t xml:space="preserve">4.Якість товару повинна відповідати встановленим/зареєстрованим </w:t>
      </w:r>
      <w:r w:rsidRPr="00995E1A">
        <w:rPr>
          <w:rFonts w:ascii="Times New Roman" w:eastAsia="Times New Roman" w:hAnsi="Times New Roman" w:cs="Times New Roman"/>
          <w:bCs/>
          <w:u w:val="single"/>
        </w:rPr>
        <w:t>діючим</w:t>
      </w:r>
      <w:r w:rsidRPr="00C15FF3">
        <w:rPr>
          <w:rFonts w:ascii="Times New Roman" w:eastAsia="Times New Roman" w:hAnsi="Times New Roman" w:cs="Times New Roman"/>
        </w:rPr>
        <w:t xml:space="preserve">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w:t>
      </w:r>
      <w:r w:rsidR="00995E1A">
        <w:rPr>
          <w:rFonts w:ascii="Times New Roman" w:eastAsia="Times New Roman" w:hAnsi="Times New Roman" w:cs="Times New Roman"/>
        </w:rPr>
        <w:t>дбаченими чинним законодавством</w:t>
      </w:r>
      <w:r w:rsidR="00995E1A">
        <w:rPr>
          <w:rFonts w:ascii="Times New Roman" w:eastAsia="Times New Roman" w:hAnsi="Times New Roman" w:cs="Times New Roman"/>
          <w:lang w:val="uk-UA"/>
        </w:rPr>
        <w:t>.</w:t>
      </w:r>
      <w:r w:rsidRPr="00C15FF3">
        <w:rPr>
          <w:rFonts w:ascii="Times New Roman" w:eastAsia="Times New Roman" w:hAnsi="Times New Roman" w:cs="Times New Roman"/>
        </w:rPr>
        <w:t xml:space="preserve"> </w:t>
      </w:r>
    </w:p>
    <w:p w:rsidR="00485711" w:rsidRPr="00C15FF3" w:rsidRDefault="00485711" w:rsidP="00995E1A">
      <w:pPr>
        <w:spacing w:after="0" w:line="240" w:lineRule="auto"/>
        <w:jc w:val="both"/>
        <w:rPr>
          <w:rFonts w:ascii="Times New Roman" w:eastAsia="Times New Roman" w:hAnsi="Times New Roman" w:cs="Times New Roman"/>
        </w:rPr>
      </w:pPr>
      <w:r w:rsidRPr="00C15FF3">
        <w:rPr>
          <w:rFonts w:ascii="Times New Roman" w:eastAsia="Times New Roman" w:hAnsi="Times New Roman" w:cs="Times New Roman"/>
        </w:rPr>
        <w:t xml:space="preserve">5. Залишковий термін придатності </w:t>
      </w:r>
      <w:r w:rsidR="00995E1A">
        <w:rPr>
          <w:rFonts w:ascii="Times New Roman" w:eastAsia="Times New Roman" w:hAnsi="Times New Roman" w:cs="Times New Roman"/>
          <w:lang w:val="uk-UA"/>
        </w:rPr>
        <w:t>товару</w:t>
      </w:r>
      <w:r w:rsidRPr="00C15FF3">
        <w:rPr>
          <w:rFonts w:ascii="Times New Roman" w:eastAsia="Times New Roman" w:hAnsi="Times New Roman" w:cs="Times New Roman"/>
        </w:rPr>
        <w:t xml:space="preserve"> на момент постачання повинен становити не менше 70% загального терміну їх зберігання, встановленого в інструкції по використанню.</w:t>
      </w:r>
    </w:p>
    <w:p w:rsidR="00485711" w:rsidRPr="00C15FF3" w:rsidRDefault="00485711" w:rsidP="00995E1A">
      <w:pPr>
        <w:spacing w:after="0" w:line="240" w:lineRule="auto"/>
        <w:jc w:val="both"/>
        <w:rPr>
          <w:rFonts w:ascii="Times New Roman" w:eastAsia="Times New Roman" w:hAnsi="Times New Roman" w:cs="Times New Roman"/>
        </w:rPr>
      </w:pPr>
      <w:r w:rsidRPr="00C15FF3">
        <w:rPr>
          <w:rFonts w:ascii="Times New Roman" w:eastAsia="Times New Roman" w:hAnsi="Times New Roman" w:cs="Times New Roman"/>
        </w:rPr>
        <w:t>6.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rsidR="00C15FF3" w:rsidRPr="00C15FF3" w:rsidRDefault="00485711" w:rsidP="00995E1A">
      <w:pPr>
        <w:spacing w:after="0" w:line="240" w:lineRule="auto"/>
        <w:rPr>
          <w:rFonts w:ascii="Times New Roman" w:hAnsi="Times New Roman" w:cs="Times New Roman"/>
          <w:lang w:val="uk-UA"/>
        </w:rPr>
      </w:pPr>
      <w:r w:rsidRPr="00C15FF3">
        <w:rPr>
          <w:rFonts w:ascii="Times New Roman" w:eastAsia="Times New Roman" w:hAnsi="Times New Roman" w:cs="Times New Roman"/>
        </w:rPr>
        <w:t xml:space="preserve">7. </w:t>
      </w:r>
      <w:r w:rsidR="00C15FF3" w:rsidRPr="00C15FF3">
        <w:rPr>
          <w:rFonts w:ascii="Times New Roman" w:hAnsi="Times New Roman" w:cs="Times New Roman"/>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та номер офіційного видання з питань державних закупівель, де оприлюднене це оголошення, а також назву предмету закупівлі згідно з оголошенням.</w:t>
      </w:r>
    </w:p>
    <w:p w:rsidR="00485711" w:rsidRPr="00C15FF3" w:rsidRDefault="00485711" w:rsidP="00995E1A">
      <w:pPr>
        <w:spacing w:after="0" w:line="240" w:lineRule="auto"/>
        <w:jc w:val="both"/>
        <w:rPr>
          <w:rFonts w:ascii="Times New Roman" w:eastAsia="Times New Roman" w:hAnsi="Times New Roman" w:cs="Times New Roman"/>
        </w:rPr>
      </w:pPr>
      <w:r w:rsidRPr="00C15FF3">
        <w:rPr>
          <w:rFonts w:ascii="Times New Roman" w:eastAsia="Times New Roman" w:hAnsi="Times New Roman" w:cs="Times New Roman"/>
        </w:rPr>
        <w:t>8. Вантажно-розвантажувальні роботи та доставка товару повинна здійснюватися постачальником за власні кошти.</w:t>
      </w:r>
    </w:p>
    <w:p w:rsidR="00485711" w:rsidRPr="00C15FF3" w:rsidRDefault="00485711" w:rsidP="00995E1A">
      <w:pPr>
        <w:spacing w:after="0" w:line="240" w:lineRule="auto"/>
        <w:jc w:val="both"/>
        <w:rPr>
          <w:rFonts w:ascii="Times New Roman" w:eastAsia="Times New Roman" w:hAnsi="Times New Roman" w:cs="Times New Roman"/>
          <w:b/>
          <w:lang w:val="uk-UA"/>
        </w:rPr>
      </w:pPr>
      <w:r w:rsidRPr="00C15FF3">
        <w:rPr>
          <w:rFonts w:ascii="Times New Roman" w:eastAsia="Times New Roman" w:hAnsi="Times New Roman" w:cs="Times New Roman"/>
        </w:rPr>
        <w:t xml:space="preserve">9. Місце поставки Товару: </w:t>
      </w:r>
      <w:r w:rsidR="00993B59" w:rsidRPr="00993B59">
        <w:rPr>
          <w:rFonts w:ascii="Times New Roman" w:eastAsia="Times New Roman" w:hAnsi="Times New Roman" w:cs="Times New Roman"/>
          <w:b/>
          <w:lang w:val="uk-UA"/>
        </w:rPr>
        <w:t>09401</w:t>
      </w:r>
      <w:r w:rsidR="00993B59">
        <w:rPr>
          <w:rFonts w:ascii="Times New Roman" w:eastAsia="Times New Roman" w:hAnsi="Times New Roman" w:cs="Times New Roman"/>
          <w:lang w:val="uk-UA"/>
        </w:rPr>
        <w:t xml:space="preserve"> </w:t>
      </w:r>
      <w:r w:rsidR="00C15FF3" w:rsidRPr="00C15FF3">
        <w:rPr>
          <w:rFonts w:ascii="Times New Roman" w:eastAsia="Times New Roman" w:hAnsi="Times New Roman" w:cs="Times New Roman"/>
          <w:b/>
          <w:lang w:val="uk-UA"/>
        </w:rPr>
        <w:t>Київська обл.смт.Ставище,вул.Цимбала Сергія ,15/4</w:t>
      </w:r>
    </w:p>
    <w:p w:rsidR="00485711" w:rsidRPr="00C15FF3" w:rsidRDefault="00485711" w:rsidP="00995E1A">
      <w:pPr>
        <w:spacing w:after="0" w:line="240" w:lineRule="auto"/>
        <w:jc w:val="both"/>
        <w:rPr>
          <w:rFonts w:ascii="Times New Roman" w:eastAsia="Times New Roman" w:hAnsi="Times New Roman" w:cs="Times New Roman"/>
          <w:lang w:val="uk-UA"/>
        </w:rPr>
      </w:pPr>
      <w:r w:rsidRPr="00C15FF3">
        <w:rPr>
          <w:rFonts w:ascii="Times New Roman" w:eastAsia="Times New Roman" w:hAnsi="Times New Roman" w:cs="Times New Roman"/>
        </w:rPr>
        <w:t>10.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w:t>
      </w:r>
      <w:r w:rsidR="00C15FF3" w:rsidRPr="00C15FF3">
        <w:rPr>
          <w:rFonts w:ascii="Times New Roman" w:eastAsia="Times New Roman" w:hAnsi="Times New Roman" w:cs="Times New Roman"/>
        </w:rPr>
        <w:t>ти сплачені, усіх інших витрат</w:t>
      </w:r>
      <w:r w:rsidR="00C15FF3" w:rsidRPr="00C15FF3">
        <w:rPr>
          <w:rFonts w:ascii="Times New Roman" w:eastAsia="Times New Roman" w:hAnsi="Times New Roman" w:cs="Times New Roman"/>
          <w:lang w:val="uk-UA"/>
        </w:rPr>
        <w:t>.</w:t>
      </w:r>
    </w:p>
    <w:sectPr w:rsidR="00485711" w:rsidRPr="00C15FF3" w:rsidSect="00071650">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useFELayout/>
  </w:compat>
  <w:rsids>
    <w:rsidRoot w:val="00071650"/>
    <w:rsid w:val="00071650"/>
    <w:rsid w:val="00216252"/>
    <w:rsid w:val="0029735D"/>
    <w:rsid w:val="0030242D"/>
    <w:rsid w:val="00437C8F"/>
    <w:rsid w:val="0044399A"/>
    <w:rsid w:val="00485711"/>
    <w:rsid w:val="006145EA"/>
    <w:rsid w:val="006357FA"/>
    <w:rsid w:val="006C791A"/>
    <w:rsid w:val="006F41A6"/>
    <w:rsid w:val="006F49DA"/>
    <w:rsid w:val="00993B59"/>
    <w:rsid w:val="00995E1A"/>
    <w:rsid w:val="009E262E"/>
    <w:rsid w:val="00B51684"/>
    <w:rsid w:val="00C15FF3"/>
    <w:rsid w:val="00CB4A16"/>
    <w:rsid w:val="00CC024B"/>
    <w:rsid w:val="00D171B1"/>
    <w:rsid w:val="00F2547C"/>
    <w:rsid w:val="00F824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B51684"/>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343169111">
      <w:bodyDiv w:val="1"/>
      <w:marLeft w:val="0"/>
      <w:marRight w:val="0"/>
      <w:marTop w:val="0"/>
      <w:marBottom w:val="0"/>
      <w:divBdr>
        <w:top w:val="none" w:sz="0" w:space="0" w:color="auto"/>
        <w:left w:val="none" w:sz="0" w:space="0" w:color="auto"/>
        <w:bottom w:val="none" w:sz="0" w:space="0" w:color="auto"/>
        <w:right w:val="none" w:sz="0" w:space="0" w:color="auto"/>
      </w:divBdr>
    </w:div>
    <w:div w:id="138205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23589</Words>
  <Characters>13447</Characters>
  <Application>Microsoft Office Word</Application>
  <DocSecurity>0</DocSecurity>
  <Lines>112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Подруга</dc:creator>
  <cp:keywords/>
  <dc:description/>
  <cp:lastModifiedBy>Buh-</cp:lastModifiedBy>
  <cp:revision>17</cp:revision>
  <dcterms:created xsi:type="dcterms:W3CDTF">2024-01-05T08:58:00Z</dcterms:created>
  <dcterms:modified xsi:type="dcterms:W3CDTF">2024-01-08T09:54:00Z</dcterms:modified>
</cp:coreProperties>
</file>