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00"/>
        <w:gridCol w:w="3238"/>
      </w:tblGrid>
      <w:tr w:rsidR="0064036E" w:rsidRPr="00A77304" w:rsidTr="00A77304">
        <w:trPr>
          <w:jc w:val="right"/>
        </w:trPr>
        <w:tc>
          <w:tcPr>
            <w:tcW w:w="6400" w:type="dxa"/>
          </w:tcPr>
          <w:p w:rsidR="0064036E" w:rsidRPr="00A77304" w:rsidRDefault="0064036E" w:rsidP="00A77304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64036E" w:rsidRPr="00A77304" w:rsidRDefault="0064036E" w:rsidP="00A77304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773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773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773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77304" w:rsidRDefault="0064036E" w:rsidP="00A77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77304" w:rsidRDefault="0064036E" w:rsidP="00A77304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77304" w:rsidRPr="00A77304" w:rsidRDefault="00A77304" w:rsidP="00A77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304">
        <w:rPr>
          <w:rFonts w:ascii="Times New Roman" w:hAnsi="Times New Roman" w:cs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A77304" w:rsidRPr="00A77304" w:rsidRDefault="00A77304" w:rsidP="00A77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304">
        <w:rPr>
          <w:rFonts w:ascii="Times New Roman" w:hAnsi="Times New Roman" w:cs="Times New Roman"/>
          <w:b/>
          <w:bCs/>
          <w:sz w:val="28"/>
          <w:szCs w:val="28"/>
        </w:rPr>
        <w:t>предмета закупівлі</w:t>
      </w:r>
    </w:p>
    <w:p w:rsidR="00A77304" w:rsidRPr="00A77304" w:rsidRDefault="00A77304" w:rsidP="00A7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304" w:rsidRPr="00A77304" w:rsidRDefault="00A77304" w:rsidP="00A7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304">
        <w:rPr>
          <w:rFonts w:ascii="Times New Roman" w:eastAsia="Times New Roman" w:hAnsi="Times New Roman" w:cs="Times New Roman"/>
          <w:b/>
          <w:sz w:val="24"/>
          <w:szCs w:val="24"/>
        </w:rPr>
        <w:t>Утримання фонтанних комплексів міста</w:t>
      </w:r>
      <w:r w:rsidRPr="00A773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77304" w:rsidRPr="00A77304" w:rsidRDefault="00A77304" w:rsidP="00A7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304">
        <w:rPr>
          <w:rFonts w:ascii="Times New Roman" w:eastAsia="Times New Roman" w:hAnsi="Times New Roman" w:cs="Times New Roman"/>
          <w:sz w:val="24"/>
          <w:szCs w:val="24"/>
        </w:rPr>
        <w:t>код національного класифікатора України ДК 021:2015 «Єдиний закупівельний словник» – 71420000-8 – Послуги у сфері ландшафтної архітектури</w:t>
      </w:r>
    </w:p>
    <w:p w:rsidR="00A77304" w:rsidRPr="00A77304" w:rsidRDefault="00A77304" w:rsidP="00A7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304" w:rsidRPr="00A77304" w:rsidRDefault="00A77304" w:rsidP="00A77304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304">
        <w:rPr>
          <w:rFonts w:ascii="Times New Roman" w:hAnsi="Times New Roman" w:cs="Times New Roman"/>
          <w:b/>
          <w:sz w:val="24"/>
          <w:szCs w:val="24"/>
        </w:rPr>
        <w:t>І. ТЕХНІЧНЕ ЗАВДАННЯ</w:t>
      </w:r>
    </w:p>
    <w:p w:rsidR="00A77304" w:rsidRPr="00A77304" w:rsidRDefault="00A77304" w:rsidP="00A77304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30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утримання</w:t>
      </w:r>
    </w:p>
    <w:p w:rsidR="00A77304" w:rsidRPr="00A77304" w:rsidRDefault="00A77304" w:rsidP="00A77304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A77304" w:rsidRPr="00A77304" w:rsidTr="00575066">
        <w:tc>
          <w:tcPr>
            <w:tcW w:w="4077" w:type="dxa"/>
          </w:tcPr>
          <w:p w:rsidR="00A77304" w:rsidRPr="00A77304" w:rsidRDefault="00A77304" w:rsidP="00A77304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sz w:val="24"/>
                <w:szCs w:val="24"/>
              </w:rPr>
              <w:t>Місце надання послуг (адреса):</w:t>
            </w:r>
          </w:p>
        </w:tc>
        <w:tc>
          <w:tcPr>
            <w:tcW w:w="5812" w:type="dxa"/>
          </w:tcPr>
          <w:p w:rsidR="002026AA" w:rsidRDefault="00A77304" w:rsidP="00A77304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 сквер імені Тараса Шевченка,    </w:t>
            </w:r>
          </w:p>
          <w:p w:rsidR="00A77304" w:rsidRPr="00A77304" w:rsidRDefault="00A77304" w:rsidP="00A77304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77304">
              <w:rPr>
                <w:rFonts w:ascii="Times New Roman" w:hAnsi="Times New Roman" w:cs="Times New Roman"/>
                <w:sz w:val="24"/>
                <w:szCs w:val="24"/>
              </w:rPr>
              <w:t>м. Умань, Черкаська область.</w:t>
            </w:r>
          </w:p>
        </w:tc>
      </w:tr>
      <w:tr w:rsidR="00A77304" w:rsidRPr="00A77304" w:rsidTr="00575066">
        <w:tc>
          <w:tcPr>
            <w:tcW w:w="4077" w:type="dxa"/>
          </w:tcPr>
          <w:p w:rsidR="00A77304" w:rsidRPr="00A77304" w:rsidRDefault="00A77304" w:rsidP="00A77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Перелік об’єктів обслуговування: </w:t>
            </w:r>
          </w:p>
        </w:tc>
        <w:tc>
          <w:tcPr>
            <w:tcW w:w="5812" w:type="dxa"/>
          </w:tcPr>
          <w:p w:rsidR="00A77304" w:rsidRPr="00A77304" w:rsidRDefault="00A77304" w:rsidP="00A77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77304">
              <w:rPr>
                <w:rFonts w:ascii="Times New Roman" w:hAnsi="Times New Roman" w:cs="Times New Roman"/>
                <w:sz w:val="24"/>
                <w:szCs w:val="24"/>
              </w:rPr>
              <w:t>Фонтан «Водяне шоу».</w:t>
            </w:r>
          </w:p>
        </w:tc>
      </w:tr>
      <w:tr w:rsidR="00A77304" w:rsidRPr="00A77304" w:rsidTr="00575066">
        <w:tc>
          <w:tcPr>
            <w:tcW w:w="4077" w:type="dxa"/>
          </w:tcPr>
          <w:p w:rsidR="00A77304" w:rsidRPr="00A77304" w:rsidRDefault="00A77304" w:rsidP="00A7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77304" w:rsidRPr="00A77304" w:rsidRDefault="00A77304" w:rsidP="00A77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 № 2 з трьох чаш.</w:t>
            </w:r>
          </w:p>
        </w:tc>
      </w:tr>
      <w:tr w:rsidR="00A77304" w:rsidRPr="00A77304" w:rsidTr="00575066">
        <w:tc>
          <w:tcPr>
            <w:tcW w:w="4077" w:type="dxa"/>
          </w:tcPr>
          <w:p w:rsidR="00A77304" w:rsidRPr="00A77304" w:rsidRDefault="00A77304" w:rsidP="00A7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77304" w:rsidRPr="00A77304" w:rsidRDefault="00A77304" w:rsidP="00A77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Плаваючий фонтан</w:t>
            </w:r>
          </w:p>
        </w:tc>
      </w:tr>
      <w:tr w:rsidR="00A77304" w:rsidRPr="00A77304" w:rsidTr="00575066">
        <w:tc>
          <w:tcPr>
            <w:tcW w:w="4077" w:type="dxa"/>
          </w:tcPr>
          <w:p w:rsidR="00A77304" w:rsidRPr="00A77304" w:rsidRDefault="00A77304" w:rsidP="00A77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sz w:val="24"/>
                <w:szCs w:val="24"/>
              </w:rPr>
              <w:t>Строк надання послуг:</w:t>
            </w:r>
          </w:p>
        </w:tc>
        <w:tc>
          <w:tcPr>
            <w:tcW w:w="5812" w:type="dxa"/>
          </w:tcPr>
          <w:p w:rsidR="00A77304" w:rsidRPr="00A77304" w:rsidRDefault="00A77304" w:rsidP="00A7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sz w:val="24"/>
                <w:szCs w:val="24"/>
              </w:rPr>
              <w:t>25.04.2024 – 15.10.2024</w:t>
            </w:r>
          </w:p>
        </w:tc>
      </w:tr>
    </w:tbl>
    <w:p w:rsidR="00A77304" w:rsidRPr="00A77304" w:rsidRDefault="00A77304" w:rsidP="00A7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304" w:rsidRPr="00A77304" w:rsidRDefault="00A77304" w:rsidP="00A7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304">
        <w:rPr>
          <w:rFonts w:ascii="Times New Roman" w:hAnsi="Times New Roman" w:cs="Times New Roman"/>
          <w:b/>
          <w:sz w:val="24"/>
          <w:szCs w:val="24"/>
        </w:rPr>
        <w:t>ОБСЯГИ ПОСЛУГ ТА ВИТРАТ:</w:t>
      </w:r>
    </w:p>
    <w:tbl>
      <w:tblPr>
        <w:tblW w:w="10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073"/>
        <w:gridCol w:w="335"/>
        <w:gridCol w:w="937"/>
        <w:gridCol w:w="56"/>
        <w:gridCol w:w="1074"/>
        <w:gridCol w:w="7"/>
        <w:gridCol w:w="49"/>
        <w:gridCol w:w="1174"/>
        <w:gridCol w:w="10"/>
        <w:gridCol w:w="1464"/>
        <w:gridCol w:w="10"/>
        <w:gridCol w:w="1137"/>
      </w:tblGrid>
      <w:tr w:rsidR="00DC3218" w:rsidRPr="00A77304" w:rsidTr="00DC3218">
        <w:trPr>
          <w:gridAfter w:val="2"/>
          <w:wAfter w:w="1147" w:type="dxa"/>
          <w:trHeight w:val="979"/>
        </w:trPr>
        <w:tc>
          <w:tcPr>
            <w:tcW w:w="611" w:type="dxa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послуг та витрат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Кіль-кість 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 за одиницю без ПДВ, грн.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вартість без ПДВ, грн.</w:t>
            </w:r>
          </w:p>
        </w:tc>
      </w:tr>
      <w:tr w:rsidR="00DC3218" w:rsidRPr="00A77304" w:rsidTr="00DC3218">
        <w:trPr>
          <w:gridAfter w:val="1"/>
          <w:wAfter w:w="1137" w:type="dxa"/>
          <w:trHeight w:val="315"/>
        </w:trPr>
        <w:tc>
          <w:tcPr>
            <w:tcW w:w="611" w:type="dxa"/>
            <w:vMerge w:val="restart"/>
            <w:shd w:val="clear" w:color="auto" w:fill="auto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89" w:type="dxa"/>
            <w:gridSpan w:val="11"/>
            <w:shd w:val="clear" w:color="auto" w:fill="auto"/>
            <w:noWrap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регламентних послуг з підготовки  до запуску фонтану на початку сезону:</w:t>
            </w:r>
          </w:p>
        </w:tc>
      </w:tr>
      <w:tr w:rsidR="00DC3218" w:rsidRPr="00A77304" w:rsidTr="00DC3218">
        <w:trPr>
          <w:gridAfter w:val="1"/>
          <w:wAfter w:w="113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9" w:type="dxa"/>
            <w:gridSpan w:val="11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1.1 Фонтан  «Водяне шоу»</w:t>
            </w: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1. Транспортування обладнання зі складу зберігання на об’єкт, вага 2,5 т, об’єм 10,5 м3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 w:val="restart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2. Перевірка стану обладнання та матеріалів після зберігання у зимовий період.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3. Монтаж обладнання фонтану: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3.1. демонтаж зимових </w:t>
            </w:r>
            <w:proofErr w:type="spellStart"/>
            <w:r w:rsidRPr="00A77304">
              <w:rPr>
                <w:rFonts w:ascii="Times New Roman" w:hAnsi="Times New Roman" w:cs="Times New Roman"/>
              </w:rPr>
              <w:t>глушок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86 шт.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3.2. насосів </w:t>
            </w:r>
            <w:proofErr w:type="spellStart"/>
            <w:r w:rsidRPr="00A77304">
              <w:rPr>
                <w:rFonts w:ascii="Times New Roman" w:hAnsi="Times New Roman" w:cs="Times New Roman"/>
              </w:rPr>
              <w:t>Grundfoss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- 9  </w:t>
            </w:r>
            <w:proofErr w:type="spellStart"/>
            <w:r w:rsidRPr="00A77304">
              <w:rPr>
                <w:rFonts w:ascii="Times New Roman" w:hAnsi="Times New Roman" w:cs="Times New Roman"/>
              </w:rPr>
              <w:t>комп</w:t>
            </w:r>
            <w:proofErr w:type="spellEnd"/>
            <w:r w:rsidRPr="00A77304">
              <w:rPr>
                <w:rFonts w:ascii="Times New Roman" w:hAnsi="Times New Roman" w:cs="Times New Roman"/>
              </w:rPr>
              <w:t>.;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3.3. світлодіодних світильників </w:t>
            </w:r>
            <w:proofErr w:type="spellStart"/>
            <w:r w:rsidRPr="00A77304">
              <w:rPr>
                <w:rFonts w:ascii="Times New Roman" w:hAnsi="Times New Roman" w:cs="Times New Roman"/>
              </w:rPr>
              <w:t>Fontana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-150 шт.;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3.4. форсунок </w:t>
            </w:r>
            <w:proofErr w:type="spellStart"/>
            <w:r w:rsidRPr="00A77304">
              <w:rPr>
                <w:rFonts w:ascii="Times New Roman" w:hAnsi="Times New Roman" w:cs="Times New Roman"/>
              </w:rPr>
              <w:t>Fontana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- 36 шт.;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3.5. шарових з’єднань та засувок - 40 шт.;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4. Монтаж обладнання </w:t>
            </w:r>
            <w:proofErr w:type="spellStart"/>
            <w:r w:rsidRPr="00A77304">
              <w:rPr>
                <w:rFonts w:ascii="Times New Roman" w:hAnsi="Times New Roman" w:cs="Times New Roman"/>
              </w:rPr>
              <w:t>водопідготовки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та фільтрації води фонтану;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411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5. Монтаж обладнання системи </w:t>
            </w:r>
            <w:proofErr w:type="spellStart"/>
            <w:r w:rsidRPr="00A77304">
              <w:rPr>
                <w:rFonts w:ascii="Times New Roman" w:hAnsi="Times New Roman" w:cs="Times New Roman"/>
              </w:rPr>
              <w:t>знезалізнення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і пом'якшення води;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6. Промивка фільтруючого елементу системи фільтрації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0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7. Заміна клемників в клемних коробках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190"/>
        </w:trPr>
        <w:tc>
          <w:tcPr>
            <w:tcW w:w="611" w:type="dxa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8. Пусконалагоджувальні роботи  - 1 комплекс робіт.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1"/>
          <w:wAfter w:w="113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9" w:type="dxa"/>
            <w:gridSpan w:val="11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1.2  Фонтан № 2 з трьох чаш</w:t>
            </w: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1. Транспортування обладнання зі складу зберігання на об’єкт, вага 0,1 т, об’єм 0,5 м3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 w:val="restart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2. Перевірка стану обладнання та матеріалів після зберігання у зимовий період.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3. Монтаж обладнання фонтану: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3.1. демонтаж зимових </w:t>
            </w:r>
            <w:proofErr w:type="spellStart"/>
            <w:r w:rsidRPr="00A77304">
              <w:rPr>
                <w:rFonts w:ascii="Times New Roman" w:hAnsi="Times New Roman" w:cs="Times New Roman"/>
              </w:rPr>
              <w:t>глушок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12 шт.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3.2. насосів </w:t>
            </w:r>
            <w:proofErr w:type="spellStart"/>
            <w:r w:rsidRPr="00A77304">
              <w:rPr>
                <w:rFonts w:ascii="Times New Roman" w:hAnsi="Times New Roman" w:cs="Times New Roman"/>
              </w:rPr>
              <w:t>Lowara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-  1  </w:t>
            </w:r>
            <w:proofErr w:type="spellStart"/>
            <w:r w:rsidRPr="00A7730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A77304">
              <w:rPr>
                <w:rFonts w:ascii="Times New Roman" w:hAnsi="Times New Roman" w:cs="Times New Roman"/>
              </w:rPr>
              <w:t>.;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3.3 світлодіодних світильників </w:t>
            </w:r>
            <w:proofErr w:type="spellStart"/>
            <w:r w:rsidRPr="00A77304">
              <w:rPr>
                <w:rFonts w:ascii="Times New Roman" w:hAnsi="Times New Roman" w:cs="Times New Roman"/>
              </w:rPr>
              <w:t>Fontana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- 6 шт.;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3.4 форсунок </w:t>
            </w:r>
            <w:proofErr w:type="spellStart"/>
            <w:r w:rsidRPr="00A77304">
              <w:rPr>
                <w:rFonts w:ascii="Times New Roman" w:hAnsi="Times New Roman" w:cs="Times New Roman"/>
              </w:rPr>
              <w:t>Fontana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- 3 шт.;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3.5 шарових з’єднань та засувок - 6 шт.;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4. Монтаж обладнання фільтрації води фонтану;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560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5. Заміна  фільтруючого елементу системи фільтрації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260"/>
        </w:trPr>
        <w:tc>
          <w:tcPr>
            <w:tcW w:w="611" w:type="dxa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6. Заміна клемників в клемних коробках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240"/>
        </w:trPr>
        <w:tc>
          <w:tcPr>
            <w:tcW w:w="611" w:type="dxa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7. Пусконалагоджувальні роботи  - 1 комплекс робіт.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1"/>
          <w:wAfter w:w="1137" w:type="dxa"/>
          <w:trHeight w:val="315"/>
        </w:trPr>
        <w:tc>
          <w:tcPr>
            <w:tcW w:w="611" w:type="dxa"/>
            <w:vMerge w:val="restart"/>
            <w:tcBorders>
              <w:top w:val="nil"/>
            </w:tcBorders>
            <w:shd w:val="clear" w:color="auto" w:fill="auto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9" w:type="dxa"/>
            <w:gridSpan w:val="11"/>
            <w:shd w:val="clear" w:color="auto" w:fill="auto"/>
            <w:noWrap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 Плаваючий фонтан</w:t>
            </w:r>
          </w:p>
        </w:tc>
      </w:tr>
      <w:tr w:rsidR="00DC3218" w:rsidRPr="00A77304" w:rsidTr="00DC3218">
        <w:trPr>
          <w:gridAfter w:val="3"/>
          <w:wAfter w:w="2611" w:type="dxa"/>
          <w:trHeight w:val="315"/>
        </w:trPr>
        <w:tc>
          <w:tcPr>
            <w:tcW w:w="611" w:type="dxa"/>
            <w:vMerge/>
            <w:tcBorders>
              <w:top w:val="nil"/>
            </w:tcBorders>
            <w:shd w:val="clear" w:color="auto" w:fill="auto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77304">
              <w:rPr>
                <w:rFonts w:ascii="Times New Roman" w:hAnsi="Times New Roman" w:cs="Times New Roman"/>
              </w:rPr>
              <w:t>1. Транспортування обладнання зі складу зберігання на об’єкт, вага 0,5 т, об’єм 6,5 м</w:t>
            </w:r>
            <w:r w:rsidRPr="00A7730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0" w:type="dxa"/>
            <w:gridSpan w:val="2"/>
            <w:vMerge w:val="restart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3"/>
          <w:wAfter w:w="2611" w:type="dxa"/>
          <w:trHeight w:val="315"/>
        </w:trPr>
        <w:tc>
          <w:tcPr>
            <w:tcW w:w="611" w:type="dxa"/>
            <w:vMerge/>
            <w:tcBorders>
              <w:top w:val="nil"/>
            </w:tcBorders>
            <w:shd w:val="clear" w:color="auto" w:fill="auto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2. Перевірка стану обладнання фонтану після зберігання у зимовий період.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3"/>
          <w:wAfter w:w="2611" w:type="dxa"/>
          <w:trHeight w:val="756"/>
        </w:trPr>
        <w:tc>
          <w:tcPr>
            <w:tcW w:w="611" w:type="dxa"/>
            <w:vMerge/>
            <w:tcBorders>
              <w:top w:val="nil"/>
            </w:tcBorders>
            <w:shd w:val="clear" w:color="auto" w:fill="auto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3. Монтаж плавучого фонтану </w:t>
            </w:r>
            <w:proofErr w:type="spellStart"/>
            <w:r w:rsidRPr="00A77304">
              <w:rPr>
                <w:rFonts w:ascii="Times New Roman" w:hAnsi="Times New Roman" w:cs="Times New Roman"/>
              </w:rPr>
              <w:t>Aquacontrol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 w:rsidRPr="00A7730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A77304">
              <w:rPr>
                <w:rFonts w:ascii="Times New Roman" w:hAnsi="Times New Roman" w:cs="Times New Roman"/>
              </w:rPr>
              <w:t>. на відкритій водоймі (</w:t>
            </w:r>
            <w:proofErr w:type="spellStart"/>
            <w:r w:rsidRPr="00A77304">
              <w:rPr>
                <w:rFonts w:ascii="Times New Roman" w:hAnsi="Times New Roman" w:cs="Times New Roman"/>
              </w:rPr>
              <w:t>Осташівський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став);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3"/>
          <w:wAfter w:w="2611" w:type="dxa"/>
          <w:trHeight w:val="315"/>
        </w:trPr>
        <w:tc>
          <w:tcPr>
            <w:tcW w:w="611" w:type="dxa"/>
            <w:vMerge/>
            <w:tcBorders>
              <w:top w:val="nil"/>
            </w:tcBorders>
            <w:shd w:val="clear" w:color="auto" w:fill="auto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4. Монтаж світлодіодних світильників </w:t>
            </w:r>
            <w:proofErr w:type="spellStart"/>
            <w:r w:rsidRPr="00A77304">
              <w:rPr>
                <w:rFonts w:ascii="Times New Roman" w:hAnsi="Times New Roman" w:cs="Times New Roman"/>
              </w:rPr>
              <w:t>Fontana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- 20 шт.;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3"/>
          <w:wAfter w:w="2611" w:type="dxa"/>
          <w:trHeight w:val="315"/>
        </w:trPr>
        <w:tc>
          <w:tcPr>
            <w:tcW w:w="611" w:type="dxa"/>
            <w:vMerge/>
            <w:tcBorders>
              <w:top w:val="nil"/>
            </w:tcBorders>
            <w:shd w:val="clear" w:color="auto" w:fill="auto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5. Пусконалагоджувальні роботи - 1 комплекс робіт.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trHeight w:val="315"/>
        </w:trPr>
        <w:tc>
          <w:tcPr>
            <w:tcW w:w="611" w:type="dxa"/>
            <w:vMerge w:val="restart"/>
            <w:shd w:val="clear" w:color="auto" w:fill="auto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89" w:type="dxa"/>
            <w:gridSpan w:val="11"/>
            <w:shd w:val="clear" w:color="auto" w:fill="auto"/>
            <w:noWrap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 з догляду та технічного обслуговування фонтанів:</w:t>
            </w:r>
          </w:p>
        </w:tc>
        <w:tc>
          <w:tcPr>
            <w:tcW w:w="1137" w:type="dxa"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42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1. Очищення поверхні води фонтану від крупного </w:t>
            </w:r>
            <w:proofErr w:type="spellStart"/>
            <w:r w:rsidRPr="00A77304">
              <w:rPr>
                <w:rFonts w:ascii="Times New Roman" w:hAnsi="Times New Roman" w:cs="Times New Roman"/>
              </w:rPr>
              <w:t>сміттят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(S ф. водяне шоу =450 </w:t>
            </w:r>
            <w:proofErr w:type="spellStart"/>
            <w:r w:rsidRPr="00A77304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.),  (S ф. з 3-х чаш =12 </w:t>
            </w:r>
            <w:proofErr w:type="spellStart"/>
            <w:r w:rsidRPr="00A77304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3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2" w:type="dxa"/>
            <w:gridSpan w:val="2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630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2. Тестування світлодіодних світильників </w:t>
            </w:r>
            <w:proofErr w:type="spellStart"/>
            <w:r w:rsidRPr="00A77304">
              <w:rPr>
                <w:rFonts w:ascii="Times New Roman" w:hAnsi="Times New Roman" w:cs="Times New Roman"/>
              </w:rPr>
              <w:t>Fontana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(150 шт.).</w:t>
            </w:r>
          </w:p>
        </w:tc>
        <w:tc>
          <w:tcPr>
            <w:tcW w:w="1272" w:type="dxa"/>
            <w:gridSpan w:val="2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ind w:left="-55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3. Очищення сіток </w:t>
            </w:r>
            <w:proofErr w:type="spellStart"/>
            <w:r w:rsidRPr="00A77304">
              <w:rPr>
                <w:rFonts w:ascii="Times New Roman" w:hAnsi="Times New Roman" w:cs="Times New Roman"/>
              </w:rPr>
              <w:t>скімерів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від сміття (10 шт.)</w:t>
            </w:r>
          </w:p>
        </w:tc>
        <w:tc>
          <w:tcPr>
            <w:tcW w:w="1272" w:type="dxa"/>
            <w:gridSpan w:val="2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4. Очищення форсунок (20 шт.)</w:t>
            </w:r>
          </w:p>
        </w:tc>
        <w:tc>
          <w:tcPr>
            <w:tcW w:w="1272" w:type="dxa"/>
            <w:gridSpan w:val="2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5. Регулювання кутів нахилу фонтанних форсунок </w:t>
            </w:r>
            <w:proofErr w:type="spellStart"/>
            <w:r w:rsidRPr="00A77304">
              <w:rPr>
                <w:rFonts w:ascii="Times New Roman" w:hAnsi="Times New Roman" w:cs="Times New Roman"/>
              </w:rPr>
              <w:t>Fontana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(204 шт.)</w:t>
            </w:r>
          </w:p>
        </w:tc>
        <w:tc>
          <w:tcPr>
            <w:tcW w:w="1272" w:type="dxa"/>
            <w:gridSpan w:val="2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6. Комплекс регламентних робіт по сервісному обслуговуванню контролерів RPH -201 та RMV-201</w:t>
            </w:r>
          </w:p>
        </w:tc>
        <w:tc>
          <w:tcPr>
            <w:tcW w:w="1272" w:type="dxa"/>
            <w:gridSpan w:val="2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00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7. Комплекс регламентних робіт по сервісному обслуговуванню обладнання фільтрації води фонтану «Водяне шоу»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4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8. Комплекс регламентних робіт по сервісному обслуговуванню обладнання </w:t>
            </w:r>
            <w:r w:rsidRPr="00A77304">
              <w:rPr>
                <w:rFonts w:ascii="Times New Roman" w:hAnsi="Times New Roman" w:cs="Times New Roman"/>
              </w:rPr>
              <w:lastRenderedPageBreak/>
              <w:t>фільтрації води фонтану № 2 з трьох чаш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276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9. Контроль роботи системи </w:t>
            </w:r>
            <w:proofErr w:type="spellStart"/>
            <w:r w:rsidRPr="00A77304">
              <w:rPr>
                <w:rFonts w:ascii="Times New Roman" w:hAnsi="Times New Roman" w:cs="Times New Roman"/>
              </w:rPr>
              <w:t>знезалізнення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і пом'якшення води фонтану Водяне шоу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10. Комплекс регламентних робіт по сервісному обслуговуванню електронної системи управління комплексом фонтанів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630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11. Налаштування серверу управління та контролю за комплексом фонтанів - встановлення та коригування затвердженого графіку роботи фонтанів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630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12. Комплекс регламентних робіт по сервісному обслуговуванню насосів </w:t>
            </w:r>
            <w:proofErr w:type="spellStart"/>
            <w:r w:rsidRPr="00A77304">
              <w:rPr>
                <w:rFonts w:ascii="Times New Roman" w:hAnsi="Times New Roman" w:cs="Times New Roman"/>
              </w:rPr>
              <w:t>Grundfos</w:t>
            </w:r>
            <w:proofErr w:type="spellEnd"/>
            <w:r w:rsidRPr="00A77304">
              <w:rPr>
                <w:rFonts w:ascii="Times New Roman" w:hAnsi="Times New Roman" w:cs="Times New Roman"/>
              </w:rPr>
              <w:t>- (9 шт.)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640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13. Огляд кранів, трубопроводів та їх ревізія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1"/>
          <w:wAfter w:w="1137" w:type="dxa"/>
          <w:trHeight w:val="315"/>
        </w:trPr>
        <w:tc>
          <w:tcPr>
            <w:tcW w:w="611" w:type="dxa"/>
            <w:shd w:val="clear" w:color="auto" w:fill="auto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89" w:type="dxa"/>
            <w:gridSpan w:val="11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Матеріали:</w:t>
            </w:r>
          </w:p>
        </w:tc>
      </w:tr>
      <w:tr w:rsidR="00DC3218" w:rsidRPr="00A77304" w:rsidTr="00DC3218">
        <w:trPr>
          <w:gridAfter w:val="1"/>
          <w:wAfter w:w="1137" w:type="dxa"/>
          <w:trHeight w:val="315"/>
        </w:trPr>
        <w:tc>
          <w:tcPr>
            <w:tcW w:w="611" w:type="dxa"/>
            <w:shd w:val="clear" w:color="auto" w:fill="auto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9" w:type="dxa"/>
            <w:gridSpan w:val="11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 </w:t>
            </w: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Фонтан  «Водяне шоу»</w:t>
            </w: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 w:val="restart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Швидкорозчинний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хлорпрепарат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ударного хлорування (56% акт.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Препарат для зниження рівня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автоматичних дозуючих систем)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Хлорпрепарат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дозування в автоматичному режимі (13% актив. Хлору,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Гіпохлоріт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Натрію, А)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Сіль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таблетована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shd w:val="clear" w:color="auto" w:fill="auto"/>
            <w:noWrap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Альгіцид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(Рідина проти водоростей)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10"/>
            <w:shd w:val="clear" w:color="auto" w:fill="auto"/>
            <w:noWrap/>
            <w:vAlign w:val="center"/>
          </w:tcPr>
          <w:p w:rsidR="00DC3218" w:rsidRPr="00DC3218" w:rsidRDefault="00DC3218" w:rsidP="00DC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C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Фонтан № 2 з трьох чаш</w:t>
            </w: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 w:val="restart"/>
            <w:tcBorders>
              <w:top w:val="nil"/>
            </w:tcBorders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1. Швидкорозчинний </w:t>
            </w:r>
            <w:proofErr w:type="spellStart"/>
            <w:r w:rsidRPr="00A77304">
              <w:rPr>
                <w:rFonts w:ascii="Times New Roman" w:hAnsi="Times New Roman" w:cs="Times New Roman"/>
              </w:rPr>
              <w:t>хлорпрепарат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для ударного хлорування (56% акт. </w:t>
            </w:r>
            <w:proofErr w:type="spellStart"/>
            <w:r w:rsidRPr="00A77304">
              <w:rPr>
                <w:rFonts w:ascii="Times New Roman" w:hAnsi="Times New Roman" w:cs="Times New Roman"/>
              </w:rPr>
              <w:t>хлора</w:t>
            </w:r>
            <w:proofErr w:type="spellEnd"/>
            <w:r w:rsidRPr="00A77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77304">
              <w:rPr>
                <w:rFonts w:ascii="Times New Roman" w:hAnsi="Times New Roman" w:cs="Times New Roman"/>
              </w:rPr>
              <w:t>Альгіцид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(Рідина проти водоростей)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3. Коагулянт для висвітлення води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77304">
              <w:rPr>
                <w:rFonts w:ascii="Times New Roman" w:hAnsi="Times New Roman" w:cs="Times New Roman"/>
              </w:rPr>
              <w:t>Мультихлор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комбінований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1"/>
          <w:wAfter w:w="1137" w:type="dxa"/>
          <w:trHeight w:val="315"/>
        </w:trPr>
        <w:tc>
          <w:tcPr>
            <w:tcW w:w="611" w:type="dxa"/>
            <w:vMerge w:val="restart"/>
            <w:shd w:val="clear" w:color="auto" w:fill="auto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89" w:type="dxa"/>
            <w:gridSpan w:val="11"/>
            <w:shd w:val="clear" w:color="auto" w:fill="auto"/>
            <w:noWrap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регламентних послуг з підготовки  фонтанів до зимового періоду:</w:t>
            </w:r>
          </w:p>
        </w:tc>
      </w:tr>
      <w:tr w:rsidR="00DC3218" w:rsidRPr="00A77304" w:rsidTr="00DC3218">
        <w:trPr>
          <w:gridAfter w:val="1"/>
          <w:wAfter w:w="113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9" w:type="dxa"/>
            <w:gridSpan w:val="11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4.1 Фонтан "Водяне шоу"</w:t>
            </w: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1.  Демонтаж обладнання фонтану: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 w:val="restart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1.1 насосів </w:t>
            </w:r>
            <w:proofErr w:type="spellStart"/>
            <w:r w:rsidRPr="00A77304">
              <w:rPr>
                <w:rFonts w:ascii="Times New Roman" w:hAnsi="Times New Roman" w:cs="Times New Roman"/>
              </w:rPr>
              <w:t>Grundfoss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(9шт.) 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1.2 світлодіодних світильників </w:t>
            </w:r>
            <w:proofErr w:type="spellStart"/>
            <w:r w:rsidRPr="00A77304">
              <w:rPr>
                <w:rFonts w:ascii="Times New Roman" w:hAnsi="Times New Roman" w:cs="Times New Roman"/>
              </w:rPr>
              <w:t>Fontana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(150 шт.);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1.3 форсунок </w:t>
            </w:r>
            <w:proofErr w:type="spellStart"/>
            <w:r w:rsidRPr="00A77304">
              <w:rPr>
                <w:rFonts w:ascii="Times New Roman" w:hAnsi="Times New Roman" w:cs="Times New Roman"/>
              </w:rPr>
              <w:t>Fontana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(36 шт.);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1.4 шарових з’єднань та засувок (40 шт.);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2.  Продувка трубопроводів фонтанів стисненим повітрям;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3.  Демонтаж обладнання фільтрації води фонтанів;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540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4.  Демонтаж обладнання системи </w:t>
            </w:r>
            <w:proofErr w:type="spellStart"/>
            <w:r w:rsidRPr="00A77304">
              <w:rPr>
                <w:rFonts w:ascii="Times New Roman" w:hAnsi="Times New Roman" w:cs="Times New Roman"/>
              </w:rPr>
              <w:t>знезалізнення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і пом'якшення води;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847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5. Транспортування обладнання з об'єкту на склад </w:t>
            </w:r>
            <w:proofErr w:type="spellStart"/>
            <w:r w:rsidRPr="00A77304">
              <w:rPr>
                <w:rFonts w:ascii="Times New Roman" w:hAnsi="Times New Roman" w:cs="Times New Roman"/>
              </w:rPr>
              <w:t>зберіганн</w:t>
            </w:r>
            <w:proofErr w:type="spellEnd"/>
            <w:r w:rsidRPr="00A77304">
              <w:rPr>
                <w:rFonts w:ascii="Times New Roman" w:hAnsi="Times New Roman" w:cs="Times New Roman"/>
              </w:rPr>
              <w:t>, вага 2,5 т, об’єм 10,5 м3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1"/>
          <w:wAfter w:w="113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9" w:type="dxa"/>
            <w:gridSpan w:val="11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4.2 Фонтан №2 з трьох чаш</w:t>
            </w: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1. Демонтаж обладнання фонтану: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 w:val="restart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1.1 насосів </w:t>
            </w:r>
            <w:proofErr w:type="spellStart"/>
            <w:r w:rsidRPr="00A77304">
              <w:rPr>
                <w:rFonts w:ascii="Times New Roman" w:hAnsi="Times New Roman" w:cs="Times New Roman"/>
              </w:rPr>
              <w:t>Lowara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(1 шт.) 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1.2 світлодіодних світильників </w:t>
            </w:r>
            <w:proofErr w:type="spellStart"/>
            <w:r w:rsidRPr="00A77304">
              <w:rPr>
                <w:rFonts w:ascii="Times New Roman" w:hAnsi="Times New Roman" w:cs="Times New Roman"/>
              </w:rPr>
              <w:t>Fontana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(6 шт.);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1.3 форсунок </w:t>
            </w:r>
            <w:proofErr w:type="spellStart"/>
            <w:r w:rsidRPr="00A77304">
              <w:rPr>
                <w:rFonts w:ascii="Times New Roman" w:hAnsi="Times New Roman" w:cs="Times New Roman"/>
              </w:rPr>
              <w:t>Fontana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 (3 шт.);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1.4 шарових з’єднань та засувок  (6 шт.);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2. Продувка трубопроводів фонтанів стисненим повітрям, встановлення зимових </w:t>
            </w:r>
            <w:proofErr w:type="spellStart"/>
            <w:r w:rsidRPr="00A77304">
              <w:rPr>
                <w:rFonts w:ascii="Times New Roman" w:hAnsi="Times New Roman" w:cs="Times New Roman"/>
              </w:rPr>
              <w:t>глушок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- 12 шт.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3. Демонтаж обладнання фільтрації води фонтанів;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2"/>
          <w:wAfter w:w="1147" w:type="dxa"/>
          <w:trHeight w:val="315"/>
        </w:trPr>
        <w:tc>
          <w:tcPr>
            <w:tcW w:w="611" w:type="dxa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4. Транспортування обладнання з об'єкту на склад зберігання, вага 0,1 т, об’єм 0,5 м3</w:t>
            </w:r>
          </w:p>
        </w:tc>
        <w:tc>
          <w:tcPr>
            <w:tcW w:w="1272" w:type="dxa"/>
            <w:gridSpan w:val="2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vAlign w:val="center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1"/>
          <w:wAfter w:w="1137" w:type="dxa"/>
          <w:trHeight w:val="315"/>
        </w:trPr>
        <w:tc>
          <w:tcPr>
            <w:tcW w:w="611" w:type="dxa"/>
            <w:vMerge w:val="restart"/>
            <w:shd w:val="clear" w:color="auto" w:fill="auto"/>
            <w:noWrap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9" w:type="dxa"/>
            <w:gridSpan w:val="11"/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 Плаваючий фонтан</w:t>
            </w:r>
          </w:p>
        </w:tc>
      </w:tr>
      <w:tr w:rsidR="00DC3218" w:rsidRPr="00A77304" w:rsidTr="00DC3218">
        <w:trPr>
          <w:gridAfter w:val="1"/>
          <w:wAfter w:w="1137" w:type="dxa"/>
          <w:trHeight w:val="315"/>
        </w:trPr>
        <w:tc>
          <w:tcPr>
            <w:tcW w:w="611" w:type="dxa"/>
            <w:vMerge/>
            <w:shd w:val="clear" w:color="auto" w:fill="auto"/>
            <w:noWrap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1. Демонтаж плаваючого фонтану </w:t>
            </w:r>
            <w:proofErr w:type="spellStart"/>
            <w:r w:rsidRPr="00A77304">
              <w:rPr>
                <w:rFonts w:ascii="Times New Roman" w:hAnsi="Times New Roman" w:cs="Times New Roman"/>
              </w:rPr>
              <w:t>Aquacontrol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з відкритої водойми (</w:t>
            </w:r>
            <w:proofErr w:type="spellStart"/>
            <w:r w:rsidRPr="00A77304">
              <w:rPr>
                <w:rFonts w:ascii="Times New Roman" w:hAnsi="Times New Roman" w:cs="Times New Roman"/>
              </w:rPr>
              <w:t>Осташівський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став);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0" w:type="dxa"/>
            <w:gridSpan w:val="3"/>
            <w:vMerge w:val="restart"/>
            <w:shd w:val="clear" w:color="auto" w:fill="auto"/>
            <w:vAlign w:val="center"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gridSpan w:val="2"/>
            <w:vMerge w:val="restart"/>
            <w:shd w:val="clear" w:color="auto" w:fill="auto"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 w:val="restart"/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1"/>
          <w:wAfter w:w="1137" w:type="dxa"/>
          <w:trHeight w:val="315"/>
        </w:trPr>
        <w:tc>
          <w:tcPr>
            <w:tcW w:w="611" w:type="dxa"/>
            <w:vMerge/>
            <w:shd w:val="clear" w:color="auto" w:fill="auto"/>
            <w:noWrap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 xml:space="preserve">2. Демонтаж світлодіодних світильників </w:t>
            </w:r>
            <w:proofErr w:type="spellStart"/>
            <w:r w:rsidRPr="00A77304">
              <w:rPr>
                <w:rFonts w:ascii="Times New Roman" w:hAnsi="Times New Roman" w:cs="Times New Roman"/>
              </w:rPr>
              <w:t>Fontana</w:t>
            </w:r>
            <w:proofErr w:type="spellEnd"/>
            <w:r w:rsidRPr="00A77304">
              <w:rPr>
                <w:rFonts w:ascii="Times New Roman" w:hAnsi="Times New Roman" w:cs="Times New Roman"/>
              </w:rPr>
              <w:t xml:space="preserve"> - 20 шт.;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shd w:val="clear" w:color="auto" w:fill="auto"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1"/>
          <w:wAfter w:w="1137" w:type="dxa"/>
          <w:trHeight w:val="315"/>
        </w:trPr>
        <w:tc>
          <w:tcPr>
            <w:tcW w:w="611" w:type="dxa"/>
            <w:vMerge/>
            <w:shd w:val="clear" w:color="auto" w:fill="auto"/>
            <w:noWrap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304">
              <w:rPr>
                <w:rFonts w:ascii="Times New Roman" w:hAnsi="Times New Roman" w:cs="Times New Roman"/>
              </w:rPr>
              <w:t>3. Транспортування обладнання з об'єкту на склад зберігання , вага 0,5 т, об’єм 6,5 м3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shd w:val="clear" w:color="auto" w:fill="auto"/>
            <w:vAlign w:val="bottom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shd w:val="clear" w:color="auto" w:fill="auto"/>
            <w:noWrap/>
            <w:vAlign w:val="bottom"/>
          </w:tcPr>
          <w:p w:rsidR="00DC3218" w:rsidRPr="00A77304" w:rsidRDefault="00DC3218" w:rsidP="00A773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1"/>
          <w:wAfter w:w="1137" w:type="dxa"/>
          <w:trHeight w:val="315"/>
        </w:trPr>
        <w:tc>
          <w:tcPr>
            <w:tcW w:w="611" w:type="dxa"/>
            <w:shd w:val="clear" w:color="auto" w:fill="auto"/>
            <w:noWrap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15" w:type="dxa"/>
            <w:gridSpan w:val="9"/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474" w:type="dxa"/>
            <w:gridSpan w:val="2"/>
            <w:noWrap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1"/>
          <w:wAfter w:w="1137" w:type="dxa"/>
          <w:trHeight w:val="315"/>
        </w:trPr>
        <w:tc>
          <w:tcPr>
            <w:tcW w:w="611" w:type="dxa"/>
            <w:shd w:val="clear" w:color="auto" w:fill="auto"/>
            <w:noWrap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15" w:type="dxa"/>
            <w:gridSpan w:val="9"/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ПДВ </w:t>
            </w: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74" w:type="dxa"/>
            <w:gridSpan w:val="2"/>
            <w:noWrap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18" w:rsidRPr="00A77304" w:rsidTr="00DC3218">
        <w:trPr>
          <w:gridAfter w:val="1"/>
          <w:wAfter w:w="1137" w:type="dxa"/>
          <w:trHeight w:val="330"/>
        </w:trPr>
        <w:tc>
          <w:tcPr>
            <w:tcW w:w="611" w:type="dxa"/>
            <w:shd w:val="clear" w:color="auto" w:fill="auto"/>
            <w:noWrap/>
            <w:hideMark/>
          </w:tcPr>
          <w:p w:rsidR="00DC3218" w:rsidRPr="00A77304" w:rsidRDefault="00DC3218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15" w:type="dxa"/>
            <w:gridSpan w:val="9"/>
            <w:shd w:val="clear" w:color="auto" w:fill="auto"/>
            <w:noWrap/>
            <w:vAlign w:val="bottom"/>
            <w:hideMark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 з ПДВ</w:t>
            </w:r>
            <w:r w:rsidRPr="00A77304">
              <w:rPr>
                <w:rStyle w:val="aa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customMarkFollows="1" w:id="1"/>
              <w:sym w:font="Symbol" w:char="F02A"/>
            </w: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74" w:type="dxa"/>
            <w:gridSpan w:val="2"/>
            <w:noWrap/>
            <w:vAlign w:val="center"/>
          </w:tcPr>
          <w:p w:rsidR="00DC3218" w:rsidRPr="00A77304" w:rsidRDefault="00DC3218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304" w:rsidRPr="00A77304" w:rsidRDefault="00A77304" w:rsidP="00A7730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304" w:rsidRDefault="00A77304" w:rsidP="00A7730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D5" w:rsidRDefault="003466D5" w:rsidP="00A7730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D5" w:rsidRPr="00A77304" w:rsidRDefault="003466D5" w:rsidP="00A7730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304" w:rsidRPr="00A77304" w:rsidRDefault="00A77304" w:rsidP="00A7730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304">
        <w:rPr>
          <w:rFonts w:ascii="Times New Roman" w:hAnsi="Times New Roman" w:cs="Times New Roman"/>
          <w:b/>
          <w:sz w:val="24"/>
          <w:szCs w:val="24"/>
        </w:rPr>
        <w:t>ІІ. ТЕХНІЧНЕ ЗАВДАННЯ</w:t>
      </w:r>
    </w:p>
    <w:p w:rsidR="00A77304" w:rsidRPr="00A77304" w:rsidRDefault="00A77304" w:rsidP="00A77304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304">
        <w:rPr>
          <w:rFonts w:ascii="Times New Roman" w:eastAsia="Times New Roman" w:hAnsi="Times New Roman" w:cs="Times New Roman"/>
          <w:b/>
          <w:sz w:val="24"/>
          <w:szCs w:val="24"/>
        </w:rPr>
        <w:t>на утримання</w:t>
      </w:r>
    </w:p>
    <w:p w:rsidR="00A77304" w:rsidRPr="00A77304" w:rsidRDefault="00A77304" w:rsidP="00A77304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A77304" w:rsidRPr="00A77304" w:rsidTr="00575066">
        <w:tc>
          <w:tcPr>
            <w:tcW w:w="4077" w:type="dxa"/>
          </w:tcPr>
          <w:p w:rsidR="00A77304" w:rsidRPr="00A77304" w:rsidRDefault="00A77304" w:rsidP="00A77304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sz w:val="24"/>
                <w:szCs w:val="24"/>
              </w:rPr>
              <w:t>Місце надання послуг (адреса):</w:t>
            </w:r>
          </w:p>
        </w:tc>
        <w:tc>
          <w:tcPr>
            <w:tcW w:w="5812" w:type="dxa"/>
          </w:tcPr>
          <w:p w:rsidR="00A77304" w:rsidRPr="00A77304" w:rsidRDefault="00A77304" w:rsidP="00A77304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sz w:val="24"/>
                <w:szCs w:val="24"/>
              </w:rPr>
              <w:t>Центральна частина міста Умані, Черкаська область.</w:t>
            </w:r>
          </w:p>
        </w:tc>
      </w:tr>
      <w:tr w:rsidR="00A77304" w:rsidRPr="00A77304" w:rsidTr="00575066">
        <w:tc>
          <w:tcPr>
            <w:tcW w:w="4077" w:type="dxa"/>
          </w:tcPr>
          <w:p w:rsidR="00A77304" w:rsidRPr="00A77304" w:rsidRDefault="00A77304" w:rsidP="00A77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Перелік об’єктів обслуговування: </w:t>
            </w:r>
          </w:p>
        </w:tc>
        <w:tc>
          <w:tcPr>
            <w:tcW w:w="5812" w:type="dxa"/>
          </w:tcPr>
          <w:p w:rsidR="00A77304" w:rsidRPr="00A77304" w:rsidRDefault="00A77304" w:rsidP="00A77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77304">
              <w:rPr>
                <w:rFonts w:ascii="Times New Roman" w:hAnsi="Times New Roman" w:cs="Times New Roman"/>
                <w:sz w:val="24"/>
                <w:szCs w:val="24"/>
              </w:rPr>
              <w:t>Фонтан пішохідний (</w:t>
            </w:r>
            <w:proofErr w:type="spellStart"/>
            <w:r w:rsidRPr="00A7730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A77304">
              <w:rPr>
                <w:rFonts w:ascii="Times New Roman" w:hAnsi="Times New Roman" w:cs="Times New Roman"/>
                <w:sz w:val="24"/>
                <w:szCs w:val="24"/>
              </w:rPr>
              <w:t>. Соборності).</w:t>
            </w:r>
          </w:p>
        </w:tc>
      </w:tr>
      <w:tr w:rsidR="00A77304" w:rsidRPr="00A77304" w:rsidTr="00575066">
        <w:tc>
          <w:tcPr>
            <w:tcW w:w="4077" w:type="dxa"/>
          </w:tcPr>
          <w:p w:rsidR="00A77304" w:rsidRPr="00A77304" w:rsidRDefault="00A77304" w:rsidP="00A7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77304" w:rsidRPr="00A77304" w:rsidRDefault="00A77304" w:rsidP="00A77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 «Букет» (Центральний сквер).</w:t>
            </w:r>
          </w:p>
        </w:tc>
      </w:tr>
      <w:tr w:rsidR="00A77304" w:rsidRPr="00A77304" w:rsidTr="00575066">
        <w:tc>
          <w:tcPr>
            <w:tcW w:w="4077" w:type="dxa"/>
          </w:tcPr>
          <w:p w:rsidR="00A77304" w:rsidRPr="00A77304" w:rsidRDefault="00A77304" w:rsidP="00A77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sz w:val="24"/>
                <w:szCs w:val="24"/>
              </w:rPr>
              <w:t>Строк надання послуг:</w:t>
            </w:r>
          </w:p>
        </w:tc>
        <w:tc>
          <w:tcPr>
            <w:tcW w:w="5812" w:type="dxa"/>
          </w:tcPr>
          <w:p w:rsidR="00A77304" w:rsidRPr="00A77304" w:rsidRDefault="00A77304" w:rsidP="00A7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sz w:val="24"/>
                <w:szCs w:val="24"/>
              </w:rPr>
              <w:t>25.04.2024 – 15.10.2024</w:t>
            </w:r>
          </w:p>
        </w:tc>
      </w:tr>
    </w:tbl>
    <w:p w:rsidR="00A77304" w:rsidRPr="00A77304" w:rsidRDefault="00A77304" w:rsidP="00A77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A77304" w:rsidRPr="00A77304" w:rsidTr="00575066">
        <w:tc>
          <w:tcPr>
            <w:tcW w:w="4077" w:type="dxa"/>
          </w:tcPr>
          <w:p w:rsidR="00A77304" w:rsidRPr="00A77304" w:rsidRDefault="00A77304" w:rsidP="00A77304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sz w:val="24"/>
                <w:szCs w:val="24"/>
              </w:rPr>
              <w:t>Місце надання послуг (адреса):</w:t>
            </w:r>
          </w:p>
        </w:tc>
        <w:tc>
          <w:tcPr>
            <w:tcW w:w="5812" w:type="dxa"/>
          </w:tcPr>
          <w:p w:rsidR="00A77304" w:rsidRPr="00A77304" w:rsidRDefault="00A77304" w:rsidP="00A77304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 </w:t>
            </w:r>
            <w:proofErr w:type="spellStart"/>
            <w:r w:rsidRPr="00A77304">
              <w:rPr>
                <w:rFonts w:ascii="Times New Roman" w:hAnsi="Times New Roman" w:cs="Times New Roman"/>
                <w:sz w:val="24"/>
                <w:szCs w:val="24"/>
              </w:rPr>
              <w:t>Осташівського</w:t>
            </w:r>
            <w:proofErr w:type="spellEnd"/>
            <w:r w:rsidRPr="00A7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304">
              <w:rPr>
                <w:rFonts w:ascii="Times New Roman" w:hAnsi="Times New Roman" w:cs="Times New Roman"/>
                <w:sz w:val="24"/>
                <w:szCs w:val="24"/>
              </w:rPr>
              <w:t>ставу</w:t>
            </w:r>
            <w:proofErr w:type="spellEnd"/>
            <w:r w:rsidRPr="00A773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304">
              <w:rPr>
                <w:rFonts w:ascii="Times New Roman" w:hAnsi="Times New Roman" w:cs="Times New Roman"/>
                <w:sz w:val="24"/>
                <w:szCs w:val="24"/>
              </w:rPr>
              <w:t>м.Умань</w:t>
            </w:r>
            <w:proofErr w:type="spellEnd"/>
            <w:r w:rsidRPr="00A77304">
              <w:rPr>
                <w:rFonts w:ascii="Times New Roman" w:hAnsi="Times New Roman" w:cs="Times New Roman"/>
                <w:sz w:val="24"/>
                <w:szCs w:val="24"/>
              </w:rPr>
              <w:t>, Черкаська область.</w:t>
            </w:r>
          </w:p>
        </w:tc>
      </w:tr>
      <w:tr w:rsidR="00A77304" w:rsidRPr="00A77304" w:rsidTr="00575066">
        <w:tc>
          <w:tcPr>
            <w:tcW w:w="4077" w:type="dxa"/>
          </w:tcPr>
          <w:p w:rsidR="00A77304" w:rsidRPr="00A77304" w:rsidRDefault="00A77304" w:rsidP="00A77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Перелік об’єктів обслуговування: </w:t>
            </w:r>
          </w:p>
        </w:tc>
        <w:tc>
          <w:tcPr>
            <w:tcW w:w="5812" w:type="dxa"/>
          </w:tcPr>
          <w:p w:rsidR="00A77304" w:rsidRPr="00A77304" w:rsidRDefault="00A77304" w:rsidP="00A77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77304">
              <w:rPr>
                <w:rFonts w:ascii="Times New Roman" w:hAnsi="Times New Roman" w:cs="Times New Roman"/>
                <w:sz w:val="24"/>
                <w:szCs w:val="24"/>
              </w:rPr>
              <w:t>Арт-об’єкт «Струмок».</w:t>
            </w:r>
          </w:p>
        </w:tc>
      </w:tr>
      <w:tr w:rsidR="00A77304" w:rsidRPr="00A77304" w:rsidTr="00575066">
        <w:tc>
          <w:tcPr>
            <w:tcW w:w="4077" w:type="dxa"/>
          </w:tcPr>
          <w:p w:rsidR="00A77304" w:rsidRPr="00A77304" w:rsidRDefault="00A77304" w:rsidP="00A77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b/>
                <w:sz w:val="24"/>
                <w:szCs w:val="24"/>
              </w:rPr>
              <w:t>Строк надання послуг:</w:t>
            </w:r>
          </w:p>
        </w:tc>
        <w:tc>
          <w:tcPr>
            <w:tcW w:w="5812" w:type="dxa"/>
          </w:tcPr>
          <w:p w:rsidR="00A77304" w:rsidRPr="00A77304" w:rsidRDefault="00A77304" w:rsidP="00A7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hAnsi="Times New Roman" w:cs="Times New Roman"/>
                <w:sz w:val="24"/>
                <w:szCs w:val="24"/>
              </w:rPr>
              <w:t>25.04.2024 – 15.10.2024</w:t>
            </w:r>
          </w:p>
        </w:tc>
      </w:tr>
    </w:tbl>
    <w:p w:rsidR="00A77304" w:rsidRPr="00A77304" w:rsidRDefault="00A77304" w:rsidP="00A7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304" w:rsidRPr="00A77304" w:rsidRDefault="00A77304" w:rsidP="00A7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304">
        <w:rPr>
          <w:rFonts w:ascii="Times New Roman" w:hAnsi="Times New Roman" w:cs="Times New Roman"/>
          <w:b/>
          <w:sz w:val="24"/>
          <w:szCs w:val="24"/>
        </w:rPr>
        <w:lastRenderedPageBreak/>
        <w:t>ОБСЯГИ ПОСЛУГ ТА ВИТРАТ:</w:t>
      </w:r>
    </w:p>
    <w:tbl>
      <w:tblPr>
        <w:tblW w:w="9664" w:type="dxa"/>
        <w:tblInd w:w="113" w:type="dxa"/>
        <w:tblLook w:val="04A0" w:firstRow="1" w:lastRow="0" w:firstColumn="1" w:lastColumn="0" w:noHBand="0" w:noVBand="1"/>
      </w:tblPr>
      <w:tblGrid>
        <w:gridCol w:w="738"/>
        <w:gridCol w:w="3368"/>
        <w:gridCol w:w="1183"/>
        <w:gridCol w:w="1319"/>
        <w:gridCol w:w="1517"/>
        <w:gridCol w:w="1516"/>
        <w:gridCol w:w="23"/>
      </w:tblGrid>
      <w:tr w:rsidR="00A77304" w:rsidRPr="00A77304" w:rsidTr="00575066">
        <w:trPr>
          <w:gridAfter w:val="1"/>
          <w:wAfter w:w="23" w:type="dxa"/>
          <w:trHeight w:val="1226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послуг та витрат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 виміру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 за одиницю без ПДВ, грн.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 вартість без ПДВ, грн.</w:t>
            </w:r>
          </w:p>
        </w:tc>
      </w:tr>
      <w:tr w:rsidR="00A77304" w:rsidRPr="00A77304" w:rsidTr="00575066">
        <w:trPr>
          <w:trHeight w:val="31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регламентних послуг з підготовки  до запуску фонтанів на початку сезону:</w:t>
            </w:r>
          </w:p>
        </w:tc>
      </w:tr>
      <w:tr w:rsidR="00A77304" w:rsidRPr="00A77304" w:rsidTr="00575066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1.1 Фонтан пішохідний</w:t>
            </w:r>
          </w:p>
        </w:tc>
      </w:tr>
      <w:tr w:rsidR="00956FD3" w:rsidRPr="00A77304" w:rsidTr="00575066">
        <w:trPr>
          <w:gridAfter w:val="1"/>
          <w:wAfter w:w="23" w:type="dxa"/>
          <w:trHeight w:val="32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D3" w:rsidRPr="00956FD3" w:rsidRDefault="00956FD3" w:rsidP="00956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56FD3">
              <w:rPr>
                <w:rFonts w:ascii="Times New Roman" w:hAnsi="Times New Roman" w:cs="Times New Roman"/>
                <w:color w:val="000000"/>
              </w:rPr>
              <w:t>1. Перевірка стану обладнання та матеріалів після зберігання у зимовий період.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D3" w:rsidRPr="00A77304" w:rsidRDefault="00956FD3" w:rsidP="0095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D3" w:rsidRPr="00A77304" w:rsidRDefault="00956FD3" w:rsidP="0095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D3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D3" w:rsidRPr="00956FD3" w:rsidRDefault="00956FD3" w:rsidP="00956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FD3">
              <w:rPr>
                <w:rFonts w:ascii="Times New Roman" w:hAnsi="Times New Roman" w:cs="Times New Roman"/>
                <w:color w:val="000000"/>
              </w:rPr>
              <w:t>2. Монтаж обладнання фонтану: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D3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D3" w:rsidRPr="00956FD3" w:rsidRDefault="00956FD3" w:rsidP="00956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FD3">
              <w:rPr>
                <w:rFonts w:ascii="Times New Roman" w:hAnsi="Times New Roman" w:cs="Times New Roman"/>
                <w:color w:val="000000"/>
              </w:rPr>
              <w:t xml:space="preserve">2.1. демонтаж зимових </w:t>
            </w:r>
            <w:proofErr w:type="spellStart"/>
            <w:r w:rsidRPr="00956FD3">
              <w:rPr>
                <w:rFonts w:ascii="Times New Roman" w:hAnsi="Times New Roman" w:cs="Times New Roman"/>
                <w:color w:val="000000"/>
              </w:rPr>
              <w:t>глушок</w:t>
            </w:r>
            <w:proofErr w:type="spellEnd"/>
            <w:r w:rsidRPr="00956FD3">
              <w:rPr>
                <w:rFonts w:ascii="Times New Roman" w:hAnsi="Times New Roman" w:cs="Times New Roman"/>
                <w:color w:val="000000"/>
              </w:rPr>
              <w:t xml:space="preserve"> - 50 шт.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D3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D3" w:rsidRPr="00956FD3" w:rsidRDefault="00956FD3" w:rsidP="00956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FD3">
              <w:rPr>
                <w:rFonts w:ascii="Times New Roman" w:hAnsi="Times New Roman" w:cs="Times New Roman"/>
                <w:color w:val="000000"/>
              </w:rPr>
              <w:t xml:space="preserve">2.2. насосів </w:t>
            </w:r>
            <w:proofErr w:type="spellStart"/>
            <w:r w:rsidRPr="00956FD3">
              <w:rPr>
                <w:rFonts w:ascii="Times New Roman" w:hAnsi="Times New Roman" w:cs="Times New Roman"/>
                <w:color w:val="000000"/>
              </w:rPr>
              <w:t>Grundfoss</w:t>
            </w:r>
            <w:proofErr w:type="spellEnd"/>
            <w:r w:rsidRPr="00956FD3">
              <w:rPr>
                <w:rFonts w:ascii="Times New Roman" w:hAnsi="Times New Roman" w:cs="Times New Roman"/>
                <w:color w:val="000000"/>
              </w:rPr>
              <w:t xml:space="preserve"> - 2 шт.;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D3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D3" w:rsidRPr="00956FD3" w:rsidRDefault="00956FD3" w:rsidP="00956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FD3">
              <w:rPr>
                <w:rFonts w:ascii="Times New Roman" w:hAnsi="Times New Roman" w:cs="Times New Roman"/>
                <w:color w:val="000000"/>
              </w:rPr>
              <w:t>2.3. світлодіодних світильників Fontana-</w:t>
            </w:r>
            <w:r w:rsidRPr="00956FD3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956FD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56FD3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D3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D3" w:rsidRPr="00956FD3" w:rsidRDefault="00956FD3" w:rsidP="00956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D3">
              <w:rPr>
                <w:rFonts w:ascii="Times New Roman" w:hAnsi="Times New Roman" w:cs="Times New Roman"/>
              </w:rPr>
              <w:t xml:space="preserve">2.4. форсунок </w:t>
            </w:r>
            <w:proofErr w:type="spellStart"/>
            <w:r w:rsidRPr="00956FD3">
              <w:rPr>
                <w:rFonts w:ascii="Times New Roman" w:hAnsi="Times New Roman" w:cs="Times New Roman"/>
              </w:rPr>
              <w:t>Fontana</w:t>
            </w:r>
            <w:proofErr w:type="spellEnd"/>
            <w:r w:rsidRPr="00956FD3">
              <w:rPr>
                <w:rFonts w:ascii="Times New Roman" w:hAnsi="Times New Roman" w:cs="Times New Roman"/>
              </w:rPr>
              <w:t xml:space="preserve"> - 50 шт.;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D3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D3" w:rsidRPr="00956FD3" w:rsidRDefault="00956FD3" w:rsidP="00956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D3">
              <w:rPr>
                <w:rFonts w:ascii="Times New Roman" w:hAnsi="Times New Roman" w:cs="Times New Roman"/>
              </w:rPr>
              <w:t>2.5. шарових з’єднань та засувок - 50 шт.;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D3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D3" w:rsidRPr="00956FD3" w:rsidRDefault="00956FD3" w:rsidP="00956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FD3">
              <w:rPr>
                <w:rFonts w:ascii="Times New Roman" w:hAnsi="Times New Roman" w:cs="Times New Roman"/>
                <w:color w:val="000000"/>
              </w:rPr>
              <w:t>3. Налаштування обладнання фільтрації води фонтану;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D3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D3" w:rsidRPr="00956FD3" w:rsidRDefault="00956FD3" w:rsidP="00956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FD3">
              <w:rPr>
                <w:rFonts w:ascii="Times New Roman" w:hAnsi="Times New Roman" w:cs="Times New Roman"/>
                <w:color w:val="000000"/>
              </w:rPr>
              <w:t>4. Налаштування обладнання системи знезараження води;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D3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FD3" w:rsidRPr="00956FD3" w:rsidRDefault="00956FD3" w:rsidP="00956F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FD3">
              <w:rPr>
                <w:rFonts w:ascii="Times New Roman" w:hAnsi="Times New Roman" w:cs="Times New Roman"/>
                <w:color w:val="000000"/>
              </w:rPr>
              <w:t>5.</w:t>
            </w:r>
            <w:r w:rsidRPr="00956FD3">
              <w:rPr>
                <w:rFonts w:ascii="Times New Roman" w:hAnsi="Times New Roman" w:cs="Times New Roman"/>
              </w:rPr>
              <w:t>Промивка фільтруючого елементу системи фільтрації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D3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FD3" w:rsidRPr="00956FD3" w:rsidRDefault="00956FD3" w:rsidP="00956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D3">
              <w:rPr>
                <w:rFonts w:ascii="Times New Roman" w:hAnsi="Times New Roman" w:cs="Times New Roman"/>
              </w:rPr>
              <w:t>6. Заміна клемників в клемних коробках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D3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FD3" w:rsidRPr="00956FD3" w:rsidRDefault="00956FD3" w:rsidP="00956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FD3">
              <w:rPr>
                <w:rFonts w:ascii="Times New Roman" w:hAnsi="Times New Roman" w:cs="Times New Roman"/>
              </w:rPr>
              <w:t xml:space="preserve">7. Заміна  підшипника в насосі 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D3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FD3" w:rsidRPr="00956FD3" w:rsidRDefault="00956FD3" w:rsidP="00956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FD3">
              <w:rPr>
                <w:rFonts w:ascii="Times New Roman" w:hAnsi="Times New Roman" w:cs="Times New Roman"/>
              </w:rPr>
              <w:t>8.Пусконалагоджувальні роботи  - 1 комплекс робіт.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D3" w:rsidRPr="00A77304" w:rsidRDefault="00956FD3" w:rsidP="0095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304" w:rsidRPr="00A77304" w:rsidTr="00575066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1.2 Фонтан "Букет" </w:t>
            </w:r>
          </w:p>
        </w:tc>
      </w:tr>
      <w:tr w:rsidR="00575066" w:rsidRPr="00A77304" w:rsidTr="00575066">
        <w:trPr>
          <w:gridAfter w:val="1"/>
          <w:wAfter w:w="23" w:type="dxa"/>
          <w:trHeight w:val="32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5066">
              <w:rPr>
                <w:rFonts w:ascii="Times New Roman" w:hAnsi="Times New Roman" w:cs="Times New Roman"/>
              </w:rPr>
              <w:t>1. Перевірка стану обладнання та матеріалів після зберігання у зимовий період.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066">
              <w:rPr>
                <w:rFonts w:ascii="Times New Roman" w:hAnsi="Times New Roman" w:cs="Times New Roman"/>
              </w:rPr>
              <w:t>2. Монтаж обладнання фонтану: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066">
              <w:rPr>
                <w:rFonts w:ascii="Times New Roman" w:hAnsi="Times New Roman" w:cs="Times New Roman"/>
              </w:rPr>
              <w:t xml:space="preserve">3.1. демонтаж зимових </w:t>
            </w:r>
            <w:proofErr w:type="spellStart"/>
            <w:r w:rsidRPr="00575066">
              <w:rPr>
                <w:rFonts w:ascii="Times New Roman" w:hAnsi="Times New Roman" w:cs="Times New Roman"/>
              </w:rPr>
              <w:t>глушок</w:t>
            </w:r>
            <w:proofErr w:type="spellEnd"/>
            <w:r w:rsidRPr="00575066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57506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066">
              <w:rPr>
                <w:rFonts w:ascii="Times New Roman" w:hAnsi="Times New Roman" w:cs="Times New Roman"/>
              </w:rPr>
              <w:t xml:space="preserve">3.2. монтаж   комплексу фонтана "Букет"-  1  </w:t>
            </w:r>
            <w:proofErr w:type="spellStart"/>
            <w:r w:rsidRPr="00575066">
              <w:rPr>
                <w:rFonts w:ascii="Times New Roman" w:hAnsi="Times New Roman" w:cs="Times New Roman"/>
              </w:rPr>
              <w:t>комп</w:t>
            </w:r>
            <w:proofErr w:type="spellEnd"/>
            <w:r w:rsidRPr="00575066">
              <w:rPr>
                <w:rFonts w:ascii="Times New Roman" w:hAnsi="Times New Roman" w:cs="Times New Roman"/>
              </w:rPr>
              <w:t>.;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066">
              <w:rPr>
                <w:rFonts w:ascii="Times New Roman" w:hAnsi="Times New Roman" w:cs="Times New Roman"/>
              </w:rPr>
              <w:t>4. Монтаж обладнання фільтрації води фонтану;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066">
              <w:rPr>
                <w:rFonts w:ascii="Times New Roman" w:hAnsi="Times New Roman" w:cs="Times New Roman"/>
              </w:rPr>
              <w:t>5. Заміна  фільтруючого елементу системи фільтрації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066">
              <w:rPr>
                <w:rFonts w:ascii="Times New Roman" w:hAnsi="Times New Roman" w:cs="Times New Roman"/>
              </w:rPr>
              <w:t>5. Пусконалагоджувальні роботи-1 комплекс робіт.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1.4 Арт-об’єкт «Струмок»</w:t>
            </w:r>
          </w:p>
        </w:tc>
      </w:tr>
      <w:tr w:rsidR="00575066" w:rsidRPr="00A77304" w:rsidTr="00575066">
        <w:trPr>
          <w:gridAfter w:val="1"/>
          <w:wAfter w:w="23" w:type="dxa"/>
          <w:trHeight w:val="32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5066">
              <w:rPr>
                <w:rFonts w:ascii="Times New Roman" w:hAnsi="Times New Roman" w:cs="Times New Roman"/>
              </w:rPr>
              <w:t>1. Перевірка стану обладнання фонтану після зберігання у зимовий період.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066">
              <w:rPr>
                <w:rFonts w:ascii="Times New Roman" w:hAnsi="Times New Roman" w:cs="Times New Roman"/>
              </w:rPr>
              <w:t xml:space="preserve">2. монтаж насосного обладнання фонтану - 1 </w:t>
            </w:r>
            <w:proofErr w:type="spellStart"/>
            <w:r w:rsidRPr="00575066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575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066">
              <w:rPr>
                <w:rFonts w:ascii="Times New Roman" w:hAnsi="Times New Roman" w:cs="Times New Roman"/>
              </w:rPr>
              <w:t>3. Пусконалагоджувальні роботи -1 комплекс робіт.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066">
              <w:rPr>
                <w:rFonts w:ascii="Times New Roman" w:hAnsi="Times New Roman" w:cs="Times New Roman"/>
              </w:rPr>
              <w:t>4. Заміна  фільтруючого елементу системи фільтрації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066">
              <w:rPr>
                <w:rFonts w:ascii="Times New Roman" w:hAnsi="Times New Roman" w:cs="Times New Roman"/>
              </w:rPr>
              <w:t>5. Заміна клемників в клемних коробках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Послуги з догляду та технічного обслуговування фонтанів:</w:t>
            </w:r>
          </w:p>
        </w:tc>
      </w:tr>
      <w:tr w:rsidR="00575066" w:rsidRPr="00A77304" w:rsidTr="00575066">
        <w:trPr>
          <w:gridAfter w:val="1"/>
          <w:wAfter w:w="23" w:type="dxa"/>
          <w:trHeight w:val="62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75066">
              <w:rPr>
                <w:rFonts w:ascii="Times New Roman" w:hAnsi="Times New Roman" w:cs="Times New Roman"/>
                <w:color w:val="000000"/>
              </w:rPr>
              <w:t>1. Комплекс регламентних робіт з сервісного обслуговування фонтану пішохідного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66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5066">
              <w:rPr>
                <w:rFonts w:ascii="Times New Roman" w:hAnsi="Times New Roman" w:cs="Times New Roman"/>
                <w:color w:val="000000"/>
              </w:rPr>
              <w:t xml:space="preserve">2. Комплекс регламентних робіт з сервісного обслуговування </w:t>
            </w:r>
            <w:proofErr w:type="spellStart"/>
            <w:r w:rsidRPr="00575066">
              <w:rPr>
                <w:rFonts w:ascii="Times New Roman" w:hAnsi="Times New Roman" w:cs="Times New Roman"/>
                <w:color w:val="000000"/>
              </w:rPr>
              <w:t>фонтану"Букет</w:t>
            </w:r>
            <w:proofErr w:type="spellEnd"/>
            <w:r w:rsidRPr="005750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64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066">
              <w:rPr>
                <w:rFonts w:ascii="Times New Roman" w:hAnsi="Times New Roman" w:cs="Times New Roman"/>
                <w:sz w:val="20"/>
                <w:szCs w:val="20"/>
              </w:rPr>
              <w:t xml:space="preserve">3. Очищення  чаші фонтану </w:t>
            </w:r>
            <w:r w:rsidRPr="00575066">
              <w:rPr>
                <w:rFonts w:ascii="Times New Roman" w:hAnsi="Times New Roman" w:cs="Times New Roman"/>
                <w:color w:val="000000"/>
              </w:rPr>
              <w:t>пішохідного</w:t>
            </w:r>
            <w:r w:rsidRPr="00575066">
              <w:rPr>
                <w:rFonts w:ascii="Times New Roman" w:hAnsi="Times New Roman" w:cs="Times New Roman"/>
                <w:sz w:val="20"/>
                <w:szCs w:val="20"/>
              </w:rPr>
              <w:t xml:space="preserve"> від крупного сміття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68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066">
              <w:rPr>
                <w:rFonts w:ascii="Times New Roman" w:hAnsi="Times New Roman" w:cs="Times New Roman"/>
                <w:color w:val="000000"/>
              </w:rPr>
              <w:t xml:space="preserve">4. Тестування світлодіодних світильників </w:t>
            </w:r>
            <w:proofErr w:type="spellStart"/>
            <w:r w:rsidRPr="00575066">
              <w:rPr>
                <w:rFonts w:ascii="Times New Roman" w:hAnsi="Times New Roman" w:cs="Times New Roman"/>
                <w:color w:val="000000"/>
              </w:rPr>
              <w:t>Fontana</w:t>
            </w:r>
            <w:proofErr w:type="spellEnd"/>
            <w:r w:rsidRPr="00575066">
              <w:rPr>
                <w:rFonts w:ascii="Times New Roman" w:hAnsi="Times New Roman" w:cs="Times New Roman"/>
                <w:color w:val="000000"/>
              </w:rPr>
              <w:t xml:space="preserve"> (50 шт.).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5066">
              <w:rPr>
                <w:rFonts w:ascii="Times New Roman" w:hAnsi="Times New Roman" w:cs="Times New Roman"/>
                <w:color w:val="000000"/>
              </w:rPr>
              <w:t xml:space="preserve">5. Очищення сіток </w:t>
            </w:r>
            <w:proofErr w:type="spellStart"/>
            <w:r w:rsidRPr="00575066">
              <w:rPr>
                <w:rFonts w:ascii="Times New Roman" w:hAnsi="Times New Roman" w:cs="Times New Roman"/>
                <w:color w:val="000000"/>
              </w:rPr>
              <w:t>скімерів</w:t>
            </w:r>
            <w:proofErr w:type="spellEnd"/>
            <w:r w:rsidRPr="00575066">
              <w:rPr>
                <w:rFonts w:ascii="Times New Roman" w:hAnsi="Times New Roman" w:cs="Times New Roman"/>
                <w:color w:val="000000"/>
              </w:rPr>
              <w:t xml:space="preserve"> від сміття (6 шт.)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5066">
              <w:rPr>
                <w:rFonts w:ascii="Times New Roman" w:hAnsi="Times New Roman" w:cs="Times New Roman"/>
                <w:color w:val="000000"/>
              </w:rPr>
              <w:t>6. Очищення форсунок (50 шт.)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5066">
              <w:rPr>
                <w:rFonts w:ascii="Times New Roman" w:hAnsi="Times New Roman" w:cs="Times New Roman"/>
                <w:color w:val="000000"/>
              </w:rPr>
              <w:t xml:space="preserve">7. Регулювання кутів нахилу фонтанних форсунок </w:t>
            </w:r>
            <w:proofErr w:type="spellStart"/>
            <w:r w:rsidRPr="00575066">
              <w:rPr>
                <w:rFonts w:ascii="Times New Roman" w:hAnsi="Times New Roman" w:cs="Times New Roman"/>
                <w:color w:val="000000"/>
              </w:rPr>
              <w:t>Fontana</w:t>
            </w:r>
            <w:proofErr w:type="spellEnd"/>
            <w:r w:rsidRPr="005750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75066">
              <w:rPr>
                <w:rFonts w:ascii="Times New Roman" w:hAnsi="Times New Roman" w:cs="Times New Roman"/>
                <w:sz w:val="20"/>
                <w:szCs w:val="20"/>
              </w:rPr>
              <w:t>(50 шт.)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26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5066">
              <w:rPr>
                <w:rFonts w:ascii="Times New Roman" w:hAnsi="Times New Roman" w:cs="Times New Roman"/>
                <w:color w:val="000000"/>
              </w:rPr>
              <w:t>8. Комплекс регламентних робіт по сервісному обслуговуванню контролерів RPH -201 та RMV-201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64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5066">
              <w:rPr>
                <w:rFonts w:ascii="Times New Roman" w:hAnsi="Times New Roman" w:cs="Times New Roman"/>
                <w:color w:val="000000"/>
              </w:rPr>
              <w:t>9. Комплекс регламентних робіт по сервісному обслуговуванню обладнання фільтрації води фонтану  пішохідного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64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5066">
              <w:rPr>
                <w:rFonts w:ascii="Times New Roman" w:hAnsi="Times New Roman" w:cs="Times New Roman"/>
                <w:color w:val="000000"/>
              </w:rPr>
              <w:t>10. Комплекс регламентних робіт по сервісному обслуговуванню обладнання фільтрації води фонтану "Букет"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66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5066">
              <w:rPr>
                <w:rFonts w:ascii="Times New Roman" w:hAnsi="Times New Roman" w:cs="Times New Roman"/>
                <w:color w:val="000000"/>
              </w:rPr>
              <w:t>11. Комплекс регламентних робіт по сервісному обслуговуванню обладнання фільтрації води фонтану  "</w:t>
            </w:r>
            <w:proofErr w:type="spellStart"/>
            <w:r w:rsidRPr="00575066">
              <w:rPr>
                <w:rFonts w:ascii="Times New Roman" w:hAnsi="Times New Roman" w:cs="Times New Roman"/>
                <w:color w:val="000000"/>
              </w:rPr>
              <w:t>Гранитний</w:t>
            </w:r>
            <w:proofErr w:type="spellEnd"/>
            <w:r w:rsidRPr="00575066">
              <w:rPr>
                <w:rFonts w:ascii="Times New Roman" w:hAnsi="Times New Roman" w:cs="Times New Roman"/>
                <w:color w:val="000000"/>
              </w:rPr>
              <w:t xml:space="preserve"> шар"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2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5066">
              <w:rPr>
                <w:rFonts w:ascii="Times New Roman" w:hAnsi="Times New Roman" w:cs="Times New Roman"/>
                <w:color w:val="000000"/>
              </w:rPr>
              <w:t xml:space="preserve">12. Комплекс регламентних робіт по сервісному обслуговуванню насосів </w:t>
            </w:r>
            <w:proofErr w:type="spellStart"/>
            <w:r w:rsidRPr="00575066">
              <w:rPr>
                <w:rFonts w:ascii="Times New Roman" w:hAnsi="Times New Roman" w:cs="Times New Roman"/>
                <w:color w:val="000000"/>
              </w:rPr>
              <w:t>Grundfos</w:t>
            </w:r>
            <w:proofErr w:type="spellEnd"/>
            <w:r w:rsidRPr="00575066">
              <w:rPr>
                <w:rFonts w:ascii="Times New Roman" w:hAnsi="Times New Roman" w:cs="Times New Roman"/>
                <w:color w:val="000000"/>
              </w:rPr>
              <w:t>-</w:t>
            </w:r>
            <w:r w:rsidRPr="005750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75066">
              <w:rPr>
                <w:rFonts w:ascii="Times New Roman" w:hAnsi="Times New Roman" w:cs="Times New Roman"/>
                <w:sz w:val="20"/>
                <w:szCs w:val="20"/>
              </w:rPr>
              <w:t>(5шт.)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2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5066">
              <w:rPr>
                <w:rFonts w:ascii="Times New Roman" w:hAnsi="Times New Roman" w:cs="Times New Roman"/>
                <w:color w:val="000000"/>
              </w:rPr>
              <w:t xml:space="preserve">13. Комплекс регламентних робіт по сервісному обслуговуванню насосів </w:t>
            </w:r>
            <w:proofErr w:type="spellStart"/>
            <w:r w:rsidRPr="00575066">
              <w:rPr>
                <w:rFonts w:ascii="Times New Roman" w:hAnsi="Times New Roman" w:cs="Times New Roman"/>
                <w:color w:val="000000"/>
              </w:rPr>
              <w:t>Lowara</w:t>
            </w:r>
            <w:proofErr w:type="spellEnd"/>
            <w:r w:rsidRPr="005750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75066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066" w:rsidRPr="00575066" w:rsidRDefault="00575066" w:rsidP="005750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5066">
              <w:rPr>
                <w:rFonts w:ascii="Times New Roman" w:hAnsi="Times New Roman" w:cs="Times New Roman"/>
                <w:color w:val="000000"/>
              </w:rPr>
              <w:t>14. Огляд кранів, трубопроводів та їх ревізія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304" w:rsidRPr="00A77304" w:rsidTr="00575066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Матеріали </w:t>
            </w:r>
          </w:p>
        </w:tc>
      </w:tr>
      <w:tr w:rsidR="00575066" w:rsidRPr="00A77304" w:rsidTr="00575066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5066" w:rsidRPr="00A77304" w:rsidRDefault="00575066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066" w:rsidRPr="00A77304" w:rsidRDefault="00575066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.1 Фонтан  пішохідний</w:t>
            </w:r>
          </w:p>
        </w:tc>
      </w:tr>
      <w:tr w:rsidR="00A77304" w:rsidRPr="00A77304" w:rsidTr="00575066">
        <w:trPr>
          <w:gridAfter w:val="1"/>
          <w:wAfter w:w="23" w:type="dxa"/>
          <w:trHeight w:val="32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Швидкорозчинний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хлорпрепарат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ударного хлорування (56% акт.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хлора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2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Препарат для зниження рівня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автоматичних дозуючих систем)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64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Хлорпрепарат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дозування в автоматичному режимі (13% актив. Хлору,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Гіпохлоріт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Натрію, А)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424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066" w:rsidRPr="00A77304" w:rsidRDefault="00575066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Фонтан  "Букет"</w:t>
            </w:r>
          </w:p>
        </w:tc>
      </w:tr>
      <w:tr w:rsidR="001E7BE5" w:rsidRPr="00A77304" w:rsidTr="007207A0">
        <w:trPr>
          <w:gridAfter w:val="1"/>
          <w:wAfter w:w="23" w:type="dxa"/>
          <w:trHeight w:val="64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BE5" w:rsidRPr="00A77304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Швидкорозчинний </w:t>
            </w:r>
            <w:proofErr w:type="spellStart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хлорпрепарат</w:t>
            </w:r>
            <w:proofErr w:type="spellEnd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ударного хлорування (56% акт. </w:t>
            </w:r>
            <w:proofErr w:type="spellStart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хлора</w:t>
            </w:r>
            <w:proofErr w:type="spellEnd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E5" w:rsidRPr="00A77304" w:rsidTr="007207A0">
        <w:trPr>
          <w:gridAfter w:val="1"/>
          <w:wAfter w:w="23" w:type="dxa"/>
          <w:trHeight w:val="64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BE5" w:rsidRPr="00A77304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Альгіцид</w:t>
            </w:r>
            <w:proofErr w:type="spellEnd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(Рідина проти водоростей)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E5" w:rsidRPr="00A77304" w:rsidTr="007207A0">
        <w:trPr>
          <w:gridAfter w:val="1"/>
          <w:wAfter w:w="23" w:type="dxa"/>
          <w:trHeight w:val="64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BE5" w:rsidRPr="00A77304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Коагулянт для висвітлення води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E5" w:rsidRPr="00A77304" w:rsidTr="001E7BE5">
        <w:trPr>
          <w:gridAfter w:val="1"/>
          <w:wAfter w:w="23" w:type="dxa"/>
          <w:trHeight w:val="403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BE5" w:rsidRPr="00A77304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Мультихлор</w:t>
            </w:r>
            <w:proofErr w:type="spellEnd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комбінований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066" w:rsidRPr="00A77304" w:rsidTr="00575066">
        <w:trPr>
          <w:gridAfter w:val="1"/>
          <w:wAfter w:w="23" w:type="dxa"/>
          <w:trHeight w:val="353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066" w:rsidRPr="00A77304" w:rsidRDefault="00575066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6" w:rsidRPr="00A77304" w:rsidRDefault="00575066" w:rsidP="0057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3.3 </w:t>
            </w:r>
            <w:r w:rsidRPr="005750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Арт-об’єкт «Струмок</w:t>
            </w: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1E7BE5" w:rsidRPr="00A77304" w:rsidTr="00677EF2">
        <w:trPr>
          <w:gridAfter w:val="1"/>
          <w:wAfter w:w="23" w:type="dxa"/>
          <w:trHeight w:val="64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BE5" w:rsidRPr="00A77304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Швидкорозчинний </w:t>
            </w:r>
            <w:proofErr w:type="spellStart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хлорпрепарат</w:t>
            </w:r>
            <w:proofErr w:type="spellEnd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ударного хлорування (56% акт. </w:t>
            </w:r>
            <w:proofErr w:type="spellStart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хлора</w:t>
            </w:r>
            <w:proofErr w:type="spellEnd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E5" w:rsidRPr="00A77304" w:rsidTr="001E7BE5">
        <w:trPr>
          <w:gridAfter w:val="1"/>
          <w:wAfter w:w="23" w:type="dxa"/>
          <w:trHeight w:val="483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BE5" w:rsidRPr="00A77304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Альгіцид</w:t>
            </w:r>
            <w:proofErr w:type="spellEnd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(Рідина проти водоростей)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E5" w:rsidRPr="00A77304" w:rsidTr="001E7BE5">
        <w:trPr>
          <w:gridAfter w:val="1"/>
          <w:wAfter w:w="23" w:type="dxa"/>
          <w:trHeight w:val="54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BE5" w:rsidRPr="00A77304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Коагулянт для висвітлення води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E5" w:rsidRPr="00A77304" w:rsidTr="001E7BE5">
        <w:trPr>
          <w:gridAfter w:val="1"/>
          <w:wAfter w:w="23" w:type="dxa"/>
          <w:trHeight w:val="317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BE5" w:rsidRPr="00A77304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Мультихлор</w:t>
            </w:r>
            <w:proofErr w:type="spellEnd"/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комбінований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E5" w:rsidRPr="00A77304" w:rsidRDefault="001E7BE5" w:rsidP="001E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304" w:rsidRPr="00A77304" w:rsidTr="00575066">
        <w:trPr>
          <w:trHeight w:val="31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регламентних послуг з підготовки  фонтанів до зимового періоду:</w:t>
            </w:r>
          </w:p>
        </w:tc>
      </w:tr>
      <w:tr w:rsidR="00A77304" w:rsidRPr="00A77304" w:rsidTr="00575066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4.1 Фонтан  пішохідний</w:t>
            </w:r>
          </w:p>
        </w:tc>
      </w:tr>
      <w:tr w:rsidR="00A77304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1.  Демонтаж обладнання фонтану: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насосів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Grundfoss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(9шт.) ;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світлодіодних світильників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Fontana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форсунок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Fontana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(50 шт.);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1.4 шарових з’єднань та засувок   (50 шт.);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2.  Продувка трубопроводів фонтанів стисненим повітрям;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3.  Демонтаж обладнання фільтрації води фонтанів;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Демонтаж обладнання системи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знезалізнення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пом'якшення води;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5.  Демонтаж акустичної системи фонтану.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4.3 Фонтан  "Букет"</w:t>
            </w:r>
          </w:p>
        </w:tc>
      </w:tr>
      <w:tr w:rsidR="00A77304" w:rsidRPr="00A77304" w:rsidTr="00575066">
        <w:trPr>
          <w:gridAfter w:val="1"/>
          <w:wAfter w:w="23" w:type="dxa"/>
          <w:trHeight w:val="31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Демонтаж </w:t>
            </w:r>
            <w:proofErr w:type="spellStart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форсуночного</w:t>
            </w:r>
            <w:proofErr w:type="spellEnd"/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комплекту "Букет" з чаші фонтану.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2. Демонтаж обладнання з технічного приміщення фонтану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3. Встановлення зимових заглушок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304" w:rsidRPr="00A77304" w:rsidTr="00575066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4.2 Фонтан  "Гранітний шар"</w:t>
            </w:r>
          </w:p>
        </w:tc>
      </w:tr>
      <w:tr w:rsidR="00A77304" w:rsidRPr="00A77304" w:rsidTr="00575066">
        <w:trPr>
          <w:gridAfter w:val="1"/>
          <w:wAfter w:w="23" w:type="dxa"/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1. Демонтаж обладнання фонтану: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7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2. Встановлення зимових заглушок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4.3 Арт-об’єкт «Струмок»</w:t>
            </w:r>
          </w:p>
        </w:tc>
      </w:tr>
      <w:tr w:rsidR="00A77304" w:rsidRPr="00A77304" w:rsidTr="00575066">
        <w:trPr>
          <w:gridAfter w:val="1"/>
          <w:wAfter w:w="23" w:type="dxa"/>
          <w:trHeight w:val="31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1. Демонтаж обладнання з чаші фонтану.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2. Встановлення зимових заглушок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</w:rPr>
              <w:t>3. Демонтаж та консервація обладнання в технічному приміщені фонтану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ПДВ </w:t>
            </w: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A7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04" w:rsidRPr="00A77304" w:rsidTr="00575066">
        <w:trPr>
          <w:gridAfter w:val="1"/>
          <w:wAfter w:w="23" w:type="dxa"/>
          <w:trHeight w:val="3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04" w:rsidRPr="00A77304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 з ПДВ</w:t>
            </w:r>
            <w:r w:rsidRPr="00A77304">
              <w:rPr>
                <w:rStyle w:val="aa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customMarkFollows="1" w:id="2"/>
              <w:sym w:font="Symbol" w:char="F02A"/>
            </w:r>
            <w:r w:rsidRPr="00A7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4" w:rsidRPr="00A77304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304" w:rsidRPr="00AC53EF" w:rsidRDefault="00A77304" w:rsidP="00A7730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77304" w:rsidRPr="00AC53EF" w:rsidRDefault="00A77304" w:rsidP="00A773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7304" w:rsidRPr="00AC53EF" w:rsidRDefault="00A77304" w:rsidP="00A7730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C53EF">
        <w:rPr>
          <w:rFonts w:ascii="Times New Roman" w:hAnsi="Times New Roman" w:cs="Times New Roman"/>
          <w:b/>
        </w:rPr>
        <w:t>ІІІ. ТЕХНІЧНЕ ЗАВДАННЯ</w:t>
      </w:r>
    </w:p>
    <w:p w:rsidR="00A77304" w:rsidRPr="00AC53EF" w:rsidRDefault="00A77304" w:rsidP="00A7730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C53EF">
        <w:rPr>
          <w:rFonts w:ascii="Times New Roman" w:hAnsi="Times New Roman" w:cs="Times New Roman"/>
          <w:b/>
        </w:rPr>
        <w:t>з поточного ремонту</w:t>
      </w:r>
    </w:p>
    <w:p w:rsidR="00A77304" w:rsidRPr="00AC53EF" w:rsidRDefault="00A77304" w:rsidP="00A7730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77304" w:rsidRPr="00AC53EF" w:rsidRDefault="00A77304" w:rsidP="00A77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A77304" w:rsidRPr="00AC53EF" w:rsidTr="00575066">
        <w:tc>
          <w:tcPr>
            <w:tcW w:w="4077" w:type="dxa"/>
          </w:tcPr>
          <w:p w:rsidR="00A77304" w:rsidRPr="00AC53EF" w:rsidRDefault="00A77304" w:rsidP="00A77304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C53EF">
              <w:rPr>
                <w:rFonts w:ascii="Times New Roman" w:hAnsi="Times New Roman" w:cs="Times New Roman"/>
                <w:b/>
              </w:rPr>
              <w:t>Місце надання послуг (адреса):</w:t>
            </w:r>
          </w:p>
        </w:tc>
        <w:tc>
          <w:tcPr>
            <w:tcW w:w="5812" w:type="dxa"/>
          </w:tcPr>
          <w:p w:rsidR="00A77304" w:rsidRPr="00AC53EF" w:rsidRDefault="00A77304" w:rsidP="00AC53EF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C53EF">
              <w:rPr>
                <w:rFonts w:ascii="Times New Roman" w:hAnsi="Times New Roman" w:cs="Times New Roman"/>
              </w:rPr>
              <w:t xml:space="preserve">вул. Незалежності, сквер імені Тараса Шевченка,   </w:t>
            </w:r>
            <w:r w:rsidR="00AC53EF">
              <w:rPr>
                <w:rFonts w:ascii="Times New Roman" w:hAnsi="Times New Roman" w:cs="Times New Roman"/>
              </w:rPr>
              <w:br/>
            </w:r>
            <w:r w:rsidRPr="00AC53EF">
              <w:rPr>
                <w:rFonts w:ascii="Times New Roman" w:hAnsi="Times New Roman" w:cs="Times New Roman"/>
              </w:rPr>
              <w:t>м. Умань, Черкаська область.</w:t>
            </w:r>
          </w:p>
        </w:tc>
      </w:tr>
      <w:tr w:rsidR="00A77304" w:rsidRPr="00AC53EF" w:rsidTr="00575066">
        <w:tc>
          <w:tcPr>
            <w:tcW w:w="4077" w:type="dxa"/>
          </w:tcPr>
          <w:p w:rsidR="00A77304" w:rsidRPr="00AC53EF" w:rsidRDefault="00A77304" w:rsidP="00A773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53EF">
              <w:rPr>
                <w:rFonts w:ascii="Times New Roman" w:hAnsi="Times New Roman" w:cs="Times New Roman"/>
                <w:b/>
              </w:rPr>
              <w:t xml:space="preserve">Перелік об’єктів обслуговування: </w:t>
            </w:r>
          </w:p>
        </w:tc>
        <w:tc>
          <w:tcPr>
            <w:tcW w:w="5812" w:type="dxa"/>
          </w:tcPr>
          <w:p w:rsidR="00A77304" w:rsidRPr="00AC53EF" w:rsidRDefault="00A77304" w:rsidP="00A77304">
            <w:pPr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</w:rPr>
              <w:t>Фонтан № 2 з трьох чаш</w:t>
            </w:r>
          </w:p>
        </w:tc>
      </w:tr>
      <w:tr w:rsidR="00A77304" w:rsidRPr="00AC53EF" w:rsidTr="00575066">
        <w:tc>
          <w:tcPr>
            <w:tcW w:w="4077" w:type="dxa"/>
          </w:tcPr>
          <w:p w:rsidR="00A77304" w:rsidRPr="00AC53EF" w:rsidRDefault="00A77304" w:rsidP="00A77304">
            <w:pPr>
              <w:rPr>
                <w:rFonts w:ascii="Times New Roman" w:hAnsi="Times New Roman" w:cs="Times New Roman"/>
                <w:b/>
              </w:rPr>
            </w:pPr>
            <w:r w:rsidRPr="00AC53EF">
              <w:rPr>
                <w:rFonts w:ascii="Times New Roman" w:hAnsi="Times New Roman" w:cs="Times New Roman"/>
                <w:b/>
              </w:rPr>
              <w:t>Строк надання послуг:</w:t>
            </w:r>
          </w:p>
        </w:tc>
        <w:tc>
          <w:tcPr>
            <w:tcW w:w="5812" w:type="dxa"/>
          </w:tcPr>
          <w:p w:rsidR="00A77304" w:rsidRPr="00AC53EF" w:rsidRDefault="00A77304" w:rsidP="00A77304">
            <w:pPr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</w:rPr>
              <w:t>З дати укладення договору про закупівлю та до 25.04.2024</w:t>
            </w:r>
          </w:p>
        </w:tc>
      </w:tr>
    </w:tbl>
    <w:p w:rsidR="00A77304" w:rsidRPr="00AC53EF" w:rsidRDefault="00A77304" w:rsidP="00A77304">
      <w:pPr>
        <w:spacing w:after="0" w:line="240" w:lineRule="auto"/>
        <w:rPr>
          <w:rFonts w:ascii="Times New Roman" w:hAnsi="Times New Roman" w:cs="Times New Roman"/>
          <w:b/>
        </w:rPr>
      </w:pPr>
    </w:p>
    <w:p w:rsidR="00A77304" w:rsidRPr="00AC53EF" w:rsidRDefault="00A77304" w:rsidP="00A77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A77304" w:rsidRPr="00AC53EF" w:rsidTr="00575066">
        <w:tc>
          <w:tcPr>
            <w:tcW w:w="4077" w:type="dxa"/>
          </w:tcPr>
          <w:p w:rsidR="00A77304" w:rsidRPr="00AC53EF" w:rsidRDefault="00A77304" w:rsidP="00A77304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C53EF">
              <w:rPr>
                <w:rFonts w:ascii="Times New Roman" w:hAnsi="Times New Roman" w:cs="Times New Roman"/>
                <w:b/>
              </w:rPr>
              <w:t>Місце надання послуг (адреса):</w:t>
            </w:r>
          </w:p>
        </w:tc>
        <w:tc>
          <w:tcPr>
            <w:tcW w:w="5812" w:type="dxa"/>
          </w:tcPr>
          <w:p w:rsidR="00A77304" w:rsidRPr="00AC53EF" w:rsidRDefault="00A77304" w:rsidP="00A77304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C53EF">
              <w:rPr>
                <w:rFonts w:ascii="Times New Roman" w:hAnsi="Times New Roman" w:cs="Times New Roman"/>
              </w:rPr>
              <w:t>Центральна частина міста Умані, Черкаська область.</w:t>
            </w:r>
          </w:p>
        </w:tc>
      </w:tr>
      <w:tr w:rsidR="00A77304" w:rsidRPr="00AC53EF" w:rsidTr="00575066">
        <w:tc>
          <w:tcPr>
            <w:tcW w:w="4077" w:type="dxa"/>
          </w:tcPr>
          <w:p w:rsidR="00A77304" w:rsidRPr="00AC53EF" w:rsidRDefault="00A77304" w:rsidP="00A773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53EF">
              <w:rPr>
                <w:rFonts w:ascii="Times New Roman" w:hAnsi="Times New Roman" w:cs="Times New Roman"/>
                <w:b/>
              </w:rPr>
              <w:t xml:space="preserve">Перелік об’єктів обслуговування: </w:t>
            </w:r>
          </w:p>
        </w:tc>
        <w:tc>
          <w:tcPr>
            <w:tcW w:w="5812" w:type="dxa"/>
          </w:tcPr>
          <w:p w:rsidR="00A77304" w:rsidRPr="00AC53EF" w:rsidRDefault="00A77304" w:rsidP="00A77304">
            <w:pPr>
              <w:rPr>
                <w:rFonts w:ascii="Times New Roman" w:hAnsi="Times New Roman" w:cs="Times New Roman"/>
                <w:b/>
              </w:rPr>
            </w:pPr>
            <w:r w:rsidRPr="00AC53EF">
              <w:rPr>
                <w:rFonts w:ascii="Times New Roman" w:hAnsi="Times New Roman" w:cs="Times New Roman"/>
                <w:b/>
              </w:rPr>
              <w:t xml:space="preserve"> </w:t>
            </w:r>
            <w:r w:rsidRPr="00AC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Фонтан «Букет» (Центральний сквер).</w:t>
            </w:r>
          </w:p>
        </w:tc>
      </w:tr>
      <w:tr w:rsidR="00A77304" w:rsidRPr="00AC53EF" w:rsidTr="00575066">
        <w:tc>
          <w:tcPr>
            <w:tcW w:w="4077" w:type="dxa"/>
          </w:tcPr>
          <w:p w:rsidR="00A77304" w:rsidRPr="00AC53EF" w:rsidRDefault="00A77304" w:rsidP="00A77304">
            <w:pPr>
              <w:rPr>
                <w:rFonts w:ascii="Times New Roman" w:hAnsi="Times New Roman" w:cs="Times New Roman"/>
                <w:b/>
              </w:rPr>
            </w:pPr>
            <w:r w:rsidRPr="00AC53EF">
              <w:rPr>
                <w:rFonts w:ascii="Times New Roman" w:hAnsi="Times New Roman" w:cs="Times New Roman"/>
                <w:b/>
              </w:rPr>
              <w:lastRenderedPageBreak/>
              <w:t>Строк надання послуг:</w:t>
            </w:r>
          </w:p>
        </w:tc>
        <w:tc>
          <w:tcPr>
            <w:tcW w:w="5812" w:type="dxa"/>
          </w:tcPr>
          <w:p w:rsidR="00A77304" w:rsidRPr="00AC53EF" w:rsidRDefault="00A77304" w:rsidP="00A77304">
            <w:pPr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</w:rPr>
              <w:t>З</w:t>
            </w:r>
            <w:r w:rsidRPr="00AC53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C53EF">
              <w:rPr>
                <w:rFonts w:ascii="Times New Roman" w:hAnsi="Times New Roman" w:cs="Times New Roman"/>
              </w:rPr>
              <w:t>дати укладення договору про закупівлю та до 25.04.2024</w:t>
            </w:r>
          </w:p>
        </w:tc>
      </w:tr>
    </w:tbl>
    <w:p w:rsidR="00A77304" w:rsidRPr="00AC53EF" w:rsidRDefault="00A77304" w:rsidP="00A77304">
      <w:pPr>
        <w:spacing w:after="0" w:line="240" w:lineRule="auto"/>
        <w:rPr>
          <w:rFonts w:ascii="Times New Roman" w:hAnsi="Times New Roman" w:cs="Times New Roman"/>
          <w:b/>
        </w:rPr>
      </w:pPr>
    </w:p>
    <w:p w:rsidR="00A77304" w:rsidRPr="00AC53EF" w:rsidRDefault="00A77304" w:rsidP="00A77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7304" w:rsidRPr="00AC53EF" w:rsidRDefault="00A77304" w:rsidP="00A77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53EF">
        <w:rPr>
          <w:rFonts w:ascii="Times New Roman" w:hAnsi="Times New Roman" w:cs="Times New Roman"/>
          <w:b/>
        </w:rPr>
        <w:t>ОБСЯГИ ПОСЛУГ ТА ВИТРАТ: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2982"/>
        <w:gridCol w:w="1384"/>
        <w:gridCol w:w="1282"/>
        <w:gridCol w:w="1656"/>
        <w:gridCol w:w="1656"/>
      </w:tblGrid>
      <w:tr w:rsidR="00A77304" w:rsidRPr="00AC53EF" w:rsidTr="00575066">
        <w:trPr>
          <w:jc w:val="center"/>
        </w:trPr>
        <w:tc>
          <w:tcPr>
            <w:tcW w:w="662" w:type="dxa"/>
            <w:vAlign w:val="center"/>
          </w:tcPr>
          <w:p w:rsidR="00A77304" w:rsidRPr="00AC53EF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3EF">
              <w:rPr>
                <w:rFonts w:ascii="Times New Roman" w:eastAsia="Times New Roman" w:hAnsi="Times New Roman" w:cs="Times New Roman"/>
                <w:color w:val="000000"/>
              </w:rPr>
              <w:t>№ з/п</w:t>
            </w:r>
          </w:p>
        </w:tc>
        <w:tc>
          <w:tcPr>
            <w:tcW w:w="2982" w:type="dxa"/>
            <w:vAlign w:val="center"/>
          </w:tcPr>
          <w:p w:rsidR="00A77304" w:rsidRPr="00AC53EF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3EF">
              <w:rPr>
                <w:rFonts w:ascii="Times New Roman" w:eastAsia="Times New Roman" w:hAnsi="Times New Roman" w:cs="Times New Roman"/>
                <w:color w:val="000000"/>
              </w:rPr>
              <w:t>Найменування послуг та витрат</w:t>
            </w:r>
          </w:p>
        </w:tc>
        <w:tc>
          <w:tcPr>
            <w:tcW w:w="1384" w:type="dxa"/>
            <w:vAlign w:val="center"/>
          </w:tcPr>
          <w:p w:rsidR="00A77304" w:rsidRPr="00AC53EF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3EF">
              <w:rPr>
                <w:rFonts w:ascii="Times New Roman" w:eastAsia="Times New Roman" w:hAnsi="Times New Roman" w:cs="Times New Roman"/>
                <w:color w:val="000000"/>
              </w:rPr>
              <w:t>Од. виміру</w:t>
            </w:r>
          </w:p>
        </w:tc>
        <w:tc>
          <w:tcPr>
            <w:tcW w:w="1282" w:type="dxa"/>
            <w:vAlign w:val="center"/>
          </w:tcPr>
          <w:p w:rsidR="00A77304" w:rsidRPr="00AC53EF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3EF">
              <w:rPr>
                <w:rFonts w:ascii="Times New Roman" w:eastAsia="Times New Roman" w:hAnsi="Times New Roman" w:cs="Times New Roman"/>
                <w:color w:val="000000"/>
              </w:rPr>
              <w:t xml:space="preserve">Кількість </w:t>
            </w:r>
          </w:p>
        </w:tc>
        <w:tc>
          <w:tcPr>
            <w:tcW w:w="1656" w:type="dxa"/>
            <w:vAlign w:val="center"/>
          </w:tcPr>
          <w:p w:rsidR="00A77304" w:rsidRPr="00AC53EF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3EF">
              <w:rPr>
                <w:rFonts w:ascii="Times New Roman" w:eastAsia="Times New Roman" w:hAnsi="Times New Roman" w:cs="Times New Roman"/>
                <w:color w:val="000000"/>
              </w:rPr>
              <w:t>Ціна за одиницю без ПДВ, грн.</w:t>
            </w:r>
          </w:p>
        </w:tc>
        <w:tc>
          <w:tcPr>
            <w:tcW w:w="1656" w:type="dxa"/>
            <w:vAlign w:val="center"/>
          </w:tcPr>
          <w:p w:rsidR="00A77304" w:rsidRPr="00AC53EF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3EF">
              <w:rPr>
                <w:rFonts w:ascii="Times New Roman" w:eastAsia="Times New Roman" w:hAnsi="Times New Roman" w:cs="Times New Roman"/>
                <w:color w:val="000000"/>
              </w:rPr>
              <w:t>Всього вартість без ПДВ, грн.</w:t>
            </w:r>
          </w:p>
        </w:tc>
      </w:tr>
      <w:tr w:rsidR="00A77304" w:rsidRPr="00AC53EF" w:rsidTr="00575066">
        <w:trPr>
          <w:jc w:val="center"/>
        </w:trPr>
        <w:tc>
          <w:tcPr>
            <w:tcW w:w="662" w:type="dxa"/>
            <w:vAlign w:val="center"/>
          </w:tcPr>
          <w:p w:rsidR="00A77304" w:rsidRPr="00AC53EF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3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82" w:type="dxa"/>
            <w:vAlign w:val="center"/>
          </w:tcPr>
          <w:p w:rsidR="00A77304" w:rsidRPr="00AC53EF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3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4" w:type="dxa"/>
            <w:vAlign w:val="center"/>
          </w:tcPr>
          <w:p w:rsidR="00A77304" w:rsidRPr="00AC53EF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3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A77304" w:rsidRPr="00AC53EF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3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6" w:type="dxa"/>
            <w:vAlign w:val="center"/>
          </w:tcPr>
          <w:p w:rsidR="00A77304" w:rsidRPr="00AC53EF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3EF">
              <w:rPr>
                <w:rFonts w:ascii="Times New Roman" w:eastAsia="Times New Roman" w:hAnsi="Times New Roman" w:cs="Times New Roman"/>
                <w:color w:val="000000"/>
              </w:rPr>
              <w:t> 5</w:t>
            </w:r>
          </w:p>
        </w:tc>
        <w:tc>
          <w:tcPr>
            <w:tcW w:w="1656" w:type="dxa"/>
            <w:vAlign w:val="center"/>
          </w:tcPr>
          <w:p w:rsidR="00A77304" w:rsidRPr="00AC53EF" w:rsidRDefault="00A77304" w:rsidP="00A7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3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7304" w:rsidRPr="00AC53EF" w:rsidTr="00575066">
        <w:trPr>
          <w:jc w:val="center"/>
        </w:trPr>
        <w:tc>
          <w:tcPr>
            <w:tcW w:w="662" w:type="dxa"/>
            <w:vAlign w:val="center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2" w:type="dxa"/>
            <w:vAlign w:val="center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Фонтан № 2 з трьох чаш</w:t>
            </w:r>
          </w:p>
        </w:tc>
        <w:tc>
          <w:tcPr>
            <w:tcW w:w="1384" w:type="dxa"/>
            <w:vAlign w:val="center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04" w:rsidRPr="00AC53EF" w:rsidTr="00575066">
        <w:trPr>
          <w:jc w:val="center"/>
        </w:trPr>
        <w:tc>
          <w:tcPr>
            <w:tcW w:w="66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29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AC53EF">
              <w:rPr>
                <w:rFonts w:ascii="Times New Roman" w:hAnsi="Times New Roman" w:cs="Times New Roman"/>
                <w:spacing w:val="-5"/>
              </w:rPr>
              <w:t>Очищення вручну простих фасадів від олійної,</w:t>
            </w:r>
          </w:p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5"/>
              </w:rPr>
              <w:t>перхлорвінілової фарби з землі та риштувань</w:t>
            </w:r>
          </w:p>
        </w:tc>
        <w:tc>
          <w:tcPr>
            <w:tcW w:w="1384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 xml:space="preserve">  м2</w:t>
            </w:r>
          </w:p>
        </w:tc>
        <w:tc>
          <w:tcPr>
            <w:tcW w:w="12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27</w:t>
            </w: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A77304" w:rsidRPr="00AC53EF" w:rsidTr="00575066">
        <w:trPr>
          <w:jc w:val="center"/>
        </w:trPr>
        <w:tc>
          <w:tcPr>
            <w:tcW w:w="66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29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AC53EF">
              <w:rPr>
                <w:rFonts w:ascii="Times New Roman" w:hAnsi="Times New Roman" w:cs="Times New Roman"/>
                <w:spacing w:val="-5"/>
              </w:rPr>
              <w:t>Шпаклювання простих фасадів під фарбування</w:t>
            </w:r>
          </w:p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5"/>
              </w:rPr>
              <w:t>перхлорвініловими фарбами з землі та риштувань</w:t>
            </w:r>
          </w:p>
        </w:tc>
        <w:tc>
          <w:tcPr>
            <w:tcW w:w="1384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 xml:space="preserve">  м2</w:t>
            </w:r>
          </w:p>
        </w:tc>
        <w:tc>
          <w:tcPr>
            <w:tcW w:w="12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27</w:t>
            </w: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A77304" w:rsidRPr="00AC53EF" w:rsidTr="00575066">
        <w:trPr>
          <w:jc w:val="center"/>
        </w:trPr>
        <w:tc>
          <w:tcPr>
            <w:tcW w:w="66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29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AC53EF">
              <w:rPr>
                <w:rFonts w:ascii="Times New Roman" w:hAnsi="Times New Roman" w:cs="Times New Roman"/>
                <w:spacing w:val="-5"/>
              </w:rPr>
              <w:t>Ґрунтування бетонних і обштукатурених поверхонь ґрунт-шпаклівкою ЕП-00-10, перший шар гідроізоляційним розчином</w:t>
            </w:r>
          </w:p>
        </w:tc>
        <w:tc>
          <w:tcPr>
            <w:tcW w:w="1384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 xml:space="preserve">  м2</w:t>
            </w:r>
          </w:p>
        </w:tc>
        <w:tc>
          <w:tcPr>
            <w:tcW w:w="12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27</w:t>
            </w: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A77304" w:rsidRPr="00AC53EF" w:rsidTr="00575066">
        <w:trPr>
          <w:jc w:val="center"/>
        </w:trPr>
        <w:tc>
          <w:tcPr>
            <w:tcW w:w="66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29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AC53EF">
              <w:rPr>
                <w:rFonts w:ascii="Times New Roman" w:hAnsi="Times New Roman" w:cs="Times New Roman"/>
                <w:spacing w:val="-5"/>
              </w:rPr>
              <w:t xml:space="preserve">Фарбування поґрунтованих </w:t>
            </w:r>
            <w:proofErr w:type="spellStart"/>
            <w:r w:rsidRPr="00AC53EF">
              <w:rPr>
                <w:rFonts w:ascii="Times New Roman" w:hAnsi="Times New Roman" w:cs="Times New Roman"/>
                <w:spacing w:val="-5"/>
              </w:rPr>
              <w:t>бетоних</w:t>
            </w:r>
            <w:proofErr w:type="spellEnd"/>
            <w:r w:rsidRPr="00AC53EF">
              <w:rPr>
                <w:rFonts w:ascii="Times New Roman" w:hAnsi="Times New Roman" w:cs="Times New Roman"/>
                <w:spacing w:val="-5"/>
              </w:rPr>
              <w:t xml:space="preserve"> і поштукатурених</w:t>
            </w:r>
          </w:p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5"/>
              </w:rPr>
              <w:t>поверхонь двокомпонентним епоксидним покриттям</w:t>
            </w:r>
          </w:p>
        </w:tc>
        <w:tc>
          <w:tcPr>
            <w:tcW w:w="1384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 xml:space="preserve">  м2</w:t>
            </w:r>
          </w:p>
        </w:tc>
        <w:tc>
          <w:tcPr>
            <w:tcW w:w="12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27</w:t>
            </w: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A77304" w:rsidRPr="00AC53EF" w:rsidTr="00575066">
        <w:trPr>
          <w:jc w:val="center"/>
        </w:trPr>
        <w:tc>
          <w:tcPr>
            <w:tcW w:w="662" w:type="dxa"/>
            <w:vAlign w:val="center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2" w:type="dxa"/>
            <w:vAlign w:val="center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Фонтан «Букет» </w:t>
            </w:r>
          </w:p>
        </w:tc>
        <w:tc>
          <w:tcPr>
            <w:tcW w:w="1384" w:type="dxa"/>
            <w:vAlign w:val="center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04" w:rsidRPr="00AC53EF" w:rsidTr="00575066">
        <w:trPr>
          <w:jc w:val="center"/>
        </w:trPr>
        <w:tc>
          <w:tcPr>
            <w:tcW w:w="66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5</w:t>
            </w:r>
          </w:p>
        </w:tc>
        <w:tc>
          <w:tcPr>
            <w:tcW w:w="29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AC53EF">
              <w:rPr>
                <w:rFonts w:ascii="Times New Roman" w:hAnsi="Times New Roman" w:cs="Times New Roman"/>
                <w:spacing w:val="-5"/>
              </w:rPr>
              <w:t>Ремонт облицювання цоколів і колон окремими місцями,</w:t>
            </w:r>
          </w:p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5"/>
              </w:rPr>
              <w:t>площа ремонту в одному місці до 0,1 м2 (</w:t>
            </w:r>
            <w:proofErr w:type="spellStart"/>
            <w:r w:rsidRPr="00AC53EF">
              <w:rPr>
                <w:rFonts w:ascii="Times New Roman" w:hAnsi="Times New Roman" w:cs="Times New Roman"/>
                <w:spacing w:val="-5"/>
              </w:rPr>
              <w:t>скломазайка</w:t>
            </w:r>
            <w:proofErr w:type="spellEnd"/>
            <w:r w:rsidRPr="00AC53EF">
              <w:rPr>
                <w:rFonts w:ascii="Times New Roman" w:hAnsi="Times New Roman" w:cs="Times New Roman"/>
                <w:spacing w:val="-5"/>
              </w:rPr>
              <w:t>)</w:t>
            </w:r>
          </w:p>
        </w:tc>
        <w:tc>
          <w:tcPr>
            <w:tcW w:w="1384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 xml:space="preserve">  місце</w:t>
            </w:r>
          </w:p>
        </w:tc>
        <w:tc>
          <w:tcPr>
            <w:tcW w:w="12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50</w:t>
            </w: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A77304" w:rsidRPr="00AC53EF" w:rsidTr="00575066">
        <w:trPr>
          <w:jc w:val="center"/>
        </w:trPr>
        <w:tc>
          <w:tcPr>
            <w:tcW w:w="66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6</w:t>
            </w:r>
          </w:p>
        </w:tc>
        <w:tc>
          <w:tcPr>
            <w:tcW w:w="29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AC53EF">
              <w:rPr>
                <w:rFonts w:ascii="Times New Roman" w:hAnsi="Times New Roman" w:cs="Times New Roman"/>
                <w:spacing w:val="-5"/>
              </w:rPr>
              <w:t>Ремонт облицювання цоколів і колон окремими місцями,</w:t>
            </w:r>
          </w:p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5"/>
              </w:rPr>
              <w:t>площа ремонту в одному місці до 0,5 м2</w:t>
            </w:r>
          </w:p>
        </w:tc>
        <w:tc>
          <w:tcPr>
            <w:tcW w:w="1384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 xml:space="preserve">  місце</w:t>
            </w:r>
          </w:p>
        </w:tc>
        <w:tc>
          <w:tcPr>
            <w:tcW w:w="12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A77304" w:rsidRPr="00AC53EF" w:rsidTr="00575066">
        <w:trPr>
          <w:jc w:val="center"/>
        </w:trPr>
        <w:tc>
          <w:tcPr>
            <w:tcW w:w="66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7</w:t>
            </w:r>
          </w:p>
        </w:tc>
        <w:tc>
          <w:tcPr>
            <w:tcW w:w="29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5"/>
              </w:rPr>
              <w:t>Різання плити з граніту, товщина плит до 20 мм</w:t>
            </w:r>
          </w:p>
        </w:tc>
        <w:tc>
          <w:tcPr>
            <w:tcW w:w="1384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 xml:space="preserve">  м</w:t>
            </w:r>
          </w:p>
        </w:tc>
        <w:tc>
          <w:tcPr>
            <w:tcW w:w="12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10</w:t>
            </w: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A77304" w:rsidRPr="00AC53EF" w:rsidTr="00575066">
        <w:trPr>
          <w:jc w:val="center"/>
        </w:trPr>
        <w:tc>
          <w:tcPr>
            <w:tcW w:w="66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8</w:t>
            </w:r>
          </w:p>
        </w:tc>
        <w:tc>
          <w:tcPr>
            <w:tcW w:w="29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AC53EF">
              <w:rPr>
                <w:rFonts w:ascii="Times New Roman" w:hAnsi="Times New Roman" w:cs="Times New Roman"/>
                <w:spacing w:val="-5"/>
              </w:rPr>
              <w:t>Оброблення поверхні фасок та стрічок, ширина понад</w:t>
            </w:r>
          </w:p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5"/>
              </w:rPr>
              <w:t>30 до 50 мм, граніт груп І</w:t>
            </w:r>
          </w:p>
        </w:tc>
        <w:tc>
          <w:tcPr>
            <w:tcW w:w="1384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 xml:space="preserve">  м</w:t>
            </w:r>
          </w:p>
        </w:tc>
        <w:tc>
          <w:tcPr>
            <w:tcW w:w="128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53EF">
              <w:rPr>
                <w:rFonts w:ascii="Times New Roman" w:hAnsi="Times New Roman" w:cs="Times New Roman"/>
                <w:spacing w:val="-3"/>
              </w:rPr>
              <w:t>10</w:t>
            </w: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A77304" w:rsidRPr="00AC53EF" w:rsidTr="00575066">
        <w:trPr>
          <w:jc w:val="center"/>
        </w:trPr>
        <w:tc>
          <w:tcPr>
            <w:tcW w:w="66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7304" w:type="dxa"/>
            <w:gridSpan w:val="4"/>
            <w:vAlign w:val="bottom"/>
          </w:tcPr>
          <w:p w:rsidR="00A77304" w:rsidRPr="00AC53EF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3EF">
              <w:rPr>
                <w:rFonts w:ascii="Times New Roman" w:eastAsia="Times New Roman" w:hAnsi="Times New Roman" w:cs="Times New Roman"/>
                <w:lang w:eastAsia="ru-RU"/>
              </w:rPr>
              <w:t>Разом:</w:t>
            </w: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A77304" w:rsidRPr="00AC53EF" w:rsidTr="00575066">
        <w:trPr>
          <w:jc w:val="center"/>
        </w:trPr>
        <w:tc>
          <w:tcPr>
            <w:tcW w:w="66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7304" w:type="dxa"/>
            <w:gridSpan w:val="4"/>
            <w:vAlign w:val="bottom"/>
          </w:tcPr>
          <w:p w:rsidR="00A77304" w:rsidRPr="00AC53EF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3EF">
              <w:rPr>
                <w:rFonts w:ascii="Times New Roman" w:eastAsia="Times New Roman" w:hAnsi="Times New Roman" w:cs="Times New Roman"/>
                <w:lang w:eastAsia="ru-RU"/>
              </w:rPr>
              <w:t xml:space="preserve">ПДВ </w:t>
            </w:r>
            <w:r w:rsidRPr="00AC53EF">
              <w:rPr>
                <w:rFonts w:ascii="Times New Roman" w:eastAsia="Times New Roman" w:hAnsi="Times New Roman" w:cs="Times New Roman"/>
                <w:lang w:val="en-US" w:eastAsia="ru-RU"/>
              </w:rPr>
              <w:t>____</w:t>
            </w:r>
            <w:r w:rsidRPr="00AC53EF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A77304" w:rsidRPr="00AC53EF" w:rsidTr="00575066">
        <w:trPr>
          <w:jc w:val="center"/>
        </w:trPr>
        <w:tc>
          <w:tcPr>
            <w:tcW w:w="662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7304" w:type="dxa"/>
            <w:gridSpan w:val="4"/>
            <w:vAlign w:val="bottom"/>
          </w:tcPr>
          <w:p w:rsidR="00A77304" w:rsidRPr="00AC53EF" w:rsidRDefault="00A77304" w:rsidP="00A77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Разом з ПДВ</w:t>
            </w:r>
            <w:r w:rsidRPr="00AC53EF">
              <w:rPr>
                <w:rStyle w:val="aa"/>
                <w:rFonts w:ascii="Times New Roman" w:hAnsi="Times New Roman"/>
                <w:b/>
                <w:lang w:eastAsia="ru-RU"/>
              </w:rPr>
              <w:footnoteReference w:customMarkFollows="1" w:id="3"/>
              <w:sym w:font="Symbol" w:char="F02A"/>
            </w:r>
            <w:r w:rsidRPr="00AC5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656" w:type="dxa"/>
          </w:tcPr>
          <w:p w:rsidR="00A77304" w:rsidRPr="00AC53EF" w:rsidRDefault="00A77304" w:rsidP="00A773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:rsidR="00A77304" w:rsidRPr="00A77304" w:rsidRDefault="00A77304" w:rsidP="00A77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04" w:rsidRPr="00A77304" w:rsidRDefault="00A77304" w:rsidP="00A77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3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773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77304">
        <w:rPr>
          <w:rFonts w:ascii="Times New Roman" w:eastAsia="Times New Roman" w:hAnsi="Times New Roman" w:cs="Times New Roman"/>
          <w:bCs/>
          <w:sz w:val="24"/>
          <w:szCs w:val="24"/>
        </w:rPr>
        <w:t>Учасник у складі своєї тендерної пропозиції, з метою підтвердження технічних, якісних та кількісних характеристик предмета закупівлі, надає розрахунок вартості послуг у формах,  наведених у Додатку № 1 даної тендерної документації (</w:t>
      </w:r>
      <w:r w:rsidRPr="00A77304">
        <w:rPr>
          <w:rFonts w:ascii="Times New Roman" w:hAnsi="Times New Roman" w:cs="Times New Roman"/>
          <w:bCs/>
          <w:sz w:val="24"/>
          <w:szCs w:val="24"/>
        </w:rPr>
        <w:t>«</w:t>
      </w:r>
      <w:r w:rsidRPr="00A77304">
        <w:rPr>
          <w:rFonts w:ascii="Times New Roman" w:hAnsi="Times New Roman" w:cs="Times New Roman"/>
          <w:sz w:val="24"/>
          <w:szCs w:val="24"/>
        </w:rPr>
        <w:t>І. ТЕХНІЧНЕ ЗАВДАННЯ на утримання», «ІІ. ТЕХНІЧНЕ ЗАВДАННЯ на утримання » та «ІІІ. ТЕХНІЧНЕ ЗАВДАННЯ з поточного ремонту»)</w:t>
      </w:r>
      <w:r w:rsidRPr="00A7730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7304" w:rsidRPr="00A77304" w:rsidRDefault="00A77304" w:rsidP="00A77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304">
        <w:rPr>
          <w:rFonts w:ascii="Times New Roman" w:hAnsi="Times New Roman" w:cs="Times New Roman"/>
          <w:b/>
          <w:bCs/>
          <w:sz w:val="24"/>
          <w:szCs w:val="24"/>
        </w:rPr>
        <w:t>Ціна тендерної пропозиції</w:t>
      </w:r>
      <w:r w:rsidRPr="00A77304">
        <w:rPr>
          <w:rFonts w:ascii="Times New Roman" w:hAnsi="Times New Roman" w:cs="Times New Roman"/>
          <w:bCs/>
          <w:sz w:val="24"/>
          <w:szCs w:val="24"/>
        </w:rPr>
        <w:t xml:space="preserve"> визначається учасником, як </w:t>
      </w:r>
      <w:r w:rsidRPr="00A77304">
        <w:rPr>
          <w:rFonts w:ascii="Times New Roman" w:hAnsi="Times New Roman" w:cs="Times New Roman"/>
          <w:b/>
          <w:bCs/>
          <w:sz w:val="24"/>
          <w:szCs w:val="24"/>
        </w:rPr>
        <w:t>загальна сума</w:t>
      </w:r>
      <w:r w:rsidRPr="00A77304">
        <w:rPr>
          <w:rFonts w:ascii="Times New Roman" w:hAnsi="Times New Roman" w:cs="Times New Roman"/>
          <w:bCs/>
          <w:sz w:val="24"/>
          <w:szCs w:val="24"/>
        </w:rPr>
        <w:t xml:space="preserve"> обсягів послуг і витрат відповідно до: частини «</w:t>
      </w:r>
      <w:r w:rsidRPr="00A77304">
        <w:rPr>
          <w:rFonts w:ascii="Times New Roman" w:hAnsi="Times New Roman" w:cs="Times New Roman"/>
          <w:sz w:val="24"/>
          <w:szCs w:val="24"/>
        </w:rPr>
        <w:t>І. ТЕХНІЧНЕ ЗАВДАННЯ», частини «ІІ. ТЕХНІЧНЕ ЗАВДАННЯ» та частини «ІІІ. ТЕХНІЧНЕ ЗАВДАННЯ».</w:t>
      </w:r>
    </w:p>
    <w:p w:rsidR="00A77304" w:rsidRPr="00A77304" w:rsidRDefault="00A77304" w:rsidP="00A773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304">
        <w:rPr>
          <w:rFonts w:ascii="Times New Roman" w:hAnsi="Times New Roman" w:cs="Times New Roman"/>
          <w:bCs/>
          <w:sz w:val="24"/>
          <w:szCs w:val="24"/>
        </w:rPr>
        <w:lastRenderedPageBreak/>
        <w:t>Сума розраховується учасником з урахуванням всіх податків,  зборів та обов’язкових платежів згідно до системи його оподаткування.</w:t>
      </w:r>
    </w:p>
    <w:p w:rsidR="00A77304" w:rsidRPr="00A77304" w:rsidRDefault="00A77304" w:rsidP="00A77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304">
        <w:rPr>
          <w:rFonts w:ascii="Times New Roman" w:hAnsi="Times New Roman" w:cs="Times New Roman"/>
          <w:sz w:val="24"/>
          <w:szCs w:val="24"/>
        </w:rPr>
        <w:t>Ціна тендерної пропозиції має бути визначена чітко та остаточно без будь-яких посилань, обмежень або застережень.</w:t>
      </w:r>
    </w:p>
    <w:p w:rsidR="00A77304" w:rsidRPr="00A77304" w:rsidRDefault="00A77304" w:rsidP="00A77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304" w:rsidRPr="00A77304" w:rsidRDefault="00A77304" w:rsidP="00A77304">
      <w:pPr>
        <w:pStyle w:val="af1"/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30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7730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A77304">
        <w:rPr>
          <w:rFonts w:ascii="Times New Roman" w:hAnsi="Times New Roman"/>
          <w:sz w:val="24"/>
          <w:szCs w:val="24"/>
        </w:rPr>
        <w:t>Виконавець несе відповідальність за:</w:t>
      </w:r>
    </w:p>
    <w:p w:rsidR="00A77304" w:rsidRPr="00A77304" w:rsidRDefault="00A77304" w:rsidP="00A77304">
      <w:pPr>
        <w:pStyle w:val="af1"/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304">
        <w:rPr>
          <w:rFonts w:ascii="Times New Roman" w:hAnsi="Times New Roman"/>
          <w:sz w:val="24"/>
          <w:szCs w:val="24"/>
        </w:rPr>
        <w:t xml:space="preserve">пошкодження обладнання, що виникли внаслідок недбалого транспортування чи переміщення обладнання Виконавцем; </w:t>
      </w:r>
    </w:p>
    <w:p w:rsidR="00A77304" w:rsidRPr="00A77304" w:rsidRDefault="00A77304" w:rsidP="00A77304">
      <w:pPr>
        <w:pStyle w:val="af1"/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304">
        <w:rPr>
          <w:rFonts w:ascii="Times New Roman" w:hAnsi="Times New Roman"/>
          <w:sz w:val="24"/>
          <w:szCs w:val="24"/>
        </w:rPr>
        <w:t xml:space="preserve">пошкодження обладнання, що виникли внаслідок неправильного складання, догляду, чи самостійної переробки обладнання Виконавцем; </w:t>
      </w:r>
    </w:p>
    <w:p w:rsidR="00A77304" w:rsidRPr="00A77304" w:rsidRDefault="00A77304" w:rsidP="00A77304">
      <w:pPr>
        <w:pStyle w:val="af1"/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304">
        <w:rPr>
          <w:rFonts w:ascii="Times New Roman" w:hAnsi="Times New Roman"/>
          <w:sz w:val="24"/>
          <w:szCs w:val="24"/>
        </w:rPr>
        <w:t xml:space="preserve">пошкодження обладнання, що виникли з вини Виконавця внаслідок недбалої експлуатації (недотримання інструкції з експлуатації, падіння, зовнішніх механічних пошкоджень, потрапляння сторонніх предметів, тощо); </w:t>
      </w:r>
    </w:p>
    <w:p w:rsidR="00A77304" w:rsidRPr="00A77304" w:rsidRDefault="00A77304" w:rsidP="00A77304">
      <w:pPr>
        <w:pStyle w:val="af1"/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304">
        <w:rPr>
          <w:rFonts w:ascii="Times New Roman" w:hAnsi="Times New Roman"/>
          <w:sz w:val="24"/>
          <w:szCs w:val="24"/>
        </w:rPr>
        <w:t xml:space="preserve">самостійні конструкційні зміни, регулювання та налаштування, які не викладені у інструкції з експлуатації обладнання; </w:t>
      </w:r>
    </w:p>
    <w:p w:rsidR="00A77304" w:rsidRPr="00A77304" w:rsidRDefault="00A77304" w:rsidP="00A77304">
      <w:pPr>
        <w:pStyle w:val="a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304">
        <w:rPr>
          <w:rFonts w:ascii="Times New Roman" w:hAnsi="Times New Roman"/>
          <w:sz w:val="24"/>
          <w:szCs w:val="24"/>
        </w:rPr>
        <w:t xml:space="preserve">виконання ремонтів особами, які не уповноважені на їх здійснення, чи неавторизованими сервісними центрами; </w:t>
      </w:r>
    </w:p>
    <w:p w:rsidR="00A77304" w:rsidRPr="00A77304" w:rsidRDefault="00A77304" w:rsidP="00A7730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7304">
        <w:rPr>
          <w:rFonts w:ascii="Times New Roman" w:hAnsi="Times New Roman"/>
          <w:sz w:val="24"/>
          <w:szCs w:val="24"/>
        </w:rPr>
        <w:t xml:space="preserve">Щодо виконання умов викладених у частині </w:t>
      </w:r>
      <w:r w:rsidRPr="00A7730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77304">
        <w:rPr>
          <w:rFonts w:ascii="Times New Roman" w:hAnsi="Times New Roman"/>
          <w:sz w:val="24"/>
          <w:szCs w:val="24"/>
        </w:rPr>
        <w:t xml:space="preserve"> Додатку №1 даної тендерної документації </w:t>
      </w:r>
      <w:r w:rsidRPr="00A77304">
        <w:rPr>
          <w:rFonts w:ascii="Times New Roman" w:hAnsi="Times New Roman"/>
          <w:b/>
          <w:sz w:val="24"/>
          <w:szCs w:val="24"/>
        </w:rPr>
        <w:t xml:space="preserve">учасник, </w:t>
      </w:r>
      <w:r w:rsidRPr="00A77304">
        <w:rPr>
          <w:rFonts w:ascii="Times New Roman" w:hAnsi="Times New Roman"/>
          <w:sz w:val="24"/>
          <w:szCs w:val="24"/>
        </w:rPr>
        <w:t>у складі своєї тендерної пропозиції</w:t>
      </w:r>
      <w:r w:rsidRPr="00A77304">
        <w:rPr>
          <w:rFonts w:ascii="Times New Roman" w:hAnsi="Times New Roman"/>
          <w:b/>
          <w:sz w:val="24"/>
          <w:szCs w:val="24"/>
        </w:rPr>
        <w:t>, надає ГАРАНТІЙНИЙ ЛИСТ.</w:t>
      </w:r>
    </w:p>
    <w:p w:rsidR="00A77304" w:rsidRPr="00A77304" w:rsidRDefault="00A77304" w:rsidP="00A773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04" w:rsidRPr="00A77304" w:rsidRDefault="00A77304" w:rsidP="00A7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4D1" w:rsidRPr="00A77304" w:rsidRDefault="009464D1" w:rsidP="00A7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RPr="00A77304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EA" w:rsidRDefault="000A65EA" w:rsidP="00C80C46">
      <w:pPr>
        <w:spacing w:after="0" w:line="240" w:lineRule="auto"/>
      </w:pPr>
      <w:r>
        <w:separator/>
      </w:r>
    </w:p>
  </w:endnote>
  <w:endnote w:type="continuationSeparator" w:id="0">
    <w:p w:rsidR="000A65EA" w:rsidRDefault="000A65EA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EA" w:rsidRDefault="000A65EA" w:rsidP="00C80C46">
      <w:pPr>
        <w:spacing w:after="0" w:line="240" w:lineRule="auto"/>
      </w:pPr>
      <w:r>
        <w:separator/>
      </w:r>
    </w:p>
  </w:footnote>
  <w:footnote w:type="continuationSeparator" w:id="0">
    <w:p w:rsidR="000A65EA" w:rsidRDefault="000A65EA" w:rsidP="00C80C46">
      <w:pPr>
        <w:spacing w:after="0" w:line="240" w:lineRule="auto"/>
      </w:pPr>
      <w:r>
        <w:continuationSeparator/>
      </w:r>
    </w:p>
  </w:footnote>
  <w:footnote w:id="1">
    <w:p w:rsidR="00575066" w:rsidRDefault="00575066" w:rsidP="00A77304">
      <w:pPr>
        <w:pStyle w:val="a8"/>
      </w:pPr>
      <w:r w:rsidRPr="005706F7">
        <w:rPr>
          <w:rStyle w:val="aa"/>
        </w:rPr>
        <w:sym w:font="Symbol" w:char="F02A"/>
      </w:r>
      <w:r>
        <w:t xml:space="preserve"> </w:t>
      </w:r>
      <w:r w:rsidRPr="00662F62">
        <w:rPr>
          <w:rFonts w:ascii="Times New Roman" w:hAnsi="Times New Roman"/>
          <w:lang w:eastAsia="ru-RU"/>
        </w:rPr>
        <w:t>У разі якщо учасник не є платником ПДВ/є платником ПДВ загальна вартість зазначається з приміткою без ПДВ/ з ПДВ. Зазначити потрібне.</w:t>
      </w:r>
    </w:p>
  </w:footnote>
  <w:footnote w:id="2">
    <w:p w:rsidR="00575066" w:rsidRDefault="00575066" w:rsidP="00A77304">
      <w:pPr>
        <w:pStyle w:val="a8"/>
      </w:pPr>
      <w:r w:rsidRPr="005706F7">
        <w:rPr>
          <w:rStyle w:val="aa"/>
        </w:rPr>
        <w:sym w:font="Symbol" w:char="F02A"/>
      </w:r>
      <w:r>
        <w:t xml:space="preserve"> </w:t>
      </w:r>
      <w:r w:rsidRPr="00662F62">
        <w:rPr>
          <w:rFonts w:ascii="Times New Roman" w:hAnsi="Times New Roman"/>
          <w:lang w:eastAsia="ru-RU"/>
        </w:rPr>
        <w:t>У разі якщо учасник не є платником ПДВ/є платником ПДВ загальна вартість зазначається з приміткою без ПДВ/ з ПДВ. Зазначити потрібне.</w:t>
      </w:r>
    </w:p>
  </w:footnote>
  <w:footnote w:id="3">
    <w:p w:rsidR="00575066" w:rsidRDefault="00575066" w:rsidP="00A77304">
      <w:pPr>
        <w:pStyle w:val="a8"/>
      </w:pPr>
      <w:r w:rsidRPr="005706F7">
        <w:rPr>
          <w:rStyle w:val="aa"/>
        </w:rPr>
        <w:sym w:font="Symbol" w:char="F02A"/>
      </w:r>
      <w:r>
        <w:t xml:space="preserve"> </w:t>
      </w:r>
      <w:r w:rsidRPr="00662F62">
        <w:rPr>
          <w:rFonts w:ascii="Times New Roman" w:hAnsi="Times New Roman"/>
          <w:lang w:eastAsia="ru-RU"/>
        </w:rPr>
        <w:t>У разі якщо учасник не є платником ПДВ/є платником ПДВ загальна вартість зазначається з приміткою без ПДВ/ з ПДВ. Зазначити потрібне.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1BE0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81C7F"/>
    <w:rsid w:val="00085D11"/>
    <w:rsid w:val="0009271B"/>
    <w:rsid w:val="000A142E"/>
    <w:rsid w:val="000A1BD6"/>
    <w:rsid w:val="000A2DB8"/>
    <w:rsid w:val="000A65EA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7558"/>
    <w:rsid w:val="001E7BE5"/>
    <w:rsid w:val="001F68E2"/>
    <w:rsid w:val="002026AA"/>
    <w:rsid w:val="00202CF5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67CCC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C483E"/>
    <w:rsid w:val="002D226D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66D5"/>
    <w:rsid w:val="00347A8C"/>
    <w:rsid w:val="0035167F"/>
    <w:rsid w:val="00352F29"/>
    <w:rsid w:val="00353DEE"/>
    <w:rsid w:val="00354E4B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7A1E"/>
    <w:rsid w:val="00421547"/>
    <w:rsid w:val="00423807"/>
    <w:rsid w:val="00423D2A"/>
    <w:rsid w:val="004322EF"/>
    <w:rsid w:val="004455E1"/>
    <w:rsid w:val="00454822"/>
    <w:rsid w:val="0047038C"/>
    <w:rsid w:val="00470B24"/>
    <w:rsid w:val="00476CD4"/>
    <w:rsid w:val="0048018C"/>
    <w:rsid w:val="004837A6"/>
    <w:rsid w:val="004853A1"/>
    <w:rsid w:val="00485A32"/>
    <w:rsid w:val="00487324"/>
    <w:rsid w:val="00495515"/>
    <w:rsid w:val="004A2E38"/>
    <w:rsid w:val="004B1CF4"/>
    <w:rsid w:val="004D61CC"/>
    <w:rsid w:val="004D7BDC"/>
    <w:rsid w:val="004E27C2"/>
    <w:rsid w:val="004E5B08"/>
    <w:rsid w:val="004E66A4"/>
    <w:rsid w:val="004E7144"/>
    <w:rsid w:val="004F0703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687D"/>
    <w:rsid w:val="00554BEB"/>
    <w:rsid w:val="00556FF8"/>
    <w:rsid w:val="00562BA5"/>
    <w:rsid w:val="005641C3"/>
    <w:rsid w:val="00567DAD"/>
    <w:rsid w:val="00575066"/>
    <w:rsid w:val="00580C98"/>
    <w:rsid w:val="005874BD"/>
    <w:rsid w:val="005903AA"/>
    <w:rsid w:val="005923B5"/>
    <w:rsid w:val="0059634A"/>
    <w:rsid w:val="005A27E0"/>
    <w:rsid w:val="005A3A75"/>
    <w:rsid w:val="005A587F"/>
    <w:rsid w:val="005A6AA4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144F9"/>
    <w:rsid w:val="00615173"/>
    <w:rsid w:val="006177F3"/>
    <w:rsid w:val="006217DD"/>
    <w:rsid w:val="00631D7F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84594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370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09F9"/>
    <w:rsid w:val="00955689"/>
    <w:rsid w:val="00956FD3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3728E"/>
    <w:rsid w:val="00A60A15"/>
    <w:rsid w:val="00A618F6"/>
    <w:rsid w:val="00A70AA1"/>
    <w:rsid w:val="00A77304"/>
    <w:rsid w:val="00A80BC2"/>
    <w:rsid w:val="00A81C10"/>
    <w:rsid w:val="00A83139"/>
    <w:rsid w:val="00A96BAD"/>
    <w:rsid w:val="00AA00A2"/>
    <w:rsid w:val="00AA3BE4"/>
    <w:rsid w:val="00AB1FD6"/>
    <w:rsid w:val="00AC0637"/>
    <w:rsid w:val="00AC53EF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67DD5"/>
    <w:rsid w:val="00B72C1E"/>
    <w:rsid w:val="00B80571"/>
    <w:rsid w:val="00B8095C"/>
    <w:rsid w:val="00B848D6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36BD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3218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4637C"/>
    <w:rsid w:val="00E53F82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41C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2825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uiPriority w:val="99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5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4287-F836-4842-B458-CBA2414A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2023-05-22T04:56:00Z</cp:lastPrinted>
  <dcterms:created xsi:type="dcterms:W3CDTF">2024-02-12T09:20:00Z</dcterms:created>
  <dcterms:modified xsi:type="dcterms:W3CDTF">2024-03-07T16:02:00Z</dcterms:modified>
</cp:coreProperties>
</file>