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pPr>
        <w:spacing w:after="0" w:line="240" w:lineRule="auto"/>
        <w:ind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Додаток 5</w:t>
      </w:r>
    </w:p>
    <w:p>
      <w:pPr>
        <w:pStyle w:val="a8"/>
        <w:jc w:val="right"/>
        <w:rPr>
          <w:rFonts w:ascii="Times New Roman" w:hAnsi="Times New Roman" w:cs="Times New Roman"/>
          <w:sz w:val="24"/>
          <w:szCs w:val="24"/>
          <w:lang w:val="uk-UA"/>
        </w:rPr>
      </w:pPr>
      <w:r>
        <w:rPr>
          <w:rFonts w:ascii="Times New Roman" w:hAnsi="Times New Roman" w:cs="Times New Roman"/>
          <w:sz w:val="24"/>
          <w:szCs w:val="24"/>
          <w:lang w:val="uk-UA"/>
        </w:rPr>
        <w:t>тендерної документації</w:t>
      </w:r>
    </w:p>
    <w:p>
      <w:pPr>
        <w:tabs>
          <w:tab w:val="left" w:pos="567"/>
        </w:tabs>
        <w:spacing w:after="0" w:line="240" w:lineRule="auto"/>
        <w:ind w:firstLine="567"/>
        <w:jc w:val="both"/>
        <w:rPr>
          <w:rFonts w:ascii="Times New Roman" w:eastAsia="Calibri" w:hAnsi="Times New Roman" w:cs="Times New Roman"/>
          <w:b/>
          <w:sz w:val="24"/>
          <w:szCs w:val="24"/>
        </w:rPr>
      </w:pPr>
    </w:p>
    <w:p>
      <w:pPr>
        <w:spacing w:after="0" w:line="240" w:lineRule="auto"/>
        <w:ind w:firstLine="567"/>
        <w:jc w:val="right"/>
        <w:rPr>
          <w:rFonts w:ascii="Times New Roman" w:hAnsi="Times New Roman" w:cs="Times New Roman"/>
          <w:b/>
          <w:sz w:val="24"/>
          <w:szCs w:val="24"/>
          <w:u w:val="single"/>
        </w:rPr>
      </w:pPr>
      <w:r>
        <w:rPr>
          <w:rFonts w:ascii="Times New Roman" w:eastAsia="Calibri" w:hAnsi="Times New Roman" w:cs="Times New Roman"/>
          <w:b/>
          <w:sz w:val="24"/>
          <w:szCs w:val="24"/>
          <w:u w:val="single"/>
        </w:rPr>
        <w:t>ПРОЄКТ</w:t>
      </w:r>
    </w:p>
    <w:p>
      <w:pPr>
        <w:spacing w:after="0" w:line="240" w:lineRule="auto"/>
        <w:ind w:firstLine="567"/>
        <w:jc w:val="right"/>
        <w:rPr>
          <w:rFonts w:ascii="Times New Roman" w:eastAsia="Calibri" w:hAnsi="Times New Roman" w:cs="Times New Roman"/>
          <w:sz w:val="24"/>
          <w:szCs w:val="24"/>
        </w:rPr>
      </w:pPr>
    </w:p>
    <w:p>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ДОГОВІР №</w:t>
      </w:r>
    </w:p>
    <w:p>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 закупівлю нафтопродуктів</w:t>
      </w:r>
    </w:p>
    <w:p>
      <w:pPr>
        <w:suppressAutoHyphens/>
        <w:spacing w:before="120" w:after="120" w:line="240" w:lineRule="auto"/>
        <w:ind w:firstLine="426"/>
        <w:jc w:val="center"/>
        <w:rPr>
          <w:rFonts w:ascii="Times New Roman" w:eastAsia="Times New Roman" w:hAnsi="Times New Roman" w:cs="Times New Roman"/>
          <w:b/>
          <w:sz w:val="24"/>
          <w:szCs w:val="24"/>
          <w:lang w:val="ru-RU" w:eastAsia="uk-UA"/>
        </w:rPr>
      </w:pPr>
    </w:p>
    <w:p>
      <w:pPr>
        <w:widowControl w:val="0"/>
        <w:suppressAutoHyphens/>
        <w:autoSpaceDE w:val="0"/>
        <w:snapToGrid w:val="0"/>
        <w:spacing w:after="0" w:line="240" w:lineRule="auto"/>
        <w:rPr>
          <w:rFonts w:ascii="Times New Roman" w:eastAsia="Times New Roman" w:hAnsi="Times New Roman" w:cs="Times New Roman"/>
          <w:color w:val="000000"/>
          <w:sz w:val="24"/>
          <w:szCs w:val="24"/>
          <w:lang w:eastAsia="zh-CN"/>
        </w:rPr>
      </w:pPr>
    </w:p>
    <w:p>
      <w:pPr>
        <w:widowControl w:val="0"/>
        <w:suppressAutoHyphens/>
        <w:autoSpaceDE w:val="0"/>
        <w:snapToGrid w:val="0"/>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м. Суми                                                                                                   «___»__________2024 року</w:t>
      </w:r>
    </w:p>
    <w:p>
      <w:pPr>
        <w:widowControl w:val="0"/>
        <w:suppressAutoHyphens/>
        <w:autoSpaceDE w:val="0"/>
        <w:snapToGrid w:val="0"/>
        <w:spacing w:after="0" w:line="240" w:lineRule="auto"/>
        <w:rPr>
          <w:rFonts w:ascii="Times New Roman" w:eastAsia="Times New Roman" w:hAnsi="Times New Roman" w:cs="Times New Roman"/>
          <w:color w:val="000000"/>
          <w:sz w:val="24"/>
          <w:szCs w:val="24"/>
          <w:lang w:eastAsia="zh-CN"/>
        </w:rPr>
      </w:pPr>
    </w:p>
    <w:p>
      <w:pPr>
        <w:tabs>
          <w:tab w:val="left" w:pos="567"/>
          <w:tab w:val="left" w:pos="709"/>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459" w:firstLine="426"/>
        <w:jc w:val="both"/>
        <w:rPr>
          <w:rFonts w:ascii="Times New Roman" w:eastAsia="Times New Roman" w:hAnsi="Times New Roman" w:cs="Times New Roman"/>
          <w:b/>
          <w:sz w:val="24"/>
          <w:szCs w:val="24"/>
          <w:lang w:eastAsia="ru-RU"/>
        </w:rPr>
      </w:pPr>
    </w:p>
    <w:p>
      <w:pPr>
        <w:suppressAutoHyphens/>
        <w:spacing w:before="120" w:after="120" w:line="240" w:lineRule="auto"/>
        <w:ind w:firstLine="567"/>
        <w:jc w:val="both"/>
        <w:rPr>
          <w:rFonts w:ascii="Times New Roman" w:eastAsia="Times New Roman" w:hAnsi="Times New Roman" w:cs="Times New Roman"/>
          <w:b/>
          <w:sz w:val="24"/>
          <w:szCs w:val="24"/>
          <w:lang w:eastAsia="uk-UA"/>
        </w:rPr>
      </w:pPr>
      <w:r>
        <w:rPr>
          <w:rFonts w:ascii="Times New Roman" w:hAnsi="Times New Roman" w:cs="Times New Roman"/>
          <w:b/>
          <w:bCs/>
          <w:sz w:val="24"/>
          <w:szCs w:val="24"/>
        </w:rPr>
        <w:t>Департамент цивільного захисту населення Сумської обласної державної адміністрації,</w:t>
      </w:r>
      <w:r>
        <w:rPr>
          <w:rFonts w:ascii="Times New Roman" w:hAnsi="Times New Roman" w:cs="Times New Roman"/>
          <w:sz w:val="24"/>
          <w:szCs w:val="24"/>
        </w:rPr>
        <w:t xml:space="preserve">  в особі директора Департаменту Милаша Олександра Миколайовича</w:t>
      </w:r>
      <w:r>
        <w:rPr>
          <w:rFonts w:ascii="Times New Roman" w:hAnsi="Times New Roman" w:cs="Times New Roman"/>
          <w:snapToGrid w:val="0"/>
          <w:sz w:val="24"/>
          <w:szCs w:val="24"/>
        </w:rPr>
        <w:t>, що діє на підставі Положення про Департамент, надалі – Замовник</w:t>
      </w:r>
      <w:r>
        <w:rPr>
          <w:rFonts w:ascii="Times New Roman" w:hAnsi="Times New Roman" w:cs="Times New Roman"/>
          <w:sz w:val="24"/>
          <w:szCs w:val="24"/>
        </w:rPr>
        <w:t xml:space="preserve">, з однієї сторони, та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в особі</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надалі – Постачальник, що діє на підставі Статуту,  з іншої сторони, разом – Сторони, а кожна окремо – Сторона, </w:t>
      </w:r>
      <w:r>
        <w:rPr>
          <w:rFonts w:ascii="Times New Roman" w:eastAsia="Calibri" w:hAnsi="Times New Roman" w:cs="Times New Roman"/>
          <w:sz w:val="24"/>
          <w:szCs w:val="24"/>
        </w:rPr>
        <w:t xml:space="preserve">керуючись Законом України «Про публічні закупівлі» від 25 грудня 2015 року № 922-VІІІ  (зі змінами) (далі – Закон)  та Особливостей здійснення публічних закупівель товарів, робіт і послуг для замовників, передбачених з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w:t>
      </w:r>
      <w:r>
        <w:rPr>
          <w:rFonts w:ascii="Times New Roman" w:hAnsi="Times New Roman" w:cs="Times New Roman"/>
          <w:sz w:val="24"/>
          <w:szCs w:val="24"/>
        </w:rPr>
        <w:t>2022 р. № 1178 (зі змінами) (</w:t>
      </w:r>
      <w:r>
        <w:rPr>
          <w:rFonts w:ascii="Times New Roman" w:eastAsia="Calibri" w:hAnsi="Times New Roman" w:cs="Times New Roman"/>
          <w:sz w:val="24"/>
          <w:szCs w:val="24"/>
        </w:rPr>
        <w:t>далі – Особливості) уклали цей договір (далі – Договір) про закупівлю товару про наступне:</w:t>
      </w:r>
    </w:p>
    <w:p>
      <w:pPr>
        <w:suppressAutoHyphens/>
        <w:spacing w:before="120" w:after="120" w:line="240" w:lineRule="auto"/>
        <w:ind w:firstLine="426"/>
        <w:jc w:val="center"/>
        <w:rPr>
          <w:rFonts w:ascii="Calibri" w:eastAsia="Calibri" w:hAnsi="Calibri" w:cs="Calibri"/>
          <w:lang w:eastAsia="zh-CN"/>
        </w:rPr>
      </w:pPr>
      <w:r>
        <w:rPr>
          <w:rFonts w:ascii="Times New Roman" w:eastAsia="Times New Roman" w:hAnsi="Times New Roman" w:cs="Times New Roman"/>
          <w:b/>
          <w:sz w:val="24"/>
          <w:szCs w:val="24"/>
          <w:lang w:eastAsia="uk-UA"/>
        </w:rPr>
        <w:t>1. ПРЕДМЕТ ДОГОВОРУ</w:t>
      </w:r>
    </w:p>
    <w:p>
      <w:pPr>
        <w:suppressAutoHyphens/>
        <w:autoSpaceDE w:val="0"/>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1.1. Постачальник </w:t>
      </w:r>
      <w:r>
        <w:rPr>
          <w:rFonts w:ascii="Times New Roman" w:eastAsia="Calibri" w:hAnsi="Times New Roman" w:cs="Times New Roman"/>
          <w:snapToGrid w:val="0"/>
          <w:sz w:val="24"/>
          <w:szCs w:val="24"/>
        </w:rPr>
        <w:t>приймає на себе зобов’язання передати Замовнику у власність предмет закупівлі:</w:t>
      </w:r>
      <w:r>
        <w:rPr>
          <w:rFonts w:ascii="Times New Roman" w:eastAsia="Times New Roman" w:hAnsi="Times New Roman" w:cs="Times New Roman"/>
          <w:bCs/>
          <w:sz w:val="24"/>
          <w:szCs w:val="24"/>
          <w:lang w:eastAsia="uk-UA"/>
        </w:rPr>
        <w:t xml:space="preserve"> бензин А-95 та </w:t>
      </w:r>
      <w:bookmarkStart w:id="0" w:name="_Hlk59111006"/>
      <w:r>
        <w:rPr>
          <w:rFonts w:ascii="Times New Roman" w:eastAsia="Times New Roman" w:hAnsi="Times New Roman" w:cs="Times New Roman"/>
          <w:bCs/>
          <w:sz w:val="24"/>
          <w:szCs w:val="24"/>
          <w:lang w:eastAsia="uk-UA"/>
        </w:rPr>
        <w:t xml:space="preserve">дизельне паливо </w:t>
      </w:r>
      <w:r>
        <w:rPr>
          <w:rFonts w:ascii="Times New Roman" w:eastAsia="Times New Roman" w:hAnsi="Times New Roman" w:cs="Times New Roman"/>
          <w:sz w:val="24"/>
          <w:szCs w:val="24"/>
          <w:lang w:eastAsia="uk-UA"/>
        </w:rPr>
        <w:t>(ДК 021:2015: 09130000-9: Нафта і дистиляти)</w:t>
      </w:r>
      <w:bookmarkEnd w:id="0"/>
      <w:r>
        <w:rPr>
          <w:rFonts w:ascii="Times New Roman" w:eastAsia="Calibri" w:hAnsi="Times New Roman" w:cs="Times New Roman"/>
          <w:sz w:val="24"/>
          <w:szCs w:val="24"/>
          <w:lang w:eastAsia="zh-CN"/>
        </w:rPr>
        <w:t xml:space="preserve">, (далі по тексту – Товар), а Замовник - прийняти Товар та сплатити Постачальнику вартість Товару у строки та на умовах, встановлених даним Договором. </w:t>
      </w:r>
    </w:p>
    <w:p>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zh-CN"/>
        </w:rPr>
        <w:t>1.2.</w:t>
      </w:r>
      <w:r>
        <w:rPr>
          <w:rFonts w:ascii="Times New Roman" w:eastAsia="Calibri" w:hAnsi="Times New Roman" w:cs="Times New Roman"/>
          <w:sz w:val="24"/>
          <w:szCs w:val="24"/>
          <w:lang w:eastAsia="ru-RU"/>
        </w:rPr>
        <w:t> Розрахунки за відпущений через роздрібну мережу АЗС Товар за цим Договором, здійснюються виключно у безготівковій формі із застосуванням талонів/скретч-карток/ на пальне.</w:t>
      </w:r>
    </w:p>
    <w:p>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Талон/скретч-картка на пальне (надалі іменується - Талон) - спеціальний документ, який має встановлену Постачальником форму, зміст, ступінь захисту, строк дії, серійний/порядковий номер, тощо, та дозволяє його пред’явнику отримувати на АЗС Постачальника Товар відповідного найменування, марки та у кількості, що зазначені у ньому. Бланк-дозвіл видається Постачальником на умовах, передбачених цим Договором. Бланк-дозвіл за цим Договором не є спеціальним платіжним засобом (платіжною карткою) у розумінні Закону України «Про платіжні системи та переказ грошей в Україні», призначений виключно для підтвердження повноважень представників Замовника на отримання Товару за цим Договором, є засобом одноразового використання, що забезпечує систему безготівкового відпуску Товару в мережі АЗС та є власністю Постачальника.</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1.4.</w:t>
      </w:r>
      <w:bookmarkStart w:id="1" w:name="o32"/>
      <w:bookmarkEnd w:id="1"/>
      <w:r>
        <w:rPr>
          <w:rFonts w:ascii="Times New Roman" w:eastAsia="Calibri" w:hAnsi="Times New Roman" w:cs="Times New Roman"/>
          <w:sz w:val="24"/>
          <w:szCs w:val="24"/>
          <w:lang w:eastAsia="zh-CN"/>
        </w:rPr>
        <w:t xml:space="preserve"> Повне найменування (номенклатура, асортимент), кількість та інші індивідуально визначені відомості Товару вказуються у </w:t>
      </w:r>
      <w:r>
        <w:rPr>
          <w:rFonts w:ascii="Times New Roman" w:eastAsia="Calibri" w:hAnsi="Times New Roman" w:cs="Times New Roman"/>
          <w:bCs/>
          <w:sz w:val="24"/>
          <w:szCs w:val="24"/>
          <w:lang w:eastAsia="zh-CN"/>
        </w:rPr>
        <w:t>Специфікації (Додатку №1 до Договору), яка є невід’ємною частиною даного Договору</w:t>
      </w:r>
      <w:r>
        <w:rPr>
          <w:rFonts w:ascii="Times New Roman" w:eastAsia="Calibri" w:hAnsi="Times New Roman" w:cs="Times New Roman"/>
          <w:sz w:val="24"/>
          <w:szCs w:val="24"/>
          <w:lang w:eastAsia="zh-CN"/>
        </w:rPr>
        <w:t>, на підставі якої здійснюється передача Товару від Постачальника до Замовника.</w:t>
      </w:r>
    </w:p>
    <w:p>
      <w:pPr>
        <w:suppressAutoHyphens/>
        <w:autoSpaceDE w:val="0"/>
        <w:spacing w:before="120" w:after="120" w:line="240" w:lineRule="auto"/>
        <w:jc w:val="center"/>
        <w:rPr>
          <w:rFonts w:ascii="Calibri" w:eastAsia="Calibri" w:hAnsi="Calibri" w:cs="Calibri"/>
          <w:lang w:eastAsia="zh-CN"/>
        </w:rPr>
      </w:pPr>
      <w:r>
        <w:rPr>
          <w:rFonts w:ascii="Times New Roman" w:eastAsia="Calibri" w:hAnsi="Times New Roman" w:cs="Times New Roman"/>
          <w:b/>
          <w:sz w:val="24"/>
          <w:szCs w:val="24"/>
          <w:lang w:eastAsia="zh-CN"/>
        </w:rPr>
        <w:t>2. ЦІНА ДОГОВОРУ</w:t>
      </w:r>
    </w:p>
    <w:p>
      <w:pPr>
        <w:suppressAutoHyphens/>
        <w:autoSpaceDE w:val="0"/>
        <w:spacing w:after="0" w:line="240" w:lineRule="auto"/>
        <w:ind w:firstLine="567"/>
        <w:jc w:val="both"/>
        <w:rPr>
          <w:rFonts w:ascii="Calibri" w:eastAsia="Calibri" w:hAnsi="Calibri" w:cs="Calibri"/>
          <w:lang w:eastAsia="zh-CN"/>
        </w:rPr>
      </w:pPr>
      <w:bookmarkStart w:id="2" w:name="o42"/>
      <w:bookmarkEnd w:id="2"/>
      <w:r>
        <w:rPr>
          <w:rFonts w:ascii="Times New Roman" w:eastAsia="Calibri" w:hAnsi="Times New Roman" w:cs="Times New Roman"/>
          <w:sz w:val="24"/>
          <w:szCs w:val="24"/>
          <w:lang w:eastAsia="zh-CN"/>
        </w:rPr>
        <w:t xml:space="preserve">2.1. Ціна за одиницю Товару за даним Договором визначена у Специфікації (Додаток № 1 до Договору), </w:t>
      </w:r>
      <w:r>
        <w:rPr>
          <w:rFonts w:ascii="Times New Roman" w:eastAsia="Calibri" w:hAnsi="Times New Roman" w:cs="Times New Roman"/>
          <w:bCs/>
          <w:sz w:val="24"/>
          <w:szCs w:val="24"/>
          <w:lang w:eastAsia="zh-CN"/>
        </w:rPr>
        <w:t>яка є невід’ємною частиною даного Договору</w:t>
      </w:r>
      <w:r>
        <w:rPr>
          <w:rFonts w:ascii="Times New Roman" w:eastAsia="Calibri" w:hAnsi="Times New Roman" w:cs="Times New Roman"/>
          <w:sz w:val="24"/>
          <w:szCs w:val="24"/>
          <w:lang w:eastAsia="zh-CN"/>
        </w:rPr>
        <w:t>.</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lastRenderedPageBreak/>
        <w:t>Ціна за одиницю Товару та загальна ціна Товару за Договором визначені з урахуванням витрат Постачальника на пакування, маркування, доставку Товару (завантаження, розвантаження), сплату митних тарифів, транспортних витрат до місця поставки, податків і зборів, зберігання та інших витрат, які понесе Постачальник у зв´язку з виконанням Договору.</w:t>
      </w:r>
    </w:p>
    <w:p>
      <w:pPr>
        <w:tabs>
          <w:tab w:val="left" w:pos="567"/>
        </w:tabs>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2.2. Ціна Договору становить ________ (_____________________), у тому числі ПДВ ___________________ (__________________________).</w:t>
      </w:r>
    </w:p>
    <w:p>
      <w:pPr>
        <w:suppressAutoHyphens/>
        <w:autoSpaceDE w:val="0"/>
        <w:spacing w:before="120" w:after="120" w:line="240" w:lineRule="auto"/>
        <w:jc w:val="center"/>
        <w:rPr>
          <w:rFonts w:ascii="Calibri" w:eastAsia="Calibri" w:hAnsi="Calibri" w:cs="Calibri"/>
          <w:lang w:eastAsia="zh-CN"/>
        </w:rPr>
      </w:pPr>
      <w:r>
        <w:rPr>
          <w:rFonts w:ascii="Times New Roman" w:eastAsia="Calibri" w:hAnsi="Times New Roman" w:cs="Times New Roman"/>
          <w:b/>
          <w:bCs/>
          <w:sz w:val="24"/>
          <w:szCs w:val="24"/>
          <w:lang w:eastAsia="zh-CN"/>
        </w:rPr>
        <w:t>3. </w:t>
      </w:r>
      <w:r>
        <w:rPr>
          <w:rFonts w:ascii="Times New Roman" w:eastAsia="Calibri" w:hAnsi="Times New Roman" w:cs="Times New Roman"/>
          <w:b/>
          <w:sz w:val="24"/>
          <w:szCs w:val="24"/>
          <w:lang w:eastAsia="zh-CN"/>
        </w:rPr>
        <w:t>ПОРЯДОК РОЗРАХУНКІВ</w:t>
      </w:r>
    </w:p>
    <w:p>
      <w:pPr>
        <w:suppressAutoHyphens/>
        <w:autoSpaceDE w:val="0"/>
        <w:spacing w:after="0" w:line="240" w:lineRule="auto"/>
        <w:ind w:firstLine="567"/>
        <w:jc w:val="both"/>
        <w:rPr>
          <w:rFonts w:ascii="Times New Roman" w:eastAsia="Calibri" w:hAnsi="Times New Roman" w:cs="Times New Roman"/>
          <w:sz w:val="24"/>
          <w:szCs w:val="24"/>
          <w:lang w:eastAsia="zh-CN"/>
        </w:rPr>
      </w:pPr>
      <w:bookmarkStart w:id="3" w:name="o47"/>
      <w:bookmarkStart w:id="4" w:name="o48"/>
      <w:bookmarkStart w:id="5" w:name="_Hlk67931881"/>
      <w:bookmarkStart w:id="6" w:name="_Hlk67989697"/>
      <w:bookmarkEnd w:id="3"/>
      <w:bookmarkEnd w:id="4"/>
      <w:r>
        <w:rPr>
          <w:rFonts w:ascii="Times New Roman" w:eastAsia="Calibri" w:hAnsi="Times New Roman" w:cs="Times New Roman"/>
          <w:sz w:val="24"/>
          <w:szCs w:val="24"/>
          <w:lang w:eastAsia="zh-CN"/>
        </w:rPr>
        <w:t xml:space="preserve">3.1. Оплата Товару здійснюється в порядку безготівкових розрахунків шляхом перерахування відповідних грошових коштів на рахунок Постачальника протягом 20 (двадцяти) банківських днів з моменту </w:t>
      </w:r>
      <w:r>
        <w:rPr>
          <w:rFonts w:ascii="Times New Roman" w:eastAsia="Calibri" w:hAnsi="Times New Roman" w:cs="Times New Roman"/>
          <w:sz w:val="24"/>
          <w:szCs w:val="24"/>
          <w:lang w:eastAsia="ru-RU"/>
        </w:rPr>
        <w:t>отримання видаткової накладної та талонів відповідно до</w:t>
      </w:r>
      <w:bookmarkStart w:id="7" w:name="_Hlk67996358"/>
      <w:r>
        <w:rPr>
          <w:rFonts w:ascii="Times New Roman" w:eastAsia="Calibri" w:hAnsi="Times New Roman" w:cs="Times New Roman"/>
          <w:sz w:val="24"/>
          <w:szCs w:val="24"/>
          <w:lang w:eastAsia="ru-RU"/>
        </w:rPr>
        <w:t xml:space="preserve"> </w:t>
      </w:r>
      <w:r>
        <w:rPr>
          <w:rFonts w:ascii="Times New Roman" w:eastAsia="Calibri" w:hAnsi="Times New Roman" w:cs="Times New Roman"/>
          <w:bCs/>
          <w:sz w:val="24"/>
          <w:szCs w:val="24"/>
          <w:lang w:eastAsia="ru-RU"/>
        </w:rPr>
        <w:t>Специфікації (Додатку №1 до Договору), яка є невід’ємною частиною даного Договору</w:t>
      </w:r>
      <w:bookmarkEnd w:id="7"/>
      <w:r>
        <w:rPr>
          <w:rFonts w:ascii="Times New Roman" w:eastAsia="Calibri" w:hAnsi="Times New Roman" w:cs="Times New Roman"/>
          <w:sz w:val="24"/>
          <w:szCs w:val="24"/>
          <w:lang w:eastAsia="zh-CN"/>
        </w:rPr>
        <w:t xml:space="preserve">. </w:t>
      </w:r>
    </w:p>
    <w:p>
      <w:pPr>
        <w:suppressAutoHyphens/>
        <w:autoSpaceDE w:val="0"/>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Бюджетні зобов'язання за цим Договором виникають у разі наявності та в межах відповідних бюджетних асигнувань.</w:t>
      </w:r>
    </w:p>
    <w:p>
      <w:pPr>
        <w:suppressAutoHyphens/>
        <w:autoSpaceDE w:val="0"/>
        <w:spacing w:after="0" w:line="240" w:lineRule="auto"/>
        <w:ind w:firstLine="567"/>
        <w:jc w:val="both"/>
        <w:rPr>
          <w:rFonts w:ascii="Times New Roman" w:eastAsia="Calibri" w:hAnsi="Times New Roman" w:cs="Times New Roman"/>
          <w:snapToGrid w:val="0"/>
          <w:color w:val="FF0000"/>
          <w:sz w:val="24"/>
          <w:szCs w:val="24"/>
        </w:rPr>
      </w:pPr>
      <w:r>
        <w:rPr>
          <w:rFonts w:ascii="Times New Roman" w:eastAsia="Calibri" w:hAnsi="Times New Roman" w:cs="Times New Roman"/>
          <w:sz w:val="24"/>
          <w:szCs w:val="24"/>
          <w:lang w:eastAsia="zh-CN"/>
        </w:rPr>
        <w:t xml:space="preserve">3.2. </w:t>
      </w:r>
      <w:r>
        <w:rPr>
          <w:rFonts w:ascii="Times New Roman" w:eastAsia="Calibri" w:hAnsi="Times New Roman" w:cs="Times New Roman"/>
          <w:snapToGrid w:val="0"/>
          <w:sz w:val="24"/>
          <w:szCs w:val="24"/>
        </w:rPr>
        <w:t>Оплата Товару здійснюється Замовником в національній валюті України</w:t>
      </w:r>
      <w:bookmarkEnd w:id="5"/>
      <w:r>
        <w:rPr>
          <w:rFonts w:ascii="Times New Roman" w:eastAsia="Calibri" w:hAnsi="Times New Roman" w:cs="Times New Roman"/>
          <w:snapToGrid w:val="0"/>
          <w:sz w:val="24"/>
          <w:szCs w:val="24"/>
        </w:rPr>
        <w:t>.</w:t>
      </w:r>
      <w:bookmarkEnd w:id="6"/>
    </w:p>
    <w:p>
      <w:pPr>
        <w:suppressAutoHyphens/>
        <w:autoSpaceDE w:val="0"/>
        <w:spacing w:before="120" w:after="120" w:line="240" w:lineRule="auto"/>
        <w:jc w:val="center"/>
        <w:rPr>
          <w:rFonts w:ascii="Calibri" w:eastAsia="Calibri" w:hAnsi="Calibri" w:cs="Calibri"/>
          <w:lang w:eastAsia="zh-CN"/>
        </w:rPr>
      </w:pPr>
      <w:r>
        <w:rPr>
          <w:rFonts w:ascii="Times New Roman" w:eastAsia="Calibri" w:hAnsi="Times New Roman" w:cs="Times New Roman"/>
          <w:b/>
          <w:sz w:val="24"/>
          <w:szCs w:val="24"/>
          <w:lang w:eastAsia="zh-CN"/>
        </w:rPr>
        <w:t>4. ЯКІСТЬ ТОВАРУ</w:t>
      </w:r>
    </w:p>
    <w:p>
      <w:pPr>
        <w:suppressAutoHyphens/>
        <w:autoSpaceDE w:val="0"/>
        <w:spacing w:after="0" w:line="240" w:lineRule="auto"/>
        <w:ind w:firstLine="567"/>
        <w:jc w:val="both"/>
        <w:rPr>
          <w:rFonts w:ascii="Calibri" w:eastAsia="Calibri" w:hAnsi="Calibri" w:cs="Calibri"/>
          <w:lang w:eastAsia="zh-CN"/>
        </w:rPr>
      </w:pPr>
      <w:bookmarkStart w:id="8" w:name="o38"/>
      <w:bookmarkEnd w:id="8"/>
      <w:r>
        <w:rPr>
          <w:rFonts w:ascii="Times New Roman" w:eastAsia="Calibri" w:hAnsi="Times New Roman" w:cs="Times New Roman"/>
          <w:sz w:val="24"/>
          <w:szCs w:val="24"/>
          <w:lang w:eastAsia="zh-CN"/>
        </w:rPr>
        <w:t>4.1. Якість Товару повинна відповідати державним стандартам та/або технічним умовам, що підтверджується сертифікатами відповідності, протоколами досліджень продукції, тощо. Належним чином засвідчені копії документів про якість Товару надаються Постачальником Замовнику в момент поставки Товару.</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4.2. Постачальник за вимогою Замовника за власний рахунок проводить лабораторне випробування для визначення якості Товару, методом відбору 3 (трьох) проб та надає паспорт якості на поставлений Товар.</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4.3. Замовник має право вимагати від Постачальника додаткові документи про якість Товару в разі, якщо обов’язковість їх наявності встановлена законодавством України, діючим на момент поставки Товару.</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4.4. Не надання Постачальником документів про якість Товару надає Замовнику право відмовитись від прийняття Товару та відмовитись від Договору в односторонньому порядку, без відшкодування будь-яких збитків (шкоди, упущеної вигоди, тощо) Постачальнику. В такому випадку Договір буде вважатися розірваним через 10 (десять) календарних днів після направлення Замовником повідомлення про відмову від Договору.</w:t>
      </w:r>
    </w:p>
    <w:p>
      <w:pPr>
        <w:suppressAutoHyphens/>
        <w:autoSpaceDE w:val="0"/>
        <w:spacing w:before="120" w:after="120" w:line="240" w:lineRule="auto"/>
        <w:jc w:val="center"/>
        <w:rPr>
          <w:rFonts w:ascii="Calibri" w:eastAsia="Calibri" w:hAnsi="Calibri" w:cs="Calibri"/>
          <w:lang w:eastAsia="zh-CN"/>
        </w:rPr>
      </w:pPr>
      <w:r>
        <w:rPr>
          <w:rFonts w:ascii="Times New Roman" w:eastAsia="Calibri" w:hAnsi="Times New Roman" w:cs="Times New Roman"/>
          <w:b/>
          <w:sz w:val="24"/>
          <w:szCs w:val="24"/>
          <w:lang w:eastAsia="zh-CN"/>
        </w:rPr>
        <w:t>5. ПОСТАВКА ТОВАРУ. ПОРЯДОК ПРИЙМАННЯ-ПЕРЕДАЧІ ТОВАРУ</w:t>
      </w:r>
    </w:p>
    <w:p>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zh-CN"/>
        </w:rPr>
        <w:t xml:space="preserve">5.1. </w:t>
      </w:r>
      <w:r>
        <w:rPr>
          <w:rFonts w:ascii="Times New Roman" w:eastAsia="Calibri" w:hAnsi="Times New Roman" w:cs="Times New Roman"/>
          <w:sz w:val="24"/>
          <w:szCs w:val="24"/>
          <w:lang w:eastAsia="ru-RU"/>
        </w:rPr>
        <w:t xml:space="preserve">Постачальник на підтвердження свого обов’язку, що випливає з цього Договору, видає Замовнику Талони відповідного номіналу, марки на замовлену кількість Замовником Товару </w:t>
      </w:r>
      <w:r>
        <w:rPr>
          <w:rFonts w:ascii="Times New Roman" w:eastAsia="Calibri" w:hAnsi="Times New Roman" w:cs="Times New Roman"/>
          <w:bCs/>
          <w:sz w:val="24"/>
          <w:szCs w:val="24"/>
          <w:lang w:eastAsia="ru-RU"/>
        </w:rPr>
        <w:t>за адресою: 40009</w:t>
      </w:r>
      <w:r>
        <w:rPr>
          <w:rFonts w:ascii="Times New Roman" w:eastAsia="Calibri" w:hAnsi="Times New Roman" w:cs="Times New Roman"/>
          <w:bCs/>
          <w:color w:val="000000"/>
          <w:sz w:val="24"/>
          <w:szCs w:val="24"/>
          <w:lang w:eastAsia="uk-UA"/>
        </w:rPr>
        <w:t>, Україна, Сумська область, м. Суми, вул. Шевченка</w:t>
      </w:r>
      <w:r>
        <w:rPr>
          <w:rFonts w:ascii="Times New Roman" w:eastAsia="Calibri" w:hAnsi="Times New Roman" w:cs="Times New Roman"/>
          <w:bCs/>
          <w:sz w:val="24"/>
          <w:szCs w:val="24"/>
          <w:lang w:eastAsia="ru-RU"/>
        </w:rPr>
        <w:t>, 9. Приймання Товару оформляється складанням видаткової накладної.</w:t>
      </w:r>
    </w:p>
    <w:p>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Талони, у розумінні цього Договору, є разовими та мають необмежений строк дії. Талони після отримання Товару за цим Договором вважаються погашеними та, відповідно, є недійсними. </w:t>
      </w:r>
    </w:p>
    <w:p>
      <w:pPr>
        <w:spacing w:after="0" w:line="240" w:lineRule="auto"/>
        <w:ind w:firstLine="567"/>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У разі, якщо Учасник здійснює випуск (перехід) на Талони нового зразку, він повинен безоплатно здійснити рівноцінний (у тому числі за номіналом) обмін Талонів старого зразка, що залишилися у Замовника та не були реалізовані, на Талони нового зразка.</w:t>
      </w:r>
    </w:p>
    <w:p>
      <w:pPr>
        <w:spacing w:after="0" w:line="240" w:lineRule="auto"/>
        <w:ind w:firstLine="567"/>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Учасник відповідно до письмової заявки Замовника у разі необхідності (обмін бланків старого зразку на бланки нового зразку, тощо) забезпечує протягом трьох робочих днів безкоштовний обмін бланків </w:t>
      </w:r>
      <w:bookmarkStart w:id="9" w:name="_Hlk67915468"/>
      <w:r>
        <w:rPr>
          <w:rFonts w:ascii="Times New Roman" w:eastAsia="Times New Roman" w:hAnsi="Times New Roman" w:cs="Times New Roman"/>
          <w:bCs/>
          <w:sz w:val="24"/>
          <w:szCs w:val="24"/>
          <w:lang w:eastAsia="uk-UA"/>
        </w:rPr>
        <w:t>Талонів рівнозначного номіналу без врахування коливання ціни.</w:t>
      </w:r>
      <w:bookmarkEnd w:id="9"/>
    </w:p>
    <w:p>
      <w:pPr>
        <w:autoSpaceDE w:val="0"/>
        <w:autoSpaceDN w:val="0"/>
        <w:adjustRightInd w:val="0"/>
        <w:spacing w:after="0" w:line="240" w:lineRule="auto"/>
        <w:ind w:firstLine="567"/>
        <w:jc w:val="both"/>
        <w:rPr>
          <w:rFonts w:ascii="Times New Roman" w:eastAsia="Calibri" w:hAnsi="Times New Roman" w:cs="Times New Roman"/>
          <w:snapToGrid w:val="0"/>
          <w:sz w:val="24"/>
          <w:szCs w:val="24"/>
        </w:rPr>
      </w:pPr>
      <w:r>
        <w:rPr>
          <w:rFonts w:ascii="Times New Roman" w:eastAsia="Calibri" w:hAnsi="Times New Roman" w:cs="Times New Roman"/>
          <w:sz w:val="24"/>
          <w:szCs w:val="24"/>
          <w:lang w:eastAsia="ru-RU"/>
        </w:rPr>
        <w:t>5.2.</w:t>
      </w:r>
      <w:r>
        <w:rPr>
          <w:rFonts w:ascii="Times New Roman" w:eastAsia="Calibri" w:hAnsi="Times New Roman" w:cs="Times New Roman"/>
          <w:snapToGrid w:val="0"/>
          <w:sz w:val="24"/>
          <w:szCs w:val="24"/>
        </w:rPr>
        <w:t xml:space="preserve"> Якщо Замовник під час отримання Талонів виявить дефектність, не відповідність кількості, номіналу, він зобов’язується протягом 5 (п’яти) робочих днів повідомити (електронної поштою) про це Постачальника. Повідомлення має містити наступні відомості: номер та дата видаткової накладної, вид палива, номера </w:t>
      </w:r>
      <w:r>
        <w:rPr>
          <w:rFonts w:ascii="Times New Roman" w:eastAsia="Calibri" w:hAnsi="Times New Roman" w:cs="Times New Roman"/>
          <w:sz w:val="24"/>
          <w:szCs w:val="24"/>
          <w:lang w:eastAsia="ru-RU"/>
        </w:rPr>
        <w:t>Талонів</w:t>
      </w:r>
      <w:r>
        <w:rPr>
          <w:rFonts w:ascii="Times New Roman" w:eastAsia="Calibri" w:hAnsi="Times New Roman" w:cs="Times New Roman"/>
          <w:snapToGrid w:val="0"/>
          <w:sz w:val="24"/>
          <w:szCs w:val="24"/>
        </w:rPr>
        <w:t>.</w:t>
      </w:r>
    </w:p>
    <w:p>
      <w:pPr>
        <w:autoSpaceDE w:val="0"/>
        <w:autoSpaceDN w:val="0"/>
        <w:adjustRightInd w:val="0"/>
        <w:spacing w:after="0" w:line="240" w:lineRule="auto"/>
        <w:ind w:firstLine="567"/>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lastRenderedPageBreak/>
        <w:t>5.3. Після спливу зазначеного строку для повідомлення, або надання недостатньої інформації для розгляду претензії, претензії до Постачальника про дефектність, не відповідність кількості, номіналу Товару – не приймаються.</w:t>
      </w:r>
    </w:p>
    <w:p>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napToGrid w:val="0"/>
          <w:sz w:val="24"/>
          <w:szCs w:val="24"/>
        </w:rPr>
        <w:t>5.4.</w:t>
      </w:r>
      <w:r>
        <w:rPr>
          <w:rFonts w:ascii="Times New Roman" w:eastAsia="Calibri" w:hAnsi="Times New Roman" w:cs="Times New Roman"/>
          <w:sz w:val="24"/>
          <w:szCs w:val="24"/>
          <w:lang w:eastAsia="ru-RU"/>
        </w:rPr>
        <w:t> Право власності на Товар переходить до Замовника в момент оплати Замовником вартості Товару відповідно до пункту 3.1. Договору.</w:t>
      </w:r>
    </w:p>
    <w:p>
      <w:pPr>
        <w:autoSpaceDE w:val="0"/>
        <w:autoSpaceDN w:val="0"/>
        <w:adjustRightInd w:val="0"/>
        <w:spacing w:after="0" w:line="240" w:lineRule="auto"/>
        <w:ind w:firstLine="567"/>
        <w:jc w:val="both"/>
        <w:rPr>
          <w:rFonts w:ascii="Times New Roman" w:eastAsia="Calibri" w:hAnsi="Times New Roman" w:cs="Times New Roman"/>
          <w:color w:val="00000A"/>
          <w:sz w:val="24"/>
          <w:szCs w:val="24"/>
          <w:lang w:eastAsia="ru-RU"/>
        </w:rPr>
      </w:pPr>
      <w:r>
        <w:rPr>
          <w:rFonts w:ascii="Times New Roman" w:eastAsia="Calibri" w:hAnsi="Times New Roman" w:cs="Times New Roman"/>
          <w:color w:val="000000"/>
          <w:sz w:val="24"/>
          <w:szCs w:val="24"/>
          <w:lang w:eastAsia="ru-RU"/>
        </w:rPr>
        <w:t xml:space="preserve">5.5. Після передачі Замовнику видаткової накладної та </w:t>
      </w:r>
      <w:r>
        <w:rPr>
          <w:rFonts w:ascii="Times New Roman" w:eastAsia="Calibri" w:hAnsi="Times New Roman" w:cs="Times New Roman"/>
          <w:sz w:val="24"/>
          <w:szCs w:val="24"/>
          <w:lang w:eastAsia="ru-RU"/>
        </w:rPr>
        <w:t>Талонів</w:t>
      </w:r>
      <w:r>
        <w:rPr>
          <w:rFonts w:ascii="Times New Roman" w:eastAsia="Calibri" w:hAnsi="Times New Roman" w:cs="Times New Roman"/>
          <w:color w:val="000000"/>
          <w:sz w:val="24"/>
          <w:szCs w:val="24"/>
          <w:lang w:eastAsia="ru-RU"/>
        </w:rPr>
        <w:t xml:space="preserve"> на Товар у об’ємі визначеному </w:t>
      </w:r>
      <w:bookmarkStart w:id="10" w:name="_Hlk67936710"/>
      <w:r>
        <w:rPr>
          <w:rFonts w:ascii="Times New Roman" w:eastAsia="Calibri" w:hAnsi="Times New Roman" w:cs="Times New Roman"/>
          <w:sz w:val="24"/>
          <w:szCs w:val="24"/>
          <w:lang w:eastAsia="ru-RU"/>
        </w:rPr>
        <w:t xml:space="preserve">Специфікацією </w:t>
      </w:r>
      <w:r>
        <w:rPr>
          <w:rFonts w:ascii="Times New Roman" w:eastAsia="Calibri" w:hAnsi="Times New Roman" w:cs="Times New Roman"/>
          <w:bCs/>
          <w:sz w:val="24"/>
          <w:szCs w:val="24"/>
          <w:lang w:eastAsia="ru-RU"/>
        </w:rPr>
        <w:t>(Додаток №1)</w:t>
      </w:r>
      <w:r>
        <w:rPr>
          <w:rFonts w:ascii="Times New Roman" w:eastAsia="Calibri" w:hAnsi="Times New Roman" w:cs="Times New Roman"/>
          <w:bCs/>
          <w:color w:val="000000"/>
          <w:sz w:val="24"/>
          <w:szCs w:val="24"/>
          <w:lang w:eastAsia="ru-RU"/>
        </w:rPr>
        <w:t xml:space="preserve"> </w:t>
      </w:r>
      <w:r>
        <w:rPr>
          <w:rFonts w:ascii="Times New Roman" w:eastAsia="Calibri" w:hAnsi="Times New Roman" w:cs="Times New Roman"/>
          <w:color w:val="000000"/>
          <w:sz w:val="24"/>
          <w:szCs w:val="24"/>
          <w:lang w:eastAsia="ru-RU"/>
        </w:rPr>
        <w:t>до даного Договору</w:t>
      </w:r>
      <w:bookmarkEnd w:id="10"/>
      <w:r>
        <w:rPr>
          <w:rFonts w:ascii="Times New Roman" w:eastAsia="Calibri" w:hAnsi="Times New Roman" w:cs="Times New Roman"/>
          <w:color w:val="000000"/>
          <w:sz w:val="24"/>
          <w:szCs w:val="24"/>
          <w:lang w:eastAsia="ru-RU"/>
        </w:rPr>
        <w:t xml:space="preserve"> та оплати Замовником вартості Товару </w:t>
      </w:r>
      <w:r>
        <w:rPr>
          <w:rFonts w:ascii="Times New Roman" w:eastAsia="Calibri" w:hAnsi="Times New Roman" w:cs="Times New Roman"/>
          <w:sz w:val="24"/>
          <w:szCs w:val="24"/>
          <w:lang w:eastAsia="ru-RU"/>
        </w:rPr>
        <w:t>відповідно до пункту 3.1. Договору</w:t>
      </w:r>
      <w:r>
        <w:rPr>
          <w:rFonts w:ascii="Times New Roman" w:eastAsia="Calibri" w:hAnsi="Times New Roman" w:cs="Times New Roman"/>
          <w:color w:val="000000"/>
          <w:sz w:val="24"/>
          <w:szCs w:val="24"/>
          <w:lang w:eastAsia="ru-RU"/>
        </w:rPr>
        <w:t xml:space="preserve"> відповідна кількість Товару вважається прийнятою Постачальником на зберігання до його витребування Замовником за пред’явленням </w:t>
      </w:r>
      <w:r>
        <w:rPr>
          <w:rFonts w:ascii="Times New Roman" w:eastAsia="Calibri" w:hAnsi="Times New Roman" w:cs="Times New Roman"/>
          <w:sz w:val="24"/>
          <w:szCs w:val="24"/>
          <w:lang w:eastAsia="ru-RU"/>
        </w:rPr>
        <w:t>Талонів</w:t>
      </w:r>
      <w:r>
        <w:rPr>
          <w:rFonts w:ascii="Times New Roman" w:eastAsia="Calibri" w:hAnsi="Times New Roman" w:cs="Times New Roman"/>
          <w:color w:val="000000"/>
          <w:sz w:val="24"/>
          <w:szCs w:val="24"/>
          <w:lang w:eastAsia="ru-RU"/>
        </w:rPr>
        <w:t>.</w:t>
      </w:r>
      <w:r>
        <w:rPr>
          <w:rFonts w:ascii="Times New Roman" w:eastAsia="Calibri" w:hAnsi="Times New Roman" w:cs="Times New Roman"/>
          <w:color w:val="00000A"/>
          <w:sz w:val="24"/>
          <w:szCs w:val="24"/>
          <w:lang w:eastAsia="ru-RU"/>
        </w:rPr>
        <w:t xml:space="preserve"> Ризик випадкового знищення (псування) Товару до моменту їх отримання Замовником несе Постачальник.</w:t>
      </w:r>
    </w:p>
    <w:p>
      <w:pPr>
        <w:autoSpaceDE w:val="0"/>
        <w:autoSpaceDN w:val="0"/>
        <w:adjustRightInd w:val="0"/>
        <w:spacing w:after="0" w:line="240" w:lineRule="auto"/>
        <w:ind w:firstLine="567"/>
        <w:jc w:val="both"/>
        <w:rPr>
          <w:rFonts w:ascii="Times New Roman" w:eastAsia="Calibri" w:hAnsi="Times New Roman" w:cs="Times New Roman"/>
          <w:color w:val="00000A"/>
          <w:sz w:val="24"/>
          <w:szCs w:val="24"/>
          <w:lang w:eastAsia="ru-RU"/>
        </w:rPr>
      </w:pPr>
      <w:r>
        <w:rPr>
          <w:rFonts w:ascii="Times New Roman" w:eastAsia="Calibri" w:hAnsi="Times New Roman" w:cs="Times New Roman"/>
          <w:color w:val="00000A"/>
          <w:sz w:val="24"/>
          <w:szCs w:val="24"/>
          <w:lang w:eastAsia="ru-RU"/>
        </w:rPr>
        <w:t>5.6. Протягом терміну (строку) зберігання Товару право власності на Товар від Замовника до Постачальника не переходить.</w:t>
      </w:r>
    </w:p>
    <w:p>
      <w:pPr>
        <w:autoSpaceDE w:val="0"/>
        <w:autoSpaceDN w:val="0"/>
        <w:adjustRightInd w:val="0"/>
        <w:spacing w:after="0" w:line="240" w:lineRule="auto"/>
        <w:ind w:firstLine="567"/>
        <w:jc w:val="both"/>
        <w:rPr>
          <w:rFonts w:ascii="Times New Roman" w:eastAsia="Calibri" w:hAnsi="Times New Roman" w:cs="Times New Roman"/>
          <w:color w:val="00000A"/>
          <w:sz w:val="24"/>
          <w:szCs w:val="24"/>
          <w:lang w:eastAsia="ru-RU"/>
        </w:rPr>
      </w:pPr>
      <w:r>
        <w:rPr>
          <w:rFonts w:ascii="Times New Roman" w:eastAsia="Calibri" w:hAnsi="Times New Roman" w:cs="Times New Roman"/>
          <w:snapToGrid w:val="0"/>
          <w:sz w:val="24"/>
          <w:szCs w:val="24"/>
        </w:rPr>
        <w:t>5.7. </w:t>
      </w:r>
      <w:r>
        <w:rPr>
          <w:rFonts w:ascii="Times New Roman" w:eastAsia="Calibri" w:hAnsi="Times New Roman" w:cs="Times New Roman"/>
          <w:color w:val="00000A"/>
          <w:sz w:val="24"/>
          <w:szCs w:val="24"/>
          <w:lang w:eastAsia="ru-RU"/>
        </w:rPr>
        <w:t>Зберігання та видача (передача) Товару Замовнику зі зберігання за Талонами здійснюється на автозаправних станціях Постачальника, та/або на автозаправних станціях, з якими Постачальник уклав договори поставки Товару.</w:t>
      </w:r>
    </w:p>
    <w:p>
      <w:pPr>
        <w:autoSpaceDE w:val="0"/>
        <w:autoSpaceDN w:val="0"/>
        <w:adjustRightInd w:val="0"/>
        <w:spacing w:after="0" w:line="240" w:lineRule="auto"/>
        <w:ind w:firstLine="567"/>
        <w:jc w:val="both"/>
        <w:rPr>
          <w:rFonts w:ascii="Times New Roman" w:eastAsia="Calibri" w:hAnsi="Times New Roman" w:cs="Times New Roman"/>
          <w:color w:val="00000A"/>
          <w:sz w:val="24"/>
          <w:szCs w:val="24"/>
          <w:lang w:eastAsia="ru-RU"/>
        </w:rPr>
      </w:pPr>
      <w:r>
        <w:rPr>
          <w:rFonts w:ascii="Times New Roman" w:eastAsia="Calibri" w:hAnsi="Times New Roman" w:cs="Times New Roman"/>
          <w:color w:val="00000A"/>
          <w:sz w:val="24"/>
          <w:szCs w:val="24"/>
          <w:lang w:eastAsia="ru-RU"/>
        </w:rPr>
        <w:t>Замовник не несе відповідальності за зобов’язаннями Постачальника у відносинах з третіми особами (в т.ч. іншими автозаправними станціями).</w:t>
      </w:r>
    </w:p>
    <w:p>
      <w:pPr>
        <w:autoSpaceDE w:val="0"/>
        <w:autoSpaceDN w:val="0"/>
        <w:adjustRightInd w:val="0"/>
        <w:spacing w:after="0" w:line="240" w:lineRule="auto"/>
        <w:ind w:firstLine="567"/>
        <w:jc w:val="both"/>
        <w:rPr>
          <w:rFonts w:ascii="Times New Roman" w:eastAsia="Calibri" w:hAnsi="Times New Roman" w:cs="Times New Roman"/>
          <w:color w:val="00000A"/>
          <w:sz w:val="24"/>
          <w:szCs w:val="24"/>
          <w:lang w:eastAsia="ru-RU"/>
        </w:rPr>
      </w:pPr>
      <w:r>
        <w:rPr>
          <w:rFonts w:ascii="Times New Roman" w:eastAsia="Calibri" w:hAnsi="Times New Roman" w:cs="Times New Roman"/>
          <w:color w:val="00000A"/>
          <w:sz w:val="24"/>
          <w:szCs w:val="24"/>
          <w:lang w:eastAsia="ru-RU"/>
        </w:rPr>
        <w:t>Постачальник відповідає перед Замовником за невиконання чи неналежне виконання автозаправними станціями, з якими Постачальник уклав договори поставки Товару, зобов’язань, передбачених цим Договором.</w:t>
      </w:r>
    </w:p>
    <w:p>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 Відпуск Товару Замовнику, його представникам (особам, у яких наявні Талони) здійснюється тільки після пред’явлення Талонів. Наявність Талонів у особи, що звертається до Постачальника (до однієї із автозаправних станцій з мережі Постачальника) є підтвердженням повноважень такої особи на отримання Товару за цим Договором. Ризик несприятливих наслідків пред’явлення Талонів не уповноваженою особою і, відповідно, отримання Товару неналежним одержувачем несе Замовник, окрім тих випадків, коли він завчасно і у належній формі повідомив Постачальника про анулювання Талонів.</w:t>
      </w:r>
    </w:p>
    <w:p>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 Видача (передача) Товарів зі зберігання Замовнику підтверджується фактом отоварення Талона (тобто повернення Постачальнику Талону в обмін на виданий (переданий) ним Товар зі зберігання), що підтверджується касовими чеками, чеками POS-терміналів автозаправних станцій (POS-термінал - електронне обладнання, призначене для здійснення операцій відпуску Товарів (послуг) шляхом використання Талонів).</w:t>
      </w:r>
    </w:p>
    <w:p>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 разі відмови передати Товар при здійсненні видачі транспортним засобам Замовника на автозаправних станціях Постачальника, та/або на автозаправних станціях, з якими Постачальник уклав договори поставки Товару зі зберігання на підставі та в обмін на Талони, видані Замовнику Постачальником, представник Замовника складає Акт про відмову видачі Товару (далі – Акт про відмову) у 2 (двох) примірниках, один з яких надається (надсилається) Постачальнику.</w:t>
      </w:r>
    </w:p>
    <w:p>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Акт про відмову підписується представником Замовника та представником відповідної автозаправної станції, що фактично відмовила у передачі Товару за Талоном.</w:t>
      </w:r>
    </w:p>
    <w:p>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 разі відмови від підпису Акта представником автозаправної станції Акт вважається належним чином оформленим за наявності підпису представника Замовника і є безумовно визнаним Постачальником.</w:t>
      </w:r>
    </w:p>
    <w:p>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Постачальник повинен вжити невідкладних заходів з видачі Товару (належного отоварення Талонів) протягом 2 (двох) робочих днів з моменту отримання Акта про відмову.</w:t>
      </w:r>
    </w:p>
    <w:p>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 випадку наявності більше 10 (десяти) фактів відмови видати Товар, зафіксованих Актами про відмову, Постачальник сплачує Замовнику штраф у розмірі 50% вартості Товару, що не було видано на підставі та в обмін на Талони, видані Постачальником Замовнику, у кожному випадку невидачі, і не звільняється від обов’язку отоварення Талонів, по яких було складено Акт.</w:t>
      </w:r>
    </w:p>
    <w:p>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5.10. Гарантійний строк на Товар, та його зберігання за цим Договором встановлюється Постачальником на весь термін дії Талонів, починаючи з моменту передачі Товару Замовнику.</w:t>
      </w:r>
    </w:p>
    <w:p>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5.11. Постачальник не може передати Замовнику Товар іншої марки, найменування чи в кількості меншій, ніж зазначено в Талоні.</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5.12. Талон обов’язково повинен містити наступну інформацію:</w:t>
      </w:r>
    </w:p>
    <w:p>
      <w:pPr>
        <w:suppressAutoHyphens/>
        <w:autoSpaceDE w:val="0"/>
        <w:spacing w:after="0" w:line="240" w:lineRule="auto"/>
        <w:jc w:val="both"/>
        <w:rPr>
          <w:rFonts w:ascii="Calibri" w:eastAsia="Calibri" w:hAnsi="Calibri" w:cs="Calibri"/>
          <w:lang w:eastAsia="zh-CN"/>
        </w:rPr>
      </w:pPr>
      <w:r>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ab/>
        <w:t>об’єм Товару, який підлягає видачі;</w:t>
      </w:r>
    </w:p>
    <w:p>
      <w:pPr>
        <w:suppressAutoHyphens/>
        <w:autoSpaceDE w:val="0"/>
        <w:spacing w:after="0" w:line="240" w:lineRule="auto"/>
        <w:jc w:val="both"/>
        <w:rPr>
          <w:rFonts w:ascii="Calibri" w:eastAsia="Calibri" w:hAnsi="Calibri" w:cs="Calibri"/>
          <w:lang w:eastAsia="zh-CN"/>
        </w:rPr>
      </w:pPr>
      <w:r>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ab/>
        <w:t>тип Товару, який підлягає видачі;</w:t>
      </w:r>
    </w:p>
    <w:p>
      <w:pPr>
        <w:suppressAutoHyphens/>
        <w:autoSpaceDE w:val="0"/>
        <w:spacing w:after="0" w:line="240" w:lineRule="auto"/>
        <w:jc w:val="both"/>
        <w:rPr>
          <w:rFonts w:ascii="Calibri" w:eastAsia="Calibri" w:hAnsi="Calibri" w:cs="Calibri"/>
          <w:lang w:eastAsia="zh-CN"/>
        </w:rPr>
      </w:pPr>
      <w:r>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ab/>
        <w:t xml:space="preserve">штрих-код, </w:t>
      </w:r>
      <w:r>
        <w:rPr>
          <w:rFonts w:ascii="Times New Roman" w:eastAsia="Times New Roman" w:hAnsi="Times New Roman" w:cs="Times New Roman"/>
          <w:sz w:val="24"/>
          <w:szCs w:val="24"/>
          <w:lang w:eastAsia="uk-UA"/>
        </w:rPr>
        <w:t>голографічне зображення, водяний знак, захисна стрічка тощо</w:t>
      </w:r>
      <w:r>
        <w:rPr>
          <w:rFonts w:ascii="Times New Roman" w:eastAsia="Calibri" w:hAnsi="Times New Roman" w:cs="Times New Roman"/>
          <w:sz w:val="24"/>
          <w:szCs w:val="24"/>
          <w:lang w:eastAsia="zh-CN"/>
        </w:rPr>
        <w:t>.</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5.13. Пошкоджені Талони підлягають заміні протягом 3 (трьох) робочих днів після одержання Постачальником письмової вимоги Замовника. Письмову вимогу до Постачальника Замовник зобов’язаний подати протягом 30 (тридцяти) календарних днів з моменту пошкодження Талону. Видача нових Талонів замість пошкоджених Талонів відбувається при можливості його ідентифікації. При втраті Талону Замовником можлива повторна його видача лише при умові, що Талон не був отоварений (тобто повернутий Постачальнику в обмін на виданий (переданий) ним Товар зі зберігання).</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 xml:space="preserve">5.14. В разі виявлення невідповідності якості чи прихованих недоліків Товару після його прийняття зі зберігання, Замовник протягом 3 (трьох) робочих днів з моменту виявлення такого факту, повідомляє про вказане Постачальника. </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5.15. Постачальник зобов’язаний замінити неякісний Товар на Товар належної якості протягом 3 (трьох) робочих днів з дати отримання відповідної вимоги Замовника.</w:t>
      </w:r>
    </w:p>
    <w:p>
      <w:pPr>
        <w:suppressAutoHyphens/>
        <w:autoSpaceDE w:val="0"/>
        <w:spacing w:before="120" w:after="120" w:line="240" w:lineRule="auto"/>
        <w:jc w:val="center"/>
        <w:rPr>
          <w:rFonts w:ascii="Calibri" w:eastAsia="Calibri" w:hAnsi="Calibri" w:cs="Calibri"/>
          <w:lang w:eastAsia="zh-CN"/>
        </w:rPr>
      </w:pPr>
      <w:bookmarkStart w:id="11" w:name="o64"/>
      <w:bookmarkEnd w:id="11"/>
      <w:r>
        <w:rPr>
          <w:rFonts w:ascii="Times New Roman" w:eastAsia="Calibri" w:hAnsi="Times New Roman" w:cs="Times New Roman"/>
          <w:b/>
          <w:sz w:val="24"/>
          <w:szCs w:val="24"/>
          <w:lang w:eastAsia="zh-CN"/>
        </w:rPr>
        <w:t>6. ІНШІ ПРАВА ТА ОБОВ´ЯЗКИ СТОРІН</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 xml:space="preserve">6.1. </w:t>
      </w:r>
      <w:r>
        <w:rPr>
          <w:rFonts w:ascii="Times New Roman" w:eastAsia="Calibri" w:hAnsi="Times New Roman" w:cs="Times New Roman"/>
          <w:b/>
          <w:sz w:val="24"/>
          <w:szCs w:val="24"/>
          <w:lang w:eastAsia="zh-CN"/>
        </w:rPr>
        <w:t>Замовник зобов'язаний:</w:t>
      </w:r>
    </w:p>
    <w:p>
      <w:pPr>
        <w:suppressAutoHyphens/>
        <w:autoSpaceDE w:val="0"/>
        <w:spacing w:after="0" w:line="240" w:lineRule="auto"/>
        <w:ind w:firstLine="567"/>
        <w:jc w:val="both"/>
        <w:rPr>
          <w:rFonts w:ascii="Calibri" w:eastAsia="Calibri" w:hAnsi="Calibri" w:cs="Calibri"/>
          <w:lang w:eastAsia="zh-CN"/>
        </w:rPr>
      </w:pPr>
      <w:bookmarkStart w:id="12" w:name="o66"/>
      <w:bookmarkEnd w:id="12"/>
      <w:r>
        <w:rPr>
          <w:rFonts w:ascii="Times New Roman" w:eastAsia="Calibri" w:hAnsi="Times New Roman" w:cs="Times New Roman"/>
          <w:sz w:val="24"/>
          <w:szCs w:val="24"/>
          <w:lang w:eastAsia="zh-CN"/>
        </w:rPr>
        <w:t>6.1.1. Своєчасно та в повному обсязі оплатити поставлений Товар належної якості відповідно до пункту 3.1. даного Договору;</w:t>
      </w:r>
    </w:p>
    <w:p>
      <w:pPr>
        <w:suppressAutoHyphens/>
        <w:autoSpaceDE w:val="0"/>
        <w:spacing w:after="0" w:line="240" w:lineRule="auto"/>
        <w:ind w:firstLine="567"/>
        <w:jc w:val="both"/>
        <w:rPr>
          <w:rFonts w:ascii="Calibri" w:eastAsia="Calibri" w:hAnsi="Calibri" w:cs="Calibri"/>
          <w:lang w:eastAsia="zh-CN"/>
        </w:rPr>
      </w:pPr>
      <w:bookmarkStart w:id="13" w:name="o67"/>
      <w:bookmarkEnd w:id="13"/>
      <w:r>
        <w:rPr>
          <w:rFonts w:ascii="Times New Roman" w:eastAsia="Calibri" w:hAnsi="Times New Roman" w:cs="Times New Roman"/>
          <w:sz w:val="24"/>
          <w:szCs w:val="24"/>
          <w:lang w:eastAsia="zh-CN"/>
        </w:rPr>
        <w:t>6.1.2. Прийняти Товар належної якості, поставлений на умовах та в строки визначені пунктом 5.1. даного Договору.</w:t>
      </w:r>
    </w:p>
    <w:p>
      <w:pPr>
        <w:suppressAutoHyphens/>
        <w:autoSpaceDE w:val="0"/>
        <w:spacing w:after="0" w:line="240" w:lineRule="auto"/>
        <w:ind w:firstLine="567"/>
        <w:jc w:val="both"/>
        <w:rPr>
          <w:rFonts w:ascii="Calibri" w:eastAsia="Calibri" w:hAnsi="Calibri" w:cs="Calibri"/>
          <w:lang w:eastAsia="zh-CN"/>
        </w:rPr>
      </w:pPr>
      <w:bookmarkStart w:id="14" w:name="o68"/>
      <w:bookmarkEnd w:id="14"/>
      <w:r>
        <w:rPr>
          <w:rFonts w:ascii="Times New Roman" w:eastAsia="Calibri" w:hAnsi="Times New Roman" w:cs="Times New Roman"/>
          <w:sz w:val="24"/>
          <w:szCs w:val="24"/>
          <w:lang w:eastAsia="zh-CN"/>
        </w:rPr>
        <w:t xml:space="preserve">6.2. </w:t>
      </w:r>
      <w:r>
        <w:rPr>
          <w:rFonts w:ascii="Times New Roman" w:eastAsia="Calibri" w:hAnsi="Times New Roman" w:cs="Times New Roman"/>
          <w:b/>
          <w:sz w:val="24"/>
          <w:szCs w:val="24"/>
          <w:lang w:eastAsia="zh-CN"/>
        </w:rPr>
        <w:t>Замовник має право:</w:t>
      </w:r>
    </w:p>
    <w:p>
      <w:pPr>
        <w:suppressAutoHyphens/>
        <w:autoSpaceDE w:val="0"/>
        <w:spacing w:after="0" w:line="240" w:lineRule="auto"/>
        <w:ind w:firstLine="567"/>
        <w:jc w:val="both"/>
        <w:rPr>
          <w:rFonts w:ascii="Calibri" w:eastAsia="Calibri" w:hAnsi="Calibri" w:cs="Calibri"/>
          <w:lang w:eastAsia="zh-CN"/>
        </w:rPr>
      </w:pPr>
      <w:bookmarkStart w:id="15" w:name="o70"/>
      <w:bookmarkEnd w:id="15"/>
      <w:r>
        <w:rPr>
          <w:rFonts w:ascii="Times New Roman" w:eastAsia="Calibri" w:hAnsi="Times New Roman" w:cs="Times New Roman"/>
          <w:sz w:val="24"/>
          <w:szCs w:val="24"/>
          <w:lang w:eastAsia="zh-CN"/>
        </w:rPr>
        <w:t>6.2.1. Достроково розірвати цей Договір, повідомивши про це Постачальника у строк за 20 (двадцять) календарних дні до дати розірвання Договору;</w:t>
      </w:r>
    </w:p>
    <w:p>
      <w:pPr>
        <w:suppressAutoHyphens/>
        <w:autoSpaceDE w:val="0"/>
        <w:spacing w:after="0" w:line="240" w:lineRule="auto"/>
        <w:ind w:firstLine="567"/>
        <w:jc w:val="both"/>
        <w:rPr>
          <w:rFonts w:ascii="Calibri" w:eastAsia="Calibri" w:hAnsi="Calibri" w:cs="Calibri"/>
          <w:lang w:eastAsia="zh-CN"/>
        </w:rPr>
      </w:pPr>
      <w:bookmarkStart w:id="16" w:name="o71"/>
      <w:bookmarkEnd w:id="16"/>
      <w:r>
        <w:rPr>
          <w:rFonts w:ascii="Times New Roman" w:eastAsia="Calibri" w:hAnsi="Times New Roman" w:cs="Times New Roman"/>
          <w:sz w:val="24"/>
          <w:szCs w:val="24"/>
          <w:lang w:eastAsia="zh-CN"/>
        </w:rPr>
        <w:t>6.2.2. Контролювати поставку Товару у строки, встановлені цим Договором;</w:t>
      </w:r>
    </w:p>
    <w:p>
      <w:pPr>
        <w:suppressAutoHyphens/>
        <w:autoSpaceDE w:val="0"/>
        <w:spacing w:after="0" w:line="240" w:lineRule="auto"/>
        <w:ind w:firstLine="567"/>
        <w:jc w:val="both"/>
        <w:rPr>
          <w:rFonts w:ascii="Calibri" w:eastAsia="Calibri" w:hAnsi="Calibri" w:cs="Calibri"/>
          <w:lang w:eastAsia="zh-CN"/>
        </w:rPr>
      </w:pPr>
      <w:bookmarkStart w:id="17" w:name="o72"/>
      <w:bookmarkStart w:id="18" w:name="o73"/>
      <w:bookmarkEnd w:id="17"/>
      <w:bookmarkEnd w:id="18"/>
      <w:r>
        <w:rPr>
          <w:rFonts w:ascii="Times New Roman" w:eastAsia="Calibri" w:hAnsi="Times New Roman" w:cs="Times New Roman"/>
          <w:sz w:val="24"/>
          <w:szCs w:val="24"/>
          <w:lang w:eastAsia="zh-CN"/>
        </w:rPr>
        <w:t>6.2.3. Відмовитись від виконання зобов´язань за Договором, повідомивши про це Постачальника, в разі, якщо Постачальник не приступив до його виконання відповідно до    п. 5.1. даного Договору;</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6.2.4. У разі втрати касових чеків, чеків POS-терміналів автозаправних станцій на отоварення талонів, звернутися до Постачальника на отримання довідки про підтвердження факту отоварення талонів.</w:t>
      </w:r>
    </w:p>
    <w:p>
      <w:pPr>
        <w:suppressAutoHyphens/>
        <w:autoSpaceDE w:val="0"/>
        <w:spacing w:after="0" w:line="240" w:lineRule="auto"/>
        <w:ind w:firstLine="567"/>
        <w:jc w:val="both"/>
        <w:rPr>
          <w:rFonts w:ascii="Calibri" w:eastAsia="Calibri" w:hAnsi="Calibri" w:cs="Calibri"/>
          <w:lang w:eastAsia="zh-CN"/>
        </w:rPr>
      </w:pPr>
      <w:bookmarkStart w:id="19" w:name="o74"/>
      <w:bookmarkEnd w:id="19"/>
      <w:r>
        <w:rPr>
          <w:rFonts w:ascii="Times New Roman" w:eastAsia="Calibri" w:hAnsi="Times New Roman" w:cs="Times New Roman"/>
          <w:sz w:val="24"/>
          <w:szCs w:val="24"/>
          <w:lang w:eastAsia="zh-CN"/>
        </w:rPr>
        <w:t>6.2.5. Мати та реалізовувати інші права передбачені даним Договором та/або чинним законодавством України.</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 xml:space="preserve">6.3. </w:t>
      </w:r>
      <w:r>
        <w:rPr>
          <w:rFonts w:ascii="Times New Roman" w:eastAsia="Calibri" w:hAnsi="Times New Roman" w:cs="Times New Roman"/>
          <w:b/>
          <w:sz w:val="24"/>
          <w:szCs w:val="24"/>
          <w:lang w:eastAsia="zh-CN"/>
        </w:rPr>
        <w:t>Постачальник зобов'язаний:</w:t>
      </w:r>
    </w:p>
    <w:p>
      <w:pPr>
        <w:suppressAutoHyphens/>
        <w:autoSpaceDE w:val="0"/>
        <w:spacing w:after="0" w:line="240" w:lineRule="auto"/>
        <w:ind w:firstLine="567"/>
        <w:jc w:val="both"/>
        <w:rPr>
          <w:rFonts w:ascii="Times New Roman" w:eastAsia="Calibri" w:hAnsi="Times New Roman" w:cs="Times New Roman"/>
          <w:sz w:val="24"/>
          <w:szCs w:val="24"/>
          <w:lang w:eastAsia="zh-CN"/>
        </w:rPr>
      </w:pPr>
      <w:bookmarkStart w:id="20" w:name="o76"/>
      <w:bookmarkEnd w:id="20"/>
      <w:r>
        <w:rPr>
          <w:rFonts w:ascii="Times New Roman" w:eastAsia="Calibri" w:hAnsi="Times New Roman" w:cs="Times New Roman"/>
          <w:sz w:val="24"/>
          <w:szCs w:val="24"/>
          <w:lang w:eastAsia="zh-CN"/>
        </w:rPr>
        <w:t xml:space="preserve">6.3.1. Забезпечити поставку Талонів на весь об’єм Товару та за цінами визначеними Специфікацією </w:t>
      </w:r>
      <w:r>
        <w:rPr>
          <w:rFonts w:ascii="Times New Roman" w:eastAsia="Calibri" w:hAnsi="Times New Roman" w:cs="Times New Roman"/>
          <w:bCs/>
          <w:sz w:val="24"/>
          <w:szCs w:val="24"/>
          <w:lang w:eastAsia="zh-CN"/>
        </w:rPr>
        <w:t xml:space="preserve">(Додаток №1) </w:t>
      </w:r>
      <w:r>
        <w:rPr>
          <w:rFonts w:ascii="Times New Roman" w:eastAsia="Calibri" w:hAnsi="Times New Roman" w:cs="Times New Roman"/>
          <w:sz w:val="24"/>
          <w:szCs w:val="24"/>
          <w:lang w:eastAsia="zh-CN"/>
        </w:rPr>
        <w:t>до даного Договору.</w:t>
      </w:r>
      <w:bookmarkStart w:id="21" w:name="o77"/>
      <w:bookmarkEnd w:id="21"/>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6.3.2. Забезпечити поставку Товару, якість якого відповідає установленим умовам цього Договору та законодавства України, діючого на момент поставки Товару;</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6.3.3. За зверненням Замовника, у разі втрати касових чеків, чеків POS-терміналів автозаправних станцій, на отоварення талонів Замовником, надати довідку про підтвердження факту отоварення талонів впродовж 5 (п’яти) робочих днів.</w:t>
      </w:r>
    </w:p>
    <w:p>
      <w:pPr>
        <w:suppressAutoHyphens/>
        <w:autoSpaceDE w:val="0"/>
        <w:spacing w:after="0" w:line="240" w:lineRule="auto"/>
        <w:ind w:firstLine="567"/>
        <w:jc w:val="both"/>
        <w:rPr>
          <w:rFonts w:ascii="Calibri" w:eastAsia="Calibri" w:hAnsi="Calibri" w:cs="Calibri"/>
          <w:lang w:eastAsia="zh-CN"/>
        </w:rPr>
      </w:pPr>
      <w:bookmarkStart w:id="22" w:name="o78"/>
      <w:bookmarkEnd w:id="22"/>
      <w:r>
        <w:rPr>
          <w:rFonts w:ascii="Times New Roman" w:eastAsia="Calibri" w:hAnsi="Times New Roman" w:cs="Times New Roman"/>
          <w:sz w:val="24"/>
          <w:szCs w:val="24"/>
          <w:lang w:eastAsia="zh-CN"/>
        </w:rPr>
        <w:t>6.3.4. Виконувати інші обов'язки передбачені даним Договором та/або чинним законодавством України.</w:t>
      </w:r>
    </w:p>
    <w:p>
      <w:pPr>
        <w:suppressAutoHyphens/>
        <w:autoSpaceDE w:val="0"/>
        <w:spacing w:after="0" w:line="240" w:lineRule="auto"/>
        <w:ind w:firstLine="567"/>
        <w:jc w:val="both"/>
        <w:rPr>
          <w:rFonts w:ascii="Calibri" w:eastAsia="Calibri" w:hAnsi="Calibri" w:cs="Calibri"/>
          <w:lang w:eastAsia="zh-CN"/>
        </w:rPr>
      </w:pPr>
      <w:bookmarkStart w:id="23" w:name="o79"/>
      <w:bookmarkEnd w:id="23"/>
      <w:r>
        <w:rPr>
          <w:rFonts w:ascii="Times New Roman" w:eastAsia="Calibri" w:hAnsi="Times New Roman" w:cs="Times New Roman"/>
          <w:sz w:val="24"/>
          <w:szCs w:val="24"/>
          <w:lang w:eastAsia="zh-CN"/>
        </w:rPr>
        <w:t xml:space="preserve">6.4. </w:t>
      </w:r>
      <w:r>
        <w:rPr>
          <w:rFonts w:ascii="Times New Roman" w:eastAsia="Calibri" w:hAnsi="Times New Roman" w:cs="Times New Roman"/>
          <w:b/>
          <w:sz w:val="24"/>
          <w:szCs w:val="24"/>
          <w:lang w:eastAsia="zh-CN"/>
        </w:rPr>
        <w:t>Постачальник має право:</w:t>
      </w:r>
    </w:p>
    <w:p>
      <w:pPr>
        <w:suppressAutoHyphens/>
        <w:autoSpaceDE w:val="0"/>
        <w:spacing w:after="0" w:line="240" w:lineRule="auto"/>
        <w:ind w:firstLine="567"/>
        <w:jc w:val="both"/>
        <w:rPr>
          <w:rFonts w:ascii="Calibri" w:eastAsia="Calibri" w:hAnsi="Calibri" w:cs="Calibri"/>
          <w:lang w:eastAsia="zh-CN"/>
        </w:rPr>
      </w:pPr>
      <w:bookmarkStart w:id="24" w:name="o80"/>
      <w:bookmarkEnd w:id="24"/>
      <w:r>
        <w:rPr>
          <w:rFonts w:ascii="Times New Roman" w:eastAsia="Calibri" w:hAnsi="Times New Roman" w:cs="Times New Roman"/>
          <w:sz w:val="24"/>
          <w:szCs w:val="24"/>
          <w:lang w:eastAsia="zh-CN"/>
        </w:rPr>
        <w:t>6.4.1. Своєчасно отримати плату за поставлений Товар належної якості на умовах і в строки визначені пунктом 3.1. даного Договору;</w:t>
      </w:r>
    </w:p>
    <w:p>
      <w:pPr>
        <w:suppressAutoHyphens/>
        <w:autoSpaceDE w:val="0"/>
        <w:spacing w:after="0" w:line="240" w:lineRule="auto"/>
        <w:ind w:firstLine="567"/>
        <w:jc w:val="both"/>
        <w:rPr>
          <w:rFonts w:ascii="Calibri" w:eastAsia="Calibri" w:hAnsi="Calibri" w:cs="Calibri"/>
          <w:lang w:eastAsia="zh-CN"/>
        </w:rPr>
      </w:pPr>
      <w:bookmarkStart w:id="25" w:name="o81"/>
      <w:bookmarkEnd w:id="25"/>
      <w:r>
        <w:rPr>
          <w:rFonts w:ascii="Times New Roman" w:eastAsia="Calibri" w:hAnsi="Times New Roman" w:cs="Times New Roman"/>
          <w:sz w:val="24"/>
          <w:szCs w:val="24"/>
          <w:lang w:eastAsia="zh-CN"/>
        </w:rPr>
        <w:t>6.4.2. Мати та реалізовувати інші права передбачені даним Договором або чинним законодавством України.</w:t>
      </w:r>
    </w:p>
    <w:p>
      <w:pPr>
        <w:suppressAutoHyphens/>
        <w:autoSpaceDE w:val="0"/>
        <w:spacing w:before="120" w:after="120" w:line="240" w:lineRule="auto"/>
        <w:jc w:val="center"/>
        <w:rPr>
          <w:rFonts w:ascii="Calibri" w:eastAsia="Calibri" w:hAnsi="Calibri" w:cs="Calibri"/>
          <w:lang w:eastAsia="zh-CN"/>
        </w:rPr>
      </w:pPr>
      <w:r>
        <w:rPr>
          <w:rFonts w:ascii="Times New Roman" w:eastAsia="Calibri" w:hAnsi="Times New Roman" w:cs="Times New Roman"/>
          <w:sz w:val="24"/>
          <w:szCs w:val="24"/>
          <w:lang w:eastAsia="zh-CN"/>
        </w:rPr>
        <w:t xml:space="preserve">7. </w:t>
      </w:r>
      <w:r>
        <w:rPr>
          <w:rFonts w:ascii="Times New Roman" w:eastAsia="Calibri" w:hAnsi="Times New Roman" w:cs="Times New Roman"/>
          <w:b/>
          <w:sz w:val="24"/>
          <w:szCs w:val="24"/>
          <w:lang w:eastAsia="zh-CN"/>
        </w:rPr>
        <w:t>СТРОК ДІЇ ДОГОВОРУ</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lastRenderedPageBreak/>
        <w:t>7.1. Договір набирає чинності і вважається укладеним з моменту його підписання Сторонами та діє до 31.12.2024, а в частині виконання зобов’язань Постачальником – до повного їх виконання.</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7.2. Цей Договір може бути змінено та доповнено за згодою Сторін, а також в інших випадках, передбачених чинним законодавством України.</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7.3.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укладенням додаткової угоди, за виключенням випадків передбачених Договором.</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7.4. Розірвання Договору в односторонньому порядку не допускається, за виключенням випадків, передбачених даним Договором.</w:t>
      </w:r>
    </w:p>
    <w:p>
      <w:pPr>
        <w:suppressAutoHyphens/>
        <w:autoSpaceDE w:val="0"/>
        <w:spacing w:before="120" w:after="120" w:line="240" w:lineRule="auto"/>
        <w:jc w:val="center"/>
        <w:rPr>
          <w:rFonts w:ascii="Calibri" w:eastAsia="Calibri" w:hAnsi="Calibri" w:cs="Calibri"/>
          <w:lang w:eastAsia="zh-CN"/>
        </w:rPr>
      </w:pPr>
      <w:bookmarkStart w:id="26" w:name="o84"/>
      <w:bookmarkEnd w:id="26"/>
      <w:r>
        <w:rPr>
          <w:rFonts w:ascii="Times New Roman" w:eastAsia="Calibri" w:hAnsi="Times New Roman" w:cs="Times New Roman"/>
          <w:b/>
          <w:sz w:val="24"/>
          <w:szCs w:val="24"/>
          <w:lang w:eastAsia="zh-CN"/>
        </w:rPr>
        <w:t xml:space="preserve">8. </w:t>
      </w:r>
      <w:bookmarkStart w:id="27" w:name="o85"/>
      <w:bookmarkEnd w:id="27"/>
      <w:r>
        <w:rPr>
          <w:rFonts w:ascii="Times New Roman" w:eastAsia="Calibri" w:hAnsi="Times New Roman" w:cs="Times New Roman"/>
          <w:b/>
          <w:sz w:val="24"/>
          <w:szCs w:val="24"/>
          <w:lang w:eastAsia="zh-CN"/>
        </w:rPr>
        <w:t>ВІДПОВІДАЛЬНІСТЬ СТОРІН</w:t>
      </w:r>
    </w:p>
    <w:p>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8.1. Сторони несуть взаємну відповідальність за невиконання та/або неналежне виконання зобов’язань за цим Договором, згідно чинного законодавства України.</w:t>
      </w:r>
    </w:p>
    <w:p>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8.2. Порушенням Договору є його невиконання або неналежне виконання, тобто виконання з порушенням умов, визначених змістом цього Договору.</w:t>
      </w:r>
    </w:p>
    <w:p>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 Сторона не несе відповідальності за порушення Договору, якщо воно сталося не з її вини (умислу чи необережності).</w:t>
      </w:r>
    </w:p>
    <w:p>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8.4.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8.5. За несвоєчасне виконання Замовником своїх зобов’язань, останній несе відповідальність, передбачену чинним законодавством України. При цьому, Замовник не несе відповідальність перед Постачальником за несвоєчасне проведення оплати у разі відсутності відповідного фінансування.</w:t>
      </w:r>
    </w:p>
    <w:p>
      <w:pPr>
        <w:pStyle w:val="a7"/>
        <w:ind w:firstLine="567"/>
        <w:jc w:val="both"/>
        <w:rPr>
          <w:lang w:val="uk-UA"/>
        </w:rPr>
      </w:pPr>
      <w:r>
        <w:rPr>
          <w:rFonts w:eastAsia="Calibri"/>
          <w:lang w:val="uk-UA" w:eastAsia="ru-RU"/>
        </w:rPr>
        <w:t xml:space="preserve">8.6. </w:t>
      </w:r>
      <w:r>
        <w:rPr>
          <w:lang w:val="uk-UA"/>
        </w:rPr>
        <w:t>У разі невиконання або несвоєчасного виконання зобов’язань за цим Договором винна Сторона сплачує пеню в розмірі подвійної облікової ставки НБУ за кожен день прострочення терміну оплати або поставки товарів від вартості несвоєчасно оплачених або поставлених товарів.</w:t>
      </w:r>
    </w:p>
    <w:p>
      <w:pPr>
        <w:suppressAutoHyphens/>
        <w:autoSpaceDE w:val="0"/>
        <w:spacing w:before="120" w:after="120" w:line="240" w:lineRule="auto"/>
        <w:jc w:val="center"/>
        <w:rPr>
          <w:rFonts w:ascii="Calibri" w:eastAsia="Calibri" w:hAnsi="Calibri" w:cs="Calibri"/>
          <w:lang w:eastAsia="zh-CN"/>
        </w:rPr>
      </w:pPr>
      <w:r>
        <w:rPr>
          <w:rFonts w:ascii="Times New Roman" w:eastAsia="Calibri" w:hAnsi="Times New Roman" w:cs="Times New Roman"/>
          <w:b/>
          <w:sz w:val="24"/>
          <w:szCs w:val="24"/>
          <w:lang w:eastAsia="zh-CN"/>
        </w:rPr>
        <w:t>9. ОБСТАВИНИ НЕПЕРЕБОРНОЇ СИЛИ</w:t>
      </w:r>
    </w:p>
    <w:p>
      <w:pPr>
        <w:spacing w:after="0" w:line="240" w:lineRule="auto"/>
        <w:ind w:right="-34" w:firstLine="567"/>
        <w:jc w:val="both"/>
        <w:rPr>
          <w:rFonts w:ascii="Times New Roman" w:eastAsia="Times New Roman" w:hAnsi="Times New Roman" w:cs="Times New Roman"/>
          <w:sz w:val="24"/>
          <w:szCs w:val="24"/>
          <w:highlight w:val="white"/>
        </w:rPr>
      </w:pPr>
      <w:bookmarkStart w:id="28" w:name="o88"/>
      <w:bookmarkEnd w:id="28"/>
      <w:r>
        <w:rPr>
          <w:rFonts w:ascii="Times New Roman" w:eastAsia="Times New Roman" w:hAnsi="Times New Roman" w:cs="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spacing w:after="0" w:line="240" w:lineRule="auto"/>
        <w:ind w:right="-34"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suppressAutoHyphens/>
        <w:autoSpaceDE w:val="0"/>
        <w:spacing w:before="120" w:after="120" w:line="240" w:lineRule="auto"/>
        <w:jc w:val="center"/>
        <w:rPr>
          <w:rFonts w:ascii="Calibri" w:eastAsia="Calibri" w:hAnsi="Calibri" w:cs="Calibri"/>
          <w:lang w:eastAsia="zh-CN"/>
        </w:rPr>
      </w:pPr>
      <w:r>
        <w:rPr>
          <w:rFonts w:ascii="Times New Roman" w:eastAsia="Calibri" w:hAnsi="Times New Roman" w:cs="Times New Roman"/>
          <w:b/>
          <w:sz w:val="24"/>
          <w:szCs w:val="24"/>
          <w:lang w:eastAsia="zh-CN"/>
        </w:rPr>
        <w:t>10. КОНФІДЕНЦІЙНІСТЬ</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10.1. Сторони зобов’язуються не розголошувати і не передавати третім особам протягом строку дії Договору та впродовж 3 (трьох) років після його виконання або припинення (розірвання), відомості конфіденційного характеру, отримані одна від одної при виконанні умов Договору.</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10.2. Конфіденційною вважається будь-яка інформація відносно та/або про діяльність Сторін, отримана у зв'язку з підписанням та/або виконанням та/або припиненням Договору, матеріали та/або документи, що надані в межах Договору, сам Договір і всі додаткові угоди до нього, а також інформація, яка прямо визначена Сторонами як конфіденційна.</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10.3. Не вважається порушенням умов Договору повідомлення конфіденційної інформації на виконання вимог державних органів або на виконання вимог законодавства України.</w:t>
      </w:r>
    </w:p>
    <w:p>
      <w:pPr>
        <w:autoSpaceDE w:val="0"/>
        <w:autoSpaceDN w:val="0"/>
        <w:adjustRightInd w:val="0"/>
        <w:spacing w:before="120" w:after="120" w:line="240" w:lineRule="auto"/>
        <w:ind w:firstLine="360"/>
        <w:jc w:val="center"/>
        <w:rPr>
          <w:rFonts w:ascii="Times New Roman" w:eastAsia="Calibri" w:hAnsi="Times New Roman" w:cs="Times New Roman"/>
          <w:b/>
          <w:bCs/>
          <w:color w:val="00000A"/>
          <w:sz w:val="24"/>
          <w:szCs w:val="24"/>
          <w:lang w:eastAsia="ru-RU"/>
        </w:rPr>
      </w:pPr>
      <w:r>
        <w:rPr>
          <w:rFonts w:ascii="Times New Roman" w:eastAsia="Calibri" w:hAnsi="Times New Roman" w:cs="Times New Roman"/>
          <w:b/>
          <w:bCs/>
          <w:color w:val="00000A"/>
          <w:sz w:val="24"/>
          <w:szCs w:val="24"/>
          <w:lang w:eastAsia="ru-RU"/>
        </w:rPr>
        <w:t>11. ВИРІШЕННЯ СПОРІВ</w:t>
      </w:r>
    </w:p>
    <w:p>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11.1. Усі спори, що виникають з цього Договору або пов’язані із ним вирішуються шляхом переговорів між Сторонами.</w:t>
      </w:r>
    </w:p>
    <w:p>
      <w:pPr>
        <w:autoSpaceDE w:val="0"/>
        <w:autoSpaceDN w:val="0"/>
        <w:adjustRightInd w:val="0"/>
        <w:spacing w:after="0" w:line="240" w:lineRule="auto"/>
        <w:ind w:firstLine="567"/>
        <w:jc w:val="both"/>
        <w:rPr>
          <w:rFonts w:ascii="Times New Roman" w:eastAsia="Calibri" w:hAnsi="Times New Roman" w:cs="Times New Roman"/>
          <w:color w:val="00000A"/>
          <w:sz w:val="24"/>
          <w:szCs w:val="24"/>
          <w:lang w:eastAsia="ru-RU"/>
        </w:rPr>
      </w:pPr>
      <w:r>
        <w:rPr>
          <w:rFonts w:ascii="Times New Roman" w:eastAsia="Calibri" w:hAnsi="Times New Roman" w:cs="Times New Roman"/>
          <w:color w:val="00000A"/>
          <w:sz w:val="24"/>
          <w:szCs w:val="24"/>
          <w:lang w:eastAsia="ru-RU"/>
        </w:rPr>
        <w:t>11.2.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pPr>
        <w:suppressAutoHyphens/>
        <w:autoSpaceDE w:val="0"/>
        <w:spacing w:before="120" w:after="120" w:line="240" w:lineRule="auto"/>
        <w:jc w:val="center"/>
        <w:rPr>
          <w:rFonts w:ascii="Calibri" w:eastAsia="Calibri" w:hAnsi="Calibri" w:cs="Calibri"/>
          <w:lang w:eastAsia="zh-CN"/>
        </w:rPr>
      </w:pPr>
      <w:r>
        <w:rPr>
          <w:rFonts w:ascii="Times New Roman" w:eastAsia="Calibri" w:hAnsi="Times New Roman" w:cs="Times New Roman"/>
          <w:b/>
          <w:sz w:val="24"/>
          <w:szCs w:val="24"/>
          <w:lang w:eastAsia="zh-CN"/>
        </w:rPr>
        <w:lastRenderedPageBreak/>
        <w:t>12. ІНШІ УМОВИ</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12.1.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укладення цього Договору, що вимагаються відповідно до чинного законодавства України.</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 xml:space="preserve">12.2. Підписанням цього Договору Сторони запевняють та гарантують, що на момент укладення цього Договору вони діють добросовісно одна до одної. Сторонам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будь-який інший спосіб призведе до втрати чинності або розірвання даного Договору в інший спосіб ніж за згодою Сторін. </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12.3. Сторони запевняють та гарантують, що укладення цього Договору не порушують і не будуть порушувати у майбутньому будь-якого іншого зобов’язання Сторони за іншими правочинами.</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12.4. Строки, умови та зобов’язання за цим Договором будуть обов’язковими та матимуть юридичну силу для правонаступників Сторін.</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12.5. Жодна із Сторін не має права передавати повністю чи частково свої права та зобов’язанні,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12.6.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у Договорі рекомендованими поштовими відправленнями або кур’єрською доставкою.</w:t>
      </w:r>
    </w:p>
    <w:p>
      <w:pPr>
        <w:suppressAutoHyphens/>
        <w:autoSpaceDE w:val="0"/>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Сторони зобов’язуються до виконання умов даного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w:t>
      </w:r>
    </w:p>
    <w:p>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zh-CN"/>
        </w:rPr>
        <w:t>12.7.</w:t>
      </w:r>
      <w:r>
        <w:rPr>
          <w:rFonts w:ascii="Times New Roman" w:eastAsia="Calibri" w:hAnsi="Times New Roman" w:cs="Times New Roman"/>
          <w:sz w:val="24"/>
          <w:szCs w:val="24"/>
          <w:lang w:eastAsia="ru-RU"/>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pPr>
        <w:suppressAutoHyphens/>
        <w:autoSpaceDE w:val="0"/>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12.8. </w:t>
      </w:r>
      <w:r>
        <w:rPr>
          <w:rFonts w:ascii="Times New Roman" w:eastAsia="Calibri" w:hAnsi="Times New Roman" w:cs="Times New Roman"/>
          <w:color w:val="00000A"/>
          <w:sz w:val="24"/>
          <w:szCs w:val="24"/>
          <w:lang w:eastAsia="ru-RU"/>
        </w:rPr>
        <w:t xml:space="preserve">Будь-які зміни та доповнення у цей Договір можуть бути внесені тільки за домовленістю Сторін та оформлюються додатковою угодою до цього Договору </w:t>
      </w:r>
      <w:r>
        <w:rPr>
          <w:rFonts w:ascii="Times New Roman" w:eastAsia="Calibri" w:hAnsi="Times New Roman" w:cs="Times New Roman"/>
          <w:sz w:val="24"/>
          <w:szCs w:val="24"/>
          <w:lang w:eastAsia="zh-CN"/>
        </w:rPr>
        <w:t>і набирають чинності з моменту її підписання особами, які безпосередньо уповноважені Сторонами, якщо інше не буде узгоджене Сторонами.</w:t>
      </w:r>
    </w:p>
    <w:p>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споживчої потреби</w:t>
      </w:r>
      <w:r>
        <w:rPr>
          <w:rFonts w:ascii="Times New Roman" w:eastAsia="Times New Roman" w:hAnsi="Times New Roman" w:cs="Times New Roman"/>
          <w:iCs/>
          <w:color w:val="000000" w:themeColor="text1"/>
          <w:sz w:val="24"/>
          <w:szCs w:val="24"/>
        </w:rPr>
        <w:t>. У такому випадку ціна Договору про закупівлю зменшується залежно від зміни таких обсягів;</w:t>
      </w:r>
    </w:p>
    <w:p>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lang w:val="en-US"/>
        </w:rPr>
        <w:t> </w:t>
      </w:r>
      <w:r>
        <w:rPr>
          <w:rFonts w:ascii="Times New Roman" w:eastAsia="Times New Roman" w:hAnsi="Times New Roman" w:cs="Times New Roman"/>
          <w:sz w:val="24"/>
          <w:szCs w:val="24"/>
          <w:highlight w:val="white"/>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цьому випадку Сторони погоджуються, що зміну ціни здійснюють у такому порядку:</w:t>
      </w:r>
    </w:p>
    <w:p>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Підставою для зміни ціни є письмове звернення Сторони Договору та коливання ціни на ринку.</w:t>
      </w:r>
    </w:p>
    <w:p>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на кінець часового інтервалу, у якому здійснювалося дослідження цін;</w:t>
      </w:r>
    </w:p>
    <w:p>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результат порівняння цін у відсотковому вираженні;</w:t>
      </w:r>
    </w:p>
    <w:p>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lang w:val="en-US"/>
        </w:rPr>
        <w:t> </w:t>
      </w:r>
      <w:r>
        <w:rPr>
          <w:rFonts w:ascii="Times New Roman" w:eastAsia="Times New Roman" w:hAnsi="Times New Roman" w:cs="Times New Roman"/>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p>
    <w:p>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продовження строку дії Договору про закупівлю або строку виконання зобов’язань щодо </w:t>
      </w:r>
      <w:r>
        <w:rPr>
          <w:rFonts w:ascii="Times New Roman" w:eastAsia="Times New Roman" w:hAnsi="Times New Roman" w:cs="Times New Roman"/>
          <w:iCs/>
          <w:color w:val="000000" w:themeColor="text1"/>
          <w:sz w:val="24"/>
          <w:szCs w:val="24"/>
        </w:rPr>
        <w:t xml:space="preserve">передачі товару </w:t>
      </w:r>
      <w:r>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єктивних обставин визначатиметься Замовником у момент виникнення об</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єктивних обставин (з огляду на їхні особливості) з дотриманням чинного законодавства України;</w:t>
      </w:r>
    </w:p>
    <w:p>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підставою для зміни ціни є письмове звернення Сторони Договору та набрання чинності документом/чинний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чинний (введений в дію) нормативно-правовий акт Держави, який встановлює/ змінює такі ставки податків і збори та/або змінює умови щодо надання пільг з оподаткування; та/або змінює систему оподаткування;</w:t>
      </w:r>
    </w:p>
    <w:p>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нову (змінену) ціну Сторони застосовують з дня набрання чинності відповідним документом/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pPr>
        <w:spacing w:after="0" w:line="240" w:lineRule="auto"/>
        <w:ind w:firstLine="720"/>
        <w:jc w:val="both"/>
        <w:rPr>
          <w:rFonts w:ascii="Times New Roman" w:eastAsia="Times New Roman" w:hAnsi="Times New Roman" w:cs="Times New Roman"/>
          <w:iCs/>
          <w:color w:val="4A86E8"/>
          <w:sz w:val="24"/>
          <w:szCs w:val="24"/>
          <w:shd w:val="clear" w:color="auto" w:fill="CCCCCC"/>
        </w:rPr>
      </w:pPr>
      <w:r>
        <w:rPr>
          <w:rFonts w:ascii="Times New Roman" w:eastAsia="Times New Roman" w:hAnsi="Times New Roman" w:cs="Times New Roman"/>
          <w:sz w:val="24"/>
          <w:szCs w:val="24"/>
        </w:rPr>
        <w:t>зміна ціни відбувається пропорційно зміненій (зміненим) частині (частинам) складової такої ціни, як в бік збільшення, так і вбік зменшення, сума Договору може змінюватися залежно від таких змін без зміни обсягу закупівлі;</w:t>
      </w:r>
    </w:p>
    <w:p>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after="0" w:line="240" w:lineRule="auto"/>
        <w:ind w:firstLine="7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 - правові акти відповідного уповноваженого органу або Держави щодо встановлення регульованих цін;</w:t>
      </w:r>
    </w:p>
    <w:p>
      <w:pPr>
        <w:spacing w:after="0" w:line="240" w:lineRule="auto"/>
        <w:ind w:firstLine="7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w:t>
      </w:r>
    </w:p>
    <w:p>
      <w:pPr>
        <w:spacing w:after="0" w:line="240" w:lineRule="auto"/>
        <w:ind w:firstLine="720"/>
        <w:jc w:val="both"/>
        <w:rPr>
          <w:rFonts w:ascii="Calibri" w:eastAsia="Calibri" w:hAnsi="Calibri" w:cs="Calibri"/>
          <w:lang w:eastAsia="zh-CN"/>
        </w:rPr>
      </w:pPr>
      <w:r>
        <w:rPr>
          <w:rFonts w:ascii="Times New Roman" w:eastAsia="Times New Roman" w:hAnsi="Times New Roman" w:cs="Times New Roman"/>
          <w:iCs/>
          <w:sz w:val="24"/>
          <w:szCs w:val="24"/>
          <w:highlight w:val="white"/>
        </w:rPr>
        <w:t>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Pr>
          <w:rFonts w:ascii="Times New Roman" w:eastAsia="Times New Roman" w:hAnsi="Times New Roman" w:cs="Times New Roman"/>
          <w:iCs/>
          <w:sz w:val="24"/>
          <w:szCs w:val="24"/>
        </w:rPr>
        <w:t>.</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12.9. Даний Договір укладено українською мовою, в 2 (двох) примірниках, які мають однакову юридичну силу, 1 (один) примірник Постачальнику та 1 (один) примірник Замовнику.</w:t>
      </w:r>
    </w:p>
    <w:p>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12.1</w:t>
      </w:r>
      <w:r>
        <w:rPr>
          <w:rFonts w:ascii="Times New Roman" w:eastAsia="Calibri" w:hAnsi="Times New Roman" w:cs="Times New Roman"/>
          <w:sz w:val="24"/>
          <w:szCs w:val="24"/>
          <w:lang w:val="ru-RU" w:eastAsia="zh-CN"/>
        </w:rPr>
        <w:t>0</w:t>
      </w:r>
      <w:r>
        <w:rPr>
          <w:rFonts w:ascii="Times New Roman" w:eastAsia="Calibri" w:hAnsi="Times New Roman" w:cs="Times New Roman"/>
          <w:sz w:val="24"/>
          <w:szCs w:val="24"/>
          <w:lang w:eastAsia="zh-CN"/>
        </w:rPr>
        <w:t>. Додаток до Договору, що є його невід'ємною частиною, а саме:</w:t>
      </w:r>
    </w:p>
    <w:p>
      <w:pPr>
        <w:suppressAutoHyphens/>
        <w:autoSpaceDE w:val="0"/>
        <w:spacing w:after="0" w:line="240" w:lineRule="auto"/>
        <w:jc w:val="both"/>
        <w:rPr>
          <w:rFonts w:ascii="Times New Roman" w:eastAsia="Calibri" w:hAnsi="Times New Roman" w:cs="Times New Roman"/>
          <w:b/>
          <w:sz w:val="24"/>
          <w:szCs w:val="24"/>
          <w:lang w:eastAsia="zh-CN"/>
        </w:rPr>
      </w:pPr>
    </w:p>
    <w:p>
      <w:pPr>
        <w:suppressAutoHyphens/>
        <w:autoSpaceDE w:val="0"/>
        <w:spacing w:after="0" w:line="240" w:lineRule="auto"/>
        <w:jc w:val="both"/>
        <w:rPr>
          <w:rFonts w:ascii="Calibri" w:eastAsia="Calibri" w:hAnsi="Calibri" w:cs="Calibri"/>
          <w:lang w:eastAsia="zh-CN"/>
        </w:rPr>
      </w:pPr>
      <w:r>
        <w:rPr>
          <w:rFonts w:ascii="Times New Roman" w:eastAsia="Calibri" w:hAnsi="Times New Roman" w:cs="Times New Roman"/>
          <w:b/>
          <w:sz w:val="24"/>
          <w:szCs w:val="24"/>
          <w:lang w:eastAsia="zh-CN"/>
        </w:rPr>
        <w:t xml:space="preserve">Додаток № 1 - </w:t>
      </w:r>
      <w:r>
        <w:rPr>
          <w:rFonts w:ascii="Times New Roman" w:eastAsia="Calibri" w:hAnsi="Times New Roman" w:cs="Times New Roman"/>
          <w:sz w:val="24"/>
          <w:szCs w:val="24"/>
          <w:lang w:eastAsia="zh-CN"/>
        </w:rPr>
        <w:t>Специфікація.</w:t>
      </w:r>
    </w:p>
    <w:p>
      <w:pPr>
        <w:suppressAutoHyphens/>
        <w:autoSpaceDE w:val="0"/>
        <w:spacing w:after="0" w:line="240" w:lineRule="auto"/>
        <w:jc w:val="both"/>
        <w:rPr>
          <w:rFonts w:ascii="Times New Roman" w:eastAsia="Calibri" w:hAnsi="Times New Roman" w:cs="Times New Roman"/>
          <w:sz w:val="24"/>
          <w:szCs w:val="24"/>
          <w:lang w:eastAsia="zh-CN"/>
        </w:rPr>
      </w:pPr>
    </w:p>
    <w:p>
      <w:pPr>
        <w:tabs>
          <w:tab w:val="left" w:pos="708"/>
          <w:tab w:val="left" w:pos="1560"/>
        </w:tabs>
        <w:suppressAutoHyphens/>
        <w:spacing w:after="0" w:line="100" w:lineRule="atLeast"/>
        <w:ind w:left="786"/>
        <w:jc w:val="center"/>
        <w:rPr>
          <w:rFonts w:ascii="Calibri" w:eastAsia="Calibri" w:hAnsi="Calibri" w:cs="Calibri"/>
          <w:lang w:eastAsia="zh-CN"/>
        </w:rPr>
      </w:pPr>
      <w:r>
        <w:rPr>
          <w:rFonts w:ascii="Times New Roman" w:eastAsia="Calibri" w:hAnsi="Times New Roman" w:cs="Times New Roman"/>
          <w:b/>
          <w:bCs/>
          <w:sz w:val="24"/>
          <w:szCs w:val="24"/>
          <w:lang w:eastAsia="zh-CN"/>
        </w:rPr>
        <w:t>13. МІСЦЕЗНАХОДЖЕННЯ, РЕКВІЗИТИ ТА ПІДПИСИ СТОРІН</w:t>
      </w:r>
    </w:p>
    <w:p>
      <w:pPr>
        <w:tabs>
          <w:tab w:val="left" w:pos="708"/>
        </w:tabs>
        <w:suppressAutoHyphens/>
        <w:spacing w:after="0" w:line="100" w:lineRule="atLeast"/>
        <w:ind w:left="786"/>
        <w:rPr>
          <w:rFonts w:ascii="Times New Roman" w:eastAsia="Calibri" w:hAnsi="Times New Roman" w:cs="Times New Roman"/>
          <w:b/>
          <w:bCs/>
          <w:sz w:val="24"/>
          <w:szCs w:val="24"/>
          <w:lang w:eastAsia="zh-CN"/>
        </w:rPr>
      </w:pPr>
    </w:p>
    <w:tbl>
      <w:tblPr>
        <w:tblW w:w="0" w:type="auto"/>
        <w:tblInd w:w="-34" w:type="dxa"/>
        <w:tblLayout w:type="fixed"/>
        <w:tblLook w:val="0000"/>
      </w:tblPr>
      <w:tblGrid>
        <w:gridCol w:w="4962"/>
        <w:gridCol w:w="4819"/>
      </w:tblGrid>
      <w:tr>
        <w:trPr>
          <w:trHeight w:val="1861"/>
        </w:trPr>
        <w:tc>
          <w:tcPr>
            <w:tcW w:w="4962" w:type="dxa"/>
            <w:shd w:val="clear" w:color="auto" w:fill="auto"/>
          </w:tcPr>
          <w:p>
            <w:pPr>
              <w:tabs>
                <w:tab w:val="left" w:pos="708"/>
                <w:tab w:val="left" w:pos="9781"/>
              </w:tabs>
              <w:suppressAutoHyphens/>
              <w:spacing w:after="0" w:line="100" w:lineRule="atLeast"/>
              <w:rPr>
                <w:rFonts w:ascii="Courier New" w:eastAsia="Times New Roman" w:hAnsi="Courier New" w:cs="Courier New"/>
                <w:sz w:val="24"/>
                <w:szCs w:val="20"/>
                <w:lang w:val="ru-RU" w:eastAsia="zh-CN"/>
              </w:rPr>
            </w:pPr>
            <w:r>
              <w:rPr>
                <w:rFonts w:ascii="Times New Roman" w:eastAsia="Times New Roman" w:hAnsi="Times New Roman" w:cs="Times New Roman"/>
                <w:b/>
                <w:sz w:val="24"/>
                <w:szCs w:val="24"/>
                <w:lang w:eastAsia="zh-CN"/>
              </w:rPr>
              <w:t xml:space="preserve">               ЗАМОВНИК:</w:t>
            </w: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Департамент цивільного захисту</w:t>
            </w:r>
          </w:p>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населення Сумської обласної</w:t>
            </w:r>
          </w:p>
          <w:p>
            <w:pPr>
              <w:spacing w:line="240" w:lineRule="auto"/>
              <w:rPr>
                <w:rFonts w:ascii="Times New Roman" w:hAnsi="Times New Roman" w:cs="Times New Roman"/>
                <w:b/>
                <w:bCs/>
                <w:sz w:val="24"/>
                <w:szCs w:val="24"/>
              </w:rPr>
            </w:pPr>
            <w:r>
              <w:rPr>
                <w:rFonts w:ascii="Times New Roman" w:hAnsi="Times New Roman" w:cs="Times New Roman"/>
                <w:b/>
                <w:bCs/>
                <w:sz w:val="24"/>
                <w:szCs w:val="24"/>
              </w:rPr>
              <w:t>державної адміністрації</w:t>
            </w:r>
          </w:p>
          <w:p>
            <w:pPr>
              <w:spacing w:after="0" w:line="240" w:lineRule="auto"/>
              <w:rPr>
                <w:rFonts w:ascii="Times New Roman" w:hAnsi="Times New Roman" w:cs="Times New Roman"/>
                <w:sz w:val="24"/>
                <w:szCs w:val="24"/>
              </w:rPr>
            </w:pPr>
            <w:r>
              <w:rPr>
                <w:rFonts w:ascii="Times New Roman" w:hAnsi="Times New Roman" w:cs="Times New Roman"/>
                <w:sz w:val="24"/>
                <w:szCs w:val="24"/>
              </w:rPr>
              <w:t>Адреса:</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40009, м. Суми, вул. Шевченка, 9, </w:t>
            </w:r>
          </w:p>
          <w:p>
            <w:pPr>
              <w:spacing w:after="0" w:line="240" w:lineRule="auto"/>
              <w:rPr>
                <w:rFonts w:ascii="Times New Roman" w:hAnsi="Times New Roman" w:cs="Times New Roman"/>
                <w:sz w:val="24"/>
                <w:szCs w:val="24"/>
              </w:rPr>
            </w:pPr>
            <w:r>
              <w:rPr>
                <w:rFonts w:ascii="Times New Roman" w:hAnsi="Times New Roman" w:cs="Times New Roman"/>
                <w:sz w:val="24"/>
                <w:szCs w:val="24"/>
              </w:rPr>
              <w:t>тел. (0542)77-08-68</w:t>
            </w:r>
          </w:p>
          <w:p>
            <w:pPr>
              <w:spacing w:after="0" w:line="240" w:lineRule="auto"/>
              <w:rPr>
                <w:rFonts w:ascii="Times New Roman" w:hAnsi="Times New Roman" w:cs="Times New Roman"/>
                <w:sz w:val="10"/>
                <w:szCs w:val="10"/>
              </w:rPr>
            </w:pPr>
          </w:p>
          <w:p>
            <w:pPr>
              <w:tabs>
                <w:tab w:val="left" w:pos="56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р/р </w:t>
            </w:r>
            <w:r>
              <w:rPr>
                <w:rFonts w:ascii="Times New Roman" w:hAnsi="Times New Roman" w:cs="Times New Roman"/>
                <w:sz w:val="24"/>
                <w:szCs w:val="24"/>
                <w:lang w:val="en-US"/>
              </w:rPr>
              <w:t>UA</w:t>
            </w:r>
            <w:r>
              <w:rPr>
                <w:rFonts w:ascii="Times New Roman" w:hAnsi="Times New Roman" w:cs="Times New Roman"/>
                <w:sz w:val="24"/>
                <w:szCs w:val="24"/>
                <w:lang w:val="ru-RU"/>
              </w:rPr>
              <w:t>218201720344200004000008832</w:t>
            </w: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ДКСУ м. Київ</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код ЄДРПОУ 14373147</w:t>
            </w:r>
          </w:p>
          <w:p>
            <w:pPr>
              <w:spacing w:line="240" w:lineRule="auto"/>
              <w:rPr>
                <w:rFonts w:ascii="Times New Roman" w:hAnsi="Times New Roman" w:cs="Times New Roman"/>
                <w:b/>
                <w:bCs/>
                <w:sz w:val="8"/>
                <w:szCs w:val="8"/>
              </w:rPr>
            </w:pPr>
          </w:p>
          <w:p>
            <w:pPr>
              <w:suppressAutoHyphens/>
              <w:spacing w:after="0" w:line="100" w:lineRule="atLeast"/>
              <w:rPr>
                <w:rFonts w:ascii="Times New Roman" w:eastAsia="Calibri" w:hAnsi="Times New Roman" w:cs="Times New Roman"/>
                <w:bCs/>
                <w:sz w:val="24"/>
                <w:szCs w:val="24"/>
                <w:lang w:eastAsia="zh-CN"/>
              </w:rPr>
            </w:pPr>
            <w:r>
              <w:rPr>
                <w:rFonts w:ascii="Times New Roman" w:eastAsia="Calibri" w:hAnsi="Times New Roman" w:cs="Times New Roman"/>
                <w:b/>
                <w:bCs/>
                <w:sz w:val="24"/>
                <w:szCs w:val="24"/>
                <w:lang w:eastAsia="zh-CN"/>
              </w:rPr>
              <w:t xml:space="preserve">Директор </w:t>
            </w:r>
            <w:r>
              <w:rPr>
                <w:rFonts w:ascii="Times New Roman" w:eastAsia="Calibri" w:hAnsi="Times New Roman" w:cs="Times New Roman"/>
                <w:bCs/>
                <w:sz w:val="24"/>
                <w:szCs w:val="24"/>
                <w:lang w:eastAsia="zh-CN"/>
              </w:rPr>
              <w:t>_________________</w:t>
            </w:r>
            <w:r>
              <w:rPr>
                <w:rFonts w:ascii="Times New Roman" w:eastAsia="Calibri" w:hAnsi="Times New Roman" w:cs="Times New Roman"/>
                <w:b/>
                <w:bCs/>
                <w:sz w:val="24"/>
                <w:szCs w:val="24"/>
                <w:lang w:eastAsia="zh-CN"/>
              </w:rPr>
              <w:t>О.М.МИЛАШ</w:t>
            </w:r>
          </w:p>
          <w:p>
            <w:pPr>
              <w:suppressAutoHyphens/>
              <w:rPr>
                <w:rFonts w:ascii="Times New Roman" w:eastAsia="Calibri" w:hAnsi="Times New Roman" w:cs="Times New Roman"/>
                <w:lang w:eastAsia="zh-CN"/>
              </w:rPr>
            </w:pPr>
            <w:r>
              <w:rPr>
                <w:rFonts w:ascii="Times New Roman" w:eastAsia="Calibri" w:hAnsi="Times New Roman" w:cs="Times New Roman"/>
                <w:lang w:eastAsia="zh-CN"/>
              </w:rPr>
              <w:t>М.П.</w:t>
            </w:r>
          </w:p>
        </w:tc>
        <w:tc>
          <w:tcPr>
            <w:tcW w:w="4819" w:type="dxa"/>
            <w:shd w:val="clear" w:color="auto" w:fill="auto"/>
          </w:tcPr>
          <w:p>
            <w:pPr>
              <w:suppressAutoHyphens/>
              <w:spacing w:after="0" w:line="100" w:lineRule="atLeast"/>
              <w:ind w:left="459"/>
              <w:rPr>
                <w:rFonts w:ascii="Calibri" w:eastAsia="Calibri" w:hAnsi="Calibri" w:cs="Calibri"/>
                <w:lang w:eastAsia="zh-CN"/>
              </w:rPr>
            </w:pPr>
            <w:r>
              <w:rPr>
                <w:rFonts w:ascii="Times New Roman" w:eastAsia="Calibri" w:hAnsi="Times New Roman" w:cs="Times New Roman"/>
                <w:b/>
                <w:bCs/>
                <w:sz w:val="24"/>
                <w:szCs w:val="24"/>
                <w:lang w:eastAsia="zh-CN"/>
              </w:rPr>
              <w:t xml:space="preserve">             ПОСТАЧАЛЬНИК:</w:t>
            </w:r>
          </w:p>
          <w:p>
            <w:pPr>
              <w:suppressAutoHyphens/>
              <w:spacing w:after="0" w:line="100" w:lineRule="atLeast"/>
              <w:ind w:left="459"/>
              <w:rPr>
                <w:rFonts w:ascii="Times New Roman" w:eastAsia="Calibri" w:hAnsi="Times New Roman" w:cs="Times New Roman"/>
                <w:bCs/>
                <w:sz w:val="24"/>
                <w:szCs w:val="24"/>
                <w:lang w:eastAsia="zh-CN"/>
              </w:rPr>
            </w:pPr>
          </w:p>
          <w:p>
            <w:pPr>
              <w:suppressAutoHyphens/>
              <w:spacing w:after="0" w:line="100" w:lineRule="atLeast"/>
              <w:ind w:left="459"/>
              <w:rPr>
                <w:rFonts w:ascii="Times New Roman" w:eastAsia="Calibri" w:hAnsi="Times New Roman" w:cs="Times New Roman"/>
                <w:bCs/>
                <w:sz w:val="24"/>
                <w:szCs w:val="24"/>
                <w:lang w:eastAsia="zh-CN"/>
              </w:rPr>
            </w:pPr>
          </w:p>
          <w:p>
            <w:pPr>
              <w:suppressAutoHyphens/>
              <w:spacing w:after="0" w:line="100" w:lineRule="atLeast"/>
              <w:ind w:left="459"/>
              <w:rPr>
                <w:rFonts w:ascii="Times New Roman" w:eastAsia="Calibri" w:hAnsi="Times New Roman" w:cs="Times New Roman"/>
                <w:bCs/>
                <w:sz w:val="24"/>
                <w:szCs w:val="24"/>
                <w:lang w:eastAsia="zh-CN"/>
              </w:rPr>
            </w:pPr>
          </w:p>
          <w:p>
            <w:pPr>
              <w:suppressAutoHyphens/>
              <w:spacing w:after="0" w:line="100" w:lineRule="atLeast"/>
              <w:ind w:left="459"/>
              <w:rPr>
                <w:rFonts w:ascii="Times New Roman" w:eastAsia="Calibri" w:hAnsi="Times New Roman" w:cs="Times New Roman"/>
                <w:bCs/>
                <w:sz w:val="24"/>
                <w:szCs w:val="24"/>
                <w:lang w:eastAsia="zh-CN"/>
              </w:rPr>
            </w:pPr>
          </w:p>
          <w:p>
            <w:pPr>
              <w:suppressAutoHyphens/>
              <w:spacing w:after="0" w:line="100" w:lineRule="atLeast"/>
              <w:ind w:left="459"/>
              <w:rPr>
                <w:rFonts w:ascii="Times New Roman" w:eastAsia="Calibri" w:hAnsi="Times New Roman" w:cs="Times New Roman"/>
                <w:bCs/>
                <w:sz w:val="24"/>
                <w:szCs w:val="24"/>
                <w:lang w:eastAsia="zh-CN"/>
              </w:rPr>
            </w:pPr>
          </w:p>
          <w:p>
            <w:pPr>
              <w:suppressAutoHyphens/>
              <w:spacing w:after="0" w:line="100" w:lineRule="atLeast"/>
              <w:ind w:left="459"/>
              <w:rPr>
                <w:rFonts w:ascii="Times New Roman" w:eastAsia="Calibri" w:hAnsi="Times New Roman" w:cs="Times New Roman"/>
                <w:bCs/>
                <w:sz w:val="24"/>
                <w:szCs w:val="24"/>
                <w:lang w:eastAsia="zh-CN"/>
              </w:rPr>
            </w:pPr>
          </w:p>
          <w:p>
            <w:pPr>
              <w:suppressAutoHyphens/>
              <w:spacing w:after="0" w:line="100" w:lineRule="atLeast"/>
              <w:ind w:left="459"/>
              <w:rPr>
                <w:rFonts w:ascii="Times New Roman" w:eastAsia="Calibri" w:hAnsi="Times New Roman" w:cs="Times New Roman"/>
                <w:bCs/>
                <w:sz w:val="24"/>
                <w:szCs w:val="24"/>
                <w:lang w:eastAsia="zh-CN"/>
              </w:rPr>
            </w:pPr>
          </w:p>
          <w:p>
            <w:pPr>
              <w:suppressAutoHyphens/>
              <w:spacing w:after="0" w:line="100" w:lineRule="atLeast"/>
              <w:ind w:left="459"/>
              <w:rPr>
                <w:rFonts w:ascii="Times New Roman" w:eastAsia="Calibri" w:hAnsi="Times New Roman" w:cs="Times New Roman"/>
                <w:bCs/>
                <w:sz w:val="24"/>
                <w:szCs w:val="24"/>
                <w:lang w:eastAsia="zh-CN"/>
              </w:rPr>
            </w:pPr>
          </w:p>
          <w:p>
            <w:pPr>
              <w:suppressAutoHyphens/>
              <w:spacing w:after="0" w:line="100" w:lineRule="atLeast"/>
              <w:ind w:left="459"/>
              <w:rPr>
                <w:rFonts w:ascii="Times New Roman" w:eastAsia="Calibri" w:hAnsi="Times New Roman" w:cs="Times New Roman"/>
                <w:bCs/>
                <w:sz w:val="24"/>
                <w:szCs w:val="24"/>
                <w:lang w:eastAsia="zh-CN"/>
              </w:rPr>
            </w:pPr>
          </w:p>
          <w:p>
            <w:pPr>
              <w:suppressAutoHyphens/>
              <w:spacing w:after="0" w:line="100" w:lineRule="atLeast"/>
              <w:ind w:left="459"/>
              <w:rPr>
                <w:rFonts w:ascii="Times New Roman" w:eastAsia="Calibri" w:hAnsi="Times New Roman" w:cs="Times New Roman"/>
                <w:bCs/>
                <w:sz w:val="24"/>
                <w:szCs w:val="24"/>
                <w:lang w:eastAsia="zh-CN"/>
              </w:rPr>
            </w:pPr>
          </w:p>
          <w:p>
            <w:pPr>
              <w:suppressAutoHyphens/>
              <w:spacing w:after="0" w:line="100" w:lineRule="atLeast"/>
              <w:ind w:left="459"/>
              <w:rPr>
                <w:rFonts w:ascii="Times New Roman" w:eastAsia="Calibri" w:hAnsi="Times New Roman" w:cs="Times New Roman"/>
                <w:bCs/>
                <w:sz w:val="24"/>
                <w:szCs w:val="24"/>
                <w:lang w:eastAsia="zh-CN"/>
              </w:rPr>
            </w:pPr>
          </w:p>
          <w:p>
            <w:pPr>
              <w:suppressAutoHyphens/>
              <w:spacing w:after="0" w:line="100" w:lineRule="atLeast"/>
              <w:rPr>
                <w:rFonts w:ascii="Times New Roman" w:eastAsia="Calibri" w:hAnsi="Times New Roman" w:cs="Times New Roman"/>
                <w:bCs/>
                <w:sz w:val="24"/>
                <w:szCs w:val="24"/>
                <w:lang w:eastAsia="zh-CN"/>
              </w:rPr>
            </w:pPr>
          </w:p>
          <w:p>
            <w:pPr>
              <w:suppressAutoHyphens/>
              <w:spacing w:after="0" w:line="100" w:lineRule="atLeast"/>
              <w:ind w:left="459"/>
              <w:rPr>
                <w:rFonts w:ascii="Times New Roman" w:eastAsia="Calibri" w:hAnsi="Times New Roman" w:cs="Times New Roman"/>
                <w:bCs/>
                <w:sz w:val="24"/>
                <w:szCs w:val="24"/>
                <w:lang w:eastAsia="zh-CN"/>
              </w:rPr>
            </w:pPr>
          </w:p>
          <w:p>
            <w:pPr>
              <w:suppressAutoHyphens/>
              <w:spacing w:after="0" w:line="100" w:lineRule="atLeast"/>
              <w:ind w:left="459"/>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_____________________</w:t>
            </w:r>
          </w:p>
          <w:p>
            <w:pPr>
              <w:suppressAutoHyphens/>
              <w:spacing w:after="0" w:line="100" w:lineRule="atLeast"/>
              <w:ind w:left="459"/>
              <w:rPr>
                <w:rFonts w:ascii="Calibri" w:eastAsia="Calibri" w:hAnsi="Calibri" w:cs="Calibri"/>
                <w:lang w:eastAsia="zh-CN"/>
              </w:rPr>
            </w:pPr>
            <w:r>
              <w:rPr>
                <w:rFonts w:ascii="Times New Roman" w:eastAsia="Calibri" w:hAnsi="Times New Roman" w:cs="Times New Roman"/>
                <w:bCs/>
                <w:sz w:val="24"/>
                <w:szCs w:val="24"/>
                <w:lang w:eastAsia="zh-CN"/>
              </w:rPr>
              <w:t>М.П.</w:t>
            </w:r>
          </w:p>
        </w:tc>
      </w:tr>
    </w:tbl>
    <w:p>
      <w:pPr>
        <w:suppressAutoHyphens/>
        <w:spacing w:after="0" w:line="240" w:lineRule="auto"/>
        <w:ind w:right="-1"/>
        <w:jc w:val="center"/>
        <w:rPr>
          <w:rFonts w:ascii="Times New Roman" w:eastAsia="Calibri" w:hAnsi="Times New Roman" w:cs="Times New Roman"/>
          <w:bCs/>
          <w:sz w:val="24"/>
          <w:szCs w:val="24"/>
        </w:rPr>
      </w:pPr>
    </w:p>
    <w:p>
      <w:pPr>
        <w:suppressAutoHyphens/>
        <w:spacing w:after="0" w:line="240" w:lineRule="auto"/>
        <w:ind w:right="-1"/>
        <w:jc w:val="center"/>
        <w:rPr>
          <w:rFonts w:ascii="Times New Roman" w:eastAsia="Calibri" w:hAnsi="Times New Roman" w:cs="Times New Roman"/>
          <w:bCs/>
          <w:sz w:val="24"/>
          <w:szCs w:val="24"/>
        </w:rPr>
      </w:pPr>
    </w:p>
    <w:p>
      <w:pPr>
        <w:suppressAutoHyphens/>
        <w:spacing w:after="0" w:line="240" w:lineRule="auto"/>
        <w:ind w:right="-1"/>
        <w:jc w:val="center"/>
        <w:rPr>
          <w:rFonts w:ascii="Times New Roman" w:eastAsia="Calibri" w:hAnsi="Times New Roman" w:cs="Times New Roman"/>
          <w:bCs/>
          <w:sz w:val="24"/>
          <w:szCs w:val="24"/>
        </w:rPr>
      </w:pPr>
    </w:p>
    <w:p>
      <w:pPr>
        <w:suppressAutoHyphens/>
        <w:spacing w:after="0" w:line="240" w:lineRule="auto"/>
        <w:ind w:right="-1"/>
        <w:jc w:val="center"/>
        <w:rPr>
          <w:rFonts w:ascii="Times New Roman" w:eastAsia="Calibri" w:hAnsi="Times New Roman" w:cs="Times New Roman"/>
          <w:bCs/>
          <w:sz w:val="24"/>
          <w:szCs w:val="24"/>
        </w:rPr>
      </w:pPr>
    </w:p>
    <w:p>
      <w:pPr>
        <w:suppressAutoHyphens/>
        <w:spacing w:after="0" w:line="240" w:lineRule="auto"/>
        <w:ind w:right="-1"/>
        <w:jc w:val="righ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Додаток № 1</w:t>
      </w:r>
    </w:p>
    <w:p>
      <w:pPr>
        <w:suppressAutoHyphens/>
        <w:spacing w:after="0" w:line="240" w:lineRule="auto"/>
        <w:ind w:right="-1"/>
        <w:jc w:val="right"/>
        <w:rPr>
          <w:rFonts w:ascii="Calibri" w:eastAsia="Calibri" w:hAnsi="Calibri" w:cs="Calibri"/>
          <w:lang w:eastAsia="zh-CN"/>
        </w:rPr>
      </w:pPr>
    </w:p>
    <w:p>
      <w:pPr>
        <w:suppressAutoHyphens/>
        <w:spacing w:after="0" w:line="240" w:lineRule="auto"/>
        <w:ind w:left="4956" w:right="-1" w:firstLine="573"/>
        <w:jc w:val="center"/>
        <w:rPr>
          <w:rFonts w:ascii="Calibri" w:eastAsia="Calibri" w:hAnsi="Calibri" w:cs="Calibri"/>
          <w:lang w:eastAsia="zh-CN"/>
        </w:rPr>
      </w:pPr>
      <w:r>
        <w:rPr>
          <w:rFonts w:ascii="Times New Roman" w:eastAsia="Calibri" w:hAnsi="Times New Roman" w:cs="Times New Roman"/>
          <w:bCs/>
          <w:sz w:val="24"/>
          <w:szCs w:val="24"/>
        </w:rPr>
        <w:t>до Договору № _________________</w:t>
      </w:r>
    </w:p>
    <w:p>
      <w:pPr>
        <w:suppressAutoHyphens/>
        <w:spacing w:after="0" w:line="240" w:lineRule="auto"/>
        <w:ind w:right="-1"/>
        <w:jc w:val="right"/>
        <w:rPr>
          <w:rFonts w:ascii="Calibri" w:eastAsia="Calibri" w:hAnsi="Calibri" w:cs="Calibri"/>
          <w:lang w:eastAsia="zh-CN"/>
        </w:rPr>
      </w:pPr>
      <w:r>
        <w:rPr>
          <w:rFonts w:ascii="Times New Roman" w:eastAsia="Calibri" w:hAnsi="Times New Roman" w:cs="Times New Roman"/>
          <w:bCs/>
          <w:sz w:val="24"/>
          <w:szCs w:val="24"/>
        </w:rPr>
        <w:t>від _____ ______________ 2024 року</w:t>
      </w:r>
    </w:p>
    <w:p>
      <w:pPr>
        <w:suppressAutoHyphens/>
        <w:spacing w:after="0" w:line="240" w:lineRule="auto"/>
        <w:ind w:right="-1"/>
        <w:rPr>
          <w:rFonts w:ascii="Times New Roman" w:eastAsia="Calibri" w:hAnsi="Times New Roman" w:cs="Times New Roman"/>
          <w:bCs/>
          <w:sz w:val="24"/>
          <w:szCs w:val="24"/>
        </w:rPr>
      </w:pPr>
    </w:p>
    <w:p>
      <w:pPr>
        <w:suppressAutoHyphens/>
        <w:spacing w:after="0" w:line="240" w:lineRule="auto"/>
        <w:ind w:right="-1"/>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СПЕЦИФІКАЦІЯ</w:t>
      </w:r>
    </w:p>
    <w:p>
      <w:pPr>
        <w:suppressAutoHyphens/>
        <w:spacing w:after="0" w:line="240" w:lineRule="auto"/>
        <w:ind w:right="-1"/>
        <w:jc w:val="center"/>
        <w:rPr>
          <w:rFonts w:ascii="Times New Roman" w:eastAsia="Calibri" w:hAnsi="Times New Roman" w:cs="Times New Roman"/>
          <w:sz w:val="24"/>
          <w:szCs w:val="24"/>
          <w:lang w:eastAsia="zh-CN"/>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2603"/>
        <w:gridCol w:w="1081"/>
        <w:gridCol w:w="1773"/>
        <w:gridCol w:w="1330"/>
        <w:gridCol w:w="2140"/>
      </w:tblGrid>
      <w:tr>
        <w:trPr>
          <w:trHeight w:val="890"/>
          <w:jc w:val="center"/>
        </w:trPr>
        <w:tc>
          <w:tcPr>
            <w:tcW w:w="518" w:type="dxa"/>
            <w:vAlign w:val="center"/>
          </w:tcPr>
          <w:p>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 з/п</w:t>
            </w:r>
          </w:p>
        </w:tc>
        <w:tc>
          <w:tcPr>
            <w:tcW w:w="2603" w:type="dxa"/>
            <w:vAlign w:val="center"/>
          </w:tcPr>
          <w:p>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 xml:space="preserve">Найменування </w:t>
            </w:r>
          </w:p>
          <w:p>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Товару</w:t>
            </w:r>
          </w:p>
        </w:tc>
        <w:tc>
          <w:tcPr>
            <w:tcW w:w="1081" w:type="dxa"/>
            <w:vAlign w:val="center"/>
          </w:tcPr>
          <w:p>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Од. виміру</w:t>
            </w:r>
          </w:p>
        </w:tc>
        <w:tc>
          <w:tcPr>
            <w:tcW w:w="1773" w:type="dxa"/>
            <w:vAlign w:val="center"/>
          </w:tcPr>
          <w:p>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Кількість</w:t>
            </w:r>
          </w:p>
        </w:tc>
        <w:tc>
          <w:tcPr>
            <w:tcW w:w="1330" w:type="dxa"/>
            <w:vAlign w:val="center"/>
          </w:tcPr>
          <w:p>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 xml:space="preserve">Ціна за од., грн. </w:t>
            </w:r>
            <w:r>
              <w:rPr>
                <w:rFonts w:ascii="Times New Roman" w:eastAsia="Calibri" w:hAnsi="Times New Roman" w:cs="Times New Roman"/>
                <w:b/>
                <w:iCs/>
                <w:color w:val="000000"/>
                <w:sz w:val="24"/>
                <w:szCs w:val="24"/>
                <w:lang w:eastAsia="ru-RU"/>
              </w:rPr>
              <w:t>без ПДВ</w:t>
            </w:r>
          </w:p>
        </w:tc>
        <w:tc>
          <w:tcPr>
            <w:tcW w:w="2140" w:type="dxa"/>
            <w:vAlign w:val="center"/>
          </w:tcPr>
          <w:p>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 xml:space="preserve">Сума, грн. </w:t>
            </w:r>
            <w:r>
              <w:rPr>
                <w:rFonts w:ascii="Times New Roman" w:eastAsia="Calibri" w:hAnsi="Times New Roman" w:cs="Times New Roman"/>
                <w:b/>
                <w:iCs/>
                <w:color w:val="000000"/>
                <w:sz w:val="24"/>
                <w:szCs w:val="24"/>
                <w:lang w:eastAsia="ru-RU"/>
              </w:rPr>
              <w:t>без ПДВ</w:t>
            </w:r>
          </w:p>
        </w:tc>
      </w:tr>
      <w:tr>
        <w:trPr>
          <w:trHeight w:val="747"/>
          <w:jc w:val="center"/>
        </w:trPr>
        <w:tc>
          <w:tcPr>
            <w:tcW w:w="518" w:type="dxa"/>
            <w:vAlign w:val="center"/>
          </w:tcPr>
          <w:p>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val="en-US" w:eastAsia="ru-RU"/>
              </w:rPr>
              <w:t>1.</w:t>
            </w:r>
          </w:p>
        </w:tc>
        <w:tc>
          <w:tcPr>
            <w:tcW w:w="2603" w:type="dxa"/>
            <w:vAlign w:val="center"/>
          </w:tcPr>
          <w:p>
            <w:pPr>
              <w:shd w:val="clear" w:color="auto" w:fill="FFFFFF"/>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Бензин А-95</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(ДСТУ7687:2015)</w:t>
            </w:r>
          </w:p>
          <w:p>
            <w:pPr>
              <w:spacing w:after="0" w:line="240" w:lineRule="auto"/>
              <w:jc w:val="center"/>
              <w:rPr>
                <w:rFonts w:ascii="Times New Roman" w:hAnsi="Times New Roman" w:cs="Times New Roman"/>
                <w:sz w:val="24"/>
                <w:szCs w:val="24"/>
              </w:rPr>
            </w:pPr>
            <w:r>
              <w:rPr>
                <w:rFonts w:ascii="Times New Roman" w:eastAsia="Calibri" w:hAnsi="Times New Roman" w:cs="Times New Roman"/>
                <w:color w:val="000000"/>
                <w:sz w:val="24"/>
                <w:szCs w:val="24"/>
                <w:lang w:eastAsia="ru-RU"/>
              </w:rPr>
              <w:t>т</w:t>
            </w:r>
            <w:r>
              <w:rPr>
                <w:rFonts w:ascii="Times New Roman" w:eastAsia="Calibri" w:hAnsi="Times New Roman" w:cs="Times New Roman"/>
                <w:sz w:val="24"/>
                <w:szCs w:val="24"/>
                <w:lang w:eastAsia="ru-RU"/>
              </w:rPr>
              <w:t>алон/скретч-картка на пальне</w:t>
            </w:r>
          </w:p>
        </w:tc>
        <w:tc>
          <w:tcPr>
            <w:tcW w:w="1081" w:type="dxa"/>
            <w:vAlign w:val="center"/>
          </w:tcPr>
          <w:p>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літр</w:t>
            </w:r>
          </w:p>
        </w:tc>
        <w:tc>
          <w:tcPr>
            <w:tcW w:w="1773" w:type="dxa"/>
            <w:vAlign w:val="center"/>
          </w:tcPr>
          <w:p>
            <w:pPr>
              <w:spacing w:after="0" w:line="240" w:lineRule="auto"/>
              <w:jc w:val="center"/>
              <w:rPr>
                <w:rFonts w:ascii="Times New Roman" w:eastAsia="Calibri" w:hAnsi="Times New Roman" w:cs="Times New Roman"/>
                <w:color w:val="000000"/>
                <w:sz w:val="24"/>
                <w:szCs w:val="24"/>
                <w:lang w:val="ru-RU" w:eastAsia="ru-RU"/>
              </w:rPr>
            </w:pPr>
            <w:r>
              <w:rPr>
                <w:rFonts w:ascii="Times New Roman" w:eastAsia="Calibri" w:hAnsi="Times New Roman" w:cs="Times New Roman"/>
                <w:color w:val="000000"/>
                <w:sz w:val="24"/>
                <w:szCs w:val="24"/>
                <w:lang w:val="ru-RU" w:eastAsia="ru-RU"/>
              </w:rPr>
              <w:t>10000</w:t>
            </w:r>
          </w:p>
        </w:tc>
        <w:tc>
          <w:tcPr>
            <w:tcW w:w="1330" w:type="dxa"/>
            <w:vAlign w:val="center"/>
          </w:tcPr>
          <w:p>
            <w:pPr>
              <w:spacing w:after="0" w:line="240" w:lineRule="auto"/>
              <w:jc w:val="center"/>
              <w:rPr>
                <w:rFonts w:ascii="Times New Roman" w:eastAsia="Calibri" w:hAnsi="Times New Roman" w:cs="Times New Roman"/>
                <w:color w:val="000000"/>
                <w:sz w:val="24"/>
                <w:szCs w:val="24"/>
                <w:lang w:eastAsia="ru-RU"/>
              </w:rPr>
            </w:pPr>
          </w:p>
        </w:tc>
        <w:tc>
          <w:tcPr>
            <w:tcW w:w="2140" w:type="dxa"/>
            <w:vAlign w:val="center"/>
          </w:tcPr>
          <w:p>
            <w:pPr>
              <w:spacing w:after="0" w:line="240" w:lineRule="auto"/>
              <w:jc w:val="center"/>
              <w:rPr>
                <w:rFonts w:ascii="Times New Roman" w:eastAsia="Calibri" w:hAnsi="Times New Roman" w:cs="Times New Roman"/>
                <w:color w:val="000000"/>
                <w:sz w:val="24"/>
                <w:szCs w:val="24"/>
                <w:lang w:eastAsia="ru-RU"/>
              </w:rPr>
            </w:pPr>
          </w:p>
        </w:tc>
      </w:tr>
      <w:tr>
        <w:trPr>
          <w:trHeight w:val="747"/>
          <w:jc w:val="center"/>
        </w:trPr>
        <w:tc>
          <w:tcPr>
            <w:tcW w:w="518" w:type="dxa"/>
            <w:vAlign w:val="center"/>
          </w:tcPr>
          <w:p>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p>
        </w:tc>
        <w:tc>
          <w:tcPr>
            <w:tcW w:w="2603" w:type="dxa"/>
            <w:vAlign w:val="center"/>
          </w:tcPr>
          <w:p>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Дизельне паливо</w:t>
            </w:r>
          </w:p>
          <w:p>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(ДСТУ 7688:2015) т</w:t>
            </w:r>
            <w:r>
              <w:rPr>
                <w:rFonts w:ascii="Times New Roman" w:eastAsia="Calibri" w:hAnsi="Times New Roman" w:cs="Times New Roman"/>
                <w:sz w:val="24"/>
                <w:szCs w:val="24"/>
                <w:lang w:eastAsia="ru-RU"/>
              </w:rPr>
              <w:t xml:space="preserve">алон/скретч-картка на пальне </w:t>
            </w:r>
          </w:p>
        </w:tc>
        <w:tc>
          <w:tcPr>
            <w:tcW w:w="1081" w:type="dxa"/>
            <w:vAlign w:val="center"/>
          </w:tcPr>
          <w:p>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літр</w:t>
            </w:r>
          </w:p>
        </w:tc>
        <w:tc>
          <w:tcPr>
            <w:tcW w:w="1773" w:type="dxa"/>
            <w:vAlign w:val="center"/>
          </w:tcPr>
          <w:p>
            <w:pPr>
              <w:spacing w:after="0" w:line="240" w:lineRule="auto"/>
              <w:jc w:val="center"/>
              <w:rPr>
                <w:rFonts w:ascii="Times New Roman" w:eastAsia="Calibri" w:hAnsi="Times New Roman" w:cs="Times New Roman"/>
                <w:color w:val="000000"/>
                <w:sz w:val="24"/>
                <w:szCs w:val="24"/>
                <w:lang w:val="ru-RU" w:eastAsia="ru-RU"/>
              </w:rPr>
            </w:pPr>
            <w:r>
              <w:rPr>
                <w:rFonts w:ascii="Times New Roman" w:eastAsia="Calibri" w:hAnsi="Times New Roman" w:cs="Times New Roman"/>
                <w:color w:val="000000"/>
                <w:sz w:val="24"/>
                <w:szCs w:val="24"/>
                <w:lang w:val="ru-RU" w:eastAsia="ru-RU"/>
              </w:rPr>
              <w:t>10000</w:t>
            </w:r>
          </w:p>
        </w:tc>
        <w:tc>
          <w:tcPr>
            <w:tcW w:w="1330" w:type="dxa"/>
            <w:vAlign w:val="center"/>
          </w:tcPr>
          <w:p>
            <w:pPr>
              <w:spacing w:after="0" w:line="240" w:lineRule="auto"/>
              <w:jc w:val="center"/>
              <w:rPr>
                <w:rFonts w:ascii="Times New Roman" w:eastAsia="Calibri" w:hAnsi="Times New Roman" w:cs="Times New Roman"/>
                <w:color w:val="000000"/>
                <w:sz w:val="24"/>
                <w:szCs w:val="24"/>
                <w:lang w:eastAsia="ru-RU"/>
              </w:rPr>
            </w:pPr>
          </w:p>
        </w:tc>
        <w:tc>
          <w:tcPr>
            <w:tcW w:w="2140" w:type="dxa"/>
            <w:vAlign w:val="center"/>
          </w:tcPr>
          <w:p>
            <w:pPr>
              <w:spacing w:after="0" w:line="240" w:lineRule="auto"/>
              <w:jc w:val="center"/>
              <w:rPr>
                <w:rFonts w:ascii="Times New Roman" w:eastAsia="Calibri" w:hAnsi="Times New Roman" w:cs="Times New Roman"/>
                <w:color w:val="000000"/>
                <w:sz w:val="24"/>
                <w:szCs w:val="24"/>
                <w:lang w:eastAsia="ru-RU"/>
              </w:rPr>
            </w:pPr>
          </w:p>
        </w:tc>
      </w:tr>
      <w:tr>
        <w:trPr>
          <w:trHeight w:val="56"/>
          <w:jc w:val="center"/>
        </w:trPr>
        <w:tc>
          <w:tcPr>
            <w:tcW w:w="7305" w:type="dxa"/>
            <w:gridSpan w:val="5"/>
          </w:tcPr>
          <w:p>
            <w:pPr>
              <w:spacing w:after="0" w:line="240" w:lineRule="auto"/>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ПДВ:</w:t>
            </w:r>
          </w:p>
        </w:tc>
        <w:tc>
          <w:tcPr>
            <w:tcW w:w="2140" w:type="dxa"/>
          </w:tcPr>
          <w:p>
            <w:pPr>
              <w:spacing w:after="0" w:line="240" w:lineRule="auto"/>
              <w:jc w:val="center"/>
              <w:rPr>
                <w:rFonts w:ascii="Times New Roman" w:eastAsia="Calibri" w:hAnsi="Times New Roman" w:cs="Times New Roman"/>
                <w:b/>
                <w:color w:val="000000"/>
                <w:sz w:val="24"/>
                <w:szCs w:val="24"/>
                <w:lang w:eastAsia="ru-RU"/>
              </w:rPr>
            </w:pPr>
          </w:p>
        </w:tc>
      </w:tr>
      <w:tr>
        <w:trPr>
          <w:trHeight w:val="56"/>
          <w:jc w:val="center"/>
        </w:trPr>
        <w:tc>
          <w:tcPr>
            <w:tcW w:w="7305" w:type="dxa"/>
            <w:gridSpan w:val="5"/>
          </w:tcPr>
          <w:p>
            <w:pPr>
              <w:spacing w:after="0" w:line="240" w:lineRule="auto"/>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 xml:space="preserve">Загальна вартість, грн. </w:t>
            </w:r>
            <w:r>
              <w:rPr>
                <w:rFonts w:ascii="Times New Roman" w:eastAsia="Calibri" w:hAnsi="Times New Roman" w:cs="Times New Roman"/>
                <w:b/>
                <w:iCs/>
                <w:color w:val="000000"/>
                <w:sz w:val="24"/>
                <w:szCs w:val="24"/>
                <w:lang w:eastAsia="ru-RU"/>
              </w:rPr>
              <w:t>з ПДВ:</w:t>
            </w:r>
          </w:p>
        </w:tc>
        <w:tc>
          <w:tcPr>
            <w:tcW w:w="2140" w:type="dxa"/>
          </w:tcPr>
          <w:p>
            <w:pPr>
              <w:spacing w:after="0" w:line="240" w:lineRule="auto"/>
              <w:jc w:val="center"/>
              <w:rPr>
                <w:rFonts w:ascii="Times New Roman" w:eastAsia="Calibri" w:hAnsi="Times New Roman" w:cs="Times New Roman"/>
                <w:b/>
                <w:color w:val="000000"/>
                <w:sz w:val="24"/>
                <w:szCs w:val="24"/>
                <w:lang w:eastAsia="ru-RU"/>
              </w:rPr>
            </w:pPr>
          </w:p>
        </w:tc>
      </w:tr>
    </w:tbl>
    <w:p>
      <w:pPr>
        <w:spacing w:after="0" w:line="240" w:lineRule="auto"/>
        <w:jc w:val="both"/>
        <w:textAlignment w:val="baseline"/>
        <w:rPr>
          <w:rFonts w:ascii="Times New Roman" w:eastAsia="Calibri" w:hAnsi="Times New Roman" w:cs="Times New Roman"/>
          <w:b/>
          <w:bCs/>
          <w:color w:val="000000"/>
          <w:sz w:val="24"/>
          <w:szCs w:val="24"/>
          <w:lang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Calibri" w:eastAsia="Calibri" w:hAnsi="Calibri" w:cs="Calibri"/>
          <w:lang w:eastAsia="zh-CN"/>
        </w:rPr>
      </w:pPr>
      <w:r>
        <w:rPr>
          <w:rFonts w:ascii="Times New Roman" w:eastAsia="Calibri" w:hAnsi="Times New Roman" w:cs="Times New Roman"/>
          <w:sz w:val="24"/>
          <w:szCs w:val="24"/>
          <w:lang w:eastAsia="zh-CN"/>
        </w:rPr>
        <w:t xml:space="preserve">Всього на суму </w:t>
      </w:r>
      <w:r>
        <w:rPr>
          <w:rFonts w:ascii="Times New Roman" w:eastAsia="Calibri" w:hAnsi="Times New Roman" w:cs="Times New Roman"/>
          <w:sz w:val="24"/>
          <w:szCs w:val="24"/>
          <w:lang w:eastAsia="uk-UA"/>
        </w:rPr>
        <w:t>_______________ грн. (_____________________ грн. ________коп.), у тому числі ПДВ* ___________ грн. (_______________________ грн. _________ коп.).</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Calibri" w:hAnsi="Times New Roman" w:cs="Times New Roman"/>
          <w:b/>
          <w:sz w:val="24"/>
          <w:szCs w:val="24"/>
          <w:lang w:eastAsia="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Calibri" w:hAnsi="Times New Roman" w:cs="Times New Roman"/>
          <w:b/>
          <w:sz w:val="24"/>
          <w:szCs w:val="24"/>
          <w:lang w:eastAsia="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Calibri" w:hAnsi="Times New Roman" w:cs="Times New Roman"/>
          <w:b/>
          <w:sz w:val="24"/>
          <w:szCs w:val="24"/>
          <w:lang w:eastAsia="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Calibri" w:hAnsi="Times New Roman" w:cs="Times New Roman"/>
          <w:b/>
          <w:sz w:val="24"/>
          <w:szCs w:val="24"/>
          <w:lang w:eastAsia="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Calibri" w:hAnsi="Times New Roman" w:cs="Times New Roman"/>
          <w:b/>
          <w:sz w:val="24"/>
          <w:szCs w:val="24"/>
          <w:lang w:eastAsia="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tc>
          <w:tcPr>
            <w:tcW w:w="4785" w:type="dxa"/>
          </w:tcPr>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eastAsia="Times New Roman" w:hAnsi="Times New Roman" w:cs="Times New Roman"/>
                <w:b/>
                <w:caps/>
                <w:sz w:val="24"/>
                <w:szCs w:val="24"/>
                <w:lang w:eastAsia="uk-UA"/>
              </w:rPr>
            </w:pPr>
            <w:r>
              <w:rPr>
                <w:rFonts w:ascii="Times New Roman" w:eastAsia="Times New Roman" w:hAnsi="Times New Roman" w:cs="Times New Roman"/>
                <w:b/>
                <w:caps/>
                <w:sz w:val="24"/>
                <w:szCs w:val="24"/>
                <w:lang w:eastAsia="uk-UA"/>
              </w:rPr>
              <w:t xml:space="preserve">              ЗАМОВНИК:</w:t>
            </w:r>
          </w:p>
          <w:p>
            <w:pPr>
              <w:rPr>
                <w:rFonts w:ascii="Times New Roman" w:hAnsi="Times New Roman" w:cs="Times New Roman"/>
                <w:b/>
                <w:bCs/>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Департамент цивільного захисту</w:t>
            </w:r>
          </w:p>
          <w:p>
            <w:pPr>
              <w:rPr>
                <w:rFonts w:ascii="Times New Roman" w:hAnsi="Times New Roman" w:cs="Times New Roman"/>
                <w:b/>
                <w:bCs/>
                <w:sz w:val="24"/>
                <w:szCs w:val="24"/>
              </w:rPr>
            </w:pPr>
            <w:r>
              <w:rPr>
                <w:rFonts w:ascii="Times New Roman" w:hAnsi="Times New Roman" w:cs="Times New Roman"/>
                <w:b/>
                <w:bCs/>
                <w:sz w:val="24"/>
                <w:szCs w:val="24"/>
              </w:rPr>
              <w:t>населення Сумської обласної</w:t>
            </w:r>
          </w:p>
          <w:p>
            <w:pPr>
              <w:rPr>
                <w:rFonts w:ascii="Times New Roman" w:hAnsi="Times New Roman" w:cs="Times New Roman"/>
                <w:b/>
                <w:bCs/>
                <w:sz w:val="24"/>
                <w:szCs w:val="24"/>
              </w:rPr>
            </w:pPr>
            <w:r>
              <w:rPr>
                <w:rFonts w:ascii="Times New Roman" w:hAnsi="Times New Roman" w:cs="Times New Roman"/>
                <w:b/>
                <w:bCs/>
                <w:sz w:val="24"/>
                <w:szCs w:val="24"/>
              </w:rPr>
              <w:t>державної адміністрації</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Адреса:</w:t>
            </w:r>
          </w:p>
          <w:p>
            <w:pPr>
              <w:rPr>
                <w:rFonts w:ascii="Times New Roman" w:hAnsi="Times New Roman" w:cs="Times New Roman"/>
                <w:sz w:val="24"/>
                <w:szCs w:val="24"/>
              </w:rPr>
            </w:pPr>
            <w:r>
              <w:rPr>
                <w:rFonts w:ascii="Times New Roman" w:hAnsi="Times New Roman" w:cs="Times New Roman"/>
                <w:sz w:val="24"/>
                <w:szCs w:val="24"/>
              </w:rPr>
              <w:t xml:space="preserve">40009, м. Суми, вул. Шевченка, 9, </w:t>
            </w:r>
          </w:p>
          <w:p>
            <w:pPr>
              <w:rPr>
                <w:rFonts w:ascii="Times New Roman" w:hAnsi="Times New Roman" w:cs="Times New Roman"/>
                <w:sz w:val="24"/>
                <w:szCs w:val="24"/>
              </w:rPr>
            </w:pPr>
            <w:r>
              <w:rPr>
                <w:rFonts w:ascii="Times New Roman" w:hAnsi="Times New Roman" w:cs="Times New Roman"/>
                <w:sz w:val="24"/>
                <w:szCs w:val="24"/>
              </w:rPr>
              <w:t>тел. (0542)77-08-68</w:t>
            </w:r>
          </w:p>
          <w:p>
            <w:pPr>
              <w:rPr>
                <w:rFonts w:ascii="Times New Roman" w:hAnsi="Times New Roman" w:cs="Times New Roman"/>
                <w:sz w:val="10"/>
                <w:szCs w:val="10"/>
              </w:rPr>
            </w:pPr>
          </w:p>
          <w:p>
            <w:pPr>
              <w:tabs>
                <w:tab w:val="left" w:pos="5600"/>
              </w:tabs>
              <w:jc w:val="both"/>
              <w:rPr>
                <w:rFonts w:ascii="Times New Roman" w:hAnsi="Times New Roman" w:cs="Times New Roman"/>
                <w:sz w:val="24"/>
                <w:szCs w:val="24"/>
              </w:rPr>
            </w:pPr>
            <w:r>
              <w:rPr>
                <w:rFonts w:ascii="Times New Roman" w:hAnsi="Times New Roman" w:cs="Times New Roman"/>
                <w:sz w:val="24"/>
                <w:szCs w:val="24"/>
              </w:rPr>
              <w:t xml:space="preserve">р/р </w:t>
            </w:r>
            <w:r>
              <w:rPr>
                <w:rFonts w:ascii="Times New Roman" w:hAnsi="Times New Roman" w:cs="Times New Roman"/>
                <w:sz w:val="24"/>
                <w:szCs w:val="24"/>
                <w:lang w:val="en-US"/>
              </w:rPr>
              <w:t>UA</w:t>
            </w:r>
            <w:r>
              <w:rPr>
                <w:rFonts w:ascii="Times New Roman" w:hAnsi="Times New Roman" w:cs="Times New Roman"/>
                <w:sz w:val="24"/>
                <w:szCs w:val="24"/>
                <w:lang w:val="ru-RU"/>
              </w:rPr>
              <w:t>218201720344200004000008832</w:t>
            </w: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в ДКСУ м. Київ</w:t>
            </w:r>
          </w:p>
          <w:p>
            <w:pPr>
              <w:jc w:val="both"/>
              <w:rPr>
                <w:rFonts w:ascii="Times New Roman" w:hAnsi="Times New Roman" w:cs="Times New Roman"/>
                <w:sz w:val="24"/>
                <w:szCs w:val="24"/>
              </w:rPr>
            </w:pPr>
            <w:r>
              <w:rPr>
                <w:rFonts w:ascii="Times New Roman" w:hAnsi="Times New Roman" w:cs="Times New Roman"/>
                <w:sz w:val="24"/>
                <w:szCs w:val="24"/>
              </w:rPr>
              <w:t>код ЄДРПОУ 14373147</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uk-UA"/>
              </w:rPr>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
                <w:bCs/>
                <w:sz w:val="24"/>
                <w:szCs w:val="24"/>
                <w:lang w:eastAsia="uk-UA"/>
              </w:rPr>
              <w:t xml:space="preserve">Директор </w:t>
            </w:r>
            <w:r>
              <w:rPr>
                <w:rFonts w:ascii="Times New Roman" w:eastAsia="Times New Roman" w:hAnsi="Times New Roman" w:cs="Times New Roman"/>
                <w:bCs/>
                <w:sz w:val="24"/>
                <w:szCs w:val="24"/>
                <w:lang w:eastAsia="uk-UA"/>
              </w:rPr>
              <w:t>______________</w:t>
            </w:r>
            <w:r>
              <w:rPr>
                <w:rFonts w:ascii="Times New Roman" w:eastAsia="Times New Roman" w:hAnsi="Times New Roman" w:cs="Times New Roman"/>
                <w:b/>
                <w:bCs/>
                <w:sz w:val="24"/>
                <w:szCs w:val="24"/>
                <w:lang w:eastAsia="uk-UA"/>
              </w:rPr>
              <w:t>О.М.МИЛАШ</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Times New Roman" w:eastAsia="Times New Roman" w:hAnsi="Times New Roman" w:cs="Times New Roman"/>
                <w:b/>
                <w:caps/>
                <w:sz w:val="24"/>
                <w:szCs w:val="24"/>
                <w:lang w:eastAsia="uk-UA"/>
              </w:rPr>
            </w:pPr>
            <w:r>
              <w:rPr>
                <w:rFonts w:ascii="Times New Roman" w:eastAsia="Times New Roman" w:hAnsi="Times New Roman" w:cs="Times New Roman"/>
                <w:bCs/>
                <w:sz w:val="24"/>
                <w:szCs w:val="24"/>
                <w:lang w:eastAsia="uk-UA"/>
              </w:rPr>
              <w:t>М.П.</w:t>
            </w:r>
          </w:p>
        </w:tc>
        <w:tc>
          <w:tcPr>
            <w:tcW w:w="4785" w:type="dxa"/>
          </w:tcPr>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uk-UA"/>
              </w:rPr>
            </w:pPr>
            <w:r>
              <w:rPr>
                <w:rFonts w:ascii="Times New Roman" w:eastAsia="Times New Roman" w:hAnsi="Times New Roman" w:cs="Times New Roman"/>
                <w:b/>
                <w:caps/>
                <w:sz w:val="24"/>
                <w:szCs w:val="24"/>
                <w:lang w:eastAsia="uk-UA"/>
              </w:rPr>
              <w:t xml:space="preserve">              постачальник:</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eastAsia="Times New Roman" w:hAnsi="Times New Roman" w:cs="Times New Roman"/>
                <w:b/>
                <w:caps/>
                <w:sz w:val="24"/>
                <w:szCs w:val="24"/>
                <w:lang w:eastAsia="uk-UA"/>
              </w:rPr>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eastAsia="Times New Roman" w:hAnsi="Times New Roman" w:cs="Times New Roman"/>
                <w:b/>
                <w:caps/>
                <w:sz w:val="24"/>
                <w:szCs w:val="24"/>
                <w:lang w:eastAsia="uk-UA"/>
              </w:rPr>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eastAsia="Times New Roman" w:hAnsi="Times New Roman" w:cs="Times New Roman"/>
                <w:b/>
                <w:caps/>
                <w:sz w:val="24"/>
                <w:szCs w:val="24"/>
                <w:lang w:eastAsia="uk-UA"/>
              </w:rPr>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eastAsia="Times New Roman" w:hAnsi="Times New Roman" w:cs="Times New Roman"/>
                <w:b/>
                <w:caps/>
                <w:sz w:val="24"/>
                <w:szCs w:val="24"/>
                <w:lang w:eastAsia="uk-UA"/>
              </w:rPr>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eastAsia="Times New Roman" w:hAnsi="Times New Roman" w:cs="Times New Roman"/>
                <w:b/>
                <w:caps/>
                <w:sz w:val="24"/>
                <w:szCs w:val="24"/>
                <w:lang w:eastAsia="uk-UA"/>
              </w:rPr>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eastAsia="Times New Roman" w:hAnsi="Times New Roman" w:cs="Times New Roman"/>
                <w:b/>
                <w:caps/>
                <w:sz w:val="24"/>
                <w:szCs w:val="24"/>
                <w:lang w:eastAsia="uk-UA"/>
              </w:rPr>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eastAsia="Times New Roman" w:hAnsi="Times New Roman" w:cs="Times New Roman"/>
                <w:b/>
                <w:caps/>
                <w:sz w:val="24"/>
                <w:szCs w:val="24"/>
                <w:lang w:eastAsia="uk-UA"/>
              </w:rPr>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eastAsia="Times New Roman" w:hAnsi="Times New Roman" w:cs="Times New Roman"/>
                <w:b/>
                <w:caps/>
                <w:sz w:val="24"/>
                <w:szCs w:val="24"/>
                <w:lang w:eastAsia="uk-UA"/>
              </w:rPr>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eastAsia="Times New Roman" w:hAnsi="Times New Roman" w:cs="Times New Roman"/>
                <w:b/>
                <w:caps/>
                <w:sz w:val="24"/>
                <w:szCs w:val="24"/>
                <w:lang w:eastAsia="uk-UA"/>
              </w:rPr>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eastAsia="Times New Roman" w:hAnsi="Times New Roman" w:cs="Times New Roman"/>
                <w:b/>
                <w:caps/>
                <w:sz w:val="36"/>
                <w:szCs w:val="36"/>
                <w:lang w:eastAsia="uk-UA"/>
              </w:rPr>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uk-UA"/>
              </w:rPr>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uk-UA"/>
              </w:rPr>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                __________________________</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Times New Roman" w:eastAsia="Times New Roman" w:hAnsi="Times New Roman" w:cs="Times New Roman"/>
                <w:b/>
                <w:caps/>
                <w:sz w:val="24"/>
                <w:szCs w:val="24"/>
                <w:lang w:eastAsia="uk-UA"/>
              </w:rPr>
            </w:pPr>
            <w:r>
              <w:rPr>
                <w:rFonts w:ascii="Times New Roman" w:eastAsia="Times New Roman" w:hAnsi="Times New Roman" w:cs="Times New Roman"/>
                <w:bCs/>
                <w:sz w:val="24"/>
                <w:szCs w:val="24"/>
                <w:lang w:eastAsia="uk-UA"/>
              </w:rPr>
              <w:t>М.П.</w:t>
            </w:r>
          </w:p>
        </w:tc>
      </w:tr>
    </w:tbl>
    <w:p>
      <w:pPr>
        <w:suppressAutoHyphens/>
        <w:autoSpaceDE w:val="0"/>
        <w:spacing w:after="0" w:line="240" w:lineRule="auto"/>
        <w:jc w:val="both"/>
        <w:rPr>
          <w:rFonts w:ascii="Times New Roman" w:eastAsia="Calibri" w:hAnsi="Times New Roman" w:cs="Times New Roman"/>
          <w:sz w:val="24"/>
          <w:szCs w:val="24"/>
          <w:lang w:eastAsia="zh-CN"/>
        </w:rPr>
      </w:pPr>
    </w:p>
    <w:p>
      <w:pPr>
        <w:suppressAutoHyphens/>
        <w:autoSpaceDE w:val="0"/>
        <w:spacing w:after="0" w:line="240" w:lineRule="auto"/>
        <w:jc w:val="both"/>
        <w:rPr>
          <w:rFonts w:ascii="Calibri" w:eastAsia="Calibri" w:hAnsi="Calibri" w:cs="Calibri"/>
          <w:lang w:eastAsia="zh-CN"/>
        </w:rPr>
      </w:pPr>
      <w:r>
        <w:rPr>
          <w:rFonts w:ascii="Times New Roman" w:eastAsia="Calibri" w:hAnsi="Times New Roman" w:cs="Times New Roman"/>
          <w:sz w:val="24"/>
          <w:szCs w:val="24"/>
          <w:lang w:eastAsia="zh-CN"/>
        </w:rPr>
        <w:t>* у разі, якщо учасник (переможець) не є платником ПДВ, зазначаються ціна та сума без ПДВ.</w:t>
      </w:r>
    </w:p>
    <w:sectPr>
      <w:footerReference w:type="default" r:id="rId8"/>
      <w:pgSz w:w="11906" w:h="16838" w:code="9"/>
      <w:pgMar w:top="720"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pPr>
      <w:r>
        <w:separator/>
      </w:r>
    </w:p>
  </w:endnote>
  <w:endnote w:type="continuationSeparator" w:id="1">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3"/>
      <w:jc w:val="right"/>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41905"/>
    <w:multiLevelType w:val="hybridMultilevel"/>
    <w:tmpl w:val="9808191C"/>
    <w:lvl w:ilvl="0" w:tplc="34AAF0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DED5F2F"/>
    <w:multiLevelType w:val="hybridMultilevel"/>
    <w:tmpl w:val="303A987E"/>
    <w:lvl w:ilvl="0" w:tplc="0422000F">
      <w:start w:val="13"/>
      <w:numFmt w:val="decimal"/>
      <w:lvlText w:val="%1."/>
      <w:lvlJc w:val="left"/>
      <w:pPr>
        <w:ind w:left="3621" w:hanging="360"/>
      </w:pPr>
      <w:rPr>
        <w:rFonts w:hint="default"/>
      </w:rPr>
    </w:lvl>
    <w:lvl w:ilvl="1" w:tplc="04220019" w:tentative="1">
      <w:start w:val="1"/>
      <w:numFmt w:val="lowerLetter"/>
      <w:lvlText w:val="%2."/>
      <w:lvlJc w:val="left"/>
      <w:pPr>
        <w:ind w:left="4341" w:hanging="360"/>
      </w:pPr>
    </w:lvl>
    <w:lvl w:ilvl="2" w:tplc="0422001B" w:tentative="1">
      <w:start w:val="1"/>
      <w:numFmt w:val="lowerRoman"/>
      <w:lvlText w:val="%3."/>
      <w:lvlJc w:val="right"/>
      <w:pPr>
        <w:ind w:left="5061" w:hanging="180"/>
      </w:pPr>
    </w:lvl>
    <w:lvl w:ilvl="3" w:tplc="0422000F" w:tentative="1">
      <w:start w:val="1"/>
      <w:numFmt w:val="decimal"/>
      <w:lvlText w:val="%4."/>
      <w:lvlJc w:val="left"/>
      <w:pPr>
        <w:ind w:left="5781" w:hanging="360"/>
      </w:pPr>
    </w:lvl>
    <w:lvl w:ilvl="4" w:tplc="04220019" w:tentative="1">
      <w:start w:val="1"/>
      <w:numFmt w:val="lowerLetter"/>
      <w:lvlText w:val="%5."/>
      <w:lvlJc w:val="left"/>
      <w:pPr>
        <w:ind w:left="6501" w:hanging="360"/>
      </w:pPr>
    </w:lvl>
    <w:lvl w:ilvl="5" w:tplc="0422001B" w:tentative="1">
      <w:start w:val="1"/>
      <w:numFmt w:val="lowerRoman"/>
      <w:lvlText w:val="%6."/>
      <w:lvlJc w:val="right"/>
      <w:pPr>
        <w:ind w:left="7221" w:hanging="180"/>
      </w:pPr>
    </w:lvl>
    <w:lvl w:ilvl="6" w:tplc="0422000F" w:tentative="1">
      <w:start w:val="1"/>
      <w:numFmt w:val="decimal"/>
      <w:lvlText w:val="%7."/>
      <w:lvlJc w:val="left"/>
      <w:pPr>
        <w:ind w:left="7941" w:hanging="360"/>
      </w:pPr>
    </w:lvl>
    <w:lvl w:ilvl="7" w:tplc="04220019" w:tentative="1">
      <w:start w:val="1"/>
      <w:numFmt w:val="lowerLetter"/>
      <w:lvlText w:val="%8."/>
      <w:lvlJc w:val="left"/>
      <w:pPr>
        <w:ind w:left="8661" w:hanging="360"/>
      </w:pPr>
    </w:lvl>
    <w:lvl w:ilvl="8" w:tplc="0422001B" w:tentative="1">
      <w:start w:val="1"/>
      <w:numFmt w:val="lowerRoman"/>
      <w:lvlText w:val="%9."/>
      <w:lvlJc w:val="right"/>
      <w:pPr>
        <w:ind w:left="9381" w:hanging="180"/>
      </w:pPr>
    </w:lvl>
  </w:abstractNum>
  <w:abstractNum w:abstractNumId="2">
    <w:nsid w:val="65AB2C68"/>
    <w:multiLevelType w:val="multilevel"/>
    <w:tmpl w:val="76F874A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style>
  <w:style w:type="character" w:styleId="a5">
    <w:name w:val="page number"/>
    <w:basedOn w:val="a0"/>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
    <w:name w:val="Body Text Indent 2"/>
    <w:basedOn w:val="a"/>
    <w:link w:val="20"/>
    <w:uiPriority w:val="99"/>
    <w:pPr>
      <w:spacing w:after="0" w:line="240" w:lineRule="auto"/>
      <w:ind w:right="-96" w:firstLine="426"/>
      <w:jc w:val="both"/>
    </w:pPr>
    <w:rPr>
      <w:rFonts w:ascii="Times New Roman CYR" w:eastAsia="Times New Roman" w:hAnsi="Times New Roman CYR" w:cs="Times New Roman CYR"/>
      <w:sz w:val="24"/>
      <w:szCs w:val="24"/>
      <w:lang w:val="ru-RU" w:eastAsia="ru-RU"/>
    </w:rPr>
  </w:style>
  <w:style w:type="character" w:customStyle="1" w:styleId="20">
    <w:name w:val="Основной текст с отступом 2 Знак"/>
    <w:basedOn w:val="a0"/>
    <w:link w:val="2"/>
    <w:uiPriority w:val="99"/>
    <w:rPr>
      <w:rFonts w:ascii="Times New Roman CYR" w:eastAsia="Times New Roman" w:hAnsi="Times New Roman CYR" w:cs="Times New Roman CYR"/>
      <w:sz w:val="24"/>
      <w:szCs w:val="24"/>
      <w:lang w:val="ru-RU" w:eastAsia="ru-RU"/>
    </w:rPr>
  </w:style>
  <w:style w:type="table" w:styleId="a6">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pPr>
      <w:widowControl w:val="0"/>
      <w:suppressAutoHyphens/>
      <w:spacing w:after="0" w:line="240" w:lineRule="auto"/>
    </w:pPr>
    <w:rPr>
      <w:rFonts w:ascii="Times New Roman" w:eastAsia="Times New Roman" w:hAnsi="Times New Roman" w:cs="Times New Roman"/>
      <w:kern w:val="2"/>
      <w:sz w:val="24"/>
      <w:szCs w:val="24"/>
      <w:lang w:val="ru-RU" w:eastAsia="zh-CN"/>
    </w:rPr>
  </w:style>
  <w:style w:type="paragraph" w:styleId="a8">
    <w:name w:val="List Paragraph"/>
    <w:aliases w:val="Список уровня 2,название табл/рис,заголовок 1.1"/>
    <w:basedOn w:val="a"/>
    <w:link w:val="a9"/>
    <w:uiPriority w:val="34"/>
    <w:qFormat/>
    <w:pPr>
      <w:ind w:left="720"/>
      <w:contextualSpacing/>
    </w:pPr>
    <w:rPr>
      <w:rFonts w:eastAsiaTheme="minorEastAsia"/>
      <w:lang w:val="ru-RU" w:eastAsia="ru-RU"/>
    </w:rPr>
  </w:style>
  <w:style w:type="character" w:customStyle="1" w:styleId="a9">
    <w:name w:val="Абзац списка Знак"/>
    <w:aliases w:val="Список уровня 2 Знак,название табл/рис Знак,заголовок 1.1 Знак"/>
    <w:link w:val="a8"/>
    <w:uiPriority w:val="34"/>
    <w:locked/>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divs>
    <w:div w:id="10645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11952-2FF8-4BC3-BEB5-86DA7D7C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10</Pages>
  <Words>4789</Words>
  <Characters>27302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ДП "СМП "ОКТЯБРЬСК"</Company>
  <LinksUpToDate>false</LinksUpToDate>
  <CharactersWithSpaces>32027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Тетяна Зеленська</dc:creator>
  <cp:lastModifiedBy>User</cp:lastModifiedBy>
  <cp:revision>101</cp:revision>
  <cp:lastPrinted>2023-04-20T05:47:00Z</cp:lastPrinted>
  <dcterms:created xsi:type="dcterms:W3CDTF">2023-03-17T12:30:00Z</dcterms:created>
  <dcterms:modified xsi:type="dcterms:W3CDTF">2024-03-11T11:47:00Z</dcterms:modified>
</cp:coreProperties>
</file>