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06263B" w:rsidRDefault="00ED6DD8" w:rsidP="00AB68E0">
      <w:pPr>
        <w:rPr>
          <w:lang w:val="uk-UA" w:eastAsia="en-US"/>
        </w:rPr>
      </w:pPr>
      <w:r w:rsidRPr="0006263B">
        <w:rPr>
          <w:lang w:val="uk-UA"/>
        </w:rPr>
        <w:t>до предмету закупівлі</w:t>
      </w:r>
      <w:r w:rsidR="0095600C" w:rsidRPr="0006263B">
        <w:rPr>
          <w:lang w:val="uk-UA"/>
        </w:rPr>
        <w:t>:</w:t>
      </w:r>
      <w:r w:rsidR="00D901DA" w:rsidRPr="0006263B">
        <w:rPr>
          <w:lang w:val="uk-UA"/>
        </w:rPr>
        <w:t xml:space="preserve"> </w:t>
      </w:r>
      <w:r w:rsidR="00AB68E0">
        <w:rPr>
          <w:b/>
          <w:lang w:val="uk-UA"/>
        </w:rPr>
        <w:t xml:space="preserve">тістоміс </w:t>
      </w:r>
      <w:r w:rsidR="00AB68E0">
        <w:rPr>
          <w:b/>
          <w:lang w:val="en-US"/>
        </w:rPr>
        <w:t>REEDNEE HS30_2</w:t>
      </w:r>
      <w:r w:rsidR="00AB68E0" w:rsidRPr="00A53054">
        <w:rPr>
          <w:lang w:val="uk-UA"/>
        </w:rPr>
        <w:t xml:space="preserve"> по коду ДК:021:2015: </w:t>
      </w:r>
      <w:r w:rsidR="00AB68E0" w:rsidRPr="00A53054">
        <w:rPr>
          <w:b/>
          <w:lang w:val="uk-UA"/>
        </w:rPr>
        <w:t>3</w:t>
      </w:r>
      <w:r w:rsidR="00AB68E0">
        <w:rPr>
          <w:b/>
          <w:lang w:val="en-US"/>
        </w:rPr>
        <w:t>93</w:t>
      </w:r>
      <w:r w:rsidR="00AB68E0" w:rsidRPr="00A53054">
        <w:rPr>
          <w:b/>
          <w:lang w:val="uk-UA"/>
        </w:rPr>
        <w:t>100000-</w:t>
      </w:r>
      <w:r w:rsidR="00AB68E0">
        <w:rPr>
          <w:b/>
          <w:lang w:val="uk-UA"/>
        </w:rPr>
        <w:t>8</w:t>
      </w:r>
      <w:r w:rsidR="00AB68E0" w:rsidRPr="00A53054">
        <w:rPr>
          <w:b/>
          <w:lang w:val="uk-UA"/>
        </w:rPr>
        <w:t xml:space="preserve"> </w:t>
      </w:r>
      <w:r w:rsidR="00AB68E0">
        <w:rPr>
          <w:b/>
          <w:lang w:val="uk-UA"/>
        </w:rPr>
        <w:t>обладнання для закладів громадського харчування</w:t>
      </w:r>
      <w:r w:rsidR="00AB68E0" w:rsidRPr="00A53054">
        <w:rPr>
          <w:lang w:val="uk-UA"/>
        </w:rPr>
        <w:t xml:space="preserve">) </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AB68E0">
              <w:rPr>
                <w:b/>
                <w:lang w:val="uk-UA"/>
              </w:rPr>
              <w:t>шт</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AB68E0" w:rsidRDefault="00AB68E0" w:rsidP="00A235E3">
            <w:pPr>
              <w:jc w:val="center"/>
              <w:rPr>
                <w:b/>
                <w:bCs/>
                <w:lang w:val="uk-UA" w:eastAsia="en-US"/>
              </w:rPr>
            </w:pPr>
            <w:r>
              <w:rPr>
                <w:b/>
                <w:bCs/>
                <w:lang w:val="uk-UA"/>
              </w:rPr>
              <w:t>3</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w:t>
      </w:r>
      <w:r w:rsidRPr="007573C7">
        <w:rPr>
          <w:b/>
          <w:bCs/>
          <w:lang w:val="uk-UA"/>
        </w:rPr>
        <w:t>–</w:t>
      </w:r>
      <w:r w:rsidR="00AB68E0" w:rsidRPr="007573C7">
        <w:rPr>
          <w:b/>
          <w:bCs/>
          <w:lang w:val="uk-UA"/>
        </w:rPr>
        <w:t xml:space="preserve"> 3</w:t>
      </w:r>
      <w:r w:rsidRPr="0006263B">
        <w:rPr>
          <w:b/>
          <w:lang w:val="uk-UA"/>
        </w:rPr>
        <w:t xml:space="preserve"> </w:t>
      </w:r>
      <w:r w:rsidR="00AB68E0">
        <w:rPr>
          <w:b/>
          <w:lang w:val="uk-UA"/>
        </w:rPr>
        <w:t>шт</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AB68E0">
        <w:rPr>
          <w:rFonts w:eastAsia="Times New Roman"/>
          <w:b/>
          <w:iCs/>
          <w:color w:val="000000"/>
          <w:u w:val="single"/>
          <w:lang w:val="uk-UA"/>
        </w:rPr>
        <w:t>96</w:t>
      </w:r>
      <w:r w:rsidR="00AB68E0">
        <w:rPr>
          <w:rFonts w:eastAsia="Times New Roman"/>
          <w:b/>
          <w:iCs/>
          <w:color w:val="000000"/>
          <w:u w:val="single"/>
          <w:lang w:val="uk-UA"/>
        </w:rPr>
        <w:t> </w:t>
      </w:r>
      <w:r w:rsidR="00AB68E0">
        <w:rPr>
          <w:rFonts w:eastAsia="Times New Roman"/>
          <w:b/>
          <w:iCs/>
          <w:color w:val="000000"/>
          <w:u w:val="single"/>
          <w:lang w:val="uk-UA"/>
        </w:rPr>
        <w:t>900</w:t>
      </w:r>
      <w:r w:rsidR="00AB68E0" w:rsidRPr="00A53054">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 xml:space="preserve">не пізніше </w:t>
      </w:r>
      <w:r w:rsidR="00AB68E0">
        <w:rPr>
          <w:b/>
          <w:bCs/>
          <w:lang w:val="uk-UA"/>
        </w:rPr>
        <w:t>30</w:t>
      </w:r>
      <w:r w:rsidR="00AE46B3" w:rsidRPr="00FC5A5A">
        <w:rPr>
          <w:b/>
          <w:bCs/>
          <w:lang w:val="uk-UA"/>
        </w:rPr>
        <w:t>.0</w:t>
      </w:r>
      <w:r w:rsidR="00AB68E0">
        <w:rPr>
          <w:b/>
          <w:bCs/>
          <w:lang w:val="uk-UA"/>
        </w:rPr>
        <w:t>4</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r>
        <w:rPr>
          <w:lang w:eastAsia="en-US"/>
        </w:rPr>
        <w:t>Умови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4577DB" w:rsidRPr="0006263B" w:rsidTr="00673141">
        <w:trPr>
          <w:trHeight w:val="285"/>
        </w:trPr>
        <w:tc>
          <w:tcPr>
            <w:tcW w:w="3964" w:type="dxa"/>
            <w:shd w:val="clear" w:color="auto" w:fill="auto"/>
            <w:hideMark/>
          </w:tcPr>
          <w:p w:rsidR="004577DB" w:rsidRPr="0006263B" w:rsidRDefault="00AB68E0" w:rsidP="00673141">
            <w:pPr>
              <w:rPr>
                <w:sz w:val="28"/>
                <w:szCs w:val="28"/>
                <w:lang w:val="uk-UA"/>
              </w:rPr>
            </w:pPr>
            <w:bookmarkStart w:id="0" w:name="_Hlk156340686"/>
            <w:r w:rsidRPr="000B60F3">
              <w:rPr>
                <w:color w:val="000000" w:themeColor="text1"/>
                <w:sz w:val="28"/>
                <w:szCs w:val="28"/>
                <w:shd w:val="clear" w:color="auto" w:fill="FFFFFF"/>
                <w:lang w:val="uk-UA"/>
              </w:rPr>
              <w:t>Об'єм</w:t>
            </w:r>
          </w:p>
        </w:tc>
        <w:tc>
          <w:tcPr>
            <w:tcW w:w="5812" w:type="dxa"/>
            <w:shd w:val="clear" w:color="auto" w:fill="auto"/>
            <w:hideMark/>
          </w:tcPr>
          <w:p w:rsidR="004577DB" w:rsidRPr="0006263B" w:rsidRDefault="00AB68E0" w:rsidP="00673141">
            <w:pPr>
              <w:jc w:val="center"/>
              <w:rPr>
                <w:color w:val="231F20"/>
                <w:sz w:val="28"/>
                <w:szCs w:val="28"/>
                <w:lang w:val="uk-UA"/>
              </w:rPr>
            </w:pPr>
            <w:r>
              <w:rPr>
                <w:color w:val="231F20"/>
                <w:sz w:val="28"/>
                <w:szCs w:val="28"/>
                <w:lang w:val="uk-UA"/>
              </w:rPr>
              <w:t>30 л</w:t>
            </w:r>
          </w:p>
        </w:tc>
      </w:tr>
      <w:tr w:rsidR="004577DB" w:rsidRPr="0006263B" w:rsidTr="00673141">
        <w:trPr>
          <w:trHeight w:val="285"/>
        </w:trPr>
        <w:tc>
          <w:tcPr>
            <w:tcW w:w="3964" w:type="dxa"/>
            <w:shd w:val="clear" w:color="auto" w:fill="auto"/>
            <w:hideMark/>
          </w:tcPr>
          <w:p w:rsidR="004577DB" w:rsidRPr="0006263B" w:rsidRDefault="00AB68E0" w:rsidP="00673141">
            <w:pPr>
              <w:rPr>
                <w:sz w:val="28"/>
                <w:szCs w:val="28"/>
                <w:lang w:val="uk-UA"/>
              </w:rPr>
            </w:pPr>
            <w:r w:rsidRPr="000B60F3">
              <w:rPr>
                <w:color w:val="000000" w:themeColor="text1"/>
                <w:sz w:val="28"/>
                <w:szCs w:val="28"/>
                <w:shd w:val="clear" w:color="auto" w:fill="FFFFFF"/>
                <w:lang w:val="uk-UA"/>
              </w:rPr>
              <w:t>Кількість швидкостей</w:t>
            </w:r>
          </w:p>
        </w:tc>
        <w:tc>
          <w:tcPr>
            <w:tcW w:w="5812" w:type="dxa"/>
            <w:shd w:val="clear" w:color="auto" w:fill="auto"/>
            <w:hideMark/>
          </w:tcPr>
          <w:p w:rsidR="004577DB" w:rsidRPr="0006263B" w:rsidRDefault="00AB68E0" w:rsidP="00673141">
            <w:pPr>
              <w:jc w:val="center"/>
              <w:rPr>
                <w:sz w:val="28"/>
                <w:szCs w:val="28"/>
                <w:lang w:val="uk-UA"/>
              </w:rPr>
            </w:pPr>
            <w:r>
              <w:rPr>
                <w:color w:val="231F20"/>
                <w:sz w:val="28"/>
                <w:szCs w:val="28"/>
                <w:lang w:val="uk-UA"/>
              </w:rPr>
              <w:t>2</w:t>
            </w:r>
          </w:p>
        </w:tc>
      </w:tr>
      <w:tr w:rsidR="004577DB" w:rsidRPr="0006263B" w:rsidTr="00673141">
        <w:trPr>
          <w:trHeight w:val="285"/>
        </w:trPr>
        <w:tc>
          <w:tcPr>
            <w:tcW w:w="3964" w:type="dxa"/>
            <w:shd w:val="clear" w:color="auto" w:fill="auto"/>
            <w:hideMark/>
          </w:tcPr>
          <w:p w:rsidR="004577DB" w:rsidRPr="0006263B" w:rsidRDefault="00AB68E0" w:rsidP="00673141">
            <w:pPr>
              <w:rPr>
                <w:sz w:val="28"/>
                <w:szCs w:val="28"/>
                <w:lang w:val="uk-UA"/>
              </w:rPr>
            </w:pPr>
            <w:r w:rsidRPr="000B60F3">
              <w:rPr>
                <w:color w:val="000000" w:themeColor="text1"/>
                <w:sz w:val="28"/>
                <w:szCs w:val="28"/>
                <w:shd w:val="clear" w:color="auto" w:fill="FFFFFF"/>
                <w:lang w:val="uk-UA"/>
              </w:rPr>
              <w:t>Завантаження тіста</w:t>
            </w:r>
          </w:p>
        </w:tc>
        <w:tc>
          <w:tcPr>
            <w:tcW w:w="5812" w:type="dxa"/>
            <w:shd w:val="clear" w:color="auto" w:fill="auto"/>
            <w:hideMark/>
          </w:tcPr>
          <w:p w:rsidR="004577DB" w:rsidRPr="0006263B" w:rsidRDefault="00AB68E0" w:rsidP="00673141">
            <w:pPr>
              <w:jc w:val="center"/>
              <w:rPr>
                <w:sz w:val="28"/>
                <w:szCs w:val="28"/>
                <w:lang w:val="uk-UA"/>
              </w:rPr>
            </w:pPr>
            <w:r>
              <w:rPr>
                <w:color w:val="231F20"/>
                <w:sz w:val="28"/>
                <w:szCs w:val="28"/>
                <w:lang w:val="uk-UA"/>
              </w:rPr>
              <w:t>23 кг</w:t>
            </w:r>
          </w:p>
        </w:tc>
      </w:tr>
      <w:tr w:rsidR="004577DB" w:rsidRPr="0006263B" w:rsidTr="00673141">
        <w:trPr>
          <w:trHeight w:val="285"/>
        </w:trPr>
        <w:tc>
          <w:tcPr>
            <w:tcW w:w="3964" w:type="dxa"/>
            <w:shd w:val="clear" w:color="auto" w:fill="auto"/>
            <w:hideMark/>
          </w:tcPr>
          <w:p w:rsidR="004577DB" w:rsidRPr="0006263B" w:rsidRDefault="00AB68E0" w:rsidP="00673141">
            <w:pPr>
              <w:rPr>
                <w:sz w:val="28"/>
                <w:szCs w:val="28"/>
                <w:lang w:val="uk-UA"/>
              </w:rPr>
            </w:pPr>
            <w:r w:rsidRPr="000B60F3">
              <w:rPr>
                <w:color w:val="000000" w:themeColor="text1"/>
                <w:sz w:val="28"/>
                <w:szCs w:val="28"/>
                <w:lang w:val="uk-UA"/>
              </w:rPr>
              <w:t>Підключення до електромережі</w:t>
            </w:r>
          </w:p>
        </w:tc>
        <w:tc>
          <w:tcPr>
            <w:tcW w:w="5812" w:type="dxa"/>
            <w:shd w:val="clear" w:color="auto" w:fill="auto"/>
            <w:hideMark/>
          </w:tcPr>
          <w:p w:rsidR="004577DB" w:rsidRPr="0006263B" w:rsidRDefault="00AB68E0" w:rsidP="00673141">
            <w:pPr>
              <w:jc w:val="center"/>
              <w:rPr>
                <w:color w:val="000000"/>
                <w:sz w:val="28"/>
                <w:szCs w:val="28"/>
                <w:lang w:val="uk-UA"/>
              </w:rPr>
            </w:pPr>
            <w:r>
              <w:rPr>
                <w:color w:val="231F20"/>
                <w:sz w:val="28"/>
                <w:szCs w:val="28"/>
                <w:lang w:val="uk-UA"/>
              </w:rPr>
              <w:t>220 В</w:t>
            </w:r>
          </w:p>
        </w:tc>
      </w:tr>
      <w:tr w:rsidR="004577DB" w:rsidRPr="0006263B" w:rsidTr="00673141">
        <w:trPr>
          <w:trHeight w:val="285"/>
        </w:trPr>
        <w:tc>
          <w:tcPr>
            <w:tcW w:w="3964" w:type="dxa"/>
            <w:shd w:val="clear" w:color="auto" w:fill="auto"/>
          </w:tcPr>
          <w:p w:rsidR="004577DB" w:rsidRPr="0006263B" w:rsidRDefault="00AB68E0" w:rsidP="00673141">
            <w:pPr>
              <w:rPr>
                <w:sz w:val="28"/>
                <w:szCs w:val="28"/>
                <w:lang w:val="uk-UA"/>
              </w:rPr>
            </w:pPr>
            <w:r w:rsidRPr="000B60F3">
              <w:rPr>
                <w:color w:val="000000" w:themeColor="text1"/>
                <w:sz w:val="28"/>
                <w:szCs w:val="28"/>
                <w:shd w:val="clear" w:color="auto" w:fill="FFFFFF"/>
                <w:lang w:val="uk-UA"/>
              </w:rPr>
              <w:t>Діжа</w:t>
            </w:r>
          </w:p>
        </w:tc>
        <w:tc>
          <w:tcPr>
            <w:tcW w:w="5812" w:type="dxa"/>
            <w:shd w:val="clear" w:color="auto" w:fill="auto"/>
          </w:tcPr>
          <w:p w:rsidR="004577DB" w:rsidRPr="0006263B" w:rsidRDefault="00AB68E0" w:rsidP="00673141">
            <w:pPr>
              <w:jc w:val="center"/>
              <w:rPr>
                <w:color w:val="231F20"/>
                <w:sz w:val="28"/>
                <w:szCs w:val="28"/>
                <w:lang w:val="uk-UA"/>
              </w:rPr>
            </w:pPr>
            <w:r w:rsidRPr="000B60F3">
              <w:rPr>
                <w:color w:val="000000" w:themeColor="text1"/>
                <w:sz w:val="28"/>
                <w:szCs w:val="28"/>
                <w:shd w:val="clear" w:color="auto" w:fill="FFFFFF"/>
                <w:lang w:val="uk-UA"/>
              </w:rPr>
              <w:t>нез'ємна</w:t>
            </w:r>
          </w:p>
        </w:tc>
      </w:tr>
      <w:tr w:rsidR="004577DB" w:rsidRPr="0006263B" w:rsidTr="00673141">
        <w:trPr>
          <w:trHeight w:val="285"/>
        </w:trPr>
        <w:tc>
          <w:tcPr>
            <w:tcW w:w="3964" w:type="dxa"/>
            <w:shd w:val="clear" w:color="auto" w:fill="auto"/>
            <w:vAlign w:val="center"/>
          </w:tcPr>
          <w:p w:rsidR="004577DB" w:rsidRPr="0006263B" w:rsidRDefault="00D01913" w:rsidP="00673141">
            <w:pPr>
              <w:rPr>
                <w:sz w:val="28"/>
                <w:szCs w:val="28"/>
                <w:lang w:val="uk-UA"/>
              </w:rPr>
            </w:pPr>
            <w:r w:rsidRPr="000B60F3">
              <w:rPr>
                <w:color w:val="000000" w:themeColor="text1"/>
                <w:sz w:val="28"/>
                <w:szCs w:val="28"/>
                <w:shd w:val="clear" w:color="auto" w:fill="FFFFFF"/>
                <w:lang w:val="uk-UA"/>
              </w:rPr>
              <w:t>Матеріал діжі</w:t>
            </w:r>
          </w:p>
        </w:tc>
        <w:tc>
          <w:tcPr>
            <w:tcW w:w="5812" w:type="dxa"/>
            <w:shd w:val="clear" w:color="auto" w:fill="auto"/>
          </w:tcPr>
          <w:p w:rsidR="004577DB" w:rsidRPr="0006263B" w:rsidRDefault="00D01913" w:rsidP="00673141">
            <w:pPr>
              <w:jc w:val="center"/>
              <w:rPr>
                <w:color w:val="231F20"/>
                <w:sz w:val="28"/>
                <w:szCs w:val="28"/>
                <w:lang w:val="uk-UA"/>
              </w:rPr>
            </w:pPr>
            <w:r w:rsidRPr="000B60F3">
              <w:rPr>
                <w:color w:val="000000" w:themeColor="text1"/>
                <w:sz w:val="28"/>
                <w:szCs w:val="28"/>
                <w:shd w:val="clear" w:color="auto" w:fill="FFFFFF"/>
                <w:lang w:val="uk-UA"/>
              </w:rPr>
              <w:t>нержавіюча сталь</w:t>
            </w:r>
          </w:p>
        </w:tc>
      </w:tr>
      <w:tr w:rsidR="004577DB" w:rsidRPr="0006263B" w:rsidTr="00673141">
        <w:trPr>
          <w:trHeight w:val="285"/>
        </w:trPr>
        <w:tc>
          <w:tcPr>
            <w:tcW w:w="3964" w:type="dxa"/>
            <w:shd w:val="clear" w:color="auto" w:fill="auto"/>
            <w:vAlign w:val="center"/>
          </w:tcPr>
          <w:p w:rsidR="004577DB" w:rsidRPr="0006263B" w:rsidRDefault="00D01913" w:rsidP="00673141">
            <w:pPr>
              <w:rPr>
                <w:sz w:val="28"/>
                <w:szCs w:val="28"/>
                <w:lang w:val="uk-UA"/>
              </w:rPr>
            </w:pPr>
            <w:r w:rsidRPr="000B60F3">
              <w:rPr>
                <w:color w:val="000000" w:themeColor="text1"/>
                <w:sz w:val="28"/>
                <w:szCs w:val="28"/>
                <w:lang w:val="uk-UA"/>
              </w:rPr>
              <w:t>Потужність електрична</w:t>
            </w:r>
          </w:p>
        </w:tc>
        <w:tc>
          <w:tcPr>
            <w:tcW w:w="5812" w:type="dxa"/>
            <w:shd w:val="clear" w:color="auto" w:fill="auto"/>
          </w:tcPr>
          <w:p w:rsidR="004577DB" w:rsidRPr="0006263B" w:rsidRDefault="00D01913" w:rsidP="00673141">
            <w:pPr>
              <w:jc w:val="center"/>
              <w:rPr>
                <w:color w:val="231F20"/>
                <w:sz w:val="28"/>
                <w:szCs w:val="28"/>
                <w:lang w:val="uk-UA"/>
              </w:rPr>
            </w:pPr>
            <w:r w:rsidRPr="000B60F3">
              <w:rPr>
                <w:color w:val="000000" w:themeColor="text1"/>
                <w:sz w:val="28"/>
                <w:szCs w:val="28"/>
                <w:lang w:val="uk-UA"/>
              </w:rPr>
              <w:t>кВт1.5</w:t>
            </w:r>
          </w:p>
        </w:tc>
      </w:tr>
    </w:tbl>
    <w:p w:rsidR="004577DB" w:rsidRDefault="004577DB" w:rsidP="0006263B">
      <w:pPr>
        <w:pStyle w:val="a3"/>
        <w:jc w:val="both"/>
        <w:rPr>
          <w:sz w:val="28"/>
          <w:szCs w:val="28"/>
          <w:lang w:val="uk-UA"/>
        </w:rPr>
      </w:pP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w:t>
      </w:r>
      <w:r w:rsidR="00497443">
        <w:rPr>
          <w:bCs/>
          <w:color w:val="000000"/>
          <w:sz w:val="28"/>
          <w:szCs w:val="28"/>
          <w:lang w:val="uk-UA"/>
        </w:rPr>
        <w:t xml:space="preserve"> гарантійному терміну </w:t>
      </w:r>
      <w:r w:rsidRPr="0006263B">
        <w:rPr>
          <w:bCs/>
          <w:color w:val="000000"/>
          <w:sz w:val="28"/>
          <w:szCs w:val="28"/>
          <w:lang w:val="uk-UA"/>
        </w:rPr>
        <w:t>виробника.</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852DF"/>
    <w:rsid w:val="001A79B8"/>
    <w:rsid w:val="001D5DDD"/>
    <w:rsid w:val="00200C5B"/>
    <w:rsid w:val="0020771F"/>
    <w:rsid w:val="00225AFB"/>
    <w:rsid w:val="002412E7"/>
    <w:rsid w:val="0024526E"/>
    <w:rsid w:val="002C4EFB"/>
    <w:rsid w:val="002F614C"/>
    <w:rsid w:val="00304F2F"/>
    <w:rsid w:val="00313284"/>
    <w:rsid w:val="00357440"/>
    <w:rsid w:val="003A7E29"/>
    <w:rsid w:val="003C412E"/>
    <w:rsid w:val="003F49A5"/>
    <w:rsid w:val="00431469"/>
    <w:rsid w:val="004577DB"/>
    <w:rsid w:val="00474639"/>
    <w:rsid w:val="00496BF3"/>
    <w:rsid w:val="00497443"/>
    <w:rsid w:val="004A2FA1"/>
    <w:rsid w:val="004B3D7F"/>
    <w:rsid w:val="004C018D"/>
    <w:rsid w:val="004F13CE"/>
    <w:rsid w:val="004F2B08"/>
    <w:rsid w:val="00506D32"/>
    <w:rsid w:val="0050731D"/>
    <w:rsid w:val="00532B9B"/>
    <w:rsid w:val="005550CA"/>
    <w:rsid w:val="0055613D"/>
    <w:rsid w:val="005757AF"/>
    <w:rsid w:val="00577519"/>
    <w:rsid w:val="00583F13"/>
    <w:rsid w:val="005870A7"/>
    <w:rsid w:val="005A052D"/>
    <w:rsid w:val="005A45CA"/>
    <w:rsid w:val="005C3459"/>
    <w:rsid w:val="005E67FB"/>
    <w:rsid w:val="005F775D"/>
    <w:rsid w:val="00604944"/>
    <w:rsid w:val="0064063F"/>
    <w:rsid w:val="00644DC8"/>
    <w:rsid w:val="0064574A"/>
    <w:rsid w:val="00680765"/>
    <w:rsid w:val="00696E5F"/>
    <w:rsid w:val="006A4F2C"/>
    <w:rsid w:val="006D44E7"/>
    <w:rsid w:val="006D5CD8"/>
    <w:rsid w:val="007071C8"/>
    <w:rsid w:val="00715DC7"/>
    <w:rsid w:val="00726CF4"/>
    <w:rsid w:val="00735FE8"/>
    <w:rsid w:val="00736AF1"/>
    <w:rsid w:val="00752032"/>
    <w:rsid w:val="007573C7"/>
    <w:rsid w:val="0079308F"/>
    <w:rsid w:val="00794CEA"/>
    <w:rsid w:val="007B5395"/>
    <w:rsid w:val="007D3FF4"/>
    <w:rsid w:val="007F1A38"/>
    <w:rsid w:val="00802C0F"/>
    <w:rsid w:val="0081656A"/>
    <w:rsid w:val="008645B0"/>
    <w:rsid w:val="008E401F"/>
    <w:rsid w:val="008E4116"/>
    <w:rsid w:val="009037C7"/>
    <w:rsid w:val="00934DF5"/>
    <w:rsid w:val="00936192"/>
    <w:rsid w:val="0094746D"/>
    <w:rsid w:val="0095600C"/>
    <w:rsid w:val="009565BE"/>
    <w:rsid w:val="00956623"/>
    <w:rsid w:val="0097277F"/>
    <w:rsid w:val="00980854"/>
    <w:rsid w:val="009A29F4"/>
    <w:rsid w:val="009B6202"/>
    <w:rsid w:val="009C6607"/>
    <w:rsid w:val="009F1B5C"/>
    <w:rsid w:val="00A05460"/>
    <w:rsid w:val="00A235E3"/>
    <w:rsid w:val="00A26AB1"/>
    <w:rsid w:val="00A713AE"/>
    <w:rsid w:val="00A76A27"/>
    <w:rsid w:val="00AB33DB"/>
    <w:rsid w:val="00AB68E0"/>
    <w:rsid w:val="00AC2A61"/>
    <w:rsid w:val="00AE42E9"/>
    <w:rsid w:val="00AE46B3"/>
    <w:rsid w:val="00AF7A13"/>
    <w:rsid w:val="00B17B56"/>
    <w:rsid w:val="00B26CF3"/>
    <w:rsid w:val="00B359F6"/>
    <w:rsid w:val="00B7418C"/>
    <w:rsid w:val="00B900C5"/>
    <w:rsid w:val="00B93662"/>
    <w:rsid w:val="00BD48FB"/>
    <w:rsid w:val="00BE13F8"/>
    <w:rsid w:val="00C35738"/>
    <w:rsid w:val="00C377DD"/>
    <w:rsid w:val="00C37E91"/>
    <w:rsid w:val="00C76C1A"/>
    <w:rsid w:val="00C80F13"/>
    <w:rsid w:val="00C87B9E"/>
    <w:rsid w:val="00C909EB"/>
    <w:rsid w:val="00CA6DB1"/>
    <w:rsid w:val="00CC74C6"/>
    <w:rsid w:val="00CC7D72"/>
    <w:rsid w:val="00CE5423"/>
    <w:rsid w:val="00D01913"/>
    <w:rsid w:val="00D3429F"/>
    <w:rsid w:val="00D4513F"/>
    <w:rsid w:val="00D65606"/>
    <w:rsid w:val="00D75F6A"/>
    <w:rsid w:val="00D901DA"/>
    <w:rsid w:val="00E065BD"/>
    <w:rsid w:val="00E42C81"/>
    <w:rsid w:val="00E664E6"/>
    <w:rsid w:val="00E66681"/>
    <w:rsid w:val="00E70F9E"/>
    <w:rsid w:val="00E81276"/>
    <w:rsid w:val="00ED6DD8"/>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3871"/>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1335</Words>
  <Characters>762</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141</cp:revision>
  <dcterms:created xsi:type="dcterms:W3CDTF">2021-12-09T05:53:00Z</dcterms:created>
  <dcterms:modified xsi:type="dcterms:W3CDTF">2024-04-08T14:08:00Z</dcterms:modified>
</cp:coreProperties>
</file>