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ED2F00"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F00C7F">
        <w:rPr>
          <w:rFonts w:ascii="Times New Roman" w:hAnsi="Times New Roman" w:cs="Times New Roman"/>
          <w:sz w:val="28"/>
          <w:szCs w:val="28"/>
          <w:lang w:val="uk-UA"/>
        </w:rPr>
        <w:t>1</w:t>
      </w:r>
      <w:r w:rsidR="00430D99">
        <w:rPr>
          <w:rFonts w:ascii="Times New Roman" w:hAnsi="Times New Roman" w:cs="Times New Roman"/>
          <w:sz w:val="28"/>
          <w:szCs w:val="28"/>
          <w:lang w:val="uk-UA"/>
        </w:rPr>
        <w:t>43</w:t>
      </w:r>
      <w:r w:rsidR="00A10F13">
        <w:rPr>
          <w:rFonts w:ascii="Times New Roman" w:hAnsi="Times New Roman" w:cs="Times New Roman"/>
          <w:sz w:val="28"/>
          <w:szCs w:val="28"/>
          <w:lang w:val="uk-UA"/>
        </w:rPr>
        <w:t xml:space="preserve"> від </w:t>
      </w:r>
      <w:r w:rsidR="00430D99">
        <w:rPr>
          <w:rFonts w:ascii="Times New Roman" w:hAnsi="Times New Roman" w:cs="Times New Roman"/>
          <w:sz w:val="28"/>
          <w:szCs w:val="28"/>
          <w:lang w:val="uk-UA"/>
        </w:rPr>
        <w:t>25</w:t>
      </w:r>
      <w:r w:rsidR="004C1EBA">
        <w:rPr>
          <w:rFonts w:ascii="Times New Roman" w:hAnsi="Times New Roman" w:cs="Times New Roman"/>
          <w:sz w:val="28"/>
          <w:szCs w:val="28"/>
          <w:lang w:val="uk-UA"/>
        </w:rPr>
        <w:t>.0</w:t>
      </w:r>
      <w:r w:rsidR="00451D93">
        <w:rPr>
          <w:rFonts w:ascii="Times New Roman" w:hAnsi="Times New Roman" w:cs="Times New Roman"/>
          <w:sz w:val="28"/>
          <w:szCs w:val="28"/>
          <w:lang w:val="uk-UA"/>
        </w:rPr>
        <w:t>4</w:t>
      </w:r>
      <w:r w:rsidR="00FF2B17">
        <w:rPr>
          <w:rFonts w:ascii="Times New Roman" w:hAnsi="Times New Roman" w:cs="Times New Roman"/>
          <w:sz w:val="28"/>
          <w:szCs w:val="28"/>
          <w:lang w:val="uk-UA"/>
        </w:rPr>
        <w:t>.2024</w:t>
      </w:r>
      <w:r w:rsidR="00A10955">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430D99"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зі змінами</w:t>
      </w: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BB4C61" w:rsidRPr="00BB4C61">
        <w:rPr>
          <w:rFonts w:ascii="Times New Roman" w:hAnsi="Times New Roman"/>
          <w:b/>
          <w:spacing w:val="-3"/>
          <w:sz w:val="36"/>
          <w:szCs w:val="36"/>
          <w:lang w:val="uk-UA"/>
        </w:rPr>
        <w:t xml:space="preserve">Шолом балістичний </w:t>
      </w:r>
      <w:proofErr w:type="spellStart"/>
      <w:r w:rsidR="00BB4C61" w:rsidRPr="00BB4C61">
        <w:rPr>
          <w:rFonts w:ascii="Times New Roman" w:hAnsi="Times New Roman"/>
          <w:b/>
          <w:spacing w:val="-3"/>
          <w:sz w:val="36"/>
          <w:szCs w:val="36"/>
          <w:lang w:val="uk-UA"/>
        </w:rPr>
        <w:t>кулезахисний</w:t>
      </w:r>
      <w:proofErr w:type="spellEnd"/>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00BB4C61" w:rsidRPr="00BB4C61">
        <w:rPr>
          <w:rFonts w:ascii="Times New Roman" w:hAnsi="Times New Roman"/>
          <w:sz w:val="36"/>
          <w:szCs w:val="36"/>
          <w:lang w:val="uk-UA"/>
        </w:rPr>
        <w:t>35810000-5</w:t>
      </w:r>
      <w:r w:rsidR="00BB4C61" w:rsidRPr="00BB4C61">
        <w:rPr>
          <w:rFonts w:ascii="Times New Roman" w:hAnsi="Times New Roman"/>
          <w:sz w:val="36"/>
          <w:szCs w:val="36"/>
        </w:rPr>
        <w:t xml:space="preserve"> «</w:t>
      </w:r>
      <w:r w:rsidR="00BB4C61" w:rsidRPr="00BB4C61">
        <w:rPr>
          <w:rFonts w:ascii="Times New Roman" w:hAnsi="Times New Roman"/>
          <w:sz w:val="36"/>
          <w:szCs w:val="36"/>
          <w:lang w:val="uk-UA"/>
        </w:rPr>
        <w:t>Індивідуальне обмундирування</w:t>
      </w:r>
      <w:r w:rsidRPr="00C9683D">
        <w:rPr>
          <w:rFonts w:ascii="Times New Roman" w:hAnsi="Times New Roman"/>
          <w:sz w:val="36"/>
          <w:szCs w:val="36"/>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451D93" w:rsidRDefault="00451D93" w:rsidP="005944B8">
      <w:pPr>
        <w:spacing w:after="0" w:line="240" w:lineRule="auto"/>
        <w:rPr>
          <w:rFonts w:ascii="Times New Roman" w:hAnsi="Times New Roman" w:cs="Times New Roman"/>
          <w:b/>
          <w:bCs/>
          <w:sz w:val="32"/>
          <w:szCs w:val="32"/>
          <w:lang w:val="uk-UA"/>
        </w:rPr>
      </w:pPr>
    </w:p>
    <w:p w:rsidR="00BB4C61" w:rsidRDefault="00BB4C61" w:rsidP="005944B8">
      <w:pPr>
        <w:spacing w:after="0" w:line="240" w:lineRule="auto"/>
        <w:rPr>
          <w:rFonts w:ascii="Times New Roman" w:hAnsi="Times New Roman" w:cs="Times New Roman"/>
          <w:b/>
          <w:bCs/>
          <w:sz w:val="32"/>
          <w:szCs w:val="32"/>
          <w:lang w:val="uk-UA"/>
        </w:rPr>
      </w:pPr>
    </w:p>
    <w:p w:rsidR="00451D93" w:rsidRPr="005944B8" w:rsidRDefault="00451D93"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 xml:space="preserve">36014, м. Полтава, вул. Капітана Володимира </w:t>
            </w:r>
            <w:proofErr w:type="spellStart"/>
            <w:r>
              <w:rPr>
                <w:lang w:val="uk-UA"/>
              </w:rPr>
              <w:t>Кісельова</w:t>
            </w:r>
            <w:proofErr w:type="spellEnd"/>
            <w:r w:rsidR="00477AE0" w:rsidRPr="00477AE0">
              <w:rPr>
                <w:lang w:val="uk-UA"/>
              </w:rPr>
              <w:t>, 32А</w:t>
            </w:r>
            <w:r w:rsidR="00477AE0">
              <w:t>.</w:t>
            </w:r>
          </w:p>
        </w:tc>
      </w:tr>
      <w:tr w:rsidR="005944B8" w:rsidRPr="00430D99"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w:t>
            </w:r>
            <w:proofErr w:type="spellStart"/>
            <w:r>
              <w:rPr>
                <w:rFonts w:ascii="Times New Roman" w:hAnsi="Times New Roman"/>
                <w:sz w:val="24"/>
                <w:szCs w:val="24"/>
                <w:lang w:val="uk-UA"/>
              </w:rPr>
              <w:t>Опанасько</w:t>
            </w:r>
            <w:proofErr w:type="spellEnd"/>
            <w:r>
              <w:rPr>
                <w:rFonts w:ascii="Times New Roman" w:hAnsi="Times New Roman"/>
                <w:sz w:val="24"/>
                <w:szCs w:val="24"/>
                <w:lang w:val="uk-UA"/>
              </w:rPr>
              <w:t xml:space="preserve"> Михайло Михайлович – заступник начальника відділу ТО та Л Управління; 36014, м. Полтава, вул. Капітана Володимира </w:t>
            </w:r>
            <w:proofErr w:type="spellStart"/>
            <w:r>
              <w:rPr>
                <w:rFonts w:ascii="Times New Roman" w:hAnsi="Times New Roman"/>
                <w:sz w:val="24"/>
                <w:szCs w:val="24"/>
                <w:lang w:val="uk-UA"/>
              </w:rPr>
              <w:t>Кісельова</w:t>
            </w:r>
            <w:proofErr w:type="spellEnd"/>
            <w:r>
              <w:rPr>
                <w:rFonts w:ascii="Times New Roman" w:hAnsi="Times New Roman"/>
                <w:sz w:val="24"/>
                <w:szCs w:val="24"/>
                <w:lang w:val="uk-UA"/>
              </w:rPr>
              <w:t xml:space="preserve">, буд. 32А,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310, тел.: (0532) 60-91-61, </w:t>
            </w:r>
            <w:r>
              <w:rPr>
                <w:rFonts w:ascii="Times New Roman" w:hAnsi="Times New Roman"/>
                <w:sz w:val="24"/>
                <w:szCs w:val="24"/>
                <w:u w:val="single"/>
                <w:lang w:val="uk-UA"/>
              </w:rPr>
              <w:t>e-</w:t>
            </w:r>
            <w:proofErr w:type="spellStart"/>
            <w:r>
              <w:rPr>
                <w:rFonts w:ascii="Times New Roman" w:hAnsi="Times New Roman"/>
                <w:sz w:val="24"/>
                <w:szCs w:val="24"/>
                <w:u w:val="single"/>
                <w:lang w:val="uk-UA"/>
              </w:rPr>
              <w:t>mail</w:t>
            </w:r>
            <w:proofErr w:type="spellEnd"/>
            <w:r>
              <w:rPr>
                <w:rFonts w:ascii="Times New Roman" w:hAnsi="Times New Roman"/>
                <w:sz w:val="24"/>
                <w:szCs w:val="24"/>
                <w:u w:val="single"/>
                <w:lang w:val="uk-UA"/>
              </w:rPr>
              <w:t xml:space="preserve">: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430D99"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5944B8" w:rsidRPr="001C5973" w:rsidRDefault="00194014" w:rsidP="001C5973">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eastAsia="uk-UA"/>
              </w:rPr>
              <w:t>3</w:t>
            </w:r>
            <w:r w:rsidR="0064724D">
              <w:rPr>
                <w:rFonts w:ascii="Times New Roman" w:hAnsi="Times New Roman"/>
                <w:b/>
                <w:sz w:val="24"/>
                <w:szCs w:val="24"/>
                <w:lang w:val="uk-UA" w:eastAsia="uk-UA"/>
              </w:rPr>
              <w:t xml:space="preserve"> </w:t>
            </w:r>
            <w:r>
              <w:rPr>
                <w:rFonts w:ascii="Times New Roman" w:hAnsi="Times New Roman"/>
                <w:b/>
                <w:sz w:val="24"/>
                <w:szCs w:val="24"/>
                <w:lang w:val="uk-UA" w:eastAsia="uk-UA"/>
              </w:rPr>
              <w:t>2</w:t>
            </w:r>
            <w:r w:rsidR="0064724D">
              <w:rPr>
                <w:rFonts w:ascii="Times New Roman" w:hAnsi="Times New Roman"/>
                <w:b/>
                <w:bCs/>
                <w:sz w:val="24"/>
                <w:szCs w:val="24"/>
                <w:lang w:val="uk-UA"/>
              </w:rPr>
              <w:t>3</w:t>
            </w:r>
            <w:r>
              <w:rPr>
                <w:rFonts w:ascii="Times New Roman" w:hAnsi="Times New Roman"/>
                <w:b/>
                <w:bCs/>
                <w:sz w:val="24"/>
                <w:szCs w:val="24"/>
                <w:lang w:val="uk-UA"/>
              </w:rPr>
              <w:t>4</w:t>
            </w:r>
            <w:r w:rsidR="0064724D">
              <w:rPr>
                <w:rFonts w:ascii="Times New Roman" w:hAnsi="Times New Roman"/>
                <w:b/>
                <w:bCs/>
                <w:sz w:val="24"/>
                <w:szCs w:val="24"/>
                <w:lang w:val="uk-UA"/>
              </w:rPr>
              <w:t xml:space="preserve"> </w:t>
            </w:r>
            <w:r>
              <w:rPr>
                <w:rFonts w:ascii="Times New Roman" w:hAnsi="Times New Roman"/>
                <w:b/>
                <w:bCs/>
                <w:sz w:val="24"/>
                <w:szCs w:val="24"/>
                <w:lang w:val="uk-UA"/>
              </w:rPr>
              <w:t>9</w:t>
            </w:r>
            <w:r w:rsidR="0064724D">
              <w:rPr>
                <w:rFonts w:ascii="Times New Roman" w:hAnsi="Times New Roman"/>
                <w:b/>
                <w:bCs/>
                <w:sz w:val="24"/>
                <w:szCs w:val="24"/>
                <w:lang w:val="uk-UA"/>
              </w:rPr>
              <w:t xml:space="preserve">00,00 грн. </w:t>
            </w:r>
            <w:r>
              <w:rPr>
                <w:rFonts w:ascii="Times New Roman" w:hAnsi="Times New Roman"/>
                <w:bCs/>
                <w:sz w:val="24"/>
                <w:szCs w:val="24"/>
                <w:lang w:val="uk-UA"/>
              </w:rPr>
              <w:t>(три мільйони двісті</w:t>
            </w:r>
            <w:r w:rsidR="0064724D" w:rsidRPr="0064724D">
              <w:rPr>
                <w:rFonts w:ascii="Times New Roman" w:hAnsi="Times New Roman"/>
                <w:bCs/>
                <w:sz w:val="24"/>
                <w:szCs w:val="24"/>
                <w:lang w:val="uk-UA"/>
              </w:rPr>
              <w:t xml:space="preserve"> тридцять </w:t>
            </w:r>
            <w:r>
              <w:rPr>
                <w:rFonts w:ascii="Times New Roman" w:hAnsi="Times New Roman"/>
                <w:bCs/>
                <w:sz w:val="24"/>
                <w:szCs w:val="24"/>
                <w:lang w:val="uk-UA"/>
              </w:rPr>
              <w:t>чотири</w:t>
            </w:r>
            <w:r w:rsidR="0064724D" w:rsidRPr="0064724D">
              <w:rPr>
                <w:rFonts w:ascii="Times New Roman" w:hAnsi="Times New Roman"/>
                <w:bCs/>
                <w:sz w:val="24"/>
                <w:szCs w:val="24"/>
                <w:lang w:val="uk-UA"/>
              </w:rPr>
              <w:t xml:space="preserve"> тисяч</w:t>
            </w:r>
            <w:r>
              <w:rPr>
                <w:rFonts w:ascii="Times New Roman" w:hAnsi="Times New Roman"/>
                <w:bCs/>
                <w:sz w:val="24"/>
                <w:szCs w:val="24"/>
                <w:lang w:val="uk-UA"/>
              </w:rPr>
              <w:t>і дев’ятсот</w:t>
            </w:r>
            <w:r w:rsidR="0064724D" w:rsidRPr="0064724D">
              <w:rPr>
                <w:rFonts w:ascii="Times New Roman" w:hAnsi="Times New Roman"/>
                <w:bCs/>
                <w:sz w:val="24"/>
                <w:szCs w:val="24"/>
                <w:lang w:val="uk-UA"/>
              </w:rPr>
              <w:t xml:space="preserve"> грн. 00 коп.)</w:t>
            </w:r>
            <w:r w:rsidR="001C5973" w:rsidRPr="001C5973">
              <w:rPr>
                <w:rFonts w:ascii="Times New Roman" w:hAnsi="Times New Roman" w:cs="Times New Roman"/>
                <w:sz w:val="24"/>
                <w:szCs w:val="24"/>
                <w:lang w:val="uk-UA"/>
              </w:rPr>
              <w:t xml:space="preserve"> </w:t>
            </w:r>
            <w:r w:rsidRPr="00194014">
              <w:rPr>
                <w:rFonts w:ascii="Times New Roman" w:hAnsi="Times New Roman" w:cs="Times New Roman"/>
                <w:b/>
                <w:sz w:val="24"/>
                <w:szCs w:val="24"/>
                <w:lang w:val="uk-UA"/>
              </w:rPr>
              <w:t>бе</w:t>
            </w:r>
            <w:r w:rsidR="001C5973" w:rsidRPr="001C5973">
              <w:rPr>
                <w:rFonts w:ascii="Times New Roman" w:hAnsi="Times New Roman" w:cs="Times New Roman"/>
                <w:b/>
                <w:sz w:val="24"/>
                <w:szCs w:val="24"/>
                <w:lang w:val="uk-UA"/>
              </w:rPr>
              <w:t>з  ПДВ.</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30D99"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194014" w:rsidP="00320396">
            <w:pPr>
              <w:pStyle w:val="FR1"/>
              <w:ind w:left="0"/>
              <w:rPr>
                <w:noProof/>
                <w:sz w:val="24"/>
                <w:szCs w:val="24"/>
              </w:rPr>
            </w:pPr>
            <w:r w:rsidRPr="00E64CD4">
              <w:rPr>
                <w:b/>
                <w:spacing w:val="-3"/>
                <w:sz w:val="24"/>
                <w:szCs w:val="24"/>
              </w:rPr>
              <w:t xml:space="preserve">Шолом балістичний </w:t>
            </w:r>
            <w:proofErr w:type="spellStart"/>
            <w:r w:rsidRPr="00E64CD4">
              <w:rPr>
                <w:b/>
                <w:spacing w:val="-3"/>
                <w:sz w:val="24"/>
                <w:szCs w:val="24"/>
              </w:rPr>
              <w:t>кулезахисний</w:t>
            </w:r>
            <w:proofErr w:type="spellEnd"/>
            <w:r>
              <w:rPr>
                <w:b/>
                <w:noProof/>
                <w:sz w:val="24"/>
                <w:szCs w:val="24"/>
              </w:rPr>
              <w:t xml:space="preserve"> </w:t>
            </w:r>
            <w:r w:rsidR="0058735A">
              <w:rPr>
                <w:b/>
                <w:noProof/>
                <w:sz w:val="24"/>
                <w:szCs w:val="24"/>
              </w:rPr>
              <w:t>,</w:t>
            </w:r>
            <w:r w:rsidR="005944B8" w:rsidRPr="004F44A7">
              <w:rPr>
                <w:b/>
                <w:noProof/>
                <w:sz w:val="24"/>
                <w:szCs w:val="24"/>
              </w:rPr>
              <w:t xml:space="preserve"> </w:t>
            </w:r>
            <w:r w:rsidR="00D7545C">
              <w:rPr>
                <w:noProof/>
                <w:sz w:val="24"/>
                <w:szCs w:val="24"/>
              </w:rPr>
              <w:t>к</w:t>
            </w:r>
            <w:r w:rsidR="005944B8" w:rsidRPr="004F44A7">
              <w:rPr>
                <w:noProof/>
                <w:sz w:val="24"/>
                <w:szCs w:val="24"/>
              </w:rPr>
              <w:t xml:space="preserve">од за ДК 021:2015 (CPV) </w:t>
            </w:r>
            <w:r w:rsidR="00C9683D">
              <w:rPr>
                <w:noProof/>
                <w:sz w:val="24"/>
                <w:szCs w:val="24"/>
              </w:rPr>
              <w:t xml:space="preserve">«Єдиний закупівельний словник» - </w:t>
            </w:r>
            <w:r w:rsidR="005944B8" w:rsidRPr="004F44A7">
              <w:rPr>
                <w:noProof/>
                <w:sz w:val="24"/>
                <w:szCs w:val="24"/>
              </w:rPr>
              <w:t>ДК 021:2015</w:t>
            </w:r>
            <w:r>
              <w:rPr>
                <w:noProof/>
                <w:sz w:val="24"/>
                <w:szCs w:val="24"/>
              </w:rPr>
              <w:t xml:space="preserve"> -</w:t>
            </w:r>
            <w:r w:rsidR="005944B8" w:rsidRPr="004F44A7">
              <w:rPr>
                <w:noProof/>
                <w:sz w:val="24"/>
                <w:szCs w:val="24"/>
              </w:rPr>
              <w:t xml:space="preserve"> </w:t>
            </w:r>
            <w:r w:rsidRPr="00194014">
              <w:rPr>
                <w:sz w:val="24"/>
                <w:szCs w:val="24"/>
              </w:rPr>
              <w:t>35810000-5</w:t>
            </w:r>
            <w:r w:rsidRPr="00194014">
              <w:rPr>
                <w:sz w:val="24"/>
                <w:szCs w:val="24"/>
                <w:lang w:val="ru-RU"/>
              </w:rPr>
              <w:t xml:space="preserve"> «</w:t>
            </w:r>
            <w:r w:rsidRPr="00194014">
              <w:rPr>
                <w:sz w:val="24"/>
                <w:szCs w:val="24"/>
              </w:rPr>
              <w:t>Індивідуальне обмундирування</w:t>
            </w:r>
            <w:r w:rsidRPr="00194014">
              <w:rPr>
                <w:sz w:val="24"/>
                <w:szCs w:val="24"/>
                <w:lang w:val="ru-RU"/>
              </w:rPr>
              <w:t>»</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00194014">
              <w:rPr>
                <w:rFonts w:ascii="Times New Roman" w:eastAsia="Times New Roman" w:hAnsi="Times New Roman" w:cs="Times New Roman"/>
                <w:sz w:val="24"/>
                <w:szCs w:val="24"/>
                <w:lang w:val="uk-UA" w:eastAsia="ru-RU"/>
              </w:rPr>
              <w:t xml:space="preserve"> -</w:t>
            </w:r>
            <w:r w:rsidR="00836A88">
              <w:rPr>
                <w:rFonts w:ascii="Times New Roman" w:eastAsia="Times New Roman" w:hAnsi="Times New Roman" w:cs="Times New Roman"/>
                <w:sz w:val="24"/>
                <w:szCs w:val="24"/>
                <w:lang w:val="uk-UA" w:eastAsia="ru-RU"/>
              </w:rPr>
              <w:t xml:space="preserve"> </w:t>
            </w:r>
            <w:r w:rsidR="00194014" w:rsidRPr="00194014">
              <w:rPr>
                <w:rFonts w:ascii="Times New Roman" w:hAnsi="Times New Roman"/>
                <w:sz w:val="24"/>
                <w:szCs w:val="24"/>
                <w:lang w:val="uk-UA"/>
              </w:rPr>
              <w:t>35813000-6 «Військові шоломи»</w:t>
            </w:r>
            <w:r w:rsidR="0064724D">
              <w:rPr>
                <w:rFonts w:ascii="Times New Roman" w:hAnsi="Times New Roman"/>
                <w:sz w:val="24"/>
                <w:szCs w:val="24"/>
                <w:lang w:val="uk-UA"/>
              </w:rPr>
              <w:t>.</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430D99"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місце, кількість, обсяг поставки товарів </w:t>
            </w:r>
            <w:r w:rsidRPr="004F44A7">
              <w:rPr>
                <w:rFonts w:ascii="Times New Roman" w:eastAsia="Times New Roman" w:hAnsi="Times New Roman" w:cs="Times New Roman"/>
                <w:color w:val="auto"/>
                <w:sz w:val="24"/>
                <w:szCs w:val="24"/>
                <w:lang w:val="uk-UA"/>
              </w:rPr>
              <w:lastRenderedPageBreak/>
              <w:t>(надання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lastRenderedPageBreak/>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 xml:space="preserve">і, коли оприлюднення в електронній системі закупівель інформації </w:t>
            </w:r>
            <w:r w:rsidRPr="00477AE0">
              <w:rPr>
                <w:rFonts w:ascii="Times New Roman" w:eastAsia="Times New Roman" w:hAnsi="Times New Roman" w:cs="Times New Roman"/>
                <w:i/>
                <w:sz w:val="20"/>
                <w:szCs w:val="20"/>
                <w:highlight w:val="white"/>
                <w:lang w:val="uk-UA"/>
              </w:rPr>
              <w:lastRenderedPageBreak/>
              <w:t>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F00C7F"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2</w:t>
            </w:r>
            <w:r w:rsidR="00194014">
              <w:rPr>
                <w:rFonts w:ascii="Times New Roman" w:eastAsia="Times New Roman" w:hAnsi="Times New Roman" w:cs="Times New Roman"/>
                <w:sz w:val="24"/>
                <w:szCs w:val="24"/>
                <w:shd w:val="clear" w:color="auto" w:fill="FFFFFF"/>
                <w:lang w:val="uk-UA" w:eastAsia="ru-RU"/>
              </w:rPr>
              <w:t>63</w:t>
            </w:r>
            <w:r w:rsidR="00D7545C">
              <w:rPr>
                <w:rFonts w:ascii="Times New Roman" w:eastAsia="Times New Roman" w:hAnsi="Times New Roman" w:cs="Times New Roman"/>
                <w:sz w:val="24"/>
                <w:szCs w:val="24"/>
                <w:shd w:val="clear" w:color="auto" w:fill="FFFFFF"/>
                <w:lang w:val="uk-UA" w:eastAsia="ru-RU"/>
              </w:rPr>
              <w:t xml:space="preserve"> </w:t>
            </w:r>
            <w:r w:rsidR="00194014">
              <w:rPr>
                <w:rFonts w:ascii="Times New Roman" w:eastAsia="Times New Roman" w:hAnsi="Times New Roman" w:cs="Times New Roman"/>
                <w:sz w:val="24"/>
                <w:szCs w:val="24"/>
                <w:shd w:val="clear" w:color="auto" w:fill="FFFFFF"/>
                <w:lang w:val="uk-UA" w:eastAsia="ru-RU"/>
              </w:rPr>
              <w:t>комплекти</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0A41E3" w:rsidP="00194014">
            <w:pPr>
              <w:tabs>
                <w:tab w:val="left" w:pos="2160"/>
                <w:tab w:val="left" w:pos="3600"/>
              </w:tabs>
              <w:spacing w:after="0" w:line="240" w:lineRule="auto"/>
              <w:jc w:val="both"/>
              <w:rPr>
                <w:rFonts w:ascii="Times New Roman" w:hAnsi="Times New Roman" w:cs="Times New Roman"/>
                <w:noProof/>
                <w:sz w:val="24"/>
                <w:szCs w:val="24"/>
                <w:lang w:val="uk-UA"/>
              </w:rPr>
            </w:pPr>
            <w:r w:rsidRPr="000A41E3">
              <w:rPr>
                <w:rFonts w:ascii="Times New Roman" w:hAnsi="Times New Roman" w:cs="Times New Roman"/>
                <w:noProof/>
                <w:sz w:val="24"/>
                <w:szCs w:val="24"/>
                <w:lang w:val="uk-UA"/>
              </w:rPr>
              <w:t xml:space="preserve">90 днів </w:t>
            </w:r>
            <w:r w:rsidRPr="000A41E3">
              <w:rPr>
                <w:rFonts w:ascii="Times New Roman" w:hAnsi="Times New Roman"/>
                <w:sz w:val="24"/>
                <w:szCs w:val="24"/>
                <w:lang w:val="uk-UA"/>
              </w:rPr>
              <w:t>з дати підписання договору</w:t>
            </w:r>
            <w:r w:rsidR="00477AE0" w:rsidRPr="000A41E3">
              <w:rPr>
                <w:rFonts w:ascii="Times New Roman" w:hAnsi="Times New Roman"/>
                <w:sz w:val="24"/>
                <w:szCs w:val="24"/>
                <w:lang w:val="uk-UA"/>
              </w:rPr>
              <w:t>.</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430D99"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59FE">
              <w:rPr>
                <w:rFonts w:ascii="Times New Roman" w:eastAsia="Times New Roman" w:hAnsi="Times New Roman" w:cs="Times New Roman"/>
                <w:sz w:val="24"/>
                <w:szCs w:val="24"/>
                <w:lang w:val="uk-UA"/>
              </w:rPr>
              <w:t>закуповуються</w:t>
            </w:r>
            <w:proofErr w:type="spellEnd"/>
            <w:r w:rsidRPr="00A359FE">
              <w:rPr>
                <w:rFonts w:ascii="Times New Roman" w:eastAsia="Times New Roman" w:hAnsi="Times New Roman" w:cs="Times New Roman"/>
                <w:sz w:val="24"/>
                <w:szCs w:val="24"/>
                <w:lang w:val="uk-UA"/>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A359FE">
              <w:rPr>
                <w:rFonts w:ascii="Times New Roman" w:eastAsia="Times New Roman" w:hAnsi="Times New Roman" w:cs="Times New Roman"/>
                <w:sz w:val="24"/>
                <w:szCs w:val="24"/>
                <w:lang w:val="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F1154F">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451D93"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64724D">
              <w:rPr>
                <w:rFonts w:ascii="Times New Roman" w:eastAsia="Times New Roman" w:hAnsi="Times New Roman"/>
                <w:sz w:val="24"/>
                <w:szCs w:val="24"/>
                <w:lang w:val="uk-UA" w:eastAsia="ru-RU"/>
              </w:rPr>
              <w:t xml:space="preserve"> оголошення про проведення відкритих торгів та/</w:t>
            </w:r>
            <w:r w:rsidR="004D7244">
              <w:rPr>
                <w:rFonts w:ascii="Times New Roman" w:eastAsia="Times New Roman" w:hAnsi="Times New Roman"/>
                <w:sz w:val="24"/>
                <w:szCs w:val="24"/>
                <w:lang w:val="uk-UA" w:eastAsia="ru-RU"/>
              </w:rPr>
              <w:t>або</w:t>
            </w:r>
            <w:r w:rsidRPr="005E3A88">
              <w:rPr>
                <w:rFonts w:ascii="Times New Roman" w:eastAsia="Times New Roman" w:hAnsi="Times New Roman"/>
                <w:sz w:val="24"/>
                <w:szCs w:val="24"/>
                <w:lang w:val="uk-UA" w:eastAsia="ru-RU"/>
              </w:rPr>
              <w:t xml:space="preserve"> звернутися до замовника з вимогою щодо усунення порушення під час проведення тендеру</w:t>
            </w:r>
            <w:r w:rsidR="004D7244">
              <w:rPr>
                <w:rFonts w:ascii="Times New Roman" w:eastAsia="Times New Roman" w:hAnsi="Times New Roman"/>
                <w:sz w:val="24"/>
                <w:szCs w:val="24"/>
                <w:lang w:val="uk-UA" w:eastAsia="ru-RU"/>
              </w:rPr>
              <w:t xml:space="preserve"> (далі – звернення)</w:t>
            </w:r>
            <w:r w:rsidRPr="005E3A88">
              <w:rPr>
                <w:rFonts w:ascii="Times New Roman" w:eastAsia="Times New Roman" w:hAnsi="Times New Roman"/>
                <w:sz w:val="24"/>
                <w:szCs w:val="24"/>
                <w:lang w:val="uk-UA" w:eastAsia="ru-RU"/>
              </w:rPr>
              <w:t xml:space="preserve">. Усі </w:t>
            </w:r>
            <w:r w:rsidR="004D7244">
              <w:rPr>
                <w:rFonts w:ascii="Times New Roman" w:eastAsia="Times New Roman" w:hAnsi="Times New Roman"/>
                <w:sz w:val="24"/>
                <w:szCs w:val="24"/>
                <w:lang w:val="uk-UA" w:eastAsia="ru-RU"/>
              </w:rPr>
              <w:t xml:space="preserve">звернення  </w:t>
            </w:r>
            <w:r w:rsidRPr="005E3A88">
              <w:rPr>
                <w:rFonts w:ascii="Times New Roman" w:eastAsia="Times New Roman" w:hAnsi="Times New Roman"/>
                <w:sz w:val="24"/>
                <w:szCs w:val="24"/>
                <w:lang w:val="uk-UA" w:eastAsia="ru-RU"/>
              </w:rPr>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004D7244">
              <w:rPr>
                <w:rFonts w:ascii="Times New Roman" w:eastAsia="Times New Roman" w:hAnsi="Times New Roman"/>
                <w:sz w:val="24"/>
                <w:szCs w:val="24"/>
                <w:lang w:val="uk-UA" w:eastAsia="ru-RU"/>
              </w:rPr>
              <w:t xml:space="preserve"> з дня</w:t>
            </w:r>
            <w:r w:rsidRPr="005E3A88">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w:t>
            </w:r>
            <w:r w:rsidR="004D7244">
              <w:rPr>
                <w:rFonts w:ascii="Times New Roman" w:eastAsia="Times New Roman" w:hAnsi="Times New Roman"/>
                <w:sz w:val="24"/>
                <w:szCs w:val="24"/>
                <w:lang w:val="uk-UA" w:eastAsia="ru-RU"/>
              </w:rPr>
              <w:t xml:space="preserve"> відповідь на звернення та оприлюднити його в електронній системі закупівель</w:t>
            </w:r>
            <w:r w:rsidRPr="005E3A88">
              <w:rPr>
                <w:rFonts w:ascii="Times New Roman" w:eastAsia="Times New Roman" w:hAnsi="Times New Roman"/>
                <w:sz w:val="24"/>
                <w:szCs w:val="24"/>
                <w:lang w:val="uk-UA" w:eastAsia="ru-RU"/>
              </w:rPr>
              <w:t>.</w:t>
            </w:r>
          </w:p>
          <w:p w:rsidR="004D7244" w:rsidRPr="005E3A88" w:rsidRDefault="004D7244" w:rsidP="0032039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944B8" w:rsidRPr="004F44A7" w:rsidRDefault="005E3A88" w:rsidP="00320396">
            <w:pPr>
              <w:widowControl w:val="0"/>
              <w:spacing w:after="0"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Для поновлення перебігу відкритих торгів замовник повинен роз</w:t>
            </w:r>
            <w:r w:rsidR="004D7244">
              <w:rPr>
                <w:rFonts w:ascii="Times New Roman" w:eastAsia="Times New Roman" w:hAnsi="Times New Roman"/>
                <w:sz w:val="24"/>
                <w:szCs w:val="24"/>
                <w:lang w:val="uk-UA" w:eastAsia="ru-RU"/>
              </w:rPr>
              <w:t>містити відповідь</w:t>
            </w:r>
            <w:r w:rsidRPr="005E3A88">
              <w:rPr>
                <w:rFonts w:ascii="Times New Roman" w:eastAsia="Times New Roman" w:hAnsi="Times New Roman"/>
                <w:sz w:val="24"/>
                <w:szCs w:val="24"/>
                <w:lang w:val="uk-UA" w:eastAsia="ru-RU"/>
              </w:rPr>
              <w:t xml:space="preserve">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Унесення змін до тендерної документації</w:t>
            </w:r>
            <w:r w:rsidR="0091288E">
              <w:rPr>
                <w:rFonts w:ascii="Times New Roman" w:eastAsia="Times New Roman" w:hAnsi="Times New Roman" w:cs="Times New Roman"/>
                <w:b/>
                <w:color w:val="auto"/>
                <w:sz w:val="24"/>
                <w:szCs w:val="24"/>
                <w:lang w:val="uk-UA"/>
              </w:rPr>
              <w:t xml:space="preserve"> </w:t>
            </w:r>
            <w:r w:rsidR="0091288E">
              <w:rPr>
                <w:rFonts w:ascii="Times New Roman" w:eastAsia="Times New Roman" w:hAnsi="Times New Roman" w:cs="Times New Roman"/>
                <w:b/>
                <w:bCs/>
                <w:sz w:val="24"/>
                <w:szCs w:val="24"/>
                <w:lang w:val="uk-UA" w:eastAsia="ar-SA"/>
              </w:rPr>
              <w:t>та/або оголошення про проведення відкритих торгів</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Pr="005E3A88">
              <w:rPr>
                <w:rFonts w:ascii="Times New Roman" w:eastAsia="Times New Roman" w:hAnsi="Times New Roman"/>
                <w:sz w:val="24"/>
                <w:szCs w:val="24"/>
                <w:lang w:val="uk-UA" w:eastAsia="ru-RU"/>
              </w:rPr>
              <w:t>. У разі внесення змін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Pr="005E3A88">
              <w:rPr>
                <w:rFonts w:ascii="Times New Roman" w:eastAsia="Times New Roman" w:hAnsi="Times New Roman"/>
                <w:sz w:val="24"/>
                <w:szCs w:val="24"/>
                <w:lang w:val="uk-UA" w:eastAsia="ru-RU"/>
              </w:rPr>
              <w:t xml:space="preserve"> строк для подання тендерних пропозицій продовжується замовником в електро</w:t>
            </w:r>
            <w:r w:rsidR="00F42040">
              <w:rPr>
                <w:rFonts w:ascii="Times New Roman" w:eastAsia="Times New Roman" w:hAnsi="Times New Roman"/>
                <w:sz w:val="24"/>
                <w:szCs w:val="24"/>
                <w:lang w:val="uk-UA" w:eastAsia="ru-RU"/>
              </w:rPr>
              <w:t xml:space="preserve">нній системі закупівель, а саме – </w:t>
            </w:r>
            <w:r w:rsidRPr="005E3A88">
              <w:rPr>
                <w:rFonts w:ascii="Times New Roman" w:eastAsia="Times New Roman" w:hAnsi="Times New Roman"/>
                <w:sz w:val="24"/>
                <w:szCs w:val="24"/>
                <w:lang w:val="uk-UA" w:eastAsia="ru-RU"/>
              </w:rPr>
              <w:t xml:space="preserve">в оголошенні </w:t>
            </w:r>
            <w:r w:rsidR="00F42040">
              <w:rPr>
                <w:rFonts w:ascii="Times New Roman" w:eastAsia="Times New Roman" w:hAnsi="Times New Roman"/>
                <w:sz w:val="24"/>
                <w:szCs w:val="24"/>
                <w:lang w:val="uk-UA" w:eastAsia="ru-RU"/>
              </w:rPr>
              <w:t>про проведення відкритих торгів</w:t>
            </w:r>
            <w:r w:rsidRPr="005E3A8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00F42040" w:rsidRPr="005E3A88">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5E3A88">
              <w:rPr>
                <w:rFonts w:ascii="Times New Roman" w:eastAsia="Times New Roman" w:hAnsi="Times New Roman"/>
                <w:b/>
                <w:sz w:val="24"/>
                <w:szCs w:val="24"/>
                <w:lang w:val="uk-UA" w:eastAsia="ru-RU"/>
              </w:rPr>
              <w:t xml:space="preserve">не </w:t>
            </w:r>
            <w:r w:rsidRPr="005E3A88">
              <w:rPr>
                <w:rFonts w:ascii="Times New Roman" w:eastAsia="Times New Roman" w:hAnsi="Times New Roman"/>
                <w:b/>
                <w:sz w:val="24"/>
                <w:szCs w:val="24"/>
                <w:lang w:val="uk-UA" w:eastAsia="ru-RU"/>
              </w:rPr>
              <w:lastRenderedPageBreak/>
              <w:t>менше чотирьох днів.</w:t>
            </w:r>
          </w:p>
          <w:p w:rsidR="00826F5F" w:rsidRPr="00826F5F" w:rsidRDefault="005E3A88" w:rsidP="00A51051">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Зміни, що вносяться замовником до тендерної документації</w:t>
            </w:r>
            <w:r w:rsidR="00F42040">
              <w:rPr>
                <w:rFonts w:ascii="Times New Roman" w:eastAsia="Times New Roman" w:hAnsi="Times New Roman"/>
                <w:sz w:val="24"/>
                <w:szCs w:val="24"/>
                <w:lang w:val="uk-UA"/>
              </w:rPr>
              <w:t xml:space="preserve"> та/або оголошення про проведення відкритих торгів</w:t>
            </w:r>
            <w:r w:rsidRPr="005E3A88">
              <w:rPr>
                <w:rFonts w:ascii="Times New Roman" w:eastAsia="Times New Roman" w:hAnsi="Times New Roman"/>
                <w:sz w:val="24"/>
                <w:szCs w:val="24"/>
                <w:lang w:val="uk-UA"/>
              </w:rPr>
              <w:t xml:space="preserve">, розміщуються та відображаються в електронній системі закупівель </w:t>
            </w:r>
            <w:r w:rsidR="00A51051">
              <w:rPr>
                <w:rFonts w:ascii="Times New Roman" w:eastAsia="Times New Roman" w:hAnsi="Times New Roman"/>
                <w:b/>
                <w:sz w:val="24"/>
                <w:szCs w:val="24"/>
                <w:lang w:val="uk-UA"/>
              </w:rPr>
              <w:t>у</w:t>
            </w:r>
            <w:r w:rsidRPr="005E3A88">
              <w:rPr>
                <w:rFonts w:ascii="Times New Roman" w:eastAsia="Times New Roman" w:hAnsi="Times New Roman"/>
                <w:b/>
                <w:sz w:val="24"/>
                <w:szCs w:val="24"/>
                <w:lang w:val="uk-UA"/>
              </w:rPr>
              <w:t xml:space="preserve"> нової редакції</w:t>
            </w:r>
            <w:r w:rsidR="00A51051">
              <w:rPr>
                <w:rFonts w:ascii="Times New Roman" w:eastAsia="Times New Roman" w:hAnsi="Times New Roman"/>
                <w:b/>
                <w:sz w:val="24"/>
                <w:szCs w:val="24"/>
                <w:lang w:val="uk-UA"/>
              </w:rPr>
              <w:t xml:space="preserve"> зазначених</w:t>
            </w:r>
            <w:r w:rsidRPr="005E3A88">
              <w:rPr>
                <w:rFonts w:ascii="Times New Roman" w:eastAsia="Times New Roman" w:hAnsi="Times New Roman"/>
                <w:b/>
                <w:sz w:val="24"/>
                <w:szCs w:val="24"/>
                <w:lang w:val="uk-UA"/>
              </w:rPr>
              <w:t xml:space="preserve"> документації</w:t>
            </w:r>
            <w:r w:rsidR="00A51051">
              <w:rPr>
                <w:rFonts w:ascii="Times New Roman" w:eastAsia="Times New Roman" w:hAnsi="Times New Roman"/>
                <w:sz w:val="24"/>
                <w:szCs w:val="24"/>
                <w:lang w:val="uk-UA"/>
              </w:rPr>
              <w:t xml:space="preserve"> </w:t>
            </w:r>
            <w:r w:rsidR="00A51051" w:rsidRPr="00A51051">
              <w:rPr>
                <w:rFonts w:ascii="Times New Roman" w:eastAsia="Times New Roman" w:hAnsi="Times New Roman"/>
                <w:b/>
                <w:sz w:val="24"/>
                <w:szCs w:val="24"/>
                <w:lang w:val="uk-UA"/>
              </w:rPr>
              <w:t>та/або оголошення</w:t>
            </w:r>
            <w:r w:rsidRPr="005E3A88">
              <w:rPr>
                <w:rFonts w:ascii="Times New Roman" w:eastAsia="Times New Roman" w:hAnsi="Times New Roman"/>
                <w:b/>
                <w:sz w:val="24"/>
                <w:szCs w:val="24"/>
                <w:lang w:val="uk-UA"/>
              </w:rPr>
              <w:t xml:space="preserve"> додатково до</w:t>
            </w:r>
            <w:r w:rsidR="00A51051">
              <w:rPr>
                <w:rFonts w:ascii="Times New Roman" w:eastAsia="Times New Roman" w:hAnsi="Times New Roman"/>
                <w:b/>
                <w:sz w:val="24"/>
                <w:szCs w:val="24"/>
                <w:lang w:val="uk-UA"/>
              </w:rPr>
              <w:t xml:space="preserve"> їх попередньої редакції</w:t>
            </w:r>
            <w:r w:rsidRPr="005E3A88">
              <w:rPr>
                <w:rFonts w:ascii="Times New Roman" w:eastAsia="Times New Roman" w:hAnsi="Times New Roman"/>
                <w:b/>
                <w:sz w:val="24"/>
                <w:szCs w:val="24"/>
                <w:lang w:val="uk-UA"/>
              </w:rPr>
              <w:t>. Замовник разом із змінами до тендерної документації</w:t>
            </w:r>
            <w:r w:rsidR="00A51051">
              <w:rPr>
                <w:rFonts w:ascii="Times New Roman" w:eastAsia="Times New Roman" w:hAnsi="Times New Roman"/>
                <w:sz w:val="24"/>
                <w:szCs w:val="24"/>
                <w:lang w:val="uk-UA"/>
              </w:rPr>
              <w:t xml:space="preserve"> </w:t>
            </w:r>
            <w:r w:rsidR="00A51051" w:rsidRPr="00A51051">
              <w:rPr>
                <w:rFonts w:ascii="Times New Roman" w:eastAsia="Times New Roman" w:hAnsi="Times New Roman"/>
                <w:b/>
                <w:sz w:val="24"/>
                <w:szCs w:val="24"/>
                <w:lang w:val="uk-UA"/>
              </w:rPr>
              <w:t>та/або оголошення про проведення відкритих торгів</w:t>
            </w:r>
            <w:r w:rsidRPr="00A51051">
              <w:rPr>
                <w:rFonts w:ascii="Times New Roman" w:eastAsia="Times New Roman" w:hAnsi="Times New Roman"/>
                <w:b/>
                <w:sz w:val="24"/>
                <w:szCs w:val="24"/>
                <w:lang w:val="uk-UA"/>
              </w:rPr>
              <w:t xml:space="preserve"> </w:t>
            </w:r>
            <w:r w:rsidRPr="005E3A88">
              <w:rPr>
                <w:rFonts w:ascii="Times New Roman" w:eastAsia="Times New Roman" w:hAnsi="Times New Roman"/>
                <w:b/>
                <w:sz w:val="24"/>
                <w:szCs w:val="24"/>
                <w:lang w:val="uk-UA"/>
              </w:rPr>
              <w:t>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w:t>
            </w:r>
            <w:r w:rsidR="00A51051">
              <w:rPr>
                <w:rFonts w:ascii="Times New Roman" w:eastAsia="Times New Roman" w:hAnsi="Times New Roman"/>
                <w:sz w:val="24"/>
                <w:szCs w:val="24"/>
                <w:lang w:val="uk-UA"/>
              </w:rPr>
              <w:t xml:space="preserve"> та/або оголошення про проведення відкритих торгів</w:t>
            </w:r>
            <w:r w:rsidRPr="005E3A88">
              <w:rPr>
                <w:rFonts w:ascii="Times New Roman" w:eastAsia="Times New Roman" w:hAnsi="Times New Roman"/>
                <w:sz w:val="24"/>
                <w:szCs w:val="24"/>
                <w:lang w:val="uk-UA"/>
              </w:rPr>
              <w:t xml:space="preserve"> у </w:t>
            </w:r>
            <w:proofErr w:type="spellStart"/>
            <w:r w:rsidRPr="005E3A88">
              <w:rPr>
                <w:rFonts w:ascii="Times New Roman" w:eastAsia="Times New Roman" w:hAnsi="Times New Roman"/>
                <w:sz w:val="24"/>
                <w:szCs w:val="24"/>
                <w:lang w:val="uk-UA"/>
              </w:rPr>
              <w:t>машинозчитувальному</w:t>
            </w:r>
            <w:proofErr w:type="spellEnd"/>
            <w:r w:rsidRPr="005E3A88">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430D99"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F00C7F"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F00C7F">
              <w:rPr>
                <w:rFonts w:ascii="Times New Roman" w:eastAsia="Times New Roman" w:hAnsi="Times New Roman" w:cs="Times New Roman"/>
                <w:sz w:val="24"/>
                <w:szCs w:val="24"/>
                <w:lang w:val="uk-UA" w:eastAsia="ru-RU"/>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F00C7F"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lang w:val="uk-UA" w:eastAsia="ru-RU"/>
              </w:rPr>
            </w:pPr>
            <w:r w:rsidRPr="00F00C7F">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F00C7F">
              <w:rPr>
                <w:rFonts w:ascii="Times New Roman" w:hAnsi="Times New Roman" w:cs="Times New Roman"/>
                <w:b/>
                <w:sz w:val="24"/>
                <w:szCs w:val="24"/>
                <w:lang w:val="uk-UA" w:eastAsia="ru-RU"/>
              </w:rPr>
              <w:t>Додатку № 1</w:t>
            </w:r>
            <w:r w:rsidRPr="00F00C7F">
              <w:rPr>
                <w:rFonts w:ascii="Times New Roman" w:hAnsi="Times New Roman" w:cs="Times New Roman"/>
                <w:sz w:val="24"/>
                <w:szCs w:val="24"/>
                <w:lang w:val="uk-UA" w:eastAsia="ru-RU"/>
              </w:rPr>
              <w:t xml:space="preserve"> до тендерної документації </w:t>
            </w:r>
          </w:p>
          <w:p w:rsidR="005E3A88" w:rsidRPr="00F00C7F"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F00C7F">
              <w:rPr>
                <w:rFonts w:ascii="Times New Roman" w:hAnsi="Times New Roman" w:cs="Times New Roman"/>
                <w:sz w:val="24"/>
                <w:szCs w:val="24"/>
                <w:lang w:val="uk-UA"/>
              </w:rPr>
              <w:t xml:space="preserve"> </w:t>
            </w:r>
            <w:r w:rsidRPr="00F00C7F">
              <w:rPr>
                <w:rFonts w:ascii="Times New Roman" w:hAnsi="Times New Roman" w:cs="Times New Roman"/>
                <w:sz w:val="24"/>
                <w:szCs w:val="24"/>
                <w:lang w:val="uk-UA" w:eastAsia="ru-RU"/>
              </w:rPr>
              <w:t xml:space="preserve">у відповідності до вимог визначених у </w:t>
            </w:r>
            <w:r w:rsidRPr="00F00C7F">
              <w:rPr>
                <w:rFonts w:ascii="Times New Roman" w:hAnsi="Times New Roman" w:cs="Times New Roman"/>
                <w:b/>
                <w:sz w:val="24"/>
                <w:szCs w:val="24"/>
                <w:lang w:val="uk-UA" w:eastAsia="ru-RU"/>
              </w:rPr>
              <w:t>Додатку № 2</w:t>
            </w:r>
            <w:r w:rsidRPr="00F00C7F">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00C7F">
              <w:rPr>
                <w:rFonts w:ascii="Times New Roman" w:hAnsi="Times New Roman" w:cs="Times New Roman"/>
                <w:b/>
                <w:sz w:val="24"/>
                <w:szCs w:val="24"/>
                <w:lang w:val="uk-UA" w:eastAsia="ru-RU"/>
              </w:rPr>
              <w:t>Додатку №</w:t>
            </w:r>
            <w:r w:rsidRPr="005E3A88">
              <w:rPr>
                <w:rFonts w:ascii="Times New Roman" w:hAnsi="Times New Roman" w:cs="Times New Roman"/>
                <w:b/>
                <w:sz w:val="24"/>
                <w:szCs w:val="24"/>
                <w:lang w:val="uk-UA" w:eastAsia="ru-RU"/>
              </w:rPr>
              <w:t xml:space="preserve">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w:t>
            </w:r>
            <w:r w:rsidRPr="005E3A88">
              <w:rPr>
                <w:rFonts w:ascii="Times New Roman" w:eastAsia="Times New Roman" w:hAnsi="Times New Roman" w:cs="Times New Roman"/>
                <w:sz w:val="24"/>
                <w:szCs w:val="24"/>
                <w:lang w:val="uk-UA" w:eastAsia="ru-RU"/>
              </w:rPr>
              <w:lastRenderedPageBreak/>
              <w:t>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скан-копій</w:t>
            </w:r>
            <w:proofErr w:type="spellEnd"/>
            <w:r w:rsidRPr="005E3A88">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r w:rsidR="000071E1">
              <w:rPr>
                <w:rFonts w:ascii="Times New Roman" w:eastAsia="Times New Roman" w:hAnsi="Times New Roman" w:cs="Times New Roman"/>
                <w:b/>
                <w:color w:val="000000"/>
                <w:sz w:val="24"/>
                <w:szCs w:val="24"/>
                <w:lang w:val="uk-UA"/>
              </w:rPr>
              <w:t xml:space="preserve">/ удосконаленим </w:t>
            </w:r>
            <w:r w:rsidR="000071E1" w:rsidRPr="005E3A88">
              <w:rPr>
                <w:rFonts w:ascii="Times New Roman" w:eastAsia="Times New Roman" w:hAnsi="Times New Roman" w:cs="Times New Roman"/>
                <w:b/>
                <w:color w:val="000000"/>
                <w:sz w:val="24"/>
                <w:szCs w:val="24"/>
                <w:lang w:val="uk-UA"/>
              </w:rPr>
              <w:t xml:space="preserve"> </w:t>
            </w:r>
            <w:r w:rsidR="000071E1">
              <w:rPr>
                <w:rFonts w:ascii="Times New Roman" w:eastAsia="Times New Roman" w:hAnsi="Times New Roman" w:cs="Times New Roman"/>
                <w:b/>
                <w:color w:val="000000"/>
                <w:sz w:val="24"/>
                <w:szCs w:val="24"/>
                <w:lang w:val="uk-UA"/>
              </w:rPr>
              <w:t>електронним підписом (У</w:t>
            </w:r>
            <w:r w:rsidR="000071E1" w:rsidRPr="005E3A88">
              <w:rPr>
                <w:rFonts w:ascii="Times New Roman" w:eastAsia="Times New Roman" w:hAnsi="Times New Roman" w:cs="Times New Roman"/>
                <w:b/>
                <w:color w:val="000000"/>
                <w:sz w:val="24"/>
                <w:szCs w:val="24"/>
                <w:lang w:val="uk-UA"/>
              </w:rPr>
              <w:t>ЕП)</w:t>
            </w:r>
            <w:r w:rsidRPr="005E3A88">
              <w:rPr>
                <w:rFonts w:ascii="Times New Roman" w:eastAsia="Times New Roman" w:hAnsi="Times New Roman" w:cs="Times New Roman"/>
                <w:b/>
                <w:color w:val="000000"/>
                <w:sz w:val="24"/>
                <w:szCs w:val="24"/>
                <w:lang w:val="uk-UA"/>
              </w:rPr>
              <w:t>;</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цієї організації, учаснику не потрібно накладати на нього свій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Зверніть увагу: документи тендерної пропозиції, які надані не у формі електронного документа (без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Замовник перевіряє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учасника на сайті </w:t>
            </w:r>
            <w:r w:rsidRPr="005E3A88">
              <w:rPr>
                <w:rFonts w:ascii="Times New Roman" w:eastAsia="Times New Roman" w:hAnsi="Times New Roman" w:cs="Times New Roman"/>
                <w:b/>
                <w:color w:val="000000"/>
                <w:sz w:val="24"/>
                <w:szCs w:val="24"/>
                <w:lang w:val="uk-UA"/>
              </w:rPr>
              <w:lastRenderedPageBreak/>
              <w:t xml:space="preserve">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E640AB" w:rsidRDefault="005E3A88" w:rsidP="00E640AB">
            <w:pPr>
              <w:pStyle w:val="a7"/>
              <w:numPr>
                <w:ilvl w:val="0"/>
                <w:numId w:val="18"/>
              </w:numPr>
              <w:spacing w:after="0" w:line="240" w:lineRule="auto"/>
              <w:jc w:val="both"/>
              <w:rPr>
                <w:rFonts w:ascii="Times New Roman" w:hAnsi="Times New Roman" w:cs="Times New Roman"/>
                <w:sz w:val="24"/>
                <w:szCs w:val="24"/>
                <w:lang w:val="uk-UA" w:eastAsia="ru-RU"/>
              </w:rPr>
            </w:pPr>
            <w:r w:rsidRPr="00E640AB">
              <w:rPr>
                <w:rFonts w:ascii="Times New Roman" w:hAnsi="Times New Roman" w:cs="Times New Roman"/>
                <w:sz w:val="24"/>
                <w:szCs w:val="24"/>
                <w:lang w:val="uk-UA" w:eastAsia="ru-RU"/>
              </w:rPr>
              <w:t>подання документа у форматі  «PDF» замість «JPEG», «</w:t>
            </w:r>
            <w:proofErr w:type="spellStart"/>
            <w:r w:rsidRPr="00E640AB">
              <w:rPr>
                <w:rFonts w:ascii="Times New Roman" w:hAnsi="Times New Roman" w:cs="Times New Roman"/>
                <w:sz w:val="24"/>
                <w:szCs w:val="24"/>
                <w:lang w:val="uk-UA" w:eastAsia="ru-RU"/>
              </w:rPr>
              <w:t>JPEG</w:t>
            </w:r>
            <w:proofErr w:type="spellEnd"/>
            <w:r w:rsidRPr="00E640AB">
              <w:rPr>
                <w:rFonts w:ascii="Times New Roman" w:hAnsi="Times New Roman" w:cs="Times New Roman"/>
                <w:sz w:val="24"/>
                <w:szCs w:val="24"/>
                <w:lang w:val="uk-UA" w:eastAsia="ru-RU"/>
              </w:rPr>
              <w:t>»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Умови повернення чи неповернення забезпечення тендерної </w:t>
            </w:r>
            <w:r w:rsidRPr="00634589">
              <w:rPr>
                <w:rFonts w:ascii="Times New Roman" w:eastAsia="Times New Roman" w:hAnsi="Times New Roman" w:cs="Times New Roman"/>
                <w:b/>
                <w:color w:val="auto"/>
                <w:sz w:val="24"/>
                <w:szCs w:val="24"/>
                <w:lang w:val="uk-UA"/>
              </w:rPr>
              <w:lastRenderedPageBreak/>
              <w:t>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lastRenderedPageBreak/>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30D99"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00F1154F">
              <w:rPr>
                <w:rFonts w:ascii="Times New Roman" w:eastAsia="Times New Roman" w:hAnsi="Times New Roman" w:cs="Times New Roman"/>
                <w:b/>
                <w:sz w:val="24"/>
                <w:szCs w:val="24"/>
                <w:lang w:val="uk-UA" w:eastAsia="ru-RU"/>
              </w:rPr>
              <w:t>дійсними протягом 12</w:t>
            </w:r>
            <w:r w:rsidRPr="004E55CC">
              <w:rPr>
                <w:rFonts w:ascii="Times New Roman" w:eastAsia="Times New Roman" w:hAnsi="Times New Roman" w:cs="Times New Roman"/>
                <w:b/>
                <w:sz w:val="24"/>
                <w:szCs w:val="24"/>
                <w:lang w:val="uk-UA" w:eastAsia="ru-RU"/>
              </w:rPr>
              <w:t>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7545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0071E1"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5944B8" w:rsidRDefault="00975245" w:rsidP="00320396">
            <w:pPr>
              <w:spacing w:after="0" w:line="240" w:lineRule="auto"/>
              <w:jc w:val="both"/>
              <w:rPr>
                <w:rFonts w:ascii="Times New Roman" w:eastAsia="Times New Roman" w:hAnsi="Times New Roman"/>
                <w:b/>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w:t>
            </w:r>
            <w:r w:rsidR="000071E1">
              <w:rPr>
                <w:rFonts w:ascii="Times New Roman" w:eastAsia="Times New Roman" w:hAnsi="Times New Roman"/>
                <w:sz w:val="24"/>
                <w:szCs w:val="24"/>
                <w:lang w:val="uk-UA" w:eastAsia="ru-RU"/>
              </w:rPr>
              <w:t>ідно до пункту 48 Особливостей.</w:t>
            </w:r>
            <w:r w:rsidRPr="00975245">
              <w:rPr>
                <w:rFonts w:ascii="Times New Roman" w:eastAsia="Times New Roman" w:hAnsi="Times New Roman"/>
                <w:sz w:val="24"/>
                <w:szCs w:val="24"/>
                <w:lang w:val="uk-UA" w:eastAsia="ru-RU"/>
              </w:rPr>
              <w:t xml:space="preserve">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sidRPr="000071E1">
              <w:rPr>
                <w:rFonts w:ascii="Times New Roman" w:eastAsia="Times New Roman" w:hAnsi="Times New Roman"/>
                <w:b/>
                <w:sz w:val="24"/>
                <w:szCs w:val="24"/>
                <w:lang w:val="uk-UA"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p w:rsidR="00CB1B2D" w:rsidRPr="000071E1" w:rsidRDefault="00CB1B2D" w:rsidP="00320396">
            <w:pPr>
              <w:spacing w:after="0" w:line="240" w:lineRule="auto"/>
              <w:jc w:val="both"/>
              <w:rPr>
                <w:rFonts w:ascii="Times New Roman" w:eastAsia="Times New Roman" w:hAnsi="Times New Roman"/>
                <w:sz w:val="24"/>
                <w:szCs w:val="24"/>
                <w:lang w:val="uk-UA" w:eastAsia="ru-RU"/>
              </w:rPr>
            </w:pPr>
          </w:p>
        </w:tc>
      </w:tr>
      <w:tr w:rsidR="005944B8" w:rsidRPr="00430D99"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CB1B2D" w:rsidRPr="00430D99" w:rsidTr="00320396">
        <w:trPr>
          <w:trHeight w:val="520"/>
        </w:trPr>
        <w:tc>
          <w:tcPr>
            <w:tcW w:w="566" w:type="dxa"/>
          </w:tcPr>
          <w:p w:rsidR="00CB1B2D" w:rsidRPr="00AD04E3" w:rsidRDefault="00CB1B2D" w:rsidP="00320396">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7</w:t>
            </w:r>
          </w:p>
        </w:tc>
        <w:tc>
          <w:tcPr>
            <w:tcW w:w="2944" w:type="dxa"/>
          </w:tcPr>
          <w:p w:rsidR="00CB1B2D" w:rsidRPr="00CB1B2D" w:rsidRDefault="00CB1B2D"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CB1B2D">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CB1B2D" w:rsidRPr="00CB1B2D" w:rsidRDefault="00CB1B2D" w:rsidP="00CB1B2D">
            <w:pPr>
              <w:spacing w:after="0" w:line="240" w:lineRule="auto"/>
              <w:jc w:val="both"/>
              <w:rPr>
                <w:rFonts w:ascii="Times New Roman" w:hAnsi="Times New Roman" w:cs="Times New Roman"/>
                <w:color w:val="000000"/>
                <w:sz w:val="24"/>
                <w:szCs w:val="24"/>
                <w:lang w:val="uk-UA"/>
              </w:rPr>
            </w:pPr>
            <w:r w:rsidRPr="00CB1B2D">
              <w:rPr>
                <w:rFonts w:ascii="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B1B2D" w:rsidRPr="00CB1B2D" w:rsidRDefault="00CB1B2D" w:rsidP="00CB1B2D">
            <w:pPr>
              <w:spacing w:after="0" w:line="240" w:lineRule="auto"/>
              <w:jc w:val="both"/>
              <w:rPr>
                <w:rFonts w:ascii="Times New Roman" w:hAnsi="Times New Roman" w:cs="Times New Roman"/>
                <w:color w:val="000000"/>
                <w:sz w:val="24"/>
                <w:szCs w:val="24"/>
                <w:lang w:val="uk-UA"/>
              </w:rPr>
            </w:pPr>
            <w:r w:rsidRPr="00CB1B2D">
              <w:rPr>
                <w:rFonts w:ascii="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B1B2D">
              <w:rPr>
                <w:rFonts w:ascii="Times New Roman" w:hAnsi="Times New Roman" w:cs="Times New Roman"/>
                <w:b/>
                <w:color w:val="000000"/>
                <w:sz w:val="24"/>
                <w:szCs w:val="24"/>
                <w:lang w:val="uk-UA"/>
              </w:rPr>
              <w:t xml:space="preserve"> </w:t>
            </w:r>
            <w:r w:rsidRPr="00CB1B2D">
              <w:rPr>
                <w:rFonts w:ascii="Times New Roman" w:hAnsi="Times New Roman" w:cs="Times New Roman"/>
                <w:color w:val="000000"/>
                <w:sz w:val="24"/>
                <w:szCs w:val="24"/>
                <w:lang w:val="uk-UA"/>
              </w:rPr>
              <w:t xml:space="preserve">рішення. </w:t>
            </w:r>
          </w:p>
          <w:p w:rsidR="00CB1B2D" w:rsidRPr="00975245" w:rsidRDefault="00CB1B2D" w:rsidP="00CB1B2D">
            <w:pPr>
              <w:pStyle w:val="26"/>
              <w:widowControl w:val="0"/>
              <w:spacing w:line="240" w:lineRule="auto"/>
              <w:jc w:val="both"/>
              <w:rPr>
                <w:rFonts w:ascii="Times New Roman" w:eastAsia="Times New Roman" w:hAnsi="Times New Roman" w:cs="Times New Roman"/>
                <w:sz w:val="24"/>
                <w:szCs w:val="24"/>
                <w:lang w:val="uk-UA"/>
              </w:rPr>
            </w:pPr>
            <w:r w:rsidRPr="00CB1B2D">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944B8" w:rsidRPr="004F44A7" w:rsidTr="00320396">
        <w:trPr>
          <w:trHeight w:val="520"/>
        </w:trPr>
        <w:tc>
          <w:tcPr>
            <w:tcW w:w="566" w:type="dxa"/>
          </w:tcPr>
          <w:p w:rsidR="005944B8" w:rsidRPr="00AD04E3" w:rsidRDefault="00CB1B2D" w:rsidP="00320396">
            <w:pPr>
              <w:pStyle w:val="11"/>
              <w:widowControl w:val="0"/>
              <w:spacing w:line="240" w:lineRule="auto"/>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8</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D7545C" w:rsidTr="00320396">
        <w:trPr>
          <w:trHeight w:val="520"/>
        </w:trPr>
        <w:tc>
          <w:tcPr>
            <w:tcW w:w="566" w:type="dxa"/>
          </w:tcPr>
          <w:p w:rsidR="005944B8" w:rsidRPr="00AD04E3" w:rsidRDefault="00CB1B2D" w:rsidP="00320396">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9</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5944B8" w:rsidRPr="00AD04E3" w:rsidRDefault="00175875" w:rsidP="0032039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Не </w:t>
            </w:r>
            <w:r w:rsidR="005B7E4E">
              <w:rPr>
                <w:rFonts w:ascii="Times New Roman" w:eastAsia="Times New Roman" w:hAnsi="Times New Roman" w:cs="Times New Roman"/>
                <w:sz w:val="24"/>
                <w:szCs w:val="24"/>
                <w:lang w:val="uk-UA" w:eastAsia="ru-RU"/>
              </w:rPr>
              <w:t>застосовується</w:t>
            </w:r>
            <w:r w:rsidR="00AD04E3" w:rsidRPr="00AD04E3">
              <w:rPr>
                <w:rFonts w:ascii="Times New Roman" w:eastAsia="Times New Roman" w:hAnsi="Times New Roman" w:cs="Times New Roman"/>
                <w:sz w:val="24"/>
                <w:szCs w:val="24"/>
                <w:lang w:val="uk-UA" w:eastAsia="ru-RU"/>
              </w:rPr>
              <w:t>.</w:t>
            </w:r>
          </w:p>
        </w:tc>
      </w:tr>
      <w:tr w:rsidR="005944B8" w:rsidRPr="00430D99" w:rsidTr="00320396">
        <w:trPr>
          <w:trHeight w:val="520"/>
        </w:trPr>
        <w:tc>
          <w:tcPr>
            <w:tcW w:w="566" w:type="dxa"/>
          </w:tcPr>
          <w:p w:rsidR="005944B8" w:rsidRPr="00AD04E3" w:rsidRDefault="00CB1B2D" w:rsidP="00320396">
            <w:pPr>
              <w:pStyle w:val="11"/>
              <w:widowControl w:val="0"/>
              <w:spacing w:line="240" w:lineRule="auto"/>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10</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98781F" w:rsidRPr="0098781F" w:rsidRDefault="0098781F" w:rsidP="00320396">
            <w:pPr>
              <w:widowControl w:val="0"/>
              <w:spacing w:after="0" w:line="240" w:lineRule="auto"/>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91288E" w:rsidRPr="0091288E">
              <w:rPr>
                <w:rFonts w:ascii="Times New Roman" w:eastAsia="Times New Roman" w:hAnsi="Times New Roman" w:cs="Times New Roman"/>
                <w:b/>
                <w:color w:val="000000"/>
                <w:sz w:val="24"/>
                <w:szCs w:val="24"/>
                <w:lang w:val="uk-UA"/>
              </w:rPr>
              <w:t>0</w:t>
            </w:r>
            <w:r w:rsidR="0091288E">
              <w:rPr>
                <w:rFonts w:ascii="Times New Roman" w:eastAsia="Times New Roman" w:hAnsi="Times New Roman" w:cs="Times New Roman"/>
                <w:b/>
                <w:color w:val="000000"/>
                <w:sz w:val="24"/>
                <w:szCs w:val="24"/>
                <w:lang w:val="uk-UA"/>
              </w:rPr>
              <w:t>2</w:t>
            </w:r>
            <w:r w:rsidR="0091288E">
              <w:rPr>
                <w:rFonts w:ascii="Times New Roman" w:eastAsia="Times New Roman" w:hAnsi="Times New Roman" w:cs="Times New Roman"/>
                <w:b/>
                <w:sz w:val="24"/>
                <w:szCs w:val="24"/>
                <w:lang w:val="uk-UA"/>
              </w:rPr>
              <w:t xml:space="preserve"> </w:t>
            </w:r>
            <w:r w:rsidR="005B7E4E">
              <w:rPr>
                <w:rFonts w:ascii="Times New Roman" w:eastAsia="Times New Roman" w:hAnsi="Times New Roman" w:cs="Times New Roman"/>
                <w:b/>
                <w:sz w:val="24"/>
                <w:szCs w:val="24"/>
                <w:lang w:val="uk-UA"/>
              </w:rPr>
              <w:t>т</w:t>
            </w:r>
            <w:r w:rsidR="0091288E">
              <w:rPr>
                <w:rFonts w:ascii="Times New Roman" w:eastAsia="Times New Roman" w:hAnsi="Times New Roman" w:cs="Times New Roman"/>
                <w:b/>
                <w:sz w:val="24"/>
                <w:szCs w:val="24"/>
                <w:lang w:val="uk-UA"/>
              </w:rPr>
              <w:t>рав</w:t>
            </w:r>
            <w:r w:rsidR="005B7E4E">
              <w:rPr>
                <w:rFonts w:ascii="Times New Roman" w:eastAsia="Times New Roman" w:hAnsi="Times New Roman" w:cs="Times New Roman"/>
                <w:b/>
                <w:sz w:val="24"/>
                <w:szCs w:val="24"/>
                <w:lang w:val="uk-UA"/>
              </w:rPr>
              <w:t>ня</w:t>
            </w:r>
            <w:r w:rsidR="00795C18">
              <w:rPr>
                <w:rFonts w:ascii="Times New Roman" w:eastAsia="Times New Roman" w:hAnsi="Times New Roman" w:cs="Times New Roman"/>
                <w:b/>
                <w:sz w:val="24"/>
                <w:szCs w:val="24"/>
                <w:lang w:val="uk-UA"/>
              </w:rPr>
              <w:t xml:space="preserve"> 2024</w:t>
            </w:r>
            <w:r w:rsidR="00725DBA">
              <w:rPr>
                <w:rFonts w:ascii="Times New Roman" w:eastAsia="Times New Roman" w:hAnsi="Times New Roman" w:cs="Times New Roman"/>
                <w:b/>
                <w:sz w:val="24"/>
                <w:szCs w:val="24"/>
                <w:lang w:val="uk-UA"/>
              </w:rPr>
              <w:t xml:space="preserve"> року до </w:t>
            </w:r>
            <w:r w:rsidR="00416D39">
              <w:rPr>
                <w:rFonts w:ascii="Times New Roman" w:eastAsia="Times New Roman" w:hAnsi="Times New Roman" w:cs="Times New Roman"/>
                <w:b/>
                <w:sz w:val="24"/>
                <w:szCs w:val="24"/>
                <w:lang w:val="uk-UA"/>
              </w:rPr>
              <w:t>1</w:t>
            </w:r>
            <w:r w:rsidRPr="0098781F">
              <w:rPr>
                <w:rFonts w:ascii="Times New Roman" w:eastAsia="Times New Roman" w:hAnsi="Times New Roman" w:cs="Times New Roman"/>
                <w:b/>
                <w:sz w:val="24"/>
                <w:szCs w:val="24"/>
                <w:lang w:val="uk-UA"/>
              </w:rPr>
              <w:t xml:space="preserve">0.00 </w:t>
            </w:r>
            <w:r w:rsidRPr="0098781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w:t>
            </w:r>
            <w:r w:rsidR="009D21C5" w:rsidRPr="009D21C5">
              <w:rPr>
                <w:rFonts w:ascii="Times New Roman" w:eastAsia="Times New Roman" w:hAnsi="Times New Roman" w:cs="Times New Roman"/>
                <w:i/>
                <w:sz w:val="24"/>
                <w:szCs w:val="24"/>
              </w:rPr>
              <w:t xml:space="preserve"> </w:t>
            </w:r>
            <w:r w:rsidR="009D21C5">
              <w:rPr>
                <w:rFonts w:ascii="Times New Roman" w:eastAsia="Times New Roman" w:hAnsi="Times New Roman" w:cs="Times New Roman"/>
                <w:i/>
                <w:sz w:val="24"/>
                <w:szCs w:val="24"/>
                <w:lang w:val="uk-UA"/>
              </w:rPr>
              <w:t>в електронній системі закупівель</w:t>
            </w:r>
            <w:r w:rsidRPr="0098781F">
              <w:rPr>
                <w:rFonts w:ascii="Times New Roman" w:eastAsia="Times New Roman" w:hAnsi="Times New Roman" w:cs="Times New Roman"/>
                <w:i/>
                <w:sz w:val="24"/>
                <w:szCs w:val="24"/>
                <w:lang w:val="uk-UA"/>
              </w:rPr>
              <w:t xml:space="preserve"> оголошення про проведення відкри</w:t>
            </w:r>
            <w:r w:rsidR="009D21C5">
              <w:rPr>
                <w:rFonts w:ascii="Times New Roman" w:eastAsia="Times New Roman" w:hAnsi="Times New Roman" w:cs="Times New Roman"/>
                <w:i/>
                <w:sz w:val="24"/>
                <w:szCs w:val="24"/>
                <w:lang w:val="uk-UA"/>
              </w:rPr>
              <w:t>тих торгів на</w:t>
            </w:r>
            <w:r w:rsidRPr="0098781F">
              <w:rPr>
                <w:rFonts w:ascii="Times New Roman" w:eastAsia="Times New Roman" w:hAnsi="Times New Roman" w:cs="Times New Roman"/>
                <w:i/>
                <w:sz w:val="24"/>
                <w:szCs w:val="24"/>
                <w:lang w:val="uk-UA"/>
              </w:rPr>
              <w:t xml:space="preserve"> закупів</w:t>
            </w:r>
            <w:r w:rsidR="009D21C5">
              <w:rPr>
                <w:rFonts w:ascii="Times New Roman" w:eastAsia="Times New Roman" w:hAnsi="Times New Roman" w:cs="Times New Roman"/>
                <w:i/>
                <w:sz w:val="24"/>
                <w:szCs w:val="24"/>
                <w:lang w:val="uk-UA"/>
              </w:rPr>
              <w:t>лю товарів, послуг</w:t>
            </w:r>
            <w:r w:rsidRPr="0098781F">
              <w:rPr>
                <w:rFonts w:ascii="Times New Roman" w:eastAsia="Times New Roman" w:hAnsi="Times New Roman" w:cs="Times New Roman"/>
                <w:i/>
                <w:sz w:val="24"/>
                <w:szCs w:val="24"/>
                <w:lang w:val="uk-UA"/>
              </w:rPr>
              <w:t>).</w:t>
            </w:r>
            <w:r w:rsidRPr="0098781F">
              <w:rPr>
                <w:rFonts w:ascii="Times New Roman" w:eastAsia="Times New Roman" w:hAnsi="Times New Roman" w:cs="Times New Roman"/>
                <w:sz w:val="24"/>
                <w:szCs w:val="24"/>
                <w:lang w:val="uk-UA"/>
              </w:rPr>
              <w:t xml:space="preserve">                             </w:t>
            </w:r>
          </w:p>
          <w:p w:rsidR="005944B8" w:rsidRPr="004F44A7" w:rsidRDefault="0098781F" w:rsidP="00320396">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430D99"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w:t>
            </w:r>
            <w:r w:rsidRPr="0098781F">
              <w:rPr>
                <w:rFonts w:ascii="Times New Roman" w:eastAsia="Times New Roman" w:hAnsi="Times New Roman"/>
                <w:sz w:val="24"/>
                <w:szCs w:val="24"/>
                <w:lang w:val="uk-UA" w:eastAsia="ru-RU"/>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430D99"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 xml:space="preserve">Оцінка тендерних пропозицій проводиться автоматично </w:t>
            </w:r>
            <w:r w:rsidRPr="005D7C81">
              <w:rPr>
                <w:rFonts w:ascii="Times New Roman" w:hAnsi="Times New Roman" w:cs="Times New Roman"/>
                <w:sz w:val="24"/>
                <w:szCs w:val="24"/>
                <w:shd w:val="clear" w:color="auto" w:fill="FFFFFF"/>
                <w:lang w:val="uk-UA"/>
              </w:rPr>
              <w:lastRenderedPageBreak/>
              <w:t>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sidR="00732652">
              <w:rPr>
                <w:rFonts w:ascii="Times New Roman" w:hAnsi="Times New Roman" w:cs="Times New Roman"/>
                <w:b/>
                <w:sz w:val="24"/>
                <w:szCs w:val="24"/>
                <w:shd w:val="clear" w:color="auto" w:fill="FFFFFF"/>
                <w:lang w:val="uk-UA"/>
              </w:rPr>
              <w:t>ід час електронного аукціону – 1</w:t>
            </w:r>
            <w:r>
              <w:rPr>
                <w:rFonts w:ascii="Times New Roman" w:hAnsi="Times New Roman" w:cs="Times New Roman"/>
                <w:b/>
                <w:sz w:val="24"/>
                <w:szCs w:val="24"/>
                <w:shd w:val="clear" w:color="auto" w:fill="FFFFFF"/>
                <w:lang w:val="uk-UA"/>
              </w:rPr>
              <w:t>,</w:t>
            </w:r>
            <w:r w:rsidR="00732652">
              <w:rPr>
                <w:rFonts w:ascii="Times New Roman" w:hAnsi="Times New Roman" w:cs="Times New Roman"/>
                <w:b/>
                <w:sz w:val="24"/>
                <w:szCs w:val="24"/>
                <w:shd w:val="clear" w:color="auto" w:fill="FFFFFF"/>
                <w:lang w:val="uk-UA"/>
              </w:rPr>
              <w:t>0</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430D99" w:rsidTr="000071E1">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sz w:val="24"/>
                <w:szCs w:val="24"/>
                <w:lang w:val="uk-UA"/>
              </w:rPr>
              <w:t>бенефіціарним</w:t>
            </w:r>
            <w:proofErr w:type="spellEnd"/>
            <w:r w:rsidRPr="005D7C8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sz w:val="24"/>
                <w:szCs w:val="24"/>
                <w:lang w:val="uk-UA"/>
              </w:rPr>
              <w:t xml:space="preserve"> / Ісламська Республіка Іран</w:t>
            </w:r>
            <w:r w:rsidRPr="005D7C81">
              <w:rPr>
                <w:rFonts w:ascii="Times New Roman" w:eastAsia="Times New Roman" w:hAnsi="Times New Roman" w:cs="Times New Roman"/>
                <w:sz w:val="24"/>
                <w:szCs w:val="24"/>
                <w:lang w:val="uk-UA"/>
              </w:rPr>
              <w:t>,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(крім тих, </w:t>
            </w:r>
            <w:r w:rsidRPr="005D7C81">
              <w:rPr>
                <w:rFonts w:ascii="Times New Roman" w:eastAsia="Times New Roman" w:hAnsi="Times New Roman" w:cs="Times New Roman"/>
                <w:sz w:val="24"/>
                <w:szCs w:val="24"/>
                <w:lang w:val="uk-UA"/>
              </w:rPr>
              <w:lastRenderedPageBreak/>
              <w:t>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sz w:val="24"/>
                <w:szCs w:val="24"/>
                <w:lang w:val="uk-UA"/>
              </w:rPr>
              <w:t>бенефіціарний</w:t>
            </w:r>
            <w:proofErr w:type="spellEnd"/>
            <w:r w:rsidRPr="005D7C8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5250F1" w:rsidRPr="005D7C81">
              <w:rPr>
                <w:rFonts w:ascii="Times New Roman" w:hAnsi="Times New Roman" w:cs="Times New Roman"/>
                <w:sz w:val="24"/>
                <w:szCs w:val="24"/>
                <w:lang w:val="uk-UA"/>
              </w:rPr>
              <w:t>зареєстрований</w:t>
            </w:r>
            <w:r w:rsidRPr="005D7C81">
              <w:rPr>
                <w:rFonts w:ascii="Times New Roman" w:hAnsi="Times New Roman" w:cs="Times New Roman"/>
                <w:sz w:val="24"/>
                <w:szCs w:val="24"/>
                <w:lang w:val="uk-UA"/>
              </w:rPr>
              <w:t xml:space="preserve"> на території України свій національний паспорт</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color w:val="000000" w:themeColor="text1"/>
                <w:sz w:val="24"/>
                <w:szCs w:val="24"/>
                <w:lang w:val="uk-UA"/>
              </w:rPr>
              <w:t>бенефіціарний</w:t>
            </w:r>
            <w:proofErr w:type="spellEnd"/>
            <w:r w:rsidRPr="005D7C81">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w:t>
            </w:r>
            <w:r w:rsidRPr="005D7C81">
              <w:rPr>
                <w:rFonts w:ascii="Times New Roman" w:eastAsia="Times New Roman" w:hAnsi="Times New Roman" w:cs="Times New Roman"/>
                <w:color w:val="000000" w:themeColor="text1"/>
                <w:sz w:val="24"/>
                <w:szCs w:val="24"/>
                <w:lang w:val="uk-UA"/>
              </w:rPr>
              <w:lastRenderedPageBreak/>
              <w:t>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color w:val="000000" w:themeColor="text1"/>
                <w:sz w:val="24"/>
                <w:szCs w:val="24"/>
                <w:lang w:val="uk-UA"/>
              </w:rPr>
              <w:t>бенефіціарним</w:t>
            </w:r>
            <w:proofErr w:type="spellEnd"/>
            <w:r w:rsidRPr="005D7C8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5D7C81">
              <w:rPr>
                <w:rFonts w:ascii="Times New Roman" w:eastAsia="Times New Roman" w:hAnsi="Times New Roman" w:cs="Times New Roman"/>
                <w:color w:val="000000" w:themeColor="text1"/>
                <w:sz w:val="24"/>
                <w:szCs w:val="24"/>
                <w:lang w:val="uk-UA"/>
              </w:rPr>
              <w:t>, громадянин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w:t>
            </w:r>
          </w:p>
          <w:p w:rsidR="00A61C7B"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61773" w:rsidRPr="005D7C81">
              <w:rPr>
                <w:rFonts w:ascii="Times New Roman" w:eastAsia="Times New Roman" w:hAnsi="Times New Roman" w:cs="Times New Roman"/>
                <w:sz w:val="24"/>
                <w:szCs w:val="24"/>
                <w:lang w:val="uk-UA"/>
              </w:rPr>
              <w:t>обґрунтування</w:t>
            </w:r>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A61C7B">
              <w:rPr>
                <w:rFonts w:ascii="Times New Roman" w:eastAsia="Times New Roman" w:hAnsi="Times New Roman" w:cs="Times New Roman"/>
                <w:sz w:val="24"/>
                <w:szCs w:val="24"/>
                <w:lang w:val="uk-UA"/>
              </w:rPr>
              <w:t xml:space="preserve"> 1 частини 14 статті 29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320396">
            <w:pPr>
              <w:pStyle w:val="a7"/>
              <w:numPr>
                <w:ilvl w:val="0"/>
                <w:numId w:val="22"/>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w:t>
            </w:r>
            <w:r w:rsidRPr="005D7C81">
              <w:rPr>
                <w:rFonts w:ascii="Times New Roman" w:eastAsia="Times New Roman" w:hAnsi="Times New Roman"/>
                <w:sz w:val="24"/>
                <w:szCs w:val="24"/>
                <w:lang w:val="uk-UA" w:eastAsia="ru-RU"/>
              </w:rPr>
              <w:lastRenderedPageBreak/>
              <w:t xml:space="preserve">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00A61773">
              <w:rPr>
                <w:rFonts w:ascii="Times New Roman" w:eastAsia="Times New Roman" w:hAnsi="Times New Roman"/>
                <w:sz w:val="24"/>
                <w:szCs w:val="24"/>
                <w:lang w:val="uk-UA" w:eastAsia="ru-RU"/>
              </w:rPr>
              <w:t xml:space="preserve">                             </w:t>
            </w:r>
          </w:p>
          <w:p w:rsidR="005944B8" w:rsidRP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250984" w:rsidRPr="00250984" w:rsidRDefault="00250984" w:rsidP="00320396">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підпадає під підстави, встановлені пунктом 47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320396">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громадянином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w:t>
            </w:r>
            <w:r w:rsidRPr="00250984">
              <w:rPr>
                <w:rFonts w:ascii="Times New Roman" w:hAnsi="Times New Roman" w:cs="Times New Roman"/>
                <w:sz w:val="24"/>
                <w:szCs w:val="24"/>
                <w:lang w:val="uk-UA"/>
              </w:rPr>
              <w:lastRenderedPageBreak/>
              <w:t>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250984">
              <w:rPr>
                <w:rFonts w:ascii="Times New Roman" w:hAnsi="Times New Roman" w:cs="Times New Roman"/>
                <w:sz w:val="24"/>
                <w:szCs w:val="24"/>
                <w:lang w:val="uk-UA"/>
              </w:rPr>
              <w:t>бенефіціарним</w:t>
            </w:r>
            <w:proofErr w:type="spellEnd"/>
            <w:r w:rsidRPr="0025098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Республіка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250984">
              <w:rPr>
                <w:rFonts w:ascii="Times New Roman" w:hAnsi="Times New Roman" w:cs="Times New Roman"/>
                <w:sz w:val="24"/>
                <w:szCs w:val="24"/>
                <w:lang w:val="uk-UA"/>
              </w:rPr>
              <w:t>, громадянин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320396">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320396">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w:t>
            </w:r>
            <w:r w:rsidR="00EB2621">
              <w:rPr>
                <w:rFonts w:ascii="Times New Roman" w:hAnsi="Times New Roman" w:cs="Times New Roman"/>
                <w:sz w:val="24"/>
                <w:szCs w:val="24"/>
                <w:lang w:val="uk-UA"/>
              </w:rPr>
              <w:t xml:space="preserve"> і 12</w:t>
            </w:r>
            <w:r w:rsidRPr="00250984">
              <w:rPr>
                <w:rFonts w:ascii="Times New Roman" w:hAnsi="Times New Roman" w:cs="Times New Roman"/>
                <w:sz w:val="24"/>
                <w:szCs w:val="24"/>
                <w:lang w:val="uk-UA"/>
              </w:rPr>
              <w:t xml:space="preserve"> пункту 47 цих особливостей;</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320396">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EB2621">
            <w:pPr>
              <w:numPr>
                <w:ilvl w:val="0"/>
                <w:numId w:val="26"/>
              </w:numPr>
              <w:spacing w:after="0" w:line="240" w:lineRule="auto"/>
              <w:ind w:left="714" w:hanging="357"/>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w:t>
            </w:r>
            <w:r w:rsidR="00EB2621">
              <w:rPr>
                <w:rFonts w:ascii="Times New Roman" w:hAnsi="Times New Roman" w:cs="Times New Roman"/>
                <w:sz w:val="24"/>
                <w:szCs w:val="24"/>
                <w:lang w:val="uk-UA"/>
              </w:rPr>
              <w:t xml:space="preserve"> його дострокового розірвання і</w:t>
            </w:r>
            <w:r w:rsidRPr="00250984">
              <w:rPr>
                <w:rFonts w:ascii="Times New Roman" w:hAnsi="Times New Roman" w:cs="Times New Roman"/>
                <w:sz w:val="24"/>
                <w:szCs w:val="24"/>
                <w:lang w:val="uk-UA"/>
              </w:rPr>
              <w:t xml:space="preserve"> застосування санкції у вигляді штрафів та/або відшкодування збитків протягом трьох років з дати </w:t>
            </w:r>
            <w:r w:rsidR="00EB2621">
              <w:rPr>
                <w:rFonts w:ascii="Times New Roman" w:hAnsi="Times New Roman" w:cs="Times New Roman"/>
                <w:sz w:val="24"/>
                <w:szCs w:val="24"/>
                <w:lang w:val="uk-UA"/>
              </w:rPr>
              <w:t xml:space="preserve">дострокового розірвання такого договору. </w:t>
            </w:r>
            <w:r w:rsidR="00EB2621">
              <w:t xml:space="preserve"> </w:t>
            </w:r>
            <w:r w:rsidR="00EB2621" w:rsidRPr="00EB2621">
              <w:rPr>
                <w:rFonts w:ascii="Times New Roman" w:hAnsi="Times New Roman" w:cs="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320396">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250984">
              <w:rPr>
                <w:rFonts w:ascii="Times New Roman" w:hAnsi="Times New Roman" w:cs="Times New Roman"/>
                <w:sz w:val="24"/>
                <w:szCs w:val="24"/>
                <w:lang w:val="uk-UA"/>
              </w:rPr>
              <w:lastRenderedPageBreak/>
              <w:t>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 xml:space="preserve">33 Закону та </w:t>
            </w:r>
            <w:r w:rsidRPr="005250F1">
              <w:rPr>
                <w:rFonts w:ascii="Times New Roman" w:eastAsia="Times New Roman" w:hAnsi="Times New Roman"/>
                <w:sz w:val="24"/>
                <w:szCs w:val="24"/>
                <w:lang w:val="uk-UA"/>
              </w:rPr>
              <w:t>цим</w:t>
            </w:r>
            <w:r>
              <w:rPr>
                <w:rFonts w:ascii="Times New Roman" w:eastAsia="Times New Roman" w:hAnsi="Times New Roman"/>
                <w:sz w:val="24"/>
                <w:szCs w:val="24"/>
              </w:rPr>
              <w:t xml:space="preserve">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A0DFD"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175875" w:rsidRDefault="00175875"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360ECC" w:rsidRDefault="00360ECC" w:rsidP="00EB730A">
      <w:pPr>
        <w:spacing w:after="0" w:line="240" w:lineRule="auto"/>
        <w:rPr>
          <w:rFonts w:ascii="Times New Roman" w:hAnsi="Times New Roman" w:cs="Times New Roman"/>
          <w:sz w:val="24"/>
          <w:szCs w:val="24"/>
          <w:lang w:val="uk-UA"/>
        </w:rPr>
      </w:pPr>
    </w:p>
    <w:p w:rsidR="0091288E" w:rsidRPr="004F44A7" w:rsidRDefault="0091288E"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lastRenderedPageBreak/>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490" w:type="dxa"/>
        <w:tblInd w:w="-184" w:type="dxa"/>
        <w:tblLayout w:type="fixed"/>
        <w:tblLook w:val="0400" w:firstRow="0" w:lastRow="0" w:firstColumn="0" w:lastColumn="0" w:noHBand="0" w:noVBand="1"/>
      </w:tblPr>
      <w:tblGrid>
        <w:gridCol w:w="490"/>
        <w:gridCol w:w="2273"/>
        <w:gridCol w:w="7727"/>
      </w:tblGrid>
      <w:tr w:rsidR="00877DD6" w:rsidRPr="00430D99" w:rsidTr="00360ECC">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360ECC">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CC" w:rsidRPr="00360ECC" w:rsidRDefault="00360ECC" w:rsidP="00360ECC">
            <w:pPr>
              <w:snapToGrid w:val="0"/>
              <w:spacing w:after="0" w:line="240" w:lineRule="auto"/>
              <w:jc w:val="both"/>
              <w:rPr>
                <w:rFonts w:ascii="Times New Roman" w:hAnsi="Times New Roman" w:cs="Times New Roman"/>
                <w:color w:val="000000"/>
                <w:sz w:val="24"/>
                <w:szCs w:val="24"/>
                <w:lang w:val="uk-UA"/>
              </w:rPr>
            </w:pPr>
            <w:r>
              <w:rPr>
                <w:rFonts w:ascii="Times New Roman" w:eastAsia="Calibri" w:hAnsi="Times New Roman" w:cs="Times New Roman"/>
                <w:sz w:val="24"/>
                <w:szCs w:val="24"/>
                <w:lang w:val="uk-UA"/>
              </w:rPr>
              <w:t xml:space="preserve">1.1. </w:t>
            </w:r>
            <w:r w:rsidRPr="00360ECC">
              <w:rPr>
                <w:rFonts w:ascii="Times New Roman" w:eastAsia="Calibri" w:hAnsi="Times New Roman" w:cs="Times New Roman"/>
                <w:sz w:val="24"/>
                <w:szCs w:val="24"/>
                <w:lang w:val="uk-UA"/>
              </w:rPr>
              <w:t xml:space="preserve">Довідка складена у довільній формі про виконання аналогічного договору (або договорів), укладеного (них) протягом 2023 – 2024 </w:t>
            </w:r>
            <w:proofErr w:type="spellStart"/>
            <w:r w:rsidRPr="00360ECC">
              <w:rPr>
                <w:rFonts w:ascii="Times New Roman" w:eastAsia="Calibri" w:hAnsi="Times New Roman" w:cs="Times New Roman"/>
                <w:sz w:val="24"/>
                <w:szCs w:val="24"/>
                <w:lang w:val="uk-UA"/>
              </w:rPr>
              <w:t>р.р</w:t>
            </w:r>
            <w:proofErr w:type="spellEnd"/>
            <w:r w:rsidRPr="00360ECC">
              <w:rPr>
                <w:rFonts w:ascii="Times New Roman" w:eastAsia="Calibri" w:hAnsi="Times New Roman" w:cs="Times New Roman"/>
                <w:sz w:val="24"/>
                <w:szCs w:val="24"/>
                <w:lang w:val="uk-UA"/>
              </w:rPr>
              <w:t xml:space="preserve">. </w:t>
            </w:r>
            <w:r w:rsidRPr="00360ECC">
              <w:rPr>
                <w:rFonts w:ascii="Times New Roman" w:hAnsi="Times New Roman" w:cs="Times New Roman"/>
                <w:sz w:val="24"/>
                <w:szCs w:val="24"/>
                <w:lang w:val="uk-UA"/>
              </w:rPr>
              <w:t xml:space="preserve">із обов’язковим зазначенням предмету договору, номера, суми та дати укладення, назви, місцезнаходження контрагента, прізвища, імені, по батькові та номерів телефону контактних осіб замовника, </w:t>
            </w:r>
            <w:r w:rsidRPr="00360ECC">
              <w:rPr>
                <w:rFonts w:ascii="Times New Roman" w:hAnsi="Times New Roman" w:cs="Times New Roman"/>
                <w:color w:val="000000"/>
                <w:sz w:val="24"/>
                <w:szCs w:val="24"/>
                <w:lang w:val="uk-UA"/>
              </w:rPr>
              <w:t>якому здійснювалось постачання товару, що є предметом закупівлі</w:t>
            </w:r>
            <w:r w:rsidRPr="00360ECC">
              <w:rPr>
                <w:rFonts w:ascii="Times New Roman" w:hAnsi="Times New Roman" w:cs="Times New Roman"/>
                <w:sz w:val="24"/>
                <w:szCs w:val="24"/>
                <w:lang w:val="uk-UA"/>
              </w:rPr>
              <w:t xml:space="preserve">. </w:t>
            </w:r>
            <w:r w:rsidRPr="00360ECC">
              <w:rPr>
                <w:rFonts w:ascii="Times New Roman" w:hAnsi="Times New Roman" w:cs="Times New Roman"/>
                <w:sz w:val="24"/>
                <w:szCs w:val="24"/>
                <w:lang w:val="uk-UA" w:eastAsia="uk-UA"/>
              </w:rPr>
              <w:t>Станом на дату надання цієї інформації договір має бути виконаним, а зобов’язання учасника за ним – завершені.</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551"/>
              <w:gridCol w:w="1701"/>
              <w:gridCol w:w="1276"/>
              <w:gridCol w:w="1417"/>
            </w:tblGrid>
            <w:tr w:rsidR="00360ECC" w:rsidRPr="00360ECC" w:rsidTr="00360ECC">
              <w:trPr>
                <w:trHeight w:val="521"/>
              </w:trPr>
              <w:tc>
                <w:tcPr>
                  <w:tcW w:w="427" w:type="dxa"/>
                  <w:tcBorders>
                    <w:top w:val="single" w:sz="4" w:space="0" w:color="auto"/>
                    <w:left w:val="single" w:sz="4" w:space="0" w:color="auto"/>
                    <w:bottom w:val="single" w:sz="4" w:space="0" w:color="auto"/>
                    <w:right w:val="single" w:sz="4" w:space="0" w:color="auto"/>
                  </w:tcBorders>
                  <w:vAlign w:val="center"/>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eastAsia="Calibri" w:hAnsi="Times New Roman" w:cs="Times New Roman"/>
                      <w:sz w:val="24"/>
                      <w:szCs w:val="24"/>
                      <w:lang w:val="uk-UA" w:eastAsia="uk-UA"/>
                    </w:rPr>
                    <w:t xml:space="preserve"> </w:t>
                  </w:r>
                  <w:r w:rsidRPr="00360ECC">
                    <w:rPr>
                      <w:rFonts w:ascii="Times New Roman" w:hAnsi="Times New Roman" w:cs="Times New Roman"/>
                      <w:sz w:val="24"/>
                      <w:szCs w:val="24"/>
                      <w:lang w:val="uk-UA" w:eastAsia="uk-UA"/>
                    </w:rPr>
                    <w:t>№ з/п</w:t>
                  </w:r>
                </w:p>
                <w:p w:rsidR="00360ECC" w:rsidRPr="00360ECC" w:rsidRDefault="00360ECC" w:rsidP="00360ECC">
                  <w:pPr>
                    <w:spacing w:after="0" w:line="240" w:lineRule="auto"/>
                    <w:ind w:right="-105"/>
                    <w:rPr>
                      <w:rFonts w:ascii="Times New Roman" w:hAnsi="Times New Roman" w:cs="Times New Roman"/>
                      <w:sz w:val="24"/>
                      <w:szCs w:val="24"/>
                      <w:lang w:val="uk-UA" w:eastAsia="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Найменування контрагента, код ЄДРПОУ, контактна особа із зазначенням номеру телефону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Номер та дата укладання договору, сума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Предмет договору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Стан та дата виконання договору</w:t>
                  </w:r>
                </w:p>
              </w:tc>
            </w:tr>
            <w:tr w:rsidR="00360ECC" w:rsidRPr="00360ECC" w:rsidTr="00360ECC">
              <w:tc>
                <w:tcPr>
                  <w:tcW w:w="427"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r>
          </w:tbl>
          <w:p w:rsidR="00360ECC" w:rsidRPr="00360ECC" w:rsidRDefault="00360ECC" w:rsidP="00360ECC">
            <w:pPr>
              <w:spacing w:after="0" w:line="240" w:lineRule="auto"/>
              <w:ind w:right="-8"/>
              <w:jc w:val="both"/>
              <w:rPr>
                <w:rFonts w:ascii="Times New Roman" w:hAnsi="Times New Roman" w:cs="Times New Roman"/>
                <w:color w:val="000000"/>
                <w:sz w:val="24"/>
                <w:szCs w:val="24"/>
                <w:lang w:val="uk-UA"/>
              </w:rPr>
            </w:pPr>
            <w:r w:rsidRPr="00360ECC">
              <w:rPr>
                <w:rFonts w:ascii="Times New Roman" w:hAnsi="Times New Roman" w:cs="Times New Roman"/>
                <w:sz w:val="24"/>
                <w:szCs w:val="24"/>
                <w:lang w:val="uk-UA"/>
              </w:rPr>
              <w:t xml:space="preserve">1.2. Копія виконаного договору (інформація про який надається в попередньому пункті), оригінал (оригінали) чи засвідчена (засвідчені) </w:t>
            </w:r>
            <w:r w:rsidRPr="00360ECC">
              <w:rPr>
                <w:rFonts w:ascii="Times New Roman" w:hAnsi="Times New Roman" w:cs="Times New Roman"/>
                <w:bCs/>
                <w:sz w:val="24"/>
                <w:szCs w:val="24"/>
                <w:lang w:val="uk-UA"/>
              </w:rPr>
              <w:t>копія (копії) видаткової (</w:t>
            </w:r>
            <w:r w:rsidRPr="00360ECC">
              <w:rPr>
                <w:rFonts w:ascii="Times New Roman" w:hAnsi="Times New Roman" w:cs="Times New Roman"/>
                <w:sz w:val="24"/>
                <w:szCs w:val="24"/>
                <w:lang w:val="uk-UA" w:eastAsia="ar-SA"/>
              </w:rPr>
              <w:t xml:space="preserve">видаткових) накладної (накладних) та/або акту (актів) прийому-передачі товару (вибірково), </w:t>
            </w:r>
            <w:r w:rsidRPr="00360ECC">
              <w:rPr>
                <w:rFonts w:ascii="Times New Roman" w:eastAsia="Calibri" w:hAnsi="Times New Roman" w:cs="Times New Roman"/>
                <w:sz w:val="24"/>
                <w:szCs w:val="24"/>
                <w:lang w:val="uk-UA"/>
              </w:rPr>
              <w:t>що свідчить (свідчать) про виконання цього договору</w:t>
            </w:r>
            <w:r w:rsidRPr="00360ECC">
              <w:rPr>
                <w:rFonts w:ascii="Times New Roman" w:hAnsi="Times New Roman" w:cs="Times New Roman"/>
                <w:color w:val="000000"/>
                <w:sz w:val="24"/>
                <w:szCs w:val="24"/>
                <w:lang w:val="uk-UA"/>
              </w:rPr>
              <w:t xml:space="preserve"> </w:t>
            </w:r>
            <w:r w:rsidRPr="00360ECC">
              <w:rPr>
                <w:rFonts w:ascii="Times New Roman" w:hAnsi="Times New Roman" w:cs="Times New Roman"/>
                <w:b/>
                <w:bCs/>
                <w:sz w:val="24"/>
                <w:szCs w:val="24"/>
                <w:lang w:val="uk-UA"/>
              </w:rPr>
              <w:t>або</w:t>
            </w:r>
            <w:r w:rsidRPr="00360ECC">
              <w:rPr>
                <w:rFonts w:ascii="Times New Roman" w:hAnsi="Times New Roman" w:cs="Times New Roman"/>
                <w:bCs/>
                <w:sz w:val="24"/>
                <w:szCs w:val="24"/>
                <w:lang w:val="uk-UA"/>
              </w:rPr>
              <w:t xml:space="preserve"> оригінал листа-відгуку </w:t>
            </w:r>
            <w:r w:rsidRPr="00360ECC">
              <w:rPr>
                <w:rFonts w:ascii="Times New Roman" w:hAnsi="Times New Roman" w:cs="Times New Roman"/>
                <w:sz w:val="24"/>
                <w:szCs w:val="24"/>
                <w:lang w:val="uk-UA"/>
              </w:rPr>
              <w:t xml:space="preserve">від контрагента за даним договором </w:t>
            </w:r>
            <w:r w:rsidRPr="00360ECC">
              <w:rPr>
                <w:rFonts w:ascii="Times New Roman" w:hAnsi="Times New Roman" w:cs="Times New Roman"/>
                <w:bCs/>
                <w:sz w:val="24"/>
                <w:szCs w:val="24"/>
                <w:lang w:val="uk-UA"/>
              </w:rPr>
              <w:t xml:space="preserve">про належне виконання учасником </w:t>
            </w:r>
            <w:r w:rsidRPr="00360ECC">
              <w:rPr>
                <w:rFonts w:ascii="Times New Roman" w:hAnsi="Times New Roman" w:cs="Times New Roman"/>
                <w:sz w:val="24"/>
                <w:szCs w:val="24"/>
                <w:lang w:val="uk-UA"/>
              </w:rPr>
              <w:t>цього</w:t>
            </w:r>
            <w:r w:rsidRPr="00360ECC">
              <w:rPr>
                <w:rFonts w:ascii="Times New Roman" w:hAnsi="Times New Roman" w:cs="Times New Roman"/>
                <w:bCs/>
                <w:sz w:val="24"/>
                <w:szCs w:val="24"/>
                <w:lang w:val="uk-UA"/>
              </w:rPr>
              <w:t xml:space="preserve"> аналогічного за предметом договору,</w:t>
            </w:r>
            <w:r w:rsidRPr="00360ECC">
              <w:rPr>
                <w:rFonts w:ascii="Times New Roman" w:hAnsi="Times New Roman" w:cs="Times New Roman"/>
                <w:sz w:val="24"/>
                <w:szCs w:val="24"/>
                <w:lang w:val="uk-UA"/>
              </w:rPr>
              <w:t xml:space="preserve"> </w:t>
            </w:r>
            <w:r w:rsidRPr="00360ECC">
              <w:rPr>
                <w:rFonts w:ascii="Times New Roman" w:hAnsi="Times New Roman" w:cs="Times New Roman"/>
                <w:sz w:val="24"/>
                <w:szCs w:val="24"/>
                <w:u w:val="single"/>
                <w:lang w:val="uk-UA"/>
              </w:rPr>
              <w:t xml:space="preserve">з обов’язковим наведенням предмету договору, номеру та дати його укладення; </w:t>
            </w:r>
          </w:p>
          <w:p w:rsidR="00360ECC" w:rsidRPr="00360ECC" w:rsidRDefault="00360ECC" w:rsidP="00360ECC">
            <w:pPr>
              <w:spacing w:after="0" w:line="240" w:lineRule="auto"/>
              <w:jc w:val="both"/>
              <w:rPr>
                <w:rFonts w:ascii="Times New Roman" w:hAnsi="Times New Roman" w:cs="Times New Roman"/>
                <w:i/>
                <w:sz w:val="24"/>
                <w:szCs w:val="24"/>
                <w:lang w:val="uk-UA"/>
              </w:rPr>
            </w:pPr>
            <w:r w:rsidRPr="00360ECC">
              <w:rPr>
                <w:rFonts w:ascii="Times New Roman" w:hAnsi="Times New Roman" w:cs="Times New Roman"/>
                <w:i/>
                <w:sz w:val="24"/>
                <w:szCs w:val="24"/>
                <w:lang w:val="uk-UA"/>
              </w:rPr>
              <w:t>* Примітки:</w:t>
            </w:r>
          </w:p>
          <w:p w:rsidR="00360ECC" w:rsidRPr="00360ECC" w:rsidRDefault="00360ECC" w:rsidP="00360ECC">
            <w:pPr>
              <w:spacing w:after="0" w:line="240" w:lineRule="auto"/>
              <w:jc w:val="both"/>
              <w:rPr>
                <w:rFonts w:ascii="Times New Roman" w:hAnsi="Times New Roman" w:cs="Times New Roman"/>
                <w:i/>
                <w:sz w:val="24"/>
                <w:szCs w:val="24"/>
                <w:lang w:val="uk-UA"/>
              </w:rPr>
            </w:pPr>
            <w:r w:rsidRPr="00360ECC">
              <w:rPr>
                <w:rFonts w:ascii="Times New Roman" w:hAnsi="Times New Roman" w:cs="Times New Roman"/>
                <w:i/>
                <w:sz w:val="24"/>
                <w:szCs w:val="24"/>
                <w:lang w:val="uk-UA"/>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360ECC" w:rsidRPr="00360ECC" w:rsidRDefault="00360ECC" w:rsidP="00360ECC">
            <w:pPr>
              <w:spacing w:after="0" w:line="240" w:lineRule="auto"/>
              <w:jc w:val="both"/>
              <w:rPr>
                <w:rFonts w:ascii="Times New Roman" w:hAnsi="Times New Roman" w:cs="Times New Roman"/>
                <w:i/>
                <w:sz w:val="24"/>
                <w:szCs w:val="24"/>
                <w:lang w:val="uk-UA"/>
              </w:rPr>
            </w:pPr>
            <w:r w:rsidRPr="00360ECC">
              <w:rPr>
                <w:rFonts w:ascii="Times New Roman" w:hAnsi="Times New Roman" w:cs="Times New Roman"/>
                <w:i/>
                <w:sz w:val="24"/>
                <w:szCs w:val="24"/>
                <w:lang w:val="uk-UA"/>
              </w:rPr>
              <w:t>• 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rsidR="00877DD6" w:rsidRPr="00360ECC" w:rsidRDefault="00360ECC" w:rsidP="00360ECC">
            <w:pPr>
              <w:spacing w:after="0" w:line="240" w:lineRule="auto"/>
              <w:ind w:right="23"/>
              <w:jc w:val="both"/>
              <w:rPr>
                <w:rFonts w:ascii="Times New Roman" w:hAnsi="Times New Roman" w:cs="Times New Roman"/>
                <w:sz w:val="24"/>
                <w:szCs w:val="24"/>
                <w:lang w:val="uk-UA"/>
              </w:rPr>
            </w:pPr>
            <w:r w:rsidRPr="00360ECC">
              <w:rPr>
                <w:rFonts w:ascii="Times New Roman" w:hAnsi="Times New Roman" w:cs="Times New Roman"/>
                <w:i/>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закупівлі.</w:t>
            </w:r>
          </w:p>
        </w:tc>
      </w:tr>
    </w:tbl>
    <w:p w:rsidR="009A0DFD" w:rsidRPr="00360ECC" w:rsidRDefault="00877DD6" w:rsidP="00B21E53">
      <w:pPr>
        <w:spacing w:after="0" w:line="240" w:lineRule="auto"/>
        <w:jc w:val="center"/>
        <w:rPr>
          <w:rFonts w:ascii="Times New Roman" w:eastAsia="Times New Roman" w:hAnsi="Times New Roman" w:cs="Times New Roman"/>
          <w:i/>
          <w:color w:val="000000"/>
          <w:sz w:val="24"/>
          <w:szCs w:val="24"/>
          <w:lang w:val="uk-UA"/>
        </w:rPr>
      </w:pPr>
      <w:r w:rsidRPr="00360EC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lastRenderedPageBreak/>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430D99"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CC" w:rsidRPr="00360ECC" w:rsidRDefault="00360ECC" w:rsidP="00360ECC">
            <w:pPr>
              <w:spacing w:after="0" w:line="240" w:lineRule="auto"/>
              <w:ind w:right="22"/>
              <w:jc w:val="both"/>
              <w:rPr>
                <w:rFonts w:ascii="Times New Roman" w:eastAsia="Calibri" w:hAnsi="Times New Roman" w:cs="Times New Roman"/>
                <w:sz w:val="24"/>
                <w:szCs w:val="24"/>
                <w:lang w:val="uk-UA"/>
              </w:rPr>
            </w:pPr>
            <w:r w:rsidRPr="00360ECC">
              <w:rPr>
                <w:rFonts w:ascii="Times New Roman" w:eastAsia="Calibri" w:hAnsi="Times New Roman" w:cs="Times New Roman"/>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360ECC" w:rsidRPr="00360ECC" w:rsidRDefault="00360ECC" w:rsidP="00360ECC">
            <w:pPr>
              <w:spacing w:after="0" w:line="240" w:lineRule="auto"/>
              <w:ind w:hanging="21"/>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1</w:t>
            </w:r>
            <w:r w:rsidRPr="00360ECC">
              <w:rPr>
                <w:rFonts w:ascii="Times New Roman" w:eastAsia="Calibri" w:hAnsi="Times New Roman" w:cs="Times New Roman"/>
                <w:sz w:val="24"/>
                <w:szCs w:val="24"/>
                <w:lang w:val="uk-UA"/>
              </w:rPr>
              <w:t xml:space="preserve">.1. </w:t>
            </w:r>
            <w:r w:rsidRPr="00360ECC">
              <w:rPr>
                <w:rFonts w:ascii="Times New Roman"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360ECC">
              <w:rPr>
                <w:rFonts w:ascii="Times New Roman" w:eastAsia="Calibri" w:hAnsi="Times New Roman" w:cs="Times New Roman"/>
                <w:sz w:val="24"/>
                <w:szCs w:val="24"/>
                <w:lang w:val="uk-UA"/>
              </w:rPr>
              <w:t>(для юридичних осіб);</w:t>
            </w:r>
          </w:p>
          <w:p w:rsidR="00877DD6" w:rsidRPr="00877DD6" w:rsidRDefault="00360ECC" w:rsidP="00360ECC">
            <w:pPr>
              <w:pStyle w:val="a7"/>
              <w:spacing w:after="0" w:line="240" w:lineRule="auto"/>
              <w:ind w:left="41"/>
              <w:contextualSpacing w:val="0"/>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1</w:t>
            </w:r>
            <w:r w:rsidRPr="00360ECC">
              <w:rPr>
                <w:rFonts w:ascii="Times New Roman" w:eastAsia="Calibri" w:hAnsi="Times New Roman" w:cs="Times New Roman"/>
                <w:sz w:val="24"/>
                <w:szCs w:val="24"/>
                <w:lang w:val="uk-UA"/>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360ECC">
              <w:rPr>
                <w:rFonts w:ascii="Times New Roman" w:eastAsia="Calibri" w:hAnsi="Times New Roman" w:cs="Times New Roman"/>
                <w:sz w:val="24"/>
                <w:szCs w:val="24"/>
                <w:lang w:val="uk-UA"/>
              </w:rPr>
              <w:softHyphen/>
              <w:t>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(для фізичних осіб, фізичних осіб – підприємців)</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430D99"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CC" w:rsidRPr="00360ECC" w:rsidRDefault="00360ECC" w:rsidP="00360ECC">
            <w:pPr>
              <w:spacing w:after="0" w:line="240" w:lineRule="auto"/>
              <w:jc w:val="both"/>
              <w:rPr>
                <w:rFonts w:ascii="Times New Roman" w:eastAsia="Calibri" w:hAnsi="Times New Roman" w:cs="Times New Roman"/>
                <w:bCs/>
                <w:sz w:val="24"/>
                <w:szCs w:val="24"/>
                <w:lang w:val="uk-UA"/>
              </w:rPr>
            </w:pPr>
            <w:r w:rsidRPr="00360ECC">
              <w:rPr>
                <w:rFonts w:ascii="Times New Roman" w:eastAsia="Calibri" w:hAnsi="Times New Roman" w:cs="Times New Roman"/>
                <w:sz w:val="24"/>
                <w:szCs w:val="24"/>
                <w:lang w:val="uk-UA"/>
              </w:rPr>
              <w:t xml:space="preserve">Завірена учасником копія Статуту або іншого установчого документу, разом із змінами (в разі наявності), а </w:t>
            </w:r>
            <w:r w:rsidRPr="00360ECC">
              <w:rPr>
                <w:rFonts w:ascii="Times New Roman" w:eastAsia="Calibri" w:hAnsi="Times New Roman" w:cs="Times New Roman"/>
                <w:bCs/>
                <w:sz w:val="24"/>
                <w:szCs w:val="24"/>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p>
          <w:p w:rsidR="00360ECC" w:rsidRPr="00360ECC" w:rsidRDefault="00360ECC" w:rsidP="0036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360ECC">
              <w:rPr>
                <w:rFonts w:ascii="Times New Roman" w:hAnsi="Times New Roman" w:cs="Times New Roman"/>
                <w:spacing w:val="-2"/>
                <w:sz w:val="24"/>
                <w:szCs w:val="24"/>
                <w:lang w:val="uk-UA"/>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360ECC">
              <w:rPr>
                <w:rFonts w:ascii="Times New Roman" w:hAnsi="Times New Roman" w:cs="Times New Roman"/>
                <w:sz w:val="24"/>
                <w:szCs w:val="24"/>
                <w:lang w:val="uk-UA"/>
              </w:rPr>
              <w:t xml:space="preserve">за яким можна отримати доступ до чинних установчих документів учасника на </w:t>
            </w:r>
            <w:proofErr w:type="spellStart"/>
            <w:r w:rsidRPr="00360ECC">
              <w:rPr>
                <w:rFonts w:ascii="Times New Roman" w:hAnsi="Times New Roman" w:cs="Times New Roman"/>
                <w:sz w:val="24"/>
                <w:szCs w:val="24"/>
                <w:lang w:val="uk-UA"/>
              </w:rPr>
              <w:t>веб-порталі</w:t>
            </w:r>
            <w:proofErr w:type="spellEnd"/>
            <w:r w:rsidRPr="00360ECC">
              <w:rPr>
                <w:rFonts w:ascii="Times New Roman" w:hAnsi="Times New Roman" w:cs="Times New Roman"/>
                <w:sz w:val="24"/>
                <w:szCs w:val="24"/>
                <w:lang w:val="uk-UA"/>
              </w:rPr>
              <w:t xml:space="preserve"> Міністерства юстиції</w:t>
            </w:r>
            <w:r w:rsidRPr="00360ECC">
              <w:rPr>
                <w:rFonts w:ascii="Times New Roman" w:hAnsi="Times New Roman" w:cs="Times New Roman"/>
                <w:spacing w:val="-2"/>
                <w:sz w:val="24"/>
                <w:szCs w:val="24"/>
                <w:lang w:val="uk-UA"/>
              </w:rPr>
              <w:t>.</w:t>
            </w:r>
            <w:r w:rsidRPr="00360ECC">
              <w:rPr>
                <w:rFonts w:ascii="Times New Roman" w:hAnsi="Times New Roman" w:cs="Times New Roman"/>
                <w:sz w:val="24"/>
                <w:szCs w:val="24"/>
                <w:lang w:val="uk-UA"/>
              </w:rPr>
              <w:t xml:space="preserve"> </w:t>
            </w:r>
          </w:p>
          <w:p w:rsidR="00360ECC" w:rsidRPr="00360ECC" w:rsidRDefault="00360ECC" w:rsidP="0036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4"/>
                <w:szCs w:val="24"/>
                <w:lang w:val="uk-UA"/>
              </w:rPr>
            </w:pPr>
            <w:r w:rsidRPr="00360ECC">
              <w:rPr>
                <w:rFonts w:ascii="Times New Roman" w:hAnsi="Times New Roman" w:cs="Times New Roman"/>
                <w:spacing w:val="-2"/>
                <w:sz w:val="24"/>
                <w:szCs w:val="24"/>
                <w:lang w:val="uk-UA"/>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360ECC">
              <w:rPr>
                <w:rFonts w:ascii="Times New Roman" w:eastAsia="Calibri" w:hAnsi="Times New Roman" w:cs="Times New Roman"/>
                <w:bCs/>
                <w:i/>
                <w:sz w:val="24"/>
                <w:szCs w:val="24"/>
                <w:lang w:val="uk-UA"/>
              </w:rPr>
              <w:t>(для юридичних осіб).</w:t>
            </w:r>
          </w:p>
          <w:p w:rsidR="00877DD6" w:rsidRPr="00877DD6" w:rsidRDefault="00360ECC" w:rsidP="00360ECC">
            <w:pPr>
              <w:spacing w:after="0" w:line="240" w:lineRule="auto"/>
              <w:ind w:right="120" w:hanging="20"/>
              <w:jc w:val="both"/>
              <w:rPr>
                <w:rFonts w:ascii="Times New Roman" w:eastAsia="Times New Roman" w:hAnsi="Times New Roman" w:cs="Times New Roman"/>
                <w:color w:val="000000"/>
                <w:sz w:val="24"/>
                <w:szCs w:val="24"/>
                <w:lang w:val="uk-UA"/>
              </w:rPr>
            </w:pPr>
            <w:r w:rsidRPr="00360ECC">
              <w:rPr>
                <w:rFonts w:ascii="Times New Roman" w:hAnsi="Times New Roman" w:cs="Times New Roman"/>
                <w:i/>
                <w:spacing w:val="-2"/>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0E5C2C" w:rsidRDefault="000E5C2C" w:rsidP="00877DD6">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0E5C2C" w:rsidRDefault="000E5C2C" w:rsidP="00877DD6">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DF1B41" w:rsidRPr="007659B7" w:rsidRDefault="00877DD6" w:rsidP="00DF1B41">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360ECC" w:rsidRDefault="00360ECC" w:rsidP="007659B7">
      <w:pPr>
        <w:spacing w:after="0" w:line="240" w:lineRule="auto"/>
        <w:jc w:val="both"/>
        <w:rPr>
          <w:rFonts w:ascii="Times New Roman" w:hAnsi="Times New Roman" w:cs="Times New Roman"/>
          <w:sz w:val="24"/>
          <w:szCs w:val="24"/>
          <w:lang w:val="uk-UA"/>
        </w:rPr>
      </w:pPr>
    </w:p>
    <w:p w:rsidR="0091288E" w:rsidRDefault="0091288E" w:rsidP="007659B7">
      <w:pPr>
        <w:spacing w:after="0" w:line="240" w:lineRule="auto"/>
        <w:jc w:val="both"/>
        <w:rPr>
          <w:rFonts w:ascii="Times New Roman" w:hAnsi="Times New Roman" w:cs="Times New Roman"/>
          <w:sz w:val="24"/>
          <w:szCs w:val="24"/>
          <w:lang w:val="uk-UA"/>
        </w:rPr>
      </w:pPr>
    </w:p>
    <w:p w:rsidR="00360ECC" w:rsidRDefault="00360ECC" w:rsidP="007659B7">
      <w:pPr>
        <w:spacing w:after="0" w:line="240" w:lineRule="auto"/>
        <w:jc w:val="both"/>
        <w:rPr>
          <w:rFonts w:ascii="Times New Roman" w:hAnsi="Times New Roman" w:cs="Times New Roman"/>
          <w:sz w:val="24"/>
          <w:szCs w:val="24"/>
          <w:lang w:val="uk-UA"/>
        </w:rPr>
      </w:pPr>
    </w:p>
    <w:p w:rsidR="007659B7" w:rsidRPr="00907A17" w:rsidRDefault="007659B7" w:rsidP="007659B7">
      <w:pPr>
        <w:spacing w:after="0" w:line="240" w:lineRule="auto"/>
        <w:jc w:val="both"/>
        <w:rPr>
          <w:rFonts w:ascii="Times New Roman" w:hAnsi="Times New Roman" w:cs="Times New Roman"/>
          <w:sz w:val="24"/>
          <w:szCs w:val="24"/>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430D99"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w:t>
            </w:r>
            <w:proofErr w:type="spellStart"/>
            <w:r w:rsidRPr="00727CDE">
              <w:rPr>
                <w:rFonts w:ascii="Times New Roman" w:eastAsia="Times New Roman" w:hAnsi="Times New Roman" w:cs="Times New Roman"/>
                <w:b/>
                <w:bCs/>
                <w:sz w:val="24"/>
                <w:szCs w:val="24"/>
                <w:lang w:val="uk-UA"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430D99"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727CDE">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430D99"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430D99"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lastRenderedPageBreak/>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27CDE">
              <w:rPr>
                <w:rFonts w:ascii="Times New Roman" w:eastAsia="Times New Roman" w:hAnsi="Times New Roman" w:cs="Times New Roman"/>
                <w:sz w:val="24"/>
                <w:szCs w:val="24"/>
                <w:lang w:val="uk-UA"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430D99"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bl>
    <w:p w:rsidR="007659B7" w:rsidRDefault="007659B7" w:rsidP="00727CDE">
      <w:pPr>
        <w:spacing w:after="0" w:line="240" w:lineRule="auto"/>
        <w:jc w:val="both"/>
        <w:rPr>
          <w:rFonts w:ascii="Times New Roman" w:hAnsi="Times New Roman" w:cs="Times New Roman"/>
          <w:lang w:val="uk-UA"/>
        </w:rPr>
      </w:pPr>
    </w:p>
    <w:p w:rsidR="00727CDE" w:rsidRPr="007659B7" w:rsidRDefault="00727CDE" w:rsidP="00727CDE">
      <w:pPr>
        <w:spacing w:after="0" w:line="240" w:lineRule="auto"/>
        <w:jc w:val="both"/>
        <w:rPr>
          <w:rFonts w:ascii="Times New Roman" w:hAnsi="Times New Roman" w:cs="Times New Roman"/>
          <w:lang w:val="uk-UA"/>
        </w:rPr>
      </w:pPr>
      <w:r w:rsidRPr="007659B7">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659B7" w:rsidRDefault="00727CDE" w:rsidP="00727CDE">
      <w:pPr>
        <w:spacing w:after="0" w:line="240" w:lineRule="auto"/>
        <w:ind w:firstLine="708"/>
        <w:jc w:val="both"/>
        <w:rPr>
          <w:rFonts w:ascii="Times New Roman" w:hAnsi="Times New Roman" w:cs="Times New Roman"/>
          <w:lang w:val="uk-UA"/>
        </w:rPr>
      </w:pPr>
      <w:r w:rsidRPr="007659B7">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E5C2C" w:rsidRPr="00360ECC" w:rsidRDefault="00727CDE" w:rsidP="00360ECC">
      <w:pPr>
        <w:spacing w:after="0" w:line="240" w:lineRule="auto"/>
        <w:ind w:firstLine="708"/>
        <w:jc w:val="both"/>
        <w:rPr>
          <w:rFonts w:ascii="Times New Roman" w:hAnsi="Times New Roman" w:cs="Times New Roman"/>
          <w:b/>
          <w:bCs/>
          <w:lang w:val="uk-UA"/>
        </w:rPr>
      </w:pPr>
      <w:r w:rsidRPr="007659B7">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Інформація про необхідні технічні, якісні та кількісні характеристики предмета закупівлі</w:t>
      </w:r>
      <w:r>
        <w:rPr>
          <w:rFonts w:ascii="Times New Roman" w:hAnsi="Times New Roman"/>
          <w:b/>
          <w:sz w:val="24"/>
          <w:szCs w:val="24"/>
          <w:lang w:val="uk-UA"/>
        </w:rPr>
        <w:t xml:space="preserve"> </w:t>
      </w:r>
    </w:p>
    <w:p w:rsidR="00207E78" w:rsidRDefault="00207E78" w:rsidP="00207E7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rsidR="00207E78" w:rsidRDefault="00207E78" w:rsidP="00207E78">
      <w:pPr>
        <w:spacing w:after="0" w:line="240" w:lineRule="auto"/>
        <w:ind w:firstLine="708"/>
        <w:jc w:val="both"/>
        <w:rPr>
          <w:rFonts w:ascii="Times New Roman" w:hAnsi="Times New Roman"/>
          <w:b/>
          <w:sz w:val="24"/>
          <w:szCs w:val="24"/>
          <w:lang w:val="uk-UA"/>
        </w:rPr>
      </w:pPr>
    </w:p>
    <w:p w:rsidR="00207E78" w:rsidRDefault="00207E78" w:rsidP="00207E78">
      <w:pPr>
        <w:spacing w:after="0" w:line="240" w:lineRule="auto"/>
        <w:ind w:left="567"/>
        <w:jc w:val="both"/>
        <w:rPr>
          <w:rFonts w:ascii="Times New Roman" w:hAnsi="Times New Roman"/>
          <w:b/>
          <w:sz w:val="24"/>
          <w:szCs w:val="24"/>
          <w:u w:val="single"/>
          <w:lang w:val="uk-UA"/>
        </w:rPr>
      </w:pPr>
      <w:r>
        <w:rPr>
          <w:rFonts w:ascii="Times New Roman" w:hAnsi="Times New Roman"/>
          <w:b/>
          <w:sz w:val="24"/>
          <w:szCs w:val="24"/>
          <w:u w:val="single"/>
          <w:lang w:val="uk-UA"/>
        </w:rPr>
        <w:t xml:space="preserve">1. Предмет закупівлі: </w:t>
      </w:r>
    </w:p>
    <w:p w:rsidR="00207E78" w:rsidRDefault="00207E78" w:rsidP="00207E78">
      <w:pPr>
        <w:spacing w:after="0" w:line="240" w:lineRule="auto"/>
        <w:ind w:left="567"/>
        <w:jc w:val="both"/>
        <w:rPr>
          <w:rFonts w:ascii="Times New Roman" w:hAnsi="Times New Roman"/>
          <w:sz w:val="24"/>
          <w:szCs w:val="24"/>
          <w:lang w:val="uk-UA"/>
        </w:rPr>
      </w:pPr>
      <w:r>
        <w:rPr>
          <w:rFonts w:ascii="Times New Roman" w:hAnsi="Times New Roman"/>
          <w:b/>
          <w:spacing w:val="-3"/>
          <w:sz w:val="24"/>
          <w:szCs w:val="24"/>
          <w:u w:val="single"/>
          <w:lang w:val="uk-UA"/>
        </w:rPr>
        <w:t xml:space="preserve">Шолом балістичний </w:t>
      </w:r>
      <w:proofErr w:type="spellStart"/>
      <w:r>
        <w:rPr>
          <w:rFonts w:ascii="Times New Roman" w:hAnsi="Times New Roman"/>
          <w:b/>
          <w:spacing w:val="-3"/>
          <w:sz w:val="24"/>
          <w:szCs w:val="24"/>
          <w:u w:val="single"/>
          <w:lang w:val="uk-UA"/>
        </w:rPr>
        <w:t>кулезахисний</w:t>
      </w:r>
      <w:proofErr w:type="spellEnd"/>
      <w:r>
        <w:rPr>
          <w:rFonts w:ascii="Times New Roman" w:hAnsi="Times New Roman"/>
          <w:b/>
          <w:sz w:val="24"/>
          <w:szCs w:val="24"/>
          <w:lang w:val="uk-UA"/>
        </w:rPr>
        <w:t xml:space="preserve"> </w:t>
      </w:r>
      <w:r>
        <w:rPr>
          <w:rFonts w:ascii="Times New Roman" w:hAnsi="Times New Roman"/>
          <w:sz w:val="24"/>
          <w:szCs w:val="24"/>
          <w:lang w:val="uk-UA"/>
        </w:rPr>
        <w:t>(ДК 021:2015 – 35813000-6 «Військові шоломи»)</w:t>
      </w:r>
      <w:r>
        <w:rPr>
          <w:rFonts w:ascii="Times New Roman" w:hAnsi="Times New Roman"/>
          <w:color w:val="000000"/>
          <w:sz w:val="24"/>
          <w:szCs w:val="24"/>
          <w:lang w:val="uk-UA"/>
        </w:rPr>
        <w:t xml:space="preserve">, код національного класифікатора України ДК 021:2015 «Єдиний закупівельний словник» – </w:t>
      </w:r>
      <w:r>
        <w:rPr>
          <w:rFonts w:ascii="Times New Roman" w:hAnsi="Times New Roman"/>
          <w:sz w:val="24"/>
          <w:szCs w:val="24"/>
          <w:lang w:val="uk-UA"/>
        </w:rPr>
        <w:t xml:space="preserve">35810000-5 (Індивідуальне обмундирування). </w:t>
      </w:r>
    </w:p>
    <w:p w:rsidR="00207E78" w:rsidRDefault="00207E78" w:rsidP="00207E78">
      <w:pPr>
        <w:spacing w:after="0" w:line="240" w:lineRule="auto"/>
        <w:ind w:left="567"/>
        <w:rPr>
          <w:rFonts w:ascii="Times New Roman" w:hAnsi="Times New Roman"/>
          <w:b/>
          <w:sz w:val="24"/>
          <w:szCs w:val="24"/>
          <w:u w:val="single"/>
          <w:lang w:val="uk-UA"/>
        </w:rPr>
      </w:pPr>
      <w:r>
        <w:rPr>
          <w:rFonts w:ascii="Times New Roman" w:hAnsi="Times New Roman"/>
          <w:b/>
          <w:sz w:val="24"/>
          <w:szCs w:val="24"/>
          <w:u w:val="single"/>
          <w:lang w:val="uk-UA"/>
        </w:rPr>
        <w:t>Обрізка</w:t>
      </w:r>
      <w:r>
        <w:rPr>
          <w:rFonts w:ascii="Times New Roman" w:hAnsi="Times New Roman"/>
          <w:b/>
          <w:sz w:val="24"/>
          <w:szCs w:val="24"/>
          <w:lang w:val="uk-UA"/>
        </w:rPr>
        <w:t xml:space="preserve"> – висока</w:t>
      </w:r>
      <w:bookmarkStart w:id="5" w:name="_GoBack"/>
      <w:bookmarkEnd w:id="5"/>
    </w:p>
    <w:p w:rsidR="00207E78" w:rsidRDefault="00207E78" w:rsidP="00207E78">
      <w:pPr>
        <w:spacing w:after="0" w:line="240" w:lineRule="auto"/>
        <w:ind w:left="567"/>
        <w:rPr>
          <w:rFonts w:ascii="Times New Roman" w:hAnsi="Times New Roman"/>
          <w:b/>
          <w:sz w:val="24"/>
          <w:szCs w:val="24"/>
          <w:lang w:val="uk-UA"/>
        </w:rPr>
      </w:pPr>
      <w:r>
        <w:rPr>
          <w:rFonts w:ascii="Times New Roman" w:hAnsi="Times New Roman"/>
          <w:b/>
          <w:sz w:val="24"/>
          <w:szCs w:val="24"/>
          <w:u w:val="single"/>
          <w:lang w:val="uk-UA"/>
        </w:rPr>
        <w:t>Кількість</w:t>
      </w:r>
      <w:r>
        <w:rPr>
          <w:rFonts w:ascii="Times New Roman" w:hAnsi="Times New Roman"/>
          <w:b/>
          <w:sz w:val="24"/>
          <w:szCs w:val="24"/>
          <w:lang w:val="uk-UA"/>
        </w:rPr>
        <w:t xml:space="preserve"> –  263 шт.</w:t>
      </w:r>
    </w:p>
    <w:p w:rsidR="00430D99" w:rsidRDefault="00430D99" w:rsidP="00207E78">
      <w:pPr>
        <w:spacing w:after="0" w:line="240" w:lineRule="auto"/>
        <w:ind w:left="567"/>
        <w:rPr>
          <w:rFonts w:ascii="Times New Roman" w:hAnsi="Times New Roman"/>
          <w:b/>
          <w:sz w:val="24"/>
          <w:szCs w:val="24"/>
          <w:lang w:val="uk-UA"/>
        </w:rPr>
      </w:pPr>
      <w:r w:rsidRPr="00430D99">
        <w:rPr>
          <w:rFonts w:ascii="Times New Roman" w:hAnsi="Times New Roman"/>
          <w:b/>
          <w:sz w:val="24"/>
          <w:szCs w:val="24"/>
          <w:u w:val="single"/>
          <w:lang w:val="uk-UA"/>
        </w:rPr>
        <w:t xml:space="preserve">Розміри </w:t>
      </w:r>
      <w:r w:rsidRPr="00430D99">
        <w:rPr>
          <w:rFonts w:ascii="Times New Roman" w:hAnsi="Times New Roman"/>
          <w:b/>
          <w:sz w:val="24"/>
          <w:szCs w:val="24"/>
          <w:lang w:val="uk-UA"/>
        </w:rPr>
        <w:t xml:space="preserve">– М – 50 шт.; </w:t>
      </w:r>
      <w:r w:rsidRPr="00430D99">
        <w:rPr>
          <w:rFonts w:ascii="Times New Roman" w:hAnsi="Times New Roman"/>
          <w:b/>
          <w:sz w:val="24"/>
          <w:szCs w:val="24"/>
          <w:lang w:val="en-US"/>
        </w:rPr>
        <w:t>L</w:t>
      </w:r>
      <w:r w:rsidRPr="00430D99">
        <w:rPr>
          <w:rFonts w:ascii="Times New Roman" w:hAnsi="Times New Roman"/>
          <w:b/>
          <w:sz w:val="24"/>
          <w:szCs w:val="24"/>
          <w:lang w:val="uk-UA"/>
        </w:rPr>
        <w:t xml:space="preserve"> – 160 </w:t>
      </w:r>
      <w:proofErr w:type="gramStart"/>
      <w:r w:rsidRPr="00430D99">
        <w:rPr>
          <w:rFonts w:ascii="Times New Roman" w:hAnsi="Times New Roman"/>
          <w:b/>
          <w:sz w:val="24"/>
          <w:szCs w:val="24"/>
          <w:lang w:val="uk-UA"/>
        </w:rPr>
        <w:t>шт.;</w:t>
      </w:r>
      <w:proofErr w:type="gramEnd"/>
      <w:r w:rsidRPr="00430D99">
        <w:rPr>
          <w:rFonts w:ascii="Times New Roman" w:hAnsi="Times New Roman"/>
          <w:b/>
          <w:sz w:val="24"/>
          <w:szCs w:val="24"/>
          <w:lang w:val="uk-UA"/>
        </w:rPr>
        <w:t xml:space="preserve"> </w:t>
      </w:r>
      <w:r w:rsidRPr="00430D99">
        <w:rPr>
          <w:rFonts w:ascii="Times New Roman" w:hAnsi="Times New Roman"/>
          <w:b/>
          <w:sz w:val="24"/>
          <w:szCs w:val="24"/>
          <w:lang w:val="en-US"/>
        </w:rPr>
        <w:t>XL</w:t>
      </w:r>
      <w:r w:rsidRPr="00430D99">
        <w:rPr>
          <w:rFonts w:ascii="Times New Roman" w:hAnsi="Times New Roman"/>
          <w:b/>
          <w:sz w:val="24"/>
          <w:szCs w:val="24"/>
          <w:lang w:val="uk-UA"/>
        </w:rPr>
        <w:t xml:space="preserve"> – 53 шт.</w:t>
      </w:r>
    </w:p>
    <w:p w:rsidR="00207E78" w:rsidRDefault="00207E78" w:rsidP="00207E78">
      <w:pPr>
        <w:spacing w:after="0" w:line="240" w:lineRule="auto"/>
        <w:ind w:left="567"/>
        <w:rPr>
          <w:rFonts w:ascii="Times New Roman" w:hAnsi="Times New Roman"/>
          <w:b/>
          <w:sz w:val="24"/>
          <w:szCs w:val="24"/>
          <w:lang w:val="uk-UA"/>
        </w:rPr>
      </w:pPr>
      <w:r>
        <w:rPr>
          <w:rFonts w:ascii="Times New Roman" w:hAnsi="Times New Roman"/>
          <w:b/>
          <w:sz w:val="24"/>
          <w:szCs w:val="24"/>
          <w:u w:val="single"/>
          <w:lang w:val="uk-UA"/>
        </w:rPr>
        <w:t xml:space="preserve">Вага - </w:t>
      </w:r>
      <w:r>
        <w:rPr>
          <w:rFonts w:ascii="Times New Roman" w:hAnsi="Times New Roman"/>
          <w:b/>
          <w:sz w:val="24"/>
          <w:szCs w:val="24"/>
          <w:lang w:val="uk-UA"/>
        </w:rPr>
        <w:t>1450-1700 грам</w:t>
      </w:r>
    </w:p>
    <w:p w:rsidR="00207E78" w:rsidRDefault="00207E78" w:rsidP="00207E78">
      <w:pPr>
        <w:spacing w:after="0" w:line="240" w:lineRule="auto"/>
        <w:ind w:left="567"/>
        <w:rPr>
          <w:rFonts w:ascii="Times New Roman" w:hAnsi="Times New Roman"/>
          <w:bCs/>
          <w:sz w:val="24"/>
          <w:szCs w:val="24"/>
          <w:lang w:val="uk-UA"/>
        </w:rPr>
      </w:pPr>
      <w:r>
        <w:rPr>
          <w:rFonts w:ascii="Times New Roman" w:hAnsi="Times New Roman"/>
          <w:b/>
          <w:sz w:val="24"/>
          <w:szCs w:val="24"/>
          <w:u w:val="single"/>
          <w:lang w:val="uk-UA"/>
        </w:rPr>
        <w:t>Колір</w:t>
      </w:r>
      <w:r>
        <w:rPr>
          <w:rFonts w:ascii="Times New Roman" w:hAnsi="Times New Roman"/>
          <w:b/>
          <w:sz w:val="24"/>
          <w:szCs w:val="24"/>
          <w:lang w:val="uk-UA"/>
        </w:rPr>
        <w:t xml:space="preserve"> – чорний </w:t>
      </w:r>
    </w:p>
    <w:p w:rsidR="00207E78" w:rsidRDefault="00207E78" w:rsidP="00207E78">
      <w:pPr>
        <w:spacing w:after="0" w:line="240" w:lineRule="auto"/>
        <w:ind w:left="567"/>
        <w:rPr>
          <w:rFonts w:ascii="Times New Roman" w:hAnsi="Times New Roman"/>
          <w:b/>
          <w:sz w:val="24"/>
          <w:szCs w:val="24"/>
          <w:lang w:val="uk-UA"/>
        </w:rPr>
      </w:pPr>
    </w:p>
    <w:p w:rsidR="00207E78" w:rsidRDefault="00207E78" w:rsidP="00207E78">
      <w:pPr>
        <w:snapToGrid w:val="0"/>
        <w:spacing w:after="0" w:line="240" w:lineRule="auto"/>
        <w:ind w:firstLine="567"/>
        <w:jc w:val="both"/>
        <w:rPr>
          <w:rFonts w:ascii="Times New Roman" w:hAnsi="Times New Roman"/>
          <w:b/>
          <w:bCs/>
          <w:color w:val="000000"/>
          <w:sz w:val="24"/>
          <w:szCs w:val="24"/>
          <w:u w:val="single"/>
          <w:lang w:val="uk-UA"/>
        </w:rPr>
      </w:pPr>
      <w:r>
        <w:rPr>
          <w:rFonts w:ascii="Times New Roman" w:hAnsi="Times New Roman"/>
          <w:b/>
          <w:bCs/>
          <w:color w:val="000000"/>
          <w:sz w:val="24"/>
          <w:szCs w:val="24"/>
          <w:u w:val="single"/>
          <w:lang w:val="uk-UA"/>
        </w:rPr>
        <w:t>2. Шолом повинен включати наступні конструктивні елементи:</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захисну оболонку з матеріалу </w:t>
      </w:r>
      <w:proofErr w:type="spellStart"/>
      <w:r>
        <w:rPr>
          <w:rFonts w:ascii="Times New Roman" w:hAnsi="Times New Roman"/>
          <w:color w:val="000000"/>
          <w:sz w:val="24"/>
          <w:szCs w:val="24"/>
          <w:lang w:val="uk-UA"/>
        </w:rPr>
        <w:t>арамід</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кевлар</w:t>
      </w:r>
      <w:proofErr w:type="spellEnd"/>
      <w:r>
        <w:rPr>
          <w:rFonts w:ascii="Times New Roman" w:hAnsi="Times New Roman"/>
          <w:color w:val="000000"/>
          <w:sz w:val="24"/>
          <w:szCs w:val="24"/>
          <w:lang w:val="uk-UA"/>
        </w:rPr>
        <w:t>)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енергопоглинаючі</w:t>
      </w:r>
      <w:proofErr w:type="spellEnd"/>
      <w:r>
        <w:rPr>
          <w:rFonts w:ascii="Times New Roman" w:hAnsi="Times New Roman"/>
          <w:color w:val="000000"/>
          <w:sz w:val="24"/>
          <w:szCs w:val="24"/>
          <w:lang w:val="uk-UA"/>
        </w:rPr>
        <w:t xml:space="preserve"> елементи – внутрішні </w:t>
      </w:r>
      <w:proofErr w:type="spellStart"/>
      <w:r>
        <w:rPr>
          <w:rFonts w:ascii="Times New Roman" w:hAnsi="Times New Roman"/>
          <w:color w:val="000000"/>
          <w:sz w:val="24"/>
          <w:szCs w:val="24"/>
          <w:lang w:val="uk-UA"/>
        </w:rPr>
        <w:t>з’ємні</w:t>
      </w:r>
      <w:proofErr w:type="spellEnd"/>
      <w:r>
        <w:rPr>
          <w:rFonts w:ascii="Times New Roman" w:hAnsi="Times New Roman"/>
          <w:color w:val="000000"/>
          <w:sz w:val="24"/>
          <w:szCs w:val="24"/>
          <w:lang w:val="uk-UA"/>
        </w:rPr>
        <w:t xml:space="preserve"> частини (комплектуючі) шолому, що формують проміжок між захисною оболонкою шолому та елементами регулювання комфорту з метою уникнення травми у наслідок </w:t>
      </w:r>
      <w:proofErr w:type="spellStart"/>
      <w:r>
        <w:rPr>
          <w:rFonts w:ascii="Times New Roman" w:hAnsi="Times New Roman"/>
          <w:color w:val="000000"/>
          <w:sz w:val="24"/>
          <w:szCs w:val="24"/>
          <w:lang w:val="uk-UA"/>
        </w:rPr>
        <w:t>заперешкодної</w:t>
      </w:r>
      <w:proofErr w:type="spellEnd"/>
      <w:r>
        <w:rPr>
          <w:rFonts w:ascii="Times New Roman" w:hAnsi="Times New Roman"/>
          <w:color w:val="000000"/>
          <w:sz w:val="24"/>
          <w:szCs w:val="24"/>
          <w:lang w:val="uk-UA"/>
        </w:rPr>
        <w:t xml:space="preserve"> деформації захисної оболонки та поглинання впливу енергії елементу ураження.</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елементи регулювання комфорту, – Підвісна система </w:t>
      </w:r>
      <w:proofErr w:type="spellStart"/>
      <w:r>
        <w:rPr>
          <w:rFonts w:ascii="Times New Roman" w:hAnsi="Times New Roman"/>
          <w:color w:val="000000"/>
          <w:sz w:val="24"/>
          <w:szCs w:val="24"/>
          <w:lang w:val="uk-UA"/>
        </w:rPr>
        <w:t>Team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Wendy</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Cam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Fit</w:t>
      </w:r>
      <w:proofErr w:type="spellEnd"/>
      <w:r>
        <w:rPr>
          <w:rFonts w:ascii="Times New Roman" w:hAnsi="Times New Roman"/>
          <w:color w:val="000000"/>
          <w:sz w:val="24"/>
          <w:szCs w:val="24"/>
          <w:lang w:val="uk-UA"/>
        </w:rPr>
        <w:t xml:space="preserve"> і подушки з ефектом пам'яті - це двокомпонентний комплект. Перший рівень монтується на каску, другий дозволяє забезпечити більш комфортну корекцію розміру за допомогою яких можна змінити розмір обхвату голови з 56 до 61. Наявність підвісної системи </w:t>
      </w:r>
      <w:proofErr w:type="spellStart"/>
      <w:r>
        <w:rPr>
          <w:rFonts w:ascii="Times New Roman" w:hAnsi="Times New Roman"/>
          <w:color w:val="000000"/>
          <w:sz w:val="24"/>
          <w:szCs w:val="24"/>
          <w:lang w:val="uk-UA"/>
        </w:rPr>
        <w:t>Team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Wendy</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Cam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Fit</w:t>
      </w:r>
      <w:proofErr w:type="spellEnd"/>
      <w:r>
        <w:rPr>
          <w:rFonts w:ascii="Times New Roman" w:hAnsi="Times New Roman"/>
          <w:color w:val="000000"/>
          <w:sz w:val="24"/>
          <w:szCs w:val="24"/>
          <w:lang w:val="uk-UA"/>
        </w:rPr>
        <w:t xml:space="preserve"> і подушки з ефектом пам'яті дискового регулятора (обов’язково).</w:t>
      </w:r>
    </w:p>
    <w:p w:rsidR="00207E78" w:rsidRDefault="00207E78" w:rsidP="00207E78">
      <w:pPr>
        <w:snapToGri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Утримуюча система (Рисунок 1) У системі фіксації CAM FIT™ використовуються повзунки </w:t>
      </w:r>
      <w:proofErr w:type="spellStart"/>
      <w:r>
        <w:rPr>
          <w:rFonts w:ascii="Times New Roman" w:hAnsi="Times New Roman"/>
          <w:color w:val="000000"/>
          <w:sz w:val="24"/>
          <w:szCs w:val="24"/>
          <w:lang w:val="uk-UA"/>
        </w:rPr>
        <w:t>Cam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Lock</w:t>
      </w:r>
      <w:proofErr w:type="spellEnd"/>
      <w:r>
        <w:rPr>
          <w:rFonts w:ascii="Times New Roman" w:hAnsi="Times New Roman"/>
          <w:color w:val="000000"/>
          <w:sz w:val="24"/>
          <w:szCs w:val="24"/>
          <w:lang w:val="uk-UA"/>
        </w:rPr>
        <w:t xml:space="preserve"> для регулювання однією рукою та надійної фіксації. Система BOA® </w:t>
      </w:r>
      <w:proofErr w:type="spellStart"/>
      <w:r>
        <w:rPr>
          <w:rFonts w:ascii="Times New Roman" w:hAnsi="Times New Roman"/>
          <w:color w:val="000000"/>
          <w:sz w:val="24"/>
          <w:szCs w:val="24"/>
          <w:lang w:val="uk-UA"/>
        </w:rPr>
        <w:t>Fit</w:t>
      </w:r>
      <w:proofErr w:type="spellEnd"/>
      <w:r>
        <w:rPr>
          <w:rFonts w:ascii="Times New Roman" w:hAnsi="Times New Roman"/>
          <w:color w:val="000000"/>
          <w:sz w:val="24"/>
          <w:szCs w:val="24"/>
          <w:lang w:val="uk-UA"/>
        </w:rPr>
        <w:t xml:space="preserve"> стабілізує вагу шолому, розподіляючи легкий, рівномірний тиск навколо голови за відчуттями, схожими на ті, що відчуваєте, носячи бейсбольну кепку. Регульовані ремені та чашка для підборіддя розроблені для того, щоб гарантувати щільне та зручне прилягання до обличчя користувача.</w:t>
      </w:r>
    </w:p>
    <w:p w:rsidR="00207E78" w:rsidRDefault="00207E78" w:rsidP="00207E78">
      <w:pPr>
        <w:spacing w:after="0" w:line="240" w:lineRule="auto"/>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noProof/>
          <w:color w:val="000000"/>
          <w:sz w:val="24"/>
          <w:szCs w:val="24"/>
          <w:lang w:eastAsia="ru-RU"/>
        </w:rPr>
        <w:drawing>
          <wp:inline distT="0" distB="0" distL="0" distR="0">
            <wp:extent cx="3546475" cy="28308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6475" cy="2830830"/>
                    </a:xfrm>
                    <a:prstGeom prst="rect">
                      <a:avLst/>
                    </a:prstGeom>
                    <a:noFill/>
                    <a:ln>
                      <a:noFill/>
                    </a:ln>
                  </pic:spPr>
                </pic:pic>
              </a:graphicData>
            </a:graphic>
          </wp:inline>
        </w:drawing>
      </w:r>
    </w:p>
    <w:p w:rsidR="00207E78" w:rsidRDefault="00207E78" w:rsidP="00207E78">
      <w:pPr>
        <w:snapToGrid w:val="0"/>
        <w:spacing w:after="0" w:line="240" w:lineRule="auto"/>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color w:val="000000"/>
          <w:sz w:val="24"/>
          <w:szCs w:val="24"/>
          <w:lang w:val="uk-UA"/>
        </w:rPr>
        <w:t>Рисунок 1. Утримуюча система, зовнішній вигляд</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зовнішні монтажні/направляючі елементи – навісні </w:t>
      </w:r>
      <w:proofErr w:type="spellStart"/>
      <w:r>
        <w:rPr>
          <w:rFonts w:ascii="Times New Roman" w:hAnsi="Times New Roman"/>
          <w:color w:val="000000"/>
          <w:sz w:val="24"/>
          <w:szCs w:val="24"/>
          <w:lang w:val="uk-UA"/>
        </w:rPr>
        <w:t>з’ємні</w:t>
      </w:r>
      <w:proofErr w:type="spellEnd"/>
      <w:r>
        <w:rPr>
          <w:rFonts w:ascii="Times New Roman" w:hAnsi="Times New Roman"/>
          <w:color w:val="000000"/>
          <w:sz w:val="24"/>
          <w:szCs w:val="24"/>
          <w:lang w:val="uk-UA"/>
        </w:rPr>
        <w:t xml:space="preserve"> (не </w:t>
      </w:r>
      <w:proofErr w:type="spellStart"/>
      <w:r>
        <w:rPr>
          <w:rFonts w:ascii="Times New Roman" w:hAnsi="Times New Roman"/>
          <w:color w:val="000000"/>
          <w:sz w:val="24"/>
          <w:szCs w:val="24"/>
          <w:lang w:val="uk-UA"/>
        </w:rPr>
        <w:t>з’ємні</w:t>
      </w:r>
      <w:proofErr w:type="spellEnd"/>
      <w:r>
        <w:rPr>
          <w:rFonts w:ascii="Times New Roman" w:hAnsi="Times New Roman"/>
          <w:color w:val="000000"/>
          <w:sz w:val="24"/>
          <w:szCs w:val="24"/>
          <w:lang w:val="uk-UA"/>
        </w:rPr>
        <w:t>) частини (комплектуючі) шолому, що розташовується на захисній оболонці шолому та забезпечують кріплення додаткових приладів (</w:t>
      </w:r>
      <w:proofErr w:type="spellStart"/>
      <w:r>
        <w:rPr>
          <w:rFonts w:ascii="Times New Roman" w:hAnsi="Times New Roman"/>
          <w:color w:val="000000"/>
          <w:sz w:val="24"/>
          <w:szCs w:val="24"/>
          <w:lang w:val="uk-UA"/>
        </w:rPr>
        <w:t>приладів</w:t>
      </w:r>
      <w:proofErr w:type="spellEnd"/>
      <w:r>
        <w:rPr>
          <w:rFonts w:ascii="Times New Roman" w:hAnsi="Times New Roman"/>
          <w:color w:val="000000"/>
          <w:sz w:val="24"/>
          <w:szCs w:val="24"/>
          <w:lang w:val="uk-UA"/>
        </w:rPr>
        <w:t xml:space="preserve"> нічного бачення, ліхтарів, навушників, тощо).</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зовнішня поверхня шолому гладка, матова та має </w:t>
      </w:r>
      <w:proofErr w:type="spellStart"/>
      <w:r>
        <w:rPr>
          <w:rFonts w:ascii="Times New Roman" w:hAnsi="Times New Roman"/>
          <w:color w:val="000000"/>
          <w:sz w:val="24"/>
          <w:szCs w:val="24"/>
          <w:lang w:val="uk-UA"/>
        </w:rPr>
        <w:t>антиблікове</w:t>
      </w:r>
      <w:proofErr w:type="spellEnd"/>
      <w:r>
        <w:rPr>
          <w:rFonts w:ascii="Times New Roman" w:hAnsi="Times New Roman"/>
          <w:color w:val="000000"/>
          <w:sz w:val="24"/>
          <w:szCs w:val="24"/>
          <w:lang w:val="uk-UA"/>
        </w:rPr>
        <w:t xml:space="preserve"> покриття. Колір зовнішньої поверхні – чорний.</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по низу захисної оболонки повинен бути прокладений кант з термопластичного матеріалу, який захищає нижній край захисної оболонки від розшарування, зносу, порізів, вологи, тощо. Кант повинен кріпитися до захисної оболонки за допомогою </w:t>
      </w:r>
      <w:proofErr w:type="spellStart"/>
      <w:r>
        <w:rPr>
          <w:rFonts w:ascii="Times New Roman" w:hAnsi="Times New Roman"/>
          <w:color w:val="000000"/>
          <w:sz w:val="24"/>
          <w:szCs w:val="24"/>
          <w:lang w:val="uk-UA"/>
        </w:rPr>
        <w:t>клеючої</w:t>
      </w:r>
      <w:proofErr w:type="spellEnd"/>
      <w:r>
        <w:rPr>
          <w:rFonts w:ascii="Times New Roman" w:hAnsi="Times New Roman"/>
          <w:color w:val="000000"/>
          <w:sz w:val="24"/>
          <w:szCs w:val="24"/>
          <w:lang w:val="uk-UA"/>
        </w:rPr>
        <w:t xml:space="preserve"> речовини.</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зовнішні монтажні/направляючі елементи, а також утримуюча система повинні кріпитися до захисної оболонки шолому за допомогою металевих гвинтів та гайок підвищеної міцності.</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зовнішні монтажні/направляючі елементи повинні представляти собою уніфіковані системи кріплень, що повинні виготовлятися з синтетичних матеріалів підвищеної міцності та зносостійкості, а також дозволяється виготовляти окремі зовнішні монтажні елементи з легких, міцних, в’язких та стійких до впливу корозії металів (або їх сплавів). Вигляд  зовнішніх монтажних/направляючих елементів наведені у Рисунках 2 та 3.</w:t>
      </w:r>
    </w:p>
    <w:p w:rsidR="00207E78" w:rsidRDefault="00207E78" w:rsidP="00207E78">
      <w:pPr>
        <w:snapToGrid w:val="0"/>
        <w:spacing w:after="0" w:line="240" w:lineRule="auto"/>
        <w:ind w:firstLine="1300"/>
        <w:jc w:val="center"/>
        <w:rPr>
          <w:rFonts w:ascii="Times New Roman" w:hAnsi="Times New Roman"/>
          <w:color w:val="000000"/>
          <w:sz w:val="24"/>
          <w:szCs w:val="24"/>
          <w:lang w:val="uk-UA"/>
        </w:rPr>
      </w:pPr>
      <w:r>
        <w:rPr>
          <w:noProof/>
          <w:lang w:eastAsia="ru-RU"/>
        </w:rPr>
        <w:drawing>
          <wp:anchor distT="0" distB="0" distL="114300" distR="114300" simplePos="0" relativeHeight="251656704" behindDoc="0" locked="0" layoutInCell="1" allowOverlap="1">
            <wp:simplePos x="0" y="0"/>
            <wp:positionH relativeFrom="column">
              <wp:posOffset>1892300</wp:posOffset>
            </wp:positionH>
            <wp:positionV relativeFrom="paragraph">
              <wp:posOffset>95885</wp:posOffset>
            </wp:positionV>
            <wp:extent cx="2141855" cy="1593215"/>
            <wp:effectExtent l="0" t="0" r="0" b="6985"/>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1912620</wp:posOffset>
            </wp:positionH>
            <wp:positionV relativeFrom="paragraph">
              <wp:posOffset>123190</wp:posOffset>
            </wp:positionV>
            <wp:extent cx="2141855" cy="1593215"/>
            <wp:effectExtent l="0" t="0" r="0" b="6985"/>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pic:spPr>
                </pic:pic>
              </a:graphicData>
            </a:graphic>
            <wp14:sizeRelH relativeFrom="page">
              <wp14:pctWidth>0</wp14:pctWidth>
            </wp14:sizeRelH>
            <wp14:sizeRelV relativeFrom="page">
              <wp14:pctHeight>0</wp14:pctHeight>
            </wp14:sizeRelV>
          </wp:anchor>
        </w:drawing>
      </w: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color w:val="000000"/>
          <w:sz w:val="24"/>
          <w:szCs w:val="24"/>
          <w:lang w:val="uk-UA"/>
        </w:rPr>
        <w:t>Рисунок 2. Зовнішній вигляд фронтального кріплення для ПНВ</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noProof/>
          <w:lang w:eastAsia="ru-RU"/>
        </w:rPr>
        <w:drawing>
          <wp:anchor distT="0" distB="0" distL="114300" distR="114300" simplePos="0" relativeHeight="251658752" behindDoc="0" locked="0" layoutInCell="1" allowOverlap="1">
            <wp:simplePos x="0" y="0"/>
            <wp:positionH relativeFrom="margin">
              <wp:align>center</wp:align>
            </wp:positionH>
            <wp:positionV relativeFrom="paragraph">
              <wp:posOffset>15875</wp:posOffset>
            </wp:positionV>
            <wp:extent cx="3255010" cy="1282700"/>
            <wp:effectExtent l="0" t="0" r="254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010" cy="1282700"/>
                    </a:xfrm>
                    <a:prstGeom prst="rect">
                      <a:avLst/>
                    </a:prstGeom>
                    <a:noFill/>
                  </pic:spPr>
                </pic:pic>
              </a:graphicData>
            </a:graphic>
            <wp14:sizeRelH relativeFrom="page">
              <wp14:pctWidth>0</wp14:pctWidth>
            </wp14:sizeRelH>
            <wp14:sizeRelV relativeFrom="page">
              <wp14:pctHeight>0</wp14:pctHeight>
            </wp14:sizeRelV>
          </wp:anchor>
        </w:drawing>
      </w: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color w:val="000000"/>
          <w:sz w:val="24"/>
          <w:szCs w:val="24"/>
          <w:lang w:val="uk-UA"/>
        </w:rPr>
        <w:t>Рисунок 3. Зовнішній вигляд  бокових монтажних/направляючих кріплень</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b/>
          <w:bCs/>
          <w:color w:val="000000"/>
          <w:sz w:val="24"/>
          <w:szCs w:val="24"/>
          <w:u w:val="single"/>
          <w:lang w:val="uk-UA"/>
        </w:rPr>
      </w:pPr>
      <w:r>
        <w:rPr>
          <w:rFonts w:ascii="Times New Roman" w:hAnsi="Times New Roman"/>
          <w:b/>
          <w:bCs/>
          <w:color w:val="000000"/>
          <w:sz w:val="24"/>
          <w:szCs w:val="24"/>
          <w:u w:val="single"/>
          <w:lang w:val="uk-UA"/>
        </w:rPr>
        <w:t>3. Захисні властивості</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bookmarkStart w:id="6" w:name="_Hlk141801151"/>
      <w:r>
        <w:rPr>
          <w:rFonts w:ascii="Times New Roman" w:hAnsi="Times New Roman"/>
          <w:color w:val="000000"/>
          <w:sz w:val="24"/>
          <w:szCs w:val="24"/>
          <w:lang w:val="uk-UA"/>
        </w:rPr>
        <w:t>Шолом повинен забезпечувати відповідність класу захисту 1 відповідно вимог ДСТУ 8835: 2019 «ШОЛОМИ КУЛЕЗАХИСНІ». Засоби індивідуального захисту Класифікація. Загальні технічні умови.</w:t>
      </w:r>
    </w:p>
    <w:bookmarkEnd w:id="6"/>
    <w:p w:rsidR="00207E78" w:rsidRDefault="00207E78" w:rsidP="00207E78">
      <w:pPr>
        <w:spacing w:after="0" w:line="240" w:lineRule="auto"/>
        <w:ind w:firstLine="567"/>
        <w:rPr>
          <w:rFonts w:ascii="Times New Roman" w:hAnsi="Times New Roman"/>
          <w:b/>
          <w:sz w:val="24"/>
          <w:szCs w:val="24"/>
          <w:lang w:val="uk-UA"/>
        </w:rPr>
      </w:pPr>
    </w:p>
    <w:p w:rsidR="00207E78" w:rsidRDefault="00207E78" w:rsidP="00207E78">
      <w:pPr>
        <w:tabs>
          <w:tab w:val="left" w:pos="567"/>
        </w:tabs>
        <w:overflowPunct w:val="0"/>
        <w:autoSpaceDN w:val="0"/>
        <w:adjustRightInd w:val="0"/>
        <w:spacing w:after="0" w:line="240" w:lineRule="auto"/>
        <w:ind w:firstLine="567"/>
        <w:jc w:val="both"/>
        <w:textAlignment w:val="baseline"/>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4. З метою підтвердження якісних та технічних характеристик товару, Учасник має надати в складі тендерної пропозиції:</w:t>
      </w:r>
    </w:p>
    <w:p w:rsidR="00207E78" w:rsidRDefault="00207E78" w:rsidP="00207E78">
      <w:pPr>
        <w:tabs>
          <w:tab w:val="left" w:pos="567"/>
        </w:tabs>
        <w:overflowPunct w:val="0"/>
        <w:autoSpaceDN w:val="0"/>
        <w:adjustRightInd w:val="0"/>
        <w:spacing w:after="0" w:line="240" w:lineRule="auto"/>
        <w:jc w:val="both"/>
        <w:textAlignment w:val="baseline"/>
        <w:rPr>
          <w:rFonts w:ascii="Times New Roman" w:hAnsi="Times New Roman"/>
          <w:bCs/>
          <w:color w:val="000000"/>
          <w:sz w:val="24"/>
          <w:szCs w:val="24"/>
          <w:lang w:val="uk-UA"/>
        </w:rPr>
      </w:pPr>
      <w:r>
        <w:rPr>
          <w:rFonts w:ascii="Times New Roman" w:hAnsi="Times New Roman"/>
          <w:bCs/>
          <w:color w:val="000000"/>
          <w:sz w:val="24"/>
          <w:szCs w:val="24"/>
          <w:lang w:val="uk-UA"/>
        </w:rPr>
        <w:tab/>
        <w:t xml:space="preserve">- Копії протоколів лабораторних випробувань на </w:t>
      </w:r>
      <w:proofErr w:type="spellStart"/>
      <w:r>
        <w:rPr>
          <w:rFonts w:ascii="Times New Roman" w:hAnsi="Times New Roman"/>
          <w:bCs/>
          <w:color w:val="000000"/>
          <w:sz w:val="24"/>
          <w:szCs w:val="24"/>
          <w:lang w:val="uk-UA"/>
        </w:rPr>
        <w:t>кулезахисних</w:t>
      </w:r>
      <w:proofErr w:type="spellEnd"/>
      <w:r>
        <w:rPr>
          <w:rFonts w:ascii="Times New Roman" w:hAnsi="Times New Roman"/>
          <w:bCs/>
          <w:color w:val="000000"/>
          <w:sz w:val="24"/>
          <w:szCs w:val="24"/>
          <w:lang w:val="uk-UA"/>
        </w:rPr>
        <w:t xml:space="preserve"> шоломів з </w:t>
      </w:r>
      <w:proofErr w:type="spellStart"/>
      <w:r>
        <w:rPr>
          <w:rFonts w:ascii="Times New Roman" w:hAnsi="Times New Roman"/>
          <w:bCs/>
          <w:color w:val="000000"/>
          <w:sz w:val="24"/>
          <w:szCs w:val="24"/>
          <w:lang w:val="uk-UA"/>
        </w:rPr>
        <w:t>армідного</w:t>
      </w:r>
      <w:proofErr w:type="spellEnd"/>
      <w:r>
        <w:rPr>
          <w:rFonts w:ascii="Times New Roman" w:hAnsi="Times New Roman"/>
          <w:bCs/>
          <w:color w:val="000000"/>
          <w:sz w:val="24"/>
          <w:szCs w:val="24"/>
          <w:lang w:val="uk-UA"/>
        </w:rPr>
        <w:t xml:space="preserve"> матеріалу (</w:t>
      </w:r>
      <w:proofErr w:type="spellStart"/>
      <w:r>
        <w:rPr>
          <w:rFonts w:ascii="Times New Roman" w:hAnsi="Times New Roman"/>
          <w:bCs/>
          <w:color w:val="000000"/>
          <w:sz w:val="24"/>
          <w:szCs w:val="24"/>
          <w:lang w:val="uk-UA"/>
        </w:rPr>
        <w:t>кевлар</w:t>
      </w:r>
      <w:proofErr w:type="spellEnd"/>
      <w:r>
        <w:rPr>
          <w:rFonts w:ascii="Times New Roman" w:hAnsi="Times New Roman"/>
          <w:bCs/>
          <w:color w:val="000000"/>
          <w:sz w:val="24"/>
          <w:szCs w:val="24"/>
          <w:lang w:val="uk-UA"/>
        </w:rPr>
        <w:t xml:space="preserve">), що засвідчують проходження шоломами випробувань згідно  ДСТУ 8835:2019 «Засоби індивідуального захисту. Шоломи </w:t>
      </w:r>
      <w:proofErr w:type="spellStart"/>
      <w:r>
        <w:rPr>
          <w:rFonts w:ascii="Times New Roman" w:hAnsi="Times New Roman"/>
          <w:bCs/>
          <w:color w:val="000000"/>
          <w:sz w:val="24"/>
          <w:szCs w:val="24"/>
          <w:lang w:val="uk-UA"/>
        </w:rPr>
        <w:t>кулезахисні</w:t>
      </w:r>
      <w:proofErr w:type="spellEnd"/>
      <w:r>
        <w:rPr>
          <w:rFonts w:ascii="Times New Roman" w:hAnsi="Times New Roman"/>
          <w:bCs/>
          <w:color w:val="000000"/>
          <w:sz w:val="24"/>
          <w:szCs w:val="24"/>
          <w:lang w:val="uk-UA"/>
        </w:rPr>
        <w:t xml:space="preserve">. Класифікація. Загальні технічні умови». </w:t>
      </w:r>
      <w:r w:rsidR="0091288E" w:rsidRPr="0091288E">
        <w:rPr>
          <w:rFonts w:ascii="Times New Roman" w:hAnsi="Times New Roman"/>
          <w:bCs/>
          <w:color w:val="000000"/>
          <w:sz w:val="24"/>
          <w:szCs w:val="24"/>
          <w:lang w:val="uk-UA"/>
        </w:rPr>
        <w:t xml:space="preserve">Мінімальна </w:t>
      </w:r>
      <w:proofErr w:type="spellStart"/>
      <w:r w:rsidR="0091288E" w:rsidRPr="0091288E">
        <w:rPr>
          <w:rFonts w:ascii="Times New Roman" w:hAnsi="Times New Roman"/>
          <w:bCs/>
          <w:color w:val="000000"/>
          <w:sz w:val="24"/>
          <w:szCs w:val="24"/>
          <w:lang w:val="uk-UA"/>
        </w:rPr>
        <w:t>витримувана</w:t>
      </w:r>
      <w:proofErr w:type="spellEnd"/>
      <w:r w:rsidR="0091288E" w:rsidRPr="0091288E">
        <w:rPr>
          <w:rFonts w:ascii="Times New Roman" w:hAnsi="Times New Roman"/>
          <w:bCs/>
          <w:color w:val="000000"/>
          <w:sz w:val="24"/>
          <w:szCs w:val="24"/>
          <w:lang w:val="uk-UA"/>
        </w:rPr>
        <w:t xml:space="preserve"> кількість пострілів 10 (десять).</w:t>
      </w:r>
      <w:r w:rsidR="0091288E">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Протокол випробувань мають бути видані у 2024 році.</w:t>
      </w:r>
    </w:p>
    <w:p w:rsidR="00207E78" w:rsidRDefault="00207E78" w:rsidP="00207E78">
      <w:pPr>
        <w:tabs>
          <w:tab w:val="left" w:pos="567"/>
        </w:tabs>
        <w:overflowPunct w:val="0"/>
        <w:autoSpaceDN w:val="0"/>
        <w:adjustRightInd w:val="0"/>
        <w:spacing w:after="0" w:line="240" w:lineRule="auto"/>
        <w:jc w:val="both"/>
        <w:textAlignment w:val="baseline"/>
        <w:rPr>
          <w:rFonts w:ascii="Times New Roman" w:hAnsi="Times New Roman"/>
          <w:bCs/>
          <w:color w:val="000000"/>
          <w:sz w:val="24"/>
          <w:szCs w:val="24"/>
          <w:lang w:val="uk-UA"/>
        </w:rPr>
      </w:pPr>
      <w:r>
        <w:rPr>
          <w:rFonts w:ascii="Times New Roman" w:hAnsi="Times New Roman"/>
          <w:bCs/>
          <w:color w:val="000000"/>
          <w:sz w:val="24"/>
          <w:szCs w:val="24"/>
          <w:lang w:val="uk-UA"/>
        </w:rPr>
        <w:tab/>
        <w:t xml:space="preserve">Лабораторні випробування мають проводитись виключно спеціалізованими акредитованими органами, а відомості про акредитацію такого органу має бути зазначено в протоколі випробувань. </w:t>
      </w:r>
    </w:p>
    <w:p w:rsidR="00207E78" w:rsidRDefault="00207E78" w:rsidP="00207E78">
      <w:pPr>
        <w:spacing w:after="0" w:line="240" w:lineRule="auto"/>
        <w:ind w:firstLine="567"/>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lastRenderedPageBreak/>
        <w:t>5. Загальні вимоги до товару</w:t>
      </w:r>
    </w:p>
    <w:p w:rsidR="00207E78" w:rsidRDefault="00207E78" w:rsidP="00207E78">
      <w:pPr>
        <w:spacing w:after="0" w:line="240" w:lineRule="auto"/>
        <w:ind w:firstLine="567"/>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1. Товар має бути запропонований новим, таким що не був у користуванні, не відновленим, у повній комплектації та має відповідати своєму функціональному призначенню. </w:t>
      </w:r>
      <w:r>
        <w:rPr>
          <w:rFonts w:ascii="Times New Roman" w:hAnsi="Times New Roman"/>
          <w:b/>
          <w:color w:val="000000"/>
          <w:sz w:val="24"/>
          <w:szCs w:val="24"/>
          <w:lang w:val="uk-UA"/>
        </w:rPr>
        <w:t xml:space="preserve">                                </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bCs/>
          <w:color w:val="000000"/>
          <w:sz w:val="24"/>
          <w:szCs w:val="24"/>
          <w:lang w:val="uk-UA"/>
        </w:rPr>
        <w:t xml:space="preserve">2. </w:t>
      </w:r>
      <w:r>
        <w:rPr>
          <w:rFonts w:ascii="Times New Roman" w:hAnsi="Times New Roman"/>
          <w:bCs/>
          <w:color w:val="000000"/>
          <w:sz w:val="24"/>
          <w:szCs w:val="24"/>
          <w:shd w:val="clear" w:color="auto" w:fill="FFFFFF"/>
          <w:lang w:val="uk-UA"/>
        </w:rPr>
        <w:t>Товар</w:t>
      </w:r>
      <w:r>
        <w:rPr>
          <w:rFonts w:ascii="Times New Roman" w:hAnsi="Times New Roman"/>
          <w:color w:val="000000"/>
          <w:sz w:val="24"/>
          <w:szCs w:val="24"/>
          <w:shd w:val="clear" w:color="auto" w:fill="FFFFFF"/>
          <w:lang w:val="uk-UA"/>
        </w:rPr>
        <w:t xml:space="preserve"> має постачатись в упаковці та з відповідним маркуванням виробника,  яке передбачене для товарів такого виду.</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3. У разі постачання неякісного товару, Учасник забезпечує заміну такого товару якісним за власний рахунок. Заявки від Замовника з недоліками товару (бракований, не комплектний товар тощо) приймаються  в строк протягом 14 днів з моменту поставки. </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4. Гарантійні зобов’язання на товар, що поставляється повинні діяти протягом гарантійного строку, який встановлено фірмою-виробником.</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його складової частини. </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6. Наявність заявлених Замовником недоліків та причини їх виникнення повинно встановлюватись двостороннім актом обстеження технічного стану товару і є підставою для усунення Учасником недоліків товару у встановлені сторонами терміни. </w:t>
      </w:r>
    </w:p>
    <w:p w:rsidR="00207E78" w:rsidRDefault="00207E78" w:rsidP="00207E78">
      <w:pPr>
        <w:spacing w:after="0" w:line="240" w:lineRule="auto"/>
        <w:ind w:firstLine="567"/>
        <w:jc w:val="both"/>
        <w:rPr>
          <w:rFonts w:ascii="Times New Roman" w:hAnsi="Times New Roman"/>
          <w:bCs/>
          <w:color w:val="000000"/>
          <w:sz w:val="24"/>
          <w:szCs w:val="24"/>
          <w:lang w:val="uk-UA"/>
        </w:rPr>
      </w:pPr>
      <w:r>
        <w:rPr>
          <w:rFonts w:ascii="Times New Roman" w:hAnsi="Times New Roman"/>
          <w:color w:val="000000"/>
          <w:sz w:val="24"/>
          <w:szCs w:val="24"/>
          <w:shd w:val="clear" w:color="auto" w:fill="FFFFFF"/>
          <w:lang w:val="uk-UA"/>
        </w:rPr>
        <w:t xml:space="preserve">7. </w:t>
      </w:r>
      <w:r>
        <w:rPr>
          <w:rFonts w:ascii="Times New Roman" w:hAnsi="Times New Roman"/>
          <w:bCs/>
          <w:color w:val="000000"/>
          <w:sz w:val="24"/>
          <w:szCs w:val="24"/>
          <w:lang w:val="uk-UA"/>
        </w:rPr>
        <w:t>Інформація щодо конкретного місця поставки Товару надається Постачальнику безпосередньо перед поставкою товару, за адресою, визначеною Замовником.</w:t>
      </w:r>
    </w:p>
    <w:p w:rsidR="00207E78" w:rsidRDefault="00207E78" w:rsidP="00207E78">
      <w:pPr>
        <w:spacing w:after="0" w:line="240" w:lineRule="auto"/>
        <w:ind w:firstLine="567"/>
        <w:jc w:val="both"/>
        <w:rPr>
          <w:rFonts w:ascii="Times New Roman" w:hAnsi="Times New Roman"/>
          <w:bCs/>
          <w:sz w:val="24"/>
          <w:szCs w:val="24"/>
          <w:lang w:val="uk-UA"/>
        </w:rPr>
      </w:pPr>
      <w:r>
        <w:rPr>
          <w:rFonts w:ascii="Times New Roman" w:hAnsi="Times New Roman"/>
          <w:bCs/>
          <w:color w:val="000000"/>
          <w:sz w:val="24"/>
          <w:szCs w:val="24"/>
          <w:lang w:val="uk-UA"/>
        </w:rPr>
        <w:t xml:space="preserve">8. </w:t>
      </w:r>
      <w:r>
        <w:rPr>
          <w:rFonts w:ascii="Times New Roman" w:hAnsi="Times New Roman"/>
          <w:bCs/>
          <w:sz w:val="24"/>
          <w:szCs w:val="24"/>
          <w:lang w:val="uk-UA" w:eastAsia="uk-UA"/>
        </w:rPr>
        <w:t>Доставка товару та в</w:t>
      </w:r>
      <w:r>
        <w:rPr>
          <w:rFonts w:ascii="Times New Roman" w:hAnsi="Times New Roman"/>
          <w:bCs/>
          <w:sz w:val="24"/>
          <w:szCs w:val="24"/>
          <w:lang w:val="uk-UA"/>
        </w:rPr>
        <w:t>антажно-розвантажувальні роботи здійснюються силами та за рахунок Постачальника.</w:t>
      </w:r>
    </w:p>
    <w:p w:rsidR="00207E78" w:rsidRDefault="00207E78" w:rsidP="00207E7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 Поставка товару здійснюється відповідно до умов договору про закупівлю.</w:t>
      </w:r>
    </w:p>
    <w:p w:rsidR="00207E78" w:rsidRDefault="00207E78" w:rsidP="00207E78">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10.</w:t>
      </w:r>
      <w:r>
        <w:rPr>
          <w:rFonts w:ascii="Times New Roman" w:hAnsi="Times New Roman"/>
          <w:b/>
          <w:sz w:val="24"/>
          <w:szCs w:val="24"/>
          <w:lang w:val="uk-UA"/>
        </w:rPr>
        <w:t xml:space="preserve"> </w:t>
      </w:r>
      <w:r>
        <w:rPr>
          <w:rFonts w:ascii="Times New Roman" w:hAnsi="Times New Roman"/>
          <w:sz w:val="24"/>
          <w:szCs w:val="24"/>
          <w:lang w:val="uk-UA"/>
        </w:rPr>
        <w:t>Походження товару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w:t>
      </w:r>
      <w:proofErr w:type="spellStart"/>
      <w:r>
        <w:rPr>
          <w:rFonts w:ascii="Times New Roman" w:hAnsi="Times New Roman"/>
          <w:sz w:val="24"/>
          <w:szCs w:val="24"/>
          <w:lang w:val="uk-UA"/>
        </w:rPr>
        <w:t>cанкцій</w:t>
      </w:r>
      <w:proofErr w:type="spellEnd"/>
      <w:r>
        <w:rPr>
          <w:rFonts w:ascii="Times New Roman" w:hAnsi="Times New Roman"/>
          <w:sz w:val="24"/>
          <w:szCs w:val="24"/>
          <w:lang w:val="uk-UA"/>
        </w:rPr>
        <w:t>)»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Pr>
          <w:rFonts w:ascii="Times New Roman" w:hAnsi="Times New Roman"/>
          <w:b/>
          <w:sz w:val="24"/>
          <w:szCs w:val="24"/>
          <w:lang w:val="uk-UA"/>
        </w:rPr>
        <w:t xml:space="preserve"> </w:t>
      </w:r>
    </w:p>
    <w:p w:rsidR="00207E78" w:rsidRDefault="00207E78" w:rsidP="00207E7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Учасник гарантує, що запропонований товар не є виробництва міжнародних спонсорів війни визначеними НАЗК, що викладене в посиланні </w:t>
      </w:r>
      <w:hyperlink r:id="rId17" w:tgtFrame="_blank" w:history="1">
        <w:r>
          <w:rPr>
            <w:rStyle w:val="ab"/>
            <w:sz w:val="24"/>
            <w:szCs w:val="24"/>
            <w:lang w:val="uk-UA"/>
          </w:rPr>
          <w:t>https://sanctions.nazk.gov.ua./boycott/</w:t>
        </w:r>
      </w:hyperlink>
      <w:r>
        <w:rPr>
          <w:rFonts w:ascii="Times New Roman" w:hAnsi="Times New Roman"/>
          <w:sz w:val="24"/>
          <w:szCs w:val="24"/>
          <w:lang w:val="uk-UA"/>
        </w:rPr>
        <w:t xml:space="preserve"> (учасник у складі своєї пропозиції надає відповідний гарантійний лист) </w:t>
      </w:r>
    </w:p>
    <w:p w:rsidR="00207E78" w:rsidRDefault="00207E78" w:rsidP="00207E78">
      <w:pPr>
        <w:pStyle w:val="ae"/>
        <w:ind w:firstLine="567"/>
        <w:jc w:val="both"/>
        <w:rPr>
          <w:sz w:val="24"/>
          <w:szCs w:val="24"/>
        </w:rPr>
      </w:pPr>
      <w:r>
        <w:rPr>
          <w:bCs/>
          <w:color w:val="000000"/>
          <w:sz w:val="24"/>
          <w:szCs w:val="24"/>
        </w:rPr>
        <w:t xml:space="preserve">Товар не може бути виробництва російської федерації/республіки </w:t>
      </w:r>
      <w:proofErr w:type="spellStart"/>
      <w:r>
        <w:rPr>
          <w:bCs/>
          <w:color w:val="000000"/>
          <w:sz w:val="24"/>
          <w:szCs w:val="24"/>
        </w:rPr>
        <w:t>білорусь</w:t>
      </w:r>
      <w:proofErr w:type="spellEnd"/>
      <w:r>
        <w:rPr>
          <w:bCs/>
          <w:color w:val="000000"/>
          <w:sz w:val="24"/>
          <w:szCs w:val="24"/>
        </w:rPr>
        <w:t>/Ісламської республіки Іран,</w:t>
      </w:r>
      <w:r>
        <w:rPr>
          <w:sz w:val="24"/>
          <w:szCs w:val="24"/>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юридичних осіб, створених та зареєстрованих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громадянин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w:t>
      </w:r>
    </w:p>
    <w:p w:rsidR="00207E78" w:rsidRDefault="00207E78" w:rsidP="00207E78">
      <w:pPr>
        <w:pStyle w:val="ae"/>
        <w:ind w:firstLine="567"/>
        <w:jc w:val="both"/>
        <w:rPr>
          <w:sz w:val="24"/>
          <w:szCs w:val="24"/>
        </w:rPr>
      </w:pPr>
      <w:r>
        <w:rPr>
          <w:sz w:val="24"/>
          <w:szCs w:val="24"/>
        </w:rPr>
        <w:t xml:space="preserve">Замовникам забороняється здійснювати публічні закупівлі товарів походженням з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за винятком товарів, необхідних для ремонту та обслуговування товарів, придбаних до набрання чинності цією постановою.</w:t>
      </w:r>
    </w:p>
    <w:p w:rsidR="00207E78" w:rsidRDefault="00207E78" w:rsidP="00207E78">
      <w:pPr>
        <w:spacing w:after="0" w:line="240" w:lineRule="auto"/>
        <w:ind w:firstLine="567"/>
        <w:jc w:val="both"/>
        <w:rPr>
          <w:rFonts w:ascii="Times New Roman" w:hAnsi="Times New Roman" w:cs="Times New Roman"/>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lastRenderedPageBreak/>
        <w:t>* Примітки:</w:t>
      </w:r>
    </w:p>
    <w:p w:rsidR="00207E78" w:rsidRDefault="00207E78" w:rsidP="00207E78">
      <w:pPr>
        <w:spacing w:after="0" w:line="240" w:lineRule="auto"/>
        <w:ind w:firstLine="567"/>
        <w:jc w:val="both"/>
        <w:rPr>
          <w:rFonts w:ascii="Times New Roman" w:hAnsi="Times New Roman"/>
          <w:bCs/>
          <w:i/>
          <w:iCs/>
          <w:sz w:val="24"/>
          <w:szCs w:val="24"/>
          <w:lang w:val="uk-UA"/>
        </w:rPr>
      </w:pPr>
      <w:r>
        <w:rPr>
          <w:rFonts w:ascii="Times New Roman" w:hAnsi="Times New Roman"/>
          <w:bCs/>
          <w:i/>
          <w:iCs/>
          <w:sz w:val="24"/>
          <w:szCs w:val="24"/>
          <w:shd w:val="clear" w:color="auto" w:fill="FFFFFF"/>
          <w:lang w:val="uk-UA"/>
        </w:rPr>
        <w:t xml:space="preserve">1. Звертаємо увагу на перелік міжнародних спонсорів війни визначеними НАЗК, з яким можна ознайомитись за посиланням </w:t>
      </w:r>
      <w:hyperlink r:id="rId18" w:tgtFrame="_blank" w:history="1">
        <w:r>
          <w:rPr>
            <w:rStyle w:val="ab"/>
            <w:bCs/>
            <w:i/>
            <w:iCs/>
            <w:sz w:val="24"/>
            <w:szCs w:val="24"/>
            <w:shd w:val="clear" w:color="auto" w:fill="FFFFFF"/>
            <w:lang w:val="uk-UA"/>
          </w:rPr>
          <w:t>https://sanctions.nazk.gov.ua./boycott/</w:t>
        </w:r>
      </w:hyperlink>
      <w:r>
        <w:rPr>
          <w:rFonts w:ascii="Times New Roman" w:hAnsi="Times New Roman"/>
          <w:bCs/>
          <w:i/>
          <w:iCs/>
          <w:sz w:val="24"/>
          <w:szCs w:val="24"/>
          <w:lang w:val="uk-UA"/>
        </w:rPr>
        <w:t xml:space="preserve"> </w:t>
      </w:r>
      <w:r>
        <w:rPr>
          <w:rFonts w:ascii="Times New Roman" w:hAnsi="Times New Roman"/>
          <w:bCs/>
          <w:i/>
          <w:iCs/>
          <w:sz w:val="24"/>
          <w:szCs w:val="24"/>
          <w:shd w:val="clear" w:color="auto" w:fill="FFFFFF"/>
          <w:lang w:val="uk-UA"/>
        </w:rPr>
        <w:t>та вимагаємо утриматись від надання пропозицій від виробників, зазначених в переліку!</w:t>
      </w:r>
    </w:p>
    <w:p w:rsidR="00207E78" w:rsidRDefault="00207E78" w:rsidP="00207E78">
      <w:pPr>
        <w:spacing w:after="0" w:line="240" w:lineRule="auto"/>
        <w:ind w:firstLine="567"/>
        <w:jc w:val="both"/>
        <w:rPr>
          <w:rFonts w:ascii="Times New Roman" w:hAnsi="Times New Roman"/>
          <w:bCs/>
          <w:i/>
          <w:iCs/>
          <w:sz w:val="24"/>
          <w:szCs w:val="24"/>
          <w:lang w:val="uk-UA"/>
        </w:rPr>
      </w:pPr>
      <w:r>
        <w:rPr>
          <w:rFonts w:ascii="Times New Roman" w:hAnsi="Times New Roman"/>
          <w:bCs/>
          <w:i/>
          <w:iCs/>
          <w:sz w:val="24"/>
          <w:szCs w:val="24"/>
          <w:lang w:val="uk-UA"/>
        </w:rPr>
        <w:t xml:space="preserve">2. У разі наявності в цьому технічному завданні посилання на конкретну торгову марку, модель, конструкцію, фірму, код виробника, назву товару або джерело його походження слід вважати, що після такого посилання міститься вираз «або еквівалент». </w:t>
      </w:r>
      <w:r>
        <w:rPr>
          <w:rFonts w:ascii="Times New Roman" w:hAnsi="Times New Roman"/>
          <w:bCs/>
          <w:i/>
          <w:iCs/>
          <w:sz w:val="24"/>
          <w:szCs w:val="24"/>
          <w:shd w:val="clear" w:color="auto" w:fill="FFFFFF"/>
          <w:lang w:val="uk-UA"/>
        </w:rPr>
        <w:t xml:space="preserve">Під «еквівалентом» розуміється рівнозначний та рівноцінний  товар, який відповідає </w:t>
      </w:r>
      <w:r>
        <w:rPr>
          <w:rFonts w:ascii="Times New Roman" w:hAnsi="Times New Roman"/>
          <w:bCs/>
          <w:i/>
          <w:iCs/>
          <w:sz w:val="24"/>
          <w:szCs w:val="24"/>
          <w:lang w:val="uk-UA"/>
        </w:rPr>
        <w:t>технічним та якісним характеристикам,</w:t>
      </w:r>
      <w:r>
        <w:rPr>
          <w:rFonts w:ascii="Times New Roman" w:hAnsi="Times New Roman"/>
          <w:bCs/>
          <w:i/>
          <w:iCs/>
          <w:sz w:val="24"/>
          <w:szCs w:val="24"/>
          <w:shd w:val="clear" w:color="auto" w:fill="FFFFFF"/>
          <w:lang w:val="uk-UA"/>
        </w:rPr>
        <w:t xml:space="preserve"> </w:t>
      </w:r>
      <w:r>
        <w:rPr>
          <w:rFonts w:ascii="Times New Roman" w:hAnsi="Times New Roman"/>
          <w:bCs/>
          <w:i/>
          <w:iCs/>
          <w:sz w:val="24"/>
          <w:szCs w:val="24"/>
          <w:lang w:val="uk-UA"/>
        </w:rPr>
        <w:t xml:space="preserve">зазначеним </w:t>
      </w:r>
      <w:r>
        <w:rPr>
          <w:rFonts w:ascii="Times New Roman" w:hAnsi="Times New Roman"/>
          <w:bCs/>
          <w:i/>
          <w:iCs/>
          <w:sz w:val="24"/>
          <w:szCs w:val="24"/>
          <w:shd w:val="clear" w:color="auto" w:fill="FFFFFF"/>
          <w:lang w:val="uk-UA"/>
        </w:rPr>
        <w:t xml:space="preserve">у технічному завданні. </w:t>
      </w:r>
    </w:p>
    <w:p w:rsidR="00207E78" w:rsidRDefault="00207E78" w:rsidP="00207E78">
      <w:pPr>
        <w:tabs>
          <w:tab w:val="left" w:pos="567"/>
        </w:tabs>
        <w:overflowPunct w:val="0"/>
        <w:autoSpaceDN w:val="0"/>
        <w:adjustRightInd w:val="0"/>
        <w:spacing w:after="0" w:line="240" w:lineRule="auto"/>
        <w:ind w:right="-1"/>
        <w:jc w:val="both"/>
        <w:textAlignment w:val="baseline"/>
        <w:rPr>
          <w:rFonts w:ascii="Times New Roman" w:hAnsi="Times New Roman"/>
          <w:bCs/>
          <w:i/>
          <w:iCs/>
          <w:sz w:val="24"/>
          <w:szCs w:val="24"/>
          <w:lang w:val="uk-UA" w:eastAsia="ru-RU"/>
        </w:rPr>
      </w:pPr>
      <w:r>
        <w:rPr>
          <w:rFonts w:ascii="Times New Roman" w:hAnsi="Times New Roman"/>
          <w:bCs/>
          <w:i/>
          <w:iCs/>
          <w:sz w:val="24"/>
          <w:szCs w:val="24"/>
          <w:lang w:val="uk-UA"/>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що є предметом закупівлі: для однозначного розуміння Замовником і Учасником вимог до товару, що є предметом  закупівлі</w:t>
      </w:r>
      <w:r>
        <w:rPr>
          <w:rFonts w:ascii="Times New Roman" w:hAnsi="Times New Roman"/>
          <w:bCs/>
          <w:i/>
          <w:iCs/>
          <w:sz w:val="24"/>
          <w:szCs w:val="24"/>
          <w:lang w:val="uk-UA" w:eastAsia="ru-RU"/>
        </w:rPr>
        <w:t>.</w:t>
      </w:r>
    </w:p>
    <w:p w:rsidR="00207E78" w:rsidRDefault="00207E78" w:rsidP="00207E78">
      <w:pPr>
        <w:tabs>
          <w:tab w:val="left" w:pos="567"/>
        </w:tabs>
        <w:overflowPunct w:val="0"/>
        <w:autoSpaceDN w:val="0"/>
        <w:adjustRightInd w:val="0"/>
        <w:spacing w:after="0" w:line="240" w:lineRule="auto"/>
        <w:ind w:right="-1"/>
        <w:jc w:val="both"/>
        <w:textAlignment w:val="baseline"/>
        <w:rPr>
          <w:rFonts w:ascii="Times New Roman" w:hAnsi="Times New Roman"/>
          <w:bCs/>
          <w:i/>
          <w:iCs/>
          <w:sz w:val="24"/>
          <w:szCs w:val="24"/>
          <w:lang w:val="uk-UA"/>
        </w:rPr>
      </w:pPr>
    </w:p>
    <w:p w:rsidR="00207E78" w:rsidRDefault="00207E78" w:rsidP="00207E78">
      <w:pPr>
        <w:tabs>
          <w:tab w:val="left" w:pos="567"/>
        </w:tabs>
        <w:overflowPunct w:val="0"/>
        <w:autoSpaceDN w:val="0"/>
        <w:adjustRightInd w:val="0"/>
        <w:spacing w:after="0" w:line="240" w:lineRule="auto"/>
        <w:ind w:right="-1"/>
        <w:jc w:val="center"/>
        <w:textAlignment w:val="baseline"/>
        <w:rPr>
          <w:rFonts w:ascii="Times New Roman" w:eastAsia="Times New Roman" w:hAnsi="Times New Roman"/>
          <w:bCs/>
          <w:i/>
          <w:iCs/>
          <w:sz w:val="24"/>
          <w:szCs w:val="24"/>
          <w:lang w:val="uk-UA"/>
        </w:rPr>
      </w:pPr>
      <w:r>
        <w:rPr>
          <w:rFonts w:ascii="Times New Roman" w:hAnsi="Times New Roman"/>
          <w:bCs/>
          <w:i/>
          <w:iCs/>
          <w:sz w:val="24"/>
          <w:szCs w:val="24"/>
          <w:lang w:val="uk-UA"/>
        </w:rPr>
        <w:t>Предмет закупівлі за наведеним нижче зразком</w:t>
      </w:r>
    </w:p>
    <w:p w:rsidR="00207E78" w:rsidRDefault="00207E78" w:rsidP="00207E78">
      <w:pPr>
        <w:spacing w:after="0" w:line="240" w:lineRule="auto"/>
        <w:rPr>
          <w:rFonts w:ascii="Times New Roman" w:hAnsi="Times New Roman"/>
          <w:sz w:val="24"/>
          <w:szCs w:val="24"/>
          <w:lang w:val="uk-UA"/>
        </w:rPr>
      </w:pPr>
    </w:p>
    <w:p w:rsidR="00207E78" w:rsidRDefault="00207E78" w:rsidP="00207E78">
      <w:pPr>
        <w:spacing w:after="0" w:line="240" w:lineRule="auto"/>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extent cx="4667250" cy="46672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rsidR="00207E78" w:rsidRDefault="00207E78" w:rsidP="00207E78">
      <w:pPr>
        <w:pStyle w:val="a7"/>
        <w:spacing w:after="0" w:line="240" w:lineRule="auto"/>
        <w:jc w:val="both"/>
        <w:rPr>
          <w:rFonts w:ascii="Times New Roman" w:hAnsi="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0E5C2C" w:rsidRDefault="000E5C2C" w:rsidP="00C476F5">
      <w:pPr>
        <w:spacing w:after="0" w:line="240" w:lineRule="auto"/>
        <w:jc w:val="both"/>
        <w:rPr>
          <w:rFonts w:ascii="Times New Roman" w:eastAsiaTheme="minorHAnsi" w:hAnsi="Times New Roman" w:cs="Times New Roman"/>
          <w:sz w:val="24"/>
          <w:szCs w:val="24"/>
          <w:lang w:val="uk-UA" w:eastAsia="ru-RU"/>
        </w:rPr>
      </w:pPr>
    </w:p>
    <w:p w:rsidR="0091288E" w:rsidRDefault="0091288E" w:rsidP="00C476F5">
      <w:pPr>
        <w:spacing w:after="0" w:line="240" w:lineRule="auto"/>
        <w:jc w:val="both"/>
        <w:rPr>
          <w:rFonts w:ascii="Times New Roman" w:eastAsiaTheme="minorHAnsi" w:hAnsi="Times New Roman" w:cs="Times New Roman"/>
          <w:sz w:val="24"/>
          <w:szCs w:val="24"/>
          <w:lang w:val="uk-UA" w:eastAsia="ru-RU"/>
        </w:rPr>
      </w:pPr>
    </w:p>
    <w:p w:rsidR="00207E78" w:rsidRPr="00207E78" w:rsidRDefault="00207E78" w:rsidP="00C476F5">
      <w:pPr>
        <w:spacing w:after="0" w:line="240" w:lineRule="auto"/>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8C59B3" w:rsidRDefault="00E64EEC" w:rsidP="008C59B3">
      <w:pPr>
        <w:spacing w:after="0" w:line="240" w:lineRule="auto"/>
        <w:jc w:val="center"/>
        <w:rPr>
          <w:rFonts w:ascii="Times New Roman" w:hAnsi="Times New Roman" w:cs="Times New Roman"/>
          <w:b/>
          <w:sz w:val="24"/>
          <w:szCs w:val="24"/>
          <w:lang w:val="uk-UA"/>
        </w:rPr>
      </w:pPr>
      <w:r w:rsidRPr="004F44A7">
        <w:rPr>
          <w:rFonts w:ascii="Times New Roman" w:eastAsia="Times New Roman" w:hAnsi="Times New Roman" w:cs="Times New Roman"/>
          <w:b/>
          <w:bCs/>
          <w:sz w:val="24"/>
          <w:szCs w:val="24"/>
          <w:lang w:val="uk-UA" w:eastAsia="uk-UA"/>
        </w:rPr>
        <w:tab/>
      </w:r>
      <w:r w:rsidR="008C59B3">
        <w:rPr>
          <w:rFonts w:ascii="Times New Roman" w:hAnsi="Times New Roman" w:cs="Times New Roman"/>
          <w:b/>
          <w:sz w:val="24"/>
          <w:szCs w:val="24"/>
          <w:lang w:val="uk-UA"/>
        </w:rPr>
        <w:t>ПРОЄКТ</w:t>
      </w:r>
    </w:p>
    <w:p w:rsidR="008C59B3" w:rsidRDefault="008C59B3" w:rsidP="008C59B3">
      <w:pPr>
        <w:spacing w:after="0" w:line="240" w:lineRule="auto"/>
        <w:rPr>
          <w:rFonts w:ascii="Times New Roman" w:hAnsi="Times New Roman" w:cs="Times New Roman"/>
          <w:b/>
          <w:sz w:val="24"/>
          <w:szCs w:val="24"/>
          <w:lang w:val="uk-UA"/>
        </w:rPr>
      </w:pPr>
    </w:p>
    <w:p w:rsidR="008C59B3"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t xml:space="preserve">Договір про постачання товару № ____ </w:t>
      </w:r>
    </w:p>
    <w:p w:rsidR="004D6A70" w:rsidRPr="00207E78" w:rsidRDefault="004D6A70" w:rsidP="00207E78">
      <w:pPr>
        <w:spacing w:after="0" w:line="240" w:lineRule="auto"/>
        <w:jc w:val="center"/>
        <w:rPr>
          <w:rFonts w:ascii="Times New Roman" w:hAnsi="Times New Roman" w:cs="Times New Roman"/>
          <w:b/>
          <w:sz w:val="24"/>
          <w:szCs w:val="24"/>
          <w:lang w:val="uk-UA"/>
        </w:rPr>
      </w:pPr>
    </w:p>
    <w:p w:rsidR="00207E78" w:rsidRDefault="004D6A70" w:rsidP="004D6A70">
      <w:pPr>
        <w:spacing w:after="0" w:line="240" w:lineRule="auto"/>
        <w:rPr>
          <w:rFonts w:ascii="Times New Roman" w:hAnsi="Times New Roman" w:cs="Times New Roman"/>
          <w:sz w:val="24"/>
          <w:szCs w:val="24"/>
          <w:lang w:val="uk-UA"/>
        </w:rPr>
      </w:pPr>
      <w:r w:rsidRPr="004D6A70">
        <w:rPr>
          <w:rFonts w:ascii="Times New Roman" w:hAnsi="Times New Roman" w:cs="Times New Roman"/>
          <w:sz w:val="24"/>
          <w:szCs w:val="24"/>
          <w:lang w:val="uk-UA"/>
        </w:rPr>
        <w:t>м. Полтава</w:t>
      </w:r>
      <w:r w:rsidR="00207E78" w:rsidRPr="004D6A70">
        <w:rPr>
          <w:rFonts w:ascii="Times New Roman" w:hAnsi="Times New Roman" w:cs="Times New Roman"/>
          <w:sz w:val="24"/>
          <w:szCs w:val="24"/>
          <w:lang w:val="uk-UA"/>
        </w:rPr>
        <w:tab/>
      </w:r>
      <w:r w:rsidR="00207E78" w:rsidRPr="004D6A70">
        <w:rPr>
          <w:rFonts w:ascii="Times New Roman" w:hAnsi="Times New Roman" w:cs="Times New Roman"/>
          <w:sz w:val="24"/>
          <w:szCs w:val="24"/>
          <w:lang w:val="uk-UA"/>
        </w:rPr>
        <w:tab/>
      </w:r>
      <w:r w:rsidR="00207E78" w:rsidRPr="004D6A70">
        <w:rPr>
          <w:rFonts w:ascii="Times New Roman" w:hAnsi="Times New Roman" w:cs="Times New Roman"/>
          <w:sz w:val="24"/>
          <w:szCs w:val="24"/>
          <w:lang w:val="uk-UA"/>
        </w:rPr>
        <w:tab/>
        <w:t xml:space="preserve">            </w:t>
      </w:r>
      <w:r w:rsidR="00207E78" w:rsidRPr="004D6A70">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«____» ___________ 2024</w:t>
      </w:r>
      <w:r w:rsidR="00207E78" w:rsidRPr="004D6A70">
        <w:rPr>
          <w:rFonts w:ascii="Times New Roman" w:hAnsi="Times New Roman" w:cs="Times New Roman"/>
          <w:sz w:val="24"/>
          <w:szCs w:val="24"/>
          <w:lang w:val="uk-UA"/>
        </w:rPr>
        <w:t xml:space="preserve"> року</w:t>
      </w:r>
    </w:p>
    <w:p w:rsidR="004D6A70" w:rsidRPr="004D6A70" w:rsidRDefault="004D6A70" w:rsidP="004D6A70">
      <w:pPr>
        <w:spacing w:after="0" w:line="240" w:lineRule="auto"/>
        <w:rPr>
          <w:rFonts w:ascii="Times New Roman" w:hAnsi="Times New Roman" w:cs="Times New Roman"/>
          <w:sz w:val="24"/>
          <w:szCs w:val="24"/>
          <w:lang w:val="uk-UA"/>
        </w:rPr>
      </w:pPr>
    </w:p>
    <w:p w:rsidR="00207E78" w:rsidRPr="00207E78" w:rsidRDefault="00207E78" w:rsidP="00207E78">
      <w:pPr>
        <w:spacing w:after="0" w:line="240" w:lineRule="auto"/>
        <w:jc w:val="both"/>
        <w:rPr>
          <w:rFonts w:ascii="Times New Roman" w:hAnsi="Times New Roman" w:cs="Times New Roman"/>
          <w:color w:val="000000"/>
          <w:spacing w:val="5"/>
          <w:sz w:val="24"/>
          <w:szCs w:val="24"/>
          <w:lang w:val="uk-UA"/>
        </w:rPr>
      </w:pPr>
      <w:r w:rsidRPr="00207E78">
        <w:rPr>
          <w:rFonts w:ascii="Times New Roman" w:hAnsi="Times New Roman" w:cs="Times New Roman"/>
          <w:b/>
          <w:sz w:val="24"/>
          <w:szCs w:val="24"/>
          <w:lang w:val="uk-UA"/>
        </w:rPr>
        <w:t>У</w:t>
      </w:r>
      <w:r w:rsidR="004D6A70">
        <w:rPr>
          <w:rFonts w:ascii="Times New Roman" w:hAnsi="Times New Roman" w:cs="Times New Roman"/>
          <w:b/>
          <w:sz w:val="24"/>
          <w:szCs w:val="24"/>
          <w:lang w:val="uk-UA"/>
        </w:rPr>
        <w:t>правління поліції охорони в Полтавській</w:t>
      </w:r>
      <w:r w:rsidRPr="00207E78">
        <w:rPr>
          <w:rFonts w:ascii="Times New Roman" w:hAnsi="Times New Roman" w:cs="Times New Roman"/>
          <w:b/>
          <w:sz w:val="24"/>
          <w:szCs w:val="24"/>
          <w:lang w:val="uk-UA"/>
        </w:rPr>
        <w:t xml:space="preserve"> області</w:t>
      </w:r>
      <w:r w:rsidRPr="00207E78">
        <w:rPr>
          <w:rFonts w:ascii="Times New Roman" w:hAnsi="Times New Roman" w:cs="Times New Roman"/>
          <w:i/>
          <w:iCs/>
          <w:color w:val="000000"/>
          <w:spacing w:val="-1"/>
          <w:sz w:val="24"/>
          <w:szCs w:val="24"/>
          <w:lang w:val="uk-UA"/>
        </w:rPr>
        <w:t xml:space="preserve">, </w:t>
      </w:r>
      <w:r w:rsidR="004D6A70">
        <w:rPr>
          <w:rFonts w:ascii="Times New Roman" w:hAnsi="Times New Roman" w:cs="Times New Roman"/>
          <w:color w:val="000000"/>
          <w:spacing w:val="-1"/>
          <w:sz w:val="24"/>
          <w:szCs w:val="24"/>
          <w:lang w:val="uk-UA"/>
        </w:rPr>
        <w:t xml:space="preserve">в особі начальника </w:t>
      </w:r>
      <w:r w:rsidR="004D6A70" w:rsidRPr="004D6A70">
        <w:rPr>
          <w:rFonts w:ascii="Times New Roman" w:hAnsi="Times New Roman" w:cs="Times New Roman"/>
          <w:b/>
          <w:color w:val="000000"/>
          <w:spacing w:val="-1"/>
          <w:sz w:val="24"/>
          <w:szCs w:val="24"/>
          <w:lang w:val="uk-UA"/>
        </w:rPr>
        <w:t>Запорожця Сергія Володимировича</w:t>
      </w:r>
      <w:r w:rsidRPr="00207E78">
        <w:rPr>
          <w:rFonts w:ascii="Times New Roman" w:hAnsi="Times New Roman" w:cs="Times New Roman"/>
          <w:color w:val="000000"/>
          <w:spacing w:val="-1"/>
          <w:sz w:val="24"/>
          <w:szCs w:val="24"/>
          <w:lang w:val="uk-UA"/>
        </w:rPr>
        <w:t xml:space="preserve">, </w:t>
      </w:r>
      <w:r w:rsidRPr="00207E78">
        <w:rPr>
          <w:rFonts w:ascii="Times New Roman" w:hAnsi="Times New Roman" w:cs="Times New Roman"/>
          <w:color w:val="000000"/>
          <w:spacing w:val="1"/>
          <w:sz w:val="24"/>
          <w:szCs w:val="24"/>
          <w:lang w:val="uk-UA"/>
        </w:rPr>
        <w:t xml:space="preserve">що </w:t>
      </w:r>
      <w:r w:rsidR="004D6A70">
        <w:rPr>
          <w:rFonts w:ascii="Times New Roman" w:hAnsi="Times New Roman" w:cs="Times New Roman"/>
          <w:color w:val="000000"/>
          <w:spacing w:val="1"/>
          <w:sz w:val="24"/>
          <w:szCs w:val="24"/>
          <w:lang w:val="uk-UA"/>
        </w:rPr>
        <w:t>діє на підставі Положення</w:t>
      </w:r>
      <w:r w:rsidRPr="00207E78">
        <w:rPr>
          <w:rFonts w:ascii="Times New Roman" w:hAnsi="Times New Roman" w:cs="Times New Roman"/>
          <w:color w:val="000000"/>
          <w:spacing w:val="1"/>
          <w:sz w:val="24"/>
          <w:szCs w:val="24"/>
          <w:lang w:val="uk-UA"/>
        </w:rPr>
        <w:t xml:space="preserve"> </w:t>
      </w:r>
      <w:r w:rsidRPr="00207E78">
        <w:rPr>
          <w:rFonts w:ascii="Times New Roman" w:hAnsi="Times New Roman" w:cs="Times New Roman"/>
          <w:color w:val="000000"/>
          <w:sz w:val="24"/>
          <w:szCs w:val="24"/>
          <w:lang w:val="uk-UA"/>
        </w:rPr>
        <w:t xml:space="preserve">(у подальшому </w:t>
      </w:r>
      <w:r w:rsidRPr="00207E78">
        <w:rPr>
          <w:rFonts w:ascii="Times New Roman" w:hAnsi="Times New Roman" w:cs="Times New Roman"/>
          <w:b/>
          <w:iCs/>
          <w:color w:val="000000"/>
          <w:sz w:val="24"/>
          <w:szCs w:val="24"/>
          <w:lang w:val="uk-UA"/>
        </w:rPr>
        <w:t>Покупець</w:t>
      </w:r>
      <w:r w:rsidRPr="00207E78">
        <w:rPr>
          <w:rFonts w:ascii="Times New Roman" w:hAnsi="Times New Roman" w:cs="Times New Roman"/>
          <w:iCs/>
          <w:color w:val="000000"/>
          <w:sz w:val="24"/>
          <w:szCs w:val="24"/>
          <w:lang w:val="uk-UA"/>
        </w:rPr>
        <w:t>),</w:t>
      </w:r>
      <w:r w:rsidRPr="00207E78">
        <w:rPr>
          <w:rFonts w:ascii="Times New Roman" w:hAnsi="Times New Roman" w:cs="Times New Roman"/>
          <w:i/>
          <w:iCs/>
          <w:color w:val="000000"/>
          <w:sz w:val="24"/>
          <w:szCs w:val="24"/>
          <w:lang w:val="uk-UA"/>
        </w:rPr>
        <w:t xml:space="preserve"> </w:t>
      </w:r>
      <w:r w:rsidRPr="00207E78">
        <w:rPr>
          <w:rFonts w:ascii="Times New Roman" w:hAnsi="Times New Roman" w:cs="Times New Roman"/>
          <w:color w:val="000000"/>
          <w:sz w:val="24"/>
          <w:szCs w:val="24"/>
          <w:lang w:val="uk-UA"/>
        </w:rPr>
        <w:t xml:space="preserve">з однієї </w:t>
      </w:r>
      <w:r w:rsidRPr="00207E78">
        <w:rPr>
          <w:rFonts w:ascii="Times New Roman" w:hAnsi="Times New Roman" w:cs="Times New Roman"/>
          <w:color w:val="000000"/>
          <w:spacing w:val="5"/>
          <w:sz w:val="24"/>
          <w:szCs w:val="24"/>
          <w:lang w:val="uk-UA"/>
        </w:rPr>
        <w:t xml:space="preserve">сторони, і </w:t>
      </w:r>
    </w:p>
    <w:p w:rsidR="00207E78" w:rsidRDefault="00207E78" w:rsidP="00207E78">
      <w:pPr>
        <w:spacing w:after="0" w:line="240" w:lineRule="auto"/>
        <w:jc w:val="both"/>
        <w:rPr>
          <w:rFonts w:ascii="Times New Roman" w:hAnsi="Times New Roman" w:cs="Times New Roman"/>
          <w:color w:val="000000"/>
          <w:spacing w:val="1"/>
          <w:sz w:val="24"/>
          <w:szCs w:val="24"/>
          <w:lang w:val="uk-UA"/>
        </w:rPr>
      </w:pPr>
      <w:r w:rsidRPr="00207E78">
        <w:rPr>
          <w:rFonts w:ascii="Times New Roman" w:hAnsi="Times New Roman" w:cs="Times New Roman"/>
          <w:color w:val="000000"/>
          <w:spacing w:val="5"/>
          <w:sz w:val="24"/>
          <w:szCs w:val="24"/>
          <w:lang w:val="uk-UA"/>
        </w:rPr>
        <w:t>_____________________________</w:t>
      </w:r>
      <w:r w:rsidRPr="00207E78">
        <w:rPr>
          <w:rFonts w:ascii="Times New Roman" w:hAnsi="Times New Roman" w:cs="Times New Roman"/>
          <w:i/>
          <w:iCs/>
          <w:color w:val="000000"/>
          <w:sz w:val="24"/>
          <w:szCs w:val="24"/>
          <w:lang w:val="uk-UA"/>
        </w:rPr>
        <w:t xml:space="preserve">, </w:t>
      </w:r>
      <w:r w:rsidRPr="00207E78">
        <w:rPr>
          <w:rFonts w:ascii="Times New Roman" w:hAnsi="Times New Roman" w:cs="Times New Roman"/>
          <w:iCs/>
          <w:color w:val="000000"/>
          <w:sz w:val="24"/>
          <w:szCs w:val="24"/>
          <w:lang w:val="uk-UA"/>
        </w:rPr>
        <w:t xml:space="preserve">в особі </w:t>
      </w:r>
      <w:r w:rsidRPr="00207E78">
        <w:rPr>
          <w:rFonts w:ascii="Times New Roman" w:hAnsi="Times New Roman" w:cs="Times New Roman"/>
          <w:i/>
          <w:iCs/>
          <w:color w:val="000000"/>
          <w:sz w:val="24"/>
          <w:szCs w:val="24"/>
          <w:lang w:val="uk-UA"/>
        </w:rPr>
        <w:t>_______________________________</w:t>
      </w:r>
      <w:r w:rsidRPr="00207E78">
        <w:rPr>
          <w:rFonts w:ascii="Times New Roman" w:hAnsi="Times New Roman" w:cs="Times New Roman"/>
          <w:iCs/>
          <w:color w:val="000000"/>
          <w:sz w:val="24"/>
          <w:szCs w:val="24"/>
          <w:lang w:val="uk-UA"/>
        </w:rPr>
        <w:t xml:space="preserve">, </w:t>
      </w:r>
      <w:r w:rsidRPr="00207E78">
        <w:rPr>
          <w:rFonts w:ascii="Times New Roman" w:hAnsi="Times New Roman" w:cs="Times New Roman"/>
          <w:color w:val="000000"/>
          <w:sz w:val="24"/>
          <w:szCs w:val="24"/>
          <w:lang w:val="uk-UA"/>
        </w:rPr>
        <w:t xml:space="preserve">що діє на підставі _____________________________________________ </w:t>
      </w:r>
      <w:r w:rsidRPr="00207E78">
        <w:rPr>
          <w:rFonts w:ascii="Times New Roman" w:hAnsi="Times New Roman" w:cs="Times New Roman"/>
          <w:color w:val="000000"/>
          <w:spacing w:val="1"/>
          <w:sz w:val="24"/>
          <w:szCs w:val="24"/>
          <w:lang w:val="uk-UA"/>
        </w:rPr>
        <w:t xml:space="preserve">(у подальшому </w:t>
      </w:r>
      <w:r w:rsidRPr="00207E78">
        <w:rPr>
          <w:rFonts w:ascii="Times New Roman" w:hAnsi="Times New Roman" w:cs="Times New Roman"/>
          <w:b/>
          <w:iCs/>
          <w:color w:val="000000"/>
          <w:spacing w:val="1"/>
          <w:sz w:val="24"/>
          <w:szCs w:val="24"/>
          <w:lang w:val="uk-UA"/>
        </w:rPr>
        <w:t>Постачальник</w:t>
      </w:r>
      <w:r w:rsidRPr="00207E78">
        <w:rPr>
          <w:rFonts w:ascii="Times New Roman" w:hAnsi="Times New Roman" w:cs="Times New Roman"/>
          <w:iCs/>
          <w:color w:val="000000"/>
          <w:spacing w:val="1"/>
          <w:sz w:val="24"/>
          <w:szCs w:val="24"/>
          <w:lang w:val="uk-UA"/>
        </w:rPr>
        <w:t>)</w:t>
      </w:r>
      <w:r w:rsidRPr="00207E78">
        <w:rPr>
          <w:rFonts w:ascii="Times New Roman" w:hAnsi="Times New Roman" w:cs="Times New Roman"/>
          <w:i/>
          <w:iCs/>
          <w:color w:val="000000"/>
          <w:spacing w:val="1"/>
          <w:sz w:val="24"/>
          <w:szCs w:val="24"/>
          <w:lang w:val="uk-UA"/>
        </w:rPr>
        <w:t xml:space="preserve">, </w:t>
      </w:r>
      <w:r w:rsidRPr="00207E78">
        <w:rPr>
          <w:rFonts w:ascii="Times New Roman" w:hAnsi="Times New Roman" w:cs="Times New Roman"/>
          <w:color w:val="000000"/>
          <w:spacing w:val="1"/>
          <w:sz w:val="24"/>
          <w:szCs w:val="24"/>
          <w:lang w:val="uk-UA"/>
        </w:rPr>
        <w:t xml:space="preserve">з іншої сторони, разом – Сторони, </w:t>
      </w:r>
      <w:r w:rsidRPr="00207E78">
        <w:rPr>
          <w:rFonts w:ascii="Times New Roman" w:hAnsi="Times New Roman" w:cs="Times New Roman"/>
          <w:color w:val="000000"/>
          <w:spacing w:val="-6"/>
          <w:sz w:val="24"/>
          <w:szCs w:val="24"/>
          <w:lang w:val="uk-UA"/>
        </w:rPr>
        <w:t xml:space="preserve">керуючись </w:t>
      </w:r>
      <w:r w:rsidRPr="00207E78">
        <w:rPr>
          <w:rFonts w:ascii="Times New Roman" w:hAnsi="Times New Roman" w:cs="Times New Roman"/>
          <w:color w:val="000000"/>
          <w:spacing w:val="-5"/>
          <w:sz w:val="24"/>
          <w:szCs w:val="24"/>
          <w:lang w:val="uk-UA"/>
        </w:rPr>
        <w:t xml:space="preserve">чинним законодавством України, </w:t>
      </w:r>
      <w:r w:rsidRPr="00207E78">
        <w:rPr>
          <w:rFonts w:ascii="Times New Roman" w:hAnsi="Times New Roman" w:cs="Times New Roman"/>
          <w:color w:val="000000"/>
          <w:spacing w:val="1"/>
          <w:sz w:val="24"/>
          <w:szCs w:val="24"/>
          <w:lang w:val="uk-UA"/>
        </w:rPr>
        <w:t xml:space="preserve"> уклали цей договір про таке (далі – Договір):</w:t>
      </w:r>
    </w:p>
    <w:p w:rsidR="008C59B3" w:rsidRPr="00207E78" w:rsidRDefault="008C59B3" w:rsidP="00207E78">
      <w:pPr>
        <w:spacing w:after="0" w:line="240" w:lineRule="auto"/>
        <w:jc w:val="both"/>
        <w:rPr>
          <w:rFonts w:ascii="Times New Roman" w:hAnsi="Times New Roman" w:cs="Times New Roman"/>
          <w:color w:val="000000"/>
          <w:spacing w:val="1"/>
          <w:sz w:val="24"/>
          <w:szCs w:val="24"/>
          <w:lang w:val="uk-UA"/>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1. Предмет договору.</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207E78" w:rsidRPr="00207E78" w:rsidRDefault="00207E78" w:rsidP="00207E78">
      <w:pPr>
        <w:spacing w:after="0" w:line="240" w:lineRule="auto"/>
        <w:jc w:val="both"/>
        <w:rPr>
          <w:rStyle w:val="FontStyle25"/>
          <w:sz w:val="24"/>
          <w:szCs w:val="24"/>
          <w:lang w:val="uk-UA"/>
        </w:rPr>
      </w:pPr>
      <w:r w:rsidRPr="00207E78">
        <w:rPr>
          <w:rStyle w:val="FontStyle25"/>
          <w:sz w:val="24"/>
          <w:szCs w:val="24"/>
          <w:lang w:val="uk-UA"/>
        </w:rPr>
        <w:t xml:space="preserve">1.2. Предметом договору є </w:t>
      </w:r>
      <w:r w:rsidR="004D6A70">
        <w:rPr>
          <w:rFonts w:ascii="Times New Roman" w:hAnsi="Times New Roman"/>
          <w:b/>
          <w:spacing w:val="-3"/>
          <w:sz w:val="24"/>
          <w:szCs w:val="24"/>
          <w:u w:val="single"/>
          <w:lang w:val="uk-UA"/>
        </w:rPr>
        <w:t xml:space="preserve">Шолом балістичний </w:t>
      </w:r>
      <w:proofErr w:type="spellStart"/>
      <w:r w:rsidR="004D6A70">
        <w:rPr>
          <w:rFonts w:ascii="Times New Roman" w:hAnsi="Times New Roman"/>
          <w:b/>
          <w:spacing w:val="-3"/>
          <w:sz w:val="24"/>
          <w:szCs w:val="24"/>
          <w:u w:val="single"/>
          <w:lang w:val="uk-UA"/>
        </w:rPr>
        <w:t>кулезахисний</w:t>
      </w:r>
      <w:proofErr w:type="spellEnd"/>
      <w:r w:rsidR="004D6A70">
        <w:rPr>
          <w:rStyle w:val="FontStyle25"/>
          <w:b/>
          <w:sz w:val="24"/>
          <w:szCs w:val="24"/>
          <w:lang w:val="uk-UA"/>
        </w:rPr>
        <w:t xml:space="preserve"> (код ДК 021:2015 -</w:t>
      </w:r>
      <w:r w:rsidRPr="00207E78">
        <w:rPr>
          <w:rStyle w:val="FontStyle25"/>
          <w:b/>
          <w:sz w:val="24"/>
          <w:szCs w:val="24"/>
          <w:lang w:val="uk-UA"/>
        </w:rPr>
        <w:t xml:space="preserve"> 35810000-5 «Індивідуальне обмундирування»)</w:t>
      </w:r>
      <w:r w:rsidRPr="00207E78">
        <w:rPr>
          <w:rStyle w:val="FontStyle25"/>
          <w:sz w:val="24"/>
          <w:szCs w:val="24"/>
          <w:lang w:val="uk-UA"/>
        </w:rPr>
        <w:t xml:space="preserve">. </w:t>
      </w:r>
    </w:p>
    <w:p w:rsidR="00207E78" w:rsidRPr="00207E78" w:rsidRDefault="00207E78" w:rsidP="00207E78">
      <w:pPr>
        <w:spacing w:after="0" w:line="240" w:lineRule="auto"/>
        <w:jc w:val="both"/>
        <w:rPr>
          <w:rFonts w:ascii="Times New Roman" w:hAnsi="Times New Roman" w:cs="Times New Roman"/>
          <w:color w:val="000000"/>
          <w:spacing w:val="-6"/>
          <w:sz w:val="24"/>
          <w:szCs w:val="24"/>
          <w:lang w:val="uk-UA"/>
        </w:rPr>
      </w:pPr>
      <w:r w:rsidRPr="00207E78">
        <w:rPr>
          <w:rFonts w:ascii="Times New Roman" w:hAnsi="Times New Roman" w:cs="Times New Roman"/>
          <w:color w:val="000000"/>
          <w:spacing w:val="-6"/>
          <w:sz w:val="24"/>
          <w:szCs w:val="24"/>
          <w:lang w:val="uk-UA"/>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207E78" w:rsidRDefault="00207E78" w:rsidP="00207E78">
      <w:pPr>
        <w:spacing w:after="0" w:line="240" w:lineRule="auto"/>
        <w:jc w:val="both"/>
        <w:rPr>
          <w:rFonts w:ascii="Times New Roman" w:hAnsi="Times New Roman" w:cs="Times New Roman"/>
          <w:color w:val="000000"/>
          <w:spacing w:val="-7"/>
          <w:sz w:val="24"/>
          <w:szCs w:val="24"/>
          <w:lang w:val="uk-UA"/>
        </w:rPr>
      </w:pPr>
      <w:r w:rsidRPr="00207E78">
        <w:rPr>
          <w:rFonts w:ascii="Times New Roman" w:hAnsi="Times New Roman" w:cs="Times New Roman"/>
          <w:color w:val="000000"/>
          <w:spacing w:val="-6"/>
          <w:sz w:val="24"/>
          <w:szCs w:val="24"/>
          <w:lang w:val="uk-UA"/>
        </w:rPr>
        <w:t xml:space="preserve">1.4. </w:t>
      </w:r>
      <w:r w:rsidRPr="00207E78">
        <w:rPr>
          <w:rFonts w:ascii="Times New Roman" w:hAnsi="Times New Roman" w:cs="Times New Roman"/>
          <w:color w:val="000000"/>
          <w:spacing w:val="-1"/>
          <w:sz w:val="24"/>
          <w:szCs w:val="24"/>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207E78">
        <w:rPr>
          <w:rFonts w:ascii="Times New Roman" w:hAnsi="Times New Roman" w:cs="Times New Roman"/>
          <w:color w:val="000000"/>
          <w:spacing w:val="-7"/>
          <w:sz w:val="24"/>
          <w:szCs w:val="24"/>
          <w:lang w:val="uk-UA"/>
        </w:rPr>
        <w:t>невід'ємною частиною даного Договору.</w:t>
      </w:r>
    </w:p>
    <w:p w:rsidR="008C59B3" w:rsidRPr="00207E78" w:rsidRDefault="008C59B3" w:rsidP="00207E78">
      <w:pPr>
        <w:spacing w:after="0" w:line="240" w:lineRule="auto"/>
        <w:jc w:val="both"/>
        <w:rPr>
          <w:rFonts w:ascii="Times New Roman" w:hAnsi="Times New Roman" w:cs="Times New Roman"/>
          <w:color w:val="000000"/>
          <w:spacing w:val="-7"/>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2. Умови поставки.</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2.1. Поставка товару Покупцю здійснюється силами та за рахунок Постачальника за погодженою з Покупцем адресою у межах м. </w:t>
      </w:r>
      <w:r w:rsidR="004D6A70">
        <w:rPr>
          <w:rFonts w:ascii="Times New Roman" w:eastAsia="Calibri" w:hAnsi="Times New Roman" w:cs="Times New Roman"/>
          <w:sz w:val="24"/>
          <w:szCs w:val="24"/>
          <w:lang w:val="uk-UA"/>
        </w:rPr>
        <w:t>Полтава.</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2.2. Поставка товару здійсню</w:t>
      </w:r>
      <w:r w:rsidR="0091288E">
        <w:rPr>
          <w:rFonts w:ascii="Times New Roman" w:eastAsia="Calibri" w:hAnsi="Times New Roman" w:cs="Times New Roman"/>
          <w:sz w:val="24"/>
          <w:szCs w:val="24"/>
          <w:lang w:val="uk-UA"/>
        </w:rPr>
        <w:t>ється однією партією протягом 9</w:t>
      </w:r>
      <w:r w:rsidR="004D6A70">
        <w:rPr>
          <w:rFonts w:ascii="Times New Roman" w:eastAsia="Calibri" w:hAnsi="Times New Roman" w:cs="Times New Roman"/>
          <w:sz w:val="24"/>
          <w:szCs w:val="24"/>
          <w:lang w:val="uk-UA"/>
        </w:rPr>
        <w:t>0</w:t>
      </w:r>
      <w:r w:rsidR="0091288E">
        <w:rPr>
          <w:rFonts w:ascii="Times New Roman" w:eastAsia="Calibri" w:hAnsi="Times New Roman" w:cs="Times New Roman"/>
          <w:sz w:val="24"/>
          <w:szCs w:val="24"/>
          <w:lang w:val="uk-UA"/>
        </w:rPr>
        <w:t xml:space="preserve"> (дев’яносто)</w:t>
      </w:r>
      <w:r w:rsidRPr="00207E78">
        <w:rPr>
          <w:rFonts w:ascii="Times New Roman" w:eastAsia="Calibri" w:hAnsi="Times New Roman" w:cs="Times New Roman"/>
          <w:sz w:val="24"/>
          <w:szCs w:val="24"/>
          <w:lang w:val="uk-UA"/>
        </w:rPr>
        <w:t xml:space="preserve"> днів від дати укладення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3. Ціни і порядок розрахунків.</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207E78" w:rsidRPr="00207E78" w:rsidRDefault="00207E78" w:rsidP="00207E78">
      <w:pPr>
        <w:spacing w:after="0" w:line="240" w:lineRule="auto"/>
        <w:jc w:val="both"/>
        <w:rPr>
          <w:rFonts w:ascii="Times New Roman" w:eastAsia="Calibri" w:hAnsi="Times New Roman" w:cs="Times New Roman"/>
          <w:b/>
          <w:sz w:val="24"/>
          <w:szCs w:val="24"/>
          <w:lang w:val="uk-UA"/>
        </w:rPr>
      </w:pPr>
      <w:r w:rsidRPr="00207E78">
        <w:rPr>
          <w:rFonts w:ascii="Times New Roman" w:eastAsia="Calibri" w:hAnsi="Times New Roman" w:cs="Times New Roman"/>
          <w:sz w:val="24"/>
          <w:szCs w:val="24"/>
          <w:lang w:val="uk-UA"/>
        </w:rPr>
        <w:t xml:space="preserve">3.2. Загальна вартість договору складає </w:t>
      </w:r>
      <w:r w:rsidRPr="00207E78">
        <w:rPr>
          <w:rFonts w:ascii="Times New Roman" w:eastAsia="Calibri" w:hAnsi="Times New Roman" w:cs="Times New Roman"/>
          <w:b/>
          <w:color w:val="000000"/>
          <w:sz w:val="24"/>
          <w:szCs w:val="24"/>
          <w:lang w:val="uk-UA"/>
        </w:rPr>
        <w:t>____________грн. (_____</w:t>
      </w:r>
      <w:r w:rsidR="008C59B3">
        <w:rPr>
          <w:rFonts w:ascii="Times New Roman" w:eastAsia="Calibri" w:hAnsi="Times New Roman" w:cs="Times New Roman"/>
          <w:b/>
          <w:color w:val="000000"/>
          <w:sz w:val="24"/>
          <w:szCs w:val="24"/>
          <w:lang w:val="uk-UA"/>
        </w:rPr>
        <w:t xml:space="preserve"> </w:t>
      </w:r>
      <w:r w:rsidRPr="00207E78">
        <w:rPr>
          <w:rFonts w:ascii="Times New Roman" w:eastAsia="Calibri" w:hAnsi="Times New Roman" w:cs="Times New Roman"/>
          <w:b/>
          <w:i/>
          <w:color w:val="000000"/>
          <w:sz w:val="24"/>
          <w:szCs w:val="24"/>
          <w:lang w:val="uk-UA"/>
        </w:rPr>
        <w:t>прописом</w:t>
      </w:r>
      <w:r w:rsidR="008C59B3">
        <w:rPr>
          <w:rFonts w:ascii="Times New Roman" w:eastAsia="Calibri" w:hAnsi="Times New Roman" w:cs="Times New Roman"/>
          <w:b/>
          <w:i/>
          <w:color w:val="000000"/>
          <w:sz w:val="24"/>
          <w:szCs w:val="24"/>
          <w:lang w:val="uk-UA"/>
        </w:rPr>
        <w:t xml:space="preserve"> </w:t>
      </w:r>
      <w:r w:rsidRPr="00207E78">
        <w:rPr>
          <w:rFonts w:ascii="Times New Roman" w:eastAsia="Calibri" w:hAnsi="Times New Roman" w:cs="Times New Roman"/>
          <w:b/>
          <w:color w:val="000000"/>
          <w:sz w:val="24"/>
          <w:szCs w:val="24"/>
          <w:lang w:val="uk-UA"/>
        </w:rPr>
        <w:t>_____)</w:t>
      </w:r>
      <w:r w:rsidRPr="00207E78">
        <w:rPr>
          <w:rFonts w:ascii="Times New Roman" w:eastAsia="Calibri" w:hAnsi="Times New Roman" w:cs="Times New Roman"/>
          <w:color w:val="000000"/>
          <w:sz w:val="24"/>
          <w:szCs w:val="24"/>
          <w:lang w:val="uk-UA"/>
        </w:rPr>
        <w:t xml:space="preserve">, в тому числі ПДВ 20% – </w:t>
      </w:r>
      <w:r w:rsidRPr="00207E78">
        <w:rPr>
          <w:rFonts w:ascii="Times New Roman" w:eastAsia="Calibri" w:hAnsi="Times New Roman" w:cs="Times New Roman"/>
          <w:b/>
          <w:color w:val="000000"/>
          <w:sz w:val="24"/>
          <w:szCs w:val="24"/>
          <w:lang w:val="uk-UA"/>
        </w:rPr>
        <w:t>_________ грн. (_____</w:t>
      </w:r>
      <w:r w:rsidR="008C59B3">
        <w:rPr>
          <w:rFonts w:ascii="Times New Roman" w:eastAsia="Calibri" w:hAnsi="Times New Roman" w:cs="Times New Roman"/>
          <w:b/>
          <w:color w:val="000000"/>
          <w:sz w:val="24"/>
          <w:szCs w:val="24"/>
          <w:lang w:val="uk-UA"/>
        </w:rPr>
        <w:t xml:space="preserve"> </w:t>
      </w:r>
      <w:r w:rsidRPr="00207E78">
        <w:rPr>
          <w:rFonts w:ascii="Times New Roman" w:eastAsia="Calibri" w:hAnsi="Times New Roman" w:cs="Times New Roman"/>
          <w:b/>
          <w:i/>
          <w:color w:val="000000"/>
          <w:sz w:val="24"/>
          <w:szCs w:val="24"/>
          <w:lang w:val="uk-UA"/>
        </w:rPr>
        <w:t>прописом</w:t>
      </w:r>
      <w:r w:rsidRPr="00207E78">
        <w:rPr>
          <w:rFonts w:ascii="Times New Roman" w:eastAsia="Calibri" w:hAnsi="Times New Roman" w:cs="Times New Roman"/>
          <w:b/>
          <w:color w:val="000000"/>
          <w:sz w:val="24"/>
          <w:szCs w:val="24"/>
          <w:lang w:val="uk-UA"/>
        </w:rPr>
        <w:t xml:space="preserve"> _____)</w:t>
      </w:r>
      <w:r w:rsidRPr="00207E78">
        <w:rPr>
          <w:rFonts w:ascii="Times New Roman" w:eastAsia="Calibri" w:hAnsi="Times New Roman" w:cs="Times New Roman"/>
          <w:color w:val="000000"/>
          <w:sz w:val="24"/>
          <w:szCs w:val="24"/>
          <w:lang w:val="uk-UA"/>
        </w:rPr>
        <w:t xml:space="preserve"> </w:t>
      </w:r>
      <w:r w:rsidRPr="00207E78">
        <w:rPr>
          <w:rFonts w:ascii="Times New Roman" w:eastAsia="Calibri" w:hAnsi="Times New Roman" w:cs="Times New Roman"/>
          <w:sz w:val="24"/>
          <w:szCs w:val="24"/>
          <w:lang w:val="uk-UA"/>
        </w:rPr>
        <w:t>або без ПДВ.</w:t>
      </w:r>
    </w:p>
    <w:p w:rsidR="00207E78" w:rsidRPr="00207E78" w:rsidRDefault="00207E78" w:rsidP="00207E78">
      <w:pPr>
        <w:spacing w:after="0" w:line="240" w:lineRule="auto"/>
        <w:jc w:val="both"/>
        <w:rPr>
          <w:rFonts w:ascii="Times New Roman" w:eastAsia="Times New Roman" w:hAnsi="Times New Roman" w:cs="Times New Roman"/>
          <w:bCs/>
          <w:sz w:val="24"/>
          <w:szCs w:val="24"/>
          <w:lang w:val="uk-UA"/>
        </w:rPr>
      </w:pPr>
      <w:r w:rsidRPr="00207E78">
        <w:rPr>
          <w:rFonts w:ascii="Times New Roman" w:eastAsia="Calibri" w:hAnsi="Times New Roman" w:cs="Times New Roman"/>
          <w:sz w:val="24"/>
          <w:szCs w:val="24"/>
          <w:lang w:val="uk-UA"/>
        </w:rPr>
        <w:t>3.3. Ціна товару включає всі витрати Постачальника (податки, збори, транспортні витрати, сировину), необхідні для поставки товару до місця поставки та його</w:t>
      </w:r>
      <w:r w:rsidRPr="00207E78">
        <w:rPr>
          <w:rFonts w:ascii="Times New Roman" w:hAnsi="Times New Roman" w:cs="Times New Roman"/>
          <w:bCs/>
          <w:sz w:val="24"/>
          <w:szCs w:val="24"/>
          <w:lang w:val="uk-UA"/>
        </w:rPr>
        <w:t xml:space="preserve"> розвантаження. </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3.4. Розрахунок здійснюється в безготівковій формі в національній грошовій одиниці України.</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w:t>
      </w:r>
      <w:r w:rsidRPr="00207E78">
        <w:rPr>
          <w:rFonts w:ascii="Times New Roman" w:eastAsia="Calibri" w:hAnsi="Times New Roman" w:cs="Times New Roman"/>
          <w:sz w:val="24"/>
          <w:szCs w:val="24"/>
          <w:lang w:val="uk-UA"/>
        </w:rPr>
        <w:lastRenderedPageBreak/>
        <w:t xml:space="preserve">якого слід додавати всі розрахунки та інші </w:t>
      </w:r>
      <w:proofErr w:type="spellStart"/>
      <w:r w:rsidRPr="00207E78">
        <w:rPr>
          <w:rFonts w:ascii="Times New Roman" w:eastAsia="Calibri" w:hAnsi="Times New Roman" w:cs="Times New Roman"/>
          <w:sz w:val="24"/>
          <w:szCs w:val="24"/>
          <w:lang w:val="uk-UA"/>
        </w:rPr>
        <w:t>обгрунтовуючі</w:t>
      </w:r>
      <w:proofErr w:type="spellEnd"/>
      <w:r w:rsidRPr="00207E78">
        <w:rPr>
          <w:rFonts w:ascii="Times New Roman" w:eastAsia="Calibri" w:hAnsi="Times New Roman" w:cs="Times New Roman"/>
          <w:sz w:val="24"/>
          <w:szCs w:val="24"/>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07E78" w:rsidRPr="00207E78" w:rsidRDefault="00207E78" w:rsidP="00207E78">
      <w:pPr>
        <w:spacing w:after="0" w:line="240" w:lineRule="auto"/>
        <w:jc w:val="both"/>
        <w:rPr>
          <w:rFonts w:ascii="Times New Roman" w:eastAsia="Calibri" w:hAnsi="Times New Roman" w:cs="Times New Roman"/>
          <w:bCs/>
          <w:sz w:val="24"/>
          <w:szCs w:val="24"/>
          <w:lang w:val="uk-UA"/>
        </w:rPr>
      </w:pPr>
      <w:r w:rsidRPr="00207E78">
        <w:rPr>
          <w:rFonts w:ascii="Times New Roman" w:eastAsia="Calibri" w:hAnsi="Times New Roman" w:cs="Times New Roman"/>
          <w:sz w:val="24"/>
          <w:szCs w:val="24"/>
          <w:lang w:val="uk-UA"/>
        </w:rPr>
        <w:t xml:space="preserve">3.6. </w:t>
      </w:r>
      <w:r w:rsidRPr="00207E78">
        <w:rPr>
          <w:rFonts w:ascii="Times New Roman" w:eastAsia="Calibri" w:hAnsi="Times New Roman" w:cs="Times New Roman"/>
          <w:bCs/>
          <w:sz w:val="24"/>
          <w:szCs w:val="24"/>
          <w:lang w:val="uk-UA"/>
        </w:rPr>
        <w:t>Умови оплати: оплата здійснюється за фак</w:t>
      </w:r>
      <w:r w:rsidR="008C59B3">
        <w:rPr>
          <w:rFonts w:ascii="Times New Roman" w:eastAsia="Calibri" w:hAnsi="Times New Roman" w:cs="Times New Roman"/>
          <w:bCs/>
          <w:sz w:val="24"/>
          <w:szCs w:val="24"/>
          <w:lang w:val="uk-UA"/>
        </w:rPr>
        <w:t>тично отриманий Товар протягом 90 (дев’яносто) календарних</w:t>
      </w:r>
      <w:r w:rsidRPr="00207E78">
        <w:rPr>
          <w:rFonts w:ascii="Times New Roman" w:eastAsia="Calibri" w:hAnsi="Times New Roman" w:cs="Times New Roman"/>
          <w:bCs/>
          <w:sz w:val="24"/>
          <w:szCs w:val="24"/>
          <w:lang w:val="uk-UA"/>
        </w:rPr>
        <w:t xml:space="preserve"> днів від дати його отримання на підставі документів, що підтверджують факт поставки (видаткових накладних, актів, тощо)</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bCs/>
          <w:sz w:val="24"/>
          <w:szCs w:val="24"/>
          <w:lang w:val="uk-UA"/>
        </w:rPr>
        <w:t xml:space="preserve">3.7. </w:t>
      </w:r>
      <w:r w:rsidRPr="00207E78">
        <w:rPr>
          <w:rFonts w:ascii="Times New Roman" w:eastAsia="Calibri" w:hAnsi="Times New Roman" w:cs="Times New Roman"/>
          <w:sz w:val="24"/>
          <w:szCs w:val="24"/>
          <w:lang w:val="uk-UA"/>
        </w:rPr>
        <w:t>Обсяги закупівлі товарів або послуг можуть бути зменшені залежно від реального фінансування видатків Покупця.</w:t>
      </w: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4. Приймання товару.</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4.1. Датою поставки товару є дата передачі Покупцю товару відповідно до </w:t>
      </w:r>
      <w:proofErr w:type="spellStart"/>
      <w:r w:rsidRPr="00207E78">
        <w:rPr>
          <w:rFonts w:ascii="Times New Roman" w:eastAsia="Calibri" w:hAnsi="Times New Roman" w:cs="Times New Roman"/>
          <w:sz w:val="24"/>
          <w:szCs w:val="24"/>
          <w:lang w:val="uk-UA"/>
        </w:rPr>
        <w:t>товаро-супровідних</w:t>
      </w:r>
      <w:proofErr w:type="spellEnd"/>
      <w:r w:rsidRPr="00207E78">
        <w:rPr>
          <w:rFonts w:ascii="Times New Roman" w:eastAsia="Calibri" w:hAnsi="Times New Roman" w:cs="Times New Roman"/>
          <w:sz w:val="24"/>
          <w:szCs w:val="24"/>
          <w:lang w:val="uk-UA"/>
        </w:rPr>
        <w:t xml:space="preserve"> документів (видаткової накладної).</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w:t>
      </w:r>
      <w:proofErr w:type="spellStart"/>
      <w:r w:rsidRPr="00207E78">
        <w:rPr>
          <w:rFonts w:ascii="Times New Roman" w:eastAsia="Calibri" w:hAnsi="Times New Roman" w:cs="Times New Roman"/>
          <w:sz w:val="24"/>
          <w:szCs w:val="24"/>
          <w:lang w:val="uk-UA"/>
        </w:rPr>
        <w:t>mail</w:t>
      </w:r>
      <w:proofErr w:type="spellEnd"/>
      <w:r w:rsidRPr="00207E78">
        <w:rPr>
          <w:rFonts w:ascii="Times New Roman" w:eastAsia="Calibri" w:hAnsi="Times New Roman" w:cs="Times New Roman"/>
          <w:sz w:val="24"/>
          <w:szCs w:val="24"/>
          <w:lang w:val="uk-UA"/>
        </w:rPr>
        <w:t xml:space="preserve">, </w:t>
      </w:r>
      <w:proofErr w:type="spellStart"/>
      <w:r w:rsidRPr="00207E78">
        <w:rPr>
          <w:rFonts w:ascii="Times New Roman" w:eastAsia="Calibri" w:hAnsi="Times New Roman" w:cs="Times New Roman"/>
          <w:sz w:val="24"/>
          <w:szCs w:val="24"/>
          <w:lang w:val="uk-UA"/>
        </w:rPr>
        <w:t>месенджери</w:t>
      </w:r>
      <w:proofErr w:type="spellEnd"/>
      <w:r w:rsidRPr="00207E78">
        <w:rPr>
          <w:rFonts w:ascii="Times New Roman" w:eastAsia="Calibri" w:hAnsi="Times New Roman" w:cs="Times New Roman"/>
          <w:sz w:val="24"/>
          <w:szCs w:val="24"/>
          <w:lang w:val="uk-UA"/>
        </w:rPr>
        <w:t>, або надаватися через представника Постачальника.</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4.3. Право власності на Товар переходить від Постачальника Покупцеві після підписання Сторонами видаткової накладної.</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4.4. Приймання товару здійснюється за місцем визначеним Покупцем його уповноваженим представником: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за якістю відповідно із документом, що підтверджує якість товару. Товар повинен відповідати умовам договору та інформації про товар;</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за кількістю відповідно до найменування товару, зазначеного у видатковій накладній.</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sz w:val="24"/>
          <w:szCs w:val="24"/>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sz w:val="24"/>
          <w:szCs w:val="24"/>
          <w:lang w:val="uk-UA"/>
        </w:rPr>
        <w:t xml:space="preserve">4.6. Постачальник гарантує, що поставлений товар є новим, якісним, відповідає </w:t>
      </w:r>
      <w:r w:rsidRPr="00207E78">
        <w:rPr>
          <w:rFonts w:ascii="Times New Roman" w:eastAsia="Calibri" w:hAnsi="Times New Roman" w:cs="Times New Roman"/>
          <w:color w:val="000000"/>
          <w:sz w:val="24"/>
          <w:szCs w:val="24"/>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207E78" w:rsidRPr="00207E78" w:rsidRDefault="00207E78" w:rsidP="00207E78">
      <w:pPr>
        <w:spacing w:after="0" w:line="240" w:lineRule="auto"/>
        <w:jc w:val="both"/>
        <w:rPr>
          <w:rFonts w:ascii="Times New Roman" w:eastAsia="Times New Roman" w:hAnsi="Times New Roman" w:cs="Times New Roman"/>
          <w:color w:val="000000"/>
          <w:sz w:val="24"/>
          <w:szCs w:val="24"/>
          <w:lang w:val="uk-UA"/>
        </w:rPr>
      </w:pPr>
      <w:r w:rsidRPr="00207E78">
        <w:rPr>
          <w:rFonts w:ascii="Times New Roman" w:hAnsi="Times New Roman" w:cs="Times New Roman"/>
          <w:color w:val="000000"/>
          <w:spacing w:val="-12"/>
          <w:sz w:val="24"/>
          <w:szCs w:val="24"/>
          <w:lang w:val="uk-UA"/>
        </w:rPr>
        <w:t xml:space="preserve">4.7. </w:t>
      </w:r>
      <w:r w:rsidRPr="00207E78">
        <w:rPr>
          <w:rFonts w:ascii="Times New Roman" w:hAnsi="Times New Roman" w:cs="Times New Roman"/>
          <w:color w:val="000000"/>
          <w:sz w:val="24"/>
          <w:szCs w:val="24"/>
          <w:lang w:val="uk-UA"/>
        </w:rPr>
        <w:t xml:space="preserve">При виході з ладу Товару в період гарантійного терміну експлуатації, Постачальник зобов’язаний </w:t>
      </w:r>
      <w:r w:rsidRPr="00207E78">
        <w:rPr>
          <w:rFonts w:ascii="Times New Roman" w:eastAsia="Calibri" w:hAnsi="Times New Roman" w:cs="Times New Roman"/>
          <w:sz w:val="24"/>
          <w:szCs w:val="24"/>
          <w:lang w:val="uk-UA"/>
        </w:rPr>
        <w:t>замінити його протягом трьох днів з моменту отримання повідомлення Покупця</w:t>
      </w:r>
      <w:r w:rsidRPr="00207E78">
        <w:rPr>
          <w:rFonts w:ascii="Times New Roman" w:hAnsi="Times New Roman" w:cs="Times New Roman"/>
          <w:color w:val="000000"/>
          <w:sz w:val="24"/>
          <w:szCs w:val="24"/>
          <w:lang w:val="uk-UA"/>
        </w:rPr>
        <w:t>.</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4.9. Гарантійний строк на товар не може бути меншим, ніж строк придатності, що зазначений виробником.</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4.10. У випадках передбачених законодавством Замовник може надати документ про гарантії використання Товару на звернення Постачальника.</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 xml:space="preserve">4.11. Постачальник зобов'язується надати Покупцю під час здійснення поставки Товару технічну документацію (у друкованому або електронному вигляді) на кожний вид Товару, що поставляється (у тому числі, але не виключно, згідно ДСТУ, іншу технічну документацію, копії сертифікатів відповідності). </w:t>
      </w:r>
    </w:p>
    <w:p w:rsid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4.12.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rsidR="008C59B3" w:rsidRPr="00207E78" w:rsidRDefault="008C59B3" w:rsidP="00207E78">
      <w:pPr>
        <w:spacing w:after="0" w:line="240" w:lineRule="auto"/>
        <w:jc w:val="both"/>
        <w:rPr>
          <w:rFonts w:ascii="Times New Roman" w:eastAsia="Calibri" w:hAnsi="Times New Roman" w:cs="Times New Roman"/>
          <w:color w:val="000000"/>
          <w:sz w:val="24"/>
          <w:szCs w:val="24"/>
          <w:lang w:val="uk-UA"/>
        </w:rPr>
      </w:pPr>
    </w:p>
    <w:p w:rsidR="00207E78" w:rsidRDefault="00207E78" w:rsidP="00207E78">
      <w:pPr>
        <w:spacing w:after="0" w:line="240" w:lineRule="auto"/>
        <w:jc w:val="center"/>
        <w:rPr>
          <w:rFonts w:ascii="Times New Roman" w:eastAsia="Calibri" w:hAnsi="Times New Roman" w:cs="Times New Roman"/>
          <w:b/>
          <w:color w:val="000000"/>
          <w:sz w:val="24"/>
          <w:szCs w:val="24"/>
          <w:lang w:val="uk-UA"/>
        </w:rPr>
      </w:pPr>
      <w:r w:rsidRPr="00207E78">
        <w:rPr>
          <w:rFonts w:ascii="Times New Roman" w:eastAsia="Calibri" w:hAnsi="Times New Roman" w:cs="Times New Roman"/>
          <w:b/>
          <w:color w:val="000000"/>
          <w:sz w:val="24"/>
          <w:szCs w:val="24"/>
          <w:lang w:val="uk-UA"/>
        </w:rPr>
        <w:t>5. Права та обов′язки сторін.</w:t>
      </w:r>
    </w:p>
    <w:p w:rsidR="008C59B3" w:rsidRPr="00207E78" w:rsidRDefault="008C59B3" w:rsidP="00207E78">
      <w:pPr>
        <w:spacing w:after="0" w:line="240" w:lineRule="auto"/>
        <w:jc w:val="center"/>
        <w:rPr>
          <w:rFonts w:ascii="Times New Roman" w:eastAsia="Calibri" w:hAnsi="Times New Roman" w:cs="Times New Roman"/>
          <w:b/>
          <w:sz w:val="24"/>
          <w:szCs w:val="24"/>
          <w:lang w:val="uk-UA"/>
        </w:rPr>
      </w:pP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5.1. Постачальник зобов′язується:</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lastRenderedPageBreak/>
        <w:t>- постачати Покупцю товари в строк на умовах даного Договору;</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своєчасно попереджати Покупця про зміни цін на товар</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не розголошувати інформацію про Покупця, отриману при виконанні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при виконанні своїх зобов’язань керуватися даним Договором та вимогами чинного законодавства України.</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5.2. Постачальник має право:</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знайомитись з документацією, або отримувати у Покупця інформацію, необхідну для виконання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вимагати від Покупця своєчасної оплати за поставлений товар;</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вимагати від Покупця належного виконання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відмовитись від поставки товару у випадках порушення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5.3. Покупець зобов’язаний:</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прийняти та оплатити поставлені товари відповідно до вимог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забезпечувати Постачальника копіями документів та інформацією, необхідними для виконання зазначеного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 при виконанні своїх зобов’язань керуватися даним Договором та вимогами чинного законодавства України. </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5.4. Покупець має право:</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 вимагати від Постачальника поставки якісного і </w:t>
      </w:r>
      <w:proofErr w:type="spellStart"/>
      <w:r w:rsidRPr="00207E78">
        <w:rPr>
          <w:rFonts w:ascii="Times New Roman" w:eastAsia="Calibri" w:hAnsi="Times New Roman" w:cs="Times New Roman"/>
          <w:sz w:val="24"/>
          <w:szCs w:val="24"/>
          <w:lang w:val="uk-UA"/>
        </w:rPr>
        <w:t>конкурентноздатного</w:t>
      </w:r>
      <w:proofErr w:type="spellEnd"/>
      <w:r w:rsidRPr="00207E78">
        <w:rPr>
          <w:rFonts w:ascii="Times New Roman" w:eastAsia="Calibri" w:hAnsi="Times New Roman" w:cs="Times New Roman"/>
          <w:sz w:val="24"/>
          <w:szCs w:val="24"/>
          <w:lang w:val="uk-UA"/>
        </w:rPr>
        <w:t xml:space="preserve"> товару в кількості і строк передбаченого Замовленням Покупця і даним Договором;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вимагати від Постачальника належного виконання його обов’язків.</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5.5. Сторони зобов’язуються:</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у випадку неможливості виконання однією із Сторін взятих на себе зобов’язань, завчасно, попередити про це іншу Сторону;</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дотримуватися комерційної таємниці  і конфіденційність угоди.</w:t>
      </w: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6. Відповідальність сторін.</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6.4.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207E78">
        <w:rPr>
          <w:rFonts w:ascii="Times New Roman" w:eastAsia="Calibri" w:hAnsi="Times New Roman" w:cs="Times New Roman"/>
          <w:sz w:val="24"/>
          <w:szCs w:val="24"/>
          <w:lang w:val="uk-UA"/>
        </w:rPr>
        <w:t>допоставити</w:t>
      </w:r>
      <w:proofErr w:type="spellEnd"/>
      <w:r w:rsidRPr="00207E78">
        <w:rPr>
          <w:rFonts w:ascii="Times New Roman" w:eastAsia="Calibri" w:hAnsi="Times New Roman" w:cs="Times New Roman"/>
          <w:sz w:val="24"/>
          <w:szCs w:val="24"/>
          <w:lang w:val="uk-UA"/>
        </w:rPr>
        <w:t xml:space="preserve"> товар у 3-х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lastRenderedPageBreak/>
        <w:t>6.6. Притягнення винної Сторони до відповідальності не звільняє її від виконання зобов’язань за даним Договором.</w:t>
      </w:r>
    </w:p>
    <w:p w:rsidR="00207E78" w:rsidRPr="00207E78" w:rsidRDefault="00207E78" w:rsidP="00207E78">
      <w:pPr>
        <w:spacing w:after="0" w:line="240" w:lineRule="auto"/>
        <w:jc w:val="both"/>
        <w:rPr>
          <w:rFonts w:ascii="Times New Roman" w:eastAsia="Times New Roman" w:hAnsi="Times New Roman" w:cs="Times New Roman"/>
          <w:sz w:val="24"/>
          <w:szCs w:val="24"/>
          <w:lang w:val="uk-UA"/>
        </w:rPr>
      </w:pPr>
      <w:r w:rsidRPr="00207E78">
        <w:rPr>
          <w:rFonts w:ascii="Times New Roman" w:hAnsi="Times New Roman" w:cs="Times New Roman"/>
          <w:sz w:val="24"/>
          <w:szCs w:val="24"/>
          <w:lang w:val="uk-UA"/>
        </w:rPr>
        <w:t xml:space="preserve">6.7. Зазначеною угодою передбачено можливість застосування Покупцем оперативно-господарських санкції. </w:t>
      </w:r>
      <w:r w:rsidRPr="00207E78">
        <w:rPr>
          <w:rFonts w:ascii="Times New Roman" w:eastAsia="Calibri" w:hAnsi="Times New Roman" w:cs="Times New Roman"/>
          <w:sz w:val="24"/>
          <w:szCs w:val="24"/>
          <w:lang w:val="uk-UA"/>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207E78">
        <w:rPr>
          <w:rFonts w:ascii="Times New Roman" w:hAnsi="Times New Roman" w:cs="Times New Roman"/>
          <w:sz w:val="24"/>
          <w:szCs w:val="24"/>
          <w:lang w:val="uk-UA"/>
        </w:rPr>
        <w:t xml:space="preserve">. </w:t>
      </w:r>
    </w:p>
    <w:p w:rsidR="00207E78" w:rsidRPr="00207E78" w:rsidRDefault="00207E78" w:rsidP="00207E78">
      <w:pPr>
        <w:spacing w:after="0" w:line="240" w:lineRule="auto"/>
        <w:jc w:val="both"/>
        <w:rPr>
          <w:rFonts w:ascii="Times New Roman" w:eastAsia="Calibri" w:hAnsi="Times New Roman" w:cs="Times New Roman"/>
          <w:b/>
          <w:sz w:val="24"/>
          <w:szCs w:val="24"/>
          <w:lang w:val="uk-UA"/>
        </w:rPr>
      </w:pPr>
      <w:r w:rsidRPr="00207E78">
        <w:rPr>
          <w:rFonts w:ascii="Times New Roman" w:hAnsi="Times New Roman" w:cs="Times New Roman"/>
          <w:sz w:val="24"/>
          <w:szCs w:val="24"/>
          <w:lang w:val="uk-UA"/>
        </w:rPr>
        <w:t>6.7.1. Зазначеним договором передбачений наступний вид оперативно-господарських санкцій:</w:t>
      </w:r>
      <w:r w:rsidRPr="00207E78">
        <w:rPr>
          <w:rFonts w:ascii="Times New Roman" w:hAnsi="Times New Roman" w:cs="Times New Roman"/>
          <w:b/>
          <w:sz w:val="24"/>
          <w:szCs w:val="24"/>
          <w:lang w:val="uk-UA"/>
        </w:rPr>
        <w:t xml:space="preserve"> </w:t>
      </w:r>
      <w:r w:rsidRPr="00207E78">
        <w:rPr>
          <w:rFonts w:ascii="Times New Roman" w:eastAsia="Calibri" w:hAnsi="Times New Roman" w:cs="Times New Roman"/>
          <w:b/>
          <w:sz w:val="24"/>
          <w:szCs w:val="24"/>
          <w:lang w:val="uk-UA"/>
        </w:rPr>
        <w:t xml:space="preserve">відмова від встановлення на майбутнє господарських відносин із стороною, яка порушує зобов'язання. </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207E78">
        <w:rPr>
          <w:rFonts w:ascii="Times New Roman" w:eastAsia="Calibri" w:hAnsi="Times New Roman" w:cs="Times New Roman"/>
          <w:b/>
          <w:sz w:val="24"/>
          <w:szCs w:val="24"/>
          <w:lang w:val="uk-UA"/>
        </w:rPr>
        <w:t xml:space="preserve">відмови від встановлення на майбутнє господарських відносин із Покупцем. </w:t>
      </w:r>
      <w:r w:rsidRPr="00207E78">
        <w:rPr>
          <w:rFonts w:ascii="Times New Roman" w:eastAsia="Calibri" w:hAnsi="Times New Roman" w:cs="Times New Roman"/>
          <w:sz w:val="24"/>
          <w:szCs w:val="24"/>
          <w:lang w:val="uk-UA"/>
        </w:rPr>
        <w:t xml:space="preserve">Зазначена </w:t>
      </w:r>
      <w:proofErr w:type="spellStart"/>
      <w:r w:rsidRPr="00207E78">
        <w:rPr>
          <w:rFonts w:ascii="Times New Roman" w:eastAsia="Calibri" w:hAnsi="Times New Roman" w:cs="Times New Roman"/>
          <w:sz w:val="24"/>
          <w:szCs w:val="24"/>
          <w:lang w:val="uk-UA"/>
        </w:rPr>
        <w:t>санція</w:t>
      </w:r>
      <w:proofErr w:type="spellEnd"/>
      <w:r w:rsidRPr="00207E78">
        <w:rPr>
          <w:rFonts w:ascii="Times New Roman" w:eastAsia="Calibri" w:hAnsi="Times New Roman" w:cs="Times New Roman"/>
          <w:sz w:val="24"/>
          <w:szCs w:val="24"/>
          <w:lang w:val="uk-UA"/>
        </w:rPr>
        <w:t xml:space="preserve"> набирає сили після 10 календарних днів, з моменту надіслання такого повідомлення учаснику терміном на 3 роки. </w:t>
      </w:r>
    </w:p>
    <w:p w:rsidR="008C59B3" w:rsidRPr="00207E78" w:rsidRDefault="008C59B3" w:rsidP="00207E78">
      <w:pPr>
        <w:spacing w:after="0" w:line="240" w:lineRule="auto"/>
        <w:jc w:val="both"/>
        <w:rPr>
          <w:rFonts w:ascii="Times New Roman" w:eastAsia="Times New Roman" w:hAnsi="Times New Roman" w:cs="Times New Roman"/>
          <w:sz w:val="24"/>
          <w:szCs w:val="24"/>
          <w:lang w:val="uk-UA" w:eastAsia="ru-RU"/>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7. Вирішення спорів.</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C59B3" w:rsidRPr="00207E78" w:rsidRDefault="008C59B3" w:rsidP="00207E78">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8. Термін дії договору.</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Pr="00207E78" w:rsidRDefault="00207E78" w:rsidP="00207E78">
      <w:pPr>
        <w:shd w:val="clear" w:color="auto" w:fill="FFFFFF"/>
        <w:spacing w:after="0" w:line="240" w:lineRule="auto"/>
        <w:jc w:val="both"/>
        <w:rPr>
          <w:rFonts w:ascii="Times New Roman" w:hAnsi="Times New Roman" w:cs="Times New Roman"/>
          <w:color w:val="000000"/>
          <w:spacing w:val="1"/>
          <w:sz w:val="24"/>
          <w:szCs w:val="24"/>
          <w:lang w:val="uk-UA"/>
        </w:rPr>
      </w:pPr>
      <w:r w:rsidRPr="00207E78">
        <w:rPr>
          <w:rFonts w:ascii="Times New Roman" w:hAnsi="Times New Roman" w:cs="Times New Roman"/>
          <w:sz w:val="24"/>
          <w:szCs w:val="24"/>
          <w:lang w:val="uk-UA"/>
        </w:rPr>
        <w:t xml:space="preserve">8.1. </w:t>
      </w:r>
      <w:r w:rsidRPr="00207E78">
        <w:rPr>
          <w:rFonts w:ascii="Times New Roman" w:hAnsi="Times New Roman" w:cs="Times New Roman"/>
          <w:color w:val="000000"/>
          <w:spacing w:val="1"/>
          <w:sz w:val="24"/>
          <w:szCs w:val="24"/>
          <w:lang w:val="uk-UA"/>
        </w:rPr>
        <w:t xml:space="preserve">Цей договір </w:t>
      </w:r>
      <w:r w:rsidRPr="00207E78">
        <w:rPr>
          <w:rFonts w:ascii="Times New Roman" w:hAnsi="Times New Roman" w:cs="Times New Roman"/>
          <w:b/>
          <w:color w:val="000000"/>
          <w:spacing w:val="1"/>
          <w:sz w:val="24"/>
          <w:szCs w:val="24"/>
          <w:lang w:val="uk-UA"/>
        </w:rPr>
        <w:t>набирає чинності з дня його підписання та діє до 31.12.2024 р.</w:t>
      </w:r>
      <w:r w:rsidRPr="00207E78">
        <w:rPr>
          <w:rFonts w:ascii="Times New Roman" w:hAnsi="Times New Roman" w:cs="Times New Roman"/>
          <w:color w:val="000000"/>
          <w:spacing w:val="1"/>
          <w:sz w:val="24"/>
          <w:szCs w:val="24"/>
          <w:lang w:val="uk-UA"/>
        </w:rPr>
        <w:t xml:space="preserve"> У частині оплати – до повного виконання сторонами узятих на себе зобов’язань за цим Договором.</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Покупцем на електронну адресу Постачальника у день відправлення.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8.7. В разі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C59B3" w:rsidRDefault="008C59B3" w:rsidP="00207E78">
      <w:pPr>
        <w:spacing w:after="0" w:line="240" w:lineRule="auto"/>
        <w:jc w:val="both"/>
        <w:rPr>
          <w:rFonts w:ascii="Times New Roman" w:eastAsia="Calibri" w:hAnsi="Times New Roman" w:cs="Times New Roman"/>
          <w:sz w:val="24"/>
          <w:szCs w:val="24"/>
          <w:lang w:val="uk-UA"/>
        </w:rPr>
      </w:pPr>
    </w:p>
    <w:p w:rsidR="008C59B3" w:rsidRDefault="008C59B3" w:rsidP="00207E78">
      <w:pPr>
        <w:spacing w:after="0" w:line="240" w:lineRule="auto"/>
        <w:jc w:val="both"/>
        <w:rPr>
          <w:rFonts w:ascii="Times New Roman" w:eastAsia="Calibri" w:hAnsi="Times New Roman" w:cs="Times New Roman"/>
          <w:sz w:val="24"/>
          <w:szCs w:val="24"/>
          <w:lang w:val="uk-UA"/>
        </w:rPr>
      </w:pP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lastRenderedPageBreak/>
        <w:t>9. Форс-мажор</w:t>
      </w:r>
    </w:p>
    <w:p w:rsidR="008C59B3" w:rsidRPr="00207E78" w:rsidRDefault="008C59B3" w:rsidP="00207E78">
      <w:pPr>
        <w:spacing w:after="0" w:line="240" w:lineRule="auto"/>
        <w:jc w:val="center"/>
        <w:rPr>
          <w:rFonts w:ascii="Times New Roman" w:eastAsia="Times New Roman" w:hAnsi="Times New Roman" w:cs="Times New Roman"/>
          <w:b/>
          <w:sz w:val="24"/>
          <w:szCs w:val="24"/>
          <w:lang w:val="uk-UA"/>
        </w:rPr>
      </w:pP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8C59B3" w:rsidRPr="00207E78" w:rsidRDefault="008C59B3" w:rsidP="00207E78">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10. Додаткові умови.</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7E78">
        <w:rPr>
          <w:rFonts w:ascii="Times New Roman" w:hAnsi="Times New Roman" w:cs="Times New Roman"/>
          <w:sz w:val="24"/>
          <w:szCs w:val="24"/>
          <w:lang w:val="uk-UA"/>
        </w:rPr>
        <w:t>Platts</w:t>
      </w:r>
      <w:proofErr w:type="spellEnd"/>
      <w:r w:rsidRPr="00207E7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 зміни умов у зв'язку із застосуванням положень частини шостої статті 41 Закону (п. 8.7. договору).</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10.5. Жодна зі Сторін не має права передавати свої права та обов’язки за цим Договором третій особі без згоди другої Сторони.</w:t>
      </w:r>
    </w:p>
    <w:p w:rsidR="008C59B3" w:rsidRPr="00207E78" w:rsidRDefault="008C59B3" w:rsidP="00207E78">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t>11. Додатки до Договору</w:t>
      </w:r>
    </w:p>
    <w:p w:rsidR="008C59B3" w:rsidRPr="00207E78" w:rsidRDefault="008C59B3" w:rsidP="00207E78">
      <w:pPr>
        <w:spacing w:after="0" w:line="240" w:lineRule="auto"/>
        <w:jc w:val="center"/>
        <w:rPr>
          <w:rFonts w:ascii="Times New Roman" w:hAnsi="Times New Roman" w:cs="Times New Roman"/>
          <w:b/>
          <w:sz w:val="24"/>
          <w:szCs w:val="24"/>
          <w:lang w:val="uk-UA"/>
        </w:rPr>
      </w:pPr>
    </w:p>
    <w:p w:rsidR="00207E78" w:rsidRPr="00207E78" w:rsidRDefault="00207E78" w:rsidP="00207E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lang w:val="uk-UA"/>
        </w:rPr>
      </w:pPr>
      <w:r w:rsidRPr="00207E78">
        <w:rPr>
          <w:rFonts w:ascii="Times New Roman" w:hAnsi="Times New Roman" w:cs="Times New Roman"/>
          <w:sz w:val="24"/>
          <w:szCs w:val="24"/>
          <w:lang w:val="uk-UA"/>
        </w:rPr>
        <w:t>11.1. Невід’ємною частиною цього Договору є:</w:t>
      </w:r>
    </w:p>
    <w:p w:rsidR="00207E78" w:rsidRPr="00207E78" w:rsidRDefault="00207E78" w:rsidP="00207E78">
      <w:pPr>
        <w:shd w:val="clear" w:color="auto" w:fill="FFFFFF"/>
        <w:spacing w:after="0" w:line="240" w:lineRule="auto"/>
        <w:ind w:firstLine="426"/>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 xml:space="preserve">1) </w:t>
      </w:r>
      <w:r w:rsidRPr="00207E78">
        <w:rPr>
          <w:rFonts w:ascii="Times New Roman" w:hAnsi="Times New Roman" w:cs="Times New Roman"/>
          <w:spacing w:val="-2"/>
          <w:sz w:val="24"/>
          <w:szCs w:val="24"/>
          <w:lang w:val="uk-UA"/>
        </w:rPr>
        <w:t>Додаток № 1 – Специфікація Товару;</w:t>
      </w:r>
    </w:p>
    <w:p w:rsidR="00207E78" w:rsidRDefault="00207E78" w:rsidP="00207E78">
      <w:pPr>
        <w:shd w:val="clear" w:color="auto" w:fill="FFFFFF"/>
        <w:spacing w:after="0" w:line="240" w:lineRule="auto"/>
        <w:ind w:firstLine="426"/>
        <w:jc w:val="both"/>
        <w:rPr>
          <w:rFonts w:ascii="Times New Roman" w:hAnsi="Times New Roman" w:cs="Times New Roman"/>
          <w:spacing w:val="-2"/>
          <w:sz w:val="24"/>
          <w:szCs w:val="24"/>
          <w:lang w:val="uk-UA"/>
        </w:rPr>
      </w:pPr>
      <w:r w:rsidRPr="00207E78">
        <w:rPr>
          <w:rFonts w:ascii="Times New Roman" w:hAnsi="Times New Roman" w:cs="Times New Roman"/>
          <w:sz w:val="24"/>
          <w:szCs w:val="24"/>
          <w:lang w:val="uk-UA"/>
        </w:rPr>
        <w:t xml:space="preserve">2) </w:t>
      </w:r>
      <w:r w:rsidRPr="00207E78">
        <w:rPr>
          <w:rFonts w:ascii="Times New Roman" w:hAnsi="Times New Roman" w:cs="Times New Roman"/>
          <w:spacing w:val="-2"/>
          <w:sz w:val="24"/>
          <w:szCs w:val="24"/>
          <w:lang w:val="uk-UA"/>
        </w:rPr>
        <w:t>Додаток № 2 – Технічна характеристика Товару.</w:t>
      </w:r>
    </w:p>
    <w:p w:rsidR="008C59B3" w:rsidRPr="00207E78" w:rsidRDefault="008C59B3" w:rsidP="00207E78">
      <w:pPr>
        <w:shd w:val="clear" w:color="auto" w:fill="FFFFFF"/>
        <w:spacing w:after="0" w:line="240" w:lineRule="auto"/>
        <w:ind w:firstLine="426"/>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t>12. Юридичні та банківські реквізити</w:t>
      </w:r>
    </w:p>
    <w:p w:rsidR="008C59B3" w:rsidRPr="00207E78" w:rsidRDefault="008C59B3" w:rsidP="00207E78">
      <w:pPr>
        <w:spacing w:after="0" w:line="240" w:lineRule="auto"/>
        <w:jc w:val="center"/>
        <w:rPr>
          <w:rFonts w:ascii="Times New Roman" w:hAnsi="Times New Roman" w:cs="Times New Roman"/>
          <w:b/>
          <w:sz w:val="24"/>
          <w:szCs w:val="24"/>
          <w:lang w:val="uk-UA"/>
        </w:rPr>
      </w:pPr>
    </w:p>
    <w:tbl>
      <w:tblPr>
        <w:tblW w:w="9750" w:type="dxa"/>
        <w:tblLayout w:type="fixed"/>
        <w:tblLook w:val="04A0" w:firstRow="1" w:lastRow="0" w:firstColumn="1" w:lastColumn="0" w:noHBand="0" w:noVBand="1"/>
      </w:tblPr>
      <w:tblGrid>
        <w:gridCol w:w="4878"/>
        <w:gridCol w:w="4872"/>
      </w:tblGrid>
      <w:tr w:rsidR="00207E78" w:rsidRPr="00207E78" w:rsidTr="00207E78">
        <w:tc>
          <w:tcPr>
            <w:tcW w:w="4876" w:type="dxa"/>
          </w:tcPr>
          <w:p w:rsidR="00207E78" w:rsidRPr="00207E78" w:rsidRDefault="00207E78"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Покупець:</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8C59B3" w:rsidRPr="004F44A7"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Times New Roman" w:hAnsi="Times New Roman" w:cs="Times New Roman"/>
                <w:b/>
                <w:sz w:val="24"/>
                <w:szCs w:val="24"/>
                <w:lang w:val="uk-UA" w:eastAsia="ar-SA"/>
              </w:rPr>
              <w:t>Начальник  __________   С.В. Запорожець</w:t>
            </w:r>
            <w:r w:rsidR="00207E78" w:rsidRPr="00207E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p w:rsidR="00207E78" w:rsidRPr="00207E78"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207E78" w:rsidRPr="00207E78">
              <w:rPr>
                <w:rFonts w:ascii="Times New Roman" w:eastAsia="Calibri" w:hAnsi="Times New Roman" w:cs="Times New Roman"/>
                <w:sz w:val="24"/>
                <w:szCs w:val="24"/>
                <w:lang w:val="uk-UA" w:eastAsia="uk-UA"/>
              </w:rPr>
              <w:t>(підпис)</w:t>
            </w:r>
          </w:p>
          <w:p w:rsidR="00207E78" w:rsidRPr="00207E78" w:rsidRDefault="00207E78" w:rsidP="00207E78">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c>
          <w:tcPr>
            <w:tcW w:w="4871" w:type="dxa"/>
          </w:tcPr>
          <w:p w:rsidR="00207E78" w:rsidRPr="00207E78" w:rsidRDefault="00207E78"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Постачальник:</w:t>
            </w:r>
          </w:p>
          <w:p w:rsidR="00207E78" w:rsidRPr="00207E78" w:rsidRDefault="00207E78"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__________________________________________________________________________________________________________________________________________________________________________________________________________________</w:t>
            </w:r>
          </w:p>
          <w:p w:rsidR="00207E78" w:rsidRDefault="00207E78"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p>
          <w:p w:rsidR="00207E78" w:rsidRPr="00207E78" w:rsidRDefault="00207E78" w:rsidP="00207E78">
            <w:pPr>
              <w:spacing w:after="0" w:line="240" w:lineRule="auto"/>
              <w:rPr>
                <w:rFonts w:ascii="Times New Roman" w:eastAsia="Calibri" w:hAnsi="Times New Roman" w:cs="Times New Roman"/>
                <w:i/>
                <w:color w:val="000000"/>
                <w:sz w:val="24"/>
                <w:szCs w:val="24"/>
                <w:lang w:val="uk-UA" w:eastAsia="uk-UA"/>
              </w:rPr>
            </w:pPr>
            <w:r w:rsidRPr="00207E78">
              <w:rPr>
                <w:rFonts w:ascii="Times New Roman" w:eastAsia="Calibri" w:hAnsi="Times New Roman" w:cs="Times New Roman"/>
                <w:i/>
                <w:color w:val="000000"/>
                <w:sz w:val="24"/>
                <w:szCs w:val="24"/>
                <w:lang w:val="uk-UA" w:eastAsia="uk-UA"/>
              </w:rPr>
              <w:t>_______________ /___________________/</w:t>
            </w:r>
          </w:p>
          <w:p w:rsidR="00207E78" w:rsidRPr="00207E78" w:rsidRDefault="00207E78"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 xml:space="preserve">            (підпис)</w:t>
            </w:r>
          </w:p>
          <w:p w:rsidR="00207E78" w:rsidRDefault="00207E78" w:rsidP="00207E78">
            <w:pPr>
              <w:spacing w:after="0" w:line="240" w:lineRule="auto"/>
              <w:jc w:val="center"/>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М. П.</w:t>
            </w: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p>
        </w:tc>
      </w:tr>
    </w:tbl>
    <w:p w:rsidR="00207E78" w:rsidRPr="00207E78" w:rsidRDefault="00207E78" w:rsidP="00207E78">
      <w:pPr>
        <w:spacing w:after="0" w:line="240" w:lineRule="auto"/>
        <w:ind w:left="7938"/>
        <w:jc w:val="center"/>
        <w:rPr>
          <w:rFonts w:ascii="Times New Roman" w:hAnsi="Times New Roman" w:cs="Times New Roman"/>
          <w:sz w:val="24"/>
          <w:szCs w:val="24"/>
          <w:lang w:val="uk-UA"/>
        </w:rPr>
      </w:pPr>
      <w:r w:rsidRPr="00207E78">
        <w:rPr>
          <w:rFonts w:ascii="Times New Roman" w:hAnsi="Times New Roman" w:cs="Times New Roman"/>
          <w:sz w:val="24"/>
          <w:szCs w:val="24"/>
          <w:lang w:val="uk-UA"/>
        </w:rPr>
        <w:lastRenderedPageBreak/>
        <w:t>Додаток № 1</w:t>
      </w:r>
    </w:p>
    <w:p w:rsidR="00207E78" w:rsidRPr="00207E78" w:rsidRDefault="00207E78" w:rsidP="008C59B3">
      <w:pPr>
        <w:spacing w:after="0" w:line="240" w:lineRule="auto"/>
        <w:ind w:left="5664" w:firstLine="708"/>
        <w:rPr>
          <w:rFonts w:ascii="Times New Roman" w:hAnsi="Times New Roman" w:cs="Times New Roman"/>
          <w:sz w:val="24"/>
          <w:szCs w:val="24"/>
          <w:lang w:val="uk-UA"/>
        </w:rPr>
      </w:pPr>
      <w:r w:rsidRPr="00207E78">
        <w:rPr>
          <w:rFonts w:ascii="Times New Roman" w:hAnsi="Times New Roman" w:cs="Times New Roman"/>
          <w:sz w:val="24"/>
          <w:szCs w:val="24"/>
          <w:lang w:val="uk-UA"/>
        </w:rPr>
        <w:t>до Договору № ___</w:t>
      </w:r>
      <w:r w:rsidR="008C59B3">
        <w:rPr>
          <w:rFonts w:ascii="Times New Roman" w:hAnsi="Times New Roman" w:cs="Times New Roman"/>
          <w:sz w:val="24"/>
          <w:szCs w:val="24"/>
          <w:lang w:val="uk-UA"/>
        </w:rPr>
        <w:t>_______</w:t>
      </w:r>
      <w:r w:rsidRPr="00207E78">
        <w:rPr>
          <w:rFonts w:ascii="Times New Roman" w:hAnsi="Times New Roman" w:cs="Times New Roman"/>
          <w:sz w:val="24"/>
          <w:szCs w:val="24"/>
          <w:lang w:val="uk-UA"/>
        </w:rPr>
        <w:t>__</w:t>
      </w:r>
    </w:p>
    <w:p w:rsidR="00207E78" w:rsidRPr="00207E78" w:rsidRDefault="008C59B3" w:rsidP="008C59B3">
      <w:pPr>
        <w:spacing w:after="0" w:line="240" w:lineRule="auto"/>
        <w:ind w:left="6372"/>
        <w:jc w:val="both"/>
        <w:rPr>
          <w:rFonts w:ascii="Times New Roman" w:hAnsi="Times New Roman" w:cs="Times New Roman"/>
          <w:sz w:val="24"/>
          <w:szCs w:val="24"/>
          <w:lang w:val="uk-UA"/>
        </w:rPr>
      </w:pPr>
      <w:r>
        <w:rPr>
          <w:rFonts w:ascii="Times New Roman" w:hAnsi="Times New Roman" w:cs="Times New Roman"/>
          <w:sz w:val="24"/>
          <w:szCs w:val="24"/>
          <w:lang w:val="uk-UA"/>
        </w:rPr>
        <w:t>від «___» _________ 2024</w:t>
      </w:r>
      <w:r w:rsidR="00207E78" w:rsidRPr="00207E78">
        <w:rPr>
          <w:rFonts w:ascii="Times New Roman" w:hAnsi="Times New Roman" w:cs="Times New Roman"/>
          <w:sz w:val="24"/>
          <w:szCs w:val="24"/>
          <w:lang w:val="uk-UA"/>
        </w:rPr>
        <w:t xml:space="preserve"> року</w:t>
      </w:r>
    </w:p>
    <w:p w:rsidR="00207E78" w:rsidRPr="00207E78" w:rsidRDefault="00207E78" w:rsidP="00207E78">
      <w:pPr>
        <w:spacing w:after="0" w:line="240" w:lineRule="auto"/>
        <w:ind w:left="5580"/>
        <w:jc w:val="right"/>
        <w:rPr>
          <w:rFonts w:ascii="Times New Roman" w:hAnsi="Times New Roman" w:cs="Times New Roman"/>
          <w:sz w:val="24"/>
          <w:szCs w:val="24"/>
          <w:lang w:val="uk-UA"/>
        </w:rPr>
      </w:pPr>
    </w:p>
    <w:p w:rsidR="00207E78" w:rsidRPr="00207E78" w:rsidRDefault="00207E78" w:rsidP="00207E78">
      <w:pPr>
        <w:spacing w:after="0" w:line="240" w:lineRule="auto"/>
        <w:rPr>
          <w:rFonts w:ascii="Times New Roman" w:hAnsi="Times New Roman" w:cs="Times New Roman"/>
          <w:b/>
          <w:sz w:val="24"/>
          <w:szCs w:val="24"/>
          <w:lang w:val="uk-UA"/>
        </w:rPr>
      </w:pPr>
    </w:p>
    <w:p w:rsidR="00207E78" w:rsidRPr="00207E78" w:rsidRDefault="00207E78" w:rsidP="00207E78">
      <w:pPr>
        <w:spacing w:after="0" w:line="240" w:lineRule="auto"/>
        <w:jc w:val="center"/>
        <w:rPr>
          <w:rFonts w:ascii="Times New Roman" w:hAnsi="Times New Roman" w:cs="Times New Roman"/>
          <w:b/>
          <w:caps/>
          <w:sz w:val="24"/>
          <w:szCs w:val="24"/>
          <w:lang w:val="uk-UA"/>
        </w:rPr>
      </w:pPr>
      <w:r w:rsidRPr="00207E78">
        <w:rPr>
          <w:rFonts w:ascii="Times New Roman" w:hAnsi="Times New Roman" w:cs="Times New Roman"/>
          <w:b/>
          <w:caps/>
          <w:sz w:val="24"/>
          <w:szCs w:val="24"/>
          <w:lang w:val="uk-UA"/>
        </w:rPr>
        <w:t>Специфікація</w:t>
      </w:r>
    </w:p>
    <w:p w:rsidR="00207E78" w:rsidRPr="00207E78" w:rsidRDefault="00207E78" w:rsidP="00207E78">
      <w:pPr>
        <w:spacing w:after="0" w:line="240" w:lineRule="auto"/>
        <w:jc w:val="center"/>
        <w:rPr>
          <w:rFonts w:ascii="Times New Roman" w:hAnsi="Times New Roman" w:cs="Times New Roman"/>
          <w:b/>
          <w:sz w:val="24"/>
          <w:szCs w:val="24"/>
          <w:lang w:val="uk-UA"/>
        </w:rPr>
      </w:pPr>
    </w:p>
    <w:tbl>
      <w:tblPr>
        <w:tblW w:w="10298" w:type="dxa"/>
        <w:tblInd w:w="93" w:type="dxa"/>
        <w:tblLayout w:type="fixed"/>
        <w:tblLook w:val="04A0" w:firstRow="1" w:lastRow="0" w:firstColumn="1" w:lastColumn="0" w:noHBand="0" w:noVBand="1"/>
      </w:tblPr>
      <w:tblGrid>
        <w:gridCol w:w="540"/>
        <w:gridCol w:w="2736"/>
        <w:gridCol w:w="1443"/>
        <w:gridCol w:w="1136"/>
        <w:gridCol w:w="964"/>
        <w:gridCol w:w="1134"/>
        <w:gridCol w:w="993"/>
        <w:gridCol w:w="1352"/>
      </w:tblGrid>
      <w:tr w:rsidR="00207E78" w:rsidRPr="00207E78" w:rsidTr="008C59B3">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 п/</w:t>
            </w:r>
            <w:proofErr w:type="spellStart"/>
            <w:r w:rsidRPr="00207E78">
              <w:rPr>
                <w:rFonts w:ascii="Times New Roman" w:hAnsi="Times New Roman" w:cs="Times New Roman"/>
                <w:bCs/>
                <w:color w:val="000000"/>
                <w:sz w:val="24"/>
                <w:szCs w:val="24"/>
                <w:lang w:val="uk-UA" w:eastAsia="uk-UA"/>
              </w:rPr>
              <w:t>п</w:t>
            </w:r>
            <w:proofErr w:type="spellEnd"/>
          </w:p>
        </w:tc>
        <w:tc>
          <w:tcPr>
            <w:tcW w:w="2736"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Найменування</w:t>
            </w:r>
          </w:p>
        </w:tc>
        <w:tc>
          <w:tcPr>
            <w:tcW w:w="1443" w:type="dxa"/>
            <w:tcBorders>
              <w:top w:val="single" w:sz="4" w:space="0" w:color="auto"/>
              <w:left w:val="nil"/>
              <w:bottom w:val="single" w:sz="4" w:space="0" w:color="auto"/>
              <w:right w:val="single" w:sz="4" w:space="0" w:color="auto"/>
            </w:tcBorders>
            <w:hideMark/>
          </w:tcPr>
          <w:p w:rsidR="00207E78" w:rsidRPr="00207E78" w:rsidRDefault="00207E78" w:rsidP="00207E78">
            <w:pPr>
              <w:spacing w:after="0" w:line="240" w:lineRule="auto"/>
              <w:ind w:left="-84"/>
              <w:jc w:val="center"/>
              <w:rPr>
                <w:rFonts w:ascii="Times New Roman" w:hAnsi="Times New Roman" w:cs="Times New Roman"/>
                <w:bCs/>
                <w:color w:val="000000"/>
                <w:sz w:val="24"/>
                <w:szCs w:val="24"/>
                <w:lang w:val="uk-UA" w:eastAsia="uk-UA"/>
              </w:rPr>
            </w:pPr>
            <w:r w:rsidRPr="00207E78">
              <w:rPr>
                <w:rFonts w:ascii="Times New Roman" w:hAnsi="Times New Roman" w:cs="Times New Roman"/>
                <w:bCs/>
                <w:color w:val="000000"/>
                <w:sz w:val="24"/>
                <w:szCs w:val="24"/>
                <w:lang w:val="uk-UA" w:eastAsia="uk-UA"/>
              </w:rPr>
              <w:t>Країна походження, виробник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Одиниця виміру</w:t>
            </w:r>
          </w:p>
        </w:tc>
        <w:tc>
          <w:tcPr>
            <w:tcW w:w="964"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Кількість</w:t>
            </w:r>
          </w:p>
        </w:tc>
        <w:tc>
          <w:tcPr>
            <w:tcW w:w="1134"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Ціна, грн. без ПДВ</w:t>
            </w:r>
          </w:p>
        </w:tc>
        <w:tc>
          <w:tcPr>
            <w:tcW w:w="993"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ПДВ*, грн.</w:t>
            </w:r>
          </w:p>
        </w:tc>
        <w:tc>
          <w:tcPr>
            <w:tcW w:w="1352"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bCs/>
                <w:color w:val="000000"/>
                <w:sz w:val="24"/>
                <w:szCs w:val="24"/>
                <w:lang w:val="uk-UA" w:eastAsia="uk-UA"/>
              </w:rPr>
            </w:pPr>
            <w:r w:rsidRPr="00207E78">
              <w:rPr>
                <w:rFonts w:ascii="Times New Roman" w:hAnsi="Times New Roman" w:cs="Times New Roman"/>
                <w:bCs/>
                <w:color w:val="000000"/>
                <w:sz w:val="24"/>
                <w:szCs w:val="24"/>
                <w:lang w:val="uk-UA" w:eastAsia="uk-UA"/>
              </w:rPr>
              <w:t xml:space="preserve">Сума, грн. </w:t>
            </w:r>
          </w:p>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з/без ПДВ*</w:t>
            </w:r>
          </w:p>
        </w:tc>
      </w:tr>
      <w:tr w:rsidR="00207E78" w:rsidRPr="00207E78" w:rsidTr="008C59B3">
        <w:trPr>
          <w:trHeight w:val="315"/>
        </w:trPr>
        <w:tc>
          <w:tcPr>
            <w:tcW w:w="540" w:type="dxa"/>
            <w:tcBorders>
              <w:top w:val="nil"/>
              <w:left w:val="single" w:sz="4" w:space="0" w:color="auto"/>
              <w:bottom w:val="single" w:sz="4" w:space="0" w:color="auto"/>
              <w:right w:val="single" w:sz="4" w:space="0" w:color="auto"/>
            </w:tcBorders>
            <w:vAlign w:val="center"/>
            <w:hideMark/>
          </w:tcPr>
          <w:p w:rsidR="00207E78" w:rsidRPr="00207E78" w:rsidRDefault="00207E78" w:rsidP="00207E78">
            <w:pPr>
              <w:pStyle w:val="aff5"/>
              <w:snapToGrid w:val="0"/>
              <w:jc w:val="center"/>
              <w:rPr>
                <w:b/>
              </w:rPr>
            </w:pPr>
            <w:r w:rsidRPr="00207E78">
              <w:rPr>
                <w:b/>
              </w:rPr>
              <w:t>1</w:t>
            </w:r>
          </w:p>
        </w:tc>
        <w:tc>
          <w:tcPr>
            <w:tcW w:w="2736" w:type="dxa"/>
            <w:tcBorders>
              <w:top w:val="single" w:sz="2" w:space="0" w:color="000000"/>
              <w:left w:val="single" w:sz="2" w:space="0" w:color="000000"/>
              <w:bottom w:val="single" w:sz="2" w:space="0" w:color="000000"/>
              <w:right w:val="single" w:sz="4" w:space="0" w:color="auto"/>
            </w:tcBorders>
            <w:vAlign w:val="center"/>
            <w:hideMark/>
          </w:tcPr>
          <w:p w:rsidR="00207E78" w:rsidRPr="008C59B3" w:rsidRDefault="008C59B3" w:rsidP="008C59B3">
            <w:pPr>
              <w:spacing w:after="0" w:line="240" w:lineRule="auto"/>
              <w:rPr>
                <w:rFonts w:ascii="Times New Roman" w:hAnsi="Times New Roman" w:cs="Times New Roman"/>
                <w:b/>
                <w:color w:val="000000"/>
                <w:sz w:val="24"/>
                <w:szCs w:val="24"/>
                <w:lang w:val="uk-UA" w:eastAsia="uk-UA"/>
              </w:rPr>
            </w:pPr>
            <w:r w:rsidRPr="008C59B3">
              <w:rPr>
                <w:rFonts w:ascii="Times New Roman" w:hAnsi="Times New Roman"/>
                <w:b/>
                <w:spacing w:val="-3"/>
                <w:sz w:val="24"/>
                <w:szCs w:val="24"/>
                <w:lang w:val="uk-UA"/>
              </w:rPr>
              <w:t xml:space="preserve">Шолом балістичний </w:t>
            </w:r>
            <w:proofErr w:type="spellStart"/>
            <w:r w:rsidRPr="008C59B3">
              <w:rPr>
                <w:rFonts w:ascii="Times New Roman" w:hAnsi="Times New Roman"/>
                <w:b/>
                <w:spacing w:val="-3"/>
                <w:sz w:val="24"/>
                <w:szCs w:val="24"/>
                <w:lang w:val="uk-UA"/>
              </w:rPr>
              <w:t>кулезахисний</w:t>
            </w:r>
            <w:proofErr w:type="spellEnd"/>
          </w:p>
        </w:tc>
        <w:tc>
          <w:tcPr>
            <w:tcW w:w="1443" w:type="dxa"/>
            <w:tcBorders>
              <w:top w:val="single" w:sz="4" w:space="0" w:color="auto"/>
              <w:left w:val="single" w:sz="4" w:space="0" w:color="auto"/>
              <w:bottom w:val="single" w:sz="4" w:space="0" w:color="auto"/>
              <w:right w:val="single" w:sz="4" w:space="0" w:color="auto"/>
            </w:tcBorders>
            <w:vAlign w:val="center"/>
          </w:tcPr>
          <w:p w:rsidR="00207E78" w:rsidRPr="00207E78" w:rsidRDefault="00207E78" w:rsidP="00207E78">
            <w:pPr>
              <w:spacing w:after="0" w:line="240" w:lineRule="auto"/>
              <w:jc w:val="center"/>
              <w:rPr>
                <w:rFonts w:ascii="Times New Roman" w:hAnsi="Times New Roman" w:cs="Times New Roman"/>
                <w:sz w:val="24"/>
                <w:szCs w:val="24"/>
                <w:lang w:val="uk-UA" w:eastAsia="uk-UA"/>
              </w:rPr>
            </w:pPr>
          </w:p>
        </w:tc>
        <w:tc>
          <w:tcPr>
            <w:tcW w:w="1136" w:type="dxa"/>
            <w:tcBorders>
              <w:top w:val="nil"/>
              <w:left w:val="single" w:sz="4" w:space="0" w:color="auto"/>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b/>
                <w:sz w:val="24"/>
                <w:szCs w:val="24"/>
                <w:lang w:val="uk-UA" w:eastAsia="uk-UA"/>
              </w:rPr>
            </w:pPr>
            <w:r w:rsidRPr="00207E78">
              <w:rPr>
                <w:rFonts w:ascii="Times New Roman" w:hAnsi="Times New Roman" w:cs="Times New Roman"/>
                <w:b/>
                <w:sz w:val="24"/>
                <w:szCs w:val="24"/>
                <w:lang w:val="uk-UA" w:eastAsia="uk-UA"/>
              </w:rPr>
              <w:t>шт.</w:t>
            </w:r>
          </w:p>
        </w:tc>
        <w:tc>
          <w:tcPr>
            <w:tcW w:w="964" w:type="dxa"/>
            <w:tcBorders>
              <w:top w:val="nil"/>
              <w:left w:val="nil"/>
              <w:bottom w:val="single" w:sz="4" w:space="0" w:color="auto"/>
              <w:right w:val="single" w:sz="4" w:space="0" w:color="auto"/>
            </w:tcBorders>
            <w:vAlign w:val="center"/>
            <w:hideMark/>
          </w:tcPr>
          <w:p w:rsidR="00207E78" w:rsidRPr="00207E78" w:rsidRDefault="008C59B3" w:rsidP="008C59B3">
            <w:pPr>
              <w:spacing w:after="0"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263</w:t>
            </w:r>
          </w:p>
        </w:tc>
        <w:tc>
          <w:tcPr>
            <w:tcW w:w="1134" w:type="dxa"/>
            <w:tcBorders>
              <w:top w:val="nil"/>
              <w:left w:val="nil"/>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c>
          <w:tcPr>
            <w:tcW w:w="993" w:type="dxa"/>
            <w:tcBorders>
              <w:top w:val="nil"/>
              <w:left w:val="nil"/>
              <w:bottom w:val="single" w:sz="4" w:space="0" w:color="auto"/>
              <w:right w:val="single" w:sz="4" w:space="0" w:color="auto"/>
            </w:tcBorders>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c>
          <w:tcPr>
            <w:tcW w:w="1352" w:type="dxa"/>
            <w:tcBorders>
              <w:top w:val="nil"/>
              <w:left w:val="nil"/>
              <w:bottom w:val="single" w:sz="4" w:space="0" w:color="auto"/>
              <w:right w:val="single" w:sz="4" w:space="0" w:color="auto"/>
            </w:tcBorders>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r w:rsidR="00207E78" w:rsidRPr="00207E78" w:rsidTr="008C59B3">
        <w:trPr>
          <w:trHeight w:val="300"/>
        </w:trPr>
        <w:tc>
          <w:tcPr>
            <w:tcW w:w="540"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27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443" w:type="dxa"/>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1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3091" w:type="dxa"/>
            <w:gridSpan w:val="3"/>
            <w:noWrap/>
            <w:vAlign w:val="bottom"/>
            <w:hideMark/>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Всього без ПДВ</w:t>
            </w:r>
          </w:p>
        </w:tc>
        <w:tc>
          <w:tcPr>
            <w:tcW w:w="1352" w:type="dxa"/>
            <w:tcBorders>
              <w:top w:val="nil"/>
              <w:left w:val="single" w:sz="4" w:space="0" w:color="auto"/>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r w:rsidR="00207E78" w:rsidRPr="00207E78" w:rsidTr="008C59B3">
        <w:trPr>
          <w:trHeight w:val="300"/>
        </w:trPr>
        <w:tc>
          <w:tcPr>
            <w:tcW w:w="540"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27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443" w:type="dxa"/>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1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964" w:type="dxa"/>
            <w:noWrap/>
            <w:vAlign w:val="bottom"/>
            <w:hideMark/>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ПДВ</w:t>
            </w:r>
          </w:p>
        </w:tc>
        <w:tc>
          <w:tcPr>
            <w:tcW w:w="1134"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993"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352" w:type="dxa"/>
            <w:tcBorders>
              <w:top w:val="nil"/>
              <w:left w:val="single" w:sz="4" w:space="0" w:color="auto"/>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r w:rsidR="00207E78" w:rsidRPr="00207E78" w:rsidTr="008C59B3">
        <w:trPr>
          <w:trHeight w:val="300"/>
        </w:trPr>
        <w:tc>
          <w:tcPr>
            <w:tcW w:w="540"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27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443" w:type="dxa"/>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1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3091" w:type="dxa"/>
            <w:gridSpan w:val="3"/>
            <w:noWrap/>
            <w:vAlign w:val="bottom"/>
            <w:hideMark/>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Всього з ПДВ</w:t>
            </w:r>
          </w:p>
        </w:tc>
        <w:tc>
          <w:tcPr>
            <w:tcW w:w="1352" w:type="dxa"/>
            <w:tcBorders>
              <w:top w:val="nil"/>
              <w:left w:val="single" w:sz="4" w:space="0" w:color="auto"/>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bl>
    <w:p w:rsidR="00207E78" w:rsidRPr="00207E78" w:rsidRDefault="00207E78" w:rsidP="00207E78">
      <w:pPr>
        <w:spacing w:after="0" w:line="240" w:lineRule="auto"/>
        <w:rPr>
          <w:rFonts w:ascii="Times New Roman" w:hAnsi="Times New Roman" w:cs="Times New Roman"/>
          <w:sz w:val="24"/>
          <w:szCs w:val="24"/>
          <w:lang w:val="uk-UA"/>
        </w:rPr>
      </w:pPr>
    </w:p>
    <w:p w:rsidR="00207E78" w:rsidRPr="00207E78" w:rsidRDefault="00207E78" w:rsidP="00207E78">
      <w:pPr>
        <w:spacing w:after="0" w:line="240" w:lineRule="auto"/>
        <w:rPr>
          <w:rFonts w:ascii="Times New Roman" w:hAnsi="Times New Roman" w:cs="Times New Roman"/>
          <w:sz w:val="24"/>
          <w:szCs w:val="24"/>
          <w:lang w:val="uk-UA"/>
        </w:rPr>
      </w:pPr>
    </w:p>
    <w:p w:rsidR="00207E78" w:rsidRPr="00207E78" w:rsidRDefault="00207E78" w:rsidP="00207E78">
      <w:pPr>
        <w:spacing w:after="0" w:line="240" w:lineRule="auto"/>
        <w:rPr>
          <w:rFonts w:ascii="Times New Roman" w:hAnsi="Times New Roman" w:cs="Times New Roman"/>
          <w:b/>
          <w:sz w:val="24"/>
          <w:szCs w:val="24"/>
          <w:lang w:val="uk-UA"/>
        </w:rPr>
      </w:pPr>
    </w:p>
    <w:p w:rsidR="00207E78" w:rsidRPr="00207E78" w:rsidRDefault="00207E78" w:rsidP="00207E78">
      <w:pPr>
        <w:spacing w:after="0" w:line="240" w:lineRule="auto"/>
        <w:rPr>
          <w:rFonts w:ascii="Times New Roman" w:hAnsi="Times New Roman" w:cs="Times New Roman"/>
          <w:i/>
          <w:color w:val="000000"/>
          <w:sz w:val="24"/>
          <w:szCs w:val="24"/>
          <w:lang w:val="uk-UA"/>
        </w:rPr>
      </w:pPr>
    </w:p>
    <w:tbl>
      <w:tblPr>
        <w:tblW w:w="10083" w:type="dxa"/>
        <w:tblLayout w:type="fixed"/>
        <w:tblLook w:val="04A0" w:firstRow="1" w:lastRow="0" w:firstColumn="1" w:lastColumn="0" w:noHBand="0" w:noVBand="1"/>
      </w:tblPr>
      <w:tblGrid>
        <w:gridCol w:w="4878"/>
        <w:gridCol w:w="333"/>
        <w:gridCol w:w="4872"/>
      </w:tblGrid>
      <w:tr w:rsidR="008C59B3" w:rsidRPr="00207E78" w:rsidTr="0091288E">
        <w:tc>
          <w:tcPr>
            <w:tcW w:w="4878" w:type="dxa"/>
          </w:tcPr>
          <w:p w:rsidR="008C59B3" w:rsidRPr="00207E78" w:rsidRDefault="008C59B3" w:rsidP="008C59B3">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Покупець:</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8C59B3" w:rsidRPr="004F44A7"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Times New Roman" w:hAnsi="Times New Roman" w:cs="Times New Roman"/>
                <w:b/>
                <w:sz w:val="24"/>
                <w:szCs w:val="24"/>
                <w:lang w:val="uk-UA" w:eastAsia="ar-SA"/>
              </w:rPr>
              <w:t>Начальник  __________   С.В. Запорожець</w:t>
            </w:r>
            <w:r w:rsidRPr="00207E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p w:rsidR="008C59B3" w:rsidRPr="00207E78"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207E78">
              <w:rPr>
                <w:rFonts w:ascii="Times New Roman" w:eastAsia="Calibri" w:hAnsi="Times New Roman" w:cs="Times New Roman"/>
                <w:sz w:val="24"/>
                <w:szCs w:val="24"/>
                <w:lang w:val="uk-UA" w:eastAsia="uk-UA"/>
              </w:rPr>
              <w:t>(підпис)</w:t>
            </w:r>
          </w:p>
          <w:p w:rsidR="008C59B3" w:rsidRPr="00207E78" w:rsidRDefault="008C59B3" w:rsidP="008C59B3">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c>
          <w:tcPr>
            <w:tcW w:w="333" w:type="dxa"/>
          </w:tcPr>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p>
        </w:tc>
        <w:tc>
          <w:tcPr>
            <w:tcW w:w="4872" w:type="dxa"/>
          </w:tcPr>
          <w:p w:rsidR="008C59B3" w:rsidRPr="00207E78" w:rsidRDefault="008C59B3"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Постачальник:</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__________________________________________________________________________________________________________________________________________________________________________________________________________________</w:t>
            </w: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r w:rsidRPr="00207E78">
              <w:rPr>
                <w:rFonts w:ascii="Times New Roman" w:eastAsia="Calibri" w:hAnsi="Times New Roman" w:cs="Times New Roman"/>
                <w:i/>
                <w:color w:val="000000"/>
                <w:sz w:val="24"/>
                <w:szCs w:val="24"/>
                <w:lang w:val="uk-UA" w:eastAsia="uk-UA"/>
              </w:rPr>
              <w:t>_______________ /___________________/</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 xml:space="preserve">            (підпис)</w:t>
            </w:r>
          </w:p>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r>
    </w:tbl>
    <w:p w:rsidR="00207E78" w:rsidRPr="00207E78" w:rsidRDefault="00207E78" w:rsidP="00207E78">
      <w:pPr>
        <w:spacing w:after="0" w:line="240" w:lineRule="auto"/>
        <w:rPr>
          <w:rFonts w:ascii="Times New Roman" w:hAnsi="Times New Roman" w:cs="Times New Roman"/>
          <w:i/>
          <w:color w:val="000000"/>
          <w:sz w:val="24"/>
          <w:szCs w:val="24"/>
          <w:lang w:val="uk-UA"/>
        </w:rPr>
      </w:pPr>
    </w:p>
    <w:p w:rsidR="00207E78" w:rsidRPr="00207E78" w:rsidRDefault="00207E78" w:rsidP="00207E78">
      <w:pPr>
        <w:spacing w:after="0" w:line="240" w:lineRule="auto"/>
        <w:jc w:val="both"/>
        <w:rPr>
          <w:rFonts w:ascii="Times New Roman" w:eastAsia="Calibri" w:hAnsi="Times New Roman" w:cs="Times New Roman"/>
          <w:b/>
          <w:sz w:val="24"/>
          <w:szCs w:val="24"/>
          <w:lang w:val="uk-UA"/>
        </w:rPr>
      </w:pPr>
      <w:r w:rsidRPr="00207E78">
        <w:rPr>
          <w:rFonts w:ascii="Times New Roman" w:eastAsia="Calibri" w:hAnsi="Times New Roman" w:cs="Times New Roman"/>
          <w:b/>
          <w:sz w:val="24"/>
          <w:szCs w:val="24"/>
          <w:lang w:val="uk-UA"/>
        </w:rPr>
        <w:t>Примітка:</w:t>
      </w:r>
    </w:p>
    <w:p w:rsidR="00207E78" w:rsidRPr="00207E78" w:rsidRDefault="00207E78" w:rsidP="00207E78">
      <w:pPr>
        <w:spacing w:after="0" w:line="240" w:lineRule="auto"/>
        <w:jc w:val="both"/>
        <w:rPr>
          <w:rFonts w:ascii="Times New Roman" w:eastAsia="Times New Roman" w:hAnsi="Times New Roman" w:cs="Times New Roman"/>
          <w:i/>
          <w:sz w:val="24"/>
          <w:szCs w:val="24"/>
          <w:lang w:val="uk-UA"/>
        </w:rPr>
      </w:pPr>
      <w:r w:rsidRPr="00207E78">
        <w:rPr>
          <w:rFonts w:ascii="Times New Roman" w:eastAsia="Calibri" w:hAnsi="Times New Roman" w:cs="Times New Roman"/>
          <w:i/>
          <w:sz w:val="24"/>
          <w:szCs w:val="24"/>
          <w:vertAlign w:val="superscript"/>
          <w:lang w:val="uk-UA"/>
        </w:rPr>
        <w:t xml:space="preserve">*  </w:t>
      </w:r>
      <w:r w:rsidRPr="00207E78">
        <w:rPr>
          <w:rFonts w:ascii="Times New Roman" w:eastAsia="Calibri" w:hAnsi="Times New Roman" w:cs="Times New Roman"/>
          <w:i/>
          <w:sz w:val="24"/>
          <w:szCs w:val="24"/>
          <w:lang w:val="uk-UA"/>
        </w:rPr>
        <w:t>учасник зазначає ціну за одиницю товару з ПДВ (у випадку якщо учасник є платником ПДВ) або без ПДВ, якщо учасник не є платником ПДВ,</w:t>
      </w:r>
      <w:r w:rsidRPr="00207E78">
        <w:rPr>
          <w:rFonts w:ascii="Times New Roman" w:hAnsi="Times New Roman" w:cs="Times New Roman"/>
          <w:i/>
          <w:sz w:val="24"/>
          <w:szCs w:val="24"/>
          <w:lang w:val="uk-UA"/>
        </w:rPr>
        <w:t xml:space="preserve"> або даний товар не обкладається ПДВ відповідно до чинного законодавства з посиланням на відповідну норму</w:t>
      </w:r>
    </w:p>
    <w:p w:rsidR="00207E78" w:rsidRPr="00207E78" w:rsidRDefault="00207E78" w:rsidP="00207E78">
      <w:pPr>
        <w:spacing w:after="0" w:line="240" w:lineRule="auto"/>
        <w:jc w:val="both"/>
        <w:rPr>
          <w:rFonts w:ascii="Times New Roman" w:hAnsi="Times New Roman" w:cs="Times New Roman"/>
          <w:i/>
          <w:color w:val="FF0000"/>
          <w:sz w:val="24"/>
          <w:szCs w:val="24"/>
          <w:lang w:val="uk-UA"/>
        </w:rPr>
      </w:pPr>
    </w:p>
    <w:p w:rsidR="00207E78" w:rsidRDefault="00207E78"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Pr="00207E78" w:rsidRDefault="008C59B3" w:rsidP="00207E78">
      <w:pPr>
        <w:spacing w:after="0" w:line="240" w:lineRule="auto"/>
        <w:rPr>
          <w:rFonts w:ascii="Times New Roman" w:hAnsi="Times New Roman" w:cs="Times New Roman"/>
          <w:i/>
          <w:color w:val="000000"/>
          <w:sz w:val="24"/>
          <w:szCs w:val="24"/>
          <w:lang w:val="uk-UA"/>
        </w:rPr>
      </w:pPr>
    </w:p>
    <w:p w:rsidR="00207E78" w:rsidRPr="00207E78" w:rsidRDefault="00207E78" w:rsidP="00207E78">
      <w:pPr>
        <w:spacing w:after="0" w:line="240" w:lineRule="auto"/>
        <w:ind w:left="7938"/>
        <w:jc w:val="center"/>
        <w:rPr>
          <w:rFonts w:ascii="Times New Roman" w:hAnsi="Times New Roman" w:cs="Times New Roman"/>
          <w:sz w:val="24"/>
          <w:szCs w:val="24"/>
          <w:lang w:val="uk-UA"/>
        </w:rPr>
      </w:pPr>
      <w:r w:rsidRPr="00207E78">
        <w:rPr>
          <w:rFonts w:ascii="Times New Roman" w:hAnsi="Times New Roman" w:cs="Times New Roman"/>
          <w:sz w:val="24"/>
          <w:szCs w:val="24"/>
          <w:lang w:val="uk-UA"/>
        </w:rPr>
        <w:lastRenderedPageBreak/>
        <w:t>Додаток № 2</w:t>
      </w:r>
    </w:p>
    <w:p w:rsidR="00207E78" w:rsidRPr="00207E78" w:rsidRDefault="00207E78" w:rsidP="008C59B3">
      <w:pPr>
        <w:spacing w:after="0" w:line="240" w:lineRule="auto"/>
        <w:ind w:left="5664" w:firstLine="708"/>
        <w:rPr>
          <w:rFonts w:ascii="Times New Roman" w:hAnsi="Times New Roman" w:cs="Times New Roman"/>
          <w:sz w:val="24"/>
          <w:szCs w:val="24"/>
          <w:lang w:val="uk-UA"/>
        </w:rPr>
      </w:pPr>
      <w:r w:rsidRPr="00207E78">
        <w:rPr>
          <w:rFonts w:ascii="Times New Roman" w:hAnsi="Times New Roman" w:cs="Times New Roman"/>
          <w:sz w:val="24"/>
          <w:szCs w:val="24"/>
          <w:lang w:val="uk-UA"/>
        </w:rPr>
        <w:t>до Договору № _____</w:t>
      </w:r>
    </w:p>
    <w:p w:rsidR="00207E78" w:rsidRPr="00207E78" w:rsidRDefault="008C59B3" w:rsidP="008C59B3">
      <w:pPr>
        <w:spacing w:after="0" w:line="240" w:lineRule="auto"/>
        <w:ind w:left="5664"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від «___» _________ 2024</w:t>
      </w:r>
      <w:r w:rsidR="00207E78" w:rsidRPr="00207E78">
        <w:rPr>
          <w:rFonts w:ascii="Times New Roman" w:hAnsi="Times New Roman" w:cs="Times New Roman"/>
          <w:sz w:val="24"/>
          <w:szCs w:val="24"/>
          <w:lang w:val="uk-UA"/>
        </w:rPr>
        <w:t xml:space="preserve"> року</w:t>
      </w:r>
    </w:p>
    <w:p w:rsidR="00207E78" w:rsidRPr="00207E78" w:rsidRDefault="00207E78" w:rsidP="00207E78">
      <w:pPr>
        <w:spacing w:after="0" w:line="240" w:lineRule="auto"/>
        <w:ind w:left="7513"/>
        <w:jc w:val="center"/>
        <w:rPr>
          <w:rFonts w:ascii="Times New Roman" w:hAnsi="Times New Roman" w:cs="Times New Roman"/>
          <w:b/>
          <w:sz w:val="24"/>
          <w:szCs w:val="24"/>
          <w:lang w:val="uk-UA"/>
        </w:rPr>
      </w:pPr>
    </w:p>
    <w:p w:rsidR="00207E78" w:rsidRPr="00207E78" w:rsidRDefault="00207E78" w:rsidP="00207E78">
      <w:pPr>
        <w:spacing w:after="0" w:line="240" w:lineRule="auto"/>
        <w:ind w:left="7513"/>
        <w:jc w:val="center"/>
        <w:rPr>
          <w:rFonts w:ascii="Times New Roman" w:hAnsi="Times New Roman" w:cs="Times New Roman"/>
          <w:b/>
          <w:sz w:val="24"/>
          <w:szCs w:val="24"/>
          <w:lang w:val="uk-UA"/>
        </w:rPr>
      </w:pPr>
    </w:p>
    <w:p w:rsidR="00207E78" w:rsidRPr="00207E78" w:rsidRDefault="00207E78" w:rsidP="00207E78">
      <w:pPr>
        <w:tabs>
          <w:tab w:val="left" w:pos="1440"/>
        </w:tabs>
        <w:spacing w:after="0" w:line="240" w:lineRule="auto"/>
        <w:jc w:val="center"/>
        <w:rPr>
          <w:rFonts w:ascii="Times New Roman" w:hAnsi="Times New Roman" w:cs="Times New Roman"/>
          <w:b/>
          <w:caps/>
          <w:color w:val="000000"/>
          <w:sz w:val="24"/>
          <w:szCs w:val="24"/>
          <w:lang w:val="uk-UA"/>
        </w:rPr>
      </w:pPr>
      <w:r w:rsidRPr="00207E78">
        <w:rPr>
          <w:rFonts w:ascii="Times New Roman" w:hAnsi="Times New Roman" w:cs="Times New Roman"/>
          <w:b/>
          <w:caps/>
          <w:color w:val="000000"/>
          <w:sz w:val="24"/>
          <w:szCs w:val="24"/>
          <w:lang w:val="uk-UA"/>
        </w:rPr>
        <w:t>Технічні характеристики Товару</w:t>
      </w:r>
    </w:p>
    <w:p w:rsidR="00207E78" w:rsidRPr="00207E78" w:rsidRDefault="00207E78" w:rsidP="00207E78">
      <w:pPr>
        <w:spacing w:after="0" w:line="240" w:lineRule="auto"/>
        <w:ind w:left="7513"/>
        <w:jc w:val="center"/>
        <w:rPr>
          <w:rFonts w:ascii="Times New Roman" w:hAnsi="Times New Roman" w:cs="Times New Roman"/>
          <w:b/>
          <w:sz w:val="24"/>
          <w:szCs w:val="24"/>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tbl>
      <w:tblPr>
        <w:tblW w:w="10083" w:type="dxa"/>
        <w:tblLayout w:type="fixed"/>
        <w:tblLook w:val="04A0" w:firstRow="1" w:lastRow="0" w:firstColumn="1" w:lastColumn="0" w:noHBand="0" w:noVBand="1"/>
      </w:tblPr>
      <w:tblGrid>
        <w:gridCol w:w="4878"/>
        <w:gridCol w:w="333"/>
        <w:gridCol w:w="4872"/>
      </w:tblGrid>
      <w:tr w:rsidR="008C59B3" w:rsidRPr="00207E78" w:rsidTr="00C226CC">
        <w:tc>
          <w:tcPr>
            <w:tcW w:w="4878" w:type="dxa"/>
          </w:tcPr>
          <w:p w:rsidR="008C59B3" w:rsidRPr="00207E78" w:rsidRDefault="008C59B3" w:rsidP="008C59B3">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Покупець:</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8C59B3" w:rsidRPr="004F44A7"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Times New Roman" w:hAnsi="Times New Roman" w:cs="Times New Roman"/>
                <w:b/>
                <w:sz w:val="24"/>
                <w:szCs w:val="24"/>
                <w:lang w:val="uk-UA" w:eastAsia="ar-SA"/>
              </w:rPr>
              <w:t>Начальник  __________   С.В. Запорожець</w:t>
            </w:r>
            <w:r w:rsidRPr="00207E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p w:rsidR="008C59B3" w:rsidRPr="00207E78"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207E78">
              <w:rPr>
                <w:rFonts w:ascii="Times New Roman" w:eastAsia="Calibri" w:hAnsi="Times New Roman" w:cs="Times New Roman"/>
                <w:sz w:val="24"/>
                <w:szCs w:val="24"/>
                <w:lang w:val="uk-UA" w:eastAsia="uk-UA"/>
              </w:rPr>
              <w:t>(підпис)</w:t>
            </w:r>
          </w:p>
          <w:p w:rsidR="008C59B3" w:rsidRPr="00207E78" w:rsidRDefault="008C59B3" w:rsidP="008C59B3">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c>
          <w:tcPr>
            <w:tcW w:w="333" w:type="dxa"/>
          </w:tcPr>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p>
        </w:tc>
        <w:tc>
          <w:tcPr>
            <w:tcW w:w="4872" w:type="dxa"/>
          </w:tcPr>
          <w:p w:rsidR="008C59B3" w:rsidRPr="00207E78" w:rsidRDefault="008C59B3"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Постачальник:</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__________________________________________________________________________________________________________________________________________________________________________________________________________________</w:t>
            </w: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Pr="00207E78" w:rsidRDefault="00C226CC" w:rsidP="00207E78">
            <w:pPr>
              <w:spacing w:after="0" w:line="240" w:lineRule="auto"/>
              <w:rPr>
                <w:rFonts w:ascii="Times New Roman" w:eastAsia="Calibri" w:hAnsi="Times New Roman" w:cs="Times New Roman"/>
                <w:i/>
                <w:color w:val="000000"/>
                <w:sz w:val="24"/>
                <w:szCs w:val="24"/>
                <w:lang w:val="uk-UA" w:eastAsia="uk-UA"/>
              </w:rPr>
            </w:pP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r w:rsidRPr="00207E78">
              <w:rPr>
                <w:rFonts w:ascii="Times New Roman" w:eastAsia="Calibri" w:hAnsi="Times New Roman" w:cs="Times New Roman"/>
                <w:i/>
                <w:color w:val="000000"/>
                <w:sz w:val="24"/>
                <w:szCs w:val="24"/>
                <w:lang w:val="uk-UA" w:eastAsia="uk-UA"/>
              </w:rPr>
              <w:t>_______________ /___________________/</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 xml:space="preserve">            (підпис)</w:t>
            </w:r>
          </w:p>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r>
    </w:tbl>
    <w:p w:rsidR="00207E78" w:rsidRPr="00207E78" w:rsidRDefault="00207E78" w:rsidP="00207E78">
      <w:pPr>
        <w:spacing w:after="0" w:line="240" w:lineRule="auto"/>
        <w:rPr>
          <w:rFonts w:ascii="Times New Roman" w:eastAsia="Times New Roman" w:hAnsi="Times New Roman" w:cs="Times New Roman"/>
          <w:b/>
          <w:sz w:val="24"/>
          <w:szCs w:val="24"/>
          <w:lang w:val="uk-UA"/>
        </w:rPr>
      </w:pPr>
    </w:p>
    <w:p w:rsidR="005D64B6" w:rsidRDefault="005D64B6"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Pr="004F44A7" w:rsidRDefault="008C59B3"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5F7CE3" w:rsidRDefault="005F7CE3" w:rsidP="0029606E">
      <w:pPr>
        <w:spacing w:after="0" w:line="240" w:lineRule="auto"/>
        <w:rPr>
          <w:rFonts w:ascii="Times New Roman" w:hAnsi="Times New Roman" w:cs="Times New Roman"/>
          <w:b/>
          <w:bCs/>
          <w:sz w:val="24"/>
          <w:szCs w:val="24"/>
          <w:lang w:val="uk-UA"/>
        </w:rPr>
      </w:pPr>
    </w:p>
    <w:p w:rsidR="009C0D3F" w:rsidRDefault="009C0D3F" w:rsidP="0029606E">
      <w:pPr>
        <w:spacing w:after="0" w:line="240" w:lineRule="auto"/>
        <w:rPr>
          <w:rFonts w:ascii="Times New Roman" w:hAnsi="Times New Roman" w:cs="Times New Roman"/>
          <w:b/>
          <w:bCs/>
          <w:sz w:val="24"/>
          <w:szCs w:val="24"/>
          <w:lang w:val="uk-UA"/>
        </w:rPr>
      </w:pPr>
    </w:p>
    <w:p w:rsidR="007659B7" w:rsidRDefault="007659B7"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82"/>
        <w:gridCol w:w="1144"/>
        <w:gridCol w:w="1275"/>
        <w:gridCol w:w="1572"/>
        <w:gridCol w:w="1496"/>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00C226CC" w:rsidRPr="008C59B3">
        <w:rPr>
          <w:rFonts w:ascii="Times New Roman" w:hAnsi="Times New Roman"/>
          <w:b/>
          <w:spacing w:val="-3"/>
          <w:sz w:val="24"/>
          <w:szCs w:val="24"/>
          <w:lang w:val="uk-UA"/>
        </w:rPr>
        <w:t xml:space="preserve">Шолом балістичний </w:t>
      </w:r>
      <w:proofErr w:type="spellStart"/>
      <w:r w:rsidR="00C226CC" w:rsidRPr="008C59B3">
        <w:rPr>
          <w:rFonts w:ascii="Times New Roman" w:hAnsi="Times New Roman"/>
          <w:b/>
          <w:spacing w:val="-3"/>
          <w:sz w:val="24"/>
          <w:szCs w:val="24"/>
          <w:lang w:val="uk-UA"/>
        </w:rPr>
        <w:t>кулезахисний</w:t>
      </w:r>
      <w:proofErr w:type="spellEnd"/>
      <w:r w:rsidR="001B67EE">
        <w:rPr>
          <w:rFonts w:ascii="Times New Roman" w:hAnsi="Times New Roman"/>
          <w:b/>
          <w:noProof/>
          <w:sz w:val="24"/>
          <w:szCs w:val="24"/>
          <w:lang w:val="uk-UA"/>
        </w:rPr>
        <w:t>,</w:t>
      </w:r>
      <w:r w:rsidR="001B67EE">
        <w:rPr>
          <w:rFonts w:ascii="Times New Roman" w:hAnsi="Times New Roman"/>
          <w:b/>
          <w:bCs/>
          <w:sz w:val="24"/>
          <w:szCs w:val="24"/>
          <w:lang w:val="uk-UA"/>
        </w:rPr>
        <w:t xml:space="preserve"> </w:t>
      </w:r>
      <w:r w:rsidR="001B67EE" w:rsidRPr="001B67EE">
        <w:rPr>
          <w:rFonts w:ascii="Times New Roman" w:hAnsi="Times New Roman"/>
          <w:bCs/>
          <w:sz w:val="24"/>
          <w:szCs w:val="24"/>
          <w:lang w:val="uk-UA"/>
        </w:rPr>
        <w:t xml:space="preserve">код за ДК 021:2015 (CPV) «Єдиний закупівельний словник» -ДК 021:2015: </w:t>
      </w:r>
      <w:r w:rsidR="00C226CC" w:rsidRPr="00C226CC">
        <w:rPr>
          <w:rFonts w:ascii="Times New Roman" w:hAnsi="Times New Roman"/>
          <w:sz w:val="24"/>
          <w:szCs w:val="24"/>
          <w:lang w:val="uk-UA"/>
        </w:rPr>
        <w:t>35810000-5</w:t>
      </w:r>
      <w:r w:rsidR="00C226CC" w:rsidRPr="00C226CC">
        <w:rPr>
          <w:rFonts w:ascii="Times New Roman" w:hAnsi="Times New Roman"/>
          <w:sz w:val="24"/>
          <w:szCs w:val="24"/>
        </w:rPr>
        <w:t xml:space="preserve"> «</w:t>
      </w:r>
      <w:r w:rsidR="00C226CC" w:rsidRPr="00C226CC">
        <w:rPr>
          <w:rFonts w:ascii="Times New Roman" w:hAnsi="Times New Roman"/>
          <w:sz w:val="24"/>
          <w:szCs w:val="24"/>
          <w:lang w:val="uk-UA"/>
        </w:rPr>
        <w:t>Індивідуальне обмундирування</w:t>
      </w:r>
      <w:r w:rsidR="00C226CC" w:rsidRPr="00C226CC">
        <w:rPr>
          <w:rFonts w:ascii="Times New Roman" w:hAnsi="Times New Roman"/>
          <w:sz w:val="24"/>
          <w:szCs w:val="24"/>
        </w:rPr>
        <w:t>»</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lastRenderedPageBreak/>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B3" w:rsidRDefault="008C59B3">
      <w:pPr>
        <w:spacing w:after="0" w:line="240" w:lineRule="auto"/>
      </w:pPr>
      <w:r>
        <w:separator/>
      </w:r>
    </w:p>
  </w:endnote>
  <w:endnote w:type="continuationSeparator" w:id="0">
    <w:p w:rsidR="008C59B3" w:rsidRDefault="008C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B3" w:rsidRDefault="008C59B3">
      <w:pPr>
        <w:spacing w:after="0" w:line="240" w:lineRule="auto"/>
      </w:pPr>
      <w:r>
        <w:separator/>
      </w:r>
    </w:p>
  </w:footnote>
  <w:footnote w:type="continuationSeparator" w:id="0">
    <w:p w:rsidR="008C59B3" w:rsidRDefault="008C5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B3" w:rsidRPr="00E31D9D" w:rsidRDefault="008C59B3">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071E1"/>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41E3"/>
    <w:rsid w:val="000A6363"/>
    <w:rsid w:val="000A7A02"/>
    <w:rsid w:val="000B0EA0"/>
    <w:rsid w:val="000B2742"/>
    <w:rsid w:val="000B36C9"/>
    <w:rsid w:val="000B3A21"/>
    <w:rsid w:val="000B5B57"/>
    <w:rsid w:val="000B5C8A"/>
    <w:rsid w:val="000B6C46"/>
    <w:rsid w:val="000B6C4C"/>
    <w:rsid w:val="000B6FD5"/>
    <w:rsid w:val="000B7017"/>
    <w:rsid w:val="000B7D35"/>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5C2C"/>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014"/>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07E78"/>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0915"/>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0ECC"/>
    <w:rsid w:val="00362D4B"/>
    <w:rsid w:val="003630CE"/>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0D99"/>
    <w:rsid w:val="004314E1"/>
    <w:rsid w:val="00431D39"/>
    <w:rsid w:val="00432CE0"/>
    <w:rsid w:val="0043555E"/>
    <w:rsid w:val="004373E5"/>
    <w:rsid w:val="004378A7"/>
    <w:rsid w:val="00437BA7"/>
    <w:rsid w:val="004403A9"/>
    <w:rsid w:val="00440684"/>
    <w:rsid w:val="004505F8"/>
    <w:rsid w:val="00450669"/>
    <w:rsid w:val="0045073A"/>
    <w:rsid w:val="00451D93"/>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D6A70"/>
    <w:rsid w:val="004D7244"/>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50F1"/>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B7E4E"/>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4724D"/>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5DBA"/>
    <w:rsid w:val="00726C62"/>
    <w:rsid w:val="007273FC"/>
    <w:rsid w:val="00727CDE"/>
    <w:rsid w:val="007302D6"/>
    <w:rsid w:val="00730943"/>
    <w:rsid w:val="00730E7E"/>
    <w:rsid w:val="00731C7F"/>
    <w:rsid w:val="00732652"/>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59B7"/>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733"/>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59B3"/>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17"/>
    <w:rsid w:val="00907A78"/>
    <w:rsid w:val="00907C55"/>
    <w:rsid w:val="00907F0E"/>
    <w:rsid w:val="009102D1"/>
    <w:rsid w:val="00911D03"/>
    <w:rsid w:val="00912615"/>
    <w:rsid w:val="00912800"/>
    <w:rsid w:val="0091288E"/>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D3F"/>
    <w:rsid w:val="009C0FD7"/>
    <w:rsid w:val="009C277B"/>
    <w:rsid w:val="009C28E4"/>
    <w:rsid w:val="009C36D6"/>
    <w:rsid w:val="009C401C"/>
    <w:rsid w:val="009C4472"/>
    <w:rsid w:val="009C4ECB"/>
    <w:rsid w:val="009C78AA"/>
    <w:rsid w:val="009D0527"/>
    <w:rsid w:val="009D06B6"/>
    <w:rsid w:val="009D0C6D"/>
    <w:rsid w:val="009D0FF5"/>
    <w:rsid w:val="009D21C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051"/>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1E53"/>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5AF0"/>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4C61"/>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26CC"/>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476F5"/>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B2D"/>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0AB"/>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262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C7F"/>
    <w:rsid w:val="00F00D5E"/>
    <w:rsid w:val="00F03947"/>
    <w:rsid w:val="00F0439D"/>
    <w:rsid w:val="00F0748B"/>
    <w:rsid w:val="00F1154F"/>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2040"/>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FontStyle25">
    <w:name w:val="Font Style25"/>
    <w:rsid w:val="00207E7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FontStyle25">
    <w:name w:val="Font Style25"/>
    <w:rsid w:val="00207E7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01654206">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22329023">
      <w:bodyDiv w:val="1"/>
      <w:marLeft w:val="0"/>
      <w:marRight w:val="0"/>
      <w:marTop w:val="0"/>
      <w:marBottom w:val="0"/>
      <w:divBdr>
        <w:top w:val="none" w:sz="0" w:space="0" w:color="auto"/>
        <w:left w:val="none" w:sz="0" w:space="0" w:color="auto"/>
        <w:bottom w:val="none" w:sz="0" w:space="0" w:color="auto"/>
        <w:right w:val="none" w:sz="0" w:space="0" w:color="auto"/>
      </w:divBdr>
    </w:div>
    <w:div w:id="23528970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76841538">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74685232">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689717333">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78311765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48033705">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55265003">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sanctions.nazk.gov.ua./boycot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ltavaupo@ukr.net" TargetMode="External"/><Relationship Id="rId17" Type="http://schemas.openxmlformats.org/officeDocument/2006/relationships/hyperlink" Target="https://sanctions.nazk.gov.ua./boycot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32E7-29BF-425E-978A-1AA40AF1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2732</TotalTime>
  <Pages>41</Pages>
  <Words>16127</Words>
  <Characters>91924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1070</cp:revision>
  <cp:lastPrinted>2024-01-19T06:43:00Z</cp:lastPrinted>
  <dcterms:created xsi:type="dcterms:W3CDTF">2022-11-08T09:41:00Z</dcterms:created>
  <dcterms:modified xsi:type="dcterms:W3CDTF">2024-04-25T07:03:00Z</dcterms:modified>
</cp:coreProperties>
</file>