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E0" w:rsidRPr="00353AC0" w:rsidRDefault="00C16D41">
      <w:pPr>
        <w:spacing w:after="0" w:line="240" w:lineRule="auto"/>
        <w:ind w:left="5660" w:firstLine="700"/>
        <w:jc w:val="right"/>
        <w:rPr>
          <w:rFonts w:ascii="Times New Roman" w:eastAsia="Times New Roman" w:hAnsi="Times New Roman" w:cs="Times New Roman"/>
          <w:sz w:val="20"/>
          <w:szCs w:val="20"/>
          <w:lang w:val="uk-UA"/>
        </w:rPr>
      </w:pPr>
      <w:r w:rsidRPr="00353AC0">
        <w:rPr>
          <w:rFonts w:ascii="Times New Roman" w:eastAsia="Times New Roman" w:hAnsi="Times New Roman" w:cs="Times New Roman"/>
          <w:b/>
          <w:color w:val="000000"/>
          <w:sz w:val="20"/>
          <w:szCs w:val="20"/>
          <w:lang w:val="uk-UA"/>
        </w:rPr>
        <w:t>ДОДАТОК 1</w:t>
      </w:r>
    </w:p>
    <w:p w:rsidR="009550E0" w:rsidRPr="00353AC0" w:rsidRDefault="00C16D41">
      <w:pPr>
        <w:spacing w:after="0" w:line="240" w:lineRule="auto"/>
        <w:ind w:left="5660" w:firstLine="700"/>
        <w:jc w:val="right"/>
        <w:rPr>
          <w:rFonts w:ascii="Times New Roman" w:eastAsia="Times New Roman" w:hAnsi="Times New Roman" w:cs="Times New Roman"/>
          <w:sz w:val="20"/>
          <w:szCs w:val="20"/>
          <w:lang w:val="uk-UA"/>
        </w:rPr>
      </w:pPr>
      <w:r w:rsidRPr="00353AC0">
        <w:rPr>
          <w:rFonts w:ascii="Times New Roman" w:eastAsia="Times New Roman" w:hAnsi="Times New Roman" w:cs="Times New Roman"/>
          <w:i/>
          <w:color w:val="000000"/>
          <w:sz w:val="20"/>
          <w:szCs w:val="20"/>
          <w:lang w:val="uk-UA"/>
        </w:rPr>
        <w:t>до тендерної документації</w:t>
      </w:r>
    </w:p>
    <w:p w:rsidR="009550E0" w:rsidRPr="00353AC0" w:rsidRDefault="00C16D41">
      <w:pPr>
        <w:spacing w:after="0" w:line="240" w:lineRule="auto"/>
        <w:ind w:left="5660" w:firstLine="700"/>
        <w:jc w:val="both"/>
        <w:rPr>
          <w:rFonts w:ascii="Times New Roman" w:eastAsia="Times New Roman" w:hAnsi="Times New Roman" w:cs="Times New Roman"/>
          <w:sz w:val="20"/>
          <w:szCs w:val="20"/>
          <w:lang w:val="uk-UA"/>
        </w:rPr>
      </w:pPr>
      <w:r w:rsidRPr="00353AC0">
        <w:rPr>
          <w:rFonts w:ascii="Times New Roman" w:eastAsia="Times New Roman" w:hAnsi="Times New Roman" w:cs="Times New Roman"/>
          <w:i/>
          <w:color w:val="000000"/>
          <w:sz w:val="20"/>
          <w:szCs w:val="20"/>
          <w:lang w:val="uk-UA"/>
        </w:rPr>
        <w:t> </w:t>
      </w:r>
    </w:p>
    <w:p w:rsidR="009550E0" w:rsidRPr="00353AC0" w:rsidRDefault="00C16D4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53AC0">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550E0" w:rsidRPr="00353AC0" w:rsidRDefault="009550E0">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9550E0" w:rsidRPr="00097DF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50E0" w:rsidRPr="00353AC0" w:rsidRDefault="00C16D41">
            <w:pPr>
              <w:spacing w:before="240" w:after="0" w:line="240" w:lineRule="auto"/>
              <w:jc w:val="center"/>
              <w:rPr>
                <w:rFonts w:ascii="Times New Roman" w:eastAsia="Times New Roman" w:hAnsi="Times New Roman" w:cs="Times New Roman"/>
                <w:sz w:val="20"/>
                <w:szCs w:val="20"/>
                <w:lang w:val="uk-UA"/>
              </w:rPr>
            </w:pPr>
            <w:r w:rsidRPr="00353AC0">
              <w:rPr>
                <w:rFonts w:ascii="Times New Roman" w:eastAsia="Times New Roman" w:hAnsi="Times New Roman" w:cs="Times New Roman"/>
                <w:b/>
                <w:color w:val="000000"/>
                <w:sz w:val="20"/>
                <w:szCs w:val="20"/>
                <w:lang w:val="uk-UA"/>
              </w:rPr>
              <w:t xml:space="preserve">№ </w:t>
            </w:r>
            <w:r w:rsidRPr="00353AC0">
              <w:rPr>
                <w:rFonts w:ascii="Times New Roman" w:eastAsia="Times New Roman" w:hAnsi="Times New Roman" w:cs="Times New Roman"/>
                <w:b/>
                <w:sz w:val="20"/>
                <w:szCs w:val="20"/>
                <w:lang w:val="uk-UA"/>
              </w:rPr>
              <w:t>з</w:t>
            </w:r>
            <w:r w:rsidRPr="00353AC0">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50E0" w:rsidRPr="00353AC0" w:rsidRDefault="00C16D41">
            <w:pPr>
              <w:spacing w:before="240" w:after="0" w:line="240" w:lineRule="auto"/>
              <w:jc w:val="center"/>
              <w:rPr>
                <w:rFonts w:ascii="Times New Roman" w:eastAsia="Times New Roman" w:hAnsi="Times New Roman" w:cs="Times New Roman"/>
                <w:sz w:val="20"/>
                <w:szCs w:val="20"/>
                <w:lang w:val="uk-UA"/>
              </w:rPr>
            </w:pPr>
            <w:r w:rsidRPr="00353AC0">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50E0" w:rsidRPr="00353AC0" w:rsidRDefault="00C16D41">
            <w:pPr>
              <w:spacing w:before="240" w:after="0" w:line="240" w:lineRule="auto"/>
              <w:jc w:val="center"/>
              <w:rPr>
                <w:rFonts w:ascii="Times New Roman" w:eastAsia="Times New Roman" w:hAnsi="Times New Roman" w:cs="Times New Roman"/>
                <w:sz w:val="20"/>
                <w:szCs w:val="20"/>
                <w:lang w:val="uk-UA"/>
              </w:rPr>
            </w:pPr>
            <w:r w:rsidRPr="00353AC0">
              <w:rPr>
                <w:rFonts w:ascii="Times New Roman" w:eastAsia="Times New Roman" w:hAnsi="Times New Roman" w:cs="Times New Roman"/>
                <w:b/>
                <w:color w:val="000000"/>
                <w:sz w:val="20"/>
                <w:szCs w:val="20"/>
                <w:lang w:val="uk-UA"/>
              </w:rPr>
              <w:t xml:space="preserve">Документи та </w:t>
            </w:r>
            <w:r w:rsidRPr="00235FEA">
              <w:rPr>
                <w:rFonts w:ascii="Times New Roman" w:eastAsia="Times New Roman" w:hAnsi="Times New Roman" w:cs="Times New Roman"/>
                <w:b/>
                <w:sz w:val="20"/>
                <w:szCs w:val="20"/>
                <w:lang w:val="uk-UA"/>
              </w:rPr>
              <w:t>інформація</w:t>
            </w:r>
            <w:r w:rsidRPr="00353AC0">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9550E0" w:rsidRPr="00353AC0">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0E0" w:rsidRPr="00353AC0" w:rsidRDefault="00C16D41">
            <w:pPr>
              <w:spacing w:after="0" w:line="240" w:lineRule="auto"/>
              <w:jc w:val="center"/>
              <w:rPr>
                <w:rFonts w:ascii="Times New Roman" w:eastAsia="Times New Roman" w:hAnsi="Times New Roman" w:cs="Times New Roman"/>
                <w:sz w:val="20"/>
                <w:szCs w:val="20"/>
                <w:lang w:val="uk-UA"/>
              </w:rPr>
            </w:pPr>
            <w:r w:rsidRPr="00353AC0">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0E0" w:rsidRPr="00353AC0" w:rsidRDefault="00C16D41">
            <w:pPr>
              <w:spacing w:after="0" w:line="240" w:lineRule="auto"/>
              <w:rPr>
                <w:rFonts w:ascii="Times New Roman" w:eastAsia="Times New Roman" w:hAnsi="Times New Roman" w:cs="Times New Roman"/>
                <w:sz w:val="20"/>
                <w:szCs w:val="20"/>
                <w:lang w:val="uk-UA"/>
              </w:rPr>
            </w:pPr>
            <w:r w:rsidRPr="00353AC0">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9550E0" w:rsidRPr="00353AC0" w:rsidRDefault="009550E0" w:rsidP="00235FEA">
            <w:pPr>
              <w:spacing w:after="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0E0" w:rsidRPr="00353AC0" w:rsidRDefault="00C16D41">
            <w:pPr>
              <w:shd w:val="clear" w:color="auto" w:fill="FFFFFF"/>
              <w:spacing w:after="0" w:line="240" w:lineRule="auto"/>
              <w:jc w:val="both"/>
              <w:rPr>
                <w:rFonts w:ascii="Times New Roman" w:eastAsia="Times New Roman" w:hAnsi="Times New Roman" w:cs="Times New Roman"/>
                <w:sz w:val="20"/>
                <w:szCs w:val="20"/>
                <w:lang w:val="uk-UA"/>
              </w:rPr>
            </w:pPr>
            <w:r w:rsidRPr="00353AC0">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бази та технологій, </w:t>
            </w:r>
            <w:r w:rsidRPr="00235FEA">
              <w:rPr>
                <w:rFonts w:ascii="Times New Roman" w:eastAsia="Times New Roman" w:hAnsi="Times New Roman" w:cs="Times New Roman"/>
                <w:b/>
                <w:color w:val="000000"/>
                <w:sz w:val="20"/>
                <w:szCs w:val="20"/>
                <w:lang w:val="uk-UA"/>
              </w:rPr>
              <w:t>необхідних для поставки товару</w:t>
            </w:r>
            <w:r w:rsidRPr="00353AC0">
              <w:rPr>
                <w:rFonts w:ascii="Times New Roman" w:eastAsia="Times New Roman" w:hAnsi="Times New Roman" w:cs="Times New Roman"/>
                <w:color w:val="000000"/>
                <w:sz w:val="20"/>
                <w:szCs w:val="20"/>
                <w:lang w:val="uk-UA"/>
              </w:rPr>
              <w:t>, визначених у технічних вимогах, із зазначенням найменування, кількості та правової підстави володіння / користування.</w:t>
            </w:r>
          </w:p>
          <w:p w:rsidR="009550E0" w:rsidRPr="00353AC0" w:rsidRDefault="00C16D41" w:rsidP="00235FEA">
            <w:pPr>
              <w:spacing w:after="0" w:line="240" w:lineRule="auto"/>
              <w:jc w:val="both"/>
              <w:rPr>
                <w:rFonts w:ascii="Times New Roman" w:eastAsia="Times New Roman" w:hAnsi="Times New Roman" w:cs="Times New Roman"/>
                <w:sz w:val="20"/>
                <w:szCs w:val="20"/>
                <w:lang w:val="uk-UA"/>
              </w:rPr>
            </w:pPr>
            <w:r w:rsidRPr="00353AC0">
              <w:rPr>
                <w:rFonts w:ascii="Times New Roman" w:eastAsia="Times New Roman" w:hAnsi="Times New Roman" w:cs="Times New Roman"/>
                <w:color w:val="000000"/>
                <w:sz w:val="20"/>
                <w:szCs w:val="20"/>
                <w:lang w:val="uk-UA"/>
              </w:rPr>
              <w:t>На підтвердження інформації стосовно наявності обладнання,</w:t>
            </w:r>
            <w:r w:rsidR="00235FEA">
              <w:rPr>
                <w:rFonts w:ascii="Times New Roman" w:eastAsia="Times New Roman" w:hAnsi="Times New Roman" w:cs="Times New Roman"/>
                <w:color w:val="000000"/>
                <w:sz w:val="20"/>
                <w:szCs w:val="20"/>
                <w:lang w:val="uk-UA"/>
              </w:rPr>
              <w:t xml:space="preserve"> матеріально-технічної бази,</w:t>
            </w:r>
            <w:r w:rsidRPr="00353AC0">
              <w:rPr>
                <w:rFonts w:ascii="Times New Roman" w:eastAsia="Times New Roman" w:hAnsi="Times New Roman" w:cs="Times New Roman"/>
                <w:color w:val="000000"/>
                <w:sz w:val="20"/>
                <w:szCs w:val="20"/>
                <w:lang w:val="uk-UA"/>
              </w:rPr>
              <w:t xml:space="preserve">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(оренди) транспортного засобу за участі фізичної особи у разі їх надання учасником, мають бути засвідчені нотаріально. </w:t>
            </w:r>
          </w:p>
        </w:tc>
      </w:tr>
      <w:tr w:rsidR="009550E0" w:rsidRPr="00353AC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0E0" w:rsidRPr="00353AC0" w:rsidRDefault="00C16D41">
            <w:pPr>
              <w:spacing w:after="0" w:line="240" w:lineRule="auto"/>
              <w:jc w:val="center"/>
              <w:rPr>
                <w:rFonts w:ascii="Times New Roman" w:eastAsia="Times New Roman" w:hAnsi="Times New Roman" w:cs="Times New Roman"/>
                <w:sz w:val="20"/>
                <w:szCs w:val="20"/>
                <w:lang w:val="uk-UA"/>
              </w:rPr>
            </w:pPr>
            <w:r w:rsidRPr="00353AC0">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0E0" w:rsidRPr="00353AC0" w:rsidRDefault="00C16D41">
            <w:pPr>
              <w:spacing w:after="0" w:line="240" w:lineRule="auto"/>
              <w:rPr>
                <w:rFonts w:ascii="Times New Roman" w:eastAsia="Times New Roman" w:hAnsi="Times New Roman" w:cs="Times New Roman"/>
                <w:sz w:val="20"/>
                <w:szCs w:val="20"/>
                <w:lang w:val="uk-UA"/>
              </w:rPr>
            </w:pPr>
            <w:r w:rsidRPr="00353AC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0E0" w:rsidRPr="00353AC0" w:rsidRDefault="00C16D41">
            <w:pPr>
              <w:spacing w:after="0" w:line="240" w:lineRule="auto"/>
              <w:jc w:val="both"/>
              <w:rPr>
                <w:rFonts w:ascii="Times New Roman" w:eastAsia="Times New Roman" w:hAnsi="Times New Roman" w:cs="Times New Roman"/>
                <w:sz w:val="20"/>
                <w:szCs w:val="20"/>
                <w:lang w:val="uk-UA"/>
              </w:rPr>
            </w:pPr>
            <w:r w:rsidRPr="00353AC0">
              <w:rPr>
                <w:rFonts w:ascii="Times New Roman" w:eastAsia="Times New Roman" w:hAnsi="Times New Roman" w:cs="Times New Roman"/>
                <w:color w:val="000000"/>
                <w:sz w:val="20"/>
                <w:szCs w:val="20"/>
                <w:lang w:val="uk-UA"/>
              </w:rPr>
              <w:t>3.1. На підтвердження досвіду виконання аналогічного  за предметом закупівлі договору  Учасник має надати:</w:t>
            </w:r>
          </w:p>
          <w:p w:rsidR="009550E0" w:rsidRPr="00353AC0" w:rsidRDefault="00C16D41">
            <w:pPr>
              <w:spacing w:after="0" w:line="240" w:lineRule="auto"/>
              <w:jc w:val="both"/>
              <w:rPr>
                <w:rFonts w:ascii="Times New Roman" w:eastAsia="Times New Roman" w:hAnsi="Times New Roman" w:cs="Times New Roman"/>
                <w:sz w:val="20"/>
                <w:szCs w:val="20"/>
                <w:lang w:val="uk-UA"/>
              </w:rPr>
            </w:pPr>
            <w:r w:rsidRPr="00353AC0">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з</w:t>
            </w:r>
            <w:r w:rsidR="00097DF2">
              <w:rPr>
                <w:rFonts w:ascii="Times New Roman" w:eastAsia="Times New Roman" w:hAnsi="Times New Roman" w:cs="Times New Roman"/>
                <w:color w:val="000000"/>
                <w:sz w:val="20"/>
                <w:szCs w:val="20"/>
                <w:lang w:val="uk-UA"/>
              </w:rPr>
              <w:t>а предметом закупівлі договору.</w:t>
            </w:r>
          </w:p>
          <w:p w:rsidR="009550E0" w:rsidRPr="00353AC0" w:rsidRDefault="00C16D41">
            <w:pPr>
              <w:spacing w:after="0" w:line="240" w:lineRule="auto"/>
              <w:jc w:val="both"/>
              <w:rPr>
                <w:rFonts w:ascii="Times New Roman" w:eastAsia="Times New Roman" w:hAnsi="Times New Roman" w:cs="Times New Roman"/>
                <w:sz w:val="20"/>
                <w:szCs w:val="20"/>
                <w:lang w:val="uk-UA"/>
              </w:rPr>
            </w:pPr>
            <w:r w:rsidRPr="00353AC0">
              <w:rPr>
                <w:rFonts w:ascii="Times New Roman" w:eastAsia="Times New Roman" w:hAnsi="Times New Roman" w:cs="Times New Roman"/>
                <w:b/>
                <w:i/>
                <w:color w:val="000000"/>
                <w:sz w:val="20"/>
                <w:szCs w:val="20"/>
                <w:lang w:val="uk-UA"/>
              </w:rPr>
              <w:t xml:space="preserve">Аналогічним вважається договір </w:t>
            </w:r>
            <w:r w:rsidR="00097DF2">
              <w:rPr>
                <w:rFonts w:ascii="Times New Roman" w:eastAsia="Times New Roman" w:hAnsi="Times New Roman" w:cs="Times New Roman"/>
                <w:b/>
                <w:i/>
                <w:color w:val="000000"/>
                <w:sz w:val="20"/>
                <w:szCs w:val="20"/>
                <w:lang w:val="uk-UA"/>
              </w:rPr>
              <w:t xml:space="preserve">поставки товару за кодом ДК 021:2015 22990000-6 </w:t>
            </w:r>
            <w:r w:rsidR="00097DF2" w:rsidRPr="00097DF2">
              <w:rPr>
                <w:rFonts w:ascii="Times New Roman" w:eastAsia="Times New Roman" w:hAnsi="Times New Roman" w:cs="Times New Roman"/>
                <w:b/>
                <w:i/>
                <w:color w:val="000000"/>
                <w:sz w:val="20"/>
                <w:szCs w:val="20"/>
                <w:lang w:val="uk-UA"/>
              </w:rPr>
              <w:t>Газетний папір, папір ручного виготовлення та інший некрейдований папір або картон для графічних цілей, або 30190000-7</w:t>
            </w:r>
            <w:r w:rsidR="00097DF2">
              <w:rPr>
                <w:rFonts w:ascii="Times New Roman" w:eastAsia="Times New Roman" w:hAnsi="Times New Roman" w:cs="Times New Roman"/>
                <w:b/>
                <w:i/>
                <w:color w:val="000000"/>
                <w:sz w:val="20"/>
                <w:szCs w:val="20"/>
                <w:highlight w:val="yellow"/>
                <w:lang w:val="uk-UA"/>
              </w:rPr>
              <w:t xml:space="preserve"> </w:t>
            </w:r>
            <w:r w:rsidR="00097DF2" w:rsidRPr="00097DF2">
              <w:rPr>
                <w:rFonts w:ascii="Times New Roman" w:eastAsia="Times New Roman" w:hAnsi="Times New Roman" w:cs="Times New Roman"/>
                <w:b/>
                <w:i/>
                <w:color w:val="000000"/>
                <w:sz w:val="20"/>
                <w:szCs w:val="20"/>
                <w:lang w:val="uk-UA"/>
              </w:rPr>
              <w:t>Офісне устаткування та приладдя різне</w:t>
            </w:r>
            <w:r w:rsidR="00097DF2">
              <w:rPr>
                <w:rFonts w:ascii="Times New Roman" w:eastAsia="Times New Roman" w:hAnsi="Times New Roman" w:cs="Times New Roman"/>
                <w:b/>
                <w:i/>
                <w:color w:val="000000"/>
                <w:sz w:val="20"/>
                <w:szCs w:val="20"/>
                <w:lang w:val="uk-UA"/>
              </w:rPr>
              <w:t>.</w:t>
            </w:r>
          </w:p>
          <w:p w:rsidR="009550E0" w:rsidRPr="00353AC0" w:rsidRDefault="00C16D41">
            <w:pPr>
              <w:spacing w:after="0" w:line="240" w:lineRule="auto"/>
              <w:jc w:val="both"/>
              <w:rPr>
                <w:rFonts w:ascii="Times New Roman" w:eastAsia="Times New Roman" w:hAnsi="Times New Roman" w:cs="Times New Roman"/>
                <w:sz w:val="20"/>
                <w:szCs w:val="20"/>
                <w:lang w:val="uk-UA"/>
              </w:rPr>
            </w:pPr>
            <w:r w:rsidRPr="00353AC0">
              <w:rPr>
                <w:rFonts w:ascii="Times New Roman" w:eastAsia="Times New Roman" w:hAnsi="Times New Roman" w:cs="Times New Roman"/>
                <w:color w:val="000000"/>
                <w:sz w:val="20"/>
                <w:szCs w:val="20"/>
                <w:lang w:val="uk-UA"/>
              </w:rPr>
              <w:t>3.1.2. копі</w:t>
            </w:r>
            <w:r w:rsidR="00097DF2">
              <w:rPr>
                <w:rFonts w:ascii="Times New Roman" w:eastAsia="Times New Roman" w:hAnsi="Times New Roman" w:cs="Times New Roman"/>
                <w:color w:val="000000"/>
                <w:sz w:val="20"/>
                <w:szCs w:val="20"/>
                <w:lang w:val="uk-UA"/>
              </w:rPr>
              <w:t>ю</w:t>
            </w:r>
            <w:r w:rsidRPr="00353AC0">
              <w:rPr>
                <w:rFonts w:ascii="Times New Roman" w:eastAsia="Times New Roman" w:hAnsi="Times New Roman" w:cs="Times New Roman"/>
                <w:color w:val="000000"/>
                <w:sz w:val="20"/>
                <w:szCs w:val="20"/>
                <w:lang w:val="uk-UA"/>
              </w:rPr>
              <w:t xml:space="preserve"> </w:t>
            </w:r>
            <w:r w:rsidR="00097DF2">
              <w:rPr>
                <w:rFonts w:ascii="Times New Roman" w:eastAsia="Times New Roman" w:hAnsi="Times New Roman" w:cs="Times New Roman"/>
                <w:color w:val="000000"/>
                <w:sz w:val="20"/>
                <w:szCs w:val="20"/>
                <w:lang w:val="uk-UA"/>
              </w:rPr>
              <w:t xml:space="preserve">виконаного </w:t>
            </w:r>
            <w:r w:rsidRPr="00353AC0">
              <w:rPr>
                <w:rFonts w:ascii="Times New Roman" w:eastAsia="Times New Roman" w:hAnsi="Times New Roman" w:cs="Times New Roman"/>
                <w:color w:val="000000"/>
                <w:sz w:val="20"/>
                <w:szCs w:val="20"/>
                <w:lang w:val="uk-UA"/>
              </w:rPr>
              <w:t>договору</w:t>
            </w:r>
            <w:r w:rsidR="00097DF2">
              <w:rPr>
                <w:rFonts w:ascii="Times New Roman" w:eastAsia="Times New Roman" w:hAnsi="Times New Roman" w:cs="Times New Roman"/>
                <w:color w:val="000000"/>
                <w:sz w:val="20"/>
                <w:szCs w:val="20"/>
                <w:lang w:val="uk-UA"/>
              </w:rPr>
              <w:t xml:space="preserve"> за 2022-2023 рр.</w:t>
            </w:r>
            <w:r w:rsidRPr="00353AC0">
              <w:rPr>
                <w:rFonts w:ascii="Times New Roman" w:eastAsia="Times New Roman" w:hAnsi="Times New Roman" w:cs="Times New Roman"/>
                <w:color w:val="000000"/>
                <w:sz w:val="20"/>
                <w:szCs w:val="20"/>
                <w:lang w:val="uk-UA"/>
              </w:rPr>
              <w:t xml:space="preserve">, зазначеного </w:t>
            </w:r>
            <w:r w:rsidRPr="00353AC0">
              <w:rPr>
                <w:rFonts w:ascii="Times New Roman" w:eastAsia="Times New Roman" w:hAnsi="Times New Roman" w:cs="Times New Roman"/>
                <w:sz w:val="20"/>
                <w:szCs w:val="20"/>
                <w:lang w:val="uk-UA"/>
              </w:rPr>
              <w:t>в</w:t>
            </w:r>
            <w:r w:rsidRPr="00353AC0">
              <w:rPr>
                <w:rFonts w:ascii="Times New Roman" w:eastAsia="Times New Roman" w:hAnsi="Times New Roman" w:cs="Times New Roman"/>
                <w:color w:val="000000"/>
                <w:sz w:val="20"/>
                <w:szCs w:val="20"/>
                <w:lang w:val="uk-UA"/>
              </w:rPr>
              <w:t xml:space="preserve"> довідці </w:t>
            </w:r>
            <w:r w:rsidRPr="00353AC0">
              <w:rPr>
                <w:rFonts w:ascii="Times New Roman" w:eastAsia="Times New Roman" w:hAnsi="Times New Roman" w:cs="Times New Roman"/>
                <w:sz w:val="20"/>
                <w:szCs w:val="20"/>
                <w:lang w:val="uk-UA"/>
              </w:rPr>
              <w:t>в</w:t>
            </w:r>
            <w:r w:rsidRPr="00353AC0">
              <w:rPr>
                <w:rFonts w:ascii="Times New Roman" w:eastAsia="Times New Roman" w:hAnsi="Times New Roman" w:cs="Times New Roman"/>
                <w:color w:val="000000"/>
                <w:sz w:val="20"/>
                <w:szCs w:val="20"/>
                <w:lang w:val="uk-UA"/>
              </w:rPr>
              <w:t xml:space="preserve"> повному обсязі</w:t>
            </w:r>
            <w:r w:rsidR="00097DF2">
              <w:rPr>
                <w:rFonts w:ascii="Times New Roman" w:eastAsia="Times New Roman" w:hAnsi="Times New Roman" w:cs="Times New Roman"/>
                <w:color w:val="000000"/>
                <w:sz w:val="20"/>
                <w:szCs w:val="20"/>
                <w:lang w:val="uk-UA"/>
              </w:rPr>
              <w:t xml:space="preserve"> з усіма додатками, специфікацією</w:t>
            </w:r>
            <w:r w:rsidRPr="00353AC0">
              <w:rPr>
                <w:rFonts w:ascii="Times New Roman" w:eastAsia="Times New Roman" w:hAnsi="Times New Roman" w:cs="Times New Roman"/>
                <w:color w:val="000000"/>
                <w:sz w:val="20"/>
                <w:szCs w:val="20"/>
                <w:lang w:val="uk-UA"/>
              </w:rPr>
              <w:t>,</w:t>
            </w:r>
            <w:r w:rsidR="00097DF2">
              <w:rPr>
                <w:rFonts w:ascii="Times New Roman" w:eastAsia="Times New Roman" w:hAnsi="Times New Roman" w:cs="Times New Roman"/>
                <w:color w:val="000000"/>
                <w:sz w:val="20"/>
                <w:szCs w:val="20"/>
                <w:lang w:val="uk-UA"/>
              </w:rPr>
              <w:t xml:space="preserve"> які є невід’ємною частиною договору.</w:t>
            </w:r>
          </w:p>
          <w:p w:rsidR="009550E0" w:rsidRPr="00353AC0" w:rsidRDefault="00C16D41">
            <w:pPr>
              <w:spacing w:after="0" w:line="240" w:lineRule="auto"/>
              <w:jc w:val="both"/>
              <w:rPr>
                <w:rFonts w:ascii="Times New Roman" w:eastAsia="Times New Roman" w:hAnsi="Times New Roman" w:cs="Times New Roman"/>
                <w:sz w:val="20"/>
                <w:szCs w:val="20"/>
                <w:highlight w:val="white"/>
                <w:lang w:val="uk-UA"/>
              </w:rPr>
            </w:pPr>
            <w:r w:rsidRPr="00353AC0">
              <w:rPr>
                <w:rFonts w:ascii="Times New Roman" w:eastAsia="Times New Roman" w:hAnsi="Times New Roman" w:cs="Times New Roman"/>
                <w:color w:val="000000"/>
                <w:sz w:val="20"/>
                <w:szCs w:val="20"/>
                <w:lang w:val="uk-UA"/>
              </w:rPr>
              <w:t>3.1.3. копію документів на підтвердження виконання, заз</w:t>
            </w:r>
            <w:r w:rsidRPr="00353AC0">
              <w:rPr>
                <w:rFonts w:ascii="Times New Roman" w:eastAsia="Times New Roman" w:hAnsi="Times New Roman" w:cs="Times New Roman"/>
                <w:color w:val="000000"/>
                <w:sz w:val="20"/>
                <w:szCs w:val="20"/>
                <w:highlight w:val="white"/>
                <w:lang w:val="uk-UA"/>
              </w:rPr>
              <w:t>наченого в наданій Учасником довідці. </w:t>
            </w:r>
          </w:p>
          <w:p w:rsidR="00097DF2" w:rsidRPr="00353AC0" w:rsidRDefault="00C16D41" w:rsidP="00097DF2">
            <w:pPr>
              <w:spacing w:after="0" w:line="240" w:lineRule="auto"/>
              <w:jc w:val="both"/>
              <w:rPr>
                <w:rFonts w:ascii="Times New Roman" w:eastAsia="Times New Roman" w:hAnsi="Times New Roman" w:cs="Times New Roman"/>
                <w:sz w:val="20"/>
                <w:szCs w:val="20"/>
                <w:lang w:val="uk-UA"/>
              </w:rPr>
            </w:pPr>
            <w:r w:rsidRPr="00353AC0">
              <w:rPr>
                <w:rFonts w:ascii="Times New Roman" w:eastAsia="Times New Roman" w:hAnsi="Times New Roman" w:cs="Times New Roman"/>
                <w:color w:val="000000"/>
                <w:sz w:val="20"/>
                <w:szCs w:val="20"/>
                <w:lang w:val="uk-UA"/>
              </w:rPr>
              <w:t xml:space="preserve"> </w:t>
            </w:r>
          </w:p>
          <w:p w:rsidR="009550E0" w:rsidRPr="00353AC0" w:rsidRDefault="009550E0">
            <w:pPr>
              <w:spacing w:after="0" w:line="240" w:lineRule="auto"/>
              <w:jc w:val="both"/>
              <w:rPr>
                <w:rFonts w:ascii="Times New Roman" w:eastAsia="Times New Roman" w:hAnsi="Times New Roman" w:cs="Times New Roman"/>
                <w:sz w:val="20"/>
                <w:szCs w:val="20"/>
                <w:lang w:val="uk-UA"/>
              </w:rPr>
            </w:pPr>
          </w:p>
        </w:tc>
      </w:tr>
    </w:tbl>
    <w:p w:rsidR="009550E0" w:rsidRPr="00353AC0" w:rsidRDefault="00C16D41">
      <w:pPr>
        <w:spacing w:before="240" w:after="0" w:line="240" w:lineRule="auto"/>
        <w:jc w:val="both"/>
        <w:rPr>
          <w:rFonts w:ascii="Times New Roman" w:eastAsia="Times New Roman" w:hAnsi="Times New Roman" w:cs="Times New Roman"/>
          <w:b/>
          <w:color w:val="000000"/>
          <w:sz w:val="20"/>
          <w:szCs w:val="20"/>
          <w:lang w:val="uk-UA"/>
        </w:rPr>
      </w:pPr>
      <w:r w:rsidRPr="00353AC0">
        <w:rPr>
          <w:rFonts w:ascii="Times New Roman" w:eastAsia="Times New Roman" w:hAnsi="Times New Roman" w:cs="Times New Roman"/>
          <w:b/>
          <w:sz w:val="20"/>
          <w:szCs w:val="20"/>
          <w:lang w:val="uk-UA"/>
        </w:rPr>
        <w:t xml:space="preserve">2. </w:t>
      </w:r>
      <w:r w:rsidRPr="00353AC0">
        <w:rPr>
          <w:rFonts w:ascii="Times New Roman" w:eastAsia="Times New Roman" w:hAnsi="Times New Roman" w:cs="Times New Roman"/>
          <w:b/>
          <w:color w:val="000000"/>
          <w:sz w:val="20"/>
          <w:szCs w:val="20"/>
          <w:lang w:val="uk-UA"/>
        </w:rPr>
        <w:t xml:space="preserve">Підтвердження відповідності УЧАСНИКА  вимогам, визначеним у </w:t>
      </w:r>
      <w:r w:rsidR="00FC166A">
        <w:rPr>
          <w:rFonts w:ascii="Times New Roman" w:eastAsia="Times New Roman" w:hAnsi="Times New Roman" w:cs="Times New Roman"/>
          <w:b/>
          <w:color w:val="000000"/>
          <w:sz w:val="20"/>
          <w:szCs w:val="20"/>
          <w:lang w:val="uk-UA"/>
        </w:rPr>
        <w:t xml:space="preserve">пункті 44 ОСОБЛИВОСТЕЙ </w:t>
      </w:r>
      <w:r w:rsidRPr="00353AC0">
        <w:rPr>
          <w:rFonts w:ascii="Times New Roman" w:eastAsia="Times New Roman" w:hAnsi="Times New Roman" w:cs="Times New Roman"/>
          <w:b/>
          <w:color w:val="000000"/>
          <w:sz w:val="20"/>
          <w:szCs w:val="20"/>
          <w:lang w:val="uk-UA"/>
        </w:rPr>
        <w:t>.</w:t>
      </w:r>
    </w:p>
    <w:p w:rsidR="009550E0" w:rsidRPr="00473630" w:rsidRDefault="009550E0">
      <w:pPr>
        <w:spacing w:before="240" w:after="0" w:line="240" w:lineRule="auto"/>
        <w:jc w:val="both"/>
        <w:rPr>
          <w:rFonts w:ascii="Times New Roman" w:eastAsia="Times New Roman" w:hAnsi="Times New Roman" w:cs="Times New Roman"/>
          <w:b/>
          <w:color w:val="000000"/>
          <w:sz w:val="20"/>
          <w:szCs w:val="20"/>
          <w:lang w:val="uk-UA"/>
        </w:rPr>
      </w:pPr>
    </w:p>
    <w:p w:rsidR="00473630" w:rsidRPr="00473630" w:rsidRDefault="00991977" w:rsidP="00473630">
      <w:pPr>
        <w:spacing w:after="0" w:line="240" w:lineRule="auto"/>
        <w:ind w:firstLine="567"/>
        <w:jc w:val="both"/>
        <w:rPr>
          <w:rFonts w:ascii="Times New Roman" w:hAnsi="Times New Roman" w:cs="Times New Roman"/>
          <w:sz w:val="20"/>
          <w:szCs w:val="20"/>
          <w:lang w:val="uk-UA"/>
        </w:rPr>
      </w:pPr>
      <w:r w:rsidRPr="00991977">
        <w:rPr>
          <w:rFonts w:ascii="Times New Roman" w:hAnsi="Times New Roman" w:cs="Times New Roman"/>
          <w:b/>
          <w:color w:val="000000"/>
          <w:sz w:val="20"/>
          <w:szCs w:val="20"/>
          <w:lang w:val="uk-UA"/>
        </w:rPr>
        <w:t>2.</w:t>
      </w:r>
      <w:r w:rsidR="00473630" w:rsidRPr="00991977">
        <w:rPr>
          <w:rFonts w:ascii="Times New Roman" w:hAnsi="Times New Roman" w:cs="Times New Roman"/>
          <w:b/>
          <w:color w:val="000000"/>
          <w:sz w:val="20"/>
          <w:szCs w:val="20"/>
          <w:lang w:val="uk-UA"/>
        </w:rPr>
        <w:t>1.</w:t>
      </w:r>
      <w:r w:rsidR="00473630" w:rsidRPr="00473630">
        <w:rPr>
          <w:b/>
          <w:color w:val="000000"/>
          <w:sz w:val="20"/>
          <w:szCs w:val="20"/>
          <w:lang w:val="uk-UA"/>
        </w:rPr>
        <w:t xml:space="preserve"> </w:t>
      </w:r>
      <w:bookmarkStart w:id="0" w:name="_Hlk41326527"/>
      <w:r w:rsidR="00473630" w:rsidRPr="00473630">
        <w:rPr>
          <w:rFonts w:ascii="Times New Roman" w:hAnsi="Times New Roman" w:cs="Times New Roman"/>
          <w:b/>
          <w:sz w:val="20"/>
          <w:szCs w:val="20"/>
          <w:lang w:val="uk-UA"/>
        </w:rPr>
        <w:t xml:space="preserve">Підтвердження відповідності УЧАСНИКА </w:t>
      </w:r>
      <w:r w:rsidR="00473630" w:rsidRPr="00473630">
        <w:rPr>
          <w:rFonts w:ascii="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rsidR="00473630" w:rsidRPr="00473630" w:rsidRDefault="00473630" w:rsidP="00473630">
      <w:pPr>
        <w:spacing w:after="0" w:line="240" w:lineRule="auto"/>
        <w:ind w:firstLine="567"/>
        <w:jc w:val="both"/>
        <w:rPr>
          <w:rFonts w:ascii="Times New Roman" w:hAnsi="Times New Roman" w:cs="Times New Roman"/>
          <w:b/>
          <w:sz w:val="20"/>
          <w:szCs w:val="20"/>
          <w:lang w:val="uk-UA"/>
        </w:rPr>
      </w:pPr>
      <w:r w:rsidRPr="00473630">
        <w:rPr>
          <w:rFonts w:ascii="Times New Roman" w:hAnsi="Times New Roman" w:cs="Times New Roman"/>
          <w:sz w:val="20"/>
          <w:szCs w:val="20"/>
          <w:lang w:val="uk-UA"/>
        </w:rPr>
        <w:t>Замовник не вимагає від уч</w:t>
      </w:r>
      <w:bookmarkStart w:id="1" w:name="_GoBack"/>
      <w:bookmarkEnd w:id="1"/>
      <w:r w:rsidRPr="00473630">
        <w:rPr>
          <w:rFonts w:ascii="Times New Roman" w:hAnsi="Times New Roman" w:cs="Times New Roman"/>
          <w:sz w:val="20"/>
          <w:szCs w:val="20"/>
          <w:lang w:val="uk-UA"/>
        </w:rPr>
        <w:t>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73630" w:rsidRPr="00473630" w:rsidRDefault="00473630" w:rsidP="00473630">
      <w:pPr>
        <w:widowControl w:val="0"/>
        <w:pBdr>
          <w:top w:val="nil"/>
          <w:left w:val="nil"/>
          <w:bottom w:val="nil"/>
          <w:right w:val="nil"/>
          <w:between w:val="nil"/>
        </w:pBdr>
        <w:spacing w:after="0" w:line="240" w:lineRule="auto"/>
        <w:ind w:firstLine="567"/>
        <w:jc w:val="both"/>
        <w:rPr>
          <w:rFonts w:ascii="Times New Roman" w:hAnsi="Times New Roman" w:cs="Times New Roman"/>
          <w:sz w:val="20"/>
          <w:szCs w:val="20"/>
          <w:lang w:val="uk-UA"/>
        </w:rPr>
      </w:pPr>
      <w:r w:rsidRPr="00473630">
        <w:rPr>
          <w:rFonts w:ascii="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73630">
        <w:rPr>
          <w:rFonts w:ascii="Times New Roman" w:hAnsi="Times New Roman" w:cs="Times New Roman"/>
          <w:b/>
          <w:sz w:val="20"/>
          <w:szCs w:val="20"/>
          <w:lang w:val="uk-UA"/>
        </w:rPr>
        <w:t>шляхом самостійного декларування відсутності таких підстав</w:t>
      </w:r>
      <w:r w:rsidRPr="00473630">
        <w:rPr>
          <w:rFonts w:ascii="Times New Roman" w:hAnsi="Times New Roman" w:cs="Times New Roman"/>
          <w:sz w:val="20"/>
          <w:szCs w:val="20"/>
          <w:lang w:val="uk-UA"/>
        </w:rPr>
        <w:t xml:space="preserve"> в електронній системі закупівель під час подання тендерної пропозиції.</w:t>
      </w:r>
    </w:p>
    <w:p w:rsidR="00473630" w:rsidRPr="00473630" w:rsidRDefault="00473630" w:rsidP="00473630">
      <w:pPr>
        <w:widowControl w:val="0"/>
        <w:pBdr>
          <w:top w:val="nil"/>
          <w:left w:val="nil"/>
          <w:bottom w:val="nil"/>
          <w:right w:val="nil"/>
          <w:between w:val="nil"/>
        </w:pBdr>
        <w:spacing w:after="0" w:line="240" w:lineRule="auto"/>
        <w:ind w:firstLine="567"/>
        <w:jc w:val="both"/>
        <w:rPr>
          <w:rFonts w:ascii="Times New Roman" w:hAnsi="Times New Roman" w:cs="Times New Roman"/>
          <w:sz w:val="20"/>
          <w:szCs w:val="20"/>
          <w:lang w:val="uk-UA"/>
        </w:rPr>
      </w:pPr>
      <w:r w:rsidRPr="00473630">
        <w:rPr>
          <w:rFonts w:ascii="Times New Roman" w:hAnsi="Times New Roman" w:cs="Times New Roman"/>
          <w:sz w:val="20"/>
          <w:szCs w:val="20"/>
          <w:lang w:val="uk-UA"/>
        </w:rPr>
        <w:t xml:space="preserve">Учасник  повинен надати </w:t>
      </w:r>
      <w:r w:rsidRPr="00473630">
        <w:rPr>
          <w:rFonts w:ascii="Times New Roman" w:hAnsi="Times New Roman" w:cs="Times New Roman"/>
          <w:b/>
          <w:sz w:val="20"/>
          <w:szCs w:val="20"/>
          <w:lang w:val="uk-UA"/>
        </w:rPr>
        <w:t>довідку у довільній формі</w:t>
      </w:r>
      <w:r w:rsidRPr="00473630">
        <w:rPr>
          <w:rFonts w:ascii="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3630" w:rsidRPr="00473630" w:rsidRDefault="00473630" w:rsidP="00473630">
      <w:pPr>
        <w:shd w:val="clear" w:color="auto" w:fill="FFFFFF"/>
        <w:spacing w:after="0" w:line="240" w:lineRule="auto"/>
        <w:ind w:firstLine="567"/>
        <w:jc w:val="both"/>
        <w:rPr>
          <w:rFonts w:ascii="Times New Roman" w:hAnsi="Times New Roman" w:cs="Times New Roman"/>
          <w:color w:val="000000"/>
          <w:sz w:val="20"/>
          <w:szCs w:val="20"/>
          <w:u w:val="single"/>
          <w:lang w:val="uk-UA"/>
        </w:rPr>
      </w:pPr>
      <w:r w:rsidRPr="00473630">
        <w:rPr>
          <w:rFonts w:ascii="Times New Roman" w:hAnsi="Times New Roman" w:cs="Times New Roman"/>
          <w:color w:val="000000"/>
          <w:sz w:val="20"/>
          <w:szCs w:val="20"/>
          <w:shd w:val="clear" w:color="auto" w:fill="FFFFFF"/>
          <w:lang w:val="uk-UA"/>
        </w:rPr>
        <w:t>Всю публічну інформацію щодо учасника, що оприлюднена у формі відкритих даних згідно із </w:t>
      </w:r>
      <w:hyperlink r:id="rId6" w:tgtFrame="_blank" w:history="1">
        <w:r w:rsidRPr="00473630">
          <w:rPr>
            <w:rFonts w:ascii="Times New Roman" w:hAnsi="Times New Roman" w:cs="Times New Roman"/>
            <w:color w:val="000000"/>
            <w:sz w:val="20"/>
            <w:szCs w:val="20"/>
            <w:shd w:val="clear" w:color="auto" w:fill="FFFFFF"/>
            <w:lang w:val="uk-UA"/>
          </w:rPr>
          <w:t>Законом України</w:t>
        </w:r>
      </w:hyperlink>
      <w:r w:rsidRPr="00473630">
        <w:rPr>
          <w:rFonts w:ascii="Times New Roman" w:hAnsi="Times New Roman" w:cs="Times New Roman"/>
          <w:color w:val="000000"/>
          <w:sz w:val="20"/>
          <w:szCs w:val="20"/>
          <w:shd w:val="clear" w:color="auto" w:fill="FFFFFF"/>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на момент подання оголошення про проведення закупівлі, замовник перевіряє самостійно, крім випадків, коли доступ до такої інформації є обмеженим на момент оприлюднення оголошення про проведення відкритих торгів.</w:t>
      </w:r>
      <w:r w:rsidRPr="00473630">
        <w:rPr>
          <w:rFonts w:ascii="Times New Roman" w:hAnsi="Times New Roman" w:cs="Times New Roman"/>
          <w:color w:val="000000"/>
          <w:sz w:val="20"/>
          <w:szCs w:val="20"/>
          <w:u w:val="single"/>
          <w:lang w:val="uk-UA"/>
        </w:rPr>
        <w:t xml:space="preserve"> </w:t>
      </w:r>
    </w:p>
    <w:bookmarkEnd w:id="0"/>
    <w:p w:rsidR="00473630" w:rsidRPr="00473630" w:rsidRDefault="00991977" w:rsidP="00473630">
      <w:pPr>
        <w:pBdr>
          <w:top w:val="nil"/>
          <w:left w:val="nil"/>
          <w:bottom w:val="nil"/>
          <w:right w:val="nil"/>
          <w:between w:val="nil"/>
        </w:pBdr>
        <w:spacing w:after="0" w:line="240" w:lineRule="auto"/>
        <w:ind w:firstLine="567"/>
        <w:jc w:val="both"/>
        <w:rPr>
          <w:rFonts w:ascii="Times New Roman" w:hAnsi="Times New Roman" w:cs="Times New Roman"/>
          <w:b/>
          <w:sz w:val="20"/>
          <w:szCs w:val="20"/>
          <w:lang w:val="uk-UA"/>
        </w:rPr>
      </w:pPr>
      <w:r>
        <w:rPr>
          <w:rFonts w:ascii="Times New Roman" w:hAnsi="Times New Roman" w:cs="Times New Roman"/>
          <w:b/>
          <w:bCs/>
          <w:color w:val="000000"/>
          <w:sz w:val="20"/>
          <w:szCs w:val="20"/>
          <w:lang w:val="uk-UA"/>
        </w:rPr>
        <w:lastRenderedPageBreak/>
        <w:t>2.</w:t>
      </w:r>
      <w:r w:rsidR="00473630" w:rsidRPr="00473630">
        <w:rPr>
          <w:rFonts w:ascii="Times New Roman" w:hAnsi="Times New Roman" w:cs="Times New Roman"/>
          <w:b/>
          <w:bCs/>
          <w:color w:val="000000"/>
          <w:sz w:val="20"/>
          <w:szCs w:val="20"/>
          <w:lang w:val="uk-UA"/>
        </w:rPr>
        <w:t>2. </w:t>
      </w:r>
      <w:r w:rsidR="00473630" w:rsidRPr="00473630">
        <w:rPr>
          <w:rFonts w:ascii="Times New Roman" w:hAnsi="Times New Roman" w:cs="Times New Roman"/>
          <w:b/>
          <w:sz w:val="20"/>
          <w:szCs w:val="20"/>
          <w:lang w:val="uk-UA"/>
        </w:rPr>
        <w:t>Перелік документів та інформації  для підтвердження відповідності ПЕРЕМОЖЦЯ вимогам, визначеним у пункті 44 Особливостей:</w:t>
      </w:r>
    </w:p>
    <w:p w:rsidR="00473630" w:rsidRPr="00473630" w:rsidRDefault="00473630" w:rsidP="00473630">
      <w:pPr>
        <w:widowControl w:val="0"/>
        <w:pBdr>
          <w:top w:val="nil"/>
          <w:left w:val="nil"/>
          <w:bottom w:val="nil"/>
          <w:right w:val="nil"/>
          <w:between w:val="nil"/>
        </w:pBdr>
        <w:spacing w:after="0" w:line="240" w:lineRule="auto"/>
        <w:ind w:firstLine="567"/>
        <w:jc w:val="both"/>
        <w:rPr>
          <w:rFonts w:ascii="Times New Roman" w:hAnsi="Times New Roman" w:cs="Times New Roman"/>
          <w:sz w:val="20"/>
          <w:szCs w:val="20"/>
          <w:lang w:val="uk-UA"/>
        </w:rPr>
      </w:pPr>
      <w:r w:rsidRPr="00473630">
        <w:rPr>
          <w:rFonts w:ascii="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73630" w:rsidRPr="00473630" w:rsidRDefault="00473630" w:rsidP="00473630">
      <w:pPr>
        <w:pStyle w:val="a4"/>
        <w:spacing w:before="0" w:beforeAutospacing="0" w:after="0" w:afterAutospacing="0"/>
        <w:ind w:firstLine="567"/>
        <w:jc w:val="both"/>
        <w:rPr>
          <w:color w:val="000000"/>
          <w:sz w:val="20"/>
          <w:szCs w:val="20"/>
          <w:lang w:val="uk-UA"/>
        </w:rPr>
      </w:pPr>
      <w:r w:rsidRPr="00473630">
        <w:rPr>
          <w:color w:val="000000"/>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73630" w:rsidRPr="00473630" w:rsidRDefault="00473630" w:rsidP="00473630">
      <w:pPr>
        <w:spacing w:after="0" w:line="240" w:lineRule="auto"/>
        <w:ind w:firstLine="709"/>
        <w:contextualSpacing/>
        <w:jc w:val="both"/>
        <w:rPr>
          <w:rFonts w:ascii="Times New Roman" w:hAnsi="Times New Roman" w:cs="Times New Roman"/>
          <w:i/>
          <w:color w:val="000000"/>
          <w:sz w:val="20"/>
          <w:szCs w:val="20"/>
          <w:lang w:val="uk-UA"/>
        </w:rPr>
      </w:pPr>
      <w:r w:rsidRPr="00473630">
        <w:rPr>
          <w:rFonts w:ascii="Times New Roman" w:hAnsi="Times New Roman" w:cs="Times New Roman"/>
          <w:i/>
          <w:color w:val="000000"/>
          <w:sz w:val="20"/>
          <w:szCs w:val="20"/>
          <w:lang w:val="uk-U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473630" w:rsidRPr="00473630" w:rsidRDefault="00473630" w:rsidP="00473630">
      <w:pPr>
        <w:spacing w:after="0" w:line="240" w:lineRule="auto"/>
        <w:rPr>
          <w:rFonts w:ascii="Times New Roman" w:hAnsi="Times New Roman" w:cs="Times New Roman"/>
          <w:b/>
          <w:sz w:val="20"/>
          <w:szCs w:val="20"/>
          <w:lang w:val="uk-UA"/>
        </w:rPr>
      </w:pPr>
      <w:r w:rsidRPr="00473630">
        <w:rPr>
          <w:rFonts w:ascii="Times New Roman" w:hAnsi="Times New Roman" w:cs="Times New Roman"/>
          <w:b/>
          <w:sz w:val="20"/>
          <w:szCs w:val="20"/>
          <w:lang w:val="uk-UA"/>
        </w:rPr>
        <w:t>3.1. Документи, які надаються  ПЕРЕМОЖЦЕМ (юридичною особою):</w:t>
      </w:r>
    </w:p>
    <w:tbl>
      <w:tblPr>
        <w:tblW w:w="10265" w:type="dxa"/>
        <w:tblInd w:w="-577" w:type="dxa"/>
        <w:tblLayout w:type="fixed"/>
        <w:tblLook w:val="0400" w:firstRow="0" w:lastRow="0" w:firstColumn="0" w:lastColumn="0" w:noHBand="0" w:noVBand="1"/>
      </w:tblPr>
      <w:tblGrid>
        <w:gridCol w:w="765"/>
        <w:gridCol w:w="4350"/>
        <w:gridCol w:w="5150"/>
      </w:tblGrid>
      <w:tr w:rsidR="00473630" w:rsidRPr="00473630" w:rsidTr="004579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w:t>
            </w:r>
          </w:p>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 xml:space="preserve">Вимоги </w:t>
            </w:r>
            <w:r w:rsidRPr="00473630">
              <w:rPr>
                <w:rFonts w:ascii="Times New Roman" w:hAnsi="Times New Roman" w:cs="Times New Roman"/>
                <w:sz w:val="20"/>
                <w:szCs w:val="20"/>
                <w:lang w:val="uk-UA"/>
              </w:rPr>
              <w:t>згідно п. 44 Особливостей</w:t>
            </w:r>
          </w:p>
          <w:p w:rsidR="00473630" w:rsidRPr="00473630" w:rsidRDefault="00473630" w:rsidP="00457900">
            <w:pPr>
              <w:spacing w:after="0" w:line="240" w:lineRule="auto"/>
              <w:ind w:left="100"/>
              <w:jc w:val="center"/>
              <w:rPr>
                <w:rFonts w:ascii="Times New Roman" w:hAnsi="Times New Roman" w:cs="Times New Roman"/>
                <w:sz w:val="20"/>
                <w:szCs w:val="20"/>
                <w:lang w:val="uk-UA"/>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 xml:space="preserve">Переможець торгів на виконання вимоги </w:t>
            </w:r>
            <w:r w:rsidRPr="00473630">
              <w:rPr>
                <w:rFonts w:ascii="Times New Roman" w:hAnsi="Times New Roman" w:cs="Times New Roman"/>
                <w:sz w:val="20"/>
                <w:szCs w:val="20"/>
                <w:lang w:val="uk-UA"/>
              </w:rPr>
              <w:t>згідно п. 44 Особливостей</w:t>
            </w:r>
            <w:r w:rsidRPr="00473630">
              <w:rPr>
                <w:rFonts w:ascii="Times New Roman" w:hAnsi="Times New Roman" w:cs="Times New Roman"/>
                <w:b/>
                <w:sz w:val="20"/>
                <w:szCs w:val="20"/>
                <w:lang w:val="uk-UA"/>
              </w:rPr>
              <w:t xml:space="preserve"> (підтвердження відсутності підстав) повинен надати таку інформацію:</w:t>
            </w:r>
          </w:p>
        </w:tc>
      </w:tr>
      <w:tr w:rsidR="00473630" w:rsidRPr="00473630" w:rsidTr="0045790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widowControl w:val="0"/>
              <w:pBdr>
                <w:top w:val="nil"/>
                <w:left w:val="nil"/>
                <w:bottom w:val="nil"/>
                <w:right w:val="nil"/>
                <w:between w:val="nil"/>
              </w:pBdr>
              <w:spacing w:before="120" w:after="0" w:line="240" w:lineRule="auto"/>
              <w:jc w:val="both"/>
              <w:rPr>
                <w:rFonts w:ascii="Times New Roman" w:hAnsi="Times New Roman" w:cs="Times New Roman"/>
                <w:sz w:val="20"/>
                <w:szCs w:val="20"/>
                <w:lang w:val="uk-UA"/>
              </w:rPr>
            </w:pPr>
            <w:r w:rsidRPr="00473630">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3630" w:rsidRPr="00473630" w:rsidRDefault="00473630" w:rsidP="00457900">
            <w:pPr>
              <w:spacing w:after="0" w:line="240" w:lineRule="auto"/>
              <w:jc w:val="both"/>
              <w:rPr>
                <w:rFonts w:ascii="Times New Roman" w:hAnsi="Times New Roman" w:cs="Times New Roman"/>
                <w:b/>
                <w:sz w:val="20"/>
                <w:szCs w:val="20"/>
                <w:lang w:val="uk-UA"/>
              </w:rPr>
            </w:pPr>
            <w:r w:rsidRPr="00473630">
              <w:rPr>
                <w:rFonts w:ascii="Times New Roman" w:hAnsi="Times New Roman" w:cs="Times New Roman"/>
                <w:b/>
                <w:sz w:val="20"/>
                <w:szCs w:val="20"/>
                <w:lang w:val="uk-UA"/>
              </w:rPr>
              <w:t>(підпункт 3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right="140"/>
              <w:jc w:val="both"/>
              <w:rPr>
                <w:rFonts w:ascii="Times New Roman" w:hAnsi="Times New Roman" w:cs="Times New Roman"/>
                <w:sz w:val="20"/>
                <w:szCs w:val="20"/>
                <w:lang w:val="uk-UA"/>
              </w:rPr>
            </w:pPr>
            <w:r w:rsidRPr="00473630">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73630">
              <w:rPr>
                <w:rFonts w:ascii="Times New Roman" w:hAnsi="Times New Roman" w:cs="Times New Roman"/>
                <w:sz w:val="20"/>
                <w:szCs w:val="20"/>
                <w:lang w:val="uk-UA"/>
              </w:rPr>
              <w:t>керівника*</w:t>
            </w:r>
            <w:r w:rsidRPr="00473630">
              <w:rPr>
                <w:rFonts w:ascii="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73630" w:rsidRPr="00473630" w:rsidTr="004579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widowControl w:val="0"/>
              <w:pBdr>
                <w:top w:val="nil"/>
                <w:left w:val="nil"/>
                <w:bottom w:val="nil"/>
                <w:right w:val="nil"/>
                <w:between w:val="nil"/>
              </w:pBdr>
              <w:spacing w:before="120" w:after="0" w:line="240" w:lineRule="auto"/>
              <w:jc w:val="both"/>
              <w:rPr>
                <w:rFonts w:ascii="Times New Roman" w:hAnsi="Times New Roman" w:cs="Times New Roman"/>
                <w:sz w:val="20"/>
                <w:szCs w:val="20"/>
                <w:lang w:val="uk-UA"/>
              </w:rPr>
            </w:pPr>
            <w:r w:rsidRPr="00473630">
              <w:rPr>
                <w:rFonts w:ascii="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3630" w:rsidRPr="00473630" w:rsidRDefault="00473630" w:rsidP="00457900">
            <w:pPr>
              <w:spacing w:after="0" w:line="240" w:lineRule="auto"/>
              <w:ind w:right="140"/>
              <w:jc w:val="both"/>
              <w:rPr>
                <w:rFonts w:ascii="Times New Roman" w:hAnsi="Times New Roman" w:cs="Times New Roman"/>
                <w:sz w:val="20"/>
                <w:szCs w:val="20"/>
                <w:lang w:val="uk-UA"/>
              </w:rPr>
            </w:pPr>
            <w:r w:rsidRPr="00473630">
              <w:rPr>
                <w:rFonts w:ascii="Times New Roman" w:hAnsi="Times New Roman" w:cs="Times New Roman"/>
                <w:sz w:val="20"/>
                <w:szCs w:val="20"/>
                <w:lang w:val="uk-UA"/>
              </w:rPr>
              <w:t>(підпункт 6 пункт 44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jc w:val="both"/>
              <w:rPr>
                <w:rFonts w:ascii="Times New Roman" w:hAnsi="Times New Roman" w:cs="Times New Roman"/>
                <w:b/>
                <w:sz w:val="20"/>
                <w:szCs w:val="20"/>
                <w:lang w:val="uk-UA"/>
              </w:rPr>
            </w:pPr>
            <w:r w:rsidRPr="00473630">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473630" w:rsidRPr="00473630" w:rsidRDefault="00473630" w:rsidP="00457900">
            <w:pPr>
              <w:spacing w:after="0" w:line="240" w:lineRule="auto"/>
              <w:jc w:val="both"/>
              <w:rPr>
                <w:rFonts w:ascii="Times New Roman" w:hAnsi="Times New Roman" w:cs="Times New Roman"/>
                <w:b/>
                <w:sz w:val="20"/>
                <w:szCs w:val="20"/>
                <w:lang w:val="uk-UA"/>
              </w:rPr>
            </w:pPr>
          </w:p>
          <w:p w:rsidR="00473630" w:rsidRPr="00473630" w:rsidRDefault="00473630" w:rsidP="00457900">
            <w:pPr>
              <w:spacing w:after="0" w:line="240" w:lineRule="auto"/>
              <w:jc w:val="both"/>
              <w:rPr>
                <w:rFonts w:ascii="Times New Roman" w:hAnsi="Times New Roman" w:cs="Times New Roman"/>
                <w:sz w:val="20"/>
                <w:szCs w:val="20"/>
                <w:lang w:val="uk-UA"/>
              </w:rPr>
            </w:pPr>
            <w:r w:rsidRPr="00473630">
              <w:rPr>
                <w:rFonts w:ascii="Times New Roman" w:hAnsi="Times New Roman" w:cs="Times New Roman"/>
                <w:b/>
                <w:sz w:val="20"/>
                <w:szCs w:val="20"/>
                <w:lang w:val="uk-UA"/>
              </w:rPr>
              <w:t>Документ повинен бути не більше тридцятиденної давнини від дати подання документа.</w:t>
            </w:r>
            <w:r w:rsidRPr="00473630">
              <w:rPr>
                <w:rFonts w:ascii="Times New Roman" w:hAnsi="Times New Roman" w:cs="Times New Roman"/>
                <w:sz w:val="20"/>
                <w:szCs w:val="20"/>
                <w:lang w:val="uk-UA"/>
              </w:rPr>
              <w:t> </w:t>
            </w:r>
          </w:p>
        </w:tc>
      </w:tr>
      <w:tr w:rsidR="00473630" w:rsidRPr="00473630" w:rsidTr="0045790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widowControl w:val="0"/>
              <w:pBdr>
                <w:top w:val="nil"/>
                <w:left w:val="nil"/>
                <w:bottom w:val="nil"/>
                <w:right w:val="nil"/>
                <w:between w:val="nil"/>
              </w:pBdr>
              <w:spacing w:before="120" w:after="0" w:line="240" w:lineRule="auto"/>
              <w:jc w:val="both"/>
              <w:rPr>
                <w:rFonts w:ascii="Times New Roman" w:hAnsi="Times New Roman" w:cs="Times New Roman"/>
                <w:sz w:val="20"/>
                <w:szCs w:val="20"/>
                <w:lang w:val="uk-UA"/>
              </w:rPr>
            </w:pPr>
            <w:r w:rsidRPr="00473630">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3630" w:rsidRPr="00473630" w:rsidRDefault="00473630" w:rsidP="00457900">
            <w:pPr>
              <w:spacing w:after="0" w:line="240" w:lineRule="auto"/>
              <w:jc w:val="both"/>
              <w:rPr>
                <w:rFonts w:ascii="Times New Roman" w:hAnsi="Times New Roman" w:cs="Times New Roman"/>
                <w:b/>
                <w:sz w:val="20"/>
                <w:szCs w:val="20"/>
                <w:lang w:val="uk-UA"/>
              </w:rPr>
            </w:pPr>
            <w:r w:rsidRPr="00473630">
              <w:rPr>
                <w:rFonts w:ascii="Times New Roman" w:hAnsi="Times New Roman" w:cs="Times New Roman"/>
                <w:b/>
                <w:sz w:val="20"/>
                <w:szCs w:val="20"/>
                <w:lang w:val="uk-UA"/>
              </w:rPr>
              <w:t>(підпункт 12 пункт 44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3630" w:rsidRPr="00473630" w:rsidRDefault="00473630" w:rsidP="00457900">
            <w:pPr>
              <w:widowControl w:val="0"/>
              <w:pBdr>
                <w:top w:val="nil"/>
                <w:left w:val="nil"/>
                <w:bottom w:val="nil"/>
                <w:right w:val="nil"/>
                <w:between w:val="nil"/>
              </w:pBdr>
              <w:spacing w:after="0"/>
              <w:rPr>
                <w:rFonts w:ascii="Times New Roman" w:hAnsi="Times New Roman" w:cs="Times New Roman"/>
                <w:b/>
                <w:sz w:val="20"/>
                <w:szCs w:val="20"/>
                <w:lang w:val="uk-UA"/>
              </w:rPr>
            </w:pPr>
          </w:p>
        </w:tc>
      </w:tr>
      <w:tr w:rsidR="00473630" w:rsidRPr="00473630" w:rsidTr="0045790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b/>
                <w:sz w:val="20"/>
                <w:szCs w:val="20"/>
                <w:lang w:val="uk-UA"/>
              </w:rPr>
            </w:pPr>
            <w:r w:rsidRPr="00473630">
              <w:rPr>
                <w:rFonts w:ascii="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pBdr>
                <w:top w:val="nil"/>
                <w:left w:val="nil"/>
                <w:bottom w:val="nil"/>
                <w:right w:val="nil"/>
                <w:between w:val="nil"/>
              </w:pBdr>
              <w:spacing w:after="0" w:line="240" w:lineRule="auto"/>
              <w:jc w:val="both"/>
              <w:rPr>
                <w:rFonts w:ascii="Times New Roman" w:hAnsi="Times New Roman" w:cs="Times New Roman"/>
                <w:sz w:val="20"/>
                <w:szCs w:val="20"/>
                <w:lang w:val="uk-UA"/>
              </w:rPr>
            </w:pPr>
            <w:r w:rsidRPr="00473630">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3630" w:rsidRPr="00473630" w:rsidRDefault="00473630" w:rsidP="00457900">
            <w:pPr>
              <w:pBdr>
                <w:top w:val="nil"/>
                <w:left w:val="nil"/>
                <w:bottom w:val="nil"/>
                <w:right w:val="nil"/>
                <w:between w:val="nil"/>
              </w:pBdr>
              <w:spacing w:after="0" w:line="240" w:lineRule="auto"/>
              <w:jc w:val="both"/>
              <w:rPr>
                <w:rFonts w:ascii="Times New Roman" w:hAnsi="Times New Roman" w:cs="Times New Roman"/>
                <w:b/>
                <w:sz w:val="20"/>
                <w:szCs w:val="20"/>
                <w:lang w:val="uk-UA"/>
              </w:rPr>
            </w:pPr>
            <w:r w:rsidRPr="00473630">
              <w:rPr>
                <w:rFonts w:ascii="Times New Roman" w:hAnsi="Times New Roman" w:cs="Times New Roman"/>
                <w:b/>
                <w:sz w:val="20"/>
                <w:szCs w:val="20"/>
                <w:lang w:val="uk-UA"/>
              </w:rPr>
              <w:t>(абзац 14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pBdr>
                <w:top w:val="nil"/>
                <w:left w:val="nil"/>
                <w:bottom w:val="nil"/>
                <w:right w:val="nil"/>
                <w:between w:val="nil"/>
              </w:pBdr>
              <w:spacing w:after="348" w:line="240" w:lineRule="auto"/>
              <w:jc w:val="both"/>
              <w:rPr>
                <w:rFonts w:ascii="Times New Roman" w:hAnsi="Times New Roman" w:cs="Times New Roman"/>
                <w:sz w:val="20"/>
                <w:szCs w:val="20"/>
                <w:lang w:val="uk-UA"/>
              </w:rPr>
            </w:pPr>
            <w:r w:rsidRPr="00473630">
              <w:rPr>
                <w:rFonts w:ascii="Times New Roman" w:hAnsi="Times New Roman" w:cs="Times New Roman"/>
                <w:b/>
                <w:sz w:val="20"/>
                <w:szCs w:val="20"/>
                <w:lang w:val="uk-UA"/>
              </w:rPr>
              <w:t>Довідка в довільній формі</w:t>
            </w:r>
            <w:r w:rsidRPr="00473630">
              <w:rPr>
                <w:rFonts w:ascii="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3630" w:rsidRPr="00473630" w:rsidRDefault="00473630" w:rsidP="00473630">
      <w:pPr>
        <w:spacing w:after="0" w:line="240" w:lineRule="auto"/>
        <w:rPr>
          <w:rFonts w:ascii="Times New Roman" w:hAnsi="Times New Roman" w:cs="Times New Roman"/>
          <w:b/>
          <w:sz w:val="20"/>
          <w:szCs w:val="20"/>
          <w:lang w:val="uk-UA"/>
        </w:rPr>
      </w:pPr>
    </w:p>
    <w:p w:rsidR="00473630" w:rsidRPr="00473630" w:rsidRDefault="00473630" w:rsidP="00473630">
      <w:pPr>
        <w:spacing w:before="240" w:after="0" w:line="240" w:lineRule="auto"/>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265" w:type="dxa"/>
        <w:tblInd w:w="-577" w:type="dxa"/>
        <w:tblLayout w:type="fixed"/>
        <w:tblLook w:val="0400" w:firstRow="0" w:lastRow="0" w:firstColumn="0" w:lastColumn="0" w:noHBand="0" w:noVBand="1"/>
      </w:tblPr>
      <w:tblGrid>
        <w:gridCol w:w="587"/>
        <w:gridCol w:w="4427"/>
        <w:gridCol w:w="5251"/>
      </w:tblGrid>
      <w:tr w:rsidR="00473630" w:rsidRPr="00473630" w:rsidTr="004579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w:t>
            </w:r>
          </w:p>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 xml:space="preserve">Вимоги </w:t>
            </w:r>
            <w:r w:rsidRPr="00473630">
              <w:rPr>
                <w:rFonts w:ascii="Times New Roman" w:hAnsi="Times New Roman" w:cs="Times New Roman"/>
                <w:sz w:val="20"/>
                <w:szCs w:val="20"/>
                <w:lang w:val="uk-UA"/>
              </w:rPr>
              <w:t>згідно пункту 44 Особливостей</w:t>
            </w:r>
          </w:p>
          <w:p w:rsidR="00473630" w:rsidRPr="00473630" w:rsidRDefault="00473630" w:rsidP="00457900">
            <w:pPr>
              <w:spacing w:after="0" w:line="240" w:lineRule="auto"/>
              <w:ind w:left="100"/>
              <w:jc w:val="center"/>
              <w:rPr>
                <w:rFonts w:ascii="Times New Roman" w:hAnsi="Times New Roman" w:cs="Times New Roman"/>
                <w:sz w:val="20"/>
                <w:szCs w:val="20"/>
                <w:lang w:val="uk-UA"/>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 xml:space="preserve">Переможець торгів на виконання вимоги </w:t>
            </w:r>
            <w:r w:rsidRPr="00473630">
              <w:rPr>
                <w:rFonts w:ascii="Times New Roman" w:hAnsi="Times New Roman" w:cs="Times New Roman"/>
                <w:sz w:val="20"/>
                <w:szCs w:val="20"/>
                <w:lang w:val="uk-UA"/>
              </w:rPr>
              <w:t>згідно пункту 44 Особливостей</w:t>
            </w:r>
            <w:r w:rsidRPr="00473630">
              <w:rPr>
                <w:rFonts w:ascii="Times New Roman" w:hAnsi="Times New Roman" w:cs="Times New Roman"/>
                <w:b/>
                <w:sz w:val="20"/>
                <w:szCs w:val="20"/>
                <w:lang w:val="uk-UA"/>
              </w:rPr>
              <w:t xml:space="preserve"> (підтвердження відсутності підстав) повинен надати таку інформацію:</w:t>
            </w:r>
          </w:p>
        </w:tc>
      </w:tr>
      <w:tr w:rsidR="00473630" w:rsidRPr="00473630" w:rsidTr="004579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widowControl w:val="0"/>
              <w:pBdr>
                <w:top w:val="nil"/>
                <w:left w:val="nil"/>
                <w:bottom w:val="nil"/>
                <w:right w:val="nil"/>
                <w:between w:val="nil"/>
              </w:pBdr>
              <w:spacing w:before="120" w:after="0" w:line="240" w:lineRule="auto"/>
              <w:jc w:val="both"/>
              <w:rPr>
                <w:rFonts w:ascii="Times New Roman" w:hAnsi="Times New Roman" w:cs="Times New Roman"/>
                <w:sz w:val="20"/>
                <w:szCs w:val="20"/>
                <w:lang w:val="uk-UA"/>
              </w:rPr>
            </w:pPr>
            <w:r w:rsidRPr="00473630">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3630" w:rsidRPr="00473630" w:rsidRDefault="00473630" w:rsidP="00457900">
            <w:pPr>
              <w:spacing w:after="0" w:line="240" w:lineRule="auto"/>
              <w:jc w:val="both"/>
              <w:rPr>
                <w:rFonts w:ascii="Times New Roman" w:hAnsi="Times New Roman" w:cs="Times New Roman"/>
                <w:b/>
                <w:sz w:val="20"/>
                <w:szCs w:val="20"/>
                <w:lang w:val="uk-UA"/>
              </w:rPr>
            </w:pPr>
            <w:r w:rsidRPr="00473630">
              <w:rPr>
                <w:rFonts w:ascii="Times New Roman" w:hAnsi="Times New Roman" w:cs="Times New Roman"/>
                <w:b/>
                <w:sz w:val="20"/>
                <w:szCs w:val="20"/>
                <w:lang w:val="uk-UA"/>
              </w:rPr>
              <w:t>(підпункт 3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right="140"/>
              <w:jc w:val="both"/>
              <w:rPr>
                <w:rFonts w:ascii="Times New Roman" w:hAnsi="Times New Roman" w:cs="Times New Roman"/>
                <w:sz w:val="20"/>
                <w:szCs w:val="20"/>
                <w:lang w:val="uk-UA"/>
              </w:rPr>
            </w:pPr>
            <w:r w:rsidRPr="00473630">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73630">
              <w:rPr>
                <w:rFonts w:ascii="Times New Roman" w:hAnsi="Times New Roman" w:cs="Times New Roman"/>
                <w:sz w:val="20"/>
                <w:szCs w:val="20"/>
                <w:lang w:val="uk-UA"/>
              </w:rPr>
              <w:t>керівника*</w:t>
            </w:r>
            <w:r w:rsidRPr="00473630">
              <w:rPr>
                <w:rFonts w:ascii="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73630" w:rsidRPr="00473630" w:rsidTr="004579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widowControl w:val="0"/>
              <w:pBdr>
                <w:top w:val="nil"/>
                <w:left w:val="nil"/>
                <w:bottom w:val="nil"/>
                <w:right w:val="nil"/>
                <w:between w:val="nil"/>
              </w:pBdr>
              <w:spacing w:before="120" w:after="0" w:line="240" w:lineRule="auto"/>
              <w:jc w:val="both"/>
              <w:rPr>
                <w:rFonts w:ascii="Times New Roman" w:hAnsi="Times New Roman" w:cs="Times New Roman"/>
                <w:sz w:val="20"/>
                <w:szCs w:val="20"/>
                <w:lang w:val="uk-UA"/>
              </w:rPr>
            </w:pPr>
            <w:r w:rsidRPr="00473630">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3630" w:rsidRPr="00473630" w:rsidRDefault="00473630" w:rsidP="00457900">
            <w:pPr>
              <w:widowControl w:val="0"/>
              <w:pBdr>
                <w:top w:val="nil"/>
                <w:left w:val="nil"/>
                <w:bottom w:val="nil"/>
                <w:right w:val="nil"/>
                <w:between w:val="nil"/>
              </w:pBdr>
              <w:spacing w:before="120" w:after="0" w:line="240" w:lineRule="auto"/>
              <w:jc w:val="both"/>
              <w:rPr>
                <w:rFonts w:ascii="Times New Roman" w:hAnsi="Times New Roman" w:cs="Times New Roman"/>
                <w:b/>
                <w:sz w:val="20"/>
                <w:szCs w:val="20"/>
                <w:lang w:val="uk-UA"/>
              </w:rPr>
            </w:pPr>
            <w:r w:rsidRPr="00473630">
              <w:rPr>
                <w:rFonts w:ascii="Times New Roman" w:hAnsi="Times New Roman" w:cs="Times New Roman"/>
                <w:b/>
                <w:sz w:val="20"/>
                <w:szCs w:val="20"/>
                <w:lang w:val="uk-UA"/>
              </w:rPr>
              <w:t>(підпункт 5 пункт 44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jc w:val="both"/>
              <w:rPr>
                <w:rFonts w:ascii="Times New Roman" w:hAnsi="Times New Roman" w:cs="Times New Roman"/>
                <w:b/>
                <w:sz w:val="20"/>
                <w:szCs w:val="20"/>
                <w:lang w:val="uk-UA"/>
              </w:rPr>
            </w:pPr>
            <w:r w:rsidRPr="00473630">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3630" w:rsidRPr="00473630" w:rsidRDefault="00473630" w:rsidP="00457900">
            <w:pPr>
              <w:spacing w:after="0" w:line="240" w:lineRule="auto"/>
              <w:jc w:val="both"/>
              <w:rPr>
                <w:rFonts w:ascii="Times New Roman" w:hAnsi="Times New Roman" w:cs="Times New Roman"/>
                <w:b/>
                <w:sz w:val="20"/>
                <w:szCs w:val="20"/>
                <w:lang w:val="uk-UA"/>
              </w:rPr>
            </w:pPr>
          </w:p>
          <w:p w:rsidR="00473630" w:rsidRPr="00473630" w:rsidRDefault="00473630" w:rsidP="00457900">
            <w:pPr>
              <w:spacing w:after="0" w:line="240" w:lineRule="auto"/>
              <w:jc w:val="both"/>
              <w:rPr>
                <w:rFonts w:ascii="Times New Roman" w:hAnsi="Times New Roman" w:cs="Times New Roman"/>
                <w:sz w:val="20"/>
                <w:szCs w:val="20"/>
                <w:lang w:val="uk-UA"/>
              </w:rPr>
            </w:pPr>
            <w:r w:rsidRPr="00473630">
              <w:rPr>
                <w:rFonts w:ascii="Times New Roman" w:hAnsi="Times New Roman" w:cs="Times New Roman"/>
                <w:b/>
                <w:sz w:val="20"/>
                <w:szCs w:val="20"/>
                <w:lang w:val="uk-UA"/>
              </w:rPr>
              <w:t>Документ повинен бути не більше тридцятиденної давнини від дати подання документа.</w:t>
            </w:r>
            <w:r w:rsidRPr="00473630">
              <w:rPr>
                <w:rFonts w:ascii="Times New Roman" w:hAnsi="Times New Roman" w:cs="Times New Roman"/>
                <w:sz w:val="20"/>
                <w:szCs w:val="20"/>
                <w:lang w:val="uk-UA"/>
              </w:rPr>
              <w:t> </w:t>
            </w:r>
          </w:p>
        </w:tc>
      </w:tr>
      <w:tr w:rsidR="00473630" w:rsidRPr="00473630" w:rsidTr="004579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widowControl w:val="0"/>
              <w:pBdr>
                <w:top w:val="nil"/>
                <w:left w:val="nil"/>
                <w:bottom w:val="nil"/>
                <w:right w:val="nil"/>
                <w:between w:val="nil"/>
              </w:pBdr>
              <w:spacing w:before="120" w:after="0" w:line="240" w:lineRule="auto"/>
              <w:jc w:val="both"/>
              <w:rPr>
                <w:rFonts w:ascii="Times New Roman" w:hAnsi="Times New Roman" w:cs="Times New Roman"/>
                <w:sz w:val="20"/>
                <w:szCs w:val="20"/>
                <w:lang w:val="uk-UA"/>
              </w:rPr>
            </w:pPr>
            <w:r w:rsidRPr="00473630">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3630" w:rsidRPr="00473630" w:rsidRDefault="00473630" w:rsidP="00457900">
            <w:pPr>
              <w:spacing w:after="0" w:line="240" w:lineRule="auto"/>
              <w:jc w:val="both"/>
              <w:rPr>
                <w:rFonts w:ascii="Times New Roman" w:hAnsi="Times New Roman" w:cs="Times New Roman"/>
                <w:sz w:val="20"/>
                <w:szCs w:val="20"/>
                <w:lang w:val="uk-UA"/>
              </w:rPr>
            </w:pPr>
            <w:r w:rsidRPr="00473630">
              <w:rPr>
                <w:rFonts w:ascii="Times New Roman" w:hAnsi="Times New Roman" w:cs="Times New Roman"/>
                <w:b/>
                <w:sz w:val="20"/>
                <w:szCs w:val="20"/>
                <w:lang w:val="uk-UA"/>
              </w:rPr>
              <w:t>(підпункт 12 пункт 44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3630" w:rsidRPr="00473630" w:rsidRDefault="00473630" w:rsidP="00457900">
            <w:pPr>
              <w:widowControl w:val="0"/>
              <w:pBdr>
                <w:top w:val="nil"/>
                <w:left w:val="nil"/>
                <w:bottom w:val="nil"/>
                <w:right w:val="nil"/>
                <w:between w:val="nil"/>
              </w:pBdr>
              <w:spacing w:after="0"/>
              <w:rPr>
                <w:rFonts w:ascii="Times New Roman" w:hAnsi="Times New Roman" w:cs="Times New Roman"/>
                <w:sz w:val="20"/>
                <w:szCs w:val="20"/>
                <w:lang w:val="uk-UA"/>
              </w:rPr>
            </w:pPr>
          </w:p>
        </w:tc>
      </w:tr>
      <w:tr w:rsidR="00473630" w:rsidRPr="00473630" w:rsidTr="00457900">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b/>
                <w:sz w:val="20"/>
                <w:szCs w:val="20"/>
                <w:lang w:val="uk-UA"/>
              </w:rPr>
            </w:pPr>
            <w:r w:rsidRPr="00473630">
              <w:rPr>
                <w:rFonts w:ascii="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pBdr>
                <w:top w:val="nil"/>
                <w:left w:val="nil"/>
                <w:bottom w:val="nil"/>
                <w:right w:val="nil"/>
                <w:between w:val="nil"/>
              </w:pBdr>
              <w:spacing w:after="0" w:line="240" w:lineRule="auto"/>
              <w:jc w:val="both"/>
              <w:rPr>
                <w:rFonts w:ascii="Times New Roman" w:hAnsi="Times New Roman" w:cs="Times New Roman"/>
                <w:sz w:val="20"/>
                <w:szCs w:val="20"/>
                <w:lang w:val="uk-UA"/>
              </w:rPr>
            </w:pPr>
            <w:r w:rsidRPr="00473630">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473630">
              <w:rPr>
                <w:rFonts w:ascii="Times New Roman" w:hAnsi="Times New Roman" w:cs="Times New Roman"/>
                <w:sz w:val="20"/>
                <w:szCs w:val="20"/>
                <w:lang w:val="uk-UA"/>
              </w:rPr>
              <w:lastRenderedPageBreak/>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3630" w:rsidRPr="00473630" w:rsidRDefault="00473630" w:rsidP="00457900">
            <w:pPr>
              <w:pBdr>
                <w:top w:val="nil"/>
                <w:left w:val="nil"/>
                <w:bottom w:val="nil"/>
                <w:right w:val="nil"/>
                <w:between w:val="nil"/>
              </w:pBdr>
              <w:spacing w:after="0" w:line="240" w:lineRule="auto"/>
              <w:jc w:val="both"/>
              <w:rPr>
                <w:rFonts w:ascii="Times New Roman" w:hAnsi="Times New Roman" w:cs="Times New Roman"/>
                <w:b/>
                <w:sz w:val="20"/>
                <w:szCs w:val="20"/>
                <w:highlight w:val="yellow"/>
                <w:lang w:val="uk-UA"/>
              </w:rPr>
            </w:pPr>
            <w:r w:rsidRPr="00473630">
              <w:rPr>
                <w:rFonts w:ascii="Times New Roman" w:hAnsi="Times New Roman" w:cs="Times New Roman"/>
                <w:b/>
                <w:sz w:val="20"/>
                <w:szCs w:val="20"/>
                <w:lang w:val="uk-UA"/>
              </w:rPr>
              <w:t>(абзац 14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pBdr>
                <w:top w:val="nil"/>
                <w:left w:val="nil"/>
                <w:bottom w:val="nil"/>
                <w:right w:val="nil"/>
                <w:between w:val="nil"/>
              </w:pBdr>
              <w:spacing w:after="348" w:line="240" w:lineRule="auto"/>
              <w:jc w:val="both"/>
              <w:rPr>
                <w:rFonts w:ascii="Times New Roman" w:hAnsi="Times New Roman" w:cs="Times New Roman"/>
                <w:sz w:val="20"/>
                <w:szCs w:val="20"/>
                <w:highlight w:val="yellow"/>
                <w:lang w:val="uk-UA"/>
              </w:rPr>
            </w:pPr>
            <w:r w:rsidRPr="00473630">
              <w:rPr>
                <w:rFonts w:ascii="Times New Roman" w:hAnsi="Times New Roman" w:cs="Times New Roman"/>
                <w:b/>
                <w:sz w:val="20"/>
                <w:szCs w:val="20"/>
                <w:lang w:val="uk-UA"/>
              </w:rPr>
              <w:lastRenderedPageBreak/>
              <w:t>Довідка в довільній формі</w:t>
            </w:r>
            <w:r w:rsidRPr="00473630">
              <w:rPr>
                <w:rFonts w:ascii="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473630">
              <w:rPr>
                <w:rFonts w:ascii="Times New Roman" w:hAnsi="Times New Roman" w:cs="Times New Roman"/>
                <w:sz w:val="20"/>
                <w:szCs w:val="20"/>
                <w:lang w:val="uk-UA"/>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3630" w:rsidRPr="00473630" w:rsidRDefault="00473630" w:rsidP="00473630">
      <w:pPr>
        <w:spacing w:after="0" w:line="240" w:lineRule="auto"/>
        <w:contextualSpacing/>
        <w:rPr>
          <w:rFonts w:ascii="Times New Roman" w:hAnsi="Times New Roman" w:cs="Times New Roman"/>
          <w:color w:val="000000"/>
          <w:sz w:val="20"/>
          <w:szCs w:val="20"/>
          <w:lang w:val="uk-UA"/>
        </w:rPr>
      </w:pPr>
    </w:p>
    <w:p w:rsidR="00473630" w:rsidRPr="00473630" w:rsidRDefault="00473630" w:rsidP="00473630">
      <w:pPr>
        <w:shd w:val="clear" w:color="auto" w:fill="FFFFFF"/>
        <w:spacing w:after="0" w:line="240" w:lineRule="auto"/>
        <w:rPr>
          <w:rFonts w:ascii="Times New Roman" w:hAnsi="Times New Roman" w:cs="Times New Roman"/>
          <w:sz w:val="20"/>
          <w:szCs w:val="20"/>
          <w:lang w:val="uk-UA"/>
        </w:rPr>
      </w:pPr>
      <w:r w:rsidRPr="00473630">
        <w:rPr>
          <w:rFonts w:ascii="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473630">
        <w:rPr>
          <w:rFonts w:ascii="Times New Roman" w:hAnsi="Times New Roman" w:cs="Times New Roman"/>
          <w:b/>
          <w:sz w:val="20"/>
          <w:szCs w:val="20"/>
          <w:lang w:val="uk-UA"/>
        </w:rPr>
        <w:t>—</w:t>
      </w:r>
      <w:r w:rsidRPr="00473630">
        <w:rPr>
          <w:rFonts w:ascii="Times New Roman" w:hAnsi="Times New Roman" w:cs="Times New Roman"/>
          <w:b/>
          <w:color w:val="000000"/>
          <w:sz w:val="20"/>
          <w:szCs w:val="20"/>
          <w:lang w:val="uk-UA"/>
        </w:rPr>
        <w:t xml:space="preserve"> юридичних осіб, фізичних осіб та фізичних осіб</w:t>
      </w:r>
      <w:r w:rsidRPr="00473630">
        <w:rPr>
          <w:rFonts w:ascii="Times New Roman" w:hAnsi="Times New Roman" w:cs="Times New Roman"/>
          <w:b/>
          <w:sz w:val="20"/>
          <w:szCs w:val="20"/>
          <w:lang w:val="uk-UA"/>
        </w:rPr>
        <w:t xml:space="preserve"> — </w:t>
      </w:r>
      <w:r w:rsidRPr="00473630">
        <w:rPr>
          <w:rFonts w:ascii="Times New Roman" w:hAnsi="Times New Roman" w:cs="Times New Roman"/>
          <w:b/>
          <w:color w:val="000000"/>
          <w:sz w:val="20"/>
          <w:szCs w:val="2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473630" w:rsidRPr="00473630" w:rsidTr="0045790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3630" w:rsidRPr="00473630" w:rsidRDefault="00473630" w:rsidP="00457900">
            <w:pPr>
              <w:spacing w:after="0" w:line="240" w:lineRule="auto"/>
              <w:ind w:left="100"/>
              <w:jc w:val="center"/>
              <w:rPr>
                <w:rFonts w:ascii="Times New Roman" w:hAnsi="Times New Roman" w:cs="Times New Roman"/>
                <w:sz w:val="20"/>
                <w:szCs w:val="20"/>
                <w:lang w:val="uk-UA"/>
              </w:rPr>
            </w:pPr>
            <w:r w:rsidRPr="00473630">
              <w:rPr>
                <w:rFonts w:ascii="Times New Roman" w:hAnsi="Times New Roman" w:cs="Times New Roman"/>
                <w:b/>
                <w:color w:val="000000"/>
                <w:sz w:val="20"/>
                <w:szCs w:val="20"/>
                <w:lang w:val="uk-UA"/>
              </w:rPr>
              <w:t>Інші документи від Учасника:</w:t>
            </w:r>
          </w:p>
        </w:tc>
      </w:tr>
      <w:tr w:rsidR="00473630" w:rsidRPr="00473630" w:rsidTr="0045790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rPr>
                <w:rFonts w:ascii="Times New Roman" w:hAnsi="Times New Roman" w:cs="Times New Roman"/>
                <w:sz w:val="20"/>
                <w:szCs w:val="20"/>
                <w:lang w:val="uk-UA"/>
              </w:rPr>
            </w:pPr>
            <w:r w:rsidRPr="00473630">
              <w:rPr>
                <w:rFonts w:ascii="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jc w:val="both"/>
              <w:rPr>
                <w:rFonts w:ascii="Times New Roman" w:hAnsi="Times New Roman" w:cs="Times New Roman"/>
                <w:sz w:val="20"/>
                <w:szCs w:val="20"/>
                <w:lang w:val="uk-UA"/>
              </w:rPr>
            </w:pPr>
            <w:r w:rsidRPr="00473630">
              <w:rPr>
                <w:rFonts w:ascii="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73630">
              <w:rPr>
                <w:rFonts w:ascii="Times New Roman" w:hAnsi="Times New Roman" w:cs="Times New Roman"/>
                <w:sz w:val="20"/>
                <w:szCs w:val="20"/>
                <w:lang w:val="uk-UA"/>
              </w:rPr>
              <w:t xml:space="preserve">— </w:t>
            </w:r>
            <w:r w:rsidRPr="00473630">
              <w:rPr>
                <w:rFonts w:ascii="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473630" w:rsidRPr="00473630" w:rsidTr="004579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before="240" w:after="0" w:line="240" w:lineRule="auto"/>
              <w:ind w:left="100"/>
              <w:rPr>
                <w:rFonts w:ascii="Times New Roman" w:hAnsi="Times New Roman" w:cs="Times New Roman"/>
                <w:sz w:val="20"/>
                <w:szCs w:val="20"/>
                <w:lang w:val="uk-UA"/>
              </w:rPr>
            </w:pPr>
            <w:r w:rsidRPr="00473630">
              <w:rPr>
                <w:rFonts w:ascii="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00" w:right="120" w:hanging="20"/>
              <w:jc w:val="both"/>
              <w:rPr>
                <w:rFonts w:ascii="Times New Roman" w:hAnsi="Times New Roman" w:cs="Times New Roman"/>
                <w:sz w:val="20"/>
                <w:szCs w:val="20"/>
                <w:lang w:val="uk-UA"/>
              </w:rPr>
            </w:pPr>
            <w:r w:rsidRPr="00473630">
              <w:rPr>
                <w:rFonts w:ascii="Times New Roman" w:hAnsi="Times New Roman" w:cs="Times New Roman"/>
                <w:b/>
                <w:color w:val="000000"/>
                <w:sz w:val="20"/>
                <w:szCs w:val="20"/>
                <w:lang w:val="uk-UA"/>
              </w:rPr>
              <w:t xml:space="preserve">Достовірна інформація у вигляді довідки довільної форми, </w:t>
            </w:r>
            <w:r w:rsidRPr="00473630">
              <w:rPr>
                <w:rFonts w:ascii="Times New Roman" w:hAnsi="Times New Roman" w:cs="Times New Roman"/>
                <w:sz w:val="20"/>
                <w:szCs w:val="20"/>
                <w:lang w:val="uk-UA"/>
              </w:rPr>
              <w:t>у</w:t>
            </w:r>
            <w:r w:rsidRPr="00473630">
              <w:rPr>
                <w:rFonts w:ascii="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73630">
              <w:rPr>
                <w:rFonts w:ascii="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473630" w:rsidRPr="00473630" w:rsidTr="004579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before="240" w:after="0" w:line="240" w:lineRule="auto"/>
              <w:ind w:left="100"/>
              <w:rPr>
                <w:rFonts w:ascii="Times New Roman" w:hAnsi="Times New Roman" w:cs="Times New Roman"/>
                <w:sz w:val="20"/>
                <w:szCs w:val="20"/>
                <w:lang w:val="uk-UA"/>
              </w:rPr>
            </w:pPr>
            <w:r w:rsidRPr="00473630">
              <w:rPr>
                <w:rFonts w:ascii="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20" w:right="120" w:hanging="20"/>
              <w:jc w:val="both"/>
              <w:rPr>
                <w:rFonts w:ascii="Times New Roman" w:hAnsi="Times New Roman" w:cs="Times New Roman"/>
                <w:sz w:val="20"/>
                <w:szCs w:val="20"/>
                <w:lang w:val="uk-UA"/>
              </w:rPr>
            </w:pPr>
            <w:r w:rsidRPr="00473630">
              <w:rPr>
                <w:rFonts w:ascii="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473630">
              <w:rPr>
                <w:rFonts w:ascii="Times New Roman" w:hAnsi="Times New Roman" w:cs="Times New Roman"/>
                <w:sz w:val="20"/>
                <w:szCs w:val="20"/>
                <w:lang w:val="uk-UA"/>
              </w:rPr>
              <w:t xml:space="preserve"> </w:t>
            </w:r>
            <w:r w:rsidRPr="00473630">
              <w:rPr>
                <w:rFonts w:ascii="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sidRPr="00473630">
              <w:rPr>
                <w:rFonts w:ascii="Times New Roman" w:hAnsi="Times New Roman" w:cs="Times New Roman"/>
                <w:sz w:val="20"/>
                <w:szCs w:val="20"/>
                <w:lang w:val="uk-UA"/>
              </w:rPr>
              <w:t>місця проживання</w:t>
            </w:r>
            <w:r w:rsidRPr="00473630">
              <w:rPr>
                <w:rFonts w:ascii="Times New Roman" w:hAnsi="Times New Roman" w:cs="Times New Roman"/>
                <w:color w:val="000000"/>
                <w:sz w:val="20"/>
                <w:szCs w:val="20"/>
                <w:lang w:val="uk-UA"/>
              </w:rPr>
              <w:t xml:space="preserve"> та громадянство.</w:t>
            </w:r>
          </w:p>
          <w:p w:rsidR="00473630" w:rsidRPr="00473630" w:rsidRDefault="00473630" w:rsidP="00457900">
            <w:pPr>
              <w:spacing w:after="0" w:line="240" w:lineRule="auto"/>
              <w:ind w:left="100" w:right="120" w:hanging="20"/>
              <w:jc w:val="both"/>
              <w:rPr>
                <w:rFonts w:ascii="Times New Roman" w:hAnsi="Times New Roman" w:cs="Times New Roman"/>
                <w:sz w:val="20"/>
                <w:szCs w:val="20"/>
                <w:lang w:val="uk-UA"/>
              </w:rPr>
            </w:pPr>
            <w:r w:rsidRPr="00473630">
              <w:rPr>
                <w:rFonts w:ascii="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73630">
              <w:rPr>
                <w:rFonts w:ascii="Times New Roman" w:hAnsi="Times New Roman" w:cs="Times New Roman"/>
                <w:i/>
                <w:sz w:val="20"/>
                <w:szCs w:val="20"/>
                <w:lang w:val="uk-UA"/>
              </w:rPr>
              <w:t>—</w:t>
            </w:r>
            <w:r w:rsidRPr="00473630">
              <w:rPr>
                <w:rFonts w:ascii="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473630">
              <w:rPr>
                <w:rFonts w:ascii="Times New Roman" w:hAnsi="Times New Roman" w:cs="Times New Roman"/>
                <w:i/>
                <w:sz w:val="20"/>
                <w:szCs w:val="20"/>
                <w:lang w:val="uk-UA"/>
              </w:rPr>
              <w:t>—</w:t>
            </w:r>
            <w:r w:rsidRPr="00473630">
              <w:rPr>
                <w:rFonts w:ascii="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473630">
              <w:rPr>
                <w:rFonts w:ascii="Times New Roman" w:hAnsi="Times New Roman" w:cs="Times New Roman"/>
                <w:i/>
                <w:sz w:val="20"/>
                <w:szCs w:val="20"/>
                <w:lang w:val="uk-UA"/>
              </w:rPr>
              <w:t>—</w:t>
            </w:r>
            <w:r w:rsidRPr="00473630">
              <w:rPr>
                <w:rFonts w:ascii="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73630">
              <w:rPr>
                <w:rFonts w:ascii="Times New Roman" w:hAnsi="Times New Roman" w:cs="Times New Roman"/>
                <w:i/>
                <w:sz w:val="20"/>
                <w:szCs w:val="20"/>
                <w:lang w:val="uk-UA"/>
              </w:rPr>
              <w:t>—</w:t>
            </w:r>
            <w:r w:rsidRPr="00473630">
              <w:rPr>
                <w:rFonts w:ascii="Times New Roman" w:hAnsi="Times New Roman" w:cs="Times New Roman"/>
                <w:i/>
                <w:color w:val="000000"/>
                <w:sz w:val="20"/>
                <w:szCs w:val="20"/>
                <w:lang w:val="uk-UA"/>
              </w:rPr>
              <w:t xml:space="preserve"> підприємців та громадських формувань». </w:t>
            </w:r>
          </w:p>
        </w:tc>
      </w:tr>
      <w:tr w:rsidR="00473630" w:rsidRPr="00473630" w:rsidTr="004579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before="240" w:after="0" w:line="240" w:lineRule="auto"/>
              <w:ind w:left="100"/>
              <w:rPr>
                <w:rFonts w:ascii="Times New Roman" w:hAnsi="Times New Roman" w:cs="Times New Roman"/>
                <w:b/>
                <w:color w:val="000000"/>
                <w:sz w:val="20"/>
                <w:szCs w:val="20"/>
                <w:lang w:val="uk-UA"/>
              </w:rPr>
            </w:pPr>
            <w:r w:rsidRPr="00473630">
              <w:rPr>
                <w:rFonts w:ascii="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3630" w:rsidRPr="00473630" w:rsidRDefault="00473630" w:rsidP="00457900">
            <w:pPr>
              <w:spacing w:after="0" w:line="240" w:lineRule="auto"/>
              <w:ind w:left="140" w:right="140"/>
              <w:jc w:val="both"/>
              <w:rPr>
                <w:rFonts w:ascii="Times New Roman" w:hAnsi="Times New Roman" w:cs="Times New Roman"/>
                <w:color w:val="4A86E8"/>
                <w:sz w:val="20"/>
                <w:szCs w:val="20"/>
                <w:highlight w:val="yellow"/>
                <w:lang w:val="uk-UA"/>
              </w:rPr>
            </w:pPr>
            <w:r w:rsidRPr="00473630">
              <w:rPr>
                <w:rFonts w:ascii="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w:t>
            </w:r>
            <w:r w:rsidRPr="00473630">
              <w:rPr>
                <w:rFonts w:ascii="Times New Roman" w:hAnsi="Times New Roman" w:cs="Times New Roman"/>
                <w:b/>
                <w:sz w:val="20"/>
                <w:szCs w:val="20"/>
                <w:lang w:val="uk-UA"/>
              </w:rPr>
              <w:t>20 мільйонів гривень</w:t>
            </w:r>
            <w:r w:rsidRPr="00473630">
              <w:rPr>
                <w:rFonts w:ascii="Times New Roman" w:hAnsi="Times New Roman" w:cs="Times New Roman"/>
                <w:sz w:val="20"/>
                <w:szCs w:val="20"/>
                <w:lang w:val="uk-UA"/>
              </w:rPr>
              <w:t xml:space="preserve">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473630">
                <w:rPr>
                  <w:rFonts w:ascii="Times New Roman" w:hAnsi="Times New Roman" w:cs="Times New Roman"/>
                  <w:sz w:val="20"/>
                  <w:szCs w:val="20"/>
                  <w:lang w:val="uk-UA"/>
                </w:rPr>
                <w:t>Наказом № 794/21</w:t>
              </w:r>
            </w:hyperlink>
            <w:r w:rsidRPr="00473630">
              <w:rPr>
                <w:rFonts w:ascii="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473630" w:rsidRPr="00473630" w:rsidRDefault="00473630" w:rsidP="00473630">
      <w:pPr>
        <w:rPr>
          <w:sz w:val="20"/>
          <w:szCs w:val="20"/>
          <w:lang w:val="uk-UA"/>
        </w:rPr>
      </w:pPr>
    </w:p>
    <w:p w:rsidR="009550E0" w:rsidRPr="00473630" w:rsidRDefault="009550E0" w:rsidP="00473630">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p>
    <w:sectPr w:rsidR="009550E0" w:rsidRPr="0047363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16B45"/>
    <w:multiLevelType w:val="multilevel"/>
    <w:tmpl w:val="F11453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E0"/>
    <w:rsid w:val="00097DF2"/>
    <w:rsid w:val="00235FEA"/>
    <w:rsid w:val="00315135"/>
    <w:rsid w:val="00353AC0"/>
    <w:rsid w:val="00473630"/>
    <w:rsid w:val="009550E0"/>
    <w:rsid w:val="00991977"/>
    <w:rsid w:val="00B56090"/>
    <w:rsid w:val="00C16D41"/>
    <w:rsid w:val="00C82A87"/>
    <w:rsid w:val="00FC1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C0D1"/>
  <w15:docId w15:val="{343D89DE-9219-4F6B-886E-47B85C4F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10">
    <w:name w:val="Обычный (веб) Знак1"/>
    <w:aliases w:val="Обычный (Интернет) Знак,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
    <w:link w:val="a4"/>
    <w:uiPriority w:val="99"/>
    <w:rsid w:val="004736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dcterms:created xsi:type="dcterms:W3CDTF">2022-11-01T09:27:00Z</dcterms:created>
  <dcterms:modified xsi:type="dcterms:W3CDTF">2024-01-24T09:22:00Z</dcterms:modified>
</cp:coreProperties>
</file>