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30" w:rsidRPr="00634C7C" w:rsidRDefault="004A1230" w:rsidP="00765BAA">
      <w:pPr>
        <w:widowControl w:val="0"/>
        <w:suppressAutoHyphens/>
        <w:autoSpaceDE w:val="0"/>
        <w:ind w:left="-142"/>
        <w:jc w:val="center"/>
        <w:rPr>
          <w:rFonts w:ascii="Times New Roman CYR" w:hAnsi="Times New Roman CYR" w:cs="Times New Roman CYR"/>
          <w:b/>
          <w:sz w:val="28"/>
          <w:szCs w:val="28"/>
          <w:u w:val="single"/>
          <w:lang w:eastAsia="zh-CN"/>
        </w:rPr>
      </w:pPr>
      <w:r w:rsidRPr="00634C7C">
        <w:rPr>
          <w:rFonts w:ascii="Times New Roman CYR" w:hAnsi="Times New Roman CYR" w:cs="Times New Roman CYR"/>
          <w:b/>
          <w:sz w:val="28"/>
          <w:szCs w:val="28"/>
          <w:u w:val="single"/>
          <w:lang w:eastAsia="zh-CN"/>
        </w:rPr>
        <w:t xml:space="preserve">ЗАКЛАД </w:t>
      </w:r>
      <w:r>
        <w:rPr>
          <w:rFonts w:ascii="Times New Roman CYR" w:hAnsi="Times New Roman CYR" w:cs="Times New Roman CYR"/>
          <w:b/>
          <w:sz w:val="28"/>
          <w:szCs w:val="28"/>
          <w:u w:val="single"/>
          <w:lang w:eastAsia="zh-CN"/>
        </w:rPr>
        <w:t>ЗАГАЛЬНОЇ СЕРЕДНЬОЇ ОСВІТИ «</w:t>
      </w:r>
      <w:r w:rsidR="00F2431F">
        <w:rPr>
          <w:rFonts w:ascii="Times New Roman CYR" w:hAnsi="Times New Roman CYR" w:cs="Times New Roman CYR"/>
          <w:b/>
          <w:sz w:val="28"/>
          <w:szCs w:val="28"/>
          <w:u w:val="single"/>
          <w:lang w:eastAsia="zh-CN"/>
        </w:rPr>
        <w:t>БИХІВС</w:t>
      </w:r>
      <w:r w:rsidRPr="00634C7C">
        <w:rPr>
          <w:rFonts w:ascii="Times New Roman CYR" w:hAnsi="Times New Roman CYR" w:cs="Times New Roman CYR"/>
          <w:b/>
          <w:sz w:val="28"/>
          <w:szCs w:val="28"/>
          <w:u w:val="single"/>
          <w:lang w:eastAsia="zh-CN"/>
        </w:rPr>
        <w:t xml:space="preserve">КИЙ ЛІЦЕЙ </w:t>
      </w:r>
      <w:r>
        <w:rPr>
          <w:rFonts w:ascii="Times New Roman CYR" w:hAnsi="Times New Roman CYR" w:cs="Times New Roman CYR"/>
          <w:b/>
          <w:sz w:val="28"/>
          <w:szCs w:val="28"/>
          <w:u w:val="single"/>
          <w:lang w:eastAsia="zh-CN"/>
        </w:rPr>
        <w:t>»</w:t>
      </w:r>
    </w:p>
    <w:p w:rsidR="004A1230" w:rsidRPr="00634C7C" w:rsidRDefault="00F2431F" w:rsidP="00765BAA">
      <w:pPr>
        <w:widowControl w:val="0"/>
        <w:suppressAutoHyphens/>
        <w:autoSpaceDE w:val="0"/>
        <w:ind w:left="-142"/>
        <w:jc w:val="center"/>
        <w:rPr>
          <w:rFonts w:ascii="Times New Roman CYR" w:hAnsi="Times New Roman CYR" w:cs="Times New Roman CYR"/>
          <w:b/>
          <w:sz w:val="28"/>
          <w:szCs w:val="28"/>
          <w:u w:val="single"/>
          <w:lang w:eastAsia="zh-CN"/>
        </w:rPr>
      </w:pPr>
      <w:r>
        <w:rPr>
          <w:rFonts w:ascii="Times New Roman CYR" w:hAnsi="Times New Roman CYR" w:cs="Times New Roman CYR"/>
          <w:b/>
          <w:sz w:val="28"/>
          <w:szCs w:val="28"/>
          <w:u w:val="single"/>
          <w:lang w:eastAsia="zh-CN"/>
        </w:rPr>
        <w:t xml:space="preserve"> Любешівської селищної ради Волинської області</w:t>
      </w:r>
    </w:p>
    <w:p w:rsidR="004A1230" w:rsidRPr="00DD504C" w:rsidRDefault="004A1230" w:rsidP="00765BAA">
      <w:pPr>
        <w:widowControl w:val="0"/>
        <w:suppressAutoHyphens/>
        <w:autoSpaceDE w:val="0"/>
        <w:ind w:left="-142"/>
        <w:jc w:val="right"/>
        <w:rPr>
          <w:b/>
          <w:bCs/>
          <w:lang w:eastAsia="zh-CN"/>
        </w:rPr>
      </w:pPr>
    </w:p>
    <w:p w:rsidR="004A1230" w:rsidRPr="00DD504C" w:rsidRDefault="004A1230" w:rsidP="00765BAA">
      <w:pPr>
        <w:widowControl w:val="0"/>
        <w:suppressAutoHyphens/>
        <w:autoSpaceDE w:val="0"/>
        <w:ind w:left="-142"/>
        <w:jc w:val="right"/>
        <w:rPr>
          <w:b/>
          <w:bCs/>
          <w:lang w:eastAsia="zh-CN"/>
        </w:rPr>
      </w:pPr>
    </w:p>
    <w:p w:rsidR="004A1230" w:rsidRPr="00AC60D7" w:rsidRDefault="004A1230" w:rsidP="00765BAA">
      <w:pPr>
        <w:spacing w:line="252" w:lineRule="auto"/>
        <w:ind w:left="-142"/>
        <w:jc w:val="right"/>
        <w:rPr>
          <w:rFonts w:ascii="Times New Roman" w:hAnsi="Times New Roman" w:cs="Times New Roman"/>
          <w:b/>
        </w:rPr>
      </w:pPr>
      <w:r w:rsidRPr="00AC60D7">
        <w:rPr>
          <w:rFonts w:ascii="Times New Roman" w:hAnsi="Times New Roman" w:cs="Times New Roman"/>
          <w:b/>
        </w:rPr>
        <w:t xml:space="preserve">ЗАТВЕРДЖЕНО </w:t>
      </w:r>
    </w:p>
    <w:p w:rsidR="004A1230" w:rsidRPr="00AC60D7" w:rsidRDefault="004A1230" w:rsidP="00765BAA">
      <w:pPr>
        <w:spacing w:line="252" w:lineRule="auto"/>
        <w:ind w:left="-142"/>
        <w:jc w:val="right"/>
        <w:rPr>
          <w:rFonts w:ascii="Times New Roman" w:hAnsi="Times New Roman" w:cs="Times New Roman"/>
          <w:b/>
        </w:rPr>
      </w:pPr>
      <w:r w:rsidRPr="00AC60D7">
        <w:rPr>
          <w:rFonts w:ascii="Times New Roman" w:hAnsi="Times New Roman" w:cs="Times New Roman"/>
          <w:b/>
        </w:rPr>
        <w:t>РІШЕННЯМ УПОВНОВАЖЕНОЇ ОСОБИ</w:t>
      </w:r>
    </w:p>
    <w:p w:rsidR="004A1230" w:rsidRPr="00AC60D7" w:rsidRDefault="00F2431F" w:rsidP="00765BAA">
      <w:pPr>
        <w:spacing w:line="252" w:lineRule="auto"/>
        <w:ind w:left="-142"/>
        <w:jc w:val="right"/>
        <w:rPr>
          <w:rFonts w:ascii="Times New Roman" w:hAnsi="Times New Roman" w:cs="Times New Roman"/>
          <w:b/>
        </w:rPr>
      </w:pPr>
      <w:r>
        <w:rPr>
          <w:rFonts w:ascii="Times New Roman" w:hAnsi="Times New Roman" w:cs="Times New Roman"/>
          <w:b/>
        </w:rPr>
        <w:t>Мельник Т.М.</w:t>
      </w:r>
    </w:p>
    <w:p w:rsidR="004A1230" w:rsidRPr="00AC60D7" w:rsidRDefault="004A1230" w:rsidP="00765BAA">
      <w:pPr>
        <w:spacing w:line="252" w:lineRule="auto"/>
        <w:ind w:left="-142"/>
        <w:jc w:val="right"/>
        <w:rPr>
          <w:rFonts w:ascii="Times New Roman" w:hAnsi="Times New Roman" w:cs="Times New Roman"/>
          <w:b/>
        </w:rPr>
      </w:pPr>
      <w:r w:rsidRPr="00AC60D7">
        <w:rPr>
          <w:rFonts w:ascii="Times New Roman" w:hAnsi="Times New Roman" w:cs="Times New Roman"/>
          <w:b/>
        </w:rPr>
        <w:t>від «02» листопада   2022 рок</w:t>
      </w:r>
      <w:r w:rsidR="00F2431F">
        <w:rPr>
          <w:rFonts w:ascii="Times New Roman" w:hAnsi="Times New Roman" w:cs="Times New Roman"/>
          <w:b/>
        </w:rPr>
        <w:t>у</w:t>
      </w:r>
    </w:p>
    <w:p w:rsidR="004A1230" w:rsidRPr="00AC60D7" w:rsidRDefault="004A1230" w:rsidP="00765BAA">
      <w:pPr>
        <w:widowControl w:val="0"/>
        <w:suppressAutoHyphens/>
        <w:autoSpaceDE w:val="0"/>
        <w:ind w:left="-142"/>
        <w:jc w:val="center"/>
        <w:rPr>
          <w:rFonts w:ascii="Times New Roman" w:hAnsi="Times New Roman" w:cs="Times New Roman"/>
          <w:b/>
          <w:bCs/>
          <w:sz w:val="40"/>
          <w:szCs w:val="40"/>
          <w:lang w:eastAsia="zh-CN"/>
        </w:rPr>
      </w:pPr>
    </w:p>
    <w:tbl>
      <w:tblPr>
        <w:tblW w:w="0" w:type="auto"/>
        <w:tblLayout w:type="fixed"/>
        <w:tblLook w:val="0000" w:firstRow="0" w:lastRow="0" w:firstColumn="0" w:lastColumn="0" w:noHBand="0" w:noVBand="0"/>
      </w:tblPr>
      <w:tblGrid>
        <w:gridCol w:w="8826"/>
      </w:tblGrid>
      <w:tr w:rsidR="004A1230" w:rsidRPr="00DD504C" w:rsidTr="004A1230">
        <w:trPr>
          <w:trHeight w:val="411"/>
        </w:trPr>
        <w:tc>
          <w:tcPr>
            <w:tcW w:w="8826" w:type="dxa"/>
            <w:tcBorders>
              <w:top w:val="nil"/>
              <w:left w:val="nil"/>
              <w:bottom w:val="nil"/>
              <w:right w:val="nil"/>
            </w:tcBorders>
          </w:tcPr>
          <w:p w:rsidR="004A1230" w:rsidRPr="00AC60D7" w:rsidRDefault="004A1230" w:rsidP="00765BAA">
            <w:pPr>
              <w:widowControl w:val="0"/>
              <w:suppressAutoHyphens/>
              <w:autoSpaceDE w:val="0"/>
              <w:spacing w:line="240" w:lineRule="auto"/>
              <w:ind w:left="-142"/>
              <w:jc w:val="center"/>
              <w:rPr>
                <w:rFonts w:ascii="Times New Roman" w:hAnsi="Times New Roman" w:cs="Times New Roman"/>
                <w:b/>
                <w:bCs/>
                <w:sz w:val="40"/>
                <w:szCs w:val="40"/>
                <w:lang w:eastAsia="zh-CN"/>
              </w:rPr>
            </w:pPr>
            <w:r w:rsidRPr="00AC60D7">
              <w:rPr>
                <w:rFonts w:ascii="Times New Roman" w:hAnsi="Times New Roman" w:cs="Times New Roman"/>
                <w:b/>
                <w:bCs/>
                <w:sz w:val="40"/>
                <w:szCs w:val="40"/>
                <w:lang w:eastAsia="zh-CN"/>
              </w:rPr>
              <w:t>ТЕНДЕРНА ДОКУМЕНТАЦІЯ</w:t>
            </w:r>
          </w:p>
        </w:tc>
      </w:tr>
      <w:tr w:rsidR="004A1230" w:rsidRPr="00AC60D7" w:rsidTr="004A1230">
        <w:trPr>
          <w:trHeight w:val="1221"/>
        </w:trPr>
        <w:tc>
          <w:tcPr>
            <w:tcW w:w="8826" w:type="dxa"/>
            <w:tcBorders>
              <w:top w:val="nil"/>
              <w:left w:val="nil"/>
              <w:bottom w:val="nil"/>
              <w:right w:val="nil"/>
            </w:tcBorders>
          </w:tcPr>
          <w:p w:rsidR="004A1230" w:rsidRPr="00AC60D7" w:rsidRDefault="004A1230" w:rsidP="00765BAA">
            <w:pPr>
              <w:widowControl w:val="0"/>
              <w:suppressAutoHyphens/>
              <w:autoSpaceDE w:val="0"/>
              <w:spacing w:line="240" w:lineRule="auto"/>
              <w:ind w:left="-142"/>
              <w:jc w:val="center"/>
              <w:rPr>
                <w:rFonts w:ascii="Times New Roman" w:hAnsi="Times New Roman" w:cs="Times New Roman"/>
                <w:sz w:val="28"/>
                <w:szCs w:val="28"/>
                <w:lang w:eastAsia="zh-CN"/>
              </w:rPr>
            </w:pPr>
          </w:p>
          <w:p w:rsidR="004A1230" w:rsidRPr="00AC60D7" w:rsidRDefault="00AC60D7" w:rsidP="00765BAA">
            <w:pPr>
              <w:widowControl w:val="0"/>
              <w:suppressAutoHyphens/>
              <w:autoSpaceDE w:val="0"/>
              <w:spacing w:line="240" w:lineRule="auto"/>
              <w:ind w:left="-142"/>
              <w:jc w:val="center"/>
              <w:rPr>
                <w:rFonts w:ascii="Times New Roman" w:hAnsi="Times New Roman" w:cs="Times New Roman"/>
                <w:sz w:val="28"/>
                <w:szCs w:val="28"/>
                <w:lang w:eastAsia="zh-CN"/>
              </w:rPr>
            </w:pPr>
            <w:r>
              <w:rPr>
                <w:rFonts w:ascii="Times New Roman" w:hAnsi="Times New Roman" w:cs="Times New Roman"/>
                <w:sz w:val="28"/>
                <w:szCs w:val="28"/>
                <w:lang w:eastAsia="zh-CN"/>
              </w:rPr>
              <w:t>д</w:t>
            </w:r>
            <w:r w:rsidR="004A1230" w:rsidRPr="00AC60D7">
              <w:rPr>
                <w:rFonts w:ascii="Times New Roman" w:hAnsi="Times New Roman" w:cs="Times New Roman"/>
                <w:sz w:val="28"/>
                <w:szCs w:val="28"/>
                <w:lang w:eastAsia="zh-CN"/>
              </w:rPr>
              <w:t>ля процедури закупівлі</w:t>
            </w:r>
          </w:p>
          <w:p w:rsidR="004A1230" w:rsidRPr="00AC60D7" w:rsidRDefault="004A1230" w:rsidP="00765BAA">
            <w:pPr>
              <w:widowControl w:val="0"/>
              <w:suppressAutoHyphens/>
              <w:autoSpaceDE w:val="0"/>
              <w:spacing w:line="240" w:lineRule="auto"/>
              <w:ind w:left="-142"/>
              <w:jc w:val="center"/>
              <w:rPr>
                <w:rFonts w:ascii="Times New Roman" w:hAnsi="Times New Roman" w:cs="Times New Roman"/>
                <w:sz w:val="28"/>
                <w:szCs w:val="28"/>
                <w:lang w:eastAsia="zh-CN"/>
              </w:rPr>
            </w:pPr>
            <w:r w:rsidRPr="00AC60D7">
              <w:rPr>
                <w:rFonts w:ascii="Times New Roman" w:hAnsi="Times New Roman" w:cs="Times New Roman"/>
                <w:b/>
                <w:bCs/>
                <w:sz w:val="28"/>
                <w:szCs w:val="28"/>
                <w:lang w:eastAsia="zh-CN"/>
              </w:rPr>
              <w:t>відкриті торги з ОСОБЛИВОСТЯМИ</w:t>
            </w:r>
          </w:p>
        </w:tc>
      </w:tr>
    </w:tbl>
    <w:p w:rsidR="004A1230" w:rsidRPr="00AC60D7" w:rsidRDefault="00F2431F" w:rsidP="00765BAA">
      <w:pPr>
        <w:widowControl w:val="0"/>
        <w:suppressAutoHyphens/>
        <w:autoSpaceDE w:val="0"/>
        <w:spacing w:after="150" w:line="240" w:lineRule="auto"/>
        <w:ind w:left="-142"/>
        <w:jc w:val="center"/>
        <w:rPr>
          <w:rFonts w:ascii="Times New Roman" w:hAnsi="Times New Roman" w:cs="Times New Roman"/>
          <w:b/>
          <w:bCs/>
          <w:sz w:val="36"/>
          <w:szCs w:val="36"/>
        </w:rPr>
      </w:pPr>
      <w:r w:rsidRPr="00F2431F">
        <w:rPr>
          <w:rFonts w:ascii="Times New Roman" w:hAnsi="Times New Roman" w:cs="Times New Roman"/>
          <w:b/>
          <w:bCs/>
          <w:sz w:val="36"/>
          <w:szCs w:val="36"/>
        </w:rPr>
        <w:t>Тверде паливо (брикети торф’яні)</w:t>
      </w:r>
      <w:r>
        <w:rPr>
          <w:rFonts w:ascii="Times New Roman" w:hAnsi="Times New Roman" w:cs="Times New Roman"/>
          <w:b/>
          <w:bCs/>
          <w:sz w:val="36"/>
          <w:szCs w:val="36"/>
        </w:rPr>
        <w:t xml:space="preserve"> </w:t>
      </w:r>
      <w:r w:rsidR="004A1230" w:rsidRPr="00AC60D7">
        <w:rPr>
          <w:rFonts w:ascii="Times New Roman" w:hAnsi="Times New Roman" w:cs="Times New Roman"/>
          <w:b/>
          <w:bCs/>
          <w:sz w:val="36"/>
          <w:szCs w:val="36"/>
        </w:rPr>
        <w:t>на 2022 рік</w:t>
      </w:r>
    </w:p>
    <w:p w:rsidR="004A1230" w:rsidRPr="00AC60D7" w:rsidRDefault="004A1230" w:rsidP="00765BAA">
      <w:pPr>
        <w:widowControl w:val="0"/>
        <w:suppressAutoHyphens/>
        <w:autoSpaceDE w:val="0"/>
        <w:spacing w:after="150" w:line="240" w:lineRule="auto"/>
        <w:ind w:left="-142"/>
        <w:jc w:val="center"/>
        <w:rPr>
          <w:rFonts w:ascii="Times New Roman" w:hAnsi="Times New Roman" w:cs="Times New Roman"/>
          <w:b/>
          <w:sz w:val="36"/>
          <w:szCs w:val="36"/>
          <w:lang w:eastAsia="zh-CN"/>
        </w:rPr>
      </w:pPr>
      <w:r w:rsidRPr="00AC60D7">
        <w:rPr>
          <w:rFonts w:ascii="Times New Roman" w:hAnsi="Times New Roman" w:cs="Times New Roman"/>
          <w:b/>
          <w:bCs/>
          <w:sz w:val="36"/>
          <w:szCs w:val="36"/>
        </w:rPr>
        <w:t>ДК:021:2015 - 09110000-3 -Тверде паливо</w:t>
      </w:r>
    </w:p>
    <w:p w:rsidR="004A1230" w:rsidRPr="00AC60D7" w:rsidRDefault="004A1230" w:rsidP="00765BAA">
      <w:pPr>
        <w:widowControl w:val="0"/>
        <w:suppressAutoHyphens/>
        <w:autoSpaceDE w:val="0"/>
        <w:ind w:left="-142"/>
        <w:jc w:val="center"/>
        <w:rPr>
          <w:rFonts w:ascii="Times New Roman" w:hAnsi="Times New Roman" w:cs="Times New Roman"/>
          <w:lang w:eastAsia="zh-CN"/>
        </w:rPr>
      </w:pPr>
    </w:p>
    <w:p w:rsidR="004A1230" w:rsidRPr="00AC60D7" w:rsidRDefault="004A1230" w:rsidP="00765BAA">
      <w:pPr>
        <w:widowControl w:val="0"/>
        <w:suppressAutoHyphens/>
        <w:autoSpaceDE w:val="0"/>
        <w:ind w:left="-142"/>
        <w:jc w:val="center"/>
        <w:rPr>
          <w:rFonts w:ascii="Times New Roman" w:hAnsi="Times New Roman" w:cs="Times New Roman"/>
          <w:b/>
          <w:bCs/>
          <w:lang w:eastAsia="zh-CN"/>
        </w:rPr>
      </w:pPr>
    </w:p>
    <w:p w:rsidR="004A1230" w:rsidRPr="00AC60D7" w:rsidRDefault="004A1230" w:rsidP="00765BAA">
      <w:pPr>
        <w:widowControl w:val="0"/>
        <w:suppressAutoHyphens/>
        <w:autoSpaceDE w:val="0"/>
        <w:ind w:left="-142"/>
        <w:rPr>
          <w:rFonts w:ascii="Times New Roman" w:hAnsi="Times New Roman" w:cs="Times New Roman"/>
          <w:b/>
          <w:bCs/>
          <w:lang w:eastAsia="zh-CN"/>
        </w:rPr>
      </w:pPr>
    </w:p>
    <w:p w:rsidR="004A1230" w:rsidRPr="00AC60D7" w:rsidRDefault="004A1230" w:rsidP="00765BAA">
      <w:pPr>
        <w:widowControl w:val="0"/>
        <w:suppressAutoHyphens/>
        <w:autoSpaceDE w:val="0"/>
        <w:ind w:left="-142"/>
        <w:rPr>
          <w:rFonts w:ascii="Times New Roman" w:hAnsi="Times New Roman" w:cs="Times New Roman"/>
          <w:b/>
          <w:bCs/>
          <w:lang w:eastAsia="zh-CN"/>
        </w:rPr>
      </w:pPr>
    </w:p>
    <w:p w:rsidR="004A1230" w:rsidRPr="00AC60D7" w:rsidRDefault="004A1230" w:rsidP="00765BAA">
      <w:pPr>
        <w:widowControl w:val="0"/>
        <w:suppressAutoHyphens/>
        <w:autoSpaceDE w:val="0"/>
        <w:ind w:left="-142"/>
        <w:jc w:val="center"/>
        <w:rPr>
          <w:rFonts w:ascii="Times New Roman" w:hAnsi="Times New Roman" w:cs="Times New Roman"/>
          <w:b/>
          <w:bCs/>
          <w:sz w:val="28"/>
          <w:szCs w:val="28"/>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Pr="00F94193" w:rsidRDefault="004A1230" w:rsidP="00765BAA">
      <w:pPr>
        <w:widowControl w:val="0"/>
        <w:suppressAutoHyphens/>
        <w:autoSpaceDE w:val="0"/>
        <w:ind w:left="-142"/>
        <w:rPr>
          <w:b/>
          <w:sz w:val="28"/>
          <w:szCs w:val="28"/>
          <w:lang w:val="ru-RU" w:eastAsia="zh-CN"/>
        </w:rPr>
      </w:pPr>
    </w:p>
    <w:p w:rsidR="004A1230" w:rsidRDefault="004A1230" w:rsidP="00765BAA">
      <w:pPr>
        <w:widowControl w:val="0"/>
        <w:suppressAutoHyphens/>
        <w:autoSpaceDE w:val="0"/>
        <w:ind w:left="-142"/>
        <w:rPr>
          <w:b/>
          <w:sz w:val="28"/>
          <w:szCs w:val="28"/>
          <w:lang w:eastAsia="zh-CN"/>
        </w:rPr>
      </w:pPr>
    </w:p>
    <w:p w:rsidR="004A1230" w:rsidRDefault="00F2431F" w:rsidP="00765BAA">
      <w:pPr>
        <w:widowControl w:val="0"/>
        <w:suppressAutoHyphens/>
        <w:autoSpaceDE w:val="0"/>
        <w:ind w:left="-142"/>
        <w:jc w:val="center"/>
        <w:rPr>
          <w:rFonts w:ascii="Times New Roman" w:hAnsi="Times New Roman" w:cs="Times New Roman"/>
          <w:b/>
          <w:bCs/>
          <w:sz w:val="28"/>
          <w:szCs w:val="28"/>
          <w:lang w:eastAsia="zh-CN"/>
        </w:rPr>
      </w:pPr>
      <w:r>
        <w:rPr>
          <w:rFonts w:ascii="Times New Roman" w:hAnsi="Times New Roman" w:cs="Times New Roman"/>
          <w:b/>
          <w:sz w:val="28"/>
          <w:szCs w:val="28"/>
          <w:lang w:eastAsia="zh-CN"/>
        </w:rPr>
        <w:t>с. Бихів</w:t>
      </w:r>
      <w:r w:rsidR="004A1230" w:rsidRPr="006E09BB">
        <w:rPr>
          <w:rFonts w:ascii="Times New Roman" w:hAnsi="Times New Roman" w:cs="Times New Roman"/>
          <w:b/>
          <w:sz w:val="28"/>
          <w:szCs w:val="28"/>
          <w:lang w:eastAsia="zh-CN"/>
        </w:rPr>
        <w:t xml:space="preserve"> </w:t>
      </w:r>
      <w:r w:rsidR="004A1230" w:rsidRPr="006E09BB">
        <w:rPr>
          <w:rFonts w:ascii="Times New Roman" w:hAnsi="Times New Roman" w:cs="Times New Roman"/>
          <w:b/>
          <w:bCs/>
          <w:sz w:val="28"/>
          <w:szCs w:val="28"/>
          <w:lang w:eastAsia="zh-CN"/>
        </w:rPr>
        <w:t>– 2022</w:t>
      </w:r>
    </w:p>
    <w:p w:rsidR="00494C97" w:rsidRPr="006E09BB" w:rsidRDefault="00494C97" w:rsidP="00765BAA">
      <w:pPr>
        <w:widowControl w:val="0"/>
        <w:suppressAutoHyphens/>
        <w:autoSpaceDE w:val="0"/>
        <w:ind w:left="-142"/>
        <w:jc w:val="center"/>
        <w:rPr>
          <w:rFonts w:ascii="Times New Roman" w:hAnsi="Times New Roman" w:cs="Times New Roman"/>
          <w:b/>
          <w:bCs/>
          <w:sz w:val="28"/>
          <w:szCs w:val="28"/>
          <w:lang w:eastAsia="zh-CN"/>
        </w:rPr>
      </w:pPr>
    </w:p>
    <w:p w:rsidR="00B9555A" w:rsidRPr="00DC5523" w:rsidRDefault="00B9555A" w:rsidP="00765BAA">
      <w:pPr>
        <w:spacing w:after="0" w:line="240" w:lineRule="auto"/>
        <w:ind w:left="-142"/>
        <w:rPr>
          <w:rFonts w:ascii="Times New Roman" w:eastAsia="Times New Roman" w:hAnsi="Times New Roman" w:cs="Times New Roman"/>
          <w:sz w:val="24"/>
          <w:szCs w:val="24"/>
        </w:rPr>
      </w:pPr>
    </w:p>
    <w:p w:rsidR="00B9555A" w:rsidRPr="00DC5523" w:rsidRDefault="00B9555A" w:rsidP="00765BAA">
      <w:pPr>
        <w:spacing w:after="0" w:line="240" w:lineRule="auto"/>
        <w:ind w:left="-142"/>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555A" w:rsidRPr="00DC5523">
        <w:trPr>
          <w:trHeight w:val="416"/>
          <w:jc w:val="center"/>
        </w:trPr>
        <w:tc>
          <w:tcPr>
            <w:tcW w:w="705"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p>
        </w:tc>
        <w:tc>
          <w:tcPr>
            <w:tcW w:w="9255" w:type="dxa"/>
            <w:gridSpan w:val="2"/>
            <w:vAlign w:val="center"/>
          </w:tcPr>
          <w:p w:rsidR="00B9555A" w:rsidRPr="00DC5523" w:rsidRDefault="000D67DC" w:rsidP="00765BAA">
            <w:pPr>
              <w:ind w:left="-142"/>
              <w:jc w:val="center"/>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Розділ 1. Загальні положення</w:t>
            </w:r>
          </w:p>
        </w:tc>
      </w:tr>
      <w:tr w:rsidR="00B9555A" w:rsidRPr="00DC5523">
        <w:trPr>
          <w:trHeight w:val="411"/>
          <w:jc w:val="center"/>
        </w:trPr>
        <w:tc>
          <w:tcPr>
            <w:tcW w:w="705"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6420"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r>
      <w:tr w:rsidR="00B9555A" w:rsidRPr="00DC5523">
        <w:trPr>
          <w:trHeight w:val="1119"/>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9555A" w:rsidRPr="00DC5523">
        <w:trPr>
          <w:trHeight w:val="615"/>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Інформація про замовника торгів</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w:t>
            </w:r>
          </w:p>
        </w:tc>
      </w:tr>
      <w:tr w:rsidR="00C26186" w:rsidRPr="00DC5523">
        <w:trPr>
          <w:trHeight w:val="285"/>
          <w:jc w:val="center"/>
        </w:trPr>
        <w:tc>
          <w:tcPr>
            <w:tcW w:w="705" w:type="dxa"/>
          </w:tcPr>
          <w:p w:rsidR="00C26186" w:rsidRPr="00DC5523" w:rsidRDefault="00C26186"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2.1</w:t>
            </w:r>
          </w:p>
        </w:tc>
        <w:tc>
          <w:tcPr>
            <w:tcW w:w="2835" w:type="dxa"/>
          </w:tcPr>
          <w:p w:rsidR="00C26186" w:rsidRPr="00DC5523" w:rsidRDefault="00C26186" w:rsidP="00494C97">
            <w:pPr>
              <w:ind w:left="130"/>
              <w:rPr>
                <w:rFonts w:ascii="Times New Roman" w:hAnsi="Times New Roman" w:cs="Times New Roman"/>
                <w:sz w:val="24"/>
                <w:szCs w:val="24"/>
              </w:rPr>
            </w:pPr>
            <w:r w:rsidRPr="00DC5523">
              <w:rPr>
                <w:rFonts w:ascii="Times New Roman" w:hAnsi="Times New Roman" w:cs="Times New Roman"/>
                <w:sz w:val="24"/>
                <w:szCs w:val="24"/>
              </w:rPr>
              <w:t xml:space="preserve">повне найменування, код ЄДРПОУ, категорія </w:t>
            </w:r>
          </w:p>
        </w:tc>
        <w:tc>
          <w:tcPr>
            <w:tcW w:w="6420" w:type="dxa"/>
          </w:tcPr>
          <w:p w:rsidR="00CB2D04" w:rsidRDefault="00CB2D04" w:rsidP="00CB2D04">
            <w:pPr>
              <w:rPr>
                <w:rFonts w:ascii="Times New Roman" w:hAnsi="Times New Roman" w:cs="Times New Roman"/>
                <w:bCs/>
                <w:iCs/>
              </w:rPr>
            </w:pPr>
            <w:r>
              <w:rPr>
                <w:rFonts w:ascii="Times New Roman" w:hAnsi="Times New Roman" w:cs="Times New Roman"/>
                <w:b/>
                <w:bCs/>
                <w:iCs/>
              </w:rPr>
              <w:t>Заклад загальної середньої освіти «Бихівський ліцей » Любешівської селищної ради Волинської області</w:t>
            </w:r>
            <w:r w:rsidRPr="00CB2D04">
              <w:rPr>
                <w:rFonts w:ascii="Times New Roman" w:hAnsi="Times New Roman" w:cs="Times New Roman"/>
                <w:bCs/>
                <w:iCs/>
              </w:rPr>
              <w:t xml:space="preserve"> </w:t>
            </w:r>
          </w:p>
          <w:p w:rsidR="00CB2D04" w:rsidRPr="00CB2D04" w:rsidRDefault="00CB2D04" w:rsidP="00CB2D04">
            <w:pPr>
              <w:rPr>
                <w:rFonts w:ascii="Times New Roman" w:hAnsi="Times New Roman" w:cs="Times New Roman"/>
                <w:bCs/>
                <w:iCs/>
              </w:rPr>
            </w:pPr>
            <w:r w:rsidRPr="00CB2D04">
              <w:rPr>
                <w:rFonts w:ascii="Times New Roman" w:hAnsi="Times New Roman" w:cs="Times New Roman"/>
                <w:bCs/>
                <w:iCs/>
              </w:rPr>
              <w:t xml:space="preserve">код ЄДРПОУ </w:t>
            </w:r>
            <w:r w:rsidRPr="00CB2D04">
              <w:rPr>
                <w:rFonts w:ascii="Times New Roman" w:hAnsi="Times New Roman" w:cs="Times New Roman"/>
                <w:b/>
                <w:bCs/>
                <w:iCs/>
              </w:rPr>
              <w:t>23017090</w:t>
            </w:r>
            <w:r w:rsidRPr="00CB2D04">
              <w:rPr>
                <w:rFonts w:ascii="Times New Roman" w:hAnsi="Times New Roman" w:cs="Times New Roman"/>
                <w:bCs/>
                <w:iCs/>
              </w:rPr>
              <w:t>,</w:t>
            </w:r>
          </w:p>
          <w:p w:rsidR="00C26186" w:rsidRPr="00CB2D04" w:rsidRDefault="00CB2D04" w:rsidP="00CB2D04">
            <w:pPr>
              <w:rPr>
                <w:rFonts w:ascii="Times New Roman" w:hAnsi="Times New Roman" w:cs="Times New Roman"/>
                <w:bCs/>
                <w:iCs/>
              </w:rPr>
            </w:pPr>
            <w:r w:rsidRPr="00CB2D04">
              <w:rPr>
                <w:rFonts w:ascii="Times New Roman" w:hAnsi="Times New Roman" w:cs="Times New Roman"/>
                <w:bCs/>
                <w:iCs/>
              </w:rPr>
              <w:t>категорія: пункт 1 частини 1 статті 2 Закону України «Про публічні закупівлі»</w:t>
            </w:r>
          </w:p>
        </w:tc>
      </w:tr>
      <w:tr w:rsidR="00C26186" w:rsidRPr="00DC5523">
        <w:trPr>
          <w:trHeight w:val="510"/>
          <w:jc w:val="center"/>
        </w:trPr>
        <w:tc>
          <w:tcPr>
            <w:tcW w:w="705" w:type="dxa"/>
          </w:tcPr>
          <w:p w:rsidR="00C26186" w:rsidRPr="00DC5523" w:rsidRDefault="00C26186"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2.2</w:t>
            </w:r>
          </w:p>
        </w:tc>
        <w:tc>
          <w:tcPr>
            <w:tcW w:w="2835" w:type="dxa"/>
          </w:tcPr>
          <w:p w:rsidR="00C26186" w:rsidRPr="00DC5523" w:rsidRDefault="00C26186" w:rsidP="00494C97">
            <w:pPr>
              <w:ind w:left="130"/>
              <w:rPr>
                <w:rFonts w:ascii="Times New Roman" w:hAnsi="Times New Roman" w:cs="Times New Roman"/>
                <w:sz w:val="24"/>
                <w:szCs w:val="24"/>
              </w:rPr>
            </w:pPr>
            <w:r w:rsidRPr="00DC5523">
              <w:rPr>
                <w:rFonts w:ascii="Times New Roman" w:hAnsi="Times New Roman" w:cs="Times New Roman"/>
                <w:sz w:val="24"/>
                <w:szCs w:val="24"/>
              </w:rPr>
              <w:t>місцезнаходження</w:t>
            </w:r>
          </w:p>
        </w:tc>
        <w:tc>
          <w:tcPr>
            <w:tcW w:w="6420" w:type="dxa"/>
          </w:tcPr>
          <w:p w:rsidR="00C26186" w:rsidRPr="004A1230" w:rsidRDefault="004A1230" w:rsidP="00765BAA">
            <w:pPr>
              <w:rPr>
                <w:rFonts w:ascii="Times New Roman" w:hAnsi="Times New Roman" w:cs="Times New Roman"/>
                <w:sz w:val="24"/>
                <w:szCs w:val="24"/>
              </w:rPr>
            </w:pPr>
            <w:r w:rsidRPr="004A1230">
              <w:rPr>
                <w:rFonts w:ascii="Times New Roman" w:hAnsi="Times New Roman" w:cs="Times New Roman"/>
                <w:b/>
              </w:rPr>
              <w:t>442</w:t>
            </w:r>
            <w:r w:rsidR="00F2431F">
              <w:rPr>
                <w:rFonts w:ascii="Times New Roman" w:hAnsi="Times New Roman" w:cs="Times New Roman"/>
                <w:b/>
              </w:rPr>
              <w:t>42</w:t>
            </w:r>
            <w:r w:rsidRPr="004A1230">
              <w:rPr>
                <w:rFonts w:ascii="Times New Roman" w:hAnsi="Times New Roman" w:cs="Times New Roman"/>
                <w:b/>
              </w:rPr>
              <w:t>,</w:t>
            </w:r>
            <w:r w:rsidR="00CB2D04">
              <w:rPr>
                <w:rFonts w:ascii="Times New Roman" w:hAnsi="Times New Roman" w:cs="Times New Roman"/>
                <w:b/>
              </w:rPr>
              <w:t xml:space="preserve"> </w:t>
            </w:r>
            <w:r w:rsidRPr="004A1230">
              <w:rPr>
                <w:rFonts w:ascii="Times New Roman" w:hAnsi="Times New Roman" w:cs="Times New Roman"/>
                <w:b/>
              </w:rPr>
              <w:t>Україна,</w:t>
            </w:r>
            <w:r w:rsidR="00CB2D04">
              <w:rPr>
                <w:rFonts w:ascii="Times New Roman" w:hAnsi="Times New Roman" w:cs="Times New Roman"/>
                <w:b/>
              </w:rPr>
              <w:t xml:space="preserve"> </w:t>
            </w:r>
            <w:r w:rsidRPr="004A1230">
              <w:rPr>
                <w:rFonts w:ascii="Times New Roman" w:hAnsi="Times New Roman" w:cs="Times New Roman"/>
                <w:b/>
              </w:rPr>
              <w:t xml:space="preserve">Волинська область, Камінь-Каширський район, с. </w:t>
            </w:r>
            <w:r w:rsidR="00F2431F">
              <w:rPr>
                <w:rFonts w:ascii="Times New Roman" w:hAnsi="Times New Roman" w:cs="Times New Roman"/>
                <w:b/>
              </w:rPr>
              <w:t xml:space="preserve">Бихів , </w:t>
            </w:r>
            <w:r w:rsidRPr="004A1230">
              <w:rPr>
                <w:rFonts w:ascii="Times New Roman" w:hAnsi="Times New Roman" w:cs="Times New Roman"/>
                <w:b/>
              </w:rPr>
              <w:t>вул.</w:t>
            </w:r>
            <w:r w:rsidR="00F2431F">
              <w:rPr>
                <w:rFonts w:ascii="Times New Roman" w:hAnsi="Times New Roman" w:cs="Times New Roman"/>
                <w:b/>
              </w:rPr>
              <w:t>Шкільна 9</w:t>
            </w:r>
          </w:p>
        </w:tc>
      </w:tr>
      <w:tr w:rsidR="00C26186" w:rsidRPr="00DC5523">
        <w:trPr>
          <w:trHeight w:val="1119"/>
          <w:jc w:val="center"/>
        </w:trPr>
        <w:tc>
          <w:tcPr>
            <w:tcW w:w="705" w:type="dxa"/>
          </w:tcPr>
          <w:p w:rsidR="00C26186" w:rsidRPr="00DC5523" w:rsidRDefault="00C26186"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2.3</w:t>
            </w:r>
          </w:p>
        </w:tc>
        <w:tc>
          <w:tcPr>
            <w:tcW w:w="2835" w:type="dxa"/>
          </w:tcPr>
          <w:p w:rsidR="00C26186" w:rsidRPr="00DC5523" w:rsidRDefault="00C26186" w:rsidP="00494C97">
            <w:pPr>
              <w:ind w:left="130"/>
              <w:rPr>
                <w:rFonts w:ascii="Times New Roman" w:hAnsi="Times New Roman" w:cs="Times New Roman"/>
                <w:sz w:val="24"/>
                <w:szCs w:val="24"/>
              </w:rPr>
            </w:pPr>
            <w:r w:rsidRPr="00DC552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E09BB" w:rsidRPr="00CB2D04" w:rsidRDefault="00F2431F" w:rsidP="00765BAA">
            <w:pPr>
              <w:widowControl w:val="0"/>
              <w:suppressAutoHyphens/>
              <w:autoSpaceDE w:val="0"/>
              <w:autoSpaceDN w:val="0"/>
              <w:spacing w:line="262" w:lineRule="exact"/>
              <w:rPr>
                <w:rFonts w:ascii="Times New Roman" w:hAnsi="Times New Roman" w:cs="Times New Roman"/>
                <w:b/>
                <w:lang w:eastAsia="zh-CN"/>
              </w:rPr>
            </w:pPr>
            <w:r w:rsidRPr="00CB2D04">
              <w:rPr>
                <w:rFonts w:ascii="Times New Roman" w:hAnsi="Times New Roman" w:cs="Times New Roman"/>
                <w:lang w:eastAsia="zh-CN"/>
              </w:rPr>
              <w:t>Мельник Тамара Михайлівна</w:t>
            </w:r>
          </w:p>
          <w:p w:rsidR="006E09BB" w:rsidRPr="00CB2D04" w:rsidRDefault="00F2431F" w:rsidP="00765BAA">
            <w:pPr>
              <w:widowControl w:val="0"/>
              <w:suppressAutoHyphens/>
              <w:autoSpaceDE w:val="0"/>
              <w:autoSpaceDN w:val="0"/>
              <w:rPr>
                <w:rFonts w:ascii="Times New Roman" w:hAnsi="Times New Roman" w:cs="Times New Roman"/>
                <w:b/>
                <w:lang w:eastAsia="zh-CN"/>
              </w:rPr>
            </w:pPr>
            <w:r w:rsidRPr="00CB2D04">
              <w:rPr>
                <w:rFonts w:ascii="Times New Roman" w:hAnsi="Times New Roman" w:cs="Times New Roman"/>
                <w:lang w:eastAsia="zh-CN"/>
              </w:rPr>
              <w:t xml:space="preserve">Провідний бухгалтер </w:t>
            </w:r>
            <w:r w:rsidRPr="00CB2D04">
              <w:rPr>
                <w:rFonts w:ascii="Times New Roman" w:hAnsi="Times New Roman" w:cs="Times New Roman"/>
                <w:lang w:eastAsia="zh-CN"/>
              </w:rPr>
              <w:t>,</w:t>
            </w:r>
            <w:r w:rsidR="00AC60D7" w:rsidRPr="00CB2D04">
              <w:rPr>
                <w:rFonts w:ascii="Times New Roman" w:hAnsi="Times New Roman" w:cs="Times New Roman"/>
                <w:lang w:eastAsia="zh-CN"/>
              </w:rPr>
              <w:t xml:space="preserve"> </w:t>
            </w:r>
            <w:r w:rsidRPr="00CB2D04">
              <w:rPr>
                <w:rFonts w:ascii="Times New Roman" w:hAnsi="Times New Roman" w:cs="Times New Roman"/>
                <w:lang w:eastAsia="zh-CN"/>
              </w:rPr>
              <w:t>тел.: 0989823448</w:t>
            </w:r>
          </w:p>
          <w:p w:rsidR="00C26186" w:rsidRPr="00F2431F" w:rsidRDefault="006E09BB" w:rsidP="00765BAA">
            <w:pPr>
              <w:widowControl w:val="0"/>
              <w:suppressAutoHyphens/>
              <w:autoSpaceDE w:val="0"/>
              <w:autoSpaceDN w:val="0"/>
              <w:rPr>
                <w:rFonts w:ascii="Arial" w:hAnsi="Arial" w:cs="Arial"/>
                <w:color w:val="000000"/>
                <w:sz w:val="21"/>
                <w:szCs w:val="21"/>
              </w:rPr>
            </w:pPr>
            <w:r w:rsidRPr="00CB2D04">
              <w:rPr>
                <w:rFonts w:ascii="Times New Roman" w:hAnsi="Times New Roman" w:cs="Times New Roman"/>
                <w:b/>
                <w:lang w:eastAsia="zh-CN"/>
              </w:rPr>
              <w:t xml:space="preserve">елек. </w:t>
            </w:r>
            <w:r w:rsidR="00F2431F" w:rsidRPr="00CB2D04">
              <w:rPr>
                <w:rFonts w:ascii="Times New Roman" w:hAnsi="Times New Roman" w:cs="Times New Roman"/>
                <w:color w:val="000000"/>
                <w:sz w:val="21"/>
                <w:szCs w:val="21"/>
              </w:rPr>
              <w:t>bixiv@i.ua</w:t>
            </w:r>
            <w:bookmarkStart w:id="0" w:name="_GoBack"/>
            <w:bookmarkEnd w:id="0"/>
          </w:p>
        </w:tc>
      </w:tr>
      <w:tr w:rsidR="00B9555A" w:rsidRPr="00DC5523" w:rsidTr="00C26186">
        <w:trPr>
          <w:trHeight w:val="169"/>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Процедура закупівлі</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відкриті торги з особливостями</w:t>
            </w:r>
          </w:p>
        </w:tc>
      </w:tr>
      <w:tr w:rsidR="00B9555A" w:rsidRPr="00DC5523">
        <w:trPr>
          <w:trHeight w:val="240"/>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Інформація про предмет закупівлі</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 </w:t>
            </w:r>
          </w:p>
        </w:tc>
      </w:tr>
      <w:tr w:rsidR="00B9555A" w:rsidRPr="00DC5523">
        <w:trPr>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4.1</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назва предмета закупівлі</w:t>
            </w:r>
          </w:p>
        </w:tc>
        <w:tc>
          <w:tcPr>
            <w:tcW w:w="6420" w:type="dxa"/>
          </w:tcPr>
          <w:p w:rsidR="00B9555A" w:rsidRPr="00F2431F" w:rsidRDefault="00F2431F" w:rsidP="00765BAA">
            <w:pPr>
              <w:jc w:val="both"/>
              <w:rPr>
                <w:rFonts w:ascii="Times New Roman" w:eastAsia="Times New Roman" w:hAnsi="Times New Roman" w:cs="Times New Roman"/>
                <w:sz w:val="24"/>
                <w:szCs w:val="24"/>
              </w:rPr>
            </w:pPr>
            <w:r w:rsidRPr="00F2431F">
              <w:rPr>
                <w:rFonts w:ascii="Times New Roman" w:eastAsia="Times New Roman" w:hAnsi="Times New Roman" w:cs="Times New Roman"/>
                <w:sz w:val="24"/>
                <w:szCs w:val="24"/>
              </w:rPr>
              <w:t>Тверде паливо (брикети торф’яні)</w:t>
            </w:r>
            <w:r w:rsidR="00C26186" w:rsidRPr="006E09BB">
              <w:rPr>
                <w:rFonts w:ascii="Times New Roman" w:eastAsia="Times New Roman" w:hAnsi="Times New Roman" w:cs="Times New Roman"/>
                <w:sz w:val="24"/>
                <w:szCs w:val="24"/>
              </w:rPr>
              <w:t xml:space="preserve"> ДК 021:</w:t>
            </w:r>
            <w:r>
              <w:rPr>
                <w:rFonts w:ascii="Times New Roman" w:eastAsia="Times New Roman" w:hAnsi="Times New Roman" w:cs="Times New Roman"/>
                <w:sz w:val="24"/>
                <w:szCs w:val="24"/>
              </w:rPr>
              <w:t>2015: 09110000-3 Тверде паливо</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Закупівля здійснюється щодо предмета закупівлі в цілому.</w:t>
            </w:r>
          </w:p>
          <w:p w:rsidR="00B9555A" w:rsidRPr="00DC5523" w:rsidRDefault="00B9555A" w:rsidP="00765BAA">
            <w:pPr>
              <w:widowControl w:val="0"/>
              <w:jc w:val="both"/>
              <w:rPr>
                <w:rFonts w:ascii="Times New Roman" w:eastAsia="Times New Roman" w:hAnsi="Times New Roman" w:cs="Times New Roman"/>
                <w:i/>
                <w:sz w:val="24"/>
                <w:szCs w:val="24"/>
                <w:highlight w:val="yellow"/>
              </w:rPr>
            </w:pP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4.3</w:t>
            </w:r>
          </w:p>
        </w:tc>
        <w:tc>
          <w:tcPr>
            <w:tcW w:w="2835" w:type="dxa"/>
          </w:tcPr>
          <w:p w:rsidR="00C26186"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кількість товару та місце його поставки </w:t>
            </w:r>
          </w:p>
          <w:p w:rsidR="00B9555A" w:rsidRPr="00DC5523" w:rsidRDefault="00B9555A" w:rsidP="00494C97">
            <w:pPr>
              <w:widowControl w:val="0"/>
              <w:ind w:left="130"/>
              <w:rPr>
                <w:rFonts w:ascii="Times New Roman" w:eastAsia="Times New Roman" w:hAnsi="Times New Roman" w:cs="Times New Roman"/>
                <w:sz w:val="24"/>
                <w:szCs w:val="24"/>
                <w:highlight w:val="yellow"/>
              </w:rPr>
            </w:pPr>
          </w:p>
        </w:tc>
        <w:tc>
          <w:tcPr>
            <w:tcW w:w="6420" w:type="dxa"/>
          </w:tcPr>
          <w:p w:rsidR="00C26186" w:rsidRPr="00DC5523" w:rsidRDefault="000D67DC" w:rsidP="00765BAA">
            <w:pPr>
              <w:widowControl w:val="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Кількість</w:t>
            </w:r>
            <w:r w:rsidRPr="00494C97">
              <w:rPr>
                <w:rFonts w:ascii="Times New Roman" w:eastAsia="Times New Roman" w:hAnsi="Times New Roman" w:cs="Times New Roman"/>
                <w:sz w:val="24"/>
                <w:szCs w:val="24"/>
              </w:rPr>
              <w:t xml:space="preserve">: </w:t>
            </w:r>
            <w:r w:rsidR="006E09BB" w:rsidRPr="00494C97">
              <w:rPr>
                <w:rFonts w:ascii="Times New Roman" w:eastAsia="Times New Roman" w:hAnsi="Times New Roman" w:cs="Times New Roman"/>
                <w:sz w:val="24"/>
                <w:szCs w:val="24"/>
              </w:rPr>
              <w:t xml:space="preserve">   </w:t>
            </w:r>
            <w:r w:rsidR="00494C97" w:rsidRPr="00494C97">
              <w:rPr>
                <w:rFonts w:ascii="Times New Roman" w:eastAsia="Times New Roman" w:hAnsi="Times New Roman" w:cs="Times New Roman"/>
                <w:b/>
                <w:sz w:val="24"/>
                <w:szCs w:val="24"/>
              </w:rPr>
              <w:t>64</w:t>
            </w:r>
            <w:r w:rsidR="006E09BB" w:rsidRPr="00494C97">
              <w:rPr>
                <w:rFonts w:ascii="Times New Roman" w:eastAsia="Times New Roman" w:hAnsi="Times New Roman" w:cs="Times New Roman"/>
                <w:b/>
                <w:sz w:val="24"/>
                <w:szCs w:val="24"/>
              </w:rPr>
              <w:t xml:space="preserve"> </w:t>
            </w:r>
            <w:r w:rsidR="00C26186" w:rsidRPr="00494C97">
              <w:rPr>
                <w:rFonts w:ascii="Times New Roman" w:eastAsia="Times New Roman" w:hAnsi="Times New Roman" w:cs="Times New Roman"/>
                <w:b/>
                <w:sz w:val="24"/>
                <w:szCs w:val="24"/>
              </w:rPr>
              <w:t xml:space="preserve"> т</w:t>
            </w:r>
          </w:p>
          <w:p w:rsidR="00C26186" w:rsidRPr="00765BAA" w:rsidRDefault="006E09BB" w:rsidP="00765BAA">
            <w:pPr>
              <w:widowControl w:val="0"/>
              <w:rPr>
                <w:rFonts w:ascii="Times New Roman" w:hAnsi="Times New Roman" w:cs="Times New Roman"/>
                <w:bCs/>
                <w:iCs/>
              </w:rPr>
            </w:pPr>
            <w:r w:rsidRPr="00AC60D7">
              <w:rPr>
                <w:rFonts w:ascii="Times New Roman" w:hAnsi="Times New Roman" w:cs="Times New Roman"/>
                <w:bCs/>
                <w:iCs/>
              </w:rPr>
              <w:t>ЗЗСО</w:t>
            </w:r>
            <w:r w:rsidR="00F94193">
              <w:rPr>
                <w:rFonts w:ascii="Times New Roman" w:hAnsi="Times New Roman" w:cs="Times New Roman"/>
                <w:bCs/>
                <w:iCs/>
              </w:rPr>
              <w:t xml:space="preserve"> </w:t>
            </w:r>
            <w:r w:rsidR="00765BAA" w:rsidRPr="00765BAA">
              <w:rPr>
                <w:rFonts w:ascii="Times New Roman" w:hAnsi="Times New Roman" w:cs="Times New Roman"/>
                <w:bCs/>
                <w:iCs/>
              </w:rPr>
              <w:t>«Бихівський ліцей » Любешівської селищної ради</w:t>
            </w:r>
          </w:p>
          <w:p w:rsidR="006E09BB" w:rsidRPr="00AC60D7" w:rsidRDefault="006E09BB" w:rsidP="00765BAA">
            <w:pPr>
              <w:widowControl w:val="0"/>
              <w:rPr>
                <w:rFonts w:ascii="Times New Roman" w:eastAsia="Times New Roman" w:hAnsi="Times New Roman" w:cs="Times New Roman"/>
                <w:sz w:val="24"/>
                <w:szCs w:val="24"/>
                <w:highlight w:val="yellow"/>
              </w:rPr>
            </w:pPr>
            <w:r w:rsidRPr="00AC60D7">
              <w:rPr>
                <w:rFonts w:ascii="Times New Roman" w:hAnsi="Times New Roman" w:cs="Times New Roman"/>
                <w:bCs/>
                <w:iCs/>
              </w:rPr>
              <w:t xml:space="preserve">вул. </w:t>
            </w:r>
            <w:r w:rsidR="00765BAA">
              <w:rPr>
                <w:rFonts w:ascii="Times New Roman" w:hAnsi="Times New Roman" w:cs="Times New Roman"/>
                <w:bCs/>
                <w:iCs/>
              </w:rPr>
              <w:t>Шкільна 9</w:t>
            </w:r>
            <w:r w:rsidRPr="00AC60D7">
              <w:rPr>
                <w:rFonts w:ascii="Times New Roman" w:hAnsi="Times New Roman" w:cs="Times New Roman"/>
                <w:bCs/>
                <w:iCs/>
              </w:rPr>
              <w:t>,</w:t>
            </w:r>
            <w:r w:rsidR="00765BAA">
              <w:rPr>
                <w:rFonts w:ascii="Times New Roman" w:hAnsi="Times New Roman" w:cs="Times New Roman"/>
                <w:bCs/>
                <w:iCs/>
              </w:rPr>
              <w:t xml:space="preserve"> </w:t>
            </w:r>
            <w:r w:rsidRPr="00AC60D7">
              <w:rPr>
                <w:rFonts w:ascii="Times New Roman" w:hAnsi="Times New Roman" w:cs="Times New Roman"/>
                <w:bCs/>
                <w:iCs/>
              </w:rPr>
              <w:t>с.</w:t>
            </w:r>
            <w:r w:rsidR="00765BAA">
              <w:rPr>
                <w:rFonts w:ascii="Times New Roman" w:hAnsi="Times New Roman" w:cs="Times New Roman"/>
                <w:bCs/>
                <w:iCs/>
              </w:rPr>
              <w:t>Бихів</w:t>
            </w:r>
            <w:r w:rsidRPr="00AC60D7">
              <w:rPr>
                <w:rFonts w:ascii="Times New Roman" w:hAnsi="Times New Roman" w:cs="Times New Roman"/>
                <w:bCs/>
                <w:iCs/>
              </w:rPr>
              <w:t>,</w:t>
            </w:r>
            <w:r w:rsidR="00765BAA">
              <w:rPr>
                <w:rFonts w:ascii="Times New Roman" w:hAnsi="Times New Roman" w:cs="Times New Roman"/>
                <w:bCs/>
                <w:iCs/>
              </w:rPr>
              <w:t xml:space="preserve"> </w:t>
            </w:r>
            <w:r w:rsidRPr="00AC60D7">
              <w:rPr>
                <w:rFonts w:ascii="Times New Roman" w:hAnsi="Times New Roman" w:cs="Times New Roman"/>
                <w:bCs/>
                <w:iCs/>
              </w:rPr>
              <w:t>Кам</w:t>
            </w:r>
            <w:r w:rsidR="00765BAA">
              <w:rPr>
                <w:rFonts w:ascii="Times New Roman" w:hAnsi="Times New Roman" w:cs="Times New Roman"/>
                <w:bCs/>
                <w:iCs/>
              </w:rPr>
              <w:t>інь-Каширського району,Волинської  області</w:t>
            </w:r>
          </w:p>
          <w:p w:rsidR="00B9555A" w:rsidRPr="00DC5523" w:rsidRDefault="00B9555A" w:rsidP="00765BAA">
            <w:pPr>
              <w:widowControl w:val="0"/>
              <w:jc w:val="both"/>
              <w:rPr>
                <w:rFonts w:ascii="Times New Roman" w:eastAsia="Times New Roman" w:hAnsi="Times New Roman" w:cs="Times New Roman"/>
                <w:i/>
                <w:sz w:val="24"/>
                <w:szCs w:val="24"/>
                <w:highlight w:val="white"/>
              </w:rPr>
            </w:pPr>
          </w:p>
        </w:tc>
      </w:tr>
      <w:tr w:rsidR="00B9555A" w:rsidRPr="00DC5523">
        <w:trPr>
          <w:trHeight w:val="645"/>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4.4</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9555A" w:rsidRPr="00DC5523" w:rsidRDefault="000D67DC" w:rsidP="00765BAA">
            <w:pPr>
              <w:widowControl w:val="0"/>
              <w:rPr>
                <w:rFonts w:ascii="Times New Roman" w:eastAsia="Times New Roman" w:hAnsi="Times New Roman" w:cs="Times New Roman"/>
                <w:sz w:val="24"/>
                <w:szCs w:val="24"/>
              </w:rPr>
            </w:pPr>
            <w:r w:rsidRPr="00B520C6">
              <w:rPr>
                <w:rFonts w:ascii="Times New Roman" w:eastAsia="Times New Roman" w:hAnsi="Times New Roman" w:cs="Times New Roman"/>
                <w:sz w:val="24"/>
                <w:szCs w:val="24"/>
              </w:rPr>
              <w:t>до  31 грудня  20</w:t>
            </w:r>
            <w:r w:rsidR="00C26186" w:rsidRPr="00B520C6">
              <w:rPr>
                <w:rFonts w:ascii="Times New Roman" w:eastAsia="Times New Roman" w:hAnsi="Times New Roman" w:cs="Times New Roman"/>
                <w:sz w:val="24"/>
                <w:szCs w:val="24"/>
              </w:rPr>
              <w:t>22</w:t>
            </w:r>
            <w:r w:rsidRPr="00B520C6">
              <w:rPr>
                <w:rFonts w:ascii="Times New Roman" w:eastAsia="Times New Roman" w:hAnsi="Times New Roman" w:cs="Times New Roman"/>
                <w:sz w:val="24"/>
                <w:szCs w:val="24"/>
              </w:rPr>
              <w:t xml:space="preserve"> року включно</w:t>
            </w:r>
            <w:r w:rsidRPr="00DC5523">
              <w:rPr>
                <w:rFonts w:ascii="Times New Roman" w:eastAsia="Times New Roman" w:hAnsi="Times New Roman" w:cs="Times New Roman"/>
                <w:sz w:val="24"/>
                <w:szCs w:val="24"/>
              </w:rPr>
              <w:t xml:space="preserve"> </w:t>
            </w:r>
          </w:p>
        </w:tc>
      </w:tr>
      <w:tr w:rsidR="00E67270" w:rsidRPr="00DC5523">
        <w:trPr>
          <w:trHeight w:val="645"/>
          <w:jc w:val="center"/>
        </w:trPr>
        <w:tc>
          <w:tcPr>
            <w:tcW w:w="705" w:type="dxa"/>
          </w:tcPr>
          <w:p w:rsidR="00E67270" w:rsidRPr="00DC5523" w:rsidRDefault="00E67270"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4.5</w:t>
            </w:r>
          </w:p>
        </w:tc>
        <w:tc>
          <w:tcPr>
            <w:tcW w:w="2835" w:type="dxa"/>
          </w:tcPr>
          <w:p w:rsidR="00E67270" w:rsidRPr="00DC5523" w:rsidRDefault="00E67270"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порядок оплати</w:t>
            </w:r>
          </w:p>
        </w:tc>
        <w:tc>
          <w:tcPr>
            <w:tcW w:w="6420" w:type="dxa"/>
          </w:tcPr>
          <w:p w:rsidR="00E67270" w:rsidRPr="00DC5523" w:rsidRDefault="00E67270" w:rsidP="00765BAA">
            <w:pPr>
              <w:widowControl w:val="0"/>
              <w:rPr>
                <w:rFonts w:ascii="Times New Roman" w:eastAsia="Times New Roman" w:hAnsi="Times New Roman" w:cs="Times New Roman"/>
                <w:sz w:val="24"/>
                <w:szCs w:val="24"/>
                <w:highlight w:val="yellow"/>
              </w:rPr>
            </w:pPr>
            <w:r w:rsidRPr="00DC5523">
              <w:rPr>
                <w:rFonts w:ascii="Times New Roman" w:eastAsia="Times New Roman" w:hAnsi="Times New Roman" w:cs="Times New Roman"/>
                <w:sz w:val="24"/>
                <w:szCs w:val="24"/>
              </w:rPr>
              <w:t>протягом 15 календарних днів після дати поставки, при наявності фінансування</w:t>
            </w:r>
          </w:p>
        </w:tc>
      </w:tr>
      <w:tr w:rsidR="00B9555A" w:rsidRPr="00DC5523">
        <w:trPr>
          <w:trHeight w:val="841"/>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Недискримінація учасників</w:t>
            </w:r>
            <w:r w:rsidRPr="00DC5523">
              <w:rPr>
                <w:rFonts w:ascii="Times New Roman" w:eastAsia="Times New Roman" w:hAnsi="Times New Roman" w:cs="Times New Roman"/>
                <w:sz w:val="24"/>
                <w:szCs w:val="24"/>
              </w:rPr>
              <w:t xml:space="preserve"> </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6</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Валюта, у якій повинна бути зазначена ціна тендерної пропозиції</w:t>
            </w:r>
            <w:r w:rsidRPr="00DC5523">
              <w:rPr>
                <w:rFonts w:ascii="Times New Roman" w:eastAsia="Times New Roman" w:hAnsi="Times New Roman" w:cs="Times New Roman"/>
                <w:sz w:val="24"/>
                <w:szCs w:val="24"/>
              </w:rPr>
              <w:t xml:space="preserve"> </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Валютою тендерної пропозиції є гривня. </w:t>
            </w:r>
            <w:r w:rsidRPr="00DC5523">
              <w:rPr>
                <w:rFonts w:ascii="Times New Roman" w:eastAsia="Times New Roman" w:hAnsi="Times New Roman" w:cs="Times New Roman"/>
                <w:b/>
                <w:i/>
                <w:sz w:val="24"/>
                <w:szCs w:val="24"/>
              </w:rPr>
              <w:t>У разі якщо учасником процедури закупівлі є нерезидент</w:t>
            </w:r>
            <w:r w:rsidRPr="00DC5523">
              <w:rPr>
                <w:rFonts w:ascii="Times New Roman" w:eastAsia="Times New Roman" w:hAnsi="Times New Roman" w:cs="Times New Roman"/>
                <w:b/>
                <w:sz w:val="24"/>
                <w:szCs w:val="24"/>
              </w:rPr>
              <w:t xml:space="preserve">,  </w:t>
            </w:r>
            <w:r w:rsidRPr="00DC552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Мова тендерної пропозиції – українська.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Виключення: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55A" w:rsidRPr="00DC5523">
        <w:trPr>
          <w:trHeight w:val="501"/>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9555A" w:rsidRPr="00DC5523">
        <w:trPr>
          <w:trHeight w:val="1975"/>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1</w:t>
            </w:r>
          </w:p>
        </w:tc>
        <w:tc>
          <w:tcPr>
            <w:tcW w:w="2835" w:type="dxa"/>
          </w:tcPr>
          <w:p w:rsidR="00B9555A" w:rsidRPr="00DC5523" w:rsidRDefault="000D67DC" w:rsidP="00494C97">
            <w:pPr>
              <w:widowControl w:val="0"/>
              <w:ind w:left="130"/>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Замовник повинен </w:t>
            </w:r>
            <w:r w:rsidRPr="00DC5523">
              <w:rPr>
                <w:rFonts w:ascii="Times New Roman" w:eastAsia="Times New Roman" w:hAnsi="Times New Roman" w:cs="Times New Roman"/>
                <w:b/>
                <w:sz w:val="24"/>
                <w:szCs w:val="24"/>
                <w:highlight w:val="white"/>
              </w:rPr>
              <w:t>протягом трьох днів</w:t>
            </w:r>
            <w:r w:rsidRPr="00DC55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5523">
              <w:rPr>
                <w:rFonts w:ascii="Times New Roman" w:eastAsia="Times New Roman" w:hAnsi="Times New Roman" w:cs="Times New Roman"/>
                <w:b/>
                <w:sz w:val="24"/>
                <w:szCs w:val="24"/>
                <w:highlight w:val="white"/>
              </w:rPr>
              <w:t>не менш як на чотири дні.</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Внесення змін до тендерної документації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552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C5523">
              <w:rPr>
                <w:rFonts w:ascii="Times New Roman" w:eastAsia="Times New Roman" w:hAnsi="Times New Roman" w:cs="Times New Roman"/>
                <w:sz w:val="24"/>
                <w:szCs w:val="24"/>
                <w:highlight w:val="white"/>
              </w:rPr>
              <w:t xml:space="preserve"> </w:t>
            </w:r>
            <w:r w:rsidRPr="00DC552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DC55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555A" w:rsidRPr="00DC5523">
        <w:trPr>
          <w:trHeight w:val="480"/>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3. Інструкція з підготовки тендерної пропозиції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1</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i/>
                <w:sz w:val="24"/>
                <w:szCs w:val="24"/>
              </w:rPr>
            </w:pPr>
            <w:r w:rsidRPr="00DC552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C552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sidRPr="00DC5523">
              <w:rPr>
                <w:rFonts w:ascii="Times New Roman" w:eastAsia="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5523">
              <w:rPr>
                <w:rFonts w:ascii="Times New Roman" w:eastAsia="Times New Roman" w:hAnsi="Times New Roman" w:cs="Times New Roman"/>
                <w:b/>
                <w:i/>
                <w:sz w:val="24"/>
                <w:szCs w:val="24"/>
              </w:rPr>
              <w:t>згідно</w:t>
            </w:r>
            <w:r w:rsidRPr="00DC5523">
              <w:rPr>
                <w:rFonts w:ascii="Times New Roman" w:eastAsia="Times New Roman" w:hAnsi="Times New Roman" w:cs="Times New Roman"/>
                <w:sz w:val="24"/>
                <w:szCs w:val="24"/>
              </w:rPr>
              <w:t xml:space="preserve"> з </w:t>
            </w:r>
            <w:r w:rsidRPr="00DC5523">
              <w:rPr>
                <w:rFonts w:ascii="Times New Roman" w:eastAsia="Times New Roman" w:hAnsi="Times New Roman" w:cs="Times New Roman"/>
                <w:b/>
                <w:i/>
                <w:sz w:val="24"/>
                <w:szCs w:val="24"/>
              </w:rPr>
              <w:t>Додатком 1</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C5523">
              <w:rPr>
                <w:rFonts w:ascii="Times New Roman" w:eastAsia="Times New Roman" w:hAnsi="Times New Roman" w:cs="Times New Roman"/>
                <w:b/>
                <w:i/>
                <w:sz w:val="24"/>
                <w:szCs w:val="24"/>
              </w:rPr>
              <w:t>згідно з Додатком 1</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5523">
              <w:rPr>
                <w:rFonts w:ascii="Times New Roman" w:eastAsia="Times New Roman" w:hAnsi="Times New Roman" w:cs="Times New Roman"/>
                <w:i/>
                <w:sz w:val="24"/>
                <w:szCs w:val="24"/>
              </w:rPr>
              <w:t>(у разі встановлення даної вимоги в Додатку 2),</w:t>
            </w:r>
            <w:r w:rsidRPr="00DC5523">
              <w:rPr>
                <w:rFonts w:ascii="Times New Roman" w:eastAsia="Times New Roman" w:hAnsi="Times New Roman" w:cs="Times New Roman"/>
                <w:sz w:val="24"/>
                <w:szCs w:val="24"/>
              </w:rPr>
              <w:t xml:space="preserve"> — </w:t>
            </w:r>
            <w:r w:rsidRPr="00DC5523">
              <w:rPr>
                <w:rFonts w:ascii="Times New Roman" w:eastAsia="Times New Roman" w:hAnsi="Times New Roman" w:cs="Times New Roman"/>
                <w:b/>
                <w:i/>
                <w:sz w:val="24"/>
                <w:szCs w:val="24"/>
              </w:rPr>
              <w:t>згідно з Додатком 2</w:t>
            </w:r>
            <w:r w:rsidRPr="00DC5523">
              <w:rPr>
                <w:rFonts w:ascii="Times New Roman" w:eastAsia="Times New Roman" w:hAnsi="Times New Roman" w:cs="Times New Roman"/>
                <w:sz w:val="24"/>
                <w:szCs w:val="24"/>
              </w:rPr>
              <w:t xml:space="preserve"> до тендерної документації;</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DC552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C5523">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Опис та приклади формальних несуттєвих помилок.</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55A" w:rsidRPr="00DC5523" w:rsidRDefault="000D67DC" w:rsidP="00765BAA">
            <w:pPr>
              <w:widowControl w:val="0"/>
              <w:jc w:val="both"/>
              <w:rPr>
                <w:rFonts w:ascii="Times New Roman" w:eastAsia="Times New Roman" w:hAnsi="Times New Roman" w:cs="Times New Roman"/>
                <w:i/>
                <w:sz w:val="24"/>
                <w:szCs w:val="24"/>
                <w:u w:val="single"/>
              </w:rPr>
            </w:pPr>
            <w:r w:rsidRPr="00DC5523">
              <w:rPr>
                <w:rFonts w:ascii="Times New Roman" w:eastAsia="Times New Roman" w:hAnsi="Times New Roman" w:cs="Times New Roman"/>
                <w:i/>
                <w:sz w:val="24"/>
                <w:szCs w:val="24"/>
                <w:u w:val="single"/>
              </w:rPr>
              <w:t>Опис формальних помилок:</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r w:rsidRPr="00DC5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уживання великої літери;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уживання розділових знаків та відмінювання слів у реченні;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використання слова або мовного звороту, запозичених з іншої мови;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DC5523">
              <w:rPr>
                <w:rFonts w:ascii="Times New Roman" w:eastAsia="Times New Roman" w:hAnsi="Times New Roman" w:cs="Times New Roman"/>
                <w:sz w:val="24"/>
                <w:szCs w:val="24"/>
              </w:rPr>
              <w:lastRenderedPageBreak/>
              <w:t>закупівлю — помилка в цифрах;</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застосування правил переносу частини слова з рядка в рядок;</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написання слів разом та/або окремо, та/або через дефіс;</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r w:rsidRPr="00DC5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r w:rsidRPr="00DC5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w:t>
            </w:r>
            <w:r w:rsidRPr="00DC5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w:t>
            </w:r>
            <w:r w:rsidRPr="00DC5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6.</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8.</w:t>
            </w:r>
            <w:r w:rsidRPr="00DC5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9.</w:t>
            </w:r>
            <w:r w:rsidRPr="00DC5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10.</w:t>
            </w:r>
            <w:r w:rsidRPr="00DC5523">
              <w:rPr>
                <w:rFonts w:ascii="Times New Roman" w:eastAsia="Times New Roman" w:hAnsi="Times New Roman" w:cs="Times New Roman"/>
                <w:sz w:val="24"/>
                <w:szCs w:val="24"/>
              </w:rPr>
              <w:tab/>
              <w:t xml:space="preserve">Подання документа (документів) учасником </w:t>
            </w:r>
            <w:r w:rsidRPr="00DC5523">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11.</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12.</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УВАГА!!!</w:t>
            </w:r>
          </w:p>
          <w:p w:rsidR="00B9555A" w:rsidRPr="00DC5523" w:rsidRDefault="000D67DC" w:rsidP="00765BAA">
            <w:pPr>
              <w:widowControl w:val="0"/>
              <w:jc w:val="both"/>
              <w:rPr>
                <w:rFonts w:ascii="Times New Roman" w:eastAsia="Times New Roman" w:hAnsi="Times New Roman" w:cs="Times New Roman"/>
                <w:b/>
                <w:sz w:val="24"/>
                <w:szCs w:val="24"/>
              </w:rPr>
            </w:pPr>
            <w:bookmarkStart w:id="1" w:name="_heading=h.3znysh7" w:colFirst="0" w:colLast="0"/>
            <w:bookmarkEnd w:id="1"/>
            <w:r w:rsidRPr="00DC552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1) документи мають бути чіткими та розбірливими для читання;</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Винятки:</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DC5523">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C5523">
              <w:rPr>
                <w:rFonts w:ascii="Times New Roman" w:eastAsia="Times New Roman" w:hAnsi="Times New Roman" w:cs="Times New Roman"/>
                <w:b/>
                <w:i/>
                <w:sz w:val="24"/>
                <w:szCs w:val="24"/>
              </w:rPr>
              <w:t>Закону</w:t>
            </w:r>
            <w:r w:rsidRPr="00DC5523">
              <w:rPr>
                <w:rFonts w:ascii="Times New Roman" w:eastAsia="Times New Roman" w:hAnsi="Times New Roman" w:cs="Times New Roman"/>
                <w:b/>
                <w:sz w:val="24"/>
                <w:szCs w:val="24"/>
              </w:rPr>
              <w:t xml:space="preserve"> та буде відхилена на підставі підпункту 2 пункту 41 </w:t>
            </w:r>
            <w:r w:rsidRPr="00DC5523">
              <w:rPr>
                <w:rFonts w:ascii="Times New Roman" w:eastAsia="Times New Roman" w:hAnsi="Times New Roman" w:cs="Times New Roman"/>
                <w:b/>
                <w:i/>
                <w:sz w:val="24"/>
                <w:szCs w:val="24"/>
              </w:rPr>
              <w:t>Особливостей.</w:t>
            </w:r>
          </w:p>
          <w:p w:rsidR="00B9555A" w:rsidRPr="00DC5523" w:rsidRDefault="000D67DC" w:rsidP="00765BAA">
            <w:pPr>
              <w:widowControl w:val="0"/>
              <w:jc w:val="both"/>
              <w:rPr>
                <w:rFonts w:ascii="Times New Roman" w:eastAsia="Times New Roman" w:hAnsi="Times New Roman" w:cs="Times New Roman"/>
                <w:sz w:val="24"/>
                <w:szCs w:val="24"/>
              </w:rPr>
            </w:pPr>
            <w:bookmarkStart w:id="2" w:name="_heading=h.2et92p0" w:colFirst="0" w:colLast="0"/>
            <w:bookmarkEnd w:id="2"/>
            <w:r w:rsidRPr="00DC552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9555A" w:rsidRPr="00DC5523" w:rsidRDefault="000D67DC" w:rsidP="00765BAA">
            <w:pPr>
              <w:widowControl w:val="0"/>
              <w:jc w:val="both"/>
              <w:rPr>
                <w:rFonts w:ascii="Times New Roman" w:eastAsia="Times New Roman" w:hAnsi="Times New Roman" w:cs="Times New Roman"/>
                <w:sz w:val="24"/>
                <w:szCs w:val="24"/>
              </w:rPr>
            </w:pPr>
            <w:bookmarkStart w:id="3" w:name="_heading=h.hjqm8skarbdr" w:colFirst="0" w:colLast="0"/>
            <w:bookmarkEnd w:id="3"/>
            <w:r w:rsidRPr="00DC552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9555A" w:rsidRPr="00DC5523" w:rsidRDefault="000D67DC" w:rsidP="00765BAA">
            <w:pPr>
              <w:widowControl w:val="0"/>
              <w:jc w:val="both"/>
              <w:rPr>
                <w:rFonts w:ascii="Times New Roman" w:eastAsia="Times New Roman" w:hAnsi="Times New Roman" w:cs="Times New Roman"/>
                <w:sz w:val="24"/>
                <w:szCs w:val="24"/>
              </w:rPr>
            </w:pPr>
            <w:bookmarkStart w:id="4" w:name="_heading=h.ftj7vaqoric" w:colFirst="0" w:colLast="0"/>
            <w:bookmarkEnd w:id="4"/>
            <w:r w:rsidRPr="00DC5523">
              <w:rPr>
                <w:rFonts w:ascii="Times New Roman" w:eastAsia="Times New Roman" w:hAnsi="Times New Roman" w:cs="Times New Roman"/>
                <w:sz w:val="24"/>
                <w:szCs w:val="24"/>
              </w:rPr>
              <w:t>Кожен учасник має право подати тільки одну тендерну пропозицію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highlight w:val="white"/>
              </w:rPr>
              <w:t xml:space="preserve">У випадку подання учасником більше однієї тендерної </w:t>
            </w:r>
            <w:r w:rsidRPr="006D6DCE">
              <w:rPr>
                <w:rFonts w:ascii="Times New Roman" w:eastAsia="Times New Roman" w:hAnsi="Times New Roman" w:cs="Times New Roman"/>
                <w:i/>
                <w:sz w:val="24"/>
                <w:szCs w:val="24"/>
              </w:rPr>
              <w:t xml:space="preserve">пропозиції, такі тендерні пропозиції учасника вважаються як такі, що не відповідають </w:t>
            </w:r>
            <w:r w:rsidRPr="00DC5523">
              <w:rPr>
                <w:rFonts w:ascii="Times New Roman" w:eastAsia="Times New Roman" w:hAnsi="Times New Roman" w:cs="Times New Roman"/>
                <w:i/>
                <w:sz w:val="24"/>
                <w:szCs w:val="24"/>
                <w:highlight w:val="white"/>
              </w:rPr>
              <w:t xml:space="preserve">вимогам, установленим у тендерній документації відповідно до абзацу першого частини третьої статті 22 Закону.  </w:t>
            </w:r>
          </w:p>
        </w:tc>
      </w:tr>
      <w:tr w:rsidR="00B9555A" w:rsidRPr="00DC5523">
        <w:trPr>
          <w:trHeight w:val="913"/>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bookmarkStart w:id="5" w:name="_heading=h.tyjcwt" w:colFirst="0" w:colLast="0"/>
            <w:bookmarkEnd w:id="5"/>
            <w:r w:rsidRPr="00DC552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Забезпечення тендерної пропозиції  не вимагається.</w:t>
            </w:r>
          </w:p>
          <w:p w:rsidR="00B9555A" w:rsidRPr="00DC5523" w:rsidRDefault="00B9555A" w:rsidP="00765BAA">
            <w:pPr>
              <w:widowControl w:val="0"/>
              <w:jc w:val="both"/>
              <w:rPr>
                <w:rFonts w:ascii="Times New Roman" w:eastAsia="Times New Roman" w:hAnsi="Times New Roman" w:cs="Times New Roman"/>
                <w:sz w:val="24"/>
                <w:szCs w:val="24"/>
              </w:rPr>
            </w:pPr>
            <w:bookmarkStart w:id="6" w:name="_heading=h.3dy6vkm" w:colFirst="0" w:colLast="0"/>
            <w:bookmarkEnd w:id="6"/>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Не передбачається.</w:t>
            </w:r>
          </w:p>
          <w:p w:rsidR="00B9555A" w:rsidRPr="00DC5523" w:rsidRDefault="00B9555A" w:rsidP="00765BAA">
            <w:pPr>
              <w:widowControl w:val="0"/>
              <w:jc w:val="both"/>
              <w:rPr>
                <w:rFonts w:ascii="Times New Roman" w:eastAsia="Times New Roman" w:hAnsi="Times New Roman" w:cs="Times New Roman"/>
                <w:sz w:val="24"/>
                <w:szCs w:val="24"/>
              </w:rPr>
            </w:pPr>
          </w:p>
        </w:tc>
      </w:tr>
      <w:tr w:rsidR="00B9555A" w:rsidRPr="00DC5523">
        <w:trPr>
          <w:trHeight w:val="560"/>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Тендерні пропозиції вважаються дійсними </w:t>
            </w:r>
            <w:r w:rsidRPr="00DC5523">
              <w:rPr>
                <w:rFonts w:ascii="Times New Roman" w:eastAsia="Times New Roman" w:hAnsi="Times New Roman" w:cs="Times New Roman"/>
                <w:b/>
                <w:i/>
                <w:sz w:val="24"/>
                <w:szCs w:val="24"/>
                <w:u w:val="single"/>
              </w:rPr>
              <w:t>протягом 120 (ста двадцяти) днів</w:t>
            </w:r>
            <w:r w:rsidRPr="00DC5523">
              <w:rPr>
                <w:rFonts w:ascii="Times New Roman" w:eastAsia="Times New Roman" w:hAnsi="Times New Roman" w:cs="Times New Roman"/>
                <w:sz w:val="24"/>
                <w:szCs w:val="24"/>
              </w:rPr>
              <w:t xml:space="preserve"> із дати кінцевого строку подання тендерних пропозицій.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55A" w:rsidRPr="00DC5523" w:rsidRDefault="000D67DC" w:rsidP="00765BAA">
            <w:pPr>
              <w:widowControl w:val="0"/>
              <w:jc w:val="both"/>
              <w:rPr>
                <w:rFonts w:ascii="Times New Roman" w:eastAsia="Times New Roman" w:hAnsi="Times New Roman" w:cs="Times New Roman"/>
                <w:sz w:val="24"/>
                <w:szCs w:val="24"/>
                <w:u w:val="single"/>
              </w:rPr>
            </w:pPr>
            <w:r w:rsidRPr="00DC5523">
              <w:rPr>
                <w:rFonts w:ascii="Times New Roman" w:eastAsia="Times New Roman" w:hAnsi="Times New Roman" w:cs="Times New Roman"/>
                <w:sz w:val="24"/>
                <w:szCs w:val="24"/>
              </w:rPr>
              <w:t xml:space="preserve">Учасник процедури закупівлі </w:t>
            </w:r>
            <w:r w:rsidRPr="00DC5523">
              <w:rPr>
                <w:rFonts w:ascii="Times New Roman" w:eastAsia="Times New Roman" w:hAnsi="Times New Roman" w:cs="Times New Roman"/>
                <w:sz w:val="24"/>
                <w:szCs w:val="24"/>
                <w:u w:val="single"/>
              </w:rPr>
              <w:t>має право:</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C5523">
              <w:rPr>
                <w:rFonts w:ascii="Times New Roman" w:eastAsia="Times New Roman" w:hAnsi="Times New Roman" w:cs="Times New Roman"/>
                <w:i/>
                <w:sz w:val="24"/>
                <w:szCs w:val="24"/>
              </w:rPr>
              <w:t>(у разі якщо таке вимагалося)</w:t>
            </w:r>
            <w:r w:rsidRPr="00DC5523">
              <w:rPr>
                <w:rFonts w:ascii="Times New Roman" w:eastAsia="Times New Roman" w:hAnsi="Times New Roman" w:cs="Times New Roman"/>
                <w:sz w:val="24"/>
                <w:szCs w:val="24"/>
              </w:rPr>
              <w:t>.</w:t>
            </w:r>
          </w:p>
          <w:p w:rsidR="00B9555A" w:rsidRPr="00DC5523" w:rsidRDefault="000D67DC" w:rsidP="00765BAA">
            <w:pPr>
              <w:widowControl w:val="0"/>
              <w:jc w:val="both"/>
              <w:rPr>
                <w:rFonts w:ascii="Times New Roman" w:eastAsia="Times New Roman" w:hAnsi="Times New Roman" w:cs="Times New Roman"/>
                <w:strike/>
                <w:sz w:val="24"/>
                <w:szCs w:val="24"/>
              </w:rPr>
            </w:pPr>
            <w:r w:rsidRPr="00DC5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5</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5523">
              <w:rPr>
                <w:rFonts w:ascii="Times New Roman" w:eastAsia="Times New Roman" w:hAnsi="Times New Roman" w:cs="Times New Roman"/>
                <w:b/>
                <w:i/>
                <w:sz w:val="24"/>
                <w:szCs w:val="24"/>
              </w:rPr>
              <w:t>Додатку 1</w:t>
            </w:r>
            <w:r w:rsidRPr="00DC5523">
              <w:rPr>
                <w:rFonts w:ascii="Times New Roman" w:eastAsia="Times New Roman" w:hAnsi="Times New Roman" w:cs="Times New Roman"/>
                <w:i/>
                <w:sz w:val="24"/>
                <w:szCs w:val="24"/>
              </w:rPr>
              <w:t xml:space="preserve"> </w:t>
            </w:r>
            <w:r w:rsidRPr="00DC552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C5523">
              <w:rPr>
                <w:rFonts w:ascii="Times New Roman" w:eastAsia="Times New Roman" w:hAnsi="Times New Roman" w:cs="Times New Roman"/>
                <w:b/>
                <w:sz w:val="24"/>
                <w:szCs w:val="24"/>
              </w:rPr>
              <w:t xml:space="preserve"> </w:t>
            </w:r>
            <w:r w:rsidRPr="00DC5523">
              <w:rPr>
                <w:rFonts w:ascii="Times New Roman" w:eastAsia="Times New Roman" w:hAnsi="Times New Roman" w:cs="Times New Roman"/>
                <w:b/>
                <w:i/>
                <w:sz w:val="24"/>
                <w:szCs w:val="24"/>
              </w:rPr>
              <w:t>Додатку 1</w:t>
            </w:r>
            <w:r w:rsidRPr="00DC5523">
              <w:rPr>
                <w:rFonts w:ascii="Times New Roman" w:eastAsia="Times New Roman" w:hAnsi="Times New Roman" w:cs="Times New Roman"/>
                <w:sz w:val="24"/>
                <w:szCs w:val="24"/>
              </w:rPr>
              <w:t xml:space="preserve"> до цієї тендерної документації.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Підстави, встановлені статтею 17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sidRPr="00DC5523">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9555A" w:rsidRPr="00DC5523" w:rsidRDefault="000D67DC" w:rsidP="00765BAA">
            <w:pPr>
              <w:widowControl w:val="0"/>
              <w:jc w:val="both"/>
              <w:rPr>
                <w:rFonts w:ascii="Times New Roman" w:eastAsia="Times New Roman" w:hAnsi="Times New Roman" w:cs="Times New Roman"/>
                <w:sz w:val="24"/>
                <w:szCs w:val="24"/>
                <w:highlight w:val="green"/>
              </w:rPr>
            </w:pPr>
            <w:r w:rsidRPr="00DC5523">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55A" w:rsidRPr="00DC5523" w:rsidRDefault="000D67DC" w:rsidP="00765BAA">
            <w:pPr>
              <w:widowControl w:val="0"/>
              <w:jc w:val="both"/>
              <w:rPr>
                <w:rFonts w:ascii="Times New Roman" w:eastAsia="Times New Roman" w:hAnsi="Times New Roman" w:cs="Times New Roman"/>
                <w:i/>
                <w:sz w:val="24"/>
                <w:szCs w:val="24"/>
                <w:highlight w:val="white"/>
              </w:rPr>
            </w:pPr>
            <w:r w:rsidRPr="00DC552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C5523">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555A" w:rsidRPr="00DC5523" w:rsidRDefault="000D67DC" w:rsidP="00765BAA">
            <w:pPr>
              <w:widowControl w:val="0"/>
              <w:spacing w:before="120" w:after="240"/>
              <w:jc w:val="both"/>
              <w:rPr>
                <w:rFonts w:ascii="Times New Roman" w:eastAsia="Times New Roman" w:hAnsi="Times New Roman" w:cs="Times New Roman"/>
                <w:strike/>
                <w:sz w:val="24"/>
                <w:szCs w:val="24"/>
              </w:rPr>
            </w:pPr>
            <w:r w:rsidRPr="00DC5523">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DC5523">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6</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C5523">
                <w:rPr>
                  <w:rFonts w:ascii="Times New Roman" w:eastAsia="Times New Roman" w:hAnsi="Times New Roman" w:cs="Times New Roman"/>
                  <w:sz w:val="24"/>
                  <w:szCs w:val="24"/>
                </w:rPr>
                <w:t xml:space="preserve"> пунктом третім </w:t>
              </w:r>
            </w:hyperlink>
            <w:hyperlink r:id="rId9">
              <w:r w:rsidRPr="00DC5523">
                <w:rPr>
                  <w:rFonts w:ascii="Times New Roman" w:eastAsia="Times New Roman" w:hAnsi="Times New Roman" w:cs="Times New Roman"/>
                  <w:sz w:val="24"/>
                  <w:szCs w:val="24"/>
                  <w:u w:val="single"/>
                </w:rPr>
                <w:t>частини друго</w:t>
              </w:r>
            </w:hyperlink>
            <w:r w:rsidRPr="00DC5523">
              <w:rPr>
                <w:rFonts w:ascii="Times New Roman" w:eastAsia="Times New Roman" w:hAnsi="Times New Roman" w:cs="Times New Roman"/>
                <w:sz w:val="24"/>
                <w:szCs w:val="24"/>
              </w:rPr>
              <w:t xml:space="preserve">ї статті 22 Закону зазначено в </w:t>
            </w:r>
            <w:r w:rsidRPr="00DC5523">
              <w:rPr>
                <w:rFonts w:ascii="Times New Roman" w:eastAsia="Times New Roman" w:hAnsi="Times New Roman" w:cs="Times New Roman"/>
                <w:b/>
                <w:i/>
                <w:sz w:val="24"/>
                <w:szCs w:val="24"/>
              </w:rPr>
              <w:t>Додатку 2</w:t>
            </w:r>
            <w:r w:rsidRPr="00DC5523">
              <w:rPr>
                <w:rFonts w:ascii="Times New Roman" w:eastAsia="Times New Roman" w:hAnsi="Times New Roman" w:cs="Times New Roman"/>
                <w:b/>
                <w:sz w:val="24"/>
                <w:szCs w:val="24"/>
              </w:rPr>
              <w:t xml:space="preserve"> </w:t>
            </w:r>
            <w:r w:rsidRPr="00DC5523">
              <w:rPr>
                <w:rFonts w:ascii="Times New Roman" w:eastAsia="Times New Roman" w:hAnsi="Times New Roman" w:cs="Times New Roman"/>
                <w:sz w:val="24"/>
                <w:szCs w:val="24"/>
              </w:rPr>
              <w:t>до цієї тендерної документації.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Інформація про </w:t>
            </w:r>
            <w:r w:rsidR="00C26186" w:rsidRPr="00DC5523">
              <w:rPr>
                <w:rFonts w:ascii="Times New Roman" w:eastAsia="Times New Roman" w:hAnsi="Times New Roman" w:cs="Times New Roman"/>
                <w:b/>
                <w:sz w:val="24"/>
                <w:szCs w:val="24"/>
              </w:rPr>
              <w:t>субпідрядника</w:t>
            </w:r>
            <w:r w:rsidRPr="00DC5523">
              <w:rPr>
                <w:rFonts w:ascii="Times New Roman" w:eastAsia="Times New Roman" w:hAnsi="Times New Roman" w:cs="Times New Roman"/>
                <w:b/>
                <w:sz w:val="24"/>
                <w:szCs w:val="24"/>
              </w:rPr>
              <w:t xml:space="preserve"> </w:t>
            </w:r>
          </w:p>
        </w:tc>
        <w:tc>
          <w:tcPr>
            <w:tcW w:w="6420" w:type="dxa"/>
            <w:vAlign w:val="center"/>
          </w:tcPr>
          <w:p w:rsidR="00C26186"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Не передбачено.  </w:t>
            </w:r>
          </w:p>
          <w:p w:rsidR="00B9555A" w:rsidRPr="00DC5523" w:rsidRDefault="00B9555A" w:rsidP="00765BAA">
            <w:pPr>
              <w:widowControl w:val="0"/>
              <w:jc w:val="both"/>
              <w:rPr>
                <w:rFonts w:ascii="Times New Roman" w:eastAsia="Times New Roman" w:hAnsi="Times New Roman" w:cs="Times New Roman"/>
                <w:sz w:val="24"/>
                <w:szCs w:val="24"/>
              </w:rPr>
            </w:pPr>
          </w:p>
        </w:tc>
      </w:tr>
      <w:tr w:rsidR="00B9555A" w:rsidRPr="00DC5523">
        <w:trPr>
          <w:trHeight w:val="841"/>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8</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555A" w:rsidRPr="00DC5523">
        <w:trPr>
          <w:trHeight w:val="442"/>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4. Подання та розкриття тендерної пропозиції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26186" w:rsidRPr="00B520C6" w:rsidRDefault="000D67DC" w:rsidP="00765BAA">
            <w:pPr>
              <w:widowControl w:val="0"/>
              <w:jc w:val="both"/>
              <w:rPr>
                <w:rFonts w:ascii="Times New Roman" w:eastAsia="Times New Roman" w:hAnsi="Times New Roman" w:cs="Times New Roman"/>
                <w:sz w:val="24"/>
                <w:szCs w:val="24"/>
              </w:rPr>
            </w:pPr>
            <w:r w:rsidRPr="00B520C6">
              <w:rPr>
                <w:rFonts w:ascii="Times New Roman" w:eastAsia="Times New Roman" w:hAnsi="Times New Roman" w:cs="Times New Roman"/>
                <w:sz w:val="24"/>
                <w:szCs w:val="24"/>
              </w:rPr>
              <w:t xml:space="preserve">Кінцевий строк подання тендерних пропозицій — </w:t>
            </w:r>
            <w:r w:rsidR="006E09BB">
              <w:rPr>
                <w:rFonts w:ascii="Times New Roman" w:eastAsia="Times New Roman" w:hAnsi="Times New Roman" w:cs="Times New Roman"/>
                <w:b/>
                <w:sz w:val="24"/>
                <w:szCs w:val="24"/>
              </w:rPr>
              <w:t>10</w:t>
            </w:r>
            <w:r w:rsidR="00C26186" w:rsidRPr="00B520C6">
              <w:rPr>
                <w:rFonts w:ascii="Times New Roman" w:eastAsia="Times New Roman" w:hAnsi="Times New Roman" w:cs="Times New Roman"/>
                <w:b/>
                <w:sz w:val="24"/>
                <w:szCs w:val="24"/>
              </w:rPr>
              <w:t>.11.2022</w:t>
            </w:r>
            <w:r w:rsidRPr="00B520C6">
              <w:rPr>
                <w:rFonts w:ascii="Times New Roman" w:eastAsia="Times New Roman" w:hAnsi="Times New Roman" w:cs="Times New Roman"/>
                <w:b/>
                <w:sz w:val="24"/>
                <w:szCs w:val="24"/>
              </w:rPr>
              <w:t xml:space="preserve"> року до </w:t>
            </w:r>
            <w:r w:rsidR="00C26186" w:rsidRPr="00B520C6">
              <w:rPr>
                <w:rFonts w:ascii="Times New Roman" w:eastAsia="Times New Roman" w:hAnsi="Times New Roman" w:cs="Times New Roman"/>
                <w:b/>
                <w:sz w:val="24"/>
                <w:szCs w:val="24"/>
              </w:rPr>
              <w:t>00</w:t>
            </w:r>
            <w:r w:rsidRPr="00B520C6">
              <w:rPr>
                <w:rFonts w:ascii="Times New Roman" w:eastAsia="Times New Roman" w:hAnsi="Times New Roman" w:cs="Times New Roman"/>
                <w:b/>
                <w:sz w:val="24"/>
                <w:szCs w:val="24"/>
              </w:rPr>
              <w:t xml:space="preserve">:00 </w:t>
            </w:r>
            <w:r w:rsidRPr="00B520C6">
              <w:rPr>
                <w:rFonts w:ascii="Times New Roman" w:eastAsia="Times New Roman" w:hAnsi="Times New Roman" w:cs="Times New Roman"/>
                <w:sz w:val="24"/>
                <w:szCs w:val="24"/>
              </w:rPr>
              <w:t xml:space="preserve"> </w:t>
            </w:r>
          </w:p>
          <w:p w:rsidR="00B9555A" w:rsidRPr="00DC5523" w:rsidRDefault="000D67DC" w:rsidP="00765BAA">
            <w:pPr>
              <w:widowControl w:val="0"/>
              <w:jc w:val="both"/>
              <w:rPr>
                <w:rFonts w:ascii="Times New Roman" w:eastAsia="Times New Roman" w:hAnsi="Times New Roman" w:cs="Times New Roman"/>
                <w:sz w:val="24"/>
                <w:szCs w:val="24"/>
              </w:rPr>
            </w:pPr>
            <w:r w:rsidRPr="00B520C6">
              <w:rPr>
                <w:rFonts w:ascii="Times New Roman" w:eastAsia="Times New Roman" w:hAnsi="Times New Roman" w:cs="Times New Roman"/>
                <w:sz w:val="24"/>
                <w:szCs w:val="24"/>
              </w:rPr>
              <w:t>Отримана тендерна пропозиція</w:t>
            </w:r>
            <w:r w:rsidRPr="00DC5523">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C55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9555A" w:rsidRPr="00DC5523" w:rsidRDefault="000D67DC" w:rsidP="00765BAA">
            <w:pPr>
              <w:widowControl w:val="0"/>
              <w:spacing w:line="228"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55A" w:rsidRPr="00DC5523" w:rsidRDefault="000D67DC" w:rsidP="00765BAA">
            <w:pPr>
              <w:widowControl w:val="0"/>
              <w:spacing w:line="228"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9555A" w:rsidRPr="00DC5523" w:rsidRDefault="00B9555A" w:rsidP="00765BAA">
            <w:pPr>
              <w:widowControl w:val="0"/>
              <w:jc w:val="both"/>
              <w:rPr>
                <w:rFonts w:ascii="Times New Roman" w:eastAsia="Times New Roman" w:hAnsi="Times New Roman" w:cs="Times New Roman"/>
                <w:strike/>
                <w:sz w:val="24"/>
                <w:szCs w:val="24"/>
              </w:rPr>
            </w:pPr>
          </w:p>
        </w:tc>
      </w:tr>
      <w:tr w:rsidR="00B9555A" w:rsidRPr="00DC5523">
        <w:trPr>
          <w:trHeight w:val="512"/>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5. Оцінка тендерної пропозиції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1</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9555A" w:rsidRPr="00DC5523" w:rsidRDefault="000D67DC" w:rsidP="00765BAA">
            <w:pPr>
              <w:widowControl w:val="0"/>
              <w:spacing w:line="228"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9555A" w:rsidRPr="00DC5523" w:rsidRDefault="000D67DC" w:rsidP="00765BAA">
            <w:pPr>
              <w:widowControl w:val="0"/>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C5523">
              <w:rPr>
                <w:rFonts w:ascii="Times New Roman" w:eastAsia="Times New Roman" w:hAnsi="Times New Roman" w:cs="Times New Roman"/>
                <w:i/>
                <w:sz w:val="24"/>
                <w:szCs w:val="24"/>
              </w:rPr>
              <w:t>(у разі якщо подано дві і більше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i/>
                <w:sz w:val="24"/>
                <w:szCs w:val="24"/>
              </w:rPr>
              <w:t xml:space="preserve">До розгляду </w:t>
            </w:r>
            <w:r w:rsidRPr="00DC5523">
              <w:rPr>
                <w:rFonts w:ascii="Times New Roman" w:eastAsia="Times New Roman" w:hAnsi="Times New Roman" w:cs="Times New Roman"/>
                <w:i/>
                <w:sz w:val="24"/>
                <w:szCs w:val="24"/>
                <w:u w:val="single"/>
              </w:rPr>
              <w:t xml:space="preserve">не приймається </w:t>
            </w:r>
            <w:r w:rsidRPr="00DC55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Оцінка здійснюється щодо предмета закупівлі в цілому.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Під час проведення електронного аукціону в електронній системі закупівель відображаються значення ціни тендерної </w:t>
            </w:r>
            <w:r w:rsidRPr="00DC5523">
              <w:rPr>
                <w:rFonts w:ascii="Times New Roman" w:eastAsia="Times New Roman" w:hAnsi="Times New Roman" w:cs="Times New Roman"/>
                <w:sz w:val="24"/>
                <w:szCs w:val="24"/>
              </w:rPr>
              <w:lastRenderedPageBreak/>
              <w:t>пропозиції учасника та приведеної ціни.</w:t>
            </w:r>
          </w:p>
          <w:p w:rsidR="00C26186"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Розмір </w:t>
            </w:r>
            <w:r w:rsidRPr="00DC5523">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C26186" w:rsidRPr="00DC5523">
              <w:rPr>
                <w:rFonts w:ascii="Times New Roman" w:eastAsia="Times New Roman" w:hAnsi="Times New Roman" w:cs="Times New Roman"/>
                <w:sz w:val="24"/>
                <w:szCs w:val="24"/>
              </w:rPr>
              <w:t>0,5</w:t>
            </w:r>
            <w:r w:rsidRPr="00DC5523">
              <w:rPr>
                <w:rFonts w:ascii="Times New Roman" w:eastAsia="Times New Roman" w:hAnsi="Times New Roman" w:cs="Times New Roman"/>
                <w:sz w:val="24"/>
                <w:szCs w:val="24"/>
              </w:rPr>
              <w:t xml:space="preserve">%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Учасник визначає ціни на </w:t>
            </w:r>
            <w:r w:rsidR="00C26186" w:rsidRPr="00DC5523">
              <w:rPr>
                <w:rFonts w:ascii="Times New Roman" w:eastAsia="Times New Roman" w:hAnsi="Times New Roman" w:cs="Times New Roman"/>
                <w:b/>
                <w:sz w:val="24"/>
                <w:szCs w:val="24"/>
              </w:rPr>
              <w:t>товар</w:t>
            </w:r>
            <w:r w:rsidRPr="00DC5523">
              <w:rPr>
                <w:rFonts w:ascii="Times New Roman" w:eastAsia="Times New Roman" w:hAnsi="Times New Roman" w:cs="Times New Roman"/>
                <w:sz w:val="24"/>
                <w:szCs w:val="24"/>
              </w:rPr>
              <w:t xml:space="preserve">, що він пропонує </w:t>
            </w:r>
            <w:r w:rsidRPr="00DC5523">
              <w:rPr>
                <w:rFonts w:ascii="Times New Roman" w:eastAsia="Times New Roman" w:hAnsi="Times New Roman" w:cs="Times New Roman"/>
                <w:b/>
                <w:sz w:val="24"/>
                <w:szCs w:val="24"/>
              </w:rPr>
              <w:t>поставити</w:t>
            </w:r>
            <w:r w:rsidRPr="00DC55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C5523">
              <w:rPr>
                <w:rFonts w:ascii="Times New Roman" w:eastAsia="Times New Roman" w:hAnsi="Times New Roman" w:cs="Times New Roman"/>
                <w:b/>
                <w:sz w:val="24"/>
                <w:szCs w:val="24"/>
              </w:rPr>
              <w:t>товару</w:t>
            </w:r>
            <w:r w:rsidRPr="00DC5523">
              <w:rPr>
                <w:rFonts w:ascii="Times New Roman" w:eastAsia="Times New Roman" w:hAnsi="Times New Roman" w:cs="Times New Roman"/>
                <w:sz w:val="24"/>
                <w:szCs w:val="24"/>
              </w:rPr>
              <w:t xml:space="preserve"> даного виду.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DC5523">
              <w:rPr>
                <w:rFonts w:ascii="Times New Roman" w:eastAsia="Times New Roman" w:hAnsi="Times New Roman" w:cs="Times New Roman"/>
                <w:b/>
                <w:i/>
                <w:sz w:val="24"/>
                <w:szCs w:val="24"/>
              </w:rPr>
              <w:t>не повинен перевищувати п’яти робочих днів</w:t>
            </w:r>
            <w:r w:rsidRPr="00DC552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C5523">
              <w:rPr>
                <w:rFonts w:ascii="Times New Roman" w:eastAsia="Times New Roman" w:hAnsi="Times New Roman" w:cs="Times New Roman"/>
                <w:b/>
                <w:i/>
                <w:sz w:val="24"/>
                <w:szCs w:val="24"/>
              </w:rPr>
              <w:t>продовжено замовником до 20 робочих днів</w:t>
            </w:r>
            <w:r w:rsidRPr="00DC552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rPr>
              <w:t>Аномально низька ціна тендерної пропозиції</w:t>
            </w:r>
            <w:r w:rsidRPr="00DC552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C552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DC5523">
              <w:rPr>
                <w:rFonts w:ascii="Times New Roman" w:eastAsia="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9555A" w:rsidRPr="00DC5523" w:rsidRDefault="000D67DC" w:rsidP="00765BAA">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9555A" w:rsidRPr="00DC5523" w:rsidRDefault="000D67DC" w:rsidP="00765BAA">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9555A" w:rsidRPr="00DC5523" w:rsidRDefault="000D67DC" w:rsidP="00765BAA">
            <w:pPr>
              <w:widowControl w:val="0"/>
              <w:numPr>
                <w:ilvl w:val="0"/>
                <w:numId w:val="5"/>
              </w:numPr>
              <w:pBdr>
                <w:top w:val="nil"/>
                <w:left w:val="nil"/>
                <w:bottom w:val="nil"/>
                <w:right w:val="nil"/>
                <w:between w:val="nil"/>
              </w:pBdr>
              <w:spacing w:after="160"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отримання учасником державної допомоги згідно із законодавством.</w:t>
            </w:r>
          </w:p>
          <w:p w:rsidR="00B9555A" w:rsidRPr="00DC5523" w:rsidRDefault="000D67DC" w:rsidP="00765BAA">
            <w:pPr>
              <w:widowControl w:val="0"/>
              <w:shd w:val="clear" w:color="auto" w:fill="FFFFFF"/>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C5523">
              <w:rPr>
                <w:rFonts w:ascii="Times New Roman" w:eastAsia="Times New Roman" w:hAnsi="Times New Roman" w:cs="Times New Roman"/>
                <w:i/>
                <w:sz w:val="24"/>
                <w:szCs w:val="24"/>
              </w:rPr>
              <w:t>(якщо такі вимагались)</w:t>
            </w:r>
            <w:r w:rsidRPr="00DC552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DC5523">
              <w:rPr>
                <w:rFonts w:ascii="Times New Roman" w:eastAsia="Times New Roman" w:hAnsi="Times New Roman" w:cs="Times New Roman"/>
                <w:b/>
                <w:i/>
                <w:sz w:val="24"/>
                <w:szCs w:val="24"/>
              </w:rPr>
              <w:t>Особливостей</w:t>
            </w:r>
            <w:r w:rsidRPr="00DC5523">
              <w:rPr>
                <w:rFonts w:ascii="Times New Roman" w:eastAsia="Times New Roman" w:hAnsi="Times New Roman" w:cs="Times New Roman"/>
                <w:sz w:val="24"/>
                <w:szCs w:val="24"/>
              </w:rPr>
              <w:t>.</w:t>
            </w:r>
          </w:p>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C5523">
              <w:rPr>
                <w:rFonts w:ascii="Times New Roman" w:eastAsia="Times New Roman" w:hAnsi="Times New Roman" w:cs="Times New Roman"/>
                <w:b/>
                <w:sz w:val="24"/>
                <w:szCs w:val="24"/>
                <w:highlight w:val="white"/>
              </w:rPr>
              <w:t xml:space="preserve">в </w:t>
            </w:r>
            <w:r w:rsidRPr="00DC5523">
              <w:rPr>
                <w:rFonts w:ascii="Times New Roman" w:eastAsia="Times New Roman" w:hAnsi="Times New Roman" w:cs="Times New Roman"/>
                <w:b/>
                <w:i/>
                <w:sz w:val="24"/>
                <w:szCs w:val="24"/>
                <w:highlight w:val="white"/>
              </w:rPr>
              <w:t>інформації та/або документах</w:t>
            </w:r>
            <w:r w:rsidRPr="00DC5523">
              <w:rPr>
                <w:rFonts w:ascii="Times New Roman" w:eastAsia="Times New Roman" w:hAnsi="Times New Roman" w:cs="Times New Roman"/>
                <w:b/>
                <w:sz w:val="24"/>
                <w:szCs w:val="24"/>
                <w:highlight w:val="white"/>
              </w:rPr>
              <w:t>,</w:t>
            </w:r>
            <w:r w:rsidRPr="00DC552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C5523">
              <w:rPr>
                <w:rFonts w:ascii="Times New Roman" w:eastAsia="Times New Roman" w:hAnsi="Times New Roman" w:cs="Times New Roman"/>
                <w:b/>
                <w:i/>
                <w:sz w:val="24"/>
                <w:szCs w:val="24"/>
                <w:highlight w:val="white"/>
              </w:rPr>
              <w:t>не може бути меншим ніж два робочі дні</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555A" w:rsidRPr="00DC5523" w:rsidRDefault="000D67DC" w:rsidP="00765BAA">
            <w:pPr>
              <w:widowControl w:val="0"/>
              <w:shd w:val="clear" w:color="auto" w:fill="FFFFFF"/>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b/>
                <w:i/>
                <w:sz w:val="24"/>
                <w:szCs w:val="24"/>
                <w:highlight w:val="white"/>
              </w:rPr>
              <w:t>Під невідповідністю</w:t>
            </w:r>
            <w:r w:rsidRPr="00DC552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C552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9555A" w:rsidRPr="00DC5523" w:rsidRDefault="000D67DC" w:rsidP="00765BAA">
            <w:pPr>
              <w:widowControl w:val="0"/>
              <w:shd w:val="clear" w:color="auto" w:fill="FFFFFF"/>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b/>
                <w:i/>
                <w:sz w:val="24"/>
                <w:szCs w:val="24"/>
                <w:highlight w:val="white"/>
              </w:rPr>
              <w:t>Невідповідністю</w:t>
            </w:r>
            <w:r w:rsidRPr="00DC552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sidRPr="00DC5523">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sidRPr="00DC552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b/>
                <w:i/>
                <w:sz w:val="24"/>
                <w:szCs w:val="24"/>
                <w:highlight w:val="white"/>
              </w:rPr>
              <w:t>предмета закупівлі, запропонованого учасником</w:t>
            </w:r>
            <w:r w:rsidRPr="00DC552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5523">
              <w:rPr>
                <w:rFonts w:ascii="Times New Roman" w:eastAsia="Times New Roman" w:hAnsi="Times New Roman" w:cs="Times New Roman"/>
                <w:b/>
                <w:i/>
                <w:sz w:val="24"/>
                <w:szCs w:val="24"/>
              </w:rPr>
              <w:t>протягом 24 годин</w:t>
            </w:r>
            <w:r w:rsidRPr="00DC55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Інша інформація</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73465" w:rsidRPr="00DC5523">
              <w:rPr>
                <w:rFonts w:ascii="Times New Roman" w:eastAsia="Times New Roman" w:hAnsi="Times New Roman" w:cs="Times New Roman"/>
                <w:sz w:val="24"/>
                <w:szCs w:val="24"/>
              </w:rPr>
              <w:t>кладення договору про закупівлю</w:t>
            </w:r>
            <w:r w:rsidR="00765BAA">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DC5523">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u w:val="single"/>
              </w:rPr>
              <w:t>Інші умови тендерної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C5523">
              <w:rPr>
                <w:rFonts w:ascii="Times New Roman" w:eastAsia="Times New Roman" w:hAnsi="Times New Roman" w:cs="Times New Roman"/>
                <w:b/>
                <w:i/>
                <w:sz w:val="24"/>
                <w:szCs w:val="24"/>
              </w:rPr>
              <w:t>Додатком  1</w:t>
            </w:r>
            <w:r w:rsidRPr="00DC552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7. Документи, видані державними органами, повинні </w:t>
            </w:r>
            <w:r w:rsidRPr="00DC552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C5523">
              <w:rPr>
                <w:rFonts w:ascii="Times New Roman" w:eastAsia="Times New Roman" w:hAnsi="Times New Roman" w:cs="Times New Roman"/>
                <w:b/>
                <w:i/>
                <w:sz w:val="24"/>
                <w:szCs w:val="24"/>
              </w:rPr>
              <w:t>Додатку 3</w:t>
            </w:r>
            <w:r w:rsidRPr="00DC552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5523">
              <w:rPr>
                <w:rFonts w:ascii="Times New Roman" w:eastAsia="Times New Roman" w:hAnsi="Times New Roman" w:cs="Times New Roman"/>
                <w:b/>
                <w:i/>
                <w:sz w:val="24"/>
                <w:szCs w:val="24"/>
              </w:rPr>
              <w:t>в п. 4 Розділу 3</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Примітка: </w:t>
            </w:r>
            <w:r w:rsidRPr="00DC5523">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   </w:t>
            </w:r>
            <w:r w:rsidRPr="00DC55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   </w:t>
            </w:r>
            <w:r w:rsidRPr="00DC55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   </w:t>
            </w:r>
            <w:r w:rsidRPr="00DC55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55A" w:rsidRPr="00DC5523" w:rsidRDefault="000D67DC" w:rsidP="00765BAA">
            <w:pPr>
              <w:widowControl w:val="0"/>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sidRPr="00DC5523">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3</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Відхилення тендерних пропозицій</w:t>
            </w:r>
          </w:p>
        </w:tc>
        <w:tc>
          <w:tcPr>
            <w:tcW w:w="6420" w:type="dxa"/>
            <w:vAlign w:val="center"/>
          </w:tcPr>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b/>
                <w:i/>
                <w:sz w:val="24"/>
                <w:szCs w:val="24"/>
                <w:highlight w:val="white"/>
              </w:rPr>
              <w:t>Замовник відхиляє тендерну пропозицію</w:t>
            </w:r>
            <w:r w:rsidRPr="00DC552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9555A" w:rsidRPr="00DC5523" w:rsidRDefault="000D67DC" w:rsidP="00765BAA">
            <w:pPr>
              <w:widowControl w:val="0"/>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1) учасник процедури закупівлі:</w:t>
            </w:r>
          </w:p>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C5523">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2) тендерна пропозиція:</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є такою, строк дії якої закінчився;</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3) переможець процедури закупівлі:</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Замовник може відхилити тендерну пропозицію</w:t>
            </w:r>
            <w:r w:rsidRPr="00DC552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DC5523">
              <w:rPr>
                <w:rFonts w:ascii="Times New Roman" w:eastAsia="Times New Roman" w:hAnsi="Times New Roman" w:cs="Times New Roman"/>
                <w:b/>
                <w:i/>
                <w:sz w:val="24"/>
                <w:szCs w:val="24"/>
                <w:highlight w:val="white"/>
              </w:rPr>
              <w:t>у разі, коли:</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DC5523">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C5523">
              <w:rPr>
                <w:rFonts w:ascii="Times New Roman" w:eastAsia="Times New Roman" w:hAnsi="Times New Roman" w:cs="Times New Roman"/>
                <w:b/>
                <w:i/>
                <w:sz w:val="24"/>
                <w:szCs w:val="24"/>
                <w:highlight w:val="white"/>
              </w:rPr>
              <w:t>не пізніш як через чотири дні</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555A" w:rsidRPr="00DC5523">
        <w:trPr>
          <w:trHeight w:val="472"/>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tcPr>
          <w:p w:rsidR="00B9555A" w:rsidRPr="00DC5523" w:rsidRDefault="000D67DC" w:rsidP="00494C97">
            <w:pPr>
              <w:widowControl w:val="0"/>
              <w:ind w:left="130"/>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Замовник відміняє відкриті торги у разі: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 відсутності подальшої потреби в закупівлі товарів, робіт чи послуг;</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 разі відміни відкритих торгів замовник </w:t>
            </w:r>
            <w:r w:rsidRPr="00DC5523">
              <w:rPr>
                <w:rFonts w:ascii="Times New Roman" w:eastAsia="Times New Roman" w:hAnsi="Times New Roman" w:cs="Times New Roman"/>
                <w:b/>
                <w:i/>
                <w:sz w:val="24"/>
                <w:szCs w:val="24"/>
              </w:rPr>
              <w:t>протягом одного робочого дня</w:t>
            </w:r>
            <w:r w:rsidRPr="00DC552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5523">
              <w:rPr>
                <w:rFonts w:ascii="Times New Roman" w:eastAsia="Times New Roman" w:hAnsi="Times New Roman" w:cs="Times New Roman"/>
                <w:sz w:val="24"/>
                <w:szCs w:val="24"/>
                <w:highlight w:val="white"/>
              </w:rPr>
              <w:t>цими особливостями</w:t>
            </w:r>
            <w:r w:rsidRPr="00DC5523">
              <w:rPr>
                <w:rFonts w:ascii="Times New Roman" w:eastAsia="Times New Roman" w:hAnsi="Times New Roman" w:cs="Times New Roman"/>
                <w:sz w:val="24"/>
                <w:szCs w:val="24"/>
              </w:rPr>
              <w:t>;</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не</w:t>
            </w:r>
            <w:r w:rsidRPr="00DC5523">
              <w:rPr>
                <w:rFonts w:ascii="Times New Roman" w:eastAsia="Times New Roman" w:hAnsi="Times New Roman" w:cs="Times New Roman"/>
                <w:sz w:val="24"/>
                <w:szCs w:val="24"/>
                <w:highlight w:val="white"/>
              </w:rPr>
              <w:t>подання жодної тендерної пропозиції для участі</w:t>
            </w:r>
            <w:r w:rsidRPr="00DC552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5523">
              <w:rPr>
                <w:rFonts w:ascii="Times New Roman" w:eastAsia="Times New Roman" w:hAnsi="Times New Roman" w:cs="Times New Roman"/>
                <w:sz w:val="24"/>
                <w:szCs w:val="24"/>
                <w:highlight w:val="white"/>
              </w:rPr>
              <w:t>цими особливостями</w:t>
            </w:r>
            <w:r w:rsidRPr="00DC5523">
              <w:rPr>
                <w:rFonts w:ascii="Times New Roman" w:eastAsia="Times New Roman" w:hAnsi="Times New Roman" w:cs="Times New Roman"/>
                <w:sz w:val="24"/>
                <w:szCs w:val="24"/>
              </w:rPr>
              <w:t>.</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Відкриті торги можуть бути відмінені частково (за лотом).</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5523">
              <w:rPr>
                <w:rFonts w:ascii="Times New Roman" w:eastAsia="Times New Roman" w:hAnsi="Times New Roman" w:cs="Times New Roman"/>
                <w:b/>
                <w:i/>
                <w:sz w:val="24"/>
                <w:szCs w:val="24"/>
                <w:highlight w:val="white"/>
              </w:rPr>
              <w:t>не пізніше ніж через 15 днів</w:t>
            </w:r>
            <w:r w:rsidRPr="00DC55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5523">
              <w:rPr>
                <w:rFonts w:ascii="Times New Roman" w:eastAsia="Times New Roman" w:hAnsi="Times New Roman" w:cs="Times New Roman"/>
                <w:b/>
                <w:i/>
                <w:sz w:val="24"/>
                <w:szCs w:val="24"/>
                <w:highlight w:val="white"/>
              </w:rPr>
              <w:t>може бути продовжений до 60 днів</w:t>
            </w:r>
            <w:r w:rsidRPr="00DC5523">
              <w:rPr>
                <w:rFonts w:ascii="Times New Roman" w:eastAsia="Times New Roman" w:hAnsi="Times New Roman" w:cs="Times New Roman"/>
                <w:sz w:val="24"/>
                <w:szCs w:val="24"/>
                <w:highlight w:val="white"/>
              </w:rPr>
              <w:t xml:space="preserve">.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5523">
              <w:rPr>
                <w:rFonts w:ascii="Times New Roman" w:eastAsia="Times New Roman" w:hAnsi="Times New Roman" w:cs="Times New Roman"/>
                <w:b/>
                <w:i/>
                <w:sz w:val="24"/>
                <w:szCs w:val="24"/>
                <w:highlight w:val="white"/>
              </w:rPr>
              <w:t>не може бути укладено раніше ніж через п’ять днів</w:t>
            </w:r>
            <w:r w:rsidRPr="00DC5523">
              <w:rPr>
                <w:rFonts w:ascii="Times New Roman" w:eastAsia="Times New Roman" w:hAnsi="Times New Roman" w:cs="Times New Roman"/>
                <w:i/>
                <w:sz w:val="24"/>
                <w:szCs w:val="24"/>
                <w:highlight w:val="white"/>
              </w:rPr>
              <w:t xml:space="preserve"> </w:t>
            </w:r>
            <w:r w:rsidRPr="00DC55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Проєкт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Проєкт договору про закупівлю викладено в </w:t>
            </w:r>
            <w:r w:rsidRPr="00DC5523">
              <w:rPr>
                <w:rFonts w:ascii="Times New Roman" w:eastAsia="Times New Roman" w:hAnsi="Times New Roman" w:cs="Times New Roman"/>
                <w:b/>
                <w:i/>
                <w:sz w:val="24"/>
                <w:szCs w:val="24"/>
              </w:rPr>
              <w:t>Додатку 3</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rPr>
              <w:t>Переможець</w:t>
            </w:r>
            <w:r w:rsidRPr="00DC552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9555A" w:rsidRPr="00DC5523" w:rsidRDefault="000D67DC" w:rsidP="00765BAA">
            <w:pPr>
              <w:widowControl w:val="0"/>
              <w:numPr>
                <w:ilvl w:val="0"/>
                <w:numId w:val="1"/>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інформацію про право підписання договору про закупівлю;</w:t>
            </w:r>
          </w:p>
          <w:p w:rsidR="00B9555A" w:rsidRPr="00DC5523" w:rsidRDefault="000D67DC" w:rsidP="00765BAA">
            <w:pPr>
              <w:widowControl w:val="0"/>
              <w:numPr>
                <w:ilvl w:val="0"/>
                <w:numId w:val="1"/>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DC5523">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555A" w:rsidRPr="00DC5523" w:rsidRDefault="000D67DC" w:rsidP="00765BAA">
            <w:pPr>
              <w:widowControl w:val="0"/>
              <w:jc w:val="both"/>
              <w:rPr>
                <w:rFonts w:ascii="Times New Roman" w:eastAsia="Times New Roman" w:hAnsi="Times New Roman" w:cs="Times New Roman"/>
                <w:i/>
                <w:sz w:val="24"/>
                <w:szCs w:val="24"/>
                <w:highlight w:val="white"/>
              </w:rPr>
            </w:pPr>
            <w:r w:rsidRPr="00DC552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9555A" w:rsidRPr="00DC5523">
        <w:trPr>
          <w:trHeight w:val="6150"/>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4</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Умови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визначення грошового еквівалента зобов’язання в іноземній валюті;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Забезпечення виконання договору про закупівлю не вимагається.</w:t>
            </w:r>
          </w:p>
          <w:p w:rsidR="00B9555A" w:rsidRPr="00DC5523" w:rsidRDefault="00B9555A" w:rsidP="00765BAA">
            <w:pPr>
              <w:widowControl w:val="0"/>
              <w:jc w:val="both"/>
              <w:rPr>
                <w:rFonts w:ascii="Times New Roman" w:eastAsia="Times New Roman" w:hAnsi="Times New Roman" w:cs="Times New Roman"/>
                <w:sz w:val="24"/>
                <w:szCs w:val="24"/>
              </w:rPr>
            </w:pPr>
          </w:p>
          <w:p w:rsidR="00B9555A" w:rsidRPr="00DC5523" w:rsidRDefault="00B9555A" w:rsidP="00765BAA">
            <w:pPr>
              <w:widowControl w:val="0"/>
              <w:jc w:val="both"/>
              <w:rPr>
                <w:rFonts w:ascii="Times New Roman" w:eastAsia="Times New Roman" w:hAnsi="Times New Roman" w:cs="Times New Roman"/>
                <w:sz w:val="24"/>
                <w:szCs w:val="24"/>
              </w:rPr>
            </w:pPr>
          </w:p>
        </w:tc>
      </w:tr>
    </w:tbl>
    <w:p w:rsidR="00B9555A" w:rsidRPr="00DC5523" w:rsidRDefault="00B9555A" w:rsidP="00765BAA">
      <w:pPr>
        <w:widowControl w:val="0"/>
        <w:spacing w:after="0" w:line="240" w:lineRule="auto"/>
        <w:ind w:left="-142"/>
        <w:jc w:val="both"/>
        <w:rPr>
          <w:rFonts w:ascii="Times New Roman" w:eastAsia="Times New Roman" w:hAnsi="Times New Roman" w:cs="Times New Roman"/>
          <w:sz w:val="24"/>
          <w:szCs w:val="24"/>
          <w:highlight w:val="green"/>
        </w:rPr>
      </w:pPr>
      <w:bookmarkStart w:id="7" w:name="_heading=h.2s8eyo1" w:colFirst="0" w:colLast="0"/>
      <w:bookmarkEnd w:id="7"/>
    </w:p>
    <w:p w:rsidR="00F73465" w:rsidRPr="00DC5523" w:rsidRDefault="000D67DC" w:rsidP="00765BAA">
      <w:pPr>
        <w:widowControl w:val="0"/>
        <w:spacing w:after="0" w:line="240" w:lineRule="auto"/>
        <w:ind w:left="-142"/>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Додатки: </w:t>
      </w:r>
    </w:p>
    <w:p w:rsidR="00B9555A" w:rsidRPr="00DC5523" w:rsidRDefault="000D67DC" w:rsidP="00765BAA">
      <w:pPr>
        <w:widowControl w:val="0"/>
        <w:spacing w:line="240" w:lineRule="auto"/>
        <w:ind w:left="-142"/>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1. Додаток 1 до тендерної документації </w:t>
      </w:r>
    </w:p>
    <w:p w:rsidR="00B9555A" w:rsidRPr="00DC5523" w:rsidRDefault="000D67DC" w:rsidP="00765BAA">
      <w:pPr>
        <w:widowControl w:val="0"/>
        <w:spacing w:line="240" w:lineRule="auto"/>
        <w:ind w:left="-142"/>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2. Додаток 2 до тендерної документації </w:t>
      </w:r>
    </w:p>
    <w:p w:rsidR="00630EC2" w:rsidRPr="00DC5523" w:rsidRDefault="000D67DC" w:rsidP="00765BAA">
      <w:pPr>
        <w:ind w:left="-142"/>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3. Додаток 3 до тендерної документації </w:t>
      </w:r>
    </w:p>
    <w:p w:rsidR="00F73465" w:rsidRPr="00DC5523" w:rsidRDefault="00F73465" w:rsidP="00765BAA">
      <w:pPr>
        <w:ind w:left="-142"/>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4. Додаток 4 до тендерної документації</w:t>
      </w: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24145F" w:rsidRPr="00DC5523" w:rsidRDefault="0024145F" w:rsidP="00765BAA">
      <w:pPr>
        <w:spacing w:after="0" w:line="240" w:lineRule="auto"/>
        <w:ind w:left="-142"/>
        <w:jc w:val="right"/>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ДОДАТОК 1</w:t>
      </w:r>
    </w:p>
    <w:p w:rsidR="0024145F" w:rsidRPr="00DC5523" w:rsidRDefault="0024145F" w:rsidP="00765BAA">
      <w:pPr>
        <w:spacing w:after="0" w:line="240" w:lineRule="auto"/>
        <w:ind w:left="-142"/>
        <w:jc w:val="right"/>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до тендерної документації</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 </w:t>
      </w:r>
    </w:p>
    <w:p w:rsidR="0024145F" w:rsidRPr="00DC5523" w:rsidRDefault="0024145F" w:rsidP="00765BAA">
      <w:pPr>
        <w:numPr>
          <w:ilvl w:val="0"/>
          <w:numId w:val="6"/>
        </w:numPr>
        <w:shd w:val="clear" w:color="auto" w:fill="FFFFFF"/>
        <w:spacing w:after="0" w:line="240" w:lineRule="auto"/>
        <w:ind w:left="-142" w:firstLine="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4145F" w:rsidRPr="00DC5523" w:rsidTr="000D67D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24145F" w:rsidRPr="00DC5523" w:rsidTr="000D67D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903F0E"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327EDC">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rPr>
              <w:t>Аналогічним вважається договір за аналогічним предметом закупівлі</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не менше 1 копії договору, зазначеного в довідці в повному обсязі,</w:t>
            </w:r>
          </w:p>
          <w:p w:rsidR="0024145F" w:rsidRPr="00DC5523" w:rsidRDefault="0024145F" w:rsidP="00494C97">
            <w:pPr>
              <w:spacing w:after="0" w:line="240"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rPr>
              <w:t>копії/ю документів/а на підтвердження виконання не менше ніж одного договору, заз</w:t>
            </w:r>
            <w:r w:rsidRPr="00DC5523">
              <w:rPr>
                <w:rFonts w:ascii="Times New Roman" w:eastAsia="Times New Roman" w:hAnsi="Times New Roman" w:cs="Times New Roman"/>
                <w:sz w:val="24"/>
                <w:szCs w:val="24"/>
                <w:highlight w:val="white"/>
              </w:rPr>
              <w:t>наченого в наданій Учасником довідці. </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p>
        </w:tc>
      </w:tr>
    </w:tbl>
    <w:p w:rsidR="0024145F" w:rsidRPr="00DC5523" w:rsidRDefault="0024145F" w:rsidP="00765BAA">
      <w:pPr>
        <w:spacing w:before="240"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145F" w:rsidRPr="00DC5523" w:rsidRDefault="0024145F" w:rsidP="00765BAA">
      <w:pPr>
        <w:spacing w:before="240" w:after="0" w:line="240" w:lineRule="auto"/>
        <w:ind w:left="-142"/>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4145F" w:rsidRPr="00DC5523" w:rsidRDefault="0024145F" w:rsidP="00765BAA">
      <w:pPr>
        <w:pBdr>
          <w:top w:val="nil"/>
          <w:left w:val="nil"/>
          <w:bottom w:val="nil"/>
          <w:right w:val="nil"/>
          <w:between w:val="nil"/>
        </w:pBd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4145F" w:rsidRPr="00DC5523" w:rsidRDefault="0024145F" w:rsidP="00765BAA">
      <w:pPr>
        <w:pBdr>
          <w:top w:val="nil"/>
          <w:left w:val="nil"/>
          <w:bottom w:val="nil"/>
          <w:right w:val="nil"/>
          <w:between w:val="nil"/>
        </w:pBd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4145F" w:rsidRPr="00DC5523" w:rsidRDefault="0024145F" w:rsidP="00765BAA">
      <w:pPr>
        <w:pBdr>
          <w:top w:val="nil"/>
          <w:left w:val="nil"/>
          <w:bottom w:val="nil"/>
          <w:right w:val="nil"/>
          <w:between w:val="nil"/>
        </w:pBd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4145F" w:rsidRPr="00DC5523" w:rsidRDefault="0024145F" w:rsidP="00765BAA">
      <w:pPr>
        <w:pBdr>
          <w:top w:val="nil"/>
          <w:left w:val="nil"/>
          <w:bottom w:val="nil"/>
          <w:right w:val="nil"/>
          <w:between w:val="nil"/>
        </w:pBdr>
        <w:spacing w:before="240" w:after="0" w:line="240" w:lineRule="auto"/>
        <w:ind w:left="-142"/>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24145F" w:rsidRPr="00DC5523" w:rsidRDefault="0024145F" w:rsidP="00765BAA">
      <w:pPr>
        <w:spacing w:after="450" w:line="240" w:lineRule="auto"/>
        <w:ind w:left="-142"/>
        <w:jc w:val="both"/>
        <w:rPr>
          <w:rFonts w:ascii="Times New Roman" w:eastAsia="Times New Roman" w:hAnsi="Times New Roman" w:cs="Times New Roman"/>
          <w:b/>
          <w:sz w:val="24"/>
          <w:szCs w:val="24"/>
        </w:rPr>
      </w:pPr>
      <w:r w:rsidRPr="00DC552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4145F" w:rsidRPr="00DC5523" w:rsidRDefault="0024145F" w:rsidP="00765BAA">
      <w:pP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4145F" w:rsidRPr="00DC5523" w:rsidRDefault="0024145F" w:rsidP="00765BAA">
      <w:pPr>
        <w:spacing w:after="0" w:line="240" w:lineRule="auto"/>
        <w:ind w:left="-142"/>
        <w:rPr>
          <w:rFonts w:ascii="Times New Roman" w:eastAsia="Times New Roman" w:hAnsi="Times New Roman" w:cs="Times New Roman"/>
          <w:b/>
          <w:sz w:val="24"/>
          <w:szCs w:val="24"/>
        </w:rPr>
      </w:pPr>
      <w:r w:rsidRPr="00DC5523">
        <w:rPr>
          <w:rFonts w:ascii="Times New Roman" w:eastAsia="Times New Roman" w:hAnsi="Times New Roman" w:cs="Times New Roman"/>
          <w:sz w:val="24"/>
          <w:szCs w:val="24"/>
        </w:rPr>
        <w:t> </w:t>
      </w:r>
      <w:r w:rsidRPr="00DC5523">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626"/>
        <w:gridCol w:w="4489"/>
        <w:gridCol w:w="4503"/>
      </w:tblGrid>
      <w:tr w:rsidR="0024145F" w:rsidRPr="00DC5523" w:rsidTr="00CB2D04">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w:t>
            </w:r>
          </w:p>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Вимоги статті 17 Закону</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145F" w:rsidRPr="00DC5523" w:rsidTr="00CB2D04">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145F" w:rsidRPr="00DC5523" w:rsidTr="00CB2D04">
        <w:trPr>
          <w:trHeight w:val="31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5523">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w:t>
            </w:r>
            <w:r w:rsidRPr="00DC5523">
              <w:rPr>
                <w:rFonts w:ascii="Times New Roman" w:eastAsia="Times New Roman" w:hAnsi="Times New Roman" w:cs="Times New Roman"/>
                <w:b/>
                <w:sz w:val="24"/>
                <w:szCs w:val="24"/>
              </w:rPr>
              <w:lastRenderedPageBreak/>
              <w:t xml:space="preserve">процедури закупівлі, яка підписала тендерну пропозицію. </w:t>
            </w:r>
            <w:r w:rsidRPr="00DC5523">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327EDC" w:rsidRPr="00DC5523" w:rsidTr="00CB2D04">
        <w:trPr>
          <w:trHeight w:val="31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DC" w:rsidRPr="00DC5523" w:rsidRDefault="00327EDC" w:rsidP="00765BAA">
            <w:pPr>
              <w:spacing w:after="0" w:line="240" w:lineRule="auto"/>
              <w:ind w:left="-142"/>
              <w:jc w:val="center"/>
              <w:rPr>
                <w:rFonts w:ascii="Times New Roman" w:eastAsia="Times New Roman" w:hAnsi="Times New Roman" w:cs="Times New Roman"/>
                <w:b/>
                <w:sz w:val="24"/>
                <w:szCs w:val="24"/>
              </w:rPr>
            </w:pP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DC" w:rsidRPr="00DC5523" w:rsidRDefault="00327EDC" w:rsidP="00494C97">
            <w:pPr>
              <w:spacing w:after="0" w:line="240" w:lineRule="auto"/>
              <w:ind w:left="50"/>
              <w:jc w:val="both"/>
              <w:rPr>
                <w:rFonts w:ascii="Times New Roman" w:eastAsia="Times New Roman" w:hAnsi="Times New Roman" w:cs="Times New Roman"/>
                <w:sz w:val="24"/>
                <w:szCs w:val="24"/>
                <w:highlight w:val="white"/>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7EDC" w:rsidRPr="00DC5523" w:rsidRDefault="00327EDC" w:rsidP="00494C97">
            <w:pPr>
              <w:spacing w:after="0" w:line="240" w:lineRule="auto"/>
              <w:jc w:val="both"/>
              <w:rPr>
                <w:rFonts w:ascii="Times New Roman" w:eastAsia="Times New Roman" w:hAnsi="Times New Roman" w:cs="Times New Roman"/>
                <w:b/>
                <w:sz w:val="24"/>
                <w:szCs w:val="24"/>
              </w:rPr>
            </w:pPr>
          </w:p>
        </w:tc>
      </w:tr>
      <w:tr w:rsidR="0024145F" w:rsidRPr="00DC5523" w:rsidTr="00CB2D04">
        <w:trPr>
          <w:trHeight w:val="4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5523">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494C9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4145F" w:rsidRPr="00DC5523" w:rsidTr="00CB2D04">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Довідка в довільній формі</w:t>
            </w:r>
            <w:r w:rsidRPr="00DC552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45F" w:rsidRPr="00DC5523" w:rsidRDefault="0024145F" w:rsidP="00765BAA">
      <w:pPr>
        <w:spacing w:after="0" w:line="240" w:lineRule="auto"/>
        <w:ind w:left="-142"/>
        <w:rPr>
          <w:rFonts w:ascii="Times New Roman" w:eastAsia="Times New Roman" w:hAnsi="Times New Roman" w:cs="Times New Roman"/>
          <w:b/>
          <w:sz w:val="24"/>
          <w:szCs w:val="24"/>
        </w:rPr>
      </w:pPr>
    </w:p>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4145F" w:rsidRPr="00DC5523" w:rsidTr="000D67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w:t>
            </w:r>
          </w:p>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ind w:left="-5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Вимоги статті 17 Закону</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4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145F" w:rsidRPr="00DC5523" w:rsidTr="000D67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4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145F" w:rsidRPr="00DC5523" w:rsidTr="000D67D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ind w:left="43"/>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5523">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24145F" w:rsidRPr="00DC5523" w:rsidTr="000D67D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CB2D04">
            <w:pPr>
              <w:widowControl w:val="0"/>
              <w:pBdr>
                <w:top w:val="nil"/>
                <w:left w:val="nil"/>
                <w:bottom w:val="nil"/>
                <w:right w:val="nil"/>
                <w:between w:val="nil"/>
              </w:pBdr>
              <w:spacing w:after="0" w:line="276" w:lineRule="auto"/>
              <w:ind w:left="43"/>
              <w:rPr>
                <w:rFonts w:ascii="Times New Roman" w:eastAsia="Times New Roman" w:hAnsi="Times New Roman" w:cs="Times New Roman"/>
                <w:sz w:val="24"/>
                <w:szCs w:val="24"/>
              </w:rPr>
            </w:pPr>
          </w:p>
        </w:tc>
      </w:tr>
      <w:tr w:rsidR="0024145F" w:rsidRPr="00DC5523" w:rsidTr="000D67D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w:t>
            </w:r>
            <w:r w:rsidRPr="00DC5523">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4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Довідка в довільній формі</w:t>
            </w:r>
            <w:r w:rsidRPr="00DC552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DC5523">
              <w:rPr>
                <w:rFonts w:ascii="Times New Roman" w:eastAsia="Times New Roman" w:hAnsi="Times New Roman" w:cs="Times New Roman"/>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45F" w:rsidRPr="00DC5523" w:rsidRDefault="0024145F" w:rsidP="00765BAA">
      <w:pPr>
        <w:shd w:val="clear" w:color="auto" w:fill="FFFFFF"/>
        <w:spacing w:before="120"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4145F" w:rsidRPr="00DC5523" w:rsidRDefault="0024145F" w:rsidP="00765BAA">
      <w:pPr>
        <w:shd w:val="clear" w:color="auto" w:fill="FFFFFF"/>
        <w:spacing w:after="0" w:line="240" w:lineRule="auto"/>
        <w:ind w:left="-142"/>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w:t>
      </w:r>
    </w:p>
    <w:p w:rsidR="0024145F" w:rsidRPr="00DC5523" w:rsidRDefault="0024145F" w:rsidP="00765BAA">
      <w:pPr>
        <w:shd w:val="clear" w:color="auto" w:fill="FFFFFF"/>
        <w:spacing w:after="0" w:line="240" w:lineRule="auto"/>
        <w:ind w:left="-142"/>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03" w:type="dxa"/>
        <w:tblInd w:w="-100" w:type="dxa"/>
        <w:tblLayout w:type="fixed"/>
        <w:tblLook w:val="0400" w:firstRow="0" w:lastRow="0" w:firstColumn="0" w:lastColumn="0" w:noHBand="0" w:noVBand="1"/>
      </w:tblPr>
      <w:tblGrid>
        <w:gridCol w:w="484"/>
        <w:gridCol w:w="9135"/>
        <w:gridCol w:w="84"/>
      </w:tblGrid>
      <w:tr w:rsidR="0024145F" w:rsidRPr="00DC5523" w:rsidTr="00494C97">
        <w:trPr>
          <w:gridAfter w:val="1"/>
          <w:wAfter w:w="84" w:type="dxa"/>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Інші документи від Учасника:</w:t>
            </w:r>
          </w:p>
        </w:tc>
      </w:tr>
      <w:tr w:rsidR="0024145F" w:rsidRPr="00DC5523" w:rsidTr="00494C97">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494C97" w:rsidP="00494C97">
            <w:pPr>
              <w:spacing w:after="0" w:line="240" w:lineRule="auto"/>
              <w:ind w:left="-321" w:right="-32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4145F" w:rsidRPr="00DC5523" w:rsidTr="00494C97">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494C97" w:rsidP="00494C97">
            <w:pPr>
              <w:spacing w:before="240" w:after="0" w:line="240" w:lineRule="auto"/>
              <w:ind w:left="-321" w:right="-32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Достовірна інформація у вигляді довідки довільної форми, </w:t>
            </w:r>
            <w:r w:rsidRPr="00DC5523">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552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24145F" w:rsidRPr="00DC5523" w:rsidTr="00494C97">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494C97" w:rsidP="00494C97">
            <w:pPr>
              <w:spacing w:before="240" w:after="0" w:line="240" w:lineRule="auto"/>
              <w:ind w:left="-321" w:right="-32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24145F" w:rsidRPr="00DC5523" w:rsidRDefault="0024145F" w:rsidP="00765BAA">
      <w:pPr>
        <w:spacing w:after="0" w:line="240" w:lineRule="auto"/>
        <w:ind w:left="-142"/>
        <w:rPr>
          <w:rFonts w:ascii="Times New Roman" w:eastAsia="Times New Roman" w:hAnsi="Times New Roman" w:cs="Times New Roman"/>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EA3B74" w:rsidRPr="00EA3B74" w:rsidRDefault="00CB2D04" w:rsidP="00CB2D04">
      <w:pPr>
        <w:pStyle w:val="Style5"/>
        <w:tabs>
          <w:tab w:val="left" w:pos="6405"/>
          <w:tab w:val="right" w:pos="9915"/>
        </w:tabs>
        <w:rPr>
          <w:b/>
          <w:bCs/>
          <w:caps/>
          <w:szCs w:val="24"/>
        </w:rPr>
      </w:pPr>
      <w:r>
        <w:rPr>
          <w:b/>
          <w:szCs w:val="24"/>
        </w:rPr>
        <w:t xml:space="preserve">                                                                                                                        </w:t>
      </w:r>
      <w:r w:rsidR="00EA3B74" w:rsidRPr="00EA3B74">
        <w:rPr>
          <w:b/>
          <w:szCs w:val="24"/>
        </w:rPr>
        <w:t xml:space="preserve">Додаток </w:t>
      </w:r>
      <w:r w:rsidR="00EA3B74" w:rsidRPr="00EA3B74">
        <w:rPr>
          <w:b/>
          <w:bCs/>
          <w:caps/>
          <w:szCs w:val="24"/>
        </w:rPr>
        <w:t>№2</w:t>
      </w:r>
    </w:p>
    <w:p w:rsidR="00EA3B74" w:rsidRPr="00EA3B74" w:rsidRDefault="00EA3B74" w:rsidP="00765BAA">
      <w:pPr>
        <w:pStyle w:val="Style5"/>
        <w:tabs>
          <w:tab w:val="left" w:pos="6405"/>
          <w:tab w:val="right" w:pos="9915"/>
        </w:tabs>
        <w:ind w:left="-142"/>
        <w:rPr>
          <w:szCs w:val="24"/>
        </w:rPr>
      </w:pPr>
      <w:r w:rsidRPr="00EA3B74">
        <w:rPr>
          <w:szCs w:val="24"/>
        </w:rPr>
        <w:tab/>
        <w:t xml:space="preserve">   до тендерної документації</w:t>
      </w:r>
    </w:p>
    <w:p w:rsidR="00EA3B74" w:rsidRPr="00EA3B74" w:rsidRDefault="00EA3B74" w:rsidP="00765BAA">
      <w:pPr>
        <w:pStyle w:val="Style5"/>
        <w:ind w:left="-142"/>
        <w:jc w:val="right"/>
        <w:rPr>
          <w:szCs w:val="24"/>
        </w:rPr>
      </w:pPr>
    </w:p>
    <w:p w:rsidR="00EA3B74" w:rsidRPr="00EA3B74" w:rsidRDefault="00EA3B74" w:rsidP="00765BAA">
      <w:pPr>
        <w:tabs>
          <w:tab w:val="left" w:pos="4820"/>
        </w:tabs>
        <w:ind w:left="-142"/>
        <w:jc w:val="center"/>
        <w:outlineLvl w:val="0"/>
        <w:rPr>
          <w:rFonts w:ascii="Times New Roman" w:hAnsi="Times New Roman" w:cs="Times New Roman"/>
          <w:b/>
          <w:bCs/>
          <w:caps/>
          <w:sz w:val="24"/>
          <w:szCs w:val="24"/>
        </w:rPr>
      </w:pPr>
      <w:r w:rsidRPr="00EA3B74">
        <w:rPr>
          <w:rFonts w:ascii="Times New Roman" w:hAnsi="Times New Roman" w:cs="Times New Roman"/>
          <w:b/>
          <w:bCs/>
          <w:caps/>
          <w:sz w:val="24"/>
          <w:szCs w:val="24"/>
        </w:rPr>
        <w:t xml:space="preserve">Інформація про необхідні технічні, якісні та кількісні характеристики предмета закупівлі: </w:t>
      </w:r>
    </w:p>
    <w:p w:rsidR="00EA3B74" w:rsidRPr="00EA3B74" w:rsidRDefault="00EA3B74" w:rsidP="00765BAA">
      <w:pPr>
        <w:widowControl w:val="0"/>
        <w:shd w:val="clear" w:color="auto" w:fill="FFFFFF"/>
        <w:tabs>
          <w:tab w:val="left" w:pos="7860"/>
        </w:tabs>
        <w:ind w:left="-142"/>
        <w:jc w:val="center"/>
        <w:outlineLvl w:val="0"/>
        <w:rPr>
          <w:rFonts w:ascii="Times New Roman" w:hAnsi="Times New Roman" w:cs="Times New Roman"/>
          <w:color w:val="000000"/>
          <w:sz w:val="24"/>
          <w:szCs w:val="24"/>
          <w:lang w:eastAsia="en-US"/>
        </w:rPr>
      </w:pPr>
      <w:r w:rsidRPr="00EA3B74">
        <w:rPr>
          <w:rFonts w:ascii="Times New Roman" w:hAnsi="Times New Roman" w:cs="Times New Roman"/>
          <w:color w:val="000000"/>
          <w:sz w:val="24"/>
          <w:szCs w:val="24"/>
          <w:lang w:eastAsia="en-US"/>
        </w:rPr>
        <w:t>з технічними та іншими вимогами Замовника</w:t>
      </w:r>
    </w:p>
    <w:p w:rsidR="00EA3B74" w:rsidRPr="00765BAA" w:rsidRDefault="00765BAA" w:rsidP="00765BAA">
      <w:pPr>
        <w:widowControl w:val="0"/>
        <w:ind w:left="-142"/>
        <w:jc w:val="center"/>
        <w:rPr>
          <w:rFonts w:ascii="Times New Roman" w:eastAsiaTheme="minorHAnsi" w:hAnsi="Times New Roman" w:cs="Times New Roman"/>
          <w:b/>
          <w:bCs/>
          <w:sz w:val="24"/>
          <w:szCs w:val="24"/>
          <w:lang w:eastAsia="en-US"/>
        </w:rPr>
      </w:pPr>
      <w:r w:rsidRPr="00765BAA">
        <w:rPr>
          <w:rFonts w:ascii="Times New Roman" w:eastAsia="Times New Roman" w:hAnsi="Times New Roman" w:cs="Times New Roman"/>
          <w:b/>
          <w:sz w:val="24"/>
          <w:szCs w:val="24"/>
        </w:rPr>
        <w:t xml:space="preserve">Тверде паливо (брикети торф’яні) </w:t>
      </w:r>
      <w:r w:rsidR="00EA3B74" w:rsidRPr="00765BAA">
        <w:rPr>
          <w:rFonts w:ascii="Times New Roman" w:eastAsiaTheme="minorHAnsi" w:hAnsi="Times New Roman" w:cs="Times New Roman"/>
          <w:b/>
          <w:bCs/>
          <w:sz w:val="24"/>
          <w:szCs w:val="24"/>
          <w:lang w:eastAsia="en-US"/>
        </w:rPr>
        <w:t xml:space="preserve">для  ЗЗСО </w:t>
      </w:r>
      <w:r w:rsidRPr="00765BAA">
        <w:rPr>
          <w:rFonts w:ascii="Times New Roman" w:hAnsi="Times New Roman" w:cs="Times New Roman"/>
          <w:b/>
          <w:bCs/>
          <w:iCs/>
        </w:rPr>
        <w:t xml:space="preserve">«Бихівський ліцей » Любешівської селищної ради </w:t>
      </w:r>
      <w:r w:rsidR="00EA3B74" w:rsidRPr="00765BAA">
        <w:rPr>
          <w:rFonts w:ascii="Times New Roman" w:eastAsiaTheme="minorHAnsi" w:hAnsi="Times New Roman" w:cs="Times New Roman"/>
          <w:b/>
          <w:bCs/>
          <w:sz w:val="24"/>
          <w:szCs w:val="24"/>
          <w:lang w:eastAsia="en-US"/>
        </w:rPr>
        <w:t>Любешівської селищної ради на 2022 рік - ДК:021:2015 - 09110000-3 -Тверде паливо</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1021"/>
        <w:gridCol w:w="4224"/>
        <w:gridCol w:w="1277"/>
      </w:tblGrid>
      <w:tr w:rsidR="00EA3B74" w:rsidRPr="00EA3B74" w:rsidTr="00494C97">
        <w:trPr>
          <w:trHeight w:val="627"/>
        </w:trPr>
        <w:tc>
          <w:tcPr>
            <w:tcW w:w="568" w:type="dxa"/>
            <w:shd w:val="clear" w:color="auto" w:fill="auto"/>
            <w:vAlign w:val="center"/>
          </w:tcPr>
          <w:p w:rsidR="00EA3B74" w:rsidRPr="00CB2D04" w:rsidRDefault="00EA3B74" w:rsidP="00CB2D04">
            <w:pPr>
              <w:tabs>
                <w:tab w:val="left" w:pos="7860"/>
              </w:tabs>
              <w:ind w:left="-142" w:right="-252"/>
              <w:rPr>
                <w:rFonts w:ascii="Times New Roman" w:hAnsi="Times New Roman" w:cs="Times New Roman"/>
                <w:b/>
                <w:sz w:val="24"/>
                <w:szCs w:val="24"/>
              </w:rPr>
            </w:pPr>
            <w:r w:rsidRPr="00CB2D04">
              <w:rPr>
                <w:rFonts w:ascii="Times New Roman" w:hAnsi="Times New Roman" w:cs="Times New Roman"/>
                <w:b/>
                <w:sz w:val="24"/>
                <w:szCs w:val="24"/>
              </w:rPr>
              <w:t>№ з/п</w:t>
            </w:r>
          </w:p>
        </w:tc>
        <w:tc>
          <w:tcPr>
            <w:tcW w:w="2976" w:type="dxa"/>
            <w:shd w:val="clear" w:color="auto" w:fill="auto"/>
            <w:vAlign w:val="center"/>
          </w:tcPr>
          <w:p w:rsidR="00EA3B74" w:rsidRPr="00CB2D04" w:rsidRDefault="00EA3B74" w:rsidP="00CB2D04">
            <w:pPr>
              <w:tabs>
                <w:tab w:val="left" w:pos="7860"/>
              </w:tabs>
              <w:ind w:left="28" w:right="-252"/>
              <w:rPr>
                <w:rFonts w:ascii="Times New Roman" w:hAnsi="Times New Roman" w:cs="Times New Roman"/>
                <w:b/>
                <w:sz w:val="24"/>
                <w:szCs w:val="24"/>
              </w:rPr>
            </w:pPr>
            <w:r w:rsidRPr="00CB2D04">
              <w:rPr>
                <w:rFonts w:ascii="Times New Roman" w:hAnsi="Times New Roman" w:cs="Times New Roman"/>
                <w:b/>
                <w:sz w:val="24"/>
                <w:szCs w:val="24"/>
              </w:rPr>
              <w:t>Найменування</w:t>
            </w:r>
          </w:p>
        </w:tc>
        <w:tc>
          <w:tcPr>
            <w:tcW w:w="1021" w:type="dxa"/>
            <w:shd w:val="clear" w:color="auto" w:fill="auto"/>
            <w:vAlign w:val="center"/>
          </w:tcPr>
          <w:p w:rsidR="00EA3B74" w:rsidRPr="00CB2D04" w:rsidRDefault="00EA3B74" w:rsidP="00CB2D04">
            <w:pPr>
              <w:tabs>
                <w:tab w:val="left" w:pos="7860"/>
              </w:tabs>
              <w:ind w:left="-9"/>
              <w:rPr>
                <w:rFonts w:ascii="Times New Roman" w:hAnsi="Times New Roman" w:cs="Times New Roman"/>
                <w:b/>
                <w:sz w:val="24"/>
                <w:szCs w:val="24"/>
              </w:rPr>
            </w:pPr>
            <w:r w:rsidRPr="00CB2D04">
              <w:rPr>
                <w:rFonts w:ascii="Times New Roman" w:hAnsi="Times New Roman" w:cs="Times New Roman"/>
                <w:b/>
                <w:sz w:val="24"/>
                <w:szCs w:val="24"/>
              </w:rPr>
              <w:t>Одиниця виміру</w:t>
            </w:r>
          </w:p>
        </w:tc>
        <w:tc>
          <w:tcPr>
            <w:tcW w:w="4224" w:type="dxa"/>
            <w:shd w:val="clear" w:color="auto" w:fill="auto"/>
            <w:vAlign w:val="center"/>
          </w:tcPr>
          <w:p w:rsidR="00EA3B74" w:rsidRPr="00CB2D04" w:rsidRDefault="00EA3B74" w:rsidP="00CB2D04">
            <w:pPr>
              <w:tabs>
                <w:tab w:val="left" w:pos="7860"/>
              </w:tabs>
              <w:ind w:left="7"/>
              <w:rPr>
                <w:rFonts w:ascii="Times New Roman" w:hAnsi="Times New Roman" w:cs="Times New Roman"/>
                <w:b/>
                <w:sz w:val="24"/>
                <w:szCs w:val="24"/>
              </w:rPr>
            </w:pPr>
            <w:r w:rsidRPr="00CB2D04">
              <w:rPr>
                <w:rFonts w:ascii="Times New Roman" w:hAnsi="Times New Roman" w:cs="Times New Roman"/>
                <w:b/>
                <w:sz w:val="24"/>
                <w:szCs w:val="24"/>
              </w:rPr>
              <w:t>Вимоги</w:t>
            </w:r>
          </w:p>
        </w:tc>
        <w:tc>
          <w:tcPr>
            <w:tcW w:w="1277" w:type="dxa"/>
            <w:shd w:val="clear" w:color="auto" w:fill="auto"/>
            <w:vAlign w:val="center"/>
          </w:tcPr>
          <w:p w:rsidR="00EA3B74" w:rsidRPr="00CB2D04" w:rsidRDefault="00EA3B74" w:rsidP="00CB2D04">
            <w:pPr>
              <w:tabs>
                <w:tab w:val="left" w:pos="7860"/>
              </w:tabs>
              <w:ind w:left="30"/>
              <w:rPr>
                <w:rFonts w:ascii="Times New Roman" w:hAnsi="Times New Roman" w:cs="Times New Roman"/>
                <w:b/>
                <w:sz w:val="24"/>
                <w:szCs w:val="24"/>
              </w:rPr>
            </w:pPr>
            <w:r w:rsidRPr="00CB2D04">
              <w:rPr>
                <w:rFonts w:ascii="Times New Roman" w:hAnsi="Times New Roman" w:cs="Times New Roman"/>
                <w:b/>
                <w:sz w:val="24"/>
                <w:szCs w:val="24"/>
              </w:rPr>
              <w:t>Кількість</w:t>
            </w:r>
          </w:p>
        </w:tc>
      </w:tr>
      <w:tr w:rsidR="00EA3B74" w:rsidRPr="00EA3B74" w:rsidTr="00494C97">
        <w:tc>
          <w:tcPr>
            <w:tcW w:w="568" w:type="dxa"/>
            <w:shd w:val="clear" w:color="auto" w:fill="auto"/>
          </w:tcPr>
          <w:p w:rsidR="00EA3B74" w:rsidRPr="00EA3B74" w:rsidRDefault="00EA3B74" w:rsidP="00765BAA">
            <w:pPr>
              <w:tabs>
                <w:tab w:val="left" w:pos="7860"/>
              </w:tabs>
              <w:ind w:left="-142"/>
              <w:jc w:val="center"/>
              <w:rPr>
                <w:rFonts w:ascii="Times New Roman" w:hAnsi="Times New Roman" w:cs="Times New Roman"/>
                <w:sz w:val="24"/>
                <w:szCs w:val="24"/>
              </w:rPr>
            </w:pPr>
            <w:r w:rsidRPr="00EA3B74">
              <w:rPr>
                <w:rFonts w:ascii="Times New Roman" w:hAnsi="Times New Roman" w:cs="Times New Roman"/>
                <w:sz w:val="24"/>
                <w:szCs w:val="24"/>
              </w:rPr>
              <w:t>1.</w:t>
            </w:r>
          </w:p>
        </w:tc>
        <w:tc>
          <w:tcPr>
            <w:tcW w:w="2976" w:type="dxa"/>
            <w:shd w:val="clear" w:color="auto" w:fill="auto"/>
            <w:vAlign w:val="center"/>
          </w:tcPr>
          <w:p w:rsidR="00765BAA" w:rsidRPr="00765BAA" w:rsidRDefault="00765BAA" w:rsidP="00494C97">
            <w:pPr>
              <w:widowControl w:val="0"/>
              <w:ind w:left="28"/>
              <w:rPr>
                <w:rFonts w:ascii="Times New Roman" w:eastAsiaTheme="minorHAnsi" w:hAnsi="Times New Roman" w:cs="Times New Roman"/>
                <w:bCs/>
                <w:sz w:val="24"/>
                <w:szCs w:val="24"/>
                <w:lang w:eastAsia="en-US"/>
              </w:rPr>
            </w:pPr>
            <w:r w:rsidRPr="00765BAA">
              <w:rPr>
                <w:rFonts w:ascii="Times New Roman" w:eastAsia="Times New Roman" w:hAnsi="Times New Roman" w:cs="Times New Roman"/>
                <w:sz w:val="24"/>
                <w:szCs w:val="24"/>
              </w:rPr>
              <w:t xml:space="preserve">Тверде паливо (брикети торф’яні) </w:t>
            </w:r>
            <w:r w:rsidRPr="00765BAA">
              <w:rPr>
                <w:rFonts w:ascii="Times New Roman" w:eastAsiaTheme="minorHAnsi" w:hAnsi="Times New Roman" w:cs="Times New Roman"/>
                <w:bCs/>
                <w:sz w:val="24"/>
                <w:szCs w:val="24"/>
                <w:lang w:eastAsia="en-US"/>
              </w:rPr>
              <w:t xml:space="preserve">для  ЗЗСО </w:t>
            </w:r>
            <w:r w:rsidRPr="00765BAA">
              <w:rPr>
                <w:rFonts w:ascii="Times New Roman" w:hAnsi="Times New Roman" w:cs="Times New Roman"/>
                <w:bCs/>
                <w:iCs/>
              </w:rPr>
              <w:t xml:space="preserve">«Бихівський ліцей » Любешівської селищної ради </w:t>
            </w:r>
            <w:r w:rsidRPr="00765BAA">
              <w:rPr>
                <w:rFonts w:ascii="Times New Roman" w:eastAsiaTheme="minorHAnsi" w:hAnsi="Times New Roman" w:cs="Times New Roman"/>
                <w:bCs/>
                <w:sz w:val="24"/>
                <w:szCs w:val="24"/>
                <w:lang w:eastAsia="en-US"/>
              </w:rPr>
              <w:t>Любешівської селищної ради на 2022 рік - ДК:021:2015 - 09110000-3 -Тверде паливо</w:t>
            </w:r>
          </w:p>
          <w:p w:rsidR="00EA3B74" w:rsidRPr="00765BAA" w:rsidRDefault="00EA3B74" w:rsidP="00765BAA">
            <w:pPr>
              <w:ind w:left="-142"/>
              <w:rPr>
                <w:rFonts w:ascii="Times New Roman" w:hAnsi="Times New Roman" w:cs="Times New Roman"/>
                <w:sz w:val="24"/>
                <w:szCs w:val="24"/>
              </w:rPr>
            </w:pPr>
          </w:p>
        </w:tc>
        <w:tc>
          <w:tcPr>
            <w:tcW w:w="1021" w:type="dxa"/>
            <w:shd w:val="clear" w:color="auto" w:fill="auto"/>
            <w:vAlign w:val="center"/>
          </w:tcPr>
          <w:p w:rsidR="00EA3B74" w:rsidRPr="00EA3B74" w:rsidRDefault="00EA3B74" w:rsidP="00765BAA">
            <w:pPr>
              <w:ind w:left="-142"/>
              <w:jc w:val="center"/>
              <w:rPr>
                <w:rFonts w:ascii="Times New Roman" w:hAnsi="Times New Roman" w:cs="Times New Roman"/>
                <w:sz w:val="24"/>
                <w:szCs w:val="24"/>
              </w:rPr>
            </w:pPr>
            <w:r w:rsidRPr="00EA3B74">
              <w:rPr>
                <w:rFonts w:ascii="Times New Roman" w:hAnsi="Times New Roman" w:cs="Times New Roman"/>
                <w:sz w:val="24"/>
                <w:szCs w:val="24"/>
              </w:rPr>
              <w:t>тонна</w:t>
            </w:r>
          </w:p>
        </w:tc>
        <w:tc>
          <w:tcPr>
            <w:tcW w:w="4224" w:type="dxa"/>
            <w:shd w:val="clear" w:color="auto" w:fill="auto"/>
            <w:vAlign w:val="center"/>
          </w:tcPr>
          <w:p w:rsidR="00EA3B74" w:rsidRPr="00EA3B74" w:rsidRDefault="00EA3B74" w:rsidP="00494C97">
            <w:pPr>
              <w:pStyle w:val="a5"/>
              <w:ind w:left="7"/>
              <w:rPr>
                <w:rFonts w:ascii="Times New Roman" w:hAnsi="Times New Roman" w:cs="Times New Roman"/>
                <w:b/>
                <w:sz w:val="24"/>
                <w:szCs w:val="24"/>
              </w:rPr>
            </w:pPr>
            <w:r w:rsidRPr="00EA3B74">
              <w:rPr>
                <w:rFonts w:ascii="Times New Roman" w:hAnsi="Times New Roman" w:cs="Times New Roman"/>
                <w:b/>
                <w:sz w:val="24"/>
                <w:szCs w:val="24"/>
              </w:rPr>
              <w:t>Відповідність наступним технічним характеристикам:</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Стандартні розміри, згідно ДСТУ 2042-92, орієнтовно </w:t>
            </w:r>
            <w:r w:rsidRPr="00EA3B74">
              <w:rPr>
                <w:rFonts w:ascii="Times New Roman" w:hAnsi="Times New Roman" w:cs="Times New Roman"/>
                <w:b/>
                <w:bCs/>
                <w:i/>
                <w:iCs/>
                <w:sz w:val="24"/>
                <w:szCs w:val="24"/>
              </w:rPr>
              <w:t>180x70x35,</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вологість - до 20 %,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зольність - до 23 %,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теплота згорання: не менше 3580 Ккал/кг, не більше 5760 Ккал/кг;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механічна міцність - не нижче 94%,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масова доля дрібної фракції (шматки розміром не менше 25 мм) - не більше 6%.</w:t>
            </w:r>
          </w:p>
        </w:tc>
        <w:tc>
          <w:tcPr>
            <w:tcW w:w="1277" w:type="dxa"/>
            <w:shd w:val="clear" w:color="auto" w:fill="auto"/>
            <w:vAlign w:val="center"/>
          </w:tcPr>
          <w:p w:rsidR="00EA3B74" w:rsidRPr="00EA3B74" w:rsidRDefault="00765BAA" w:rsidP="00765BAA">
            <w:pPr>
              <w:tabs>
                <w:tab w:val="left" w:pos="7860"/>
              </w:tabs>
              <w:ind w:left="-142"/>
              <w:jc w:val="center"/>
              <w:rPr>
                <w:rFonts w:ascii="Times New Roman" w:hAnsi="Times New Roman" w:cs="Times New Roman"/>
                <w:b/>
                <w:sz w:val="24"/>
                <w:szCs w:val="24"/>
              </w:rPr>
            </w:pPr>
            <w:r>
              <w:rPr>
                <w:rFonts w:ascii="Times New Roman" w:hAnsi="Times New Roman" w:cs="Times New Roman"/>
                <w:b/>
                <w:sz w:val="24"/>
                <w:szCs w:val="24"/>
              </w:rPr>
              <w:t>64</w:t>
            </w:r>
          </w:p>
        </w:tc>
      </w:tr>
    </w:tbl>
    <w:p w:rsidR="00EA3B74" w:rsidRPr="00EA3B74" w:rsidRDefault="00EA3B74" w:rsidP="00765BAA">
      <w:pPr>
        <w:ind w:left="-142"/>
        <w:jc w:val="both"/>
        <w:rPr>
          <w:rFonts w:ascii="Times New Roman" w:hAnsi="Times New Roman" w:cs="Times New Roman"/>
          <w:b/>
          <w:sz w:val="24"/>
          <w:szCs w:val="24"/>
        </w:rPr>
      </w:pPr>
    </w:p>
    <w:p w:rsidR="00EA3B74" w:rsidRPr="00EA3B74" w:rsidRDefault="00EA3B74" w:rsidP="00765BAA">
      <w:pPr>
        <w:ind w:left="-142"/>
        <w:jc w:val="both"/>
        <w:rPr>
          <w:rFonts w:ascii="Times New Roman" w:hAnsi="Times New Roman" w:cs="Times New Roman"/>
          <w:b/>
          <w:sz w:val="24"/>
          <w:szCs w:val="24"/>
        </w:rPr>
      </w:pPr>
      <w:r w:rsidRPr="00EA3B74">
        <w:rPr>
          <w:rFonts w:ascii="Times New Roman" w:hAnsi="Times New Roman" w:cs="Times New Roman"/>
          <w:b/>
          <w:sz w:val="24"/>
          <w:szCs w:val="24"/>
        </w:rPr>
        <w:t>З метою забезпечення відповідності пропозиції учасника предмету закупівлі, учасник зобов’язаний надати в підтвердження технічних вимог наступні документи:</w:t>
      </w:r>
    </w:p>
    <w:p w:rsidR="00EA3B74" w:rsidRPr="00EA3B74" w:rsidRDefault="00EA3B74" w:rsidP="00765BAA">
      <w:pPr>
        <w:pStyle w:val="13"/>
        <w:numPr>
          <w:ilvl w:val="0"/>
          <w:numId w:val="8"/>
        </w:numPr>
        <w:spacing w:line="276" w:lineRule="auto"/>
        <w:ind w:left="-142" w:firstLine="0"/>
        <w:jc w:val="both"/>
        <w:rPr>
          <w:rFonts w:ascii="Times New Roman" w:hAnsi="Times New Roman" w:cs="Times New Roman"/>
          <w:sz w:val="24"/>
          <w:szCs w:val="24"/>
          <w:lang w:val="uk-UA"/>
        </w:rPr>
      </w:pPr>
      <w:r w:rsidRPr="00EA3B74">
        <w:rPr>
          <w:rFonts w:ascii="Times New Roman" w:eastAsia="Times New Roman" w:hAnsi="Times New Roman" w:cs="Times New Roman"/>
          <w:color w:val="000000"/>
          <w:sz w:val="24"/>
          <w:szCs w:val="24"/>
          <w:lang w:val="uk-UA"/>
        </w:rPr>
        <w:t xml:space="preserve">лист торфовидобувного підприємства та/або виробника брикетів торф’яних про гарантію відвантаження вказаної у пропозиції кількості торфобрикету учаснику закупівлі. </w:t>
      </w:r>
    </w:p>
    <w:p w:rsidR="00EA3B74" w:rsidRPr="00EA3B74" w:rsidRDefault="00EA3B74" w:rsidP="00765BAA">
      <w:pPr>
        <w:pStyle w:val="a5"/>
        <w:numPr>
          <w:ilvl w:val="0"/>
          <w:numId w:val="8"/>
        </w:numPr>
        <w:spacing w:after="0" w:line="240" w:lineRule="auto"/>
        <w:ind w:left="-142" w:firstLine="0"/>
        <w:jc w:val="both"/>
        <w:rPr>
          <w:rFonts w:ascii="Times New Roman" w:hAnsi="Times New Roman" w:cs="Times New Roman"/>
          <w:b/>
          <w:sz w:val="24"/>
          <w:szCs w:val="24"/>
        </w:rPr>
      </w:pPr>
      <w:r w:rsidRPr="00EA3B74">
        <w:rPr>
          <w:rFonts w:ascii="Times New Roman" w:hAnsi="Times New Roman" w:cs="Times New Roman"/>
          <w:b/>
          <w:bCs/>
          <w:i/>
          <w:iCs/>
          <w:color w:val="000000"/>
          <w:sz w:val="24"/>
          <w:szCs w:val="24"/>
          <w:u w:val="single"/>
        </w:rPr>
        <w:t>Учасник</w:t>
      </w:r>
      <w:r w:rsidRPr="00EA3B74">
        <w:rPr>
          <w:rFonts w:ascii="Times New Roman" w:hAnsi="Times New Roman" w:cs="Times New Roman"/>
          <w:color w:val="000000"/>
          <w:sz w:val="24"/>
          <w:szCs w:val="24"/>
        </w:rPr>
        <w:t xml:space="preserve"> повинен підтвердити наявність договірних відносин з торфовидобувним підприємством та/або виробника брикетів торф’яних або будь-яким іншим суб’єктом господарювання, що здійснює реалізацію та відвантаження брикетів торфових до кінця 2022 року (не вимагається для учасників, що є торфовидобувними підприємствами та/або виробникам брикетів торфових, </w:t>
      </w:r>
      <w:r w:rsidRPr="00EA3B74">
        <w:rPr>
          <w:rFonts w:ascii="Times New Roman" w:hAnsi="Times New Roman" w:cs="Times New Roman"/>
          <w:b/>
          <w:bCs/>
          <w:color w:val="000000"/>
          <w:sz w:val="24"/>
          <w:szCs w:val="24"/>
          <w:u w:val="single"/>
        </w:rPr>
        <w:t>за умови надання у складі тендерної пропозиції документального підтвердження такого статусу</w:t>
      </w:r>
      <w:r w:rsidRPr="00EA3B74">
        <w:rPr>
          <w:rFonts w:ascii="Times New Roman" w:hAnsi="Times New Roman" w:cs="Times New Roman"/>
          <w:color w:val="000000"/>
          <w:sz w:val="24"/>
          <w:szCs w:val="24"/>
        </w:rPr>
        <w:t>), шляхом подання у складі пропозиції сканованої та завіреної копії оригіналу або нотаріально завіреної копії договору щодо відвантаження брикетів торфових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в тому числі брикетів торф’яних із якісними вимогами, які встановлені у тендерній документації.</w:t>
      </w:r>
    </w:p>
    <w:p w:rsidR="00EA3B74" w:rsidRPr="00EA3B74" w:rsidRDefault="00EA3B74" w:rsidP="00765BAA">
      <w:pPr>
        <w:pStyle w:val="a5"/>
        <w:numPr>
          <w:ilvl w:val="0"/>
          <w:numId w:val="8"/>
        </w:numPr>
        <w:spacing w:after="0" w:line="240" w:lineRule="auto"/>
        <w:ind w:left="-142" w:firstLine="0"/>
        <w:jc w:val="both"/>
        <w:rPr>
          <w:rFonts w:ascii="Times New Roman" w:hAnsi="Times New Roman" w:cs="Times New Roman"/>
          <w:b/>
          <w:sz w:val="24"/>
          <w:szCs w:val="24"/>
        </w:rPr>
      </w:pPr>
      <w:r w:rsidRPr="00EA3B74">
        <w:rPr>
          <w:rFonts w:ascii="Times New Roman" w:hAnsi="Times New Roman" w:cs="Times New Roman"/>
          <w:sz w:val="24"/>
          <w:szCs w:val="24"/>
          <w:lang w:eastAsia="uk-UA"/>
        </w:rPr>
        <w:t>сертифікат системи управління якості ISO 9001:2015 виробника товару (якщо учасник є виробником предмету закупівлі) або постачальника (якщо учасник не є виробником) (скановану кольорову копію з оригіналу).</w:t>
      </w:r>
    </w:p>
    <w:p w:rsidR="00EA3B74" w:rsidRPr="00EA3B74" w:rsidRDefault="00EA3B74" w:rsidP="00765BAA">
      <w:pPr>
        <w:pStyle w:val="a5"/>
        <w:numPr>
          <w:ilvl w:val="0"/>
          <w:numId w:val="8"/>
        </w:numPr>
        <w:spacing w:after="0" w:line="240" w:lineRule="auto"/>
        <w:ind w:left="-142" w:firstLine="0"/>
        <w:jc w:val="both"/>
        <w:rPr>
          <w:rFonts w:ascii="Times New Roman" w:hAnsi="Times New Roman" w:cs="Times New Roman"/>
          <w:sz w:val="24"/>
          <w:szCs w:val="24"/>
          <w:shd w:val="clear" w:color="auto" w:fill="FFFFFF"/>
        </w:rPr>
      </w:pPr>
      <w:r w:rsidRPr="00EA3B74">
        <w:rPr>
          <w:rFonts w:ascii="Times New Roman" w:hAnsi="Times New Roman" w:cs="Times New Roman"/>
          <w:sz w:val="24"/>
          <w:szCs w:val="24"/>
          <w:shd w:val="clear" w:color="auto" w:fill="FFFFFF"/>
        </w:rPr>
        <w:t>завірені виробником товару копії протоколу випробувань на торфобрикет, завірені виробником товару копії протоколу на відповідність продукції критеріям радіаційної безпеки, лист від виробника товару, що надає згоду учаснику використовувати протокол випробувань на торфобрикет та протокол на відповідність продукції критеріям радіаційної безпеки.</w:t>
      </w:r>
    </w:p>
    <w:p w:rsidR="00EA3B74" w:rsidRPr="00EA3B74" w:rsidRDefault="00EA3B74" w:rsidP="00765BAA">
      <w:pPr>
        <w:pStyle w:val="13"/>
        <w:numPr>
          <w:ilvl w:val="0"/>
          <w:numId w:val="8"/>
        </w:numPr>
        <w:tabs>
          <w:tab w:val="clear" w:pos="720"/>
        </w:tabs>
        <w:spacing w:line="276" w:lineRule="auto"/>
        <w:ind w:left="-142" w:firstLine="0"/>
        <w:jc w:val="both"/>
        <w:rPr>
          <w:rFonts w:ascii="Times New Roman" w:hAnsi="Times New Roman" w:cs="Times New Roman"/>
          <w:sz w:val="24"/>
          <w:szCs w:val="24"/>
          <w:lang w:val="uk-UA"/>
        </w:rPr>
      </w:pPr>
      <w:r w:rsidRPr="00EA3B74">
        <w:rPr>
          <w:rFonts w:ascii="Times New Roman" w:eastAsia="Times New Roman" w:hAnsi="Times New Roman" w:cs="Times New Roman"/>
          <w:b/>
          <w:bCs/>
          <w:i/>
          <w:iCs/>
          <w:color w:val="000000"/>
          <w:sz w:val="24"/>
          <w:szCs w:val="24"/>
          <w:u w:val="single"/>
          <w:lang w:val="uk-UA"/>
        </w:rPr>
        <w:t>Учасник</w:t>
      </w:r>
      <w:r w:rsidRPr="00EA3B74">
        <w:rPr>
          <w:rFonts w:ascii="Times New Roman" w:eastAsia="Times New Roman" w:hAnsi="Times New Roman" w:cs="Times New Roman"/>
          <w:color w:val="000000"/>
          <w:sz w:val="24"/>
          <w:szCs w:val="24"/>
          <w:lang w:val="uk-UA"/>
        </w:rPr>
        <w:t xml:space="preserve"> визначає ціни на товари і послуги, які він пропонує поставити за Договором, з урахуванням усіх своїх витрат на доставку, зважування, страхування товару, податків та зборів, що </w:t>
      </w:r>
      <w:r w:rsidRPr="00EA3B74">
        <w:rPr>
          <w:rFonts w:ascii="Times New Roman" w:eastAsia="Times New Roman" w:hAnsi="Times New Roman" w:cs="Times New Roman"/>
          <w:color w:val="000000"/>
          <w:sz w:val="24"/>
          <w:szCs w:val="24"/>
          <w:lang w:val="uk-UA"/>
        </w:rPr>
        <w:lastRenderedPageBreak/>
        <w:t>сплачуються або мають сплачені, усіх інших витрат.</w:t>
      </w:r>
    </w:p>
    <w:p w:rsidR="00EA3B74" w:rsidRPr="00EA3B74" w:rsidRDefault="00EA3B74" w:rsidP="00765BAA">
      <w:pPr>
        <w:numPr>
          <w:ilvl w:val="0"/>
          <w:numId w:val="8"/>
        </w:numPr>
        <w:tabs>
          <w:tab w:val="clear" w:pos="720"/>
          <w:tab w:val="left" w:pos="-357"/>
        </w:tabs>
        <w:suppressAutoHyphens/>
        <w:spacing w:after="0" w:line="240" w:lineRule="auto"/>
        <w:ind w:left="-142" w:firstLine="0"/>
        <w:jc w:val="both"/>
        <w:rPr>
          <w:rFonts w:ascii="Times New Roman" w:hAnsi="Times New Roman" w:cs="Times New Roman"/>
          <w:b/>
          <w:sz w:val="24"/>
          <w:szCs w:val="24"/>
        </w:rPr>
      </w:pPr>
      <w:r w:rsidRPr="00EA3B74">
        <w:rPr>
          <w:rFonts w:ascii="Times New Roman" w:hAnsi="Times New Roman" w:cs="Times New Roman"/>
          <w:b/>
          <w:sz w:val="24"/>
          <w:szCs w:val="24"/>
        </w:rPr>
        <w:t>Спосіб доставки</w:t>
      </w:r>
      <w:r w:rsidRPr="00EA3B74">
        <w:rPr>
          <w:rFonts w:ascii="Times New Roman" w:hAnsi="Times New Roman" w:cs="Times New Roman"/>
          <w:sz w:val="24"/>
          <w:szCs w:val="24"/>
        </w:rPr>
        <w:t>:  автотранспортом постачальника.</w:t>
      </w:r>
    </w:p>
    <w:p w:rsidR="00EA3B74" w:rsidRPr="00EA3B74" w:rsidRDefault="00EA3B74" w:rsidP="00765BAA">
      <w:pPr>
        <w:pStyle w:val="a5"/>
        <w:ind w:left="-142"/>
        <w:rPr>
          <w:rFonts w:ascii="Times New Roman" w:hAnsi="Times New Roman" w:cs="Times New Roman"/>
          <w:b/>
          <w:sz w:val="24"/>
          <w:szCs w:val="24"/>
        </w:rPr>
      </w:pPr>
    </w:p>
    <w:p w:rsidR="00EA3B74" w:rsidRPr="00EA3B74" w:rsidRDefault="00EA3B74" w:rsidP="00765BAA">
      <w:pPr>
        <w:ind w:left="-142"/>
        <w:rPr>
          <w:rFonts w:ascii="Times New Roman" w:hAnsi="Times New Roman" w:cs="Times New Roman"/>
          <w:sz w:val="24"/>
          <w:szCs w:val="24"/>
        </w:rPr>
      </w:pPr>
      <w:r w:rsidRPr="00EA3B74">
        <w:rPr>
          <w:rFonts w:ascii="Times New Roman" w:hAnsi="Times New Roman" w:cs="Times New Roman"/>
          <w:b/>
          <w:sz w:val="24"/>
          <w:szCs w:val="24"/>
        </w:rPr>
        <w:t>Оголошена кількість товару – це не разова поставка!</w:t>
      </w:r>
    </w:p>
    <w:p w:rsidR="00EA3B74" w:rsidRPr="00EA3B74" w:rsidRDefault="00EA3B74" w:rsidP="00765BAA">
      <w:pPr>
        <w:ind w:left="-142"/>
        <w:jc w:val="both"/>
        <w:rPr>
          <w:rFonts w:ascii="Times New Roman" w:hAnsi="Times New Roman" w:cs="Times New Roman"/>
          <w:b/>
          <w:bCs/>
          <w:sz w:val="24"/>
          <w:szCs w:val="24"/>
        </w:rPr>
      </w:pPr>
      <w:r w:rsidRPr="00EA3B74">
        <w:rPr>
          <w:rFonts w:ascii="Times New Roman" w:hAnsi="Times New Roman" w:cs="Times New Roman"/>
          <w:sz w:val="24"/>
          <w:szCs w:val="24"/>
        </w:rPr>
        <w:t>Товар необхідно поставляти партіями та за заявками замовника  за адресами, згідно</w:t>
      </w:r>
      <w:r>
        <w:rPr>
          <w:rFonts w:ascii="Times New Roman" w:hAnsi="Times New Roman" w:cs="Times New Roman"/>
          <w:sz w:val="24"/>
          <w:szCs w:val="24"/>
        </w:rPr>
        <w:t xml:space="preserve"> </w:t>
      </w:r>
      <w:r w:rsidRPr="00EA3B74">
        <w:rPr>
          <w:rFonts w:ascii="Times New Roman" w:hAnsi="Times New Roman" w:cs="Times New Roman"/>
          <w:sz w:val="24"/>
          <w:szCs w:val="24"/>
        </w:rPr>
        <w:t xml:space="preserve"> тендерної документації у термін, що не перевищує 3 (три) робочі дні від моменту подачі заявки на поставку товару Замовнику за конкретною адресою  Постачальником протягом терміну дії Договору, про що </w:t>
      </w:r>
      <w:r w:rsidRPr="00EA3B74">
        <w:rPr>
          <w:rFonts w:ascii="Times New Roman" w:hAnsi="Times New Roman" w:cs="Times New Roman"/>
          <w:b/>
          <w:bCs/>
          <w:sz w:val="24"/>
          <w:szCs w:val="24"/>
        </w:rPr>
        <w:t>у складі тендерної документації необхідно надати гарантійний лист.</w:t>
      </w:r>
    </w:p>
    <w:p w:rsidR="00EA3B74" w:rsidRPr="00EA3B74" w:rsidRDefault="00EA3B74" w:rsidP="00765BAA">
      <w:pPr>
        <w:ind w:left="-142"/>
        <w:jc w:val="both"/>
        <w:rPr>
          <w:rFonts w:ascii="Times New Roman" w:hAnsi="Times New Roman" w:cs="Times New Roman"/>
          <w:sz w:val="24"/>
          <w:szCs w:val="24"/>
        </w:rPr>
      </w:pPr>
      <w:r w:rsidRPr="00EA3B74">
        <w:rPr>
          <w:rFonts w:ascii="Times New Roman" w:hAnsi="Times New Roman" w:cs="Times New Roman"/>
          <w:sz w:val="24"/>
          <w:szCs w:val="24"/>
        </w:rPr>
        <w:t>Підписуючи та завантажуючи Додаток 2 до тендерної документації, учасник погоджується поставляти товар з технічними характеристиками, вказаними в тендерній документації та зобовʼязується дотримуватись заходів із захисту довкілля.</w:t>
      </w:r>
    </w:p>
    <w:p w:rsidR="00EA3B74" w:rsidRPr="00EA3B74" w:rsidRDefault="00EA3B74" w:rsidP="00765BAA">
      <w:pPr>
        <w:ind w:left="-142"/>
        <w:rPr>
          <w:rFonts w:ascii="Times New Roman" w:hAnsi="Times New Roman" w:cs="Times New Roman"/>
          <w:sz w:val="24"/>
          <w:szCs w:val="24"/>
        </w:rPr>
      </w:pPr>
    </w:p>
    <w:p w:rsidR="00EA3B74" w:rsidRPr="00EA3B74" w:rsidRDefault="00EA3B74" w:rsidP="00765BAA">
      <w:pPr>
        <w:ind w:left="-142"/>
        <w:rPr>
          <w:rFonts w:ascii="Times New Roman" w:hAnsi="Times New Roman" w:cs="Times New Roman"/>
          <w:sz w:val="24"/>
          <w:szCs w:val="24"/>
        </w:rPr>
      </w:pPr>
    </w:p>
    <w:p w:rsidR="00EA3B74" w:rsidRPr="00EA3B74" w:rsidRDefault="00EA3B74" w:rsidP="00765BAA">
      <w:pPr>
        <w:ind w:left="-142"/>
        <w:rPr>
          <w:rFonts w:ascii="Times New Roman" w:hAnsi="Times New Roman" w:cs="Times New Roman"/>
          <w:sz w:val="24"/>
          <w:szCs w:val="24"/>
        </w:rPr>
      </w:pPr>
    </w:p>
    <w:p w:rsidR="00EA3B74" w:rsidRPr="00EA3B74" w:rsidRDefault="00EA3B74" w:rsidP="00765BAA">
      <w:pPr>
        <w:ind w:left="-142"/>
        <w:rPr>
          <w:rFonts w:ascii="Times New Roman" w:hAnsi="Times New Roman" w:cs="Times New Roman"/>
          <w:i/>
          <w:iCs/>
          <w:sz w:val="24"/>
          <w:szCs w:val="24"/>
        </w:rPr>
      </w:pPr>
      <w:r w:rsidRPr="00EA3B74">
        <w:rPr>
          <w:rFonts w:ascii="Times New Roman" w:hAnsi="Times New Roman" w:cs="Times New Roman"/>
          <w:i/>
          <w:iCs/>
          <w:sz w:val="24"/>
          <w:szCs w:val="24"/>
        </w:rPr>
        <w:t>Учасник:</w:t>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t>Підпис</w:t>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t>П.І.Б.</w:t>
      </w: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494C97" w:rsidRDefault="00494C97" w:rsidP="00765BAA">
      <w:pPr>
        <w:ind w:left="-142"/>
        <w:rPr>
          <w:rFonts w:ascii="Times New Roman" w:hAnsi="Times New Roman" w:cs="Times New Roman"/>
        </w:rPr>
      </w:pPr>
    </w:p>
    <w:p w:rsidR="00494C97" w:rsidRDefault="00494C97" w:rsidP="00765BAA">
      <w:pPr>
        <w:ind w:left="-142"/>
        <w:rPr>
          <w:rFonts w:ascii="Times New Roman" w:hAnsi="Times New Roman" w:cs="Times New Roman"/>
        </w:rPr>
      </w:pPr>
    </w:p>
    <w:p w:rsidR="00CB2D04" w:rsidRDefault="00CB2D04" w:rsidP="00765BAA">
      <w:pPr>
        <w:ind w:left="-142"/>
        <w:rPr>
          <w:rFonts w:ascii="Times New Roman" w:hAnsi="Times New Roman" w:cs="Times New Roman"/>
        </w:rPr>
      </w:pPr>
    </w:p>
    <w:p w:rsidR="00E67270" w:rsidRDefault="00E67270" w:rsidP="00494C97">
      <w:pPr>
        <w:shd w:val="clear" w:color="auto" w:fill="FFFFFF"/>
        <w:spacing w:after="0" w:line="240" w:lineRule="auto"/>
        <w:jc w:val="both"/>
        <w:rPr>
          <w:rFonts w:ascii="Times New Roman" w:hAnsi="Times New Roman" w:cs="Times New Roman"/>
        </w:rPr>
      </w:pPr>
    </w:p>
    <w:p w:rsidR="00494C97" w:rsidRPr="00DC5523" w:rsidRDefault="00494C97" w:rsidP="00494C97">
      <w:pPr>
        <w:shd w:val="clear" w:color="auto" w:fill="FFFFFF"/>
        <w:spacing w:after="0" w:line="240" w:lineRule="auto"/>
        <w:jc w:val="both"/>
        <w:rPr>
          <w:rFonts w:ascii="Times New Roman" w:eastAsia="Times New Roman" w:hAnsi="Times New Roman" w:cs="Times New Roman"/>
          <w:sz w:val="24"/>
          <w:szCs w:val="24"/>
        </w:rPr>
      </w:pPr>
    </w:p>
    <w:p w:rsidR="00E67270" w:rsidRPr="00DC5523" w:rsidRDefault="00E67270" w:rsidP="00765BAA">
      <w:pPr>
        <w:shd w:val="clear" w:color="auto" w:fill="FFFFFF"/>
        <w:spacing w:after="0" w:line="240" w:lineRule="auto"/>
        <w:ind w:left="-142"/>
        <w:jc w:val="right"/>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lastRenderedPageBreak/>
        <w:t>ДОДАТОК 3</w:t>
      </w:r>
    </w:p>
    <w:p w:rsidR="00903F0E" w:rsidRPr="00DC5523" w:rsidRDefault="00E67270" w:rsidP="00765BAA">
      <w:pPr>
        <w:shd w:val="clear" w:color="auto" w:fill="FFFFFF"/>
        <w:spacing w:after="0" w:line="240" w:lineRule="auto"/>
        <w:ind w:left="-142"/>
        <w:jc w:val="right"/>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до тендерної документації</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ПРОЕКТ ДОГОВОРУ</w:t>
      </w:r>
    </w:p>
    <w:p w:rsidR="00903F0E" w:rsidRPr="00DC5523" w:rsidRDefault="00903F0E" w:rsidP="00765BAA">
      <w:pPr>
        <w:spacing w:after="0" w:line="240" w:lineRule="auto"/>
        <w:ind w:left="-142"/>
        <w:jc w:val="center"/>
        <w:rPr>
          <w:rFonts w:ascii="Times New Roman" w:hAnsi="Times New Roman" w:cs="Times New Roman"/>
          <w:b/>
          <w:sz w:val="24"/>
          <w:szCs w:val="24"/>
        </w:rPr>
      </w:pPr>
    </w:p>
    <w:p w:rsidR="00903F0E" w:rsidRPr="00DC5523" w:rsidRDefault="00903F0E" w:rsidP="00765BAA">
      <w:pPr>
        <w:spacing w:after="0" w:line="240" w:lineRule="auto"/>
        <w:ind w:left="-142"/>
        <w:rPr>
          <w:rFonts w:ascii="Times New Roman" w:hAnsi="Times New Roman" w:cs="Times New Roman"/>
          <w:sz w:val="24"/>
          <w:szCs w:val="24"/>
        </w:rPr>
      </w:pPr>
      <w:r w:rsidRPr="00DC5523">
        <w:rPr>
          <w:rFonts w:ascii="Times New Roman" w:hAnsi="Times New Roman" w:cs="Times New Roman"/>
          <w:sz w:val="24"/>
          <w:szCs w:val="24"/>
        </w:rPr>
        <w:t>__________                                                                              «____»______________2022р.</w:t>
      </w:r>
    </w:p>
    <w:p w:rsidR="00903F0E" w:rsidRPr="00DC5523" w:rsidRDefault="00903F0E" w:rsidP="00765BAA">
      <w:pPr>
        <w:spacing w:after="0" w:line="240" w:lineRule="auto"/>
        <w:ind w:left="-142"/>
        <w:rPr>
          <w:rFonts w:ascii="Times New Roman" w:hAnsi="Times New Roman" w:cs="Times New Roman"/>
          <w:sz w:val="24"/>
          <w:szCs w:val="24"/>
        </w:rPr>
      </w:pP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b/>
          <w:sz w:val="24"/>
          <w:szCs w:val="24"/>
        </w:rPr>
        <w:t xml:space="preserve">____________________________ </w:t>
      </w:r>
      <w:r w:rsidRPr="00DC5523">
        <w:rPr>
          <w:rFonts w:ascii="Times New Roman" w:hAnsi="Times New Roman" w:cs="Times New Roman"/>
          <w:sz w:val="24"/>
          <w:szCs w:val="24"/>
        </w:rPr>
        <w:t>(надалі-Покупець), в особі ____________________________________, що діє на підставі _____________________________, з однієї сторони, та __________________, в особі</w:t>
      </w:r>
      <w:r w:rsidRPr="00DC5523">
        <w:rPr>
          <w:rFonts w:ascii="Times New Roman" w:hAnsi="Times New Roman" w:cs="Times New Roman"/>
          <w:b/>
          <w:sz w:val="24"/>
          <w:szCs w:val="24"/>
        </w:rPr>
        <w:t xml:space="preserve"> _______________________, </w:t>
      </w:r>
      <w:r w:rsidRPr="00DC5523">
        <w:rPr>
          <w:rFonts w:ascii="Times New Roman" w:hAnsi="Times New Roman" w:cs="Times New Roman"/>
          <w:sz w:val="24"/>
          <w:szCs w:val="24"/>
        </w:rPr>
        <w:t>що діє на підставі статуту (надалі-Постачальник), з другої сторони, які надалі іменуються Сторонами, дійшли до взаємної згоди, та уклали Договір про наступне:</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1. Предмет Договору</w:t>
      </w:r>
    </w:p>
    <w:p w:rsidR="00903F0E" w:rsidRPr="00DC5523" w:rsidRDefault="00903F0E" w:rsidP="00765BAA">
      <w:pPr>
        <w:spacing w:after="0" w:line="240" w:lineRule="auto"/>
        <w:ind w:left="-142"/>
        <w:contextualSpacing/>
        <w:jc w:val="both"/>
        <w:rPr>
          <w:rFonts w:ascii="Times New Roman" w:hAnsi="Times New Roman" w:cs="Times New Roman"/>
          <w:sz w:val="24"/>
          <w:szCs w:val="24"/>
          <w:shd w:val="clear" w:color="auto" w:fill="FDFEFD"/>
        </w:rPr>
      </w:pPr>
      <w:r w:rsidRPr="00DC5523">
        <w:rPr>
          <w:rFonts w:ascii="Times New Roman" w:hAnsi="Times New Roman" w:cs="Times New Roman"/>
          <w:sz w:val="24"/>
          <w:szCs w:val="24"/>
        </w:rPr>
        <w:t xml:space="preserve">1.1. Постачальник зобов’язується поставити та передати у власність Покупця </w:t>
      </w:r>
      <w:r w:rsidRPr="00DC5523">
        <w:rPr>
          <w:rFonts w:ascii="Times New Roman" w:eastAsia="Arial" w:hAnsi="Times New Roman" w:cs="Times New Roman"/>
          <w:b/>
          <w:bCs/>
          <w:sz w:val="24"/>
          <w:szCs w:val="24"/>
        </w:rPr>
        <w:t xml:space="preserve">________ </w:t>
      </w:r>
      <w:r w:rsidRPr="00DC5523">
        <w:rPr>
          <w:rFonts w:ascii="Times New Roman" w:eastAsia="Arial" w:hAnsi="Times New Roman" w:cs="Times New Roman"/>
          <w:sz w:val="24"/>
          <w:szCs w:val="24"/>
          <w:shd w:val="clear" w:color="auto" w:fill="FDFEFD"/>
        </w:rPr>
        <w:t>Код згідно</w:t>
      </w:r>
      <w:r w:rsidRPr="00DC5523">
        <w:rPr>
          <w:rFonts w:ascii="Times New Roman" w:eastAsia="Arial" w:hAnsi="Times New Roman" w:cs="Times New Roman"/>
          <w:b/>
          <w:sz w:val="24"/>
          <w:szCs w:val="24"/>
          <w:shd w:val="clear" w:color="auto" w:fill="FDFEFD"/>
        </w:rPr>
        <w:t xml:space="preserve"> </w:t>
      </w:r>
      <w:r w:rsidR="00765BAA">
        <w:rPr>
          <w:rFonts w:ascii="Times New Roman" w:eastAsia="Arial" w:hAnsi="Times New Roman" w:cs="Times New Roman"/>
          <w:b/>
          <w:bCs/>
          <w:sz w:val="24"/>
          <w:szCs w:val="24"/>
        </w:rPr>
        <w:t>ДК 021:2015 – 09110000-3 – Е</w:t>
      </w:r>
      <w:r w:rsidRPr="00DC5523">
        <w:rPr>
          <w:rFonts w:ascii="Times New Roman" w:eastAsia="Arial" w:hAnsi="Times New Roman" w:cs="Times New Roman"/>
          <w:b/>
          <w:bCs/>
          <w:sz w:val="24"/>
          <w:szCs w:val="24"/>
        </w:rPr>
        <w:t>верде паливо</w:t>
      </w:r>
      <w:r w:rsidR="00E67270" w:rsidRPr="00DC5523">
        <w:rPr>
          <w:rFonts w:ascii="Times New Roman" w:eastAsia="Arial" w:hAnsi="Times New Roman" w:cs="Times New Roman"/>
          <w:b/>
          <w:bCs/>
          <w:sz w:val="24"/>
          <w:szCs w:val="24"/>
        </w:rPr>
        <w:t>________________</w:t>
      </w:r>
      <w:r w:rsidRPr="00DC5523">
        <w:rPr>
          <w:rFonts w:ascii="Times New Roman" w:eastAsia="Arial" w:hAnsi="Times New Roman" w:cs="Times New Roman"/>
          <w:b/>
          <w:bCs/>
          <w:sz w:val="24"/>
          <w:szCs w:val="24"/>
        </w:rPr>
        <w:t>,</w:t>
      </w:r>
      <w:r w:rsidRPr="00DC5523">
        <w:rPr>
          <w:rFonts w:ascii="Times New Roman" w:hAnsi="Times New Roman" w:cs="Times New Roman"/>
          <w:bCs/>
          <w:sz w:val="24"/>
          <w:szCs w:val="24"/>
        </w:rPr>
        <w:t xml:space="preserve"> </w:t>
      </w:r>
      <w:r w:rsidRPr="00DC5523">
        <w:rPr>
          <w:rFonts w:ascii="Times New Roman" w:hAnsi="Times New Roman" w:cs="Times New Roman"/>
          <w:sz w:val="24"/>
          <w:szCs w:val="24"/>
        </w:rPr>
        <w:t xml:space="preserve"> в подальшому у даному Договорі – “Товар”, кількість, характеристики й вартість  товару викладені у Специфікації, погодженої обома сторонами, що являється невід’ємною частиною даного Договору (Додаток № 1).</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1.2. Покупець зобов’язується прийняти Товар і оплатити його на умовах, передбачених даним Договором.</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 1.3.Сторони погоджуються, що накладна на переданий Товар є документом, який засвідчує факт передачі товару, а також засвідчує остаточно узгоджені сторонами назву, кількість, ціну (вартість) Товару. </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2. Ціна(вартість) Товару та умови оплати Товару</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2.1. Загальна сума цього Договору ______________________________, пдв_________.</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2.2. Покупець проводить оплату повної вартості даного Товару згідно накладної протягом 15 календарних днів після дати поставки, при наявності фінансування.</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2.3.Оплата придбаного Товару проводиться Покупцем у безготівковому порядку на розрахунковий рахунок Постачальника. Ціна на Товар встановлюється у національній валюті України – гривні.</w:t>
      </w:r>
    </w:p>
    <w:p w:rsidR="00903F0E" w:rsidRPr="00DC5523" w:rsidRDefault="00903F0E" w:rsidP="00765BAA">
      <w:pPr>
        <w:autoSpaceDE w:val="0"/>
        <w:autoSpaceDN w:val="0"/>
        <w:spacing w:after="0" w:line="240" w:lineRule="auto"/>
        <w:ind w:left="-142"/>
        <w:jc w:val="both"/>
        <w:rPr>
          <w:rFonts w:ascii="Times New Roman" w:hAnsi="Times New Roman" w:cs="Times New Roman"/>
          <w:b/>
          <w:sz w:val="24"/>
          <w:szCs w:val="24"/>
        </w:rPr>
      </w:pPr>
      <w:r w:rsidRPr="00DC5523">
        <w:rPr>
          <w:rFonts w:ascii="Times New Roman" w:hAnsi="Times New Roman" w:cs="Times New Roman"/>
          <w:sz w:val="24"/>
          <w:szCs w:val="24"/>
        </w:rPr>
        <w:t>2.4. Ціна одиниці Товару не повинна бути вищою середньостатистичної ринкової ціни на території області на момент проведення закупівлі. Допускаються незначні відхилення.</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3. Якість товару</w:t>
      </w:r>
    </w:p>
    <w:p w:rsidR="00903F0E" w:rsidRPr="00DC5523" w:rsidRDefault="00903F0E" w:rsidP="00765BAA">
      <w:pPr>
        <w:pStyle w:val="10"/>
        <w:ind w:left="-142"/>
        <w:jc w:val="both"/>
        <w:rPr>
          <w:rFonts w:ascii="Times New Roman" w:hAnsi="Times New Roman" w:cs="Times New Roman"/>
          <w:b/>
          <w:lang w:val="uk-UA"/>
        </w:rPr>
      </w:pPr>
      <w:r w:rsidRPr="00DC5523">
        <w:rPr>
          <w:rFonts w:ascii="Times New Roman" w:hAnsi="Times New Roman" w:cs="Times New Roman"/>
          <w:lang w:val="uk-UA"/>
        </w:rPr>
        <w:t xml:space="preserve">3.1.  Постачальник гарантує якість Товару, що постачається Покупцеві за договором про поставку протягом встановленого строку придатності Товару, при умові дотримання Покупцем умов зберігання.   </w:t>
      </w:r>
    </w:p>
    <w:p w:rsidR="00903F0E" w:rsidRPr="00DC5523" w:rsidRDefault="00903F0E" w:rsidP="00765BAA">
      <w:pPr>
        <w:pStyle w:val="a9"/>
        <w:spacing w:before="0" w:beforeAutospacing="0" w:after="0" w:afterAutospacing="0"/>
        <w:ind w:left="-142"/>
        <w:jc w:val="both"/>
      </w:pPr>
      <w:r w:rsidRPr="00DC5523">
        <w:t xml:space="preserve">      3.2. 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Товар повинен відповідати вимогам охорони праці, екології та пожежної безпеки. </w:t>
      </w:r>
    </w:p>
    <w:p w:rsidR="00903F0E" w:rsidRPr="00DC5523" w:rsidRDefault="00903F0E" w:rsidP="00765BAA">
      <w:pPr>
        <w:pStyle w:val="11"/>
        <w:spacing w:after="0" w:line="240" w:lineRule="auto"/>
        <w:ind w:left="-142"/>
        <w:contextualSpacing w:val="0"/>
        <w:jc w:val="both"/>
        <w:rPr>
          <w:rFonts w:ascii="Times New Roman" w:hAnsi="Times New Roman" w:cs="Times New Roman"/>
          <w:b/>
          <w:sz w:val="24"/>
          <w:szCs w:val="24"/>
          <w:lang w:val="uk-UA"/>
        </w:rPr>
      </w:pPr>
      <w:r w:rsidRPr="00DC5523">
        <w:rPr>
          <w:rFonts w:ascii="Times New Roman" w:hAnsi="Times New Roman" w:cs="Times New Roman"/>
          <w:sz w:val="24"/>
          <w:szCs w:val="24"/>
          <w:lang w:val="uk-UA"/>
        </w:rPr>
        <w:t>3.3. Якщо поставлений Товар виявиться неякісним або таким, що не відповідає умовам, Постачальник зобов’язується замінити неякісний Товар. Всі витрати, пов’язані із заміною товару неналежної якості несе Постачальник протягом 2 днів з моменту отримання письмового повідомлення Покупця про виявлені недоліки (дефекти).</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b/>
          <w:sz w:val="24"/>
          <w:szCs w:val="24"/>
        </w:rPr>
        <w:t>4. Умови постачання Товару</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4.1. Термін поставки Товару:</w:t>
      </w:r>
      <w:r w:rsidRPr="00DC5523">
        <w:rPr>
          <w:rFonts w:ascii="Times New Roman" w:hAnsi="Times New Roman" w:cs="Times New Roman"/>
          <w:b/>
          <w:sz w:val="24"/>
          <w:szCs w:val="24"/>
        </w:rPr>
        <w:t xml:space="preserve"> _____________________.</w:t>
      </w:r>
    </w:p>
    <w:p w:rsidR="00903F0E" w:rsidRPr="00DC5523" w:rsidRDefault="00903F0E" w:rsidP="00765BAA">
      <w:pPr>
        <w:spacing w:after="0" w:line="240" w:lineRule="auto"/>
        <w:ind w:left="-142"/>
        <w:jc w:val="both"/>
        <w:rPr>
          <w:rFonts w:ascii="Times New Roman" w:hAnsi="Times New Roman" w:cs="Times New Roman"/>
          <w:bCs/>
          <w:sz w:val="24"/>
          <w:szCs w:val="24"/>
        </w:rPr>
      </w:pPr>
      <w:r w:rsidRPr="00DC5523">
        <w:rPr>
          <w:rFonts w:ascii="Times New Roman" w:hAnsi="Times New Roman" w:cs="Times New Roman"/>
          <w:sz w:val="24"/>
          <w:szCs w:val="24"/>
        </w:rPr>
        <w:t>4.2.</w:t>
      </w:r>
      <w:r w:rsidRPr="00DC5523">
        <w:rPr>
          <w:rFonts w:ascii="Times New Roman" w:hAnsi="Times New Roman" w:cs="Times New Roman"/>
          <w:b/>
          <w:sz w:val="24"/>
          <w:szCs w:val="24"/>
        </w:rPr>
        <w:t xml:space="preserve"> </w:t>
      </w:r>
      <w:r w:rsidRPr="00DC5523">
        <w:rPr>
          <w:rFonts w:ascii="Times New Roman" w:hAnsi="Times New Roman" w:cs="Times New Roman"/>
          <w:sz w:val="24"/>
          <w:szCs w:val="24"/>
        </w:rPr>
        <w:t>Покупцю Товар поставляється транспортом Постачальника  за його рахунок</w:t>
      </w:r>
      <w:r w:rsidRPr="00DC5523">
        <w:rPr>
          <w:rFonts w:ascii="Times New Roman" w:hAnsi="Times New Roman" w:cs="Times New Roman"/>
          <w:bCs/>
          <w:sz w:val="24"/>
          <w:szCs w:val="24"/>
        </w:rPr>
        <w:t xml:space="preserve"> за адресою </w:t>
      </w:r>
    </w:p>
    <w:p w:rsidR="00E67270" w:rsidRPr="00DC5523" w:rsidRDefault="00E67270" w:rsidP="00765BAA">
      <w:pPr>
        <w:spacing w:after="0" w:line="240" w:lineRule="auto"/>
        <w:ind w:left="-142"/>
        <w:jc w:val="both"/>
        <w:rPr>
          <w:rFonts w:ascii="Times New Roman" w:hAnsi="Times New Roman" w:cs="Times New Roman"/>
          <w:bCs/>
          <w:sz w:val="24"/>
          <w:szCs w:val="24"/>
        </w:rPr>
      </w:pPr>
      <w:r w:rsidRPr="00DC5523">
        <w:rPr>
          <w:rFonts w:ascii="Times New Roman" w:hAnsi="Times New Roman" w:cs="Times New Roman"/>
          <w:bCs/>
          <w:sz w:val="24"/>
          <w:szCs w:val="24"/>
        </w:rPr>
        <w:t>__________________________</w:t>
      </w:r>
    </w:p>
    <w:p w:rsidR="00E67270" w:rsidRPr="00DC5523" w:rsidRDefault="00E67270" w:rsidP="00765BAA">
      <w:pPr>
        <w:spacing w:after="0" w:line="240" w:lineRule="auto"/>
        <w:ind w:left="-142"/>
        <w:jc w:val="both"/>
        <w:rPr>
          <w:rFonts w:ascii="Times New Roman" w:hAnsi="Times New Roman" w:cs="Times New Roman"/>
          <w:bCs/>
          <w:sz w:val="24"/>
          <w:szCs w:val="24"/>
        </w:rPr>
      </w:pPr>
    </w:p>
    <w:p w:rsidR="00903F0E" w:rsidRPr="00DC5523" w:rsidRDefault="00903F0E" w:rsidP="00765BAA">
      <w:pPr>
        <w:spacing w:after="0" w:line="240" w:lineRule="auto"/>
        <w:ind w:left="-142"/>
        <w:jc w:val="both"/>
        <w:rPr>
          <w:rFonts w:ascii="Times New Roman" w:hAnsi="Times New Roman" w:cs="Times New Roman"/>
          <w:bCs/>
          <w:sz w:val="24"/>
          <w:szCs w:val="24"/>
        </w:rPr>
      </w:pPr>
      <w:r w:rsidRPr="00DC5523">
        <w:rPr>
          <w:rFonts w:ascii="Times New Roman" w:hAnsi="Times New Roman" w:cs="Times New Roman"/>
          <w:bCs/>
          <w:sz w:val="24"/>
          <w:szCs w:val="24"/>
        </w:rPr>
        <w:t xml:space="preserve"> 4.3.</w:t>
      </w:r>
      <w:r w:rsidRPr="00DC5523">
        <w:rPr>
          <w:rFonts w:ascii="Times New Roman" w:hAnsi="Times New Roman" w:cs="Times New Roman"/>
          <w:sz w:val="24"/>
          <w:szCs w:val="24"/>
        </w:rPr>
        <w:t xml:space="preserve"> Затрати на доставку Товару, завантажувальні та розвантажувальні роботи, Постачальник проводить за свої кошти.</w:t>
      </w:r>
    </w:p>
    <w:p w:rsidR="00903F0E" w:rsidRPr="00DC5523" w:rsidRDefault="00903F0E" w:rsidP="00765BAA">
      <w:pPr>
        <w:pStyle w:val="11"/>
        <w:spacing w:after="0" w:line="240" w:lineRule="auto"/>
        <w:ind w:left="-142"/>
        <w:jc w:val="both"/>
        <w:rPr>
          <w:rFonts w:ascii="Times New Roman" w:hAnsi="Times New Roman" w:cs="Times New Roman"/>
          <w:sz w:val="24"/>
          <w:szCs w:val="24"/>
          <w:lang w:val="uk-UA"/>
        </w:rPr>
      </w:pPr>
      <w:r w:rsidRPr="00DC5523">
        <w:rPr>
          <w:rFonts w:ascii="Times New Roman" w:hAnsi="Times New Roman" w:cs="Times New Roman"/>
          <w:sz w:val="24"/>
          <w:szCs w:val="24"/>
          <w:lang w:val="uk-UA"/>
        </w:rPr>
        <w:t>4.4. Зобов’язання Постачальника вважаються виконаними у повному обсязі з моменту доставки Товару належної якості за місцем призначення Покупця.</w:t>
      </w:r>
    </w:p>
    <w:p w:rsidR="00903F0E" w:rsidRPr="00DC5523" w:rsidRDefault="00903F0E" w:rsidP="00765BAA">
      <w:pPr>
        <w:pStyle w:val="11"/>
        <w:spacing w:after="0" w:line="240" w:lineRule="auto"/>
        <w:ind w:left="-142"/>
        <w:jc w:val="center"/>
        <w:rPr>
          <w:rFonts w:ascii="Times New Roman" w:hAnsi="Times New Roman" w:cs="Times New Roman"/>
          <w:b/>
          <w:sz w:val="24"/>
          <w:szCs w:val="24"/>
          <w:lang w:val="uk-UA"/>
        </w:rPr>
      </w:pPr>
      <w:r w:rsidRPr="00DC5523">
        <w:rPr>
          <w:rFonts w:ascii="Times New Roman" w:hAnsi="Times New Roman" w:cs="Times New Roman"/>
          <w:b/>
          <w:sz w:val="24"/>
          <w:szCs w:val="24"/>
          <w:lang w:val="uk-UA"/>
        </w:rPr>
        <w:t>5. Передача і приймання Товару</w:t>
      </w:r>
    </w:p>
    <w:p w:rsidR="00903F0E" w:rsidRPr="00DC5523" w:rsidRDefault="00903F0E" w:rsidP="00765BAA">
      <w:pPr>
        <w:pStyle w:val="11"/>
        <w:spacing w:after="0" w:line="240" w:lineRule="auto"/>
        <w:ind w:left="-142"/>
        <w:jc w:val="both"/>
        <w:rPr>
          <w:rFonts w:ascii="Times New Roman" w:hAnsi="Times New Roman" w:cs="Times New Roman"/>
          <w:sz w:val="24"/>
          <w:szCs w:val="24"/>
          <w:lang w:val="uk-UA"/>
        </w:rPr>
      </w:pPr>
      <w:r w:rsidRPr="00DC5523">
        <w:rPr>
          <w:rFonts w:ascii="Times New Roman" w:hAnsi="Times New Roman" w:cs="Times New Roman"/>
          <w:sz w:val="24"/>
          <w:szCs w:val="24"/>
          <w:lang w:val="uk-UA"/>
        </w:rPr>
        <w:lastRenderedPageBreak/>
        <w:t>5.1. Приймання-передача Товару по кількості, комплектності проводиться відповідно до накладних, по якості – відповідно до документів, що засвідчують його якість.</w:t>
      </w:r>
    </w:p>
    <w:p w:rsidR="00903F0E" w:rsidRPr="00DC5523" w:rsidRDefault="00903F0E" w:rsidP="00765BAA">
      <w:pPr>
        <w:spacing w:after="0" w:line="240" w:lineRule="auto"/>
        <w:ind w:left="-142"/>
        <w:jc w:val="both"/>
        <w:rPr>
          <w:rFonts w:ascii="Times New Roman" w:hAnsi="Times New Roman" w:cs="Times New Roman"/>
          <w:sz w:val="24"/>
          <w:szCs w:val="24"/>
          <w:shd w:val="clear" w:color="auto" w:fill="FFFFFF"/>
        </w:rPr>
      </w:pPr>
      <w:r w:rsidRPr="00DC5523">
        <w:rPr>
          <w:rFonts w:ascii="Times New Roman" w:hAnsi="Times New Roman" w:cs="Times New Roman"/>
          <w:sz w:val="24"/>
          <w:szCs w:val="24"/>
        </w:rPr>
        <w:t xml:space="preserve">5.2. </w:t>
      </w:r>
      <w:r w:rsidRPr="00DC5523">
        <w:rPr>
          <w:rFonts w:ascii="Times New Roman" w:hAnsi="Times New Roman" w:cs="Times New Roman"/>
          <w:sz w:val="24"/>
          <w:szCs w:val="24"/>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двох  днів з моменту виявлення неякісного товару, без будь-якої додаткової оплати з боку Покупця.</w:t>
      </w:r>
    </w:p>
    <w:p w:rsidR="00903F0E" w:rsidRPr="00DC5523" w:rsidRDefault="00903F0E" w:rsidP="00765BAA">
      <w:pPr>
        <w:pStyle w:val="11"/>
        <w:spacing w:after="0" w:line="240" w:lineRule="auto"/>
        <w:ind w:left="-142"/>
        <w:jc w:val="center"/>
        <w:rPr>
          <w:rFonts w:ascii="Times New Roman" w:hAnsi="Times New Roman" w:cs="Times New Roman"/>
          <w:b/>
          <w:sz w:val="24"/>
          <w:szCs w:val="24"/>
          <w:lang w:val="uk-UA"/>
        </w:rPr>
      </w:pPr>
      <w:r w:rsidRPr="00DC5523">
        <w:rPr>
          <w:rFonts w:ascii="Times New Roman" w:hAnsi="Times New Roman" w:cs="Times New Roman"/>
          <w:b/>
          <w:sz w:val="24"/>
          <w:szCs w:val="24"/>
          <w:lang w:val="uk-UA"/>
        </w:rPr>
        <w:t>6. Пакування та маркування</w:t>
      </w:r>
    </w:p>
    <w:p w:rsidR="00903F0E" w:rsidRPr="00DC5523" w:rsidRDefault="00903F0E" w:rsidP="00765BAA">
      <w:pPr>
        <w:pStyle w:val="21"/>
        <w:spacing w:after="0" w:line="240" w:lineRule="auto"/>
        <w:ind w:left="-142"/>
        <w:jc w:val="both"/>
        <w:rPr>
          <w:snapToGrid w:val="0"/>
          <w:lang w:val="uk-UA" w:eastAsia="en-US"/>
        </w:rPr>
      </w:pPr>
      <w:r w:rsidRPr="00DC5523">
        <w:rPr>
          <w:lang w:val="uk-UA"/>
        </w:rPr>
        <w:t xml:space="preserve">6.1. Товар відвантажується в упаковці (тарі), що відповідає характеру Товару та підлягає обов’язковому маркуванню. Упакування (тара) повинне відповідати встановленим у країні виробника нормам і стандартам, яке </w:t>
      </w:r>
      <w:r w:rsidRPr="00DC5523">
        <w:rPr>
          <w:snapToGrid w:val="0"/>
          <w:lang w:val="uk-UA" w:eastAsia="en-US"/>
        </w:rPr>
        <w:t xml:space="preserve">і повинне забезпечувати схоронність Товару при транспортуванні </w:t>
      </w:r>
      <w:r w:rsidRPr="00DC5523">
        <w:rPr>
          <w:lang w:val="uk-UA"/>
        </w:rPr>
        <w:t xml:space="preserve">до місця призначення та розвантаженні транспортного засобу, а також </w:t>
      </w:r>
      <w:r w:rsidRPr="00DC5523">
        <w:rPr>
          <w:snapToGrid w:val="0"/>
          <w:lang w:val="uk-UA" w:eastAsia="en-US"/>
        </w:rPr>
        <w:t>виключати негативні наслідки атмосферних впливів.</w:t>
      </w:r>
    </w:p>
    <w:p w:rsidR="00903F0E" w:rsidRPr="00DC5523" w:rsidRDefault="00903F0E" w:rsidP="00765BAA">
      <w:pPr>
        <w:pStyle w:val="21"/>
        <w:spacing w:after="0" w:line="240" w:lineRule="auto"/>
        <w:ind w:left="-142"/>
        <w:jc w:val="both"/>
        <w:rPr>
          <w:lang w:val="uk-UA"/>
        </w:rPr>
      </w:pPr>
      <w:r w:rsidRPr="00DC5523">
        <w:rPr>
          <w:snapToGrid w:val="0"/>
          <w:lang w:val="uk-UA" w:eastAsia="en-US"/>
        </w:rPr>
        <w:t>6.2. Товар, представлений Постачальником, має відповідати вітчизняним та міжнародним стандартам якості (ГОСТ, ДСТУ, ТУ тощо).</w:t>
      </w:r>
      <w:r w:rsidRPr="00DC5523">
        <w:rPr>
          <w:lang w:val="uk-UA"/>
        </w:rPr>
        <w:t xml:space="preserve"> </w:t>
      </w:r>
    </w:p>
    <w:p w:rsidR="00765BAA" w:rsidRDefault="00765BAA" w:rsidP="00765BAA">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7. Термін (строк) дії Договору</w:t>
      </w:r>
    </w:p>
    <w:p w:rsidR="00903F0E" w:rsidRPr="00765BAA" w:rsidRDefault="00903F0E" w:rsidP="00765BAA">
      <w:pPr>
        <w:spacing w:after="0" w:line="240" w:lineRule="auto"/>
        <w:ind w:left="-142"/>
        <w:rPr>
          <w:rFonts w:ascii="Times New Roman" w:hAnsi="Times New Roman" w:cs="Times New Roman"/>
          <w:b/>
          <w:sz w:val="24"/>
          <w:szCs w:val="24"/>
        </w:rPr>
      </w:pPr>
      <w:r w:rsidRPr="00DC5523">
        <w:rPr>
          <w:rFonts w:ascii="Times New Roman" w:hAnsi="Times New Roman" w:cs="Times New Roman"/>
          <w:sz w:val="24"/>
          <w:szCs w:val="24"/>
        </w:rPr>
        <w:t xml:space="preserve">7.1. Цей договір набирає чинності з дня його підписання та діє </w:t>
      </w:r>
      <w:r w:rsidR="00E67270" w:rsidRPr="00DC5523">
        <w:rPr>
          <w:rFonts w:ascii="Times New Roman" w:hAnsi="Times New Roman" w:cs="Times New Roman"/>
          <w:sz w:val="24"/>
          <w:szCs w:val="24"/>
          <w:highlight w:val="yellow"/>
        </w:rPr>
        <w:t>31.12.2022</w:t>
      </w:r>
      <w:r w:rsidR="00E67270" w:rsidRPr="00DC5523">
        <w:rPr>
          <w:rFonts w:ascii="Times New Roman" w:hAnsi="Times New Roman" w:cs="Times New Roman"/>
          <w:sz w:val="24"/>
          <w:szCs w:val="24"/>
        </w:rPr>
        <w:t xml:space="preserve"> року</w:t>
      </w:r>
      <w:r w:rsidRPr="00DC5523">
        <w:rPr>
          <w:rFonts w:ascii="Times New Roman" w:hAnsi="Times New Roman" w:cs="Times New Roman"/>
          <w:sz w:val="24"/>
          <w:szCs w:val="24"/>
        </w:rPr>
        <w:t xml:space="preserve">. </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7.2.Договір може бути розірваний за згодою Сторін.</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7.3.Закінчення строку дії цього Договору не звільняє жодну зі Сторін від відповідальності за його порушення (невиконання або неналежне виконання), яке мало місце під час дії цього Договору.</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8. Відповідальність Сторін</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8.1. Постачальник несе відповідальність за якість поставленого Товару та дотримання строків поставки.</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8.2. Покупець зобов’язується вчасно проводити розрахунки за поставлений Товар, при наявності фінансування. </w:t>
      </w:r>
      <w:r w:rsidRPr="00DC5523">
        <w:rPr>
          <w:rFonts w:ascii="Times New Roman" w:hAnsi="Times New Roman" w:cs="Times New Roman"/>
          <w:bCs/>
          <w:sz w:val="24"/>
          <w:szCs w:val="24"/>
        </w:rPr>
        <w:t>Покупець не несе відповідальності перед Продавцем за несвоєчасне виконання грошових зобов`язань у разі затримки фінансування з бюджету та зобов`язується оплатити за поставлений товар протягом 10 днів з моменту отримання відповідного фінансування.</w:t>
      </w:r>
    </w:p>
    <w:p w:rsidR="00903F0E" w:rsidRPr="00DC5523" w:rsidRDefault="00903F0E" w:rsidP="00765BAA">
      <w:pPr>
        <w:pStyle w:val="20"/>
        <w:spacing w:before="0" w:beforeAutospacing="0" w:after="0" w:afterAutospacing="0"/>
        <w:ind w:left="-142"/>
        <w:jc w:val="both"/>
        <w:rPr>
          <w:lang w:val="uk-UA"/>
        </w:rPr>
      </w:pPr>
      <w:r w:rsidRPr="00DC5523">
        <w:rPr>
          <w:lang w:val="uk-UA"/>
        </w:rPr>
        <w:t xml:space="preserve">8.3. У разі порушення строків поставки Товару, передбачених цим Договором, Постачальник сплачує Покупцю пеню у розмірі подвійної облікової ставки Національного банку України, що діяла за період, за який сплачується пеня.   </w:t>
      </w: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center"/>
        <w:rPr>
          <w:b/>
          <w:lang w:val="uk-UA"/>
        </w:rPr>
      </w:pPr>
      <w:r w:rsidRPr="00DC5523">
        <w:rPr>
          <w:b/>
          <w:lang w:val="uk-UA"/>
        </w:rPr>
        <w:t>9. Порядок вирішення спорів</w:t>
      </w:r>
    </w:p>
    <w:p w:rsidR="00903F0E" w:rsidRPr="00DC5523" w:rsidRDefault="00903F0E" w:rsidP="00765BAA">
      <w:pPr>
        <w:pStyle w:val="20"/>
        <w:spacing w:before="0" w:beforeAutospacing="0" w:after="0" w:afterAutospacing="0"/>
        <w:ind w:left="-142"/>
        <w:jc w:val="both"/>
        <w:rPr>
          <w:lang w:val="uk-UA"/>
        </w:rPr>
      </w:pPr>
      <w:r w:rsidRPr="00DC5523">
        <w:rPr>
          <w:lang w:val="uk-UA"/>
        </w:rPr>
        <w:t>9.1. Усі спори, що виникають з цього Договору або пов’язані з ним, вирішуються шляхом переговорів між Сторонами.</w:t>
      </w:r>
    </w:p>
    <w:p w:rsidR="00903F0E" w:rsidRPr="00DC5523" w:rsidRDefault="00903F0E" w:rsidP="00765BAA">
      <w:pPr>
        <w:pStyle w:val="20"/>
        <w:spacing w:before="0" w:beforeAutospacing="0" w:after="0" w:afterAutospacing="0"/>
        <w:ind w:left="-142"/>
        <w:jc w:val="both"/>
        <w:rPr>
          <w:lang w:val="uk-UA"/>
        </w:rPr>
      </w:pPr>
      <w:r w:rsidRPr="00DC5523">
        <w:rPr>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center"/>
        <w:rPr>
          <w:b/>
          <w:lang w:val="uk-UA"/>
        </w:rPr>
      </w:pPr>
      <w:r w:rsidRPr="00DC5523">
        <w:rPr>
          <w:b/>
          <w:lang w:val="uk-UA"/>
        </w:rPr>
        <w:t>10. Інші умови</w:t>
      </w:r>
    </w:p>
    <w:p w:rsidR="00903F0E" w:rsidRPr="00DC5523" w:rsidRDefault="00903F0E" w:rsidP="00765BAA">
      <w:pPr>
        <w:pStyle w:val="20"/>
        <w:spacing w:before="0" w:beforeAutospacing="0" w:after="0" w:afterAutospacing="0"/>
        <w:ind w:left="-142"/>
        <w:jc w:val="both"/>
        <w:rPr>
          <w:lang w:val="uk-UA"/>
        </w:rPr>
      </w:pPr>
      <w:r w:rsidRPr="00DC5523">
        <w:rPr>
          <w:lang w:val="uk-UA"/>
        </w:rPr>
        <w:t>10.1. Ризик випадкової втрати Товару несе Постачальник до моменту передачі його Покупцю за видатковою накладною чи актом приймання.</w:t>
      </w:r>
    </w:p>
    <w:p w:rsidR="00903F0E" w:rsidRPr="00DC5523" w:rsidRDefault="00903F0E" w:rsidP="00765BAA">
      <w:pPr>
        <w:pStyle w:val="20"/>
        <w:spacing w:before="0" w:beforeAutospacing="0" w:after="0" w:afterAutospacing="0"/>
        <w:ind w:left="-142"/>
        <w:jc w:val="both"/>
        <w:rPr>
          <w:lang w:val="uk-UA"/>
        </w:rPr>
      </w:pPr>
      <w:r w:rsidRPr="00DC5523">
        <w:rPr>
          <w:lang w:val="uk-UA"/>
        </w:rPr>
        <w:t>10.2.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 шляхом надсилання офіційного листа із зазначенням змін, що відбулися.</w:t>
      </w:r>
    </w:p>
    <w:p w:rsidR="00903F0E" w:rsidRPr="00DC5523" w:rsidRDefault="00903F0E" w:rsidP="00765BAA">
      <w:pPr>
        <w:pStyle w:val="20"/>
        <w:spacing w:before="0" w:beforeAutospacing="0" w:after="0" w:afterAutospacing="0"/>
        <w:ind w:left="-142"/>
        <w:jc w:val="both"/>
        <w:rPr>
          <w:lang w:val="uk-UA"/>
        </w:rPr>
      </w:pPr>
      <w:r w:rsidRPr="00DC5523">
        <w:rPr>
          <w:lang w:val="uk-UA"/>
        </w:rPr>
        <w:t>10.3. Умови цього Договору мають однакову юридичну силу для кожної із Сторін і можуть бути змінені за їх взаємною згодою з обов’язковим укладанням додаткової угоди.</w:t>
      </w:r>
    </w:p>
    <w:p w:rsidR="00903F0E" w:rsidRPr="00DC5523" w:rsidRDefault="00903F0E" w:rsidP="00765BAA">
      <w:pPr>
        <w:pStyle w:val="20"/>
        <w:spacing w:before="0" w:beforeAutospacing="0" w:after="0" w:afterAutospacing="0"/>
        <w:ind w:left="-142"/>
        <w:jc w:val="both"/>
        <w:rPr>
          <w:lang w:val="uk-UA"/>
        </w:rPr>
      </w:pPr>
      <w:r w:rsidRPr="00DC5523">
        <w:rPr>
          <w:lang w:val="uk-UA"/>
        </w:rPr>
        <w:t>10.4. Жодна із Сторін не має права передавати свої права та обов’язки за цим Договором іншій Стороні без письмової на те згоди другої Сторони.</w:t>
      </w:r>
    </w:p>
    <w:p w:rsidR="00903F0E" w:rsidRPr="00DC5523" w:rsidRDefault="00903F0E" w:rsidP="00765BAA">
      <w:pPr>
        <w:pStyle w:val="20"/>
        <w:spacing w:before="0" w:beforeAutospacing="0" w:after="0" w:afterAutospacing="0"/>
        <w:ind w:left="-142"/>
        <w:jc w:val="both"/>
        <w:rPr>
          <w:lang w:val="uk-UA"/>
        </w:rPr>
      </w:pPr>
      <w:r w:rsidRPr="00DC5523">
        <w:rPr>
          <w:lang w:val="uk-UA"/>
        </w:rPr>
        <w:t>10.5. Цей Договір укладено у двох примірниках, що мають рівну юридичну силу, по одному кожної зі Сторін.</w:t>
      </w:r>
    </w:p>
    <w:p w:rsidR="00903F0E" w:rsidRPr="00DC5523" w:rsidRDefault="00903F0E" w:rsidP="00765BAA">
      <w:pPr>
        <w:pStyle w:val="20"/>
        <w:spacing w:before="0" w:beforeAutospacing="0" w:after="0" w:afterAutospacing="0"/>
        <w:ind w:left="-142"/>
        <w:jc w:val="both"/>
        <w:rPr>
          <w:lang w:val="uk-UA"/>
        </w:rPr>
      </w:pPr>
      <w:r w:rsidRPr="00DC5523">
        <w:rPr>
          <w:lang w:val="uk-UA"/>
        </w:rPr>
        <w:t>10.6. Сторони підписанням даного Договору відповідно до Закону України «Про захист персональних даних» від 01.06.2011р. № 2297-VI надають одна одній згоду на обробку своїх персональних даних, у разі необхідності.</w:t>
      </w:r>
    </w:p>
    <w:p w:rsidR="00D50A00" w:rsidRPr="00DC5523" w:rsidRDefault="00903F0E" w:rsidP="00765BAA">
      <w:pPr>
        <w:pStyle w:val="ad"/>
        <w:ind w:left="-142"/>
        <w:jc w:val="both"/>
        <w:rPr>
          <w:rFonts w:ascii="Times New Roman" w:hAnsi="Times New Roman"/>
          <w:sz w:val="24"/>
          <w:szCs w:val="24"/>
          <w:lang w:val="uk-UA"/>
        </w:rPr>
      </w:pPr>
      <w:r w:rsidRPr="00DC5523">
        <w:rPr>
          <w:rFonts w:ascii="Times New Roman" w:hAnsi="Times New Roman"/>
          <w:sz w:val="24"/>
          <w:szCs w:val="24"/>
          <w:lang w:val="uk-UA"/>
        </w:rPr>
        <w:t>10.7.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903F0E" w:rsidRPr="00DC5523" w:rsidRDefault="00903F0E" w:rsidP="00765BAA">
      <w:pPr>
        <w:pStyle w:val="ad"/>
        <w:ind w:left="-142"/>
        <w:jc w:val="both"/>
        <w:rPr>
          <w:rFonts w:ascii="Times New Roman" w:hAnsi="Times New Roman"/>
          <w:i/>
          <w:iCs/>
          <w:sz w:val="24"/>
          <w:szCs w:val="24"/>
          <w:lang w:val="uk-UA"/>
        </w:rPr>
      </w:pPr>
      <w:r w:rsidRPr="00DC5523">
        <w:rPr>
          <w:rFonts w:ascii="Times New Roman" w:hAnsi="Times New Roman"/>
          <w:sz w:val="24"/>
          <w:szCs w:val="24"/>
          <w:lang w:val="uk-UA"/>
        </w:rPr>
        <w:t>:</w:t>
      </w: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center"/>
        <w:rPr>
          <w:lang w:val="uk-UA"/>
        </w:rPr>
      </w:pPr>
      <w:r w:rsidRPr="00DC5523">
        <w:rPr>
          <w:b/>
          <w:lang w:val="uk-UA"/>
        </w:rPr>
        <w:t>11. Юридичні адреси, банківські реквізити та підписи Сторін</w:t>
      </w:r>
    </w:p>
    <w:p w:rsidR="00903F0E" w:rsidRPr="00DC5523" w:rsidRDefault="00903F0E" w:rsidP="00765BAA">
      <w:pPr>
        <w:pStyle w:val="20"/>
        <w:spacing w:before="0" w:beforeAutospacing="0" w:after="0" w:afterAutospacing="0"/>
        <w:ind w:left="-142"/>
        <w:rPr>
          <w:b/>
          <w:lang w:val="uk-UA"/>
        </w:rPr>
      </w:pPr>
      <w:r w:rsidRPr="00DC5523">
        <w:rPr>
          <w:b/>
          <w:lang w:val="uk-UA"/>
        </w:rPr>
        <w:t>ПОКУПЕЦЬ:                                                       ПОСТАЧАЛЬНИК:</w:t>
      </w: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eastAsia="uk-UA"/>
        </w:rPr>
      </w:pPr>
    </w:p>
    <w:p w:rsidR="00903F0E" w:rsidRPr="00DC5523" w:rsidRDefault="00903F0E" w:rsidP="00765BAA">
      <w:pPr>
        <w:pStyle w:val="20"/>
        <w:spacing w:before="0" w:beforeAutospacing="0" w:after="0" w:afterAutospacing="0"/>
        <w:ind w:left="-142"/>
        <w:rPr>
          <w:lang w:val="uk-UA"/>
        </w:rPr>
      </w:pPr>
      <w:r w:rsidRPr="00DC5523">
        <w:rPr>
          <w:lang w:val="uk-UA" w:eastAsia="uk-UA"/>
        </w:rPr>
        <w:t>___________________                                               ______________________</w:t>
      </w:r>
      <w:r w:rsidRPr="00DC5523">
        <w:rPr>
          <w:b/>
          <w:lang w:val="uk-UA"/>
        </w:rPr>
        <w:t xml:space="preserve">                                                                                </w:t>
      </w:r>
      <w:r w:rsidRPr="00DC5523">
        <w:rPr>
          <w:lang w:val="uk-UA"/>
        </w:rPr>
        <w:t xml:space="preserve">   </w:t>
      </w:r>
    </w:p>
    <w:p w:rsidR="00903F0E" w:rsidRPr="00DC5523" w:rsidRDefault="00903F0E" w:rsidP="00765BAA">
      <w:pPr>
        <w:pStyle w:val="20"/>
        <w:spacing w:before="0" w:beforeAutospacing="0" w:after="0" w:afterAutospacing="0"/>
        <w:ind w:left="-142"/>
        <w:rPr>
          <w:b/>
          <w:lang w:val="uk-UA"/>
        </w:rPr>
      </w:pPr>
      <w:r w:rsidRPr="00DC5523">
        <w:rPr>
          <w:lang w:val="uk-UA"/>
        </w:rPr>
        <w:t xml:space="preserve">М.П                                                                             М.П. </w:t>
      </w:r>
      <w:r w:rsidRPr="00DC5523">
        <w:rPr>
          <w:b/>
          <w:lang w:val="uk-UA"/>
        </w:rPr>
        <w:t xml:space="preserve"> </w:t>
      </w: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Default="00903F0E" w:rsidP="00765BAA">
      <w:pPr>
        <w:pStyle w:val="20"/>
        <w:spacing w:before="0" w:beforeAutospacing="0" w:after="0" w:afterAutospacing="0"/>
        <w:ind w:left="-142"/>
        <w:rPr>
          <w:lang w:val="uk-UA"/>
        </w:rPr>
      </w:pPr>
    </w:p>
    <w:p w:rsidR="00EA3B74" w:rsidRDefault="00EA3B74" w:rsidP="00765BAA">
      <w:pPr>
        <w:pStyle w:val="20"/>
        <w:spacing w:before="0" w:beforeAutospacing="0" w:after="0" w:afterAutospacing="0"/>
        <w:ind w:left="-142"/>
        <w:rPr>
          <w:lang w:val="uk-UA"/>
        </w:rPr>
      </w:pPr>
    </w:p>
    <w:p w:rsidR="00EA3B74" w:rsidRDefault="00EA3B74" w:rsidP="00765BAA">
      <w:pPr>
        <w:pStyle w:val="20"/>
        <w:spacing w:before="0" w:beforeAutospacing="0" w:after="0" w:afterAutospacing="0"/>
        <w:ind w:left="-142"/>
        <w:rPr>
          <w:lang w:val="uk-UA"/>
        </w:rPr>
      </w:pPr>
    </w:p>
    <w:p w:rsidR="00CB2D04" w:rsidRDefault="00CB2D04" w:rsidP="00765BAA">
      <w:pPr>
        <w:pStyle w:val="20"/>
        <w:spacing w:before="0" w:beforeAutospacing="0" w:after="0" w:afterAutospacing="0"/>
        <w:ind w:left="-142"/>
        <w:rPr>
          <w:lang w:val="uk-UA"/>
        </w:rPr>
      </w:pPr>
    </w:p>
    <w:p w:rsidR="00CB2D04" w:rsidRDefault="00CB2D04" w:rsidP="00765BAA">
      <w:pPr>
        <w:pStyle w:val="20"/>
        <w:spacing w:before="0" w:beforeAutospacing="0" w:after="0" w:afterAutospacing="0"/>
        <w:ind w:left="-142"/>
        <w:rPr>
          <w:lang w:val="uk-UA"/>
        </w:rPr>
      </w:pPr>
    </w:p>
    <w:p w:rsidR="00CB2D04" w:rsidRDefault="00CB2D04" w:rsidP="00765BAA">
      <w:pPr>
        <w:pStyle w:val="20"/>
        <w:spacing w:before="0" w:beforeAutospacing="0" w:after="0" w:afterAutospacing="0"/>
        <w:ind w:left="-142"/>
        <w:rPr>
          <w:lang w:val="uk-UA"/>
        </w:rPr>
      </w:pPr>
    </w:p>
    <w:p w:rsidR="00CB2D04" w:rsidRPr="00DC5523" w:rsidRDefault="00CB2D04" w:rsidP="00765BAA">
      <w:pPr>
        <w:pStyle w:val="20"/>
        <w:spacing w:before="0" w:beforeAutospacing="0" w:after="0" w:afterAutospacing="0"/>
        <w:ind w:left="-142"/>
        <w:rPr>
          <w:lang w:val="uk-UA"/>
        </w:rPr>
      </w:pPr>
    </w:p>
    <w:p w:rsidR="00903F0E" w:rsidRPr="00DC5523" w:rsidRDefault="00903F0E" w:rsidP="00CB2D04">
      <w:pPr>
        <w:spacing w:after="0" w:line="240" w:lineRule="auto"/>
        <w:ind w:left="-142"/>
        <w:jc w:val="right"/>
        <w:rPr>
          <w:rFonts w:ascii="Times New Roman" w:hAnsi="Times New Roman" w:cs="Times New Roman"/>
          <w:sz w:val="24"/>
          <w:szCs w:val="24"/>
        </w:rPr>
      </w:pPr>
      <w:r w:rsidRPr="00DC5523">
        <w:rPr>
          <w:rFonts w:ascii="Times New Roman" w:hAnsi="Times New Roman" w:cs="Times New Roman"/>
          <w:sz w:val="24"/>
          <w:szCs w:val="24"/>
        </w:rPr>
        <w:lastRenderedPageBreak/>
        <w:t>Додаток 1</w:t>
      </w:r>
    </w:p>
    <w:p w:rsidR="00903F0E" w:rsidRPr="00DC5523" w:rsidRDefault="00903F0E" w:rsidP="00CB2D04">
      <w:pPr>
        <w:spacing w:after="0" w:line="240" w:lineRule="auto"/>
        <w:ind w:left="-142"/>
        <w:jc w:val="right"/>
        <w:rPr>
          <w:rFonts w:ascii="Times New Roman" w:hAnsi="Times New Roman" w:cs="Times New Roman"/>
          <w:sz w:val="24"/>
          <w:szCs w:val="24"/>
        </w:rPr>
      </w:pPr>
      <w:r w:rsidRPr="00DC5523">
        <w:rPr>
          <w:rFonts w:ascii="Times New Roman" w:hAnsi="Times New Roman" w:cs="Times New Roman"/>
          <w:sz w:val="24"/>
          <w:szCs w:val="24"/>
        </w:rPr>
        <w:t>до Договору № _________</w:t>
      </w:r>
    </w:p>
    <w:p w:rsidR="00903F0E" w:rsidRPr="00DC5523" w:rsidRDefault="00903F0E" w:rsidP="00CB2D04">
      <w:pPr>
        <w:spacing w:after="0" w:line="240" w:lineRule="auto"/>
        <w:ind w:left="-142"/>
        <w:jc w:val="right"/>
        <w:rPr>
          <w:rFonts w:ascii="Times New Roman" w:hAnsi="Times New Roman" w:cs="Times New Roman"/>
          <w:sz w:val="24"/>
          <w:szCs w:val="24"/>
        </w:rPr>
      </w:pPr>
      <w:r w:rsidRPr="00DC5523">
        <w:rPr>
          <w:rFonts w:ascii="Times New Roman" w:hAnsi="Times New Roman" w:cs="Times New Roman"/>
          <w:sz w:val="24"/>
          <w:szCs w:val="24"/>
        </w:rPr>
        <w:t>від ______ 2022 року.</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СПЕЦИФІКАЦІЯ</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 xml:space="preserve"> «код ДК 021:2015 – 09110000-3 – тверде паливо» </w:t>
      </w:r>
    </w:p>
    <w:p w:rsidR="00903F0E" w:rsidRPr="00DC5523" w:rsidRDefault="00903F0E" w:rsidP="00765BAA">
      <w:pPr>
        <w:tabs>
          <w:tab w:val="left" w:pos="7455"/>
        </w:tabs>
        <w:spacing w:after="0" w:line="240" w:lineRule="auto"/>
        <w:ind w:left="-142"/>
        <w:rPr>
          <w:rFonts w:ascii="Times New Roman" w:hAnsi="Times New Roman" w:cs="Times New Roman"/>
          <w:sz w:val="24"/>
          <w:szCs w:val="24"/>
        </w:rPr>
      </w:pPr>
      <w:r w:rsidRPr="00DC5523">
        <w:rPr>
          <w:rFonts w:ascii="Times New Roman" w:hAnsi="Times New Roman" w:cs="Times New Roman"/>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890"/>
        <w:gridCol w:w="851"/>
      </w:tblGrid>
      <w:tr w:rsidR="00DC5523" w:rsidRPr="00DC5523" w:rsidTr="004A1230">
        <w:tc>
          <w:tcPr>
            <w:tcW w:w="590"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 пп</w:t>
            </w:r>
          </w:p>
        </w:tc>
        <w:tc>
          <w:tcPr>
            <w:tcW w:w="3757"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Найменування</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та асортимент товару</w:t>
            </w:r>
          </w:p>
        </w:tc>
        <w:tc>
          <w:tcPr>
            <w:tcW w:w="1134"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Одиниця</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виміру</w:t>
            </w:r>
          </w:p>
        </w:tc>
        <w:tc>
          <w:tcPr>
            <w:tcW w:w="1134"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Кількість</w:t>
            </w:r>
          </w:p>
        </w:tc>
        <w:tc>
          <w:tcPr>
            <w:tcW w:w="1890"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Ціна за одиницю виміру, грн. з ПДВ</w:t>
            </w:r>
          </w:p>
        </w:tc>
        <w:tc>
          <w:tcPr>
            <w:tcW w:w="851"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Сума, грн.</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з ПДВ</w:t>
            </w:r>
          </w:p>
        </w:tc>
      </w:tr>
      <w:tr w:rsidR="00DC5523" w:rsidRPr="00DC5523" w:rsidTr="004A1230">
        <w:trPr>
          <w:trHeight w:val="467"/>
        </w:trPr>
        <w:tc>
          <w:tcPr>
            <w:tcW w:w="590" w:type="dxa"/>
            <w:shd w:val="clear" w:color="auto" w:fill="auto"/>
          </w:tcPr>
          <w:p w:rsidR="00903F0E" w:rsidRPr="00DC5523" w:rsidRDefault="00903F0E" w:rsidP="00765BAA">
            <w:pPr>
              <w:spacing w:after="0" w:line="240" w:lineRule="auto"/>
              <w:ind w:left="-142"/>
              <w:rPr>
                <w:rFonts w:ascii="Times New Roman" w:hAnsi="Times New Roman" w:cs="Times New Roman"/>
                <w:sz w:val="24"/>
                <w:szCs w:val="24"/>
              </w:rPr>
            </w:pPr>
            <w:r w:rsidRPr="00DC5523">
              <w:rPr>
                <w:rFonts w:ascii="Times New Roman" w:hAnsi="Times New Roman" w:cs="Times New Roman"/>
                <w:sz w:val="24"/>
                <w:szCs w:val="24"/>
              </w:rPr>
              <w:t>1</w:t>
            </w:r>
          </w:p>
        </w:tc>
        <w:tc>
          <w:tcPr>
            <w:tcW w:w="3757" w:type="dxa"/>
            <w:shd w:val="clear" w:color="auto" w:fill="auto"/>
          </w:tcPr>
          <w:p w:rsidR="00903F0E" w:rsidRPr="00DC5523" w:rsidRDefault="00903F0E" w:rsidP="00765BAA">
            <w:pPr>
              <w:spacing w:after="0" w:line="240" w:lineRule="auto"/>
              <w:ind w:left="-142"/>
              <w:rPr>
                <w:rFonts w:ascii="Times New Roman" w:hAnsi="Times New Roman" w:cs="Times New Roman"/>
                <w:sz w:val="24"/>
                <w:szCs w:val="24"/>
              </w:rPr>
            </w:pPr>
          </w:p>
        </w:tc>
        <w:tc>
          <w:tcPr>
            <w:tcW w:w="1134" w:type="dxa"/>
            <w:shd w:val="clear" w:color="auto" w:fill="auto"/>
            <w:vAlign w:val="center"/>
          </w:tcPr>
          <w:p w:rsidR="00903F0E" w:rsidRPr="00DC5523" w:rsidRDefault="00903F0E" w:rsidP="00765BAA">
            <w:pPr>
              <w:snapToGrid w:val="0"/>
              <w:spacing w:after="0" w:line="240" w:lineRule="auto"/>
              <w:ind w:left="-142"/>
              <w:jc w:val="center"/>
              <w:rPr>
                <w:rFonts w:ascii="Times New Roman" w:hAnsi="Times New Roman" w:cs="Times New Roman"/>
                <w:sz w:val="24"/>
                <w:szCs w:val="24"/>
              </w:rPr>
            </w:pPr>
          </w:p>
        </w:tc>
        <w:tc>
          <w:tcPr>
            <w:tcW w:w="1134" w:type="dxa"/>
            <w:shd w:val="clear" w:color="auto" w:fill="auto"/>
            <w:vAlign w:val="center"/>
          </w:tcPr>
          <w:p w:rsidR="00903F0E" w:rsidRPr="00DC5523" w:rsidRDefault="00903F0E" w:rsidP="00765BAA">
            <w:pPr>
              <w:snapToGrid w:val="0"/>
              <w:spacing w:after="0" w:line="240" w:lineRule="auto"/>
              <w:ind w:left="-142"/>
              <w:jc w:val="center"/>
              <w:rPr>
                <w:rFonts w:ascii="Times New Roman" w:hAnsi="Times New Roman" w:cs="Times New Roman"/>
                <w:sz w:val="24"/>
                <w:szCs w:val="24"/>
              </w:rPr>
            </w:pPr>
          </w:p>
        </w:tc>
        <w:tc>
          <w:tcPr>
            <w:tcW w:w="1890"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p>
        </w:tc>
        <w:tc>
          <w:tcPr>
            <w:tcW w:w="851"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p>
        </w:tc>
      </w:tr>
      <w:tr w:rsidR="00DC5523" w:rsidRPr="00DC5523" w:rsidTr="004A1230">
        <w:tc>
          <w:tcPr>
            <w:tcW w:w="8505" w:type="dxa"/>
            <w:gridSpan w:val="5"/>
            <w:shd w:val="clear" w:color="auto" w:fill="auto"/>
          </w:tcPr>
          <w:p w:rsidR="00903F0E" w:rsidRPr="00DC5523" w:rsidRDefault="00903F0E" w:rsidP="00765BAA">
            <w:pPr>
              <w:spacing w:after="0" w:line="240" w:lineRule="auto"/>
              <w:ind w:left="-142"/>
              <w:rPr>
                <w:rFonts w:ascii="Times New Roman" w:hAnsi="Times New Roman" w:cs="Times New Roman"/>
                <w:b/>
                <w:sz w:val="24"/>
                <w:szCs w:val="24"/>
              </w:rPr>
            </w:pPr>
            <w:r w:rsidRPr="00DC5523">
              <w:rPr>
                <w:rFonts w:ascii="Times New Roman" w:hAnsi="Times New Roman" w:cs="Times New Roman"/>
                <w:b/>
                <w:sz w:val="24"/>
                <w:szCs w:val="24"/>
              </w:rPr>
              <w:t>ЗАГАЛЬНА ВАРТІСТЬ</w:t>
            </w:r>
          </w:p>
        </w:tc>
        <w:tc>
          <w:tcPr>
            <w:tcW w:w="851"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b/>
                <w:sz w:val="24"/>
                <w:szCs w:val="24"/>
              </w:rPr>
            </w:pPr>
          </w:p>
        </w:tc>
      </w:tr>
      <w:tr w:rsidR="00DC5523" w:rsidRPr="00DC5523" w:rsidTr="004A1230">
        <w:tc>
          <w:tcPr>
            <w:tcW w:w="8505" w:type="dxa"/>
            <w:gridSpan w:val="5"/>
            <w:shd w:val="clear" w:color="auto" w:fill="auto"/>
          </w:tcPr>
          <w:p w:rsidR="00903F0E" w:rsidRPr="00DC5523" w:rsidRDefault="00903F0E" w:rsidP="00765BAA">
            <w:pPr>
              <w:snapToGrid w:val="0"/>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В тому числі ПДВ </w:t>
            </w:r>
          </w:p>
        </w:tc>
        <w:tc>
          <w:tcPr>
            <w:tcW w:w="851" w:type="dxa"/>
            <w:shd w:val="clear" w:color="auto" w:fill="auto"/>
          </w:tcPr>
          <w:p w:rsidR="00903F0E" w:rsidRPr="00DC5523" w:rsidRDefault="00903F0E" w:rsidP="00765BAA">
            <w:pPr>
              <w:snapToGrid w:val="0"/>
              <w:spacing w:after="0" w:line="240" w:lineRule="auto"/>
              <w:ind w:left="-142"/>
              <w:jc w:val="center"/>
              <w:rPr>
                <w:rFonts w:ascii="Times New Roman" w:hAnsi="Times New Roman" w:cs="Times New Roman"/>
                <w:b/>
                <w:sz w:val="24"/>
                <w:szCs w:val="24"/>
              </w:rPr>
            </w:pPr>
          </w:p>
        </w:tc>
      </w:tr>
    </w:tbl>
    <w:p w:rsidR="00903F0E" w:rsidRPr="00DC5523" w:rsidRDefault="00903F0E" w:rsidP="00765BAA">
      <w:pPr>
        <w:tabs>
          <w:tab w:val="left" w:pos="7545"/>
        </w:tabs>
        <w:spacing w:after="0" w:line="240" w:lineRule="auto"/>
        <w:ind w:left="-142"/>
        <w:rPr>
          <w:rFonts w:ascii="Times New Roman" w:hAnsi="Times New Roman" w:cs="Times New Roman"/>
          <w:sz w:val="24"/>
          <w:szCs w:val="24"/>
          <w:lang w:eastAsia="uk-UA"/>
        </w:rPr>
      </w:pP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Pr="00DC5523" w:rsidRDefault="00F94193" w:rsidP="00765BAA">
      <w:pPr>
        <w:pStyle w:val="20"/>
        <w:spacing w:before="0" w:beforeAutospacing="0" w:after="0" w:afterAutospacing="0"/>
        <w:ind w:left="-142"/>
        <w:rPr>
          <w:b/>
          <w:lang w:val="uk-UA"/>
        </w:rPr>
      </w:pPr>
      <w:r>
        <w:rPr>
          <w:b/>
          <w:lang w:val="uk-UA"/>
        </w:rPr>
        <w:t xml:space="preserve">                       </w:t>
      </w:r>
      <w:r w:rsidR="00903F0E" w:rsidRPr="00DC5523">
        <w:rPr>
          <w:b/>
          <w:lang w:val="uk-UA"/>
        </w:rPr>
        <w:t>ПОКУПЕЦЬ:                                                       ПОСТАЧАЛЬНИК:</w:t>
      </w: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eastAsia="uk-UA"/>
        </w:rPr>
      </w:pPr>
    </w:p>
    <w:p w:rsidR="00903F0E" w:rsidRPr="00DC5523" w:rsidRDefault="00F94193" w:rsidP="00765BAA">
      <w:pPr>
        <w:pStyle w:val="20"/>
        <w:spacing w:before="0" w:beforeAutospacing="0" w:after="0" w:afterAutospacing="0"/>
        <w:ind w:left="-142"/>
        <w:rPr>
          <w:lang w:val="uk-UA"/>
        </w:rPr>
      </w:pPr>
      <w:r>
        <w:rPr>
          <w:lang w:val="uk-UA" w:eastAsia="uk-UA"/>
        </w:rPr>
        <w:t xml:space="preserve">              </w:t>
      </w:r>
      <w:r w:rsidR="00903F0E" w:rsidRPr="00DC5523">
        <w:rPr>
          <w:lang w:val="uk-UA" w:eastAsia="uk-UA"/>
        </w:rPr>
        <w:t>___________________                                               ___________________</w:t>
      </w:r>
      <w:r w:rsidR="00903F0E" w:rsidRPr="00DC5523">
        <w:rPr>
          <w:b/>
          <w:lang w:val="uk-UA"/>
        </w:rPr>
        <w:t xml:space="preserve">    </w:t>
      </w:r>
      <w:r w:rsidR="00903F0E" w:rsidRPr="00DC5523">
        <w:rPr>
          <w:lang w:val="uk-UA"/>
        </w:rPr>
        <w:t xml:space="preserve">   </w:t>
      </w:r>
    </w:p>
    <w:p w:rsidR="00903F0E" w:rsidRPr="00DC5523" w:rsidRDefault="00F94193" w:rsidP="00765BAA">
      <w:pPr>
        <w:pStyle w:val="20"/>
        <w:spacing w:before="0" w:beforeAutospacing="0" w:after="0" w:afterAutospacing="0"/>
        <w:ind w:left="-142"/>
        <w:rPr>
          <w:b/>
          <w:lang w:val="uk-UA"/>
        </w:rPr>
      </w:pPr>
      <w:r>
        <w:rPr>
          <w:lang w:val="uk-UA"/>
        </w:rPr>
        <w:t xml:space="preserve">                   </w:t>
      </w:r>
      <w:r w:rsidR="00903F0E" w:rsidRPr="00DC5523">
        <w:rPr>
          <w:lang w:val="uk-UA"/>
        </w:rPr>
        <w:t xml:space="preserve">М.П                                                                             М.П. </w:t>
      </w:r>
      <w:r w:rsidR="00903F0E" w:rsidRPr="00DC5523">
        <w:rPr>
          <w:b/>
          <w:lang w:val="uk-UA"/>
        </w:rPr>
        <w:t xml:space="preserve"> </w:t>
      </w:r>
    </w:p>
    <w:p w:rsidR="00903F0E" w:rsidRPr="00DC5523" w:rsidRDefault="00903F0E" w:rsidP="00765BAA">
      <w:pPr>
        <w:spacing w:after="0" w:line="240" w:lineRule="auto"/>
        <w:ind w:left="-142"/>
        <w:rPr>
          <w:rFonts w:ascii="Times New Roman" w:hAnsi="Times New Roman" w:cs="Times New Roman"/>
          <w:sz w:val="24"/>
          <w:szCs w:val="24"/>
        </w:rPr>
      </w:pPr>
    </w:p>
    <w:p w:rsidR="00903F0E" w:rsidRDefault="00903F0E" w:rsidP="00765BAA">
      <w:pPr>
        <w:shd w:val="clear" w:color="auto" w:fill="FFFFFF"/>
        <w:spacing w:after="0" w:line="240" w:lineRule="auto"/>
        <w:ind w:left="-142"/>
        <w:jc w:val="both"/>
        <w:rPr>
          <w:rFonts w:ascii="Times New Roman" w:eastAsia="Times New Roman" w:hAnsi="Times New Roman" w:cs="Times New Roman"/>
          <w:b/>
          <w:sz w:val="24"/>
          <w:szCs w:val="24"/>
        </w:rPr>
      </w:pPr>
    </w:p>
    <w:p w:rsidR="00EA3B74" w:rsidRDefault="00EA3B74" w:rsidP="00765BAA">
      <w:pPr>
        <w:shd w:val="clear" w:color="auto" w:fill="FFFFFF"/>
        <w:spacing w:after="0" w:line="240" w:lineRule="auto"/>
        <w:ind w:left="-142"/>
        <w:jc w:val="both"/>
        <w:rPr>
          <w:rFonts w:ascii="Times New Roman" w:eastAsia="Times New Roman" w:hAnsi="Times New Roman" w:cs="Times New Roman"/>
          <w:b/>
          <w:sz w:val="24"/>
          <w:szCs w:val="24"/>
        </w:rPr>
      </w:pPr>
    </w:p>
    <w:p w:rsidR="00EA3B74" w:rsidRDefault="00EA3B74"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rPr>
          <w:rFonts w:ascii="Times New Roman" w:eastAsia="Times New Roman" w:hAnsi="Times New Roman" w:cs="Times New Roman"/>
          <w:b/>
          <w:sz w:val="24"/>
          <w:szCs w:val="24"/>
        </w:rPr>
      </w:pPr>
    </w:p>
    <w:p w:rsidR="00B2353D" w:rsidRPr="00B2353D" w:rsidRDefault="00F94193" w:rsidP="00765BAA">
      <w:pPr>
        <w:shd w:val="clear" w:color="auto" w:fill="FFFFFF"/>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2353D" w:rsidRPr="00B2353D">
        <w:rPr>
          <w:rFonts w:ascii="Times New Roman" w:eastAsia="Times New Roman" w:hAnsi="Times New Roman" w:cs="Times New Roman"/>
          <w:b/>
          <w:sz w:val="24"/>
          <w:szCs w:val="24"/>
        </w:rPr>
        <w:t>Додаток 4</w:t>
      </w:r>
    </w:p>
    <w:p w:rsidR="00B2353D" w:rsidRPr="00B2353D" w:rsidRDefault="00B2353D" w:rsidP="00765BAA">
      <w:pPr>
        <w:shd w:val="clear" w:color="auto" w:fill="FFFFFF"/>
        <w:spacing w:after="0" w:line="240" w:lineRule="auto"/>
        <w:ind w:left="-142"/>
        <w:jc w:val="right"/>
        <w:rPr>
          <w:rFonts w:ascii="Times New Roman" w:eastAsia="Times New Roman" w:hAnsi="Times New Roman" w:cs="Times New Roman"/>
          <w:b/>
          <w:sz w:val="24"/>
          <w:szCs w:val="24"/>
        </w:rPr>
      </w:pPr>
      <w:r w:rsidRPr="00B2353D">
        <w:rPr>
          <w:rFonts w:ascii="Times New Roman" w:eastAsia="Times New Roman" w:hAnsi="Times New Roman" w:cs="Times New Roman"/>
          <w:b/>
          <w:sz w:val="24"/>
          <w:szCs w:val="24"/>
        </w:rPr>
        <w:t>до Тендерної документації</w:t>
      </w: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НА БЛАНКУ УЧАСНИКА (за наявності)</w:t>
      </w: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Учасник не повинен відступати від змісту даної форми.</w:t>
      </w: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b/>
          <w:sz w:val="24"/>
          <w:szCs w:val="24"/>
        </w:rPr>
      </w:pPr>
      <w:r w:rsidRPr="00B2353D">
        <w:rPr>
          <w:rFonts w:ascii="Times New Roman" w:eastAsia="Times New Roman" w:hAnsi="Times New Roman" w:cs="Times New Roman"/>
          <w:b/>
          <w:sz w:val="24"/>
          <w:szCs w:val="24"/>
        </w:rPr>
        <w:t>ТЕНДЕРНА ПРОПОЗИЦІЯ</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Ми, __________________________________________________ (найменування Учасника),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ДК 021:2015: </w:t>
      </w:r>
      <w:r>
        <w:rPr>
          <w:rFonts w:ascii="Times New Roman" w:eastAsia="Times New Roman" w:hAnsi="Times New Roman" w:cs="Times New Roman"/>
          <w:sz w:val="24"/>
          <w:szCs w:val="24"/>
        </w:rPr>
        <w:t>______________</w:t>
      </w:r>
      <w:r w:rsidRPr="00B2353D">
        <w:rPr>
          <w:rFonts w:ascii="Times New Roman" w:eastAsia="Times New Roman" w:hAnsi="Times New Roman" w:cs="Times New Roman"/>
          <w:sz w:val="24"/>
          <w:szCs w:val="24"/>
        </w:rPr>
        <w:t>згідно вимог Вашої Тендерної документації:</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B2353D" w:rsidRPr="001A61C3" w:rsidTr="004A1230">
        <w:trPr>
          <w:trHeight w:val="766"/>
        </w:trPr>
        <w:tc>
          <w:tcPr>
            <w:tcW w:w="3544" w:type="dxa"/>
            <w:tcBorders>
              <w:top w:val="single" w:sz="6" w:space="0" w:color="auto"/>
              <w:left w:val="single" w:sz="6" w:space="0" w:color="auto"/>
              <w:bottom w:val="single" w:sz="6" w:space="0" w:color="auto"/>
              <w:right w:val="single" w:sz="6"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Ціна за одиницю,</w:t>
            </w:r>
          </w:p>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Загальна вартість,</w:t>
            </w:r>
          </w:p>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грн., без ПДВ</w:t>
            </w:r>
          </w:p>
        </w:tc>
      </w:tr>
      <w:tr w:rsidR="00B2353D" w:rsidRPr="001A61C3" w:rsidTr="004A1230">
        <w:trPr>
          <w:trHeight w:val="296"/>
        </w:trPr>
        <w:tc>
          <w:tcPr>
            <w:tcW w:w="3544" w:type="dxa"/>
            <w:tcBorders>
              <w:top w:val="single" w:sz="4" w:space="0" w:color="auto"/>
              <w:left w:val="single" w:sz="4" w:space="0" w:color="auto"/>
              <w:right w:val="single" w:sz="4" w:space="0" w:color="auto"/>
            </w:tcBorders>
            <w:vAlign w:val="center"/>
          </w:tcPr>
          <w:p w:rsidR="00B2353D" w:rsidRPr="001A61C3" w:rsidRDefault="00B2353D" w:rsidP="00765BAA">
            <w:pPr>
              <w:ind w:left="-142"/>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ind w:left="-142"/>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pStyle w:val="rvps2"/>
              <w:shd w:val="clear" w:color="auto" w:fill="FFFFFF"/>
              <w:spacing w:before="0" w:after="0"/>
              <w:ind w:left="-142"/>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r>
      <w:tr w:rsidR="00B2353D" w:rsidRPr="001A61C3" w:rsidTr="004A1230">
        <w:trPr>
          <w:trHeight w:val="296"/>
        </w:trPr>
        <w:tc>
          <w:tcPr>
            <w:tcW w:w="3544" w:type="dxa"/>
            <w:tcBorders>
              <w:top w:val="single" w:sz="4" w:space="0" w:color="auto"/>
              <w:left w:val="single" w:sz="4" w:space="0" w:color="auto"/>
              <w:right w:val="single" w:sz="4" w:space="0" w:color="auto"/>
            </w:tcBorders>
            <w:vAlign w:val="center"/>
          </w:tcPr>
          <w:p w:rsidR="00B2353D" w:rsidRPr="001A61C3" w:rsidRDefault="00B2353D" w:rsidP="00765BAA">
            <w:pPr>
              <w:ind w:left="-142"/>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ind w:left="-142"/>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pStyle w:val="rvps2"/>
              <w:shd w:val="clear" w:color="auto" w:fill="FFFFFF"/>
              <w:spacing w:before="0" w:after="0"/>
              <w:ind w:left="-142"/>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r>
      <w:tr w:rsidR="00B2353D" w:rsidRPr="001A61C3" w:rsidTr="004A1230">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r w:rsidRPr="001A61C3">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p>
        </w:tc>
      </w:tr>
      <w:tr w:rsidR="00B2353D" w:rsidRPr="001A61C3" w:rsidTr="004A1230">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r w:rsidRPr="001A61C3">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p>
        </w:tc>
      </w:tr>
    </w:tbl>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________________________</w:t>
      </w:r>
      <w:r w:rsidRPr="00B2353D">
        <w:rPr>
          <w:rFonts w:ascii="Times New Roman" w:eastAsia="Times New Roman" w:hAnsi="Times New Roman" w:cs="Times New Roman"/>
          <w:sz w:val="24"/>
          <w:szCs w:val="24"/>
        </w:rPr>
        <w:tab/>
        <w:t>________________________</w:t>
      </w:r>
      <w:r w:rsidRPr="00B2353D">
        <w:rPr>
          <w:rFonts w:ascii="Times New Roman" w:eastAsia="Times New Roman" w:hAnsi="Times New Roman" w:cs="Times New Roman"/>
          <w:sz w:val="24"/>
          <w:szCs w:val="24"/>
        </w:rPr>
        <w:tab/>
        <w:t>________________________</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посада уповноваженої особи Учасника</w:t>
      </w:r>
      <w:r w:rsidRPr="00B2353D">
        <w:rPr>
          <w:rFonts w:ascii="Times New Roman" w:eastAsia="Times New Roman" w:hAnsi="Times New Roman" w:cs="Times New Roman"/>
          <w:sz w:val="24"/>
          <w:szCs w:val="24"/>
        </w:rPr>
        <w:tab/>
        <w:t>підпис та печатка (за наявності)</w:t>
      </w:r>
      <w:r w:rsidRPr="00B2353D">
        <w:rPr>
          <w:rFonts w:ascii="Times New Roman" w:eastAsia="Times New Roman" w:hAnsi="Times New Roman" w:cs="Times New Roman"/>
          <w:sz w:val="24"/>
          <w:szCs w:val="24"/>
        </w:rPr>
        <w:tab/>
        <w:t>прізвище, ініціали</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b/>
          <w:sz w:val="24"/>
          <w:szCs w:val="24"/>
        </w:rPr>
      </w:pPr>
    </w:p>
    <w:p w:rsidR="00DC5523" w:rsidRPr="00DC5523" w:rsidRDefault="00DC5523">
      <w:pPr>
        <w:shd w:val="clear" w:color="auto" w:fill="FFFFFF"/>
        <w:spacing w:after="0" w:line="240" w:lineRule="auto"/>
        <w:ind w:firstLine="720"/>
        <w:jc w:val="both"/>
        <w:rPr>
          <w:rFonts w:ascii="Times New Roman" w:eastAsia="Times New Roman" w:hAnsi="Times New Roman" w:cs="Times New Roman"/>
          <w:b/>
          <w:sz w:val="24"/>
          <w:szCs w:val="24"/>
        </w:rPr>
      </w:pPr>
    </w:p>
    <w:sectPr w:rsidR="00DC5523" w:rsidRPr="00DC5523" w:rsidSect="00494C97">
      <w:footerReference w:type="default" r:id="rId10"/>
      <w:footerReference w:type="first" r:id="rId11"/>
      <w:pgSz w:w="11906" w:h="16838"/>
      <w:pgMar w:top="709" w:right="424"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7E" w:rsidRDefault="0020597E">
      <w:pPr>
        <w:spacing w:after="0" w:line="240" w:lineRule="auto"/>
      </w:pPr>
      <w:r>
        <w:separator/>
      </w:r>
    </w:p>
  </w:endnote>
  <w:endnote w:type="continuationSeparator" w:id="0">
    <w:p w:rsidR="0020597E" w:rsidRDefault="0020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93" w:rsidRDefault="00F941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2D04">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93" w:rsidRDefault="00F941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7E" w:rsidRDefault="0020597E">
      <w:pPr>
        <w:spacing w:after="0" w:line="240" w:lineRule="auto"/>
      </w:pPr>
      <w:r>
        <w:separator/>
      </w:r>
    </w:p>
  </w:footnote>
  <w:footnote w:type="continuationSeparator" w:id="0">
    <w:p w:rsidR="0020597E" w:rsidRDefault="00205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BD8"/>
    <w:multiLevelType w:val="multilevel"/>
    <w:tmpl w:val="8266FF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02A1C"/>
    <w:multiLevelType w:val="multilevel"/>
    <w:tmpl w:val="38C6852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8613E"/>
    <w:multiLevelType w:val="hybridMultilevel"/>
    <w:tmpl w:val="E092DBB4"/>
    <w:lvl w:ilvl="0" w:tplc="F7843F0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8513C6D"/>
    <w:multiLevelType w:val="multilevel"/>
    <w:tmpl w:val="E698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A60411"/>
    <w:multiLevelType w:val="multilevel"/>
    <w:tmpl w:val="802C8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530380"/>
    <w:multiLevelType w:val="multilevel"/>
    <w:tmpl w:val="E7625F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64479C"/>
    <w:multiLevelType w:val="multilevel"/>
    <w:tmpl w:val="E69ED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A5A3D1C"/>
    <w:multiLevelType w:val="multilevel"/>
    <w:tmpl w:val="26F4E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5"/>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55A"/>
    <w:rsid w:val="00025CCE"/>
    <w:rsid w:val="000D67DC"/>
    <w:rsid w:val="00150323"/>
    <w:rsid w:val="001F5813"/>
    <w:rsid w:val="0020597E"/>
    <w:rsid w:val="0024145F"/>
    <w:rsid w:val="00322165"/>
    <w:rsid w:val="00327EDC"/>
    <w:rsid w:val="003C12CD"/>
    <w:rsid w:val="00494C97"/>
    <w:rsid w:val="004A1230"/>
    <w:rsid w:val="00544E3C"/>
    <w:rsid w:val="00630EC2"/>
    <w:rsid w:val="00697453"/>
    <w:rsid w:val="006B04A8"/>
    <w:rsid w:val="006D6DCE"/>
    <w:rsid w:val="006E09BB"/>
    <w:rsid w:val="006F6064"/>
    <w:rsid w:val="00765BAA"/>
    <w:rsid w:val="00903F0E"/>
    <w:rsid w:val="00927249"/>
    <w:rsid w:val="00A02D7E"/>
    <w:rsid w:val="00A46277"/>
    <w:rsid w:val="00AC60D7"/>
    <w:rsid w:val="00B2353D"/>
    <w:rsid w:val="00B520C6"/>
    <w:rsid w:val="00B9555A"/>
    <w:rsid w:val="00C26186"/>
    <w:rsid w:val="00C404C7"/>
    <w:rsid w:val="00CB2CC9"/>
    <w:rsid w:val="00CB2D04"/>
    <w:rsid w:val="00D50A00"/>
    <w:rsid w:val="00DC5523"/>
    <w:rsid w:val="00E67270"/>
    <w:rsid w:val="00EA3B74"/>
    <w:rsid w:val="00F2431F"/>
    <w:rsid w:val="00F3784B"/>
    <w:rsid w:val="00F6719A"/>
    <w:rsid w:val="00F73465"/>
    <w:rsid w:val="00F9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3902"/>
  <w15:docId w15:val="{6F6042BD-1BBD-4001-9FFC-CDBBE44E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CB2CC9"/>
    <w:pPr>
      <w:keepNext/>
      <w:keepLines/>
      <w:spacing w:before="480" w:after="120"/>
      <w:outlineLvl w:val="0"/>
    </w:pPr>
    <w:rPr>
      <w:b/>
      <w:sz w:val="48"/>
      <w:szCs w:val="48"/>
    </w:rPr>
  </w:style>
  <w:style w:type="paragraph" w:styleId="2">
    <w:name w:val="heading 2"/>
    <w:basedOn w:val="a"/>
    <w:next w:val="a"/>
    <w:rsid w:val="00CB2CC9"/>
    <w:pPr>
      <w:keepNext/>
      <w:keepLines/>
      <w:spacing w:before="360" w:after="80"/>
      <w:outlineLvl w:val="1"/>
    </w:pPr>
    <w:rPr>
      <w:b/>
      <w:sz w:val="36"/>
      <w:szCs w:val="36"/>
    </w:rPr>
  </w:style>
  <w:style w:type="paragraph" w:styleId="3">
    <w:name w:val="heading 3"/>
    <w:basedOn w:val="a"/>
    <w:next w:val="a"/>
    <w:rsid w:val="00CB2CC9"/>
    <w:pPr>
      <w:keepNext/>
      <w:keepLines/>
      <w:spacing w:before="280" w:after="80"/>
      <w:outlineLvl w:val="2"/>
    </w:pPr>
    <w:rPr>
      <w:b/>
      <w:sz w:val="28"/>
      <w:szCs w:val="28"/>
    </w:rPr>
  </w:style>
  <w:style w:type="paragraph" w:styleId="4">
    <w:name w:val="heading 4"/>
    <w:basedOn w:val="a"/>
    <w:next w:val="a"/>
    <w:rsid w:val="00CB2CC9"/>
    <w:pPr>
      <w:keepNext/>
      <w:keepLines/>
      <w:spacing w:before="240" w:after="40"/>
      <w:outlineLvl w:val="3"/>
    </w:pPr>
    <w:rPr>
      <w:b/>
      <w:sz w:val="24"/>
      <w:szCs w:val="24"/>
    </w:rPr>
  </w:style>
  <w:style w:type="paragraph" w:styleId="5">
    <w:name w:val="heading 5"/>
    <w:basedOn w:val="a"/>
    <w:next w:val="a"/>
    <w:rsid w:val="00CB2CC9"/>
    <w:pPr>
      <w:keepNext/>
      <w:keepLines/>
      <w:spacing w:before="220" w:after="40"/>
      <w:outlineLvl w:val="4"/>
    </w:pPr>
    <w:rPr>
      <w:b/>
    </w:rPr>
  </w:style>
  <w:style w:type="paragraph" w:styleId="6">
    <w:name w:val="heading 6"/>
    <w:basedOn w:val="a"/>
    <w:next w:val="a"/>
    <w:rsid w:val="00CB2CC9"/>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2CC9"/>
    <w:tblPr>
      <w:tblCellMar>
        <w:top w:w="0" w:type="dxa"/>
        <w:left w:w="0" w:type="dxa"/>
        <w:bottom w:w="0" w:type="dxa"/>
        <w:right w:w="0" w:type="dxa"/>
      </w:tblCellMar>
    </w:tblPr>
  </w:style>
  <w:style w:type="paragraph" w:styleId="a3">
    <w:name w:val="Title"/>
    <w:basedOn w:val="a"/>
    <w:next w:val="a"/>
    <w:rsid w:val="00CB2CC9"/>
    <w:pPr>
      <w:keepNext/>
      <w:keepLines/>
      <w:spacing w:before="480" w:after="120"/>
    </w:pPr>
    <w:rPr>
      <w:b/>
      <w:sz w:val="72"/>
      <w:szCs w:val="72"/>
    </w:rPr>
  </w:style>
  <w:style w:type="table" w:customStyle="1" w:styleId="TableNormal0">
    <w:name w:val="Table Normal"/>
    <w:rsid w:val="00CB2CC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B2CC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CB2CC9"/>
    <w:pPr>
      <w:spacing w:after="0" w:line="240" w:lineRule="auto"/>
    </w:pPr>
    <w:tblPr>
      <w:tblStyleRowBandSize w:val="1"/>
      <w:tblStyleColBandSize w:val="1"/>
      <w:tblCellMar>
        <w:left w:w="108" w:type="dxa"/>
        <w:right w:w="108" w:type="dxa"/>
      </w:tblCellMar>
    </w:tblPr>
  </w:style>
  <w:style w:type="table" w:customStyle="1" w:styleId="ac">
    <w:basedOn w:val="TableNormal0"/>
    <w:rsid w:val="00CB2CC9"/>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1"/>
    <w:rsid w:val="00903F0E"/>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styleId="ad">
    <w:name w:val="No Spacing"/>
    <w:link w:val="ae"/>
    <w:uiPriority w:val="1"/>
    <w:qFormat/>
    <w:rsid w:val="00903F0E"/>
    <w:pPr>
      <w:suppressAutoHyphens/>
      <w:spacing w:after="0" w:line="240" w:lineRule="auto"/>
    </w:pPr>
    <w:rPr>
      <w:rFonts w:eastAsia="Times New Roman" w:cs="Times New Roman"/>
      <w:lang w:val="ru-RU" w:eastAsia="ar-SA"/>
    </w:rPr>
  </w:style>
  <w:style w:type="paragraph" w:customStyle="1" w:styleId="11">
    <w:name w:val="Абзац списка1"/>
    <w:basedOn w:val="a"/>
    <w:rsid w:val="00903F0E"/>
    <w:pPr>
      <w:suppressAutoHyphens/>
      <w:spacing w:after="200" w:line="276" w:lineRule="auto"/>
      <w:ind w:left="720"/>
      <w:contextualSpacing/>
    </w:pPr>
    <w:rPr>
      <w:rFonts w:eastAsia="Times New Roman"/>
      <w:lang w:val="ru-RU" w:eastAsia="zh-CN"/>
    </w:rPr>
  </w:style>
  <w:style w:type="paragraph" w:customStyle="1" w:styleId="20">
    <w:name w:val="Без интервала2"/>
    <w:basedOn w:val="a"/>
    <w:rsid w:val="00903F0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0"/>
    <w:locked/>
    <w:rsid w:val="00903F0E"/>
    <w:rPr>
      <w:rFonts w:ascii="Times New Roman CYR" w:eastAsia="Times New Roman" w:hAnsi="Times New Roman CYR" w:cs="Times New Roman CYR"/>
      <w:sz w:val="24"/>
      <w:szCs w:val="24"/>
      <w:lang w:val="ru-RU"/>
    </w:rPr>
  </w:style>
  <w:style w:type="paragraph" w:styleId="21">
    <w:name w:val="Body Text 2"/>
    <w:basedOn w:val="a"/>
    <w:link w:val="22"/>
    <w:rsid w:val="00903F0E"/>
    <w:pPr>
      <w:spacing w:after="120" w:line="480" w:lineRule="auto"/>
    </w:pPr>
    <w:rPr>
      <w:rFonts w:ascii="Times New Roman" w:eastAsia="Times New Roman" w:hAnsi="Times New Roman" w:cs="Times New Roman"/>
      <w:sz w:val="24"/>
      <w:szCs w:val="24"/>
      <w:lang w:val="ru-RU"/>
    </w:rPr>
  </w:style>
  <w:style w:type="character" w:customStyle="1" w:styleId="22">
    <w:name w:val="Основний текст 2 Знак"/>
    <w:basedOn w:val="a0"/>
    <w:link w:val="21"/>
    <w:rsid w:val="00903F0E"/>
    <w:rPr>
      <w:rFonts w:ascii="Times New Roman" w:eastAsia="Times New Roman" w:hAnsi="Times New Roman" w:cs="Times New Roman"/>
      <w:sz w:val="24"/>
      <w:szCs w:val="24"/>
      <w:lang w:val="ru-RU"/>
    </w:rPr>
  </w:style>
  <w:style w:type="character" w:customStyle="1" w:styleId="ae">
    <w:name w:val="Без інтервалів Знак"/>
    <w:link w:val="ad"/>
    <w:uiPriority w:val="1"/>
    <w:rsid w:val="00903F0E"/>
    <w:rPr>
      <w:rFonts w:eastAsia="Times New Roman" w:cs="Times New Roman"/>
      <w:lang w:val="ru-RU" w:eastAsia="ar-SA"/>
    </w:rPr>
  </w:style>
  <w:style w:type="paragraph" w:customStyle="1" w:styleId="Style5">
    <w:name w:val="Style5"/>
    <w:basedOn w:val="a"/>
    <w:link w:val="Style50"/>
    <w:rsid w:val="00EA3B74"/>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Style50">
    <w:name w:val="Style5 Знак"/>
    <w:link w:val="Style5"/>
    <w:locked/>
    <w:rsid w:val="00EA3B74"/>
    <w:rPr>
      <w:rFonts w:ascii="Times New Roman" w:eastAsia="Times New Roman" w:hAnsi="Times New Roman" w:cs="Times New Roman"/>
      <w:sz w:val="24"/>
      <w:szCs w:val="20"/>
    </w:rPr>
  </w:style>
  <w:style w:type="character" w:customStyle="1" w:styleId="12">
    <w:name w:val="Другое|1_"/>
    <w:basedOn w:val="a0"/>
    <w:link w:val="13"/>
    <w:rsid w:val="00EA3B74"/>
    <w:rPr>
      <w:rFonts w:asciiTheme="minorHAnsi" w:eastAsiaTheme="minorHAnsi" w:hAnsiTheme="minorHAnsi" w:cstheme="minorBidi"/>
      <w:lang w:val="ru-RU" w:eastAsia="en-US"/>
    </w:rPr>
  </w:style>
  <w:style w:type="paragraph" w:customStyle="1" w:styleId="13">
    <w:name w:val="Другое|1"/>
    <w:basedOn w:val="a"/>
    <w:link w:val="12"/>
    <w:rsid w:val="00EA3B74"/>
    <w:pPr>
      <w:widowControl w:val="0"/>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7553">
      <w:bodyDiv w:val="1"/>
      <w:marLeft w:val="0"/>
      <w:marRight w:val="0"/>
      <w:marTop w:val="0"/>
      <w:marBottom w:val="0"/>
      <w:divBdr>
        <w:top w:val="none" w:sz="0" w:space="0" w:color="auto"/>
        <w:left w:val="none" w:sz="0" w:space="0" w:color="auto"/>
        <w:bottom w:val="none" w:sz="0" w:space="0" w:color="auto"/>
        <w:right w:val="none" w:sz="0" w:space="0" w:color="auto"/>
      </w:divBdr>
    </w:div>
    <w:div w:id="723483879">
      <w:bodyDiv w:val="1"/>
      <w:marLeft w:val="0"/>
      <w:marRight w:val="0"/>
      <w:marTop w:val="0"/>
      <w:marBottom w:val="0"/>
      <w:divBdr>
        <w:top w:val="none" w:sz="0" w:space="0" w:color="auto"/>
        <w:left w:val="none" w:sz="0" w:space="0" w:color="auto"/>
        <w:bottom w:val="none" w:sz="0" w:space="0" w:color="auto"/>
        <w:right w:val="none" w:sz="0" w:space="0" w:color="auto"/>
      </w:divBdr>
    </w:div>
    <w:div w:id="1199511041">
      <w:bodyDiv w:val="1"/>
      <w:marLeft w:val="0"/>
      <w:marRight w:val="0"/>
      <w:marTop w:val="0"/>
      <w:marBottom w:val="0"/>
      <w:divBdr>
        <w:top w:val="none" w:sz="0" w:space="0" w:color="auto"/>
        <w:left w:val="none" w:sz="0" w:space="0" w:color="auto"/>
        <w:bottom w:val="none" w:sz="0" w:space="0" w:color="auto"/>
        <w:right w:val="none" w:sz="0" w:space="0" w:color="auto"/>
      </w:divBdr>
    </w:div>
    <w:div w:id="120016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12104</Words>
  <Characters>68993</Characters>
  <Application>Microsoft Office Word</Application>
  <DocSecurity>0</DocSecurity>
  <Lines>574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2022-11-02T08:21:00Z</dcterms:created>
  <dcterms:modified xsi:type="dcterms:W3CDTF">2022-11-02T12:19:00Z</dcterms:modified>
</cp:coreProperties>
</file>