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BC" w:rsidRPr="00FF1393" w:rsidRDefault="00C412BC" w:rsidP="00C412BC">
      <w:pPr>
        <w:pStyle w:val="aa"/>
        <w:jc w:val="right"/>
        <w:outlineLvl w:val="0"/>
        <w:rPr>
          <w:rFonts w:ascii="Times New Roman" w:hAnsi="Times New Roman"/>
          <w:b/>
          <w:sz w:val="24"/>
          <w:szCs w:val="24"/>
          <w:lang w:val="uk-UA"/>
        </w:rPr>
      </w:pP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FF1393">
        <w:rPr>
          <w:rFonts w:ascii="Times New Roman" w:hAnsi="Times New Roman"/>
          <w:b/>
          <w:sz w:val="24"/>
          <w:szCs w:val="24"/>
          <w:lang w:val="uk-UA"/>
        </w:rPr>
        <w:t>ДОДАТОК 3</w:t>
      </w:r>
    </w:p>
    <w:p w:rsidR="00C412BC" w:rsidRPr="00FF1393" w:rsidRDefault="00FF1393" w:rsidP="00C412BC">
      <w:pPr>
        <w:pStyle w:val="aa"/>
        <w:jc w:val="right"/>
        <w:outlineLvl w:val="0"/>
        <w:rPr>
          <w:rFonts w:ascii="Times New Roman" w:hAnsi="Times New Roman"/>
          <w:b/>
          <w:sz w:val="24"/>
          <w:szCs w:val="24"/>
          <w:lang w:val="uk-UA"/>
        </w:rPr>
      </w:pPr>
      <w:r w:rsidRPr="00FF1393">
        <w:rPr>
          <w:rFonts w:ascii="Times New Roman" w:hAnsi="Times New Roman"/>
          <w:b/>
          <w:sz w:val="24"/>
          <w:szCs w:val="24"/>
          <w:lang w:val="uk-UA"/>
        </w:rPr>
        <w:t>до т</w:t>
      </w:r>
      <w:r w:rsidR="00C412BC" w:rsidRPr="00FF1393">
        <w:rPr>
          <w:rFonts w:ascii="Times New Roman" w:hAnsi="Times New Roman"/>
          <w:b/>
          <w:sz w:val="24"/>
          <w:szCs w:val="24"/>
          <w:lang w:val="uk-UA"/>
        </w:rPr>
        <w:t>ендерної документації</w:t>
      </w:r>
    </w:p>
    <w:p w:rsidR="00C412BC" w:rsidRPr="00FF1393" w:rsidRDefault="00C412BC" w:rsidP="00242E9E">
      <w:pPr>
        <w:pStyle w:val="aa"/>
        <w:jc w:val="center"/>
        <w:outlineLvl w:val="0"/>
        <w:rPr>
          <w:rFonts w:ascii="Times New Roman" w:hAnsi="Times New Roman"/>
          <w:b/>
          <w:sz w:val="24"/>
          <w:szCs w:val="24"/>
          <w:lang w:val="uk-UA"/>
        </w:rPr>
      </w:pPr>
    </w:p>
    <w:p w:rsidR="00C412BC" w:rsidRPr="00FF1393" w:rsidRDefault="00C412BC" w:rsidP="00242E9E">
      <w:pPr>
        <w:pStyle w:val="aa"/>
        <w:jc w:val="center"/>
        <w:outlineLvl w:val="0"/>
        <w:rPr>
          <w:rFonts w:ascii="Times New Roman" w:hAnsi="Times New Roman"/>
          <w:b/>
          <w:sz w:val="24"/>
          <w:szCs w:val="24"/>
          <w:lang w:val="uk-UA"/>
        </w:rPr>
      </w:pPr>
    </w:p>
    <w:p w:rsidR="008A6280" w:rsidRPr="000610CB" w:rsidRDefault="00C412BC" w:rsidP="000610CB">
      <w:pPr>
        <w:shd w:val="clear" w:color="auto" w:fill="FFFFFF"/>
        <w:jc w:val="center"/>
        <w:rPr>
          <w:rFonts w:ascii="Times New Roman" w:hAnsi="Times New Roman" w:cs="Times New Roman"/>
          <w:kern w:val="0"/>
          <w:sz w:val="24"/>
          <w:szCs w:val="24"/>
          <w:lang w:eastAsia="ru-RU"/>
        </w:rPr>
      </w:pPr>
      <w:r w:rsidRPr="00FF1393">
        <w:rPr>
          <w:rFonts w:ascii="Times New Roman" w:hAnsi="Times New Roman"/>
          <w:b/>
          <w:sz w:val="24"/>
          <w:szCs w:val="24"/>
        </w:rPr>
        <w:t xml:space="preserve">  </w:t>
      </w:r>
      <w:r w:rsidR="000610CB" w:rsidRPr="000610CB">
        <w:rPr>
          <w:rFonts w:ascii="Times New Roman" w:hAnsi="Times New Roman" w:cs="Times New Roman"/>
          <w:b/>
          <w:bCs/>
          <w:spacing w:val="-1"/>
          <w:kern w:val="0"/>
          <w:sz w:val="24"/>
          <w:szCs w:val="24"/>
          <w:lang w:eastAsia="ru-RU"/>
        </w:rPr>
        <w:t>ПРОЄКТ ДОГОВОРУ № _____</w:t>
      </w:r>
    </w:p>
    <w:p w:rsidR="008A6280" w:rsidRPr="00FF1393" w:rsidRDefault="008A6280">
      <w:pPr>
        <w:pStyle w:val="aa"/>
        <w:ind w:firstLine="708"/>
        <w:jc w:val="both"/>
        <w:rPr>
          <w:rFonts w:ascii="Times New Roman" w:hAnsi="Times New Roman"/>
          <w:color w:val="000000" w:themeColor="text1"/>
          <w:sz w:val="24"/>
          <w:szCs w:val="24"/>
          <w:lang w:val="uk-UA"/>
        </w:rPr>
      </w:pPr>
    </w:p>
    <w:p w:rsidR="008A6280" w:rsidRPr="000610CB" w:rsidRDefault="008A6280" w:rsidP="00A94B08">
      <w:pPr>
        <w:pStyle w:val="aa"/>
        <w:jc w:val="center"/>
        <w:rPr>
          <w:rFonts w:ascii="Times New Roman" w:hAnsi="Times New Roman"/>
          <w:color w:val="000000" w:themeColor="text1"/>
          <w:sz w:val="24"/>
          <w:szCs w:val="24"/>
          <w:lang w:val="uk-UA"/>
        </w:rPr>
      </w:pPr>
      <w:r w:rsidRPr="000610CB">
        <w:rPr>
          <w:rFonts w:ascii="Times New Roman" w:hAnsi="Times New Roman"/>
          <w:color w:val="000000" w:themeColor="text1"/>
          <w:sz w:val="24"/>
          <w:szCs w:val="24"/>
          <w:lang w:val="uk-UA"/>
        </w:rPr>
        <w:t xml:space="preserve">м. Запоріжжя                      </w:t>
      </w:r>
      <w:r w:rsidRPr="000610CB">
        <w:rPr>
          <w:rFonts w:ascii="Times New Roman" w:hAnsi="Times New Roman"/>
          <w:color w:val="000000" w:themeColor="text1"/>
          <w:sz w:val="24"/>
          <w:szCs w:val="24"/>
          <w:lang w:val="uk-UA"/>
        </w:rPr>
        <w:tab/>
      </w:r>
      <w:r w:rsidRPr="000610CB">
        <w:rPr>
          <w:rFonts w:ascii="Times New Roman" w:hAnsi="Times New Roman"/>
          <w:color w:val="000000" w:themeColor="text1"/>
          <w:sz w:val="24"/>
          <w:szCs w:val="24"/>
          <w:lang w:val="uk-UA"/>
        </w:rPr>
        <w:tab/>
      </w:r>
      <w:r w:rsidRPr="000610CB">
        <w:rPr>
          <w:rFonts w:ascii="Times New Roman" w:hAnsi="Times New Roman"/>
          <w:color w:val="000000" w:themeColor="text1"/>
          <w:sz w:val="24"/>
          <w:szCs w:val="24"/>
          <w:lang w:val="uk-UA"/>
        </w:rPr>
        <w:tab/>
      </w:r>
      <w:r w:rsidRPr="000610CB">
        <w:rPr>
          <w:rFonts w:ascii="Times New Roman" w:hAnsi="Times New Roman"/>
          <w:color w:val="000000" w:themeColor="text1"/>
          <w:sz w:val="24"/>
          <w:szCs w:val="24"/>
          <w:lang w:val="uk-UA"/>
        </w:rPr>
        <w:tab/>
        <w:t xml:space="preserve">                     «</w:t>
      </w:r>
      <w:r w:rsidR="00CE3CE8" w:rsidRPr="000610CB">
        <w:rPr>
          <w:rFonts w:ascii="Times New Roman" w:hAnsi="Times New Roman"/>
          <w:color w:val="000000" w:themeColor="text1"/>
          <w:sz w:val="24"/>
          <w:szCs w:val="24"/>
          <w:lang w:val="uk-UA"/>
        </w:rPr>
        <w:t>____</w:t>
      </w:r>
      <w:r w:rsidR="00637FC9" w:rsidRPr="000610CB">
        <w:rPr>
          <w:rFonts w:ascii="Times New Roman" w:hAnsi="Times New Roman"/>
          <w:color w:val="000000" w:themeColor="text1"/>
          <w:sz w:val="24"/>
          <w:szCs w:val="24"/>
          <w:lang w:val="uk-UA"/>
        </w:rPr>
        <w:t xml:space="preserve">» </w:t>
      </w:r>
      <w:r w:rsidR="00C412BC" w:rsidRPr="000610CB">
        <w:rPr>
          <w:rFonts w:ascii="Times New Roman" w:hAnsi="Times New Roman"/>
          <w:color w:val="000000" w:themeColor="text1"/>
          <w:sz w:val="24"/>
          <w:szCs w:val="24"/>
          <w:lang w:val="uk-UA"/>
        </w:rPr>
        <w:t>____________ 20</w:t>
      </w:r>
      <w:r w:rsidR="000610CB">
        <w:rPr>
          <w:rFonts w:ascii="Times New Roman" w:hAnsi="Times New Roman"/>
          <w:color w:val="000000" w:themeColor="text1"/>
          <w:sz w:val="24"/>
          <w:szCs w:val="24"/>
          <w:lang w:val="uk-UA"/>
        </w:rPr>
        <w:t>23</w:t>
      </w:r>
      <w:r w:rsidRPr="000610CB">
        <w:rPr>
          <w:rFonts w:ascii="Times New Roman" w:hAnsi="Times New Roman"/>
          <w:color w:val="000000" w:themeColor="text1"/>
          <w:sz w:val="24"/>
          <w:szCs w:val="24"/>
          <w:lang w:val="uk-UA"/>
        </w:rPr>
        <w:t xml:space="preserve"> року</w:t>
      </w:r>
    </w:p>
    <w:p w:rsidR="00A94B08" w:rsidRPr="00FF1393" w:rsidRDefault="00A94B08" w:rsidP="00A94B08">
      <w:pPr>
        <w:suppressAutoHyphens w:val="0"/>
        <w:spacing w:after="0" w:line="240" w:lineRule="auto"/>
        <w:jc w:val="both"/>
        <w:rPr>
          <w:rFonts w:ascii="Times New Roman" w:hAnsi="Times New Roman" w:cs="Times New Roman"/>
          <w:b/>
          <w:color w:val="000000" w:themeColor="text1"/>
          <w:kern w:val="0"/>
          <w:sz w:val="24"/>
          <w:szCs w:val="24"/>
          <w:lang w:eastAsia="ru-RU"/>
        </w:rPr>
      </w:pPr>
    </w:p>
    <w:p w:rsidR="008A6280" w:rsidRPr="00FF1393" w:rsidRDefault="00C412BC" w:rsidP="00A94B08">
      <w:pPr>
        <w:suppressAutoHyphens w:val="0"/>
        <w:spacing w:after="0" w:line="240" w:lineRule="auto"/>
        <w:ind w:firstLine="709"/>
        <w:jc w:val="both"/>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kern w:val="0"/>
          <w:sz w:val="24"/>
          <w:szCs w:val="24"/>
          <w:lang w:eastAsia="ru-RU"/>
        </w:rPr>
        <w:t>Комунальне п</w:t>
      </w:r>
      <w:r w:rsidR="00A94B08" w:rsidRPr="00FF1393">
        <w:rPr>
          <w:rFonts w:ascii="Times New Roman" w:hAnsi="Times New Roman" w:cs="Times New Roman"/>
          <w:b/>
          <w:color w:val="000000" w:themeColor="text1"/>
          <w:kern w:val="0"/>
          <w:sz w:val="24"/>
          <w:szCs w:val="24"/>
          <w:lang w:eastAsia="ru-RU"/>
        </w:rPr>
        <w:t>ідприємство «ЦЕНТР УПРАВЛІННЯ ІНФОРМАЦІЙНИМИ ТЕХНОЛОГІЯМИ»</w:t>
      </w:r>
      <w:r w:rsidR="008A6280" w:rsidRPr="00FF1393">
        <w:rPr>
          <w:rFonts w:ascii="Times New Roman" w:hAnsi="Times New Roman" w:cs="Times New Roman"/>
          <w:color w:val="000000" w:themeColor="text1"/>
          <w:sz w:val="24"/>
          <w:szCs w:val="24"/>
        </w:rPr>
        <w:t xml:space="preserve">, в особі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8A6280" w:rsidRPr="00FF1393">
        <w:rPr>
          <w:rFonts w:ascii="Times New Roman" w:hAnsi="Times New Roman" w:cs="Times New Roman"/>
          <w:color w:val="000000" w:themeColor="text1"/>
          <w:sz w:val="24"/>
          <w:szCs w:val="24"/>
        </w:rPr>
        <w:t>, надалі іменоване</w:t>
      </w:r>
      <w:r w:rsidR="00FF1393">
        <w:rPr>
          <w:rFonts w:ascii="Times New Roman" w:hAnsi="Times New Roman" w:cs="Times New Roman"/>
          <w:color w:val="000000" w:themeColor="text1"/>
          <w:sz w:val="24"/>
          <w:szCs w:val="24"/>
        </w:rPr>
        <w:t xml:space="preserve"> «Замовник» з однієї сторони, та</w:t>
      </w:r>
      <w:r w:rsidRPr="00FF1393">
        <w:rPr>
          <w:rFonts w:ascii="Times New Roman" w:hAnsi="Times New Roman" w:cs="Times New Roman"/>
          <w:b/>
          <w:color w:val="000000" w:themeColor="text1"/>
          <w:sz w:val="24"/>
          <w:szCs w:val="24"/>
        </w:rPr>
        <w:t>_______</w:t>
      </w:r>
      <w:r w:rsidR="008A6280" w:rsidRPr="00FF1393">
        <w:rPr>
          <w:rFonts w:ascii="Times New Roman" w:hAnsi="Times New Roman" w:cs="Times New Roman"/>
          <w:color w:val="000000" w:themeColor="text1"/>
          <w:sz w:val="24"/>
          <w:szCs w:val="24"/>
        </w:rPr>
        <w:t xml:space="preserve">, в особі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8A6280" w:rsidRPr="00FF1393">
        <w:rPr>
          <w:rFonts w:ascii="Times New Roman" w:hAnsi="Times New Roman" w:cs="Times New Roman"/>
          <w:color w:val="000000" w:themeColor="text1"/>
          <w:sz w:val="24"/>
          <w:szCs w:val="24"/>
        </w:rPr>
        <w:t xml:space="preserve">, надалі іменоване «Виконавець» з іншої сторони, </w:t>
      </w:r>
      <w:r w:rsidR="00E26208" w:rsidRPr="00FF1393">
        <w:rPr>
          <w:rFonts w:ascii="Times New Roman" w:hAnsi="Times New Roman" w:cs="Times New Roman"/>
          <w:color w:val="000000" w:themeColor="text1"/>
          <w:sz w:val="24"/>
          <w:szCs w:val="24"/>
        </w:rPr>
        <w:t xml:space="preserve">іменовані разом Сторони, а кожне окремо – Сторона, </w:t>
      </w:r>
      <w:r w:rsidR="008A6280" w:rsidRPr="00FF1393">
        <w:rPr>
          <w:rFonts w:ascii="Times New Roman" w:hAnsi="Times New Roman" w:cs="Times New Roman"/>
          <w:color w:val="000000" w:themeColor="text1"/>
          <w:sz w:val="24"/>
          <w:szCs w:val="24"/>
        </w:rPr>
        <w:t xml:space="preserve">уклали цей договір </w:t>
      </w:r>
      <w:r w:rsidR="00E26208" w:rsidRPr="00FF1393">
        <w:rPr>
          <w:rFonts w:ascii="Times New Roman" w:hAnsi="Times New Roman" w:cs="Times New Roman"/>
          <w:color w:val="000000" w:themeColor="text1"/>
          <w:sz w:val="24"/>
          <w:szCs w:val="24"/>
        </w:rPr>
        <w:t xml:space="preserve">(далі </w:t>
      </w:r>
      <w:r w:rsidR="000610CB">
        <w:rPr>
          <w:rFonts w:ascii="Times New Roman" w:hAnsi="Times New Roman" w:cs="Times New Roman"/>
          <w:color w:val="000000" w:themeColor="text1"/>
          <w:sz w:val="24"/>
          <w:szCs w:val="24"/>
        </w:rPr>
        <w:t xml:space="preserve">– </w:t>
      </w:r>
      <w:r w:rsidR="00E26208" w:rsidRPr="00FF1393">
        <w:rPr>
          <w:rFonts w:ascii="Times New Roman" w:hAnsi="Times New Roman" w:cs="Times New Roman"/>
          <w:color w:val="000000" w:themeColor="text1"/>
          <w:sz w:val="24"/>
          <w:szCs w:val="24"/>
        </w:rPr>
        <w:t xml:space="preserve">Договір) </w:t>
      </w:r>
      <w:r w:rsidR="000610CB">
        <w:rPr>
          <w:rFonts w:ascii="Times New Roman" w:hAnsi="Times New Roman" w:cs="Times New Roman"/>
          <w:color w:val="000000" w:themeColor="text1"/>
          <w:sz w:val="24"/>
          <w:szCs w:val="24"/>
        </w:rPr>
        <w:t>про наступне</w:t>
      </w:r>
      <w:r w:rsidR="00E26208" w:rsidRPr="00FF1393">
        <w:rPr>
          <w:rFonts w:ascii="Times New Roman" w:hAnsi="Times New Roman" w:cs="Times New Roman"/>
          <w:color w:val="000000" w:themeColor="text1"/>
          <w:sz w:val="24"/>
          <w:szCs w:val="24"/>
        </w:rPr>
        <w:t>.</w:t>
      </w:r>
      <w:r w:rsidR="008A6280" w:rsidRPr="00FF1393">
        <w:rPr>
          <w:rFonts w:ascii="Times New Roman" w:hAnsi="Times New Roman" w:cs="Times New Roman"/>
          <w:color w:val="000000" w:themeColor="text1"/>
          <w:sz w:val="24"/>
          <w:szCs w:val="24"/>
        </w:rPr>
        <w:t xml:space="preserve"> </w:t>
      </w:r>
    </w:p>
    <w:p w:rsidR="00A94B08" w:rsidRPr="00FF1393" w:rsidRDefault="00A94B08" w:rsidP="00A94B08">
      <w:pPr>
        <w:suppressAutoHyphens w:val="0"/>
        <w:spacing w:after="0" w:line="240" w:lineRule="auto"/>
        <w:ind w:firstLine="709"/>
        <w:jc w:val="both"/>
        <w:rPr>
          <w:rFonts w:ascii="Times New Roman" w:hAnsi="Times New Roman" w:cs="Times New Roman"/>
          <w:b/>
          <w:color w:val="000000" w:themeColor="text1"/>
          <w:sz w:val="24"/>
          <w:szCs w:val="24"/>
        </w:rPr>
      </w:pPr>
    </w:p>
    <w:p w:rsidR="008A6280" w:rsidRPr="00FF1393" w:rsidRDefault="008A6280" w:rsidP="00E26208">
      <w:pPr>
        <w:pStyle w:val="af1"/>
        <w:numPr>
          <w:ilvl w:val="0"/>
          <w:numId w:val="7"/>
        </w:numPr>
        <w:spacing w:after="0" w:line="240" w:lineRule="auto"/>
        <w:jc w:val="center"/>
        <w:outlineLvl w:val="0"/>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sz w:val="24"/>
          <w:szCs w:val="24"/>
        </w:rPr>
        <w:t>ПРЕДМЕТ ДОГОВОРУ</w:t>
      </w:r>
    </w:p>
    <w:p w:rsidR="00C412BC" w:rsidRPr="00FF1393" w:rsidRDefault="000610CB" w:rsidP="00FF13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1.1. </w:t>
      </w:r>
      <w:r w:rsidRPr="000610CB">
        <w:rPr>
          <w:rFonts w:ascii="Times New Roman" w:hAnsi="Times New Roman" w:cs="Times New Roman"/>
          <w:color w:val="000000" w:themeColor="text1"/>
          <w:sz w:val="24"/>
          <w:szCs w:val="24"/>
        </w:rPr>
        <w:t xml:space="preserve">Цей Договір укладається відповідно до приписів Закону України «Про публічні закупівлі» від 25.12.2015 № 922-VIII (в редакції Закону від 19.09.2019 № 114-IX), далі – Закон, та Особливостей здійснення публічних </w:t>
      </w:r>
      <w:proofErr w:type="spellStart"/>
      <w:r w:rsidRPr="000610CB">
        <w:rPr>
          <w:rFonts w:ascii="Times New Roman" w:hAnsi="Times New Roman" w:cs="Times New Roman"/>
          <w:color w:val="000000" w:themeColor="text1"/>
          <w:sz w:val="24"/>
          <w:szCs w:val="24"/>
        </w:rPr>
        <w:t>закупівель</w:t>
      </w:r>
      <w:proofErr w:type="spellEnd"/>
      <w:r w:rsidRPr="000610CB">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далі – Особливості, за результатом проведення процедури відкритих торгів з особливостями</w:t>
      </w:r>
      <w:r w:rsidR="004A6F4A">
        <w:rPr>
          <w:rFonts w:ascii="Times New Roman" w:hAnsi="Times New Roman" w:cs="Times New Roman"/>
          <w:color w:val="000000" w:themeColor="text1"/>
          <w:sz w:val="24"/>
          <w:szCs w:val="24"/>
        </w:rPr>
        <w:t>.</w:t>
      </w:r>
    </w:p>
    <w:p w:rsidR="009F4C7F" w:rsidRDefault="00FF1393" w:rsidP="009F4C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 </w:t>
      </w:r>
      <w:r w:rsidR="008A6280" w:rsidRPr="00FF1393">
        <w:rPr>
          <w:rFonts w:ascii="Times New Roman" w:hAnsi="Times New Roman" w:cs="Times New Roman"/>
          <w:color w:val="000000" w:themeColor="text1"/>
          <w:sz w:val="24"/>
          <w:szCs w:val="24"/>
        </w:rPr>
        <w:t xml:space="preserve">Виконавець зобов’язується надати Замовнику </w:t>
      </w:r>
      <w:r w:rsidR="000610CB" w:rsidRPr="00CC30F5">
        <w:rPr>
          <w:rFonts w:ascii="Times New Roman" w:hAnsi="Times New Roman" w:cs="Times New Roman"/>
          <w:sz w:val="24"/>
          <w:szCs w:val="24"/>
        </w:rPr>
        <w:t>послуги з постачання програмного забезпечення</w:t>
      </w:r>
      <w:r w:rsidR="007E4D26" w:rsidRPr="00CC30F5">
        <w:rPr>
          <w:rFonts w:ascii="Times New Roman" w:hAnsi="Times New Roman" w:cs="Times New Roman"/>
          <w:sz w:val="24"/>
          <w:szCs w:val="24"/>
        </w:rPr>
        <w:t xml:space="preserve"> (</w:t>
      </w:r>
      <w:r w:rsidR="000610CB" w:rsidRPr="00CC30F5">
        <w:rPr>
          <w:rFonts w:ascii="Times New Roman" w:hAnsi="Times New Roman" w:cs="Times New Roman"/>
          <w:sz w:val="24"/>
          <w:szCs w:val="24"/>
        </w:rPr>
        <w:t>л</w:t>
      </w:r>
      <w:r w:rsidR="009F4C7F" w:rsidRPr="00CC30F5">
        <w:rPr>
          <w:rFonts w:ascii="Times New Roman" w:hAnsi="Times New Roman" w:cs="Times New Roman"/>
          <w:sz w:val="24"/>
          <w:szCs w:val="24"/>
        </w:rPr>
        <w:t>іцензі</w:t>
      </w:r>
      <w:r w:rsidR="007E4D26" w:rsidRPr="00CC30F5">
        <w:rPr>
          <w:rFonts w:ascii="Times New Roman" w:hAnsi="Times New Roman" w:cs="Times New Roman"/>
          <w:sz w:val="24"/>
          <w:szCs w:val="24"/>
        </w:rPr>
        <w:t>ї</w:t>
      </w:r>
      <w:r w:rsidR="00BC22A6" w:rsidRPr="00CC30F5">
        <w:rPr>
          <w:rFonts w:ascii="Times New Roman" w:hAnsi="Times New Roman" w:cs="Times New Roman"/>
          <w:sz w:val="24"/>
          <w:szCs w:val="24"/>
        </w:rPr>
        <w:t xml:space="preserve"> на право користування</w:t>
      </w:r>
      <w:r w:rsidR="000610CB" w:rsidRPr="00CC30F5">
        <w:rPr>
          <w:rFonts w:ascii="Times New Roman" w:hAnsi="Times New Roman" w:cs="Times New Roman"/>
          <w:sz w:val="24"/>
          <w:szCs w:val="24"/>
        </w:rPr>
        <w:t xml:space="preserve"> </w:t>
      </w:r>
      <w:r w:rsidR="00BC22A6" w:rsidRPr="00CC30F5">
        <w:rPr>
          <w:rFonts w:ascii="Times New Roman" w:hAnsi="Times New Roman" w:cs="Times New Roman"/>
          <w:sz w:val="24"/>
          <w:szCs w:val="24"/>
        </w:rPr>
        <w:t>антивірусним програмним</w:t>
      </w:r>
      <w:r w:rsidR="000610CB" w:rsidRPr="00CC30F5">
        <w:rPr>
          <w:rFonts w:ascii="Times New Roman" w:hAnsi="Times New Roman" w:cs="Times New Roman"/>
          <w:sz w:val="24"/>
          <w:szCs w:val="24"/>
        </w:rPr>
        <w:t xml:space="preserve"> забезпечення</w:t>
      </w:r>
      <w:r w:rsidR="00BC22A6" w:rsidRPr="00CC30F5">
        <w:rPr>
          <w:rFonts w:ascii="Times New Roman" w:hAnsi="Times New Roman" w:cs="Times New Roman"/>
          <w:sz w:val="24"/>
          <w:szCs w:val="24"/>
        </w:rPr>
        <w:t>м</w:t>
      </w:r>
      <w:r w:rsidR="007E4D26" w:rsidRPr="00CC30F5">
        <w:rPr>
          <w:rFonts w:ascii="Times New Roman" w:hAnsi="Times New Roman" w:cs="Times New Roman"/>
          <w:sz w:val="24"/>
          <w:szCs w:val="24"/>
        </w:rPr>
        <w:t>), на яке майнові права не передаються Замовнику</w:t>
      </w:r>
      <w:r w:rsidR="009F4C7F">
        <w:rPr>
          <w:rFonts w:ascii="Times New Roman" w:hAnsi="Times New Roman" w:cs="Times New Roman"/>
          <w:color w:val="000000" w:themeColor="text1"/>
          <w:sz w:val="24"/>
          <w:szCs w:val="24"/>
        </w:rPr>
        <w:t>,</w:t>
      </w:r>
      <w:r w:rsidR="00AD374A">
        <w:rPr>
          <w:rFonts w:ascii="Times New Roman" w:hAnsi="Times New Roman" w:cs="Times New Roman"/>
          <w:color w:val="000000" w:themeColor="text1"/>
          <w:sz w:val="24"/>
          <w:szCs w:val="24"/>
        </w:rPr>
        <w:t xml:space="preserve"> </w:t>
      </w:r>
      <w:r w:rsidR="009F4C7F" w:rsidRPr="009F4C7F">
        <w:rPr>
          <w:rFonts w:ascii="Times New Roman" w:hAnsi="Times New Roman" w:cs="Times New Roman"/>
          <w:color w:val="000000" w:themeColor="text1"/>
          <w:sz w:val="24"/>
          <w:szCs w:val="24"/>
        </w:rPr>
        <w:t>код CPV за ДК 021:2015:72260000-5</w:t>
      </w:r>
      <w:r w:rsidR="009F4C7F">
        <w:rPr>
          <w:rFonts w:ascii="Times New Roman" w:hAnsi="Times New Roman" w:cs="Times New Roman"/>
          <w:color w:val="000000" w:themeColor="text1"/>
          <w:sz w:val="24"/>
          <w:szCs w:val="24"/>
        </w:rPr>
        <w:t xml:space="preserve"> </w:t>
      </w:r>
      <w:r w:rsidR="009F4C7F" w:rsidRPr="009F4C7F">
        <w:rPr>
          <w:rFonts w:ascii="Times New Roman" w:hAnsi="Times New Roman" w:cs="Times New Roman"/>
          <w:color w:val="000000" w:themeColor="text1"/>
          <w:sz w:val="24"/>
          <w:szCs w:val="24"/>
        </w:rPr>
        <w:t>– «Послуги, пов’язані з програмним забезпеченням»</w:t>
      </w:r>
      <w:r w:rsidR="009F4C7F">
        <w:rPr>
          <w:rFonts w:ascii="Times New Roman" w:hAnsi="Times New Roman" w:cs="Times New Roman"/>
          <w:color w:val="000000" w:themeColor="text1"/>
          <w:sz w:val="24"/>
          <w:szCs w:val="24"/>
        </w:rPr>
        <w:t>, далі – Послуги, відповідно до Специфікації</w:t>
      </w:r>
      <w:r w:rsidR="009F4C7F" w:rsidRPr="009F4C7F">
        <w:rPr>
          <w:rFonts w:ascii="Times New Roman" w:hAnsi="Times New Roman" w:cs="Times New Roman"/>
          <w:color w:val="000000" w:themeColor="text1"/>
          <w:sz w:val="24"/>
          <w:szCs w:val="24"/>
        </w:rPr>
        <w:t xml:space="preserve"> (Додаток</w:t>
      </w:r>
      <w:r w:rsidR="009F4C7F">
        <w:rPr>
          <w:rFonts w:ascii="Times New Roman" w:hAnsi="Times New Roman" w:cs="Times New Roman"/>
          <w:color w:val="000000" w:themeColor="text1"/>
          <w:sz w:val="24"/>
          <w:szCs w:val="24"/>
        </w:rPr>
        <w:t xml:space="preserve"> № 1 до Договору), </w:t>
      </w:r>
      <w:r w:rsidR="009F4C7F" w:rsidRPr="009F4C7F">
        <w:rPr>
          <w:rFonts w:ascii="Times New Roman" w:hAnsi="Times New Roman" w:cs="Times New Roman"/>
          <w:color w:val="000000" w:themeColor="text1"/>
          <w:sz w:val="24"/>
          <w:szCs w:val="24"/>
        </w:rPr>
        <w:t>а Замовник – прийняти та оплатити надані Послуги в порядку та на умовах, визначених цим Договором</w:t>
      </w:r>
      <w:r w:rsidR="009F4C7F">
        <w:rPr>
          <w:rFonts w:ascii="Times New Roman" w:hAnsi="Times New Roman" w:cs="Times New Roman"/>
          <w:color w:val="000000" w:themeColor="text1"/>
          <w:sz w:val="24"/>
          <w:szCs w:val="24"/>
        </w:rPr>
        <w:t>.</w:t>
      </w:r>
    </w:p>
    <w:p w:rsidR="009F4C7F" w:rsidRPr="009F4C7F" w:rsidRDefault="009F4C7F" w:rsidP="009F4C7F">
      <w:pPr>
        <w:spacing w:after="0" w:line="240" w:lineRule="auto"/>
        <w:jc w:val="both"/>
        <w:rPr>
          <w:rFonts w:ascii="Times New Roman" w:hAnsi="Times New Roman" w:cs="Times New Roman"/>
          <w:color w:val="000000" w:themeColor="text1"/>
          <w:sz w:val="24"/>
          <w:szCs w:val="24"/>
        </w:rPr>
      </w:pPr>
    </w:p>
    <w:p w:rsidR="008A6280" w:rsidRPr="00FF1393" w:rsidRDefault="00C412BC" w:rsidP="00E26208">
      <w:pPr>
        <w:pStyle w:val="aa"/>
        <w:numPr>
          <w:ilvl w:val="0"/>
          <w:numId w:val="7"/>
        </w:numPr>
        <w:jc w:val="center"/>
        <w:outlineLvl w:val="0"/>
        <w:rPr>
          <w:rFonts w:ascii="Times New Roman" w:hAnsi="Times New Roman"/>
          <w:color w:val="000000" w:themeColor="text1"/>
          <w:sz w:val="24"/>
          <w:szCs w:val="24"/>
          <w:lang w:val="uk-UA"/>
        </w:rPr>
      </w:pPr>
      <w:r w:rsidRPr="00FF1393">
        <w:rPr>
          <w:rFonts w:ascii="Times New Roman" w:hAnsi="Times New Roman"/>
          <w:b/>
          <w:sz w:val="24"/>
          <w:szCs w:val="24"/>
          <w:lang w:val="uk-UA"/>
        </w:rPr>
        <w:t>ПОРЯДОК ТА СТРОКИ</w:t>
      </w:r>
      <w:r w:rsidR="0005602D" w:rsidRPr="00FF1393">
        <w:rPr>
          <w:rFonts w:ascii="Times New Roman" w:hAnsi="Times New Roman"/>
          <w:b/>
          <w:color w:val="000000" w:themeColor="text1"/>
          <w:sz w:val="24"/>
          <w:szCs w:val="24"/>
          <w:lang w:val="uk-UA"/>
        </w:rPr>
        <w:t xml:space="preserve"> НАДАННЯ ПОСЛУГ</w:t>
      </w:r>
    </w:p>
    <w:p w:rsidR="00C412BC" w:rsidRPr="00FF1393" w:rsidRDefault="00FF1393" w:rsidP="00FF1393">
      <w:pPr>
        <w:pStyle w:val="aa"/>
        <w:jc w:val="both"/>
        <w:rPr>
          <w:rFonts w:ascii="Times New Roman" w:hAnsi="Times New Roman"/>
          <w:color w:val="000000" w:themeColor="text1"/>
          <w:sz w:val="24"/>
          <w:szCs w:val="24"/>
          <w:lang w:val="uk-UA"/>
        </w:rPr>
      </w:pPr>
      <w:r>
        <w:rPr>
          <w:rFonts w:ascii="Times New Roman" w:hAnsi="Times New Roman"/>
          <w:color w:val="000000" w:themeColor="text1"/>
          <w:sz w:val="24"/>
          <w:szCs w:val="24"/>
        </w:rPr>
        <w:tab/>
        <w:t xml:space="preserve">2.1. </w:t>
      </w:r>
      <w:r w:rsidR="00E85461" w:rsidRPr="00E85461">
        <w:rPr>
          <w:rFonts w:ascii="Times New Roman" w:hAnsi="Times New Roman"/>
          <w:color w:val="000000" w:themeColor="text1"/>
          <w:sz w:val="24"/>
          <w:szCs w:val="24"/>
          <w:lang w:val="uk-UA"/>
        </w:rPr>
        <w:t>Місце надання послуг: м. Запор</w:t>
      </w:r>
      <w:r w:rsidR="00E85461">
        <w:rPr>
          <w:rFonts w:ascii="Times New Roman" w:hAnsi="Times New Roman"/>
          <w:color w:val="000000" w:themeColor="text1"/>
          <w:sz w:val="24"/>
          <w:szCs w:val="24"/>
          <w:lang w:val="uk-UA"/>
        </w:rPr>
        <w:t xml:space="preserve">іжжя, провулок </w:t>
      </w:r>
      <w:proofErr w:type="spellStart"/>
      <w:r w:rsidR="00E85461">
        <w:rPr>
          <w:rFonts w:ascii="Times New Roman" w:hAnsi="Times New Roman"/>
          <w:color w:val="000000" w:themeColor="text1"/>
          <w:sz w:val="24"/>
          <w:szCs w:val="24"/>
          <w:lang w:val="uk-UA"/>
        </w:rPr>
        <w:t>Явірний</w:t>
      </w:r>
      <w:proofErr w:type="spellEnd"/>
      <w:r w:rsidR="00E85461">
        <w:rPr>
          <w:rFonts w:ascii="Times New Roman" w:hAnsi="Times New Roman"/>
          <w:color w:val="000000" w:themeColor="text1"/>
          <w:sz w:val="24"/>
          <w:szCs w:val="24"/>
          <w:lang w:val="uk-UA"/>
        </w:rPr>
        <w:t>, буд. 8а</w:t>
      </w:r>
      <w:r w:rsidR="00C412BC" w:rsidRPr="00FF1393">
        <w:rPr>
          <w:rFonts w:ascii="Times New Roman" w:hAnsi="Times New Roman"/>
          <w:color w:val="000000" w:themeColor="text1"/>
          <w:sz w:val="24"/>
          <w:szCs w:val="24"/>
          <w:lang w:val="uk-UA"/>
        </w:rPr>
        <w:t xml:space="preserve">. </w:t>
      </w:r>
    </w:p>
    <w:p w:rsidR="00FF1393" w:rsidRDefault="00FF1393" w:rsidP="00FF1393">
      <w:pPr>
        <w:pStyle w:val="aa"/>
        <w:jc w:val="both"/>
        <w:rPr>
          <w:rFonts w:ascii="Times New Roman" w:hAnsi="Times New Roman"/>
          <w:sz w:val="24"/>
          <w:szCs w:val="24"/>
          <w:lang w:val="uk-UA"/>
        </w:rPr>
      </w:pPr>
      <w:r>
        <w:rPr>
          <w:rFonts w:ascii="Times New Roman" w:hAnsi="Times New Roman"/>
          <w:color w:val="000000" w:themeColor="text1"/>
          <w:sz w:val="24"/>
          <w:szCs w:val="24"/>
        </w:rPr>
        <w:tab/>
        <w:t xml:space="preserve">2.2. </w:t>
      </w:r>
      <w:r w:rsidR="00E85461" w:rsidRPr="00E85461">
        <w:rPr>
          <w:rFonts w:ascii="Times New Roman" w:hAnsi="Times New Roman"/>
          <w:color w:val="000000" w:themeColor="text1"/>
          <w:sz w:val="24"/>
          <w:szCs w:val="24"/>
          <w:lang w:val="uk-UA"/>
        </w:rPr>
        <w:t>Послуги надаються Виконавцем за переліком, в кількості та за ціною з</w:t>
      </w:r>
      <w:r w:rsidR="00E85461">
        <w:rPr>
          <w:rFonts w:ascii="Times New Roman" w:hAnsi="Times New Roman"/>
          <w:color w:val="000000" w:themeColor="text1"/>
          <w:sz w:val="24"/>
          <w:szCs w:val="24"/>
          <w:lang w:val="uk-UA"/>
        </w:rPr>
        <w:t xml:space="preserve">азначеними у Специфікації </w:t>
      </w:r>
      <w:r w:rsidR="00E85461" w:rsidRPr="00E85461">
        <w:rPr>
          <w:rFonts w:ascii="Times New Roman" w:hAnsi="Times New Roman"/>
          <w:color w:val="000000" w:themeColor="text1"/>
          <w:sz w:val="24"/>
          <w:szCs w:val="24"/>
          <w:lang w:val="uk-UA"/>
        </w:rPr>
        <w:t>(Додаток № 1 до Договору)</w:t>
      </w:r>
      <w:r w:rsidR="008E64AF">
        <w:rPr>
          <w:rFonts w:ascii="Times New Roman" w:hAnsi="Times New Roman"/>
          <w:color w:val="000000" w:themeColor="text1"/>
          <w:sz w:val="24"/>
          <w:szCs w:val="24"/>
          <w:lang w:val="uk-UA"/>
        </w:rPr>
        <w:t>.</w:t>
      </w:r>
    </w:p>
    <w:p w:rsidR="00832983" w:rsidRPr="000672E9" w:rsidRDefault="00FF1393" w:rsidP="00E85461">
      <w:pPr>
        <w:pStyle w:val="aa"/>
        <w:jc w:val="both"/>
        <w:rPr>
          <w:rFonts w:ascii="Times New Roman" w:hAnsi="Times New Roman"/>
          <w:sz w:val="24"/>
          <w:szCs w:val="24"/>
          <w:lang w:val="uk-UA"/>
        </w:rPr>
      </w:pPr>
      <w:r>
        <w:rPr>
          <w:rFonts w:ascii="Times New Roman" w:hAnsi="Times New Roman"/>
          <w:sz w:val="24"/>
          <w:szCs w:val="24"/>
        </w:rPr>
        <w:tab/>
      </w:r>
      <w:r w:rsidR="00BC22A6">
        <w:rPr>
          <w:rFonts w:ascii="Times New Roman" w:hAnsi="Times New Roman"/>
          <w:sz w:val="24"/>
          <w:szCs w:val="24"/>
        </w:rPr>
        <w:t>2.3</w:t>
      </w:r>
      <w:r w:rsidR="00832983">
        <w:rPr>
          <w:rFonts w:ascii="Times New Roman" w:hAnsi="Times New Roman"/>
          <w:sz w:val="24"/>
          <w:szCs w:val="24"/>
        </w:rPr>
        <w:t xml:space="preserve">. </w:t>
      </w:r>
      <w:r w:rsidR="00E85461" w:rsidRPr="009D438B">
        <w:rPr>
          <w:rFonts w:ascii="Times New Roman" w:hAnsi="Times New Roman"/>
          <w:sz w:val="24"/>
          <w:szCs w:val="24"/>
          <w:lang w:val="uk-UA"/>
        </w:rPr>
        <w:t>Послуги за цим Договором надаються протягом 1</w:t>
      </w:r>
      <w:r w:rsidR="000672E9" w:rsidRPr="009D438B">
        <w:rPr>
          <w:rFonts w:ascii="Times New Roman" w:hAnsi="Times New Roman"/>
          <w:sz w:val="24"/>
          <w:szCs w:val="24"/>
          <w:lang w:val="uk-UA"/>
        </w:rPr>
        <w:t>4</w:t>
      </w:r>
      <w:r w:rsidR="00E85461" w:rsidRPr="009D438B">
        <w:rPr>
          <w:rFonts w:ascii="Times New Roman" w:hAnsi="Times New Roman"/>
          <w:sz w:val="24"/>
          <w:szCs w:val="24"/>
          <w:lang w:val="uk-UA"/>
        </w:rPr>
        <w:t xml:space="preserve"> (</w:t>
      </w:r>
      <w:r w:rsidR="000672E9" w:rsidRPr="009D438B">
        <w:rPr>
          <w:rFonts w:ascii="Times New Roman" w:hAnsi="Times New Roman"/>
          <w:sz w:val="24"/>
          <w:szCs w:val="24"/>
          <w:lang w:val="uk-UA"/>
        </w:rPr>
        <w:t>чотирнадцят</w:t>
      </w:r>
      <w:r w:rsidR="00244256" w:rsidRPr="009D438B">
        <w:rPr>
          <w:rFonts w:ascii="Times New Roman" w:hAnsi="Times New Roman"/>
          <w:sz w:val="24"/>
          <w:szCs w:val="24"/>
          <w:lang w:val="uk-UA"/>
        </w:rPr>
        <w:t>и</w:t>
      </w:r>
      <w:r w:rsidR="00E85461" w:rsidRPr="009D438B">
        <w:rPr>
          <w:rFonts w:ascii="Times New Roman" w:hAnsi="Times New Roman"/>
          <w:sz w:val="24"/>
          <w:szCs w:val="24"/>
          <w:lang w:val="uk-UA"/>
        </w:rPr>
        <w:t xml:space="preserve">) календарних днів з дати укладення цього Договору, але </w:t>
      </w:r>
      <w:proofErr w:type="gramStart"/>
      <w:r w:rsidR="00E85461" w:rsidRPr="009D438B">
        <w:rPr>
          <w:rFonts w:ascii="Times New Roman" w:hAnsi="Times New Roman"/>
          <w:sz w:val="24"/>
          <w:szCs w:val="24"/>
          <w:lang w:val="uk-UA"/>
        </w:rPr>
        <w:t>в будь</w:t>
      </w:r>
      <w:proofErr w:type="gramEnd"/>
      <w:r w:rsidR="00E85461" w:rsidRPr="009D438B">
        <w:rPr>
          <w:rFonts w:ascii="Times New Roman" w:hAnsi="Times New Roman"/>
          <w:sz w:val="24"/>
          <w:szCs w:val="24"/>
          <w:lang w:val="uk-UA"/>
        </w:rPr>
        <w:t xml:space="preserve">-якому випадку не пізніше </w:t>
      </w:r>
      <w:r w:rsidR="007E4D26" w:rsidRPr="009D438B">
        <w:rPr>
          <w:rFonts w:ascii="Times New Roman" w:hAnsi="Times New Roman"/>
          <w:sz w:val="24"/>
          <w:szCs w:val="24"/>
          <w:lang w:val="uk-UA"/>
        </w:rPr>
        <w:t>05</w:t>
      </w:r>
      <w:r w:rsidR="00E85461" w:rsidRPr="009D438B">
        <w:rPr>
          <w:rFonts w:ascii="Times New Roman" w:hAnsi="Times New Roman"/>
          <w:sz w:val="24"/>
          <w:szCs w:val="24"/>
          <w:lang w:val="uk-UA"/>
        </w:rPr>
        <w:t xml:space="preserve"> грудня 2023 року.</w:t>
      </w:r>
    </w:p>
    <w:p w:rsidR="00BC22A6" w:rsidRDefault="00832983" w:rsidP="00E85461">
      <w:pPr>
        <w:pStyle w:val="aa"/>
        <w:jc w:val="both"/>
        <w:rPr>
          <w:rFonts w:ascii="Times New Roman" w:hAnsi="Times New Roman"/>
          <w:sz w:val="24"/>
          <w:szCs w:val="24"/>
          <w:lang w:val="uk-UA"/>
        </w:rPr>
      </w:pPr>
      <w:r>
        <w:rPr>
          <w:rFonts w:ascii="Times New Roman" w:hAnsi="Times New Roman"/>
          <w:sz w:val="24"/>
          <w:szCs w:val="24"/>
          <w:lang w:val="uk-UA"/>
        </w:rPr>
        <w:tab/>
      </w:r>
      <w:r w:rsidR="00BC22A6">
        <w:rPr>
          <w:rFonts w:ascii="Times New Roman" w:hAnsi="Times New Roman"/>
          <w:sz w:val="24"/>
          <w:szCs w:val="24"/>
          <w:lang w:val="uk-UA"/>
        </w:rPr>
        <w:t>2.4</w:t>
      </w:r>
      <w:r w:rsidR="00BC22A6" w:rsidRPr="00BC22A6">
        <w:rPr>
          <w:rFonts w:ascii="Times New Roman" w:hAnsi="Times New Roman"/>
          <w:sz w:val="24"/>
          <w:szCs w:val="24"/>
          <w:lang w:val="uk-UA"/>
        </w:rPr>
        <w:t>. Послуги Виконавцем надаються із використанням необхідного власного обладнання, товарно-матеріальних цінностей, тощо. У вартість наданих Послуг входить вартість витратних матеріалів, що можуть бути понесені під час їх виконання.</w:t>
      </w:r>
    </w:p>
    <w:p w:rsidR="008A6280" w:rsidRDefault="00BC22A6" w:rsidP="00E85461">
      <w:pPr>
        <w:pStyle w:val="aa"/>
        <w:jc w:val="both"/>
        <w:rPr>
          <w:rFonts w:ascii="Times New Roman" w:hAnsi="Times New Roman"/>
          <w:sz w:val="24"/>
          <w:szCs w:val="24"/>
          <w:lang w:val="uk-UA"/>
        </w:rPr>
      </w:pPr>
      <w:r>
        <w:rPr>
          <w:rFonts w:ascii="Times New Roman" w:hAnsi="Times New Roman"/>
          <w:sz w:val="24"/>
          <w:szCs w:val="24"/>
        </w:rPr>
        <w:tab/>
      </w:r>
      <w:r w:rsidR="00E85461">
        <w:rPr>
          <w:rFonts w:ascii="Times New Roman" w:hAnsi="Times New Roman"/>
          <w:sz w:val="24"/>
          <w:szCs w:val="24"/>
        </w:rPr>
        <w:t>2.5</w:t>
      </w:r>
      <w:r w:rsidR="00832983">
        <w:rPr>
          <w:rFonts w:ascii="Times New Roman" w:hAnsi="Times New Roman"/>
          <w:sz w:val="24"/>
          <w:szCs w:val="24"/>
        </w:rPr>
        <w:t xml:space="preserve">. </w:t>
      </w:r>
      <w:r w:rsidR="00E85461" w:rsidRPr="00E85461">
        <w:rPr>
          <w:rFonts w:ascii="Times New Roman" w:hAnsi="Times New Roman"/>
          <w:sz w:val="24"/>
          <w:szCs w:val="24"/>
          <w:lang w:val="uk-UA"/>
        </w:rPr>
        <w:t>Надання послуг підтверджується Актом приймання-передачі наданих послуг</w:t>
      </w:r>
      <w:r w:rsidR="00E85461">
        <w:rPr>
          <w:rFonts w:ascii="Times New Roman" w:hAnsi="Times New Roman"/>
          <w:sz w:val="24"/>
          <w:szCs w:val="24"/>
          <w:lang w:val="uk-UA"/>
        </w:rPr>
        <w:t xml:space="preserve"> (далі –</w:t>
      </w:r>
      <w:r w:rsidR="00E85461" w:rsidRPr="00E85461">
        <w:rPr>
          <w:rFonts w:ascii="Times New Roman" w:hAnsi="Times New Roman"/>
          <w:sz w:val="24"/>
          <w:szCs w:val="24"/>
          <w:lang w:val="uk-UA"/>
        </w:rPr>
        <w:t>Акт).</w:t>
      </w:r>
    </w:p>
    <w:p w:rsidR="00BC22A6" w:rsidRPr="00BC22A6" w:rsidRDefault="00BC22A6" w:rsidP="00BC22A6">
      <w:pPr>
        <w:pStyle w:val="aa"/>
        <w:jc w:val="both"/>
        <w:rPr>
          <w:rFonts w:ascii="Times New Roman" w:hAnsi="Times New Roman"/>
          <w:sz w:val="24"/>
          <w:szCs w:val="24"/>
          <w:lang w:val="uk-UA"/>
        </w:rPr>
      </w:pPr>
      <w:r>
        <w:rPr>
          <w:rFonts w:ascii="Times New Roman" w:hAnsi="Times New Roman"/>
          <w:sz w:val="24"/>
          <w:szCs w:val="24"/>
          <w:lang w:val="uk-UA"/>
        </w:rPr>
        <w:tab/>
        <w:t xml:space="preserve">2.6. </w:t>
      </w:r>
      <w:r w:rsidRPr="00BC22A6">
        <w:rPr>
          <w:rFonts w:ascii="Times New Roman" w:hAnsi="Times New Roman"/>
          <w:sz w:val="24"/>
          <w:szCs w:val="24"/>
          <w:lang w:val="uk-UA"/>
        </w:rPr>
        <w:t>Під час надання Послуг Сторони зобов’я</w:t>
      </w:r>
      <w:r>
        <w:rPr>
          <w:rFonts w:ascii="Times New Roman" w:hAnsi="Times New Roman"/>
          <w:sz w:val="24"/>
          <w:szCs w:val="24"/>
          <w:lang w:val="uk-UA"/>
        </w:rPr>
        <w:t xml:space="preserve">зані належним чином перевірити </w:t>
      </w:r>
      <w:r w:rsidRPr="00BC22A6">
        <w:rPr>
          <w:rFonts w:ascii="Times New Roman" w:hAnsi="Times New Roman"/>
          <w:sz w:val="24"/>
          <w:szCs w:val="24"/>
          <w:lang w:val="uk-UA"/>
        </w:rPr>
        <w:t>у повному обсязі кількість та відповідність ліцензій на право користування антивірусним програмним забезпеченням, яка повинна відповідати</w:t>
      </w:r>
      <w:r>
        <w:rPr>
          <w:rFonts w:ascii="Times New Roman" w:hAnsi="Times New Roman"/>
          <w:sz w:val="24"/>
          <w:szCs w:val="24"/>
          <w:lang w:val="uk-UA"/>
        </w:rPr>
        <w:t xml:space="preserve"> Специфікації та</w:t>
      </w:r>
      <w:r w:rsidRPr="00BC22A6">
        <w:rPr>
          <w:rFonts w:ascii="Times New Roman" w:hAnsi="Times New Roman"/>
          <w:sz w:val="24"/>
          <w:szCs w:val="24"/>
          <w:lang w:val="uk-UA"/>
        </w:rPr>
        <w:t xml:space="preserve"> технічним вимогам до предмета закупівлі, наведеним у Додатку</w:t>
      </w:r>
      <w:r>
        <w:rPr>
          <w:rFonts w:ascii="Times New Roman" w:hAnsi="Times New Roman"/>
          <w:sz w:val="24"/>
          <w:szCs w:val="24"/>
          <w:lang w:val="uk-UA"/>
        </w:rPr>
        <w:t xml:space="preserve"> №</w:t>
      </w:r>
      <w:r w:rsidRPr="00BC22A6">
        <w:rPr>
          <w:rFonts w:ascii="Times New Roman" w:hAnsi="Times New Roman"/>
          <w:sz w:val="24"/>
          <w:szCs w:val="24"/>
          <w:lang w:val="uk-UA"/>
        </w:rPr>
        <w:t xml:space="preserve"> 1</w:t>
      </w:r>
      <w:r>
        <w:rPr>
          <w:rFonts w:ascii="Times New Roman" w:hAnsi="Times New Roman"/>
          <w:sz w:val="24"/>
          <w:szCs w:val="24"/>
          <w:lang w:val="uk-UA"/>
        </w:rPr>
        <w:t xml:space="preserve"> до Договору та Додатку № 2 до Договору</w:t>
      </w:r>
      <w:r w:rsidRPr="00BC22A6">
        <w:rPr>
          <w:rFonts w:ascii="Times New Roman" w:hAnsi="Times New Roman"/>
          <w:sz w:val="24"/>
          <w:szCs w:val="24"/>
          <w:lang w:val="uk-UA"/>
        </w:rPr>
        <w:t>.</w:t>
      </w:r>
    </w:p>
    <w:p w:rsidR="00BC22A6" w:rsidRPr="00BC22A6" w:rsidRDefault="00BC22A6" w:rsidP="00BC22A6">
      <w:pPr>
        <w:pStyle w:val="aa"/>
        <w:jc w:val="both"/>
        <w:rPr>
          <w:rFonts w:ascii="Times New Roman" w:hAnsi="Times New Roman"/>
          <w:sz w:val="24"/>
          <w:szCs w:val="24"/>
          <w:lang w:val="uk-UA"/>
        </w:rPr>
      </w:pPr>
      <w:r>
        <w:rPr>
          <w:rFonts w:ascii="Times New Roman" w:hAnsi="Times New Roman"/>
          <w:sz w:val="24"/>
          <w:szCs w:val="24"/>
          <w:lang w:val="uk-UA"/>
        </w:rPr>
        <w:tab/>
        <w:t>2.7</w:t>
      </w:r>
      <w:r w:rsidRPr="00BC22A6">
        <w:rPr>
          <w:rFonts w:ascii="Times New Roman" w:hAnsi="Times New Roman"/>
          <w:sz w:val="24"/>
          <w:szCs w:val="24"/>
          <w:lang w:val="uk-UA"/>
        </w:rPr>
        <w:t>. Перевірка ліцензій на відповідність умовам цього Договору здійснюється Замовником у день прийняття Послуг.</w:t>
      </w:r>
    </w:p>
    <w:p w:rsidR="00BC22A6" w:rsidRDefault="00BC22A6" w:rsidP="00BC22A6">
      <w:pPr>
        <w:pStyle w:val="aa"/>
        <w:jc w:val="both"/>
        <w:rPr>
          <w:rFonts w:ascii="Times New Roman" w:hAnsi="Times New Roman"/>
          <w:sz w:val="24"/>
          <w:szCs w:val="24"/>
          <w:lang w:val="uk-UA"/>
        </w:rPr>
      </w:pPr>
      <w:r>
        <w:rPr>
          <w:rFonts w:ascii="Times New Roman" w:hAnsi="Times New Roman"/>
          <w:sz w:val="24"/>
          <w:szCs w:val="24"/>
          <w:lang w:val="uk-UA"/>
        </w:rPr>
        <w:tab/>
        <w:t>2.8</w:t>
      </w:r>
      <w:r w:rsidRPr="00BC22A6">
        <w:rPr>
          <w:rFonts w:ascii="Times New Roman" w:hAnsi="Times New Roman"/>
          <w:sz w:val="24"/>
          <w:szCs w:val="24"/>
          <w:lang w:val="uk-UA"/>
        </w:rPr>
        <w:t xml:space="preserve">. Після завершення надання Послуг Виконавець протягом 5 (п’яти) календарних днів надає Замовнику </w:t>
      </w:r>
      <w:r>
        <w:rPr>
          <w:rFonts w:ascii="Times New Roman" w:hAnsi="Times New Roman"/>
          <w:sz w:val="24"/>
          <w:szCs w:val="24"/>
          <w:lang w:val="uk-UA"/>
        </w:rPr>
        <w:t xml:space="preserve">Акт, </w:t>
      </w:r>
      <w:r w:rsidRPr="00BC22A6">
        <w:rPr>
          <w:rFonts w:ascii="Times New Roman" w:hAnsi="Times New Roman"/>
          <w:sz w:val="24"/>
          <w:szCs w:val="24"/>
          <w:lang w:val="uk-UA"/>
        </w:rPr>
        <w:t>підписаний Виконавцем.</w:t>
      </w:r>
    </w:p>
    <w:p w:rsidR="00BC22A6" w:rsidRPr="00BC22A6" w:rsidRDefault="00BC22A6" w:rsidP="00BC22A6">
      <w:pPr>
        <w:pStyle w:val="aa"/>
        <w:jc w:val="both"/>
        <w:rPr>
          <w:rFonts w:ascii="Times New Roman" w:hAnsi="Times New Roman"/>
          <w:sz w:val="24"/>
          <w:szCs w:val="24"/>
          <w:lang w:val="uk-UA"/>
        </w:rPr>
      </w:pPr>
      <w:r>
        <w:rPr>
          <w:rFonts w:ascii="Times New Roman" w:hAnsi="Times New Roman"/>
          <w:sz w:val="24"/>
          <w:szCs w:val="24"/>
          <w:lang w:val="uk-UA"/>
        </w:rPr>
        <w:tab/>
        <w:t xml:space="preserve">2.9. </w:t>
      </w:r>
      <w:r w:rsidRPr="00BC22A6">
        <w:rPr>
          <w:rFonts w:ascii="Times New Roman" w:hAnsi="Times New Roman"/>
          <w:sz w:val="24"/>
          <w:szCs w:val="24"/>
          <w:lang w:val="uk-UA"/>
        </w:rPr>
        <w:t>Строк, протягом якого Замовник розг</w:t>
      </w:r>
      <w:r>
        <w:rPr>
          <w:rFonts w:ascii="Times New Roman" w:hAnsi="Times New Roman"/>
          <w:sz w:val="24"/>
          <w:szCs w:val="24"/>
          <w:lang w:val="uk-UA"/>
        </w:rPr>
        <w:t xml:space="preserve">лядає та підписує Акт, складає </w:t>
      </w:r>
      <w:r w:rsidRPr="00BC22A6">
        <w:rPr>
          <w:rFonts w:ascii="Times New Roman" w:hAnsi="Times New Roman"/>
          <w:sz w:val="24"/>
          <w:szCs w:val="24"/>
          <w:lang w:val="uk-UA"/>
        </w:rPr>
        <w:t xml:space="preserve">5 (п’ять) календарних днів з дня наступного за днем отримання </w:t>
      </w:r>
      <w:proofErr w:type="spellStart"/>
      <w:r w:rsidRPr="00BC22A6">
        <w:rPr>
          <w:rFonts w:ascii="Times New Roman" w:hAnsi="Times New Roman"/>
          <w:sz w:val="24"/>
          <w:szCs w:val="24"/>
          <w:lang w:val="uk-UA"/>
        </w:rPr>
        <w:t>Акта</w:t>
      </w:r>
      <w:proofErr w:type="spellEnd"/>
      <w:r w:rsidRPr="00BC22A6">
        <w:rPr>
          <w:rFonts w:ascii="Times New Roman" w:hAnsi="Times New Roman"/>
          <w:sz w:val="24"/>
          <w:szCs w:val="24"/>
          <w:lang w:val="uk-UA"/>
        </w:rPr>
        <w:t xml:space="preserve">. У разі відмови від підписання </w:t>
      </w:r>
      <w:proofErr w:type="spellStart"/>
      <w:r w:rsidRPr="00BC22A6">
        <w:rPr>
          <w:rFonts w:ascii="Times New Roman" w:hAnsi="Times New Roman"/>
          <w:sz w:val="24"/>
          <w:szCs w:val="24"/>
          <w:lang w:val="uk-UA"/>
        </w:rPr>
        <w:t>Акта</w:t>
      </w:r>
      <w:proofErr w:type="spellEnd"/>
      <w:r w:rsidRPr="00BC22A6">
        <w:rPr>
          <w:rFonts w:ascii="Times New Roman" w:hAnsi="Times New Roman"/>
          <w:sz w:val="24"/>
          <w:szCs w:val="24"/>
          <w:lang w:val="uk-UA"/>
        </w:rPr>
        <w:t xml:space="preserve"> Замовник надає обґрунтовану відповідь Виконавцю.</w:t>
      </w:r>
    </w:p>
    <w:p w:rsidR="00BC22A6" w:rsidRPr="00BC22A6" w:rsidRDefault="00BC22A6" w:rsidP="00BC22A6">
      <w:pPr>
        <w:pStyle w:val="aa"/>
        <w:jc w:val="both"/>
        <w:rPr>
          <w:rFonts w:ascii="Times New Roman" w:hAnsi="Times New Roman"/>
          <w:sz w:val="24"/>
          <w:szCs w:val="24"/>
          <w:lang w:val="uk-UA"/>
        </w:rPr>
      </w:pPr>
      <w:r>
        <w:rPr>
          <w:rFonts w:ascii="Times New Roman" w:hAnsi="Times New Roman"/>
          <w:sz w:val="24"/>
          <w:szCs w:val="24"/>
          <w:lang w:val="uk-UA"/>
        </w:rPr>
        <w:tab/>
        <w:t>2</w:t>
      </w:r>
      <w:r w:rsidRPr="00BC22A6">
        <w:rPr>
          <w:rFonts w:ascii="Times New Roman" w:hAnsi="Times New Roman"/>
          <w:sz w:val="24"/>
          <w:szCs w:val="24"/>
          <w:lang w:val="uk-UA"/>
        </w:rPr>
        <w:t>.10. У випадку виявлення н</w:t>
      </w:r>
      <w:r>
        <w:rPr>
          <w:rFonts w:ascii="Times New Roman" w:hAnsi="Times New Roman"/>
          <w:sz w:val="24"/>
          <w:szCs w:val="24"/>
          <w:lang w:val="uk-UA"/>
        </w:rPr>
        <w:t xml:space="preserve">едоліків, обумовлених наданням </w:t>
      </w:r>
      <w:r w:rsidRPr="00BC22A6">
        <w:rPr>
          <w:rFonts w:ascii="Times New Roman" w:hAnsi="Times New Roman"/>
          <w:sz w:val="24"/>
          <w:szCs w:val="24"/>
          <w:lang w:val="uk-UA"/>
        </w:rPr>
        <w:t>Послуг з порушенням діючих норм та правил чи умов цього Договору, Сторонами оформлюється акт виявлених недо</w:t>
      </w:r>
      <w:r>
        <w:rPr>
          <w:rFonts w:ascii="Times New Roman" w:hAnsi="Times New Roman"/>
          <w:sz w:val="24"/>
          <w:szCs w:val="24"/>
          <w:lang w:val="uk-UA"/>
        </w:rPr>
        <w:t xml:space="preserve">ліків, із </w:t>
      </w:r>
      <w:r>
        <w:rPr>
          <w:rFonts w:ascii="Times New Roman" w:hAnsi="Times New Roman"/>
          <w:sz w:val="24"/>
          <w:szCs w:val="24"/>
          <w:lang w:val="uk-UA"/>
        </w:rPr>
        <w:lastRenderedPageBreak/>
        <w:t xml:space="preserve">зазначенням термінів </w:t>
      </w:r>
      <w:r w:rsidRPr="00BC22A6">
        <w:rPr>
          <w:rFonts w:ascii="Times New Roman" w:hAnsi="Times New Roman"/>
          <w:sz w:val="24"/>
          <w:szCs w:val="24"/>
          <w:lang w:val="uk-UA"/>
        </w:rPr>
        <w:t>їх усунення. Усунення вказаних недоліків проводиться за вимогою Замовника Виконавцем за його рахунок.</w:t>
      </w:r>
    </w:p>
    <w:p w:rsidR="00BC22A6" w:rsidRPr="00832983" w:rsidRDefault="00BC22A6" w:rsidP="00BC22A6">
      <w:pPr>
        <w:pStyle w:val="aa"/>
        <w:jc w:val="both"/>
        <w:rPr>
          <w:rFonts w:ascii="Times New Roman" w:hAnsi="Times New Roman"/>
          <w:sz w:val="24"/>
          <w:szCs w:val="24"/>
          <w:lang w:val="uk-UA"/>
        </w:rPr>
      </w:pPr>
      <w:r>
        <w:rPr>
          <w:rFonts w:ascii="Times New Roman" w:hAnsi="Times New Roman"/>
          <w:sz w:val="24"/>
          <w:szCs w:val="24"/>
          <w:lang w:val="uk-UA"/>
        </w:rPr>
        <w:tab/>
        <w:t>2</w:t>
      </w:r>
      <w:r w:rsidRPr="00BC22A6">
        <w:rPr>
          <w:rFonts w:ascii="Times New Roman" w:hAnsi="Times New Roman"/>
          <w:sz w:val="24"/>
          <w:szCs w:val="24"/>
          <w:lang w:val="uk-UA"/>
        </w:rPr>
        <w:t xml:space="preserve">.11. Виконавець повинен невідкладно, але не пізніше ніж на третій робочий день в письмовій формі інформувати </w:t>
      </w:r>
      <w:r>
        <w:rPr>
          <w:rFonts w:ascii="Times New Roman" w:hAnsi="Times New Roman"/>
          <w:sz w:val="24"/>
          <w:szCs w:val="24"/>
          <w:lang w:val="uk-UA"/>
        </w:rPr>
        <w:t xml:space="preserve">Замовника про можливі затримки </w:t>
      </w:r>
      <w:r w:rsidRPr="00BC22A6">
        <w:rPr>
          <w:rFonts w:ascii="Times New Roman" w:hAnsi="Times New Roman"/>
          <w:sz w:val="24"/>
          <w:szCs w:val="24"/>
          <w:lang w:val="uk-UA"/>
        </w:rPr>
        <w:t>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BC22A6" w:rsidRPr="00BC22A6" w:rsidRDefault="00BC22A6" w:rsidP="00BC22A6">
      <w:pPr>
        <w:pStyle w:val="aa"/>
        <w:jc w:val="both"/>
        <w:outlineLvl w:val="0"/>
        <w:rPr>
          <w:rFonts w:ascii="Times New Roman" w:hAnsi="Times New Roman"/>
          <w:sz w:val="24"/>
          <w:szCs w:val="24"/>
        </w:rPr>
      </w:pPr>
    </w:p>
    <w:p w:rsidR="00BC22A6" w:rsidRPr="007B04E4" w:rsidRDefault="00BC22A6" w:rsidP="007B04E4">
      <w:pPr>
        <w:pStyle w:val="aa"/>
        <w:jc w:val="center"/>
        <w:outlineLvl w:val="0"/>
        <w:rPr>
          <w:rFonts w:ascii="Times New Roman" w:hAnsi="Times New Roman"/>
          <w:b/>
          <w:sz w:val="24"/>
          <w:szCs w:val="24"/>
          <w:lang w:val="uk-UA"/>
        </w:rPr>
      </w:pPr>
      <w:r>
        <w:rPr>
          <w:rFonts w:ascii="Times New Roman" w:hAnsi="Times New Roman"/>
          <w:b/>
          <w:sz w:val="24"/>
          <w:szCs w:val="24"/>
          <w:lang w:val="uk-UA"/>
        </w:rPr>
        <w:t>3</w:t>
      </w:r>
      <w:r w:rsidRPr="00BC22A6">
        <w:rPr>
          <w:rFonts w:ascii="Times New Roman" w:hAnsi="Times New Roman"/>
          <w:b/>
          <w:sz w:val="24"/>
          <w:szCs w:val="24"/>
          <w:lang w:val="uk-UA"/>
        </w:rPr>
        <w:t>. ЯКІСТЬ ПОСЛУГ</w:t>
      </w:r>
    </w:p>
    <w:p w:rsidR="00BC22A6" w:rsidRPr="00BC22A6" w:rsidRDefault="00BC22A6"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3</w:t>
      </w:r>
      <w:r w:rsidRPr="00BC22A6">
        <w:rPr>
          <w:rFonts w:ascii="Times New Roman" w:hAnsi="Times New Roman"/>
          <w:sz w:val="24"/>
          <w:szCs w:val="24"/>
          <w:lang w:val="uk-UA"/>
        </w:rPr>
        <w:t xml:space="preserve">.1. </w:t>
      </w:r>
      <w:r w:rsidRPr="00CC30F5">
        <w:rPr>
          <w:rFonts w:ascii="Times New Roman" w:hAnsi="Times New Roman"/>
          <w:sz w:val="24"/>
          <w:szCs w:val="24"/>
          <w:lang w:val="uk-UA"/>
        </w:rPr>
        <w:t xml:space="preserve">Виконавець </w:t>
      </w:r>
      <w:r w:rsidR="007E4D26" w:rsidRPr="00CC30F5">
        <w:rPr>
          <w:rFonts w:ascii="Times New Roman" w:hAnsi="Times New Roman"/>
          <w:sz w:val="24"/>
          <w:szCs w:val="24"/>
          <w:lang w:val="uk-UA"/>
        </w:rPr>
        <w:t>зобов’язується</w:t>
      </w:r>
      <w:r w:rsidRPr="00CC30F5">
        <w:rPr>
          <w:rFonts w:ascii="Times New Roman" w:hAnsi="Times New Roman"/>
          <w:sz w:val="24"/>
          <w:szCs w:val="24"/>
          <w:lang w:val="uk-UA"/>
        </w:rPr>
        <w:t xml:space="preserve"> надати Замовнику Послуги відп</w:t>
      </w:r>
      <w:r w:rsidR="007B04E4" w:rsidRPr="00CC30F5">
        <w:rPr>
          <w:rFonts w:ascii="Times New Roman" w:hAnsi="Times New Roman"/>
          <w:sz w:val="24"/>
          <w:szCs w:val="24"/>
          <w:lang w:val="uk-UA"/>
        </w:rPr>
        <w:t xml:space="preserve">овідно до Специфікації (Додаток № </w:t>
      </w:r>
      <w:r w:rsidRPr="00CC30F5">
        <w:rPr>
          <w:rFonts w:ascii="Times New Roman" w:hAnsi="Times New Roman"/>
          <w:sz w:val="24"/>
          <w:szCs w:val="24"/>
          <w:lang w:val="uk-UA"/>
        </w:rPr>
        <w:t>1 до Договору), якість яких від</w:t>
      </w:r>
      <w:r w:rsidR="007B04E4" w:rsidRPr="00CC30F5">
        <w:rPr>
          <w:rFonts w:ascii="Times New Roman" w:hAnsi="Times New Roman"/>
          <w:sz w:val="24"/>
          <w:szCs w:val="24"/>
          <w:lang w:val="uk-UA"/>
        </w:rPr>
        <w:t>повідає</w:t>
      </w:r>
      <w:r w:rsidR="00244256" w:rsidRPr="00CC30F5">
        <w:rPr>
          <w:rFonts w:ascii="Times New Roman" w:hAnsi="Times New Roman"/>
          <w:sz w:val="24"/>
          <w:szCs w:val="24"/>
          <w:lang w:val="uk-UA"/>
        </w:rPr>
        <w:t xml:space="preserve"> діючим в Україні державним стандартам</w:t>
      </w:r>
      <w:r w:rsidR="00244256">
        <w:rPr>
          <w:rFonts w:ascii="Times New Roman" w:hAnsi="Times New Roman"/>
          <w:sz w:val="24"/>
          <w:szCs w:val="24"/>
          <w:lang w:val="uk-UA"/>
        </w:rPr>
        <w:t>,</w:t>
      </w:r>
      <w:r w:rsidR="007B04E4">
        <w:rPr>
          <w:rFonts w:ascii="Times New Roman" w:hAnsi="Times New Roman"/>
          <w:sz w:val="24"/>
          <w:szCs w:val="24"/>
          <w:lang w:val="uk-UA"/>
        </w:rPr>
        <w:t xml:space="preserve"> вимогам, що ставляться до аналогічних послуг у цій сфері та </w:t>
      </w:r>
      <w:r w:rsidR="007B04E4" w:rsidRPr="007B04E4">
        <w:rPr>
          <w:rFonts w:ascii="Times New Roman" w:hAnsi="Times New Roman"/>
          <w:sz w:val="24"/>
          <w:szCs w:val="24"/>
          <w:lang w:val="uk-UA"/>
        </w:rPr>
        <w:t>технічним вимогам до предмета закупівлі (Додаток № 2 до Договору)</w:t>
      </w:r>
      <w:r w:rsidR="007B04E4">
        <w:rPr>
          <w:rFonts w:ascii="Times New Roman" w:hAnsi="Times New Roman"/>
          <w:sz w:val="24"/>
          <w:szCs w:val="24"/>
          <w:lang w:val="uk-UA"/>
        </w:rPr>
        <w:t>.</w:t>
      </w:r>
    </w:p>
    <w:p w:rsidR="00BC22A6" w:rsidRPr="00BC22A6"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3</w:t>
      </w:r>
      <w:r w:rsidR="00BC22A6" w:rsidRPr="00BC22A6">
        <w:rPr>
          <w:rFonts w:ascii="Times New Roman" w:hAnsi="Times New Roman"/>
          <w:sz w:val="24"/>
          <w:szCs w:val="24"/>
          <w:lang w:val="uk-UA"/>
        </w:rPr>
        <w:t>.2. Якість програмної продукц</w:t>
      </w:r>
      <w:r>
        <w:rPr>
          <w:rFonts w:ascii="Times New Roman" w:hAnsi="Times New Roman"/>
          <w:sz w:val="24"/>
          <w:szCs w:val="24"/>
          <w:lang w:val="uk-UA"/>
        </w:rPr>
        <w:t xml:space="preserve">ії повинна відповідати вимогам </w:t>
      </w:r>
      <w:r w:rsidR="00BC22A6" w:rsidRPr="00BC22A6">
        <w:rPr>
          <w:rFonts w:ascii="Times New Roman" w:hAnsi="Times New Roman"/>
          <w:sz w:val="24"/>
          <w:szCs w:val="24"/>
          <w:lang w:val="uk-UA"/>
        </w:rPr>
        <w:t>нормативно-технічної документації, яка діє на території України.</w:t>
      </w:r>
    </w:p>
    <w:p w:rsidR="00BC22A6" w:rsidRPr="00BC22A6"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3</w:t>
      </w:r>
      <w:r w:rsidR="00BC22A6" w:rsidRPr="00BC22A6">
        <w:rPr>
          <w:rFonts w:ascii="Times New Roman" w:hAnsi="Times New Roman"/>
          <w:sz w:val="24"/>
          <w:szCs w:val="24"/>
          <w:lang w:val="uk-UA"/>
        </w:rPr>
        <w:t>.3. Якість Послуг може бути покращен</w:t>
      </w:r>
      <w:r>
        <w:rPr>
          <w:rFonts w:ascii="Times New Roman" w:hAnsi="Times New Roman"/>
          <w:sz w:val="24"/>
          <w:szCs w:val="24"/>
          <w:lang w:val="uk-UA"/>
        </w:rPr>
        <w:t xml:space="preserve">а за умови, що таке покращення </w:t>
      </w:r>
      <w:r w:rsidR="00BC22A6" w:rsidRPr="00BC22A6">
        <w:rPr>
          <w:rFonts w:ascii="Times New Roman" w:hAnsi="Times New Roman"/>
          <w:sz w:val="24"/>
          <w:szCs w:val="24"/>
          <w:lang w:val="uk-UA"/>
        </w:rPr>
        <w:t>не призведе до збільшення суми, визначеної у цьому Договорі.</w:t>
      </w:r>
    </w:p>
    <w:p w:rsidR="00BC22A6" w:rsidRPr="00BC22A6"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3</w:t>
      </w:r>
      <w:r w:rsidR="00BC22A6" w:rsidRPr="00BC22A6">
        <w:rPr>
          <w:rFonts w:ascii="Times New Roman" w:hAnsi="Times New Roman"/>
          <w:sz w:val="24"/>
          <w:szCs w:val="24"/>
          <w:lang w:val="uk-UA"/>
        </w:rPr>
        <w:t>.4. Неякісно надані Послуги оформлюю</w:t>
      </w:r>
      <w:r>
        <w:rPr>
          <w:rFonts w:ascii="Times New Roman" w:hAnsi="Times New Roman"/>
          <w:sz w:val="24"/>
          <w:szCs w:val="24"/>
          <w:lang w:val="uk-UA"/>
        </w:rPr>
        <w:t xml:space="preserve">ться актом виявлених недоліків </w:t>
      </w:r>
      <w:r w:rsidR="00BC22A6" w:rsidRPr="00BC22A6">
        <w:rPr>
          <w:rFonts w:ascii="Times New Roman" w:hAnsi="Times New Roman"/>
          <w:sz w:val="24"/>
          <w:szCs w:val="24"/>
          <w:lang w:val="uk-UA"/>
        </w:rPr>
        <w:t>і підлягають виправленню Виконавцем у строк, погоджений із Замовником.</w:t>
      </w:r>
    </w:p>
    <w:p w:rsidR="007B04E4" w:rsidRDefault="007B04E4" w:rsidP="00BC22A6">
      <w:pPr>
        <w:pStyle w:val="aa"/>
        <w:jc w:val="both"/>
        <w:outlineLvl w:val="0"/>
        <w:rPr>
          <w:rFonts w:ascii="Times New Roman" w:hAnsi="Times New Roman"/>
          <w:b/>
          <w:sz w:val="24"/>
          <w:szCs w:val="24"/>
          <w:lang w:val="uk-UA"/>
        </w:rPr>
      </w:pPr>
    </w:p>
    <w:p w:rsidR="00BC22A6" w:rsidRPr="007B04E4" w:rsidRDefault="007B04E4" w:rsidP="007B04E4">
      <w:pPr>
        <w:pStyle w:val="aa"/>
        <w:jc w:val="center"/>
        <w:outlineLvl w:val="0"/>
        <w:rPr>
          <w:rFonts w:ascii="Times New Roman" w:hAnsi="Times New Roman"/>
          <w:b/>
          <w:sz w:val="24"/>
          <w:szCs w:val="24"/>
          <w:lang w:val="uk-UA"/>
        </w:rPr>
      </w:pPr>
      <w:r>
        <w:rPr>
          <w:rFonts w:ascii="Times New Roman" w:hAnsi="Times New Roman"/>
          <w:b/>
          <w:sz w:val="24"/>
          <w:szCs w:val="24"/>
          <w:lang w:val="uk-UA"/>
        </w:rPr>
        <w:t>4</w:t>
      </w:r>
      <w:r w:rsidR="00BC22A6" w:rsidRPr="00BC22A6">
        <w:rPr>
          <w:rFonts w:ascii="Times New Roman" w:hAnsi="Times New Roman"/>
          <w:b/>
          <w:sz w:val="24"/>
          <w:szCs w:val="24"/>
          <w:lang w:val="uk-UA"/>
        </w:rPr>
        <w:t>. ГАРАНТІЙНІ ЗОБОВ’ЯЗАННЯ ТА ТЕХНІЧНА ПІДТРИМКА</w:t>
      </w:r>
    </w:p>
    <w:p w:rsidR="00BC22A6" w:rsidRPr="00BC22A6"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4</w:t>
      </w:r>
      <w:r w:rsidR="00BC22A6" w:rsidRPr="00BC22A6">
        <w:rPr>
          <w:rFonts w:ascii="Times New Roman" w:hAnsi="Times New Roman"/>
          <w:sz w:val="24"/>
          <w:szCs w:val="24"/>
          <w:lang w:val="uk-UA"/>
        </w:rPr>
        <w:t xml:space="preserve">.1. Виконавець гарантує активацію ліцензій (реєстраційних ключів) програмної продукції з дня, вказаного Замовником у письмовому замовленні, а у випадку поновлення – з дня закінчення строку дії попередньої ліцензії. </w:t>
      </w:r>
    </w:p>
    <w:p w:rsidR="00BC22A6" w:rsidRPr="00BC22A6"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4</w:t>
      </w:r>
      <w:r w:rsidR="009D438B">
        <w:rPr>
          <w:rFonts w:ascii="Times New Roman" w:hAnsi="Times New Roman"/>
          <w:sz w:val="24"/>
          <w:szCs w:val="24"/>
          <w:lang w:val="uk-UA"/>
        </w:rPr>
        <w:t>.2</w:t>
      </w:r>
      <w:r w:rsidR="00BC22A6" w:rsidRPr="00BC22A6">
        <w:rPr>
          <w:rFonts w:ascii="Times New Roman" w:hAnsi="Times New Roman"/>
          <w:sz w:val="24"/>
          <w:szCs w:val="24"/>
          <w:lang w:val="uk-UA"/>
        </w:rPr>
        <w:t>. Виконавець гарантує можливість самостійного отримання з сайту виробника (офіційного представника) дистрибутивів програмн</w:t>
      </w:r>
      <w:r>
        <w:rPr>
          <w:rFonts w:ascii="Times New Roman" w:hAnsi="Times New Roman"/>
          <w:sz w:val="24"/>
          <w:szCs w:val="24"/>
          <w:lang w:val="uk-UA"/>
        </w:rPr>
        <w:t xml:space="preserve">ої продукції, пакетів оновлень </w:t>
      </w:r>
      <w:r w:rsidR="00BC22A6" w:rsidRPr="00BC22A6">
        <w:rPr>
          <w:rFonts w:ascii="Times New Roman" w:hAnsi="Times New Roman"/>
          <w:sz w:val="24"/>
          <w:szCs w:val="24"/>
          <w:lang w:val="uk-UA"/>
        </w:rPr>
        <w:t>та доповнень до них.</w:t>
      </w:r>
    </w:p>
    <w:p w:rsidR="00AF2B2A" w:rsidRPr="00BC22A6" w:rsidRDefault="007B04E4" w:rsidP="00AF2B2A">
      <w:pPr>
        <w:pStyle w:val="aa"/>
        <w:ind w:firstLine="709"/>
        <w:jc w:val="both"/>
        <w:outlineLvl w:val="0"/>
        <w:rPr>
          <w:rFonts w:ascii="Times New Roman" w:hAnsi="Times New Roman"/>
          <w:sz w:val="24"/>
          <w:szCs w:val="24"/>
          <w:lang w:val="uk-UA"/>
        </w:rPr>
      </w:pPr>
      <w:r>
        <w:rPr>
          <w:rFonts w:ascii="Times New Roman" w:hAnsi="Times New Roman"/>
          <w:sz w:val="24"/>
          <w:szCs w:val="24"/>
          <w:lang w:val="uk-UA"/>
        </w:rPr>
        <w:t>4</w:t>
      </w:r>
      <w:r w:rsidR="009D438B">
        <w:rPr>
          <w:rFonts w:ascii="Times New Roman" w:hAnsi="Times New Roman"/>
          <w:sz w:val="24"/>
          <w:szCs w:val="24"/>
          <w:lang w:val="uk-UA"/>
        </w:rPr>
        <w:t>.3</w:t>
      </w:r>
      <w:r w:rsidR="00AF2B2A">
        <w:rPr>
          <w:rFonts w:ascii="Times New Roman" w:hAnsi="Times New Roman"/>
          <w:sz w:val="24"/>
          <w:szCs w:val="24"/>
          <w:lang w:val="uk-UA"/>
        </w:rPr>
        <w:t xml:space="preserve">. </w:t>
      </w:r>
      <w:r w:rsidR="000672E9" w:rsidRPr="009D438B">
        <w:rPr>
          <w:rFonts w:ascii="Times New Roman" w:hAnsi="Times New Roman"/>
          <w:sz w:val="24"/>
          <w:szCs w:val="24"/>
          <w:lang w:val="uk-UA"/>
        </w:rPr>
        <w:t>Запропонований антивірусний програмний продукт (ПП) повинен мати діючий експертний висновок Державної служби спеціального зв’язку та захисту інформації України (далі - ДССЗЗІ). Якщо запропонований ПП складається із комплексного рішення, то наявність на всі рішення, які входять до складу ПП діючих експертних висновків ДССЗЗІ.</w:t>
      </w:r>
    </w:p>
    <w:p w:rsidR="007B04E4" w:rsidRPr="007B04E4" w:rsidRDefault="009D438B"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4.4</w:t>
      </w:r>
      <w:r w:rsidR="00AF2B2A">
        <w:rPr>
          <w:rFonts w:ascii="Times New Roman" w:hAnsi="Times New Roman"/>
          <w:sz w:val="24"/>
          <w:szCs w:val="24"/>
          <w:lang w:val="uk-UA"/>
        </w:rPr>
        <w:t xml:space="preserve">. </w:t>
      </w:r>
      <w:r w:rsidR="007B04E4">
        <w:rPr>
          <w:rFonts w:ascii="Times New Roman" w:hAnsi="Times New Roman"/>
          <w:sz w:val="24"/>
          <w:szCs w:val="24"/>
          <w:lang w:val="uk-UA"/>
        </w:rPr>
        <w:t xml:space="preserve">Запропонований </w:t>
      </w:r>
      <w:r>
        <w:rPr>
          <w:rFonts w:ascii="Times New Roman" w:hAnsi="Times New Roman"/>
          <w:sz w:val="24"/>
          <w:szCs w:val="24"/>
          <w:lang w:val="uk-UA"/>
        </w:rPr>
        <w:t xml:space="preserve">ПП </w:t>
      </w:r>
      <w:r w:rsidR="007B04E4" w:rsidRPr="007B04E4">
        <w:rPr>
          <w:rFonts w:ascii="Times New Roman" w:hAnsi="Times New Roman"/>
          <w:sz w:val="24"/>
          <w:szCs w:val="24"/>
          <w:lang w:val="uk-UA"/>
        </w:rPr>
        <w:t>повинен мати на території України центр технічної підтримки, авторизованої виробником, та надавати технічну підтримку користувачам відповідно до наступних вимог:</w:t>
      </w:r>
    </w:p>
    <w:p w:rsidR="007B04E4" w:rsidRPr="007B04E4"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r>
      <w:r w:rsidRPr="007B04E4">
        <w:rPr>
          <w:rFonts w:ascii="Times New Roman" w:hAnsi="Times New Roman"/>
          <w:sz w:val="24"/>
          <w:szCs w:val="24"/>
          <w:lang w:val="uk-UA"/>
        </w:rPr>
        <w:t xml:space="preserve">-обслуговування 24х7х365 </w:t>
      </w:r>
      <w:r>
        <w:rPr>
          <w:rFonts w:ascii="Times New Roman" w:hAnsi="Times New Roman"/>
          <w:sz w:val="24"/>
          <w:szCs w:val="24"/>
          <w:lang w:val="uk-UA"/>
        </w:rPr>
        <w:t>–</w:t>
      </w:r>
      <w:r w:rsidRPr="007B04E4">
        <w:rPr>
          <w:rFonts w:ascii="Times New Roman" w:hAnsi="Times New Roman"/>
          <w:sz w:val="24"/>
          <w:szCs w:val="24"/>
          <w:lang w:val="uk-UA"/>
        </w:rPr>
        <w:t xml:space="preserve"> 24 години на добу, 7 днів на тиждень, 365 днів на рік, включаючи святкові, вихідні та неробочі дні, цілодобово;</w:t>
      </w:r>
    </w:p>
    <w:p w:rsidR="007B04E4" w:rsidRPr="007B04E4"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r>
      <w:r w:rsidRPr="007B04E4">
        <w:rPr>
          <w:rFonts w:ascii="Times New Roman" w:hAnsi="Times New Roman"/>
          <w:sz w:val="24"/>
          <w:szCs w:val="24"/>
          <w:lang w:val="uk-UA"/>
        </w:rPr>
        <w:t>-розширені технічні консультації з питань конфігурації та функціонування антивірусного ПЗ по телефону (з можливості зв’язку з технічними спеціалістами по місцевому телефону без використання послуг міжнародного телефонного зв’язку) та електронній пошті;</w:t>
      </w:r>
    </w:p>
    <w:p w:rsidR="007B04E4"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r>
      <w:r w:rsidRPr="007B04E4">
        <w:rPr>
          <w:rFonts w:ascii="Times New Roman" w:hAnsi="Times New Roman"/>
          <w:sz w:val="24"/>
          <w:szCs w:val="24"/>
          <w:lang w:val="uk-UA"/>
        </w:rPr>
        <w:t>-виїзд інженера на місце розташування Замовника у випадках збоїв роботи антивірусного ПЗ.</w:t>
      </w:r>
    </w:p>
    <w:p w:rsidR="00D51C9C" w:rsidRPr="00D51C9C" w:rsidRDefault="009D438B" w:rsidP="00D51C9C">
      <w:pPr>
        <w:pStyle w:val="aa"/>
        <w:jc w:val="both"/>
        <w:outlineLvl w:val="0"/>
        <w:rPr>
          <w:rFonts w:ascii="Times New Roman" w:hAnsi="Times New Roman"/>
          <w:sz w:val="24"/>
          <w:szCs w:val="24"/>
          <w:lang w:val="uk-UA"/>
        </w:rPr>
      </w:pPr>
      <w:r>
        <w:rPr>
          <w:rFonts w:ascii="Times New Roman" w:hAnsi="Times New Roman"/>
          <w:sz w:val="24"/>
          <w:szCs w:val="24"/>
          <w:lang w:val="uk-UA"/>
        </w:rPr>
        <w:tab/>
        <w:t>4.5</w:t>
      </w:r>
      <w:r w:rsidR="00D51C9C">
        <w:rPr>
          <w:rFonts w:ascii="Times New Roman" w:hAnsi="Times New Roman"/>
          <w:sz w:val="24"/>
          <w:szCs w:val="24"/>
          <w:lang w:val="uk-UA"/>
        </w:rPr>
        <w:t>. Виконавець</w:t>
      </w:r>
      <w:r w:rsidR="00D51C9C" w:rsidRPr="00D51C9C">
        <w:rPr>
          <w:rFonts w:ascii="Times New Roman" w:hAnsi="Times New Roman"/>
          <w:sz w:val="24"/>
          <w:szCs w:val="24"/>
          <w:lang w:val="uk-UA"/>
        </w:rPr>
        <w:t xml:space="preserve"> гарантує надання </w:t>
      </w:r>
      <w:r w:rsidR="00D51C9C">
        <w:rPr>
          <w:rFonts w:ascii="Times New Roman" w:hAnsi="Times New Roman"/>
          <w:sz w:val="24"/>
          <w:szCs w:val="24"/>
          <w:lang w:val="uk-UA"/>
        </w:rPr>
        <w:t>Замовнику</w:t>
      </w:r>
      <w:r w:rsidR="00D51C9C" w:rsidRPr="00D51C9C">
        <w:rPr>
          <w:rFonts w:ascii="Times New Roman" w:hAnsi="Times New Roman"/>
          <w:sz w:val="24"/>
          <w:szCs w:val="24"/>
          <w:lang w:val="uk-UA"/>
        </w:rPr>
        <w:t xml:space="preserve"> технічної підтримки ПЗ відповідно до Специфікації до Договору строком на 12 (дванадцять) місяців, який вираховується з дня, наступного за днем підписання обома Сторонами </w:t>
      </w:r>
      <w:r w:rsidR="00244256" w:rsidRPr="00CC30F5">
        <w:rPr>
          <w:rFonts w:ascii="Times New Roman" w:hAnsi="Times New Roman"/>
          <w:sz w:val="24"/>
          <w:szCs w:val="24"/>
          <w:lang w:val="uk-UA"/>
        </w:rPr>
        <w:t>Акту</w:t>
      </w:r>
      <w:r w:rsidR="00D51C9C" w:rsidRPr="00CC30F5">
        <w:rPr>
          <w:rFonts w:ascii="Times New Roman" w:hAnsi="Times New Roman"/>
          <w:sz w:val="24"/>
          <w:szCs w:val="24"/>
          <w:lang w:val="uk-UA"/>
        </w:rPr>
        <w:t>.</w:t>
      </w:r>
    </w:p>
    <w:p w:rsidR="00D51C9C" w:rsidRPr="00D51C9C" w:rsidRDefault="009D438B" w:rsidP="00D51C9C">
      <w:pPr>
        <w:pStyle w:val="aa"/>
        <w:jc w:val="both"/>
        <w:outlineLvl w:val="0"/>
        <w:rPr>
          <w:rFonts w:ascii="Times New Roman" w:hAnsi="Times New Roman"/>
          <w:sz w:val="24"/>
          <w:szCs w:val="24"/>
          <w:lang w:val="uk-UA"/>
        </w:rPr>
      </w:pPr>
      <w:r>
        <w:rPr>
          <w:rFonts w:ascii="Times New Roman" w:hAnsi="Times New Roman"/>
          <w:sz w:val="24"/>
          <w:szCs w:val="24"/>
          <w:lang w:val="uk-UA"/>
        </w:rPr>
        <w:tab/>
        <w:t>4.6</w:t>
      </w:r>
      <w:r w:rsidR="00D51C9C" w:rsidRPr="00D51C9C">
        <w:rPr>
          <w:rFonts w:ascii="Times New Roman" w:hAnsi="Times New Roman"/>
          <w:sz w:val="24"/>
          <w:szCs w:val="24"/>
          <w:lang w:val="uk-UA"/>
        </w:rPr>
        <w:t xml:space="preserve">. Технічна підтримка надається в разі виникнення такої потреби у вигляді консультацій за допомогою електронної пошти або телефонами служби </w:t>
      </w:r>
      <w:proofErr w:type="spellStart"/>
      <w:r w:rsidR="00D51C9C" w:rsidRPr="00D51C9C">
        <w:rPr>
          <w:rFonts w:ascii="Times New Roman" w:hAnsi="Times New Roman"/>
          <w:sz w:val="24"/>
          <w:szCs w:val="24"/>
          <w:lang w:val="uk-UA"/>
        </w:rPr>
        <w:t>Servise</w:t>
      </w:r>
      <w:proofErr w:type="spellEnd"/>
      <w:r w:rsidR="00D51C9C" w:rsidRPr="00D51C9C">
        <w:rPr>
          <w:rFonts w:ascii="Times New Roman" w:hAnsi="Times New Roman"/>
          <w:sz w:val="24"/>
          <w:szCs w:val="24"/>
          <w:lang w:val="uk-UA"/>
        </w:rPr>
        <w:t xml:space="preserve"> </w:t>
      </w:r>
      <w:proofErr w:type="spellStart"/>
      <w:r w:rsidR="00D51C9C" w:rsidRPr="00D51C9C">
        <w:rPr>
          <w:rFonts w:ascii="Times New Roman" w:hAnsi="Times New Roman"/>
          <w:sz w:val="24"/>
          <w:szCs w:val="24"/>
          <w:lang w:val="uk-UA"/>
        </w:rPr>
        <w:t>Desk</w:t>
      </w:r>
      <w:proofErr w:type="spellEnd"/>
      <w:r w:rsidR="00D51C9C" w:rsidRPr="00D51C9C">
        <w:rPr>
          <w:rFonts w:ascii="Times New Roman" w:hAnsi="Times New Roman"/>
          <w:sz w:val="24"/>
          <w:szCs w:val="24"/>
          <w:lang w:val="uk-UA"/>
        </w:rPr>
        <w:t xml:space="preserve"> 24/7.</w:t>
      </w:r>
    </w:p>
    <w:p w:rsidR="00D51C9C" w:rsidRPr="00D51C9C" w:rsidRDefault="009D438B"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4.7</w:t>
      </w:r>
      <w:r w:rsidR="00D51C9C" w:rsidRPr="00D51C9C">
        <w:rPr>
          <w:rFonts w:ascii="Times New Roman" w:hAnsi="Times New Roman"/>
          <w:sz w:val="24"/>
          <w:szCs w:val="24"/>
          <w:lang w:val="uk-UA"/>
        </w:rPr>
        <w:t xml:space="preserve">. Сервісні служби </w:t>
      </w:r>
      <w:r w:rsidR="00D51C9C">
        <w:rPr>
          <w:rFonts w:ascii="Times New Roman" w:hAnsi="Times New Roman"/>
          <w:sz w:val="24"/>
          <w:szCs w:val="24"/>
          <w:lang w:val="uk-UA"/>
        </w:rPr>
        <w:t>Виконавця</w:t>
      </w:r>
      <w:r w:rsidR="00D51C9C" w:rsidRPr="00D51C9C">
        <w:rPr>
          <w:rFonts w:ascii="Times New Roman" w:hAnsi="Times New Roman"/>
          <w:sz w:val="24"/>
          <w:szCs w:val="24"/>
          <w:lang w:val="uk-UA"/>
        </w:rPr>
        <w:t xml:space="preserve"> повин</w:t>
      </w:r>
      <w:r w:rsidR="00D51C9C">
        <w:rPr>
          <w:rFonts w:ascii="Times New Roman" w:hAnsi="Times New Roman"/>
          <w:sz w:val="24"/>
          <w:szCs w:val="24"/>
          <w:lang w:val="uk-UA"/>
        </w:rPr>
        <w:t>ні відреагувати на запит Замовника</w:t>
      </w:r>
      <w:r w:rsidR="00D51C9C" w:rsidRPr="00D51C9C">
        <w:rPr>
          <w:rFonts w:ascii="Times New Roman" w:hAnsi="Times New Roman"/>
          <w:sz w:val="24"/>
          <w:szCs w:val="24"/>
          <w:lang w:val="uk-UA"/>
        </w:rPr>
        <w:t xml:space="preserve"> протягом двох годин з моменту отримання повідомлення за телефоном:________, по електронній пошті:_________, при цьому </w:t>
      </w:r>
      <w:r w:rsidR="00D51C9C">
        <w:rPr>
          <w:rFonts w:ascii="Times New Roman" w:hAnsi="Times New Roman"/>
          <w:sz w:val="24"/>
          <w:szCs w:val="24"/>
          <w:lang w:val="uk-UA"/>
        </w:rPr>
        <w:t>Виконавець</w:t>
      </w:r>
      <w:r w:rsidR="00D51C9C" w:rsidRPr="00D51C9C">
        <w:rPr>
          <w:rFonts w:ascii="Times New Roman" w:hAnsi="Times New Roman"/>
          <w:sz w:val="24"/>
          <w:szCs w:val="24"/>
          <w:lang w:val="uk-UA"/>
        </w:rPr>
        <w:t xml:space="preserve"> реєструє звернення та присвоює заявці індивідуальний номер, після чого повідомляє й</w:t>
      </w:r>
      <w:r w:rsidR="00D51C9C">
        <w:rPr>
          <w:rFonts w:ascii="Times New Roman" w:hAnsi="Times New Roman"/>
          <w:sz w:val="24"/>
          <w:szCs w:val="24"/>
          <w:lang w:val="uk-UA"/>
        </w:rPr>
        <w:t>ого відповідальній особі Замовника</w:t>
      </w:r>
      <w:r w:rsidR="00D51C9C" w:rsidRPr="00D51C9C">
        <w:rPr>
          <w:rFonts w:ascii="Times New Roman" w:hAnsi="Times New Roman"/>
          <w:sz w:val="24"/>
          <w:szCs w:val="24"/>
          <w:lang w:val="uk-UA"/>
        </w:rPr>
        <w:t xml:space="preserve"> для ідентифікації.</w:t>
      </w:r>
    </w:p>
    <w:p w:rsidR="00BC22A6" w:rsidRPr="00BC22A6" w:rsidRDefault="007B04E4" w:rsidP="007B04E4">
      <w:pPr>
        <w:pStyle w:val="aa"/>
        <w:jc w:val="both"/>
        <w:outlineLvl w:val="0"/>
        <w:rPr>
          <w:rFonts w:ascii="Times New Roman" w:hAnsi="Times New Roman"/>
          <w:sz w:val="24"/>
          <w:szCs w:val="24"/>
          <w:lang w:val="uk-UA"/>
        </w:rPr>
      </w:pPr>
      <w:r>
        <w:rPr>
          <w:rFonts w:ascii="Times New Roman" w:hAnsi="Times New Roman"/>
          <w:sz w:val="24"/>
          <w:szCs w:val="24"/>
          <w:lang w:val="uk-UA"/>
        </w:rPr>
        <w:tab/>
        <w:t>4</w:t>
      </w:r>
      <w:r w:rsidR="009D438B">
        <w:rPr>
          <w:rFonts w:ascii="Times New Roman" w:hAnsi="Times New Roman"/>
          <w:sz w:val="24"/>
          <w:szCs w:val="24"/>
          <w:lang w:val="uk-UA"/>
        </w:rPr>
        <w:t>.8</w:t>
      </w:r>
      <w:r w:rsidR="00BC22A6" w:rsidRPr="00BC22A6">
        <w:rPr>
          <w:rFonts w:ascii="Times New Roman" w:hAnsi="Times New Roman"/>
          <w:sz w:val="24"/>
          <w:szCs w:val="24"/>
          <w:lang w:val="uk-UA"/>
        </w:rPr>
        <w:t>. Виконавець гарантує Замовнику наявність у нього пра</w:t>
      </w:r>
      <w:r>
        <w:rPr>
          <w:rFonts w:ascii="Times New Roman" w:hAnsi="Times New Roman"/>
          <w:sz w:val="24"/>
          <w:szCs w:val="24"/>
          <w:lang w:val="uk-UA"/>
        </w:rPr>
        <w:t xml:space="preserve">ва на укладення цього Договору, </w:t>
      </w:r>
      <w:r w:rsidR="00BC22A6" w:rsidRPr="00BC22A6">
        <w:rPr>
          <w:rFonts w:ascii="Times New Roman" w:hAnsi="Times New Roman"/>
          <w:sz w:val="24"/>
          <w:szCs w:val="24"/>
          <w:lang w:val="uk-UA"/>
        </w:rPr>
        <w:t>а також те, що надання Послуг зд</w:t>
      </w:r>
      <w:r>
        <w:rPr>
          <w:rFonts w:ascii="Times New Roman" w:hAnsi="Times New Roman"/>
          <w:sz w:val="24"/>
          <w:szCs w:val="24"/>
          <w:lang w:val="uk-UA"/>
        </w:rPr>
        <w:t xml:space="preserve">ійснюється Виконавцем з відома </w:t>
      </w:r>
      <w:r w:rsidR="00BC22A6" w:rsidRPr="00BC22A6">
        <w:rPr>
          <w:rFonts w:ascii="Times New Roman" w:hAnsi="Times New Roman"/>
          <w:sz w:val="24"/>
          <w:szCs w:val="24"/>
          <w:lang w:val="uk-UA"/>
        </w:rPr>
        <w:t>та за згодою суб’єкта авторських майнових прав на програмну продукцію.</w:t>
      </w:r>
    </w:p>
    <w:p w:rsidR="00BC22A6" w:rsidRPr="00FF1393" w:rsidRDefault="00BC22A6" w:rsidP="00242E9E">
      <w:pPr>
        <w:pStyle w:val="aa"/>
        <w:jc w:val="center"/>
        <w:outlineLvl w:val="0"/>
        <w:rPr>
          <w:rFonts w:ascii="Times New Roman" w:hAnsi="Times New Roman"/>
          <w:b/>
          <w:sz w:val="24"/>
          <w:szCs w:val="24"/>
          <w:lang w:val="uk-UA"/>
        </w:rPr>
      </w:pPr>
    </w:p>
    <w:p w:rsidR="00C412BC" w:rsidRPr="00FF1393" w:rsidRDefault="007B04E4" w:rsidP="007B04E4">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5. </w:t>
      </w:r>
      <w:r w:rsidR="008270F8" w:rsidRPr="008270F8">
        <w:rPr>
          <w:rFonts w:ascii="Times New Roman" w:hAnsi="Times New Roman"/>
          <w:b/>
          <w:sz w:val="24"/>
          <w:szCs w:val="24"/>
          <w:lang w:val="uk-UA"/>
        </w:rPr>
        <w:t>СУМА ДОГОВОРУ І ПОРЯДОК РОЗРАХУНКІВ</w:t>
      </w:r>
    </w:p>
    <w:p w:rsidR="007B04E4" w:rsidRPr="007B04E4" w:rsidRDefault="007B04E4" w:rsidP="007B04E4">
      <w:pPr>
        <w:pStyle w:val="aa"/>
        <w:jc w:val="both"/>
        <w:rPr>
          <w:rFonts w:ascii="Times New Roman" w:hAnsi="Times New Roman"/>
          <w:sz w:val="24"/>
          <w:szCs w:val="24"/>
          <w:lang w:val="uk-UA"/>
        </w:rPr>
      </w:pPr>
      <w:r>
        <w:rPr>
          <w:rFonts w:ascii="Times New Roman" w:hAnsi="Times New Roman"/>
          <w:sz w:val="24"/>
          <w:szCs w:val="24"/>
        </w:rPr>
        <w:lastRenderedPageBreak/>
        <w:tab/>
        <w:t>5</w:t>
      </w:r>
      <w:r w:rsidR="00832983">
        <w:rPr>
          <w:rFonts w:ascii="Times New Roman" w:hAnsi="Times New Roman"/>
          <w:sz w:val="24"/>
          <w:szCs w:val="24"/>
        </w:rPr>
        <w:t xml:space="preserve">.1. </w:t>
      </w:r>
      <w:r w:rsidRPr="007B04E4">
        <w:rPr>
          <w:rFonts w:ascii="Times New Roman" w:hAnsi="Times New Roman"/>
          <w:sz w:val="24"/>
          <w:szCs w:val="24"/>
          <w:lang w:val="uk-UA"/>
        </w:rPr>
        <w:t>Загальна сума Договору становить без ПДВ __________ гр</w:t>
      </w:r>
      <w:r>
        <w:rPr>
          <w:rFonts w:ascii="Times New Roman" w:hAnsi="Times New Roman"/>
          <w:sz w:val="24"/>
          <w:szCs w:val="24"/>
          <w:lang w:val="uk-UA"/>
        </w:rPr>
        <w:t xml:space="preserve">н. (__________), крім того ПДВ </w:t>
      </w:r>
      <w:r w:rsidRPr="007B04E4">
        <w:rPr>
          <w:rFonts w:ascii="Times New Roman" w:hAnsi="Times New Roman"/>
          <w:sz w:val="24"/>
          <w:szCs w:val="24"/>
          <w:lang w:val="uk-UA"/>
        </w:rPr>
        <w:t>за ставкою 20% _____________ грн., разом з ПДВ ___________ грн. (__________</w:t>
      </w:r>
      <w:proofErr w:type="gramStart"/>
      <w:r w:rsidRPr="007B04E4">
        <w:rPr>
          <w:rFonts w:ascii="Times New Roman" w:hAnsi="Times New Roman"/>
          <w:sz w:val="24"/>
          <w:szCs w:val="24"/>
          <w:lang w:val="uk-UA"/>
        </w:rPr>
        <w:t>_)*</w:t>
      </w:r>
      <w:proofErr w:type="gramEnd"/>
      <w:r w:rsidRPr="007B04E4">
        <w:rPr>
          <w:rFonts w:ascii="Times New Roman" w:hAnsi="Times New Roman"/>
          <w:sz w:val="24"/>
          <w:szCs w:val="24"/>
          <w:lang w:val="uk-UA"/>
        </w:rPr>
        <w:t xml:space="preserve">. </w:t>
      </w:r>
    </w:p>
    <w:p w:rsidR="00832983" w:rsidRPr="00D51C9C" w:rsidRDefault="007B04E4" w:rsidP="008270F8">
      <w:pPr>
        <w:pStyle w:val="aa"/>
        <w:jc w:val="both"/>
        <w:rPr>
          <w:rFonts w:ascii="Times New Roman" w:hAnsi="Times New Roman"/>
          <w:i/>
          <w:sz w:val="24"/>
          <w:szCs w:val="24"/>
          <w:lang w:val="uk-UA"/>
        </w:rPr>
      </w:pPr>
      <w:r w:rsidRPr="007B04E4">
        <w:rPr>
          <w:rFonts w:ascii="Times New Roman" w:hAnsi="Times New Roman"/>
          <w:i/>
          <w:sz w:val="24"/>
          <w:szCs w:val="24"/>
          <w:lang w:val="uk-UA"/>
        </w:rPr>
        <w:t xml:space="preserve">*якщо </w:t>
      </w:r>
      <w:r w:rsidR="008270F8">
        <w:rPr>
          <w:rFonts w:ascii="Times New Roman" w:hAnsi="Times New Roman"/>
          <w:i/>
          <w:sz w:val="24"/>
          <w:szCs w:val="24"/>
          <w:lang w:val="uk-UA"/>
        </w:rPr>
        <w:t>Виконавець</w:t>
      </w:r>
      <w:r w:rsidRPr="007B04E4">
        <w:rPr>
          <w:rFonts w:ascii="Times New Roman" w:hAnsi="Times New Roman"/>
          <w:i/>
          <w:sz w:val="24"/>
          <w:szCs w:val="24"/>
          <w:lang w:val="uk-UA"/>
        </w:rPr>
        <w:t xml:space="preserve"> є платником ПДВ.</w:t>
      </w:r>
    </w:p>
    <w:p w:rsidR="00D45E62" w:rsidRPr="00FF139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sidR="008270F8">
        <w:rPr>
          <w:rFonts w:ascii="Times New Roman" w:hAnsi="Times New Roman"/>
          <w:sz w:val="24"/>
          <w:szCs w:val="24"/>
          <w:lang w:val="uk-UA"/>
        </w:rPr>
        <w:t>5.2</w:t>
      </w:r>
      <w:r w:rsidRPr="00C06199">
        <w:rPr>
          <w:rFonts w:ascii="Times New Roman" w:hAnsi="Times New Roman"/>
          <w:sz w:val="24"/>
          <w:szCs w:val="24"/>
          <w:lang w:val="uk-UA"/>
        </w:rPr>
        <w:t xml:space="preserve">. </w:t>
      </w:r>
      <w:r w:rsidR="00D45E62" w:rsidRPr="00FF1393">
        <w:rPr>
          <w:rFonts w:ascii="Times New Roman" w:hAnsi="Times New Roman"/>
          <w:sz w:val="24"/>
          <w:szCs w:val="24"/>
          <w:lang w:val="uk-UA"/>
        </w:rPr>
        <w:t xml:space="preserve">Вартість послуги включає в себе всі фактичні витрати Виконавця, </w:t>
      </w:r>
      <w:r w:rsidR="008270F8" w:rsidRPr="008270F8">
        <w:rPr>
          <w:rFonts w:ascii="Times New Roman" w:hAnsi="Times New Roman"/>
          <w:sz w:val="24"/>
          <w:szCs w:val="24"/>
          <w:lang w:val="uk-UA"/>
        </w:rPr>
        <w:t>пов’язані з наданням Послуг</w:t>
      </w:r>
      <w:r w:rsidR="00D45E62" w:rsidRPr="00FF1393">
        <w:rPr>
          <w:rFonts w:ascii="Times New Roman" w:hAnsi="Times New Roman"/>
          <w:sz w:val="24"/>
          <w:szCs w:val="24"/>
          <w:lang w:val="uk-UA"/>
        </w:rPr>
        <w:t>,</w:t>
      </w:r>
      <w:r w:rsidR="008270F8" w:rsidRPr="008270F8">
        <w:rPr>
          <w:lang w:val="uk-UA"/>
        </w:rPr>
        <w:t xml:space="preserve"> </w:t>
      </w:r>
      <w:r w:rsidR="008270F8" w:rsidRPr="000672E9">
        <w:rPr>
          <w:rFonts w:ascii="Times New Roman" w:hAnsi="Times New Roman"/>
          <w:sz w:val="24"/>
          <w:szCs w:val="24"/>
          <w:lang w:val="uk-UA"/>
        </w:rPr>
        <w:t>вартість технічної підтримки протягом 12 місяців</w:t>
      </w:r>
      <w:r w:rsidR="008270F8">
        <w:rPr>
          <w:rFonts w:ascii="Times New Roman" w:hAnsi="Times New Roman"/>
          <w:sz w:val="24"/>
          <w:szCs w:val="24"/>
          <w:lang w:val="uk-UA"/>
        </w:rPr>
        <w:t>,</w:t>
      </w:r>
      <w:r w:rsidR="00D45E62" w:rsidRPr="00FF1393">
        <w:rPr>
          <w:rFonts w:ascii="Times New Roman" w:hAnsi="Times New Roman"/>
          <w:sz w:val="24"/>
          <w:szCs w:val="24"/>
          <w:lang w:val="uk-UA"/>
        </w:rPr>
        <w:t xml:space="preserve"> а також сплату податків, зборів та обов’язкових платежів, обов’язок зі сплати яких покладається на Виконавця як суб’єкта господарювання згідно з чинним законодавством України, в тому числі ПДВ*</w:t>
      </w:r>
    </w:p>
    <w:p w:rsidR="008270F8" w:rsidRDefault="00D45E62" w:rsidP="00832983">
      <w:pPr>
        <w:pStyle w:val="aa"/>
        <w:jc w:val="both"/>
        <w:rPr>
          <w:rFonts w:ascii="Times New Roman" w:hAnsi="Times New Roman"/>
          <w:sz w:val="24"/>
          <w:szCs w:val="24"/>
          <w:lang w:val="uk-UA"/>
        </w:rPr>
      </w:pPr>
      <w:r w:rsidRPr="00FF1393">
        <w:rPr>
          <w:rFonts w:ascii="Times New Roman" w:hAnsi="Times New Roman"/>
          <w:sz w:val="24"/>
          <w:szCs w:val="24"/>
          <w:lang w:val="uk-UA"/>
        </w:rPr>
        <w:t>*</w:t>
      </w:r>
      <w:r w:rsidRPr="00FF1393">
        <w:rPr>
          <w:rFonts w:ascii="Times New Roman" w:hAnsi="Times New Roman"/>
          <w:i/>
          <w:sz w:val="24"/>
          <w:szCs w:val="24"/>
          <w:lang w:val="uk-UA"/>
        </w:rPr>
        <w:t>якщо Виконавець є платником ПДВ</w:t>
      </w:r>
      <w:r w:rsidRPr="00FF1393">
        <w:rPr>
          <w:rFonts w:ascii="Times New Roman" w:hAnsi="Times New Roman"/>
          <w:sz w:val="24"/>
          <w:szCs w:val="24"/>
          <w:lang w:val="uk-UA"/>
        </w:rPr>
        <w:t xml:space="preserve"> </w:t>
      </w:r>
    </w:p>
    <w:p w:rsidR="00832983" w:rsidRDefault="008270F8" w:rsidP="008270F8">
      <w:pPr>
        <w:pStyle w:val="aa"/>
        <w:jc w:val="both"/>
        <w:rPr>
          <w:rFonts w:ascii="Times New Roman" w:hAnsi="Times New Roman"/>
          <w:sz w:val="24"/>
          <w:szCs w:val="24"/>
          <w:lang w:val="uk-UA"/>
        </w:rPr>
      </w:pPr>
      <w:r w:rsidRPr="00D51C9C">
        <w:rPr>
          <w:rFonts w:ascii="Times New Roman" w:hAnsi="Times New Roman"/>
          <w:sz w:val="24"/>
          <w:szCs w:val="24"/>
          <w:lang w:val="uk-UA"/>
        </w:rPr>
        <w:tab/>
        <w:t xml:space="preserve">5.3. </w:t>
      </w:r>
      <w:r w:rsidRPr="008270F8">
        <w:rPr>
          <w:rFonts w:ascii="Times New Roman" w:hAnsi="Times New Roman"/>
          <w:sz w:val="24"/>
          <w:szCs w:val="24"/>
          <w:lang w:val="uk-UA"/>
        </w:rPr>
        <w:t>Сума цього Договору встановлюється в національній валюті України – гривнях і зміні не підлягає, крім випадків, передбачених п. 19 Особливостей та умовами цього Договору.</w:t>
      </w:r>
      <w:r w:rsidR="00D45E62" w:rsidRPr="00FF1393">
        <w:rPr>
          <w:rFonts w:ascii="Times New Roman" w:hAnsi="Times New Roman"/>
          <w:sz w:val="24"/>
          <w:szCs w:val="24"/>
          <w:lang w:val="uk-UA"/>
        </w:rPr>
        <w:t xml:space="preserve"> </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sidR="008270F8">
        <w:rPr>
          <w:rFonts w:ascii="Times New Roman" w:hAnsi="Times New Roman"/>
          <w:sz w:val="24"/>
          <w:szCs w:val="24"/>
        </w:rPr>
        <w:t>5.4</w:t>
      </w:r>
      <w:r>
        <w:rPr>
          <w:rFonts w:ascii="Times New Roman" w:hAnsi="Times New Roman"/>
          <w:sz w:val="24"/>
          <w:szCs w:val="24"/>
        </w:rPr>
        <w:t xml:space="preserve">. </w:t>
      </w:r>
      <w:r w:rsidR="00D45E62" w:rsidRPr="00FF1393">
        <w:rPr>
          <w:rFonts w:ascii="Times New Roman" w:hAnsi="Times New Roman"/>
          <w:sz w:val="24"/>
          <w:szCs w:val="24"/>
          <w:lang w:val="uk-UA"/>
        </w:rPr>
        <w:t xml:space="preserve">Сума цього Договору може бути зменшена у разі зменшення обсягів закупівлі, зокрема з урахуванням фактичного обсягу видатків Замовника. </w:t>
      </w:r>
    </w:p>
    <w:p w:rsidR="008270F8" w:rsidRPr="008270F8"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sidR="008270F8">
        <w:rPr>
          <w:rFonts w:ascii="Times New Roman" w:hAnsi="Times New Roman"/>
          <w:sz w:val="24"/>
          <w:szCs w:val="24"/>
        </w:rPr>
        <w:t xml:space="preserve">5.5. </w:t>
      </w:r>
      <w:r w:rsidR="008270F8" w:rsidRPr="008270F8">
        <w:rPr>
          <w:rFonts w:ascii="Times New Roman" w:hAnsi="Times New Roman"/>
          <w:sz w:val="24"/>
          <w:szCs w:val="24"/>
          <w:lang w:val="uk-UA"/>
        </w:rPr>
        <w:t xml:space="preserve">Зміна загальної суми цього Договору погоджується Сторонами шляхом укладання відповідної додаткової угоди </w:t>
      </w:r>
      <w:proofErr w:type="gramStart"/>
      <w:r w:rsidR="008270F8" w:rsidRPr="008270F8">
        <w:rPr>
          <w:rFonts w:ascii="Times New Roman" w:hAnsi="Times New Roman"/>
          <w:sz w:val="24"/>
          <w:szCs w:val="24"/>
          <w:lang w:val="uk-UA"/>
        </w:rPr>
        <w:t>в порядку</w:t>
      </w:r>
      <w:proofErr w:type="gramEnd"/>
      <w:r w:rsidR="008270F8" w:rsidRPr="008270F8">
        <w:rPr>
          <w:rFonts w:ascii="Times New Roman" w:hAnsi="Times New Roman"/>
          <w:sz w:val="24"/>
          <w:szCs w:val="24"/>
          <w:lang w:val="uk-UA"/>
        </w:rPr>
        <w:t>, встановленому даним Договором та чинним законодавством України.</w:t>
      </w:r>
    </w:p>
    <w:p w:rsidR="008270F8" w:rsidRPr="008270F8" w:rsidRDefault="008270F8" w:rsidP="008270F8">
      <w:pPr>
        <w:pStyle w:val="aa"/>
        <w:jc w:val="both"/>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lang w:val="uk-UA"/>
        </w:rPr>
        <w:t xml:space="preserve">5.6. </w:t>
      </w:r>
      <w:r w:rsidRPr="008270F8">
        <w:rPr>
          <w:rFonts w:ascii="Times New Roman" w:hAnsi="Times New Roman"/>
          <w:sz w:val="24"/>
          <w:szCs w:val="24"/>
          <w:lang w:val="uk-UA"/>
        </w:rPr>
        <w:t>Розрахунки за даним Договором здійснюються в національній валюті України за рахунок бюджетних коштів шляхом перерахування грошових коштів н</w:t>
      </w:r>
      <w:r>
        <w:rPr>
          <w:rFonts w:ascii="Times New Roman" w:hAnsi="Times New Roman"/>
          <w:sz w:val="24"/>
          <w:szCs w:val="24"/>
          <w:lang w:val="uk-UA"/>
        </w:rPr>
        <w:t>а поточний рахунок Виконавця</w:t>
      </w:r>
      <w:r w:rsidRPr="008270F8">
        <w:rPr>
          <w:rFonts w:ascii="Times New Roman" w:hAnsi="Times New Roman"/>
          <w:sz w:val="24"/>
          <w:szCs w:val="24"/>
          <w:lang w:val="uk-UA"/>
        </w:rPr>
        <w:t>, вказаний в цьому Договорі, протягом 10 (десяти) банківських днів з дня підписання обома Сторонами</w:t>
      </w:r>
      <w:r>
        <w:rPr>
          <w:rFonts w:ascii="Times New Roman" w:hAnsi="Times New Roman"/>
          <w:sz w:val="24"/>
          <w:szCs w:val="24"/>
          <w:lang w:val="uk-UA"/>
        </w:rPr>
        <w:t xml:space="preserve"> Акту</w:t>
      </w:r>
      <w:r w:rsidRPr="008270F8">
        <w:rPr>
          <w:rFonts w:ascii="Times New Roman" w:hAnsi="Times New Roman"/>
          <w:sz w:val="24"/>
          <w:szCs w:val="24"/>
          <w:lang w:val="uk-UA"/>
        </w:rPr>
        <w:t>.</w:t>
      </w:r>
    </w:p>
    <w:p w:rsidR="008270F8" w:rsidRPr="008270F8" w:rsidRDefault="008270F8" w:rsidP="008270F8">
      <w:pPr>
        <w:pStyle w:val="aa"/>
        <w:jc w:val="both"/>
        <w:rPr>
          <w:rFonts w:ascii="Times New Roman" w:hAnsi="Times New Roman"/>
          <w:sz w:val="24"/>
          <w:szCs w:val="24"/>
          <w:lang w:val="uk-UA"/>
        </w:rPr>
      </w:pPr>
      <w:r>
        <w:rPr>
          <w:rFonts w:ascii="Times New Roman" w:hAnsi="Times New Roman"/>
          <w:sz w:val="24"/>
          <w:szCs w:val="24"/>
          <w:lang w:val="uk-UA"/>
        </w:rPr>
        <w:tab/>
        <w:t xml:space="preserve">5.7. </w:t>
      </w:r>
      <w:r w:rsidRPr="008270F8">
        <w:rPr>
          <w:rFonts w:ascii="Times New Roman" w:hAnsi="Times New Roman"/>
          <w:sz w:val="24"/>
          <w:szCs w:val="24"/>
          <w:lang w:val="uk-UA"/>
        </w:rPr>
        <w:t>Датою оплати вважається дата списання грошових коштів з поточного рахунку Замовника.</w:t>
      </w:r>
    </w:p>
    <w:p w:rsidR="008270F8" w:rsidRPr="008270F8" w:rsidRDefault="008270F8" w:rsidP="008270F8">
      <w:pPr>
        <w:pStyle w:val="aa"/>
        <w:jc w:val="both"/>
        <w:rPr>
          <w:rFonts w:ascii="Times New Roman" w:hAnsi="Times New Roman"/>
          <w:sz w:val="24"/>
          <w:szCs w:val="24"/>
          <w:lang w:val="uk-UA"/>
        </w:rPr>
      </w:pPr>
      <w:r>
        <w:rPr>
          <w:rFonts w:ascii="Times New Roman" w:hAnsi="Times New Roman"/>
          <w:sz w:val="24"/>
          <w:szCs w:val="24"/>
          <w:lang w:val="uk-UA"/>
        </w:rPr>
        <w:tab/>
        <w:t xml:space="preserve">5.8. </w:t>
      </w:r>
      <w:r w:rsidRPr="008270F8">
        <w:rPr>
          <w:rFonts w:ascii="Times New Roman" w:hAnsi="Times New Roman"/>
          <w:sz w:val="24"/>
          <w:szCs w:val="24"/>
          <w:lang w:val="uk-UA"/>
        </w:rPr>
        <w:t>Залік зустрічних однорідних вимог здійснюється виключно за згодою Замовника.</w:t>
      </w:r>
    </w:p>
    <w:p w:rsidR="008270F8" w:rsidRPr="008270F8" w:rsidRDefault="008270F8" w:rsidP="008270F8">
      <w:pPr>
        <w:pStyle w:val="aa"/>
        <w:jc w:val="both"/>
        <w:rPr>
          <w:rFonts w:ascii="Times New Roman" w:hAnsi="Times New Roman"/>
          <w:sz w:val="24"/>
          <w:szCs w:val="24"/>
          <w:lang w:val="uk-UA"/>
        </w:rPr>
      </w:pPr>
      <w:r>
        <w:rPr>
          <w:rFonts w:ascii="Times New Roman" w:hAnsi="Times New Roman"/>
          <w:sz w:val="24"/>
          <w:szCs w:val="24"/>
          <w:lang w:val="uk-UA"/>
        </w:rPr>
        <w:tab/>
        <w:t xml:space="preserve">5.9. </w:t>
      </w:r>
      <w:r w:rsidRPr="008270F8">
        <w:rPr>
          <w:rFonts w:ascii="Times New Roman" w:hAnsi="Times New Roman"/>
          <w:sz w:val="24"/>
          <w:szCs w:val="24"/>
          <w:lang w:val="uk-UA"/>
        </w:rPr>
        <w:t>Виконавець зобов’язаний на дату виникнення податкових зобов’язань, визначених у відповідності з нормами с</w:t>
      </w:r>
      <w:r>
        <w:rPr>
          <w:rFonts w:ascii="Times New Roman" w:hAnsi="Times New Roman"/>
          <w:sz w:val="24"/>
          <w:szCs w:val="24"/>
          <w:lang w:val="uk-UA"/>
        </w:rPr>
        <w:t>татті 187.7 ПКУ, при оплаті Замовником</w:t>
      </w:r>
      <w:r w:rsidRPr="008270F8">
        <w:rPr>
          <w:rFonts w:ascii="Times New Roman" w:hAnsi="Times New Roman"/>
          <w:sz w:val="24"/>
          <w:szCs w:val="24"/>
          <w:lang w:val="uk-UA"/>
        </w:rPr>
        <w:t xml:space="preserve"> за рахунок бюджетних коштів, на дату зарахування коштів на банківський рахунок </w:t>
      </w:r>
      <w:r>
        <w:rPr>
          <w:rFonts w:ascii="Times New Roman" w:hAnsi="Times New Roman"/>
          <w:sz w:val="24"/>
          <w:szCs w:val="24"/>
          <w:lang w:val="uk-UA"/>
        </w:rPr>
        <w:t>Виконавця</w:t>
      </w:r>
      <w:r w:rsidRPr="008270F8">
        <w:rPr>
          <w:rFonts w:ascii="Times New Roman" w:hAnsi="Times New Roman"/>
          <w:sz w:val="24"/>
          <w:szCs w:val="24"/>
          <w:lang w:val="uk-UA"/>
        </w:rPr>
        <w:t>, скласти податкову накладну та/або розрахунок коригування в електронній формі та зареєструвати з урахуванням граничних строків, визначених у відповідності з нормами п. 201.10 ст. 201 ПКУ.</w:t>
      </w:r>
    </w:p>
    <w:p w:rsidR="008270F8" w:rsidRPr="008270F8" w:rsidRDefault="008270F8" w:rsidP="008270F8">
      <w:pPr>
        <w:pStyle w:val="aa"/>
        <w:jc w:val="both"/>
        <w:rPr>
          <w:rFonts w:ascii="Times New Roman" w:hAnsi="Times New Roman"/>
          <w:i/>
          <w:sz w:val="24"/>
          <w:szCs w:val="24"/>
          <w:lang w:val="uk-UA"/>
        </w:rPr>
      </w:pPr>
      <w:r w:rsidRPr="008270F8">
        <w:rPr>
          <w:rFonts w:ascii="Times New Roman" w:hAnsi="Times New Roman"/>
          <w:i/>
          <w:sz w:val="24"/>
          <w:szCs w:val="24"/>
          <w:lang w:val="uk-UA"/>
        </w:rPr>
        <w:t>*якщо Виконавець є платником ПДВ</w:t>
      </w:r>
    </w:p>
    <w:p w:rsidR="008270F8" w:rsidRPr="008270F8" w:rsidRDefault="008270F8" w:rsidP="008270F8">
      <w:pPr>
        <w:pStyle w:val="aa"/>
        <w:jc w:val="both"/>
        <w:rPr>
          <w:rFonts w:ascii="Times New Roman" w:hAnsi="Times New Roman"/>
          <w:sz w:val="24"/>
          <w:szCs w:val="24"/>
          <w:lang w:val="uk-UA"/>
        </w:rPr>
      </w:pPr>
      <w:r>
        <w:rPr>
          <w:rFonts w:ascii="Times New Roman" w:hAnsi="Times New Roman"/>
          <w:sz w:val="24"/>
          <w:szCs w:val="24"/>
          <w:lang w:val="uk-UA"/>
        </w:rPr>
        <w:tab/>
        <w:t>5</w:t>
      </w:r>
      <w:r w:rsidRPr="008270F8">
        <w:rPr>
          <w:rFonts w:ascii="Times New Roman" w:hAnsi="Times New Roman"/>
          <w:sz w:val="24"/>
          <w:szCs w:val="24"/>
          <w:lang w:val="uk-UA"/>
        </w:rPr>
        <w:t>.10.</w:t>
      </w:r>
      <w:r w:rsidRPr="008270F8">
        <w:rPr>
          <w:rFonts w:ascii="Times New Roman" w:hAnsi="Times New Roman"/>
          <w:sz w:val="24"/>
          <w:szCs w:val="24"/>
          <w:lang w:val="uk-UA"/>
        </w:rPr>
        <w:tab/>
        <w:t xml:space="preserve">Платіжні зобов’язання за цим Договором виникають у Замовника після підписання обома Сторонами </w:t>
      </w:r>
      <w:r>
        <w:rPr>
          <w:rFonts w:ascii="Times New Roman" w:hAnsi="Times New Roman"/>
          <w:sz w:val="24"/>
          <w:szCs w:val="24"/>
          <w:lang w:val="uk-UA"/>
        </w:rPr>
        <w:t>Акту</w:t>
      </w:r>
      <w:r w:rsidRPr="008270F8">
        <w:rPr>
          <w:rFonts w:ascii="Times New Roman" w:hAnsi="Times New Roman"/>
          <w:sz w:val="24"/>
          <w:szCs w:val="24"/>
          <w:lang w:val="uk-UA"/>
        </w:rPr>
        <w:t xml:space="preserve"> та мають бути сплачені при отриманні відповідного бюджетного фінансування.</w:t>
      </w:r>
    </w:p>
    <w:p w:rsidR="00C412BC" w:rsidRPr="00FF1393" w:rsidRDefault="00C412BC" w:rsidP="00C412BC">
      <w:pPr>
        <w:pStyle w:val="aa"/>
        <w:ind w:firstLine="284"/>
        <w:jc w:val="both"/>
        <w:rPr>
          <w:rFonts w:ascii="Times New Roman" w:hAnsi="Times New Roman"/>
          <w:b/>
          <w:sz w:val="24"/>
          <w:szCs w:val="24"/>
          <w:lang w:val="uk-UA"/>
        </w:rPr>
      </w:pPr>
    </w:p>
    <w:p w:rsidR="0059736D" w:rsidRPr="0059736D" w:rsidRDefault="00832983" w:rsidP="0059736D">
      <w:pPr>
        <w:spacing w:after="0" w:line="240" w:lineRule="auto"/>
        <w:ind w:firstLine="567"/>
        <w:jc w:val="center"/>
        <w:rPr>
          <w:rFonts w:ascii="Times New Roman" w:hAnsi="Times New Roman" w:cs="Times New Roman"/>
          <w:b/>
          <w:kern w:val="0"/>
          <w:sz w:val="24"/>
          <w:szCs w:val="24"/>
        </w:rPr>
      </w:pPr>
      <w:r>
        <w:rPr>
          <w:rFonts w:ascii="Times New Roman" w:hAnsi="Times New Roman"/>
          <w:sz w:val="24"/>
          <w:szCs w:val="24"/>
        </w:rPr>
        <w:tab/>
      </w:r>
      <w:r w:rsidR="0059736D">
        <w:rPr>
          <w:rFonts w:ascii="Times New Roman" w:hAnsi="Times New Roman" w:cs="Times New Roman"/>
          <w:b/>
          <w:kern w:val="0"/>
          <w:sz w:val="24"/>
          <w:szCs w:val="24"/>
        </w:rPr>
        <w:t>6</w:t>
      </w:r>
      <w:r w:rsidR="0059736D" w:rsidRPr="0059736D">
        <w:rPr>
          <w:rFonts w:ascii="Times New Roman" w:hAnsi="Times New Roman" w:cs="Times New Roman"/>
          <w:b/>
          <w:kern w:val="0"/>
          <w:sz w:val="24"/>
          <w:szCs w:val="24"/>
        </w:rPr>
        <w:t>. ПРАВА ТА ОБОВ’ЯЗКИ СТОРІН</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.1. Замовник зобов’язаний:</w:t>
      </w:r>
    </w:p>
    <w:p w:rsid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 xml:space="preserve">6.1.1. </w:t>
      </w:r>
      <w:r w:rsidRPr="0059736D">
        <w:rPr>
          <w:rFonts w:ascii="Times New Roman" w:hAnsi="Times New Roman" w:cs="Times New Roman"/>
          <w:kern w:val="0"/>
          <w:sz w:val="24"/>
          <w:szCs w:val="24"/>
        </w:rPr>
        <w:t xml:space="preserve">Провести оплату Виконавцеві </w:t>
      </w:r>
      <w:r>
        <w:rPr>
          <w:rFonts w:ascii="Times New Roman" w:hAnsi="Times New Roman" w:cs="Times New Roman"/>
          <w:kern w:val="0"/>
          <w:sz w:val="24"/>
          <w:szCs w:val="24"/>
        </w:rPr>
        <w:t>відповідно до умов, визначених у розділі 5</w:t>
      </w:r>
      <w:r w:rsidRPr="0059736D">
        <w:rPr>
          <w:rFonts w:ascii="Times New Roman" w:hAnsi="Times New Roman" w:cs="Times New Roman"/>
          <w:kern w:val="0"/>
          <w:sz w:val="24"/>
          <w:szCs w:val="24"/>
        </w:rPr>
        <w:t xml:space="preserve"> даного Договору;</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6.1.2. П</w:t>
      </w:r>
      <w:r w:rsidRPr="0059736D">
        <w:rPr>
          <w:rFonts w:ascii="Times New Roman" w:hAnsi="Times New Roman" w:cs="Times New Roman"/>
          <w:kern w:val="0"/>
          <w:sz w:val="24"/>
          <w:szCs w:val="24"/>
        </w:rPr>
        <w:t xml:space="preserve">рийняти надані Виконавцем Послуги згідно з Актом </w:t>
      </w:r>
      <w:r>
        <w:rPr>
          <w:rFonts w:ascii="Times New Roman" w:hAnsi="Times New Roman" w:cs="Times New Roman"/>
          <w:kern w:val="0"/>
          <w:sz w:val="24"/>
          <w:szCs w:val="24"/>
        </w:rPr>
        <w:t xml:space="preserve">або надати мотивовану </w:t>
      </w:r>
      <w:r w:rsidR="003910CF">
        <w:rPr>
          <w:rFonts w:ascii="Times New Roman" w:hAnsi="Times New Roman" w:cs="Times New Roman"/>
          <w:kern w:val="0"/>
          <w:sz w:val="24"/>
          <w:szCs w:val="24"/>
        </w:rPr>
        <w:t xml:space="preserve">відповідь про </w:t>
      </w:r>
      <w:r>
        <w:rPr>
          <w:rFonts w:ascii="Times New Roman" w:hAnsi="Times New Roman" w:cs="Times New Roman"/>
          <w:kern w:val="0"/>
          <w:sz w:val="24"/>
          <w:szCs w:val="24"/>
        </w:rPr>
        <w:t>відмову в його</w:t>
      </w:r>
      <w:r w:rsidRPr="0059736D">
        <w:rPr>
          <w:rFonts w:ascii="Times New Roman" w:hAnsi="Times New Roman" w:cs="Times New Roman"/>
          <w:kern w:val="0"/>
          <w:sz w:val="24"/>
          <w:szCs w:val="24"/>
        </w:rPr>
        <w:t xml:space="preserve"> підписанн</w:t>
      </w:r>
      <w:r w:rsidR="003910CF">
        <w:rPr>
          <w:rFonts w:ascii="Times New Roman" w:hAnsi="Times New Roman" w:cs="Times New Roman"/>
          <w:kern w:val="0"/>
          <w:sz w:val="24"/>
          <w:szCs w:val="24"/>
        </w:rPr>
        <w:t>і</w:t>
      </w:r>
      <w:r w:rsidRPr="0059736D">
        <w:rPr>
          <w:rFonts w:ascii="Times New Roman" w:hAnsi="Times New Roman" w:cs="Times New Roman"/>
          <w:kern w:val="0"/>
          <w:sz w:val="24"/>
          <w:szCs w:val="24"/>
        </w:rPr>
        <w:t xml:space="preserve"> протягом 5 (п’яти) робочих днів з моменту отримання Акту</w:t>
      </w:r>
      <w:r>
        <w:rPr>
          <w:rFonts w:ascii="Times New Roman" w:hAnsi="Times New Roman" w:cs="Times New Roman"/>
          <w:kern w:val="0"/>
          <w:sz w:val="24"/>
          <w:szCs w:val="24"/>
        </w:rPr>
        <w:t>.</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.2. Замовник має право:</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.2.1. Достроково розірвати цей Договір в односторонньому порядку у разі невиконання або</w:t>
      </w:r>
      <w:r>
        <w:rPr>
          <w:rFonts w:ascii="Times New Roman" w:hAnsi="Times New Roman" w:cs="Times New Roman"/>
          <w:kern w:val="0"/>
          <w:sz w:val="24"/>
          <w:szCs w:val="24"/>
        </w:rPr>
        <w:t xml:space="preserve"> </w:t>
      </w:r>
      <w:r w:rsidRPr="0059736D">
        <w:rPr>
          <w:rFonts w:ascii="Times New Roman" w:hAnsi="Times New Roman" w:cs="Times New Roman"/>
          <w:kern w:val="0"/>
          <w:sz w:val="24"/>
          <w:szCs w:val="24"/>
        </w:rPr>
        <w:t>неналежного виконання зобов’язань Виконавцем, попер</w:t>
      </w:r>
      <w:r>
        <w:rPr>
          <w:rFonts w:ascii="Times New Roman" w:hAnsi="Times New Roman" w:cs="Times New Roman"/>
          <w:kern w:val="0"/>
          <w:sz w:val="24"/>
          <w:szCs w:val="24"/>
        </w:rPr>
        <w:t xml:space="preserve">едньо повідомивши його про це у </w:t>
      </w:r>
      <w:r w:rsidRPr="0059736D">
        <w:rPr>
          <w:rFonts w:ascii="Times New Roman" w:hAnsi="Times New Roman" w:cs="Times New Roman"/>
          <w:kern w:val="0"/>
          <w:sz w:val="24"/>
          <w:szCs w:val="24"/>
        </w:rPr>
        <w:t xml:space="preserve">письмовій формі за </w:t>
      </w:r>
      <w:r w:rsidR="001F65E6" w:rsidRPr="001F65E6">
        <w:rPr>
          <w:rFonts w:ascii="Times New Roman" w:hAnsi="Times New Roman" w:cs="Times New Roman"/>
          <w:kern w:val="0"/>
          <w:sz w:val="24"/>
          <w:szCs w:val="24"/>
        </w:rPr>
        <w:t xml:space="preserve">15 (п’ятнадцять) </w:t>
      </w:r>
      <w:r w:rsidRPr="0059736D">
        <w:rPr>
          <w:rFonts w:ascii="Times New Roman" w:hAnsi="Times New Roman" w:cs="Times New Roman"/>
          <w:kern w:val="0"/>
          <w:sz w:val="24"/>
          <w:szCs w:val="24"/>
        </w:rPr>
        <w:t>календарних днів до дати розірвання даного Договору;</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.2.2. Зменшувати обсяг надання П</w:t>
      </w:r>
      <w:r>
        <w:rPr>
          <w:rFonts w:ascii="Times New Roman" w:hAnsi="Times New Roman" w:cs="Times New Roman"/>
          <w:kern w:val="0"/>
          <w:sz w:val="24"/>
          <w:szCs w:val="24"/>
        </w:rPr>
        <w:t xml:space="preserve">ослуг та ціну Договору залежно </w:t>
      </w:r>
      <w:r w:rsidRPr="0059736D">
        <w:rPr>
          <w:rFonts w:ascii="Times New Roman" w:hAnsi="Times New Roman" w:cs="Times New Roman"/>
          <w:kern w:val="0"/>
          <w:sz w:val="24"/>
          <w:szCs w:val="24"/>
        </w:rPr>
        <w:t xml:space="preserve">від реального фінансування видатків; </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.2.3. Повернути Акт Виконавцю без здійснення оплати у ра</w:t>
      </w:r>
      <w:r>
        <w:rPr>
          <w:rFonts w:ascii="Times New Roman" w:hAnsi="Times New Roman" w:cs="Times New Roman"/>
          <w:kern w:val="0"/>
          <w:sz w:val="24"/>
          <w:szCs w:val="24"/>
        </w:rPr>
        <w:t xml:space="preserve">зі його неналежного оформлення, </w:t>
      </w:r>
      <w:r w:rsidRPr="0059736D">
        <w:rPr>
          <w:rFonts w:ascii="Times New Roman" w:hAnsi="Times New Roman" w:cs="Times New Roman"/>
          <w:kern w:val="0"/>
          <w:sz w:val="24"/>
          <w:szCs w:val="24"/>
        </w:rPr>
        <w:t>зокрема, але не виключно, за відсутності підписів уповноважених осіб Виконавця;</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.2.4. Вимагати від Виконавця усунення за його рахунок недоліків, визнач</w:t>
      </w:r>
      <w:r>
        <w:rPr>
          <w:rFonts w:ascii="Times New Roman" w:hAnsi="Times New Roman" w:cs="Times New Roman"/>
          <w:kern w:val="0"/>
          <w:sz w:val="24"/>
          <w:szCs w:val="24"/>
        </w:rPr>
        <w:t xml:space="preserve">ених Замовником </w:t>
      </w:r>
      <w:r w:rsidRPr="0059736D">
        <w:rPr>
          <w:rFonts w:ascii="Times New Roman" w:hAnsi="Times New Roman" w:cs="Times New Roman"/>
          <w:kern w:val="0"/>
          <w:sz w:val="24"/>
          <w:szCs w:val="24"/>
        </w:rPr>
        <w:t>стосовно Послуг, що надаються відповідно до цього Договору.</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.3. Виконавець зобов’язаний:</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.3.1. Забезпечити надання Послуг у строки, встановлені цим Договором;</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 xml:space="preserve">.3.2. Забезпечити надання Послуг, </w:t>
      </w:r>
      <w:r>
        <w:rPr>
          <w:rFonts w:ascii="Times New Roman" w:hAnsi="Times New Roman" w:cs="Times New Roman"/>
          <w:kern w:val="0"/>
          <w:sz w:val="24"/>
          <w:szCs w:val="24"/>
        </w:rPr>
        <w:t xml:space="preserve">якість яких відповідає умовам, </w:t>
      </w:r>
      <w:r w:rsidRPr="0059736D">
        <w:rPr>
          <w:rFonts w:ascii="Times New Roman" w:hAnsi="Times New Roman" w:cs="Times New Roman"/>
          <w:kern w:val="0"/>
          <w:sz w:val="24"/>
          <w:szCs w:val="24"/>
        </w:rPr>
        <w:t xml:space="preserve">що встановлені цим Договором </w:t>
      </w:r>
      <w:r>
        <w:rPr>
          <w:rFonts w:ascii="Times New Roman" w:hAnsi="Times New Roman" w:cs="Times New Roman"/>
          <w:kern w:val="0"/>
          <w:sz w:val="24"/>
          <w:szCs w:val="24"/>
        </w:rPr>
        <w:t xml:space="preserve">(Додаток № 2 до Договору) </w:t>
      </w:r>
      <w:r w:rsidRPr="0059736D">
        <w:rPr>
          <w:rFonts w:ascii="Times New Roman" w:hAnsi="Times New Roman" w:cs="Times New Roman"/>
          <w:kern w:val="0"/>
          <w:sz w:val="24"/>
          <w:szCs w:val="24"/>
        </w:rPr>
        <w:t xml:space="preserve">та іншими нормативними документами; </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color w:val="FF0000"/>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.3.3. Надати Замовнику після надання</w:t>
      </w:r>
      <w:r>
        <w:rPr>
          <w:rFonts w:ascii="Times New Roman" w:hAnsi="Times New Roman" w:cs="Times New Roman"/>
          <w:kern w:val="0"/>
          <w:sz w:val="24"/>
          <w:szCs w:val="24"/>
        </w:rPr>
        <w:t xml:space="preserve"> Послуг Акт протягом 5 (п’яти) </w:t>
      </w:r>
      <w:r w:rsidRPr="0059736D">
        <w:rPr>
          <w:rFonts w:ascii="Times New Roman" w:hAnsi="Times New Roman" w:cs="Times New Roman"/>
          <w:kern w:val="0"/>
          <w:sz w:val="24"/>
          <w:szCs w:val="24"/>
        </w:rPr>
        <w:t>кал</w:t>
      </w:r>
      <w:r>
        <w:rPr>
          <w:rFonts w:ascii="Times New Roman" w:hAnsi="Times New Roman" w:cs="Times New Roman"/>
          <w:kern w:val="0"/>
          <w:sz w:val="24"/>
          <w:szCs w:val="24"/>
        </w:rPr>
        <w:t xml:space="preserve">ендарних днів, але </w:t>
      </w:r>
      <w:r w:rsidRPr="000672E9">
        <w:rPr>
          <w:rFonts w:ascii="Times New Roman" w:hAnsi="Times New Roman" w:cs="Times New Roman"/>
          <w:kern w:val="0"/>
          <w:sz w:val="24"/>
          <w:szCs w:val="24"/>
        </w:rPr>
        <w:t xml:space="preserve">не пізніше </w:t>
      </w:r>
      <w:r w:rsidR="003910CF" w:rsidRPr="000672E9">
        <w:rPr>
          <w:rFonts w:ascii="Times New Roman" w:hAnsi="Times New Roman" w:cs="Times New Roman"/>
          <w:kern w:val="0"/>
          <w:sz w:val="24"/>
          <w:szCs w:val="24"/>
        </w:rPr>
        <w:t>05</w:t>
      </w:r>
      <w:r w:rsidRPr="000672E9">
        <w:rPr>
          <w:rFonts w:ascii="Times New Roman" w:hAnsi="Times New Roman" w:cs="Times New Roman"/>
          <w:kern w:val="0"/>
          <w:sz w:val="24"/>
          <w:szCs w:val="24"/>
        </w:rPr>
        <w:t xml:space="preserve"> грудня 2023 року.</w:t>
      </w:r>
    </w:p>
    <w:p w:rsidR="0059736D" w:rsidRPr="0059736D" w:rsidRDefault="0059736D"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Pr="0059736D">
        <w:rPr>
          <w:rFonts w:ascii="Times New Roman" w:hAnsi="Times New Roman" w:cs="Times New Roman"/>
          <w:kern w:val="0"/>
          <w:sz w:val="24"/>
          <w:szCs w:val="24"/>
        </w:rPr>
        <w:t>.4. Виконавець має право:</w:t>
      </w:r>
    </w:p>
    <w:p w:rsidR="00D51C9C" w:rsidRDefault="00D51C9C"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6</w:t>
      </w:r>
      <w:r w:rsidR="0059736D" w:rsidRPr="0059736D">
        <w:rPr>
          <w:rFonts w:ascii="Times New Roman" w:hAnsi="Times New Roman" w:cs="Times New Roman"/>
          <w:kern w:val="0"/>
          <w:sz w:val="24"/>
          <w:szCs w:val="24"/>
        </w:rPr>
        <w:t>.4.1. Своєчасно та в повному обсязі отри</w:t>
      </w:r>
      <w:r>
        <w:rPr>
          <w:rFonts w:ascii="Times New Roman" w:hAnsi="Times New Roman" w:cs="Times New Roman"/>
          <w:kern w:val="0"/>
          <w:sz w:val="24"/>
          <w:szCs w:val="24"/>
        </w:rPr>
        <w:t xml:space="preserve">мувати плату за надані Послуги </w:t>
      </w:r>
      <w:r w:rsidR="0059736D" w:rsidRPr="0059736D">
        <w:rPr>
          <w:rFonts w:ascii="Times New Roman" w:hAnsi="Times New Roman" w:cs="Times New Roman"/>
          <w:kern w:val="0"/>
          <w:sz w:val="24"/>
          <w:szCs w:val="24"/>
        </w:rPr>
        <w:t>на умовах даного Договору;</w:t>
      </w:r>
    </w:p>
    <w:p w:rsidR="0059736D" w:rsidRPr="0059736D" w:rsidRDefault="00D51C9C" w:rsidP="0059736D">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6</w:t>
      </w:r>
      <w:r w:rsidR="0059736D" w:rsidRPr="0059736D">
        <w:rPr>
          <w:rFonts w:ascii="Times New Roman" w:hAnsi="Times New Roman" w:cs="Times New Roman"/>
          <w:kern w:val="0"/>
          <w:sz w:val="24"/>
          <w:szCs w:val="24"/>
        </w:rPr>
        <w:t>.4.2. На дострокове надання Посл</w:t>
      </w:r>
      <w:r>
        <w:rPr>
          <w:rFonts w:ascii="Times New Roman" w:hAnsi="Times New Roman" w:cs="Times New Roman"/>
          <w:kern w:val="0"/>
          <w:sz w:val="24"/>
          <w:szCs w:val="24"/>
        </w:rPr>
        <w:t>уг за погодженням із Замовником.</w:t>
      </w:r>
    </w:p>
    <w:p w:rsidR="00C412BC" w:rsidRPr="00D51C9C" w:rsidRDefault="00C412BC" w:rsidP="00C412BC">
      <w:pPr>
        <w:pStyle w:val="aa"/>
        <w:ind w:firstLine="284"/>
        <w:jc w:val="both"/>
        <w:rPr>
          <w:rFonts w:ascii="Times New Roman" w:hAnsi="Times New Roman"/>
          <w:b/>
          <w:sz w:val="24"/>
          <w:szCs w:val="24"/>
        </w:rPr>
      </w:pPr>
    </w:p>
    <w:p w:rsidR="00D51C9C" w:rsidRPr="0076759F" w:rsidRDefault="00D51C9C" w:rsidP="0076759F">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7. </w:t>
      </w:r>
      <w:r w:rsidR="00C412BC" w:rsidRPr="00FF1393">
        <w:rPr>
          <w:rFonts w:ascii="Times New Roman" w:hAnsi="Times New Roman"/>
          <w:b/>
          <w:sz w:val="24"/>
          <w:szCs w:val="24"/>
          <w:lang w:val="uk-UA"/>
        </w:rPr>
        <w:t>ВІДПОВІДАЛЬНІСТЬ СТОРІН</w:t>
      </w:r>
    </w:p>
    <w:p w:rsidR="00D51C9C" w:rsidRPr="00D51C9C" w:rsidRDefault="0076759F" w:rsidP="00D51C9C">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7</w:t>
      </w:r>
      <w:r w:rsidR="00D51C9C" w:rsidRPr="00D51C9C">
        <w:rPr>
          <w:rFonts w:ascii="Times New Roman" w:hAnsi="Times New Roman" w:cs="Times New Roman"/>
          <w:kern w:val="0"/>
          <w:sz w:val="24"/>
          <w:szCs w:val="24"/>
        </w:rPr>
        <w:t>.1. У разі невиконання або неналежно</w:t>
      </w:r>
      <w:r>
        <w:rPr>
          <w:rFonts w:ascii="Times New Roman" w:hAnsi="Times New Roman" w:cs="Times New Roman"/>
          <w:kern w:val="0"/>
          <w:sz w:val="24"/>
          <w:szCs w:val="24"/>
        </w:rPr>
        <w:t xml:space="preserve">го виконання своїх зобов’язань </w:t>
      </w:r>
      <w:r w:rsidR="00D51C9C" w:rsidRPr="00D51C9C">
        <w:rPr>
          <w:rFonts w:ascii="Times New Roman" w:hAnsi="Times New Roman" w:cs="Times New Roman"/>
          <w:kern w:val="0"/>
          <w:sz w:val="24"/>
          <w:szCs w:val="24"/>
        </w:rPr>
        <w:t>за даним Договором Сторони несуть відповідальність,</w:t>
      </w:r>
      <w:r>
        <w:rPr>
          <w:rFonts w:ascii="Times New Roman" w:hAnsi="Times New Roman" w:cs="Times New Roman"/>
          <w:kern w:val="0"/>
          <w:sz w:val="24"/>
          <w:szCs w:val="24"/>
        </w:rPr>
        <w:t xml:space="preserve"> передбачену </w:t>
      </w:r>
      <w:r w:rsidR="00D51C9C" w:rsidRPr="00D51C9C">
        <w:rPr>
          <w:rFonts w:ascii="Times New Roman" w:hAnsi="Times New Roman" w:cs="Times New Roman"/>
          <w:kern w:val="0"/>
          <w:sz w:val="24"/>
          <w:szCs w:val="24"/>
        </w:rPr>
        <w:t xml:space="preserve">чинним законодавством України та цим Договором. </w:t>
      </w:r>
    </w:p>
    <w:p w:rsidR="00D51C9C" w:rsidRPr="00D51C9C" w:rsidRDefault="0076759F" w:rsidP="00D51C9C">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7</w:t>
      </w:r>
      <w:r w:rsidR="00D51C9C" w:rsidRPr="00D51C9C">
        <w:rPr>
          <w:rFonts w:ascii="Times New Roman" w:hAnsi="Times New Roman" w:cs="Times New Roman"/>
          <w:kern w:val="0"/>
          <w:sz w:val="24"/>
          <w:szCs w:val="24"/>
        </w:rPr>
        <w:t>.2. У випадку порушення умов зобов’язання щодо я</w:t>
      </w:r>
      <w:r>
        <w:rPr>
          <w:rFonts w:ascii="Times New Roman" w:hAnsi="Times New Roman" w:cs="Times New Roman"/>
          <w:kern w:val="0"/>
          <w:sz w:val="24"/>
          <w:szCs w:val="24"/>
        </w:rPr>
        <w:t xml:space="preserve">кості Послуг Виконавець сплачує </w:t>
      </w:r>
      <w:r w:rsidR="00D51C9C" w:rsidRPr="00D51C9C">
        <w:rPr>
          <w:rFonts w:ascii="Times New Roman" w:hAnsi="Times New Roman" w:cs="Times New Roman"/>
          <w:kern w:val="0"/>
          <w:sz w:val="24"/>
          <w:szCs w:val="24"/>
        </w:rPr>
        <w:t>Замовнику штраф у розмірі двадцяти відсотків вартості неякісно наданих Послуг.</w:t>
      </w:r>
    </w:p>
    <w:p w:rsidR="00D51C9C" w:rsidRPr="00D51C9C" w:rsidRDefault="0076759F" w:rsidP="00D51C9C">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7</w:t>
      </w:r>
      <w:r w:rsidR="00D51C9C" w:rsidRPr="00D51C9C">
        <w:rPr>
          <w:rFonts w:ascii="Times New Roman" w:hAnsi="Times New Roman" w:cs="Times New Roman"/>
          <w:kern w:val="0"/>
          <w:sz w:val="24"/>
          <w:szCs w:val="24"/>
        </w:rPr>
        <w:t>.3. У випадку порушення строків виконання зобов’язання Виконавець сплачує Замовнику пеню у розмірі</w:t>
      </w:r>
      <w:r>
        <w:rPr>
          <w:rFonts w:ascii="Times New Roman" w:hAnsi="Times New Roman" w:cs="Times New Roman"/>
          <w:kern w:val="0"/>
          <w:sz w:val="24"/>
          <w:szCs w:val="24"/>
        </w:rPr>
        <w:t xml:space="preserve"> 0,1 відсотка вартості Послуг, </w:t>
      </w:r>
      <w:r w:rsidR="00D51C9C" w:rsidRPr="00D51C9C">
        <w:rPr>
          <w:rFonts w:ascii="Times New Roman" w:hAnsi="Times New Roman" w:cs="Times New Roman"/>
          <w:kern w:val="0"/>
          <w:sz w:val="24"/>
          <w:szCs w:val="24"/>
        </w:rPr>
        <w:t>з яких допущено прострочення виконанн</w:t>
      </w:r>
      <w:r>
        <w:rPr>
          <w:rFonts w:ascii="Times New Roman" w:hAnsi="Times New Roman" w:cs="Times New Roman"/>
          <w:kern w:val="0"/>
          <w:sz w:val="24"/>
          <w:szCs w:val="24"/>
        </w:rPr>
        <w:t xml:space="preserve">я за кожний день прострочення, </w:t>
      </w:r>
      <w:r w:rsidR="00D51C9C" w:rsidRPr="00D51C9C">
        <w:rPr>
          <w:rFonts w:ascii="Times New Roman" w:hAnsi="Times New Roman" w:cs="Times New Roman"/>
          <w:kern w:val="0"/>
          <w:sz w:val="24"/>
          <w:szCs w:val="24"/>
        </w:rPr>
        <w:t>а за прострочення понад тридцять днів – додатково стягується штраф у розмірі семи відсотків вказаної вартості.</w:t>
      </w:r>
    </w:p>
    <w:p w:rsidR="0076759F" w:rsidRDefault="0076759F" w:rsidP="0076759F">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7</w:t>
      </w:r>
      <w:r w:rsidR="00D51C9C" w:rsidRPr="00D51C9C">
        <w:rPr>
          <w:rFonts w:ascii="Times New Roman" w:hAnsi="Times New Roman" w:cs="Times New Roman"/>
          <w:kern w:val="0"/>
          <w:sz w:val="24"/>
          <w:szCs w:val="24"/>
        </w:rPr>
        <w:t>.4. Сплата штрафних санкцій не звільняє винну Сторону від обов’язку належним чином виконати взяті на себе зобов’язання за цим Договором.</w:t>
      </w:r>
    </w:p>
    <w:p w:rsidR="0076759F" w:rsidRDefault="0076759F" w:rsidP="0076759F">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sidRPr="0076759F">
        <w:rPr>
          <w:rFonts w:ascii="Times New Roman" w:hAnsi="Times New Roman" w:cs="Times New Roman"/>
          <w:sz w:val="24"/>
          <w:szCs w:val="24"/>
        </w:rPr>
        <w:t>7.5</w:t>
      </w:r>
      <w:r w:rsidR="005C0BF4" w:rsidRPr="0076759F">
        <w:rPr>
          <w:rFonts w:ascii="Times New Roman" w:hAnsi="Times New Roman" w:cs="Times New Roman"/>
          <w:sz w:val="24"/>
          <w:szCs w:val="24"/>
        </w:rPr>
        <w:t xml:space="preserve">. </w:t>
      </w:r>
      <w:r w:rsidR="00C412BC" w:rsidRPr="0076759F">
        <w:rPr>
          <w:rFonts w:ascii="Times New Roman" w:hAnsi="Times New Roman" w:cs="Times New Roman"/>
          <w:sz w:val="24"/>
          <w:szCs w:val="24"/>
        </w:rPr>
        <w:t xml:space="preserve">У разі порушення строку оплати вартості наданих послуг Замовник </w:t>
      </w:r>
      <w:r w:rsidR="00D45E62" w:rsidRPr="0076759F">
        <w:rPr>
          <w:rFonts w:ascii="Times New Roman" w:hAnsi="Times New Roman" w:cs="Times New Roman"/>
          <w:sz w:val="24"/>
          <w:szCs w:val="24"/>
        </w:rPr>
        <w:t>сплачує</w:t>
      </w:r>
      <w:r w:rsidR="00C412BC" w:rsidRPr="0076759F">
        <w:rPr>
          <w:rFonts w:ascii="Times New Roman" w:hAnsi="Times New Roman" w:cs="Times New Roman"/>
          <w:sz w:val="24"/>
          <w:szCs w:val="24"/>
        </w:rPr>
        <w:t xml:space="preserve"> Виконавцю  пеню у розмірі подвійної облікової ставки НБУ, </w:t>
      </w:r>
      <w:r w:rsidR="00AF325B" w:rsidRPr="0076759F">
        <w:rPr>
          <w:rFonts w:ascii="Times New Roman" w:hAnsi="Times New Roman" w:cs="Times New Roman"/>
          <w:sz w:val="24"/>
          <w:szCs w:val="24"/>
        </w:rPr>
        <w:t>що діяла</w:t>
      </w:r>
      <w:r w:rsidR="00C412BC" w:rsidRPr="0076759F">
        <w:rPr>
          <w:rFonts w:ascii="Times New Roman" w:hAnsi="Times New Roman" w:cs="Times New Roman"/>
          <w:sz w:val="24"/>
          <w:szCs w:val="24"/>
        </w:rPr>
        <w:t xml:space="preserve"> на період, за який нараховується пеня, від суми заборгованості за кожен день прострочення оплати. </w:t>
      </w:r>
    </w:p>
    <w:p w:rsidR="005C0BF4" w:rsidRPr="0076759F" w:rsidRDefault="0076759F" w:rsidP="0076759F">
      <w:pPr>
        <w:widowControl w:val="0"/>
        <w:suppressAutoHyphens w:val="0"/>
        <w:autoSpaceDE w:val="0"/>
        <w:autoSpaceDN w:val="0"/>
        <w:spacing w:after="0" w:line="240" w:lineRule="auto"/>
        <w:ind w:firstLine="567"/>
        <w:jc w:val="both"/>
        <w:rPr>
          <w:rFonts w:ascii="Times New Roman" w:hAnsi="Times New Roman" w:cs="Times New Roman"/>
          <w:kern w:val="0"/>
          <w:sz w:val="24"/>
          <w:szCs w:val="24"/>
        </w:rPr>
      </w:pPr>
      <w:r>
        <w:rPr>
          <w:rFonts w:ascii="Times New Roman" w:hAnsi="Times New Roman" w:cs="Times New Roman"/>
          <w:kern w:val="0"/>
          <w:sz w:val="24"/>
          <w:szCs w:val="24"/>
        </w:rPr>
        <w:t>7</w:t>
      </w:r>
      <w:r>
        <w:rPr>
          <w:rFonts w:ascii="Times New Roman" w:eastAsia="Arial Unicode MS" w:hAnsi="Times New Roman" w:cs="Times New Roman"/>
          <w:kern w:val="0"/>
          <w:sz w:val="24"/>
          <w:szCs w:val="24"/>
          <w:u w:color="000000"/>
          <w:bdr w:val="nil"/>
          <w:lang w:eastAsia="ru-RU"/>
        </w:rPr>
        <w:t>.6</w:t>
      </w:r>
      <w:r w:rsidR="005C0BF4" w:rsidRPr="0076759F">
        <w:rPr>
          <w:rFonts w:ascii="Times New Roman" w:eastAsia="Arial Unicode MS" w:hAnsi="Times New Roman" w:cs="Times New Roman"/>
          <w:kern w:val="0"/>
          <w:sz w:val="24"/>
          <w:szCs w:val="24"/>
          <w:u w:color="000000"/>
          <w:bdr w:val="nil"/>
          <w:lang w:eastAsia="ru-RU"/>
        </w:rPr>
        <w:t xml:space="preserve">. </w:t>
      </w:r>
      <w:r w:rsidRPr="0076759F">
        <w:rPr>
          <w:rFonts w:ascii="Times New Roman" w:eastAsia="Arial Unicode MS" w:hAnsi="Times New Roman" w:cs="Times New Roman"/>
          <w:kern w:val="0"/>
          <w:sz w:val="24"/>
          <w:szCs w:val="24"/>
          <w:u w:color="000000"/>
          <w:bdr w:val="nil"/>
          <w:lang w:eastAsia="ru-RU"/>
        </w:rPr>
        <w:t xml:space="preserve">Несвоєчасне перерахування грошових коштів, що стало наслідком дій (бездіяльності) головного розпорядника бюджетних коштів або банківської установи, не є порушенням договірного зобов’язання з боку </w:t>
      </w:r>
      <w:r>
        <w:rPr>
          <w:rFonts w:ascii="Times New Roman" w:eastAsia="Arial Unicode MS" w:hAnsi="Times New Roman" w:cs="Times New Roman"/>
          <w:kern w:val="0"/>
          <w:sz w:val="24"/>
          <w:szCs w:val="24"/>
          <w:u w:color="000000"/>
          <w:bdr w:val="nil"/>
          <w:lang w:eastAsia="ru-RU"/>
        </w:rPr>
        <w:t>Замовника</w:t>
      </w:r>
      <w:r w:rsidRPr="0076759F">
        <w:rPr>
          <w:rFonts w:ascii="Times New Roman" w:eastAsia="Arial Unicode MS" w:hAnsi="Times New Roman" w:cs="Times New Roman"/>
          <w:kern w:val="0"/>
          <w:sz w:val="24"/>
          <w:szCs w:val="24"/>
          <w:u w:color="000000"/>
          <w:bdr w:val="nil"/>
          <w:lang w:eastAsia="ru-RU"/>
        </w:rPr>
        <w:t xml:space="preserve"> та не може бути підставою д</w:t>
      </w:r>
      <w:r>
        <w:rPr>
          <w:rFonts w:ascii="Times New Roman" w:eastAsia="Arial Unicode MS" w:hAnsi="Times New Roman" w:cs="Times New Roman"/>
          <w:kern w:val="0"/>
          <w:sz w:val="24"/>
          <w:szCs w:val="24"/>
          <w:u w:color="000000"/>
          <w:bdr w:val="nil"/>
          <w:lang w:eastAsia="ru-RU"/>
        </w:rPr>
        <w:t>ля нарахування визначеної п. 7.5</w:t>
      </w:r>
      <w:r w:rsidRPr="0076759F">
        <w:rPr>
          <w:rFonts w:ascii="Times New Roman" w:eastAsia="Arial Unicode MS" w:hAnsi="Times New Roman" w:cs="Times New Roman"/>
          <w:kern w:val="0"/>
          <w:sz w:val="24"/>
          <w:szCs w:val="24"/>
          <w:u w:color="000000"/>
          <w:bdr w:val="nil"/>
          <w:lang w:eastAsia="ru-RU"/>
        </w:rPr>
        <w:t>. Договору пені та фінансових санкцій, передбачених ст. 625 Цивільного кодексу України.</w:t>
      </w:r>
      <w:r w:rsidR="00C412BC" w:rsidRPr="005C0BF4">
        <w:rPr>
          <w:rFonts w:ascii="Times New Roman" w:eastAsia="Arial Unicode MS" w:hAnsi="Times New Roman" w:cs="Times New Roman"/>
          <w:kern w:val="0"/>
          <w:sz w:val="24"/>
          <w:szCs w:val="24"/>
          <w:u w:color="000000"/>
          <w:bdr w:val="nil"/>
          <w:lang w:eastAsia="ru-RU"/>
        </w:rPr>
        <w:t>.</w:t>
      </w:r>
    </w:p>
    <w:p w:rsidR="005561C0" w:rsidRDefault="005C0BF4" w:rsidP="0076759F">
      <w:pPr>
        <w:spacing w:after="0" w:line="240" w:lineRule="auto"/>
        <w:jc w:val="both"/>
        <w:rPr>
          <w:rFonts w:ascii="Times New Roman" w:hAnsi="Times New Roman" w:cs="Times New Roman"/>
          <w:sz w:val="24"/>
          <w:szCs w:val="24"/>
        </w:rPr>
      </w:pPr>
      <w:r>
        <w:rPr>
          <w:rFonts w:ascii="Times New Roman" w:eastAsia="Arial Unicode MS" w:hAnsi="Times New Roman" w:cs="Times New Roman"/>
          <w:kern w:val="0"/>
          <w:sz w:val="24"/>
          <w:szCs w:val="24"/>
          <w:u w:color="000000"/>
          <w:bdr w:val="nil"/>
          <w:lang w:eastAsia="ru-RU"/>
        </w:rPr>
        <w:tab/>
      </w:r>
    </w:p>
    <w:p w:rsidR="0076759F" w:rsidRPr="0076759F" w:rsidRDefault="005561C0" w:rsidP="0076759F">
      <w:pPr>
        <w:spacing w:after="0" w:line="240" w:lineRule="auto"/>
        <w:jc w:val="center"/>
        <w:rPr>
          <w:rFonts w:ascii="Times New Roman" w:hAnsi="Times New Roman" w:cs="Times New Roman"/>
          <w:b/>
          <w:kern w:val="0"/>
          <w:sz w:val="24"/>
          <w:szCs w:val="24"/>
          <w:lang w:eastAsia="ru-RU"/>
        </w:rPr>
      </w:pPr>
      <w:r>
        <w:rPr>
          <w:rFonts w:ascii="Times New Roman" w:hAnsi="Times New Roman" w:cs="Times New Roman"/>
          <w:sz w:val="24"/>
          <w:szCs w:val="24"/>
        </w:rPr>
        <w:tab/>
      </w:r>
      <w:r w:rsidR="0076759F" w:rsidRPr="0076759F">
        <w:rPr>
          <w:rFonts w:ascii="Times New Roman" w:hAnsi="Times New Roman" w:cs="Times New Roman"/>
          <w:b/>
          <w:sz w:val="24"/>
          <w:szCs w:val="24"/>
        </w:rPr>
        <w:t>8.</w:t>
      </w:r>
      <w:r w:rsidR="0076759F">
        <w:rPr>
          <w:rFonts w:ascii="Times New Roman" w:hAnsi="Times New Roman" w:cs="Times New Roman"/>
          <w:sz w:val="24"/>
          <w:szCs w:val="24"/>
        </w:rPr>
        <w:t xml:space="preserve"> </w:t>
      </w:r>
      <w:r w:rsidR="0076759F" w:rsidRPr="0076759F">
        <w:rPr>
          <w:rFonts w:ascii="Times New Roman" w:hAnsi="Times New Roman" w:cs="Times New Roman"/>
          <w:b/>
          <w:kern w:val="0"/>
          <w:sz w:val="24"/>
          <w:szCs w:val="24"/>
          <w:lang w:eastAsia="ru-RU"/>
        </w:rPr>
        <w:t>ЗАБЕЗПЕЧЕННЯ  ВИКОНАННЯ ДОГОВОРУ</w:t>
      </w:r>
    </w:p>
    <w:p w:rsidR="0076759F" w:rsidRPr="0076759F" w:rsidRDefault="0076759F" w:rsidP="0076759F">
      <w:pPr>
        <w:widowControl w:val="0"/>
        <w:suppressAutoHyphens w:val="0"/>
        <w:autoSpaceDE w:val="0"/>
        <w:autoSpaceDN w:val="0"/>
        <w:adjustRightInd w:val="0"/>
        <w:spacing w:after="0"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ab/>
        <w:t>8</w:t>
      </w:r>
      <w:r w:rsidRPr="0076759F">
        <w:rPr>
          <w:rFonts w:ascii="Times New Roman" w:hAnsi="Times New Roman" w:cs="Times New Roman"/>
          <w:kern w:val="0"/>
          <w:sz w:val="24"/>
          <w:szCs w:val="24"/>
          <w:lang w:eastAsia="ru-RU"/>
        </w:rPr>
        <w:t xml:space="preserve">.1. Згідно банківської гарантії Банк-гарант зобов’язується надати безвідкличну безумовну гарантію на умовах грошового забезпечення (покриття) </w:t>
      </w:r>
      <w:r w:rsidR="00C25C28">
        <w:rPr>
          <w:rFonts w:ascii="Times New Roman" w:hAnsi="Times New Roman" w:cs="Times New Roman"/>
          <w:kern w:val="0"/>
          <w:sz w:val="24"/>
          <w:szCs w:val="24"/>
          <w:lang w:eastAsia="ru-RU"/>
        </w:rPr>
        <w:t>на користь Замовника</w:t>
      </w:r>
      <w:r w:rsidRPr="0076759F">
        <w:rPr>
          <w:rFonts w:ascii="Times New Roman" w:hAnsi="Times New Roman" w:cs="Times New Roman"/>
          <w:kern w:val="0"/>
          <w:sz w:val="24"/>
          <w:szCs w:val="24"/>
          <w:lang w:eastAsia="ru-RU"/>
        </w:rPr>
        <w:t>, за умовами якої Банк-гарант прийме на себе зобов’язання нести відповідальність за не</w:t>
      </w:r>
      <w:r w:rsidR="00C25C28">
        <w:rPr>
          <w:rFonts w:ascii="Times New Roman" w:hAnsi="Times New Roman" w:cs="Times New Roman"/>
          <w:kern w:val="0"/>
          <w:sz w:val="24"/>
          <w:szCs w:val="24"/>
          <w:lang w:eastAsia="ru-RU"/>
        </w:rPr>
        <w:t>належне виконання Виконавцем</w:t>
      </w:r>
      <w:r w:rsidRPr="0076759F">
        <w:rPr>
          <w:rFonts w:ascii="Times New Roman" w:hAnsi="Times New Roman" w:cs="Times New Roman"/>
          <w:kern w:val="0"/>
          <w:sz w:val="24"/>
          <w:szCs w:val="24"/>
          <w:lang w:eastAsia="ru-RU"/>
        </w:rPr>
        <w:t xml:space="preserve"> умов цього Договору. </w:t>
      </w:r>
    </w:p>
    <w:p w:rsidR="0076759F" w:rsidRPr="0076759F" w:rsidRDefault="0076759F" w:rsidP="0076759F">
      <w:pPr>
        <w:widowControl w:val="0"/>
        <w:suppressAutoHyphens w:val="0"/>
        <w:autoSpaceDE w:val="0"/>
        <w:autoSpaceDN w:val="0"/>
        <w:adjustRightInd w:val="0"/>
        <w:spacing w:after="0"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ab/>
        <w:t>8</w:t>
      </w:r>
      <w:r w:rsidRPr="0076759F">
        <w:rPr>
          <w:rFonts w:ascii="Times New Roman" w:hAnsi="Times New Roman" w:cs="Times New Roman"/>
          <w:kern w:val="0"/>
          <w:sz w:val="24"/>
          <w:szCs w:val="24"/>
          <w:lang w:eastAsia="ru-RU"/>
        </w:rPr>
        <w:t xml:space="preserve">.2. Об’єм відповідальності Банка-гаранта – це зобов’язання відповідати в межах конкретно визначеного розміру за неналежне виконання </w:t>
      </w:r>
      <w:r w:rsidR="00C25C28" w:rsidRPr="00C25C28">
        <w:rPr>
          <w:rFonts w:ascii="Times New Roman" w:hAnsi="Times New Roman" w:cs="Times New Roman"/>
          <w:kern w:val="0"/>
          <w:sz w:val="24"/>
          <w:szCs w:val="24"/>
          <w:lang w:eastAsia="ru-RU"/>
        </w:rPr>
        <w:t>Виконавцем</w:t>
      </w:r>
      <w:r w:rsidRPr="0076759F">
        <w:rPr>
          <w:rFonts w:ascii="Times New Roman" w:hAnsi="Times New Roman" w:cs="Times New Roman"/>
          <w:kern w:val="0"/>
          <w:sz w:val="24"/>
          <w:szCs w:val="24"/>
          <w:lang w:eastAsia="ru-RU"/>
        </w:rPr>
        <w:t xml:space="preserve"> умов цього Договору.</w:t>
      </w:r>
    </w:p>
    <w:p w:rsidR="0076759F" w:rsidRPr="0076759F" w:rsidRDefault="0076759F" w:rsidP="0076759F">
      <w:pPr>
        <w:widowControl w:val="0"/>
        <w:suppressAutoHyphens w:val="0"/>
        <w:autoSpaceDE w:val="0"/>
        <w:autoSpaceDN w:val="0"/>
        <w:adjustRightInd w:val="0"/>
        <w:spacing w:after="0"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ab/>
        <w:t>8</w:t>
      </w:r>
      <w:r w:rsidRPr="0076759F">
        <w:rPr>
          <w:rFonts w:ascii="Times New Roman" w:hAnsi="Times New Roman" w:cs="Times New Roman"/>
          <w:kern w:val="0"/>
          <w:sz w:val="24"/>
          <w:szCs w:val="24"/>
          <w:lang w:eastAsia="ru-RU"/>
        </w:rPr>
        <w:t>.3. Об’єм відповідальності Банка-гаранта за умовами гарантії не буде перевищувати п’яти відсотків загальної суми (вартості) цього Договору, вк</w:t>
      </w:r>
      <w:r>
        <w:rPr>
          <w:rFonts w:ascii="Times New Roman" w:hAnsi="Times New Roman" w:cs="Times New Roman"/>
          <w:kern w:val="0"/>
          <w:sz w:val="24"/>
          <w:szCs w:val="24"/>
          <w:lang w:eastAsia="ru-RU"/>
        </w:rPr>
        <w:t>азаної в п. 5</w:t>
      </w:r>
      <w:r w:rsidRPr="0076759F">
        <w:rPr>
          <w:rFonts w:ascii="Times New Roman" w:hAnsi="Times New Roman" w:cs="Times New Roman"/>
          <w:kern w:val="0"/>
          <w:sz w:val="24"/>
          <w:szCs w:val="24"/>
          <w:lang w:eastAsia="ru-RU"/>
        </w:rPr>
        <w:t>.1 цього Договору.</w:t>
      </w:r>
    </w:p>
    <w:p w:rsidR="0076759F" w:rsidRPr="0076759F" w:rsidRDefault="0076759F" w:rsidP="0076759F">
      <w:pPr>
        <w:widowControl w:val="0"/>
        <w:suppressAutoHyphens w:val="0"/>
        <w:autoSpaceDE w:val="0"/>
        <w:autoSpaceDN w:val="0"/>
        <w:adjustRightInd w:val="0"/>
        <w:spacing w:after="0"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ab/>
        <w:t>8</w:t>
      </w:r>
      <w:r w:rsidRPr="0076759F">
        <w:rPr>
          <w:rFonts w:ascii="Times New Roman" w:hAnsi="Times New Roman" w:cs="Times New Roman"/>
          <w:kern w:val="0"/>
          <w:sz w:val="24"/>
          <w:szCs w:val="24"/>
          <w:lang w:eastAsia="ru-RU"/>
        </w:rPr>
        <w:t>.4. Банківська гарантія повинна бути видана на строк не менше строку дії цього Договору.</w:t>
      </w:r>
    </w:p>
    <w:p w:rsidR="0076759F" w:rsidRDefault="0076759F" w:rsidP="0076759F">
      <w:pPr>
        <w:spacing w:after="0" w:line="240" w:lineRule="auto"/>
        <w:jc w:val="both"/>
        <w:rPr>
          <w:rFonts w:ascii="Times New Roman" w:hAnsi="Times New Roman" w:cs="Times New Roman"/>
          <w:b/>
          <w:sz w:val="24"/>
          <w:szCs w:val="24"/>
          <w:lang w:eastAsia="ru-RU"/>
        </w:rPr>
      </w:pPr>
      <w:r>
        <w:rPr>
          <w:rFonts w:ascii="Times New Roman" w:hAnsi="Times New Roman" w:cs="Times New Roman"/>
          <w:kern w:val="0"/>
          <w:sz w:val="24"/>
          <w:szCs w:val="24"/>
          <w:lang w:eastAsia="ru-RU"/>
        </w:rPr>
        <w:tab/>
        <w:t>8</w:t>
      </w:r>
      <w:r w:rsidRPr="0076759F">
        <w:rPr>
          <w:rFonts w:ascii="Times New Roman" w:hAnsi="Times New Roman" w:cs="Times New Roman"/>
          <w:kern w:val="0"/>
          <w:sz w:val="24"/>
          <w:szCs w:val="24"/>
          <w:lang w:eastAsia="ru-RU"/>
        </w:rPr>
        <w:t xml:space="preserve">.5. Забезпечення виконання договору повертається на умовах, визначених ст. 27 Закону </w:t>
      </w:r>
      <w:r w:rsidRPr="0076759F">
        <w:rPr>
          <w:rFonts w:ascii="Times New Roman" w:hAnsi="Times New Roman" w:cs="Times New Roman"/>
          <w:kern w:val="0"/>
          <w:sz w:val="24"/>
          <w:szCs w:val="24"/>
          <w:lang w:val="ru-RU" w:eastAsia="ru-RU"/>
        </w:rPr>
        <w:t xml:space="preserve">з </w:t>
      </w:r>
      <w:r w:rsidRPr="0076759F">
        <w:rPr>
          <w:rFonts w:ascii="Times New Roman" w:hAnsi="Times New Roman" w:cs="Times New Roman"/>
          <w:kern w:val="0"/>
          <w:sz w:val="24"/>
          <w:szCs w:val="24"/>
          <w:lang w:eastAsia="ru-RU"/>
        </w:rPr>
        <w:t xml:space="preserve">урахуванням положень  </w:t>
      </w:r>
      <w:hyperlink r:id="rId6" w:anchor="n531" w:history="1">
        <w:r w:rsidRPr="0076759F">
          <w:rPr>
            <w:rFonts w:ascii="Times New Roman" w:hAnsi="Times New Roman" w:cs="Times New Roman"/>
            <w:kern w:val="0"/>
            <w:sz w:val="24"/>
            <w:szCs w:val="24"/>
            <w:lang w:eastAsia="ru-RU"/>
          </w:rPr>
          <w:t>п. 21</w:t>
        </w:r>
      </w:hyperlink>
      <w:r w:rsidRPr="0076759F">
        <w:rPr>
          <w:rFonts w:ascii="Times New Roman" w:hAnsi="Times New Roman" w:cs="Times New Roman"/>
          <w:kern w:val="0"/>
          <w:sz w:val="24"/>
          <w:szCs w:val="24"/>
          <w:lang w:eastAsia="ru-RU"/>
        </w:rPr>
        <w:t>  Особливостей та в будь-якому випадку після закінчення (припинення) строку дії цього Договору, але не пізніше ніж протягом п’яти банківських днів з останнього дня строку дії цього Договору</w:t>
      </w:r>
    </w:p>
    <w:p w:rsidR="00734959" w:rsidRPr="00FF1393" w:rsidRDefault="00734959" w:rsidP="0076759F">
      <w:pPr>
        <w:spacing w:after="0" w:line="240" w:lineRule="auto"/>
        <w:jc w:val="both"/>
        <w:rPr>
          <w:rFonts w:ascii="Times New Roman" w:hAnsi="Times New Roman"/>
          <w:sz w:val="24"/>
          <w:szCs w:val="24"/>
        </w:rPr>
      </w:pPr>
    </w:p>
    <w:p w:rsidR="00C412BC" w:rsidRPr="00FF1393" w:rsidRDefault="0076759F" w:rsidP="0076759F">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9. </w:t>
      </w:r>
      <w:r w:rsidR="00C412BC" w:rsidRPr="00FF1393">
        <w:rPr>
          <w:rFonts w:ascii="Times New Roman" w:hAnsi="Times New Roman"/>
          <w:b/>
          <w:sz w:val="24"/>
          <w:szCs w:val="24"/>
          <w:lang w:val="uk-UA"/>
        </w:rPr>
        <w:t>ОБСТАВИНИ НЕПЕРЕБОРНОЇ СИЛИ (ФОРС-МАЖОР)</w:t>
      </w:r>
    </w:p>
    <w:p w:rsidR="005561C0" w:rsidRDefault="0076759F" w:rsidP="005561C0">
      <w:pPr>
        <w:pStyle w:val="aa"/>
        <w:jc w:val="both"/>
        <w:rPr>
          <w:rFonts w:ascii="Times New Roman" w:hAnsi="Times New Roman"/>
          <w:sz w:val="24"/>
          <w:szCs w:val="24"/>
          <w:lang w:val="uk-UA"/>
        </w:rPr>
      </w:pPr>
      <w:r>
        <w:rPr>
          <w:rFonts w:ascii="Times New Roman" w:hAnsi="Times New Roman"/>
          <w:sz w:val="24"/>
          <w:szCs w:val="24"/>
        </w:rPr>
        <w:tab/>
        <w:t>9</w:t>
      </w:r>
      <w:r w:rsidR="005561C0">
        <w:rPr>
          <w:rFonts w:ascii="Times New Roman" w:hAnsi="Times New Roman"/>
          <w:sz w:val="24"/>
          <w:szCs w:val="24"/>
        </w:rPr>
        <w:t xml:space="preserve">.1. </w:t>
      </w:r>
      <w:r w:rsidR="00734959" w:rsidRPr="00FF1393">
        <w:rPr>
          <w:rFonts w:ascii="Times New Roman" w:hAnsi="Times New Roman"/>
          <w:sz w:val="24"/>
          <w:szCs w:val="24"/>
          <w:lang w:val="uk-UA"/>
        </w:rPr>
        <w:t xml:space="preserve">При настанні після укладання цього Договору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734959" w:rsidRPr="00FF1393">
        <w:rPr>
          <w:rFonts w:ascii="Times New Roman" w:hAnsi="Times New Roman"/>
          <w:sz w:val="24"/>
          <w:szCs w:val="24"/>
          <w:lang w:val="uk-UA"/>
        </w:rPr>
        <w:t>проток</w:t>
      </w:r>
      <w:proofErr w:type="spellEnd"/>
      <w:r w:rsidR="00734959" w:rsidRPr="00FF1393">
        <w:rPr>
          <w:rFonts w:ascii="Times New Roman" w:hAnsi="Times New Roman"/>
          <w:sz w:val="24"/>
          <w:szCs w:val="24"/>
          <w:lang w:val="uk-UA"/>
        </w:rPr>
        <w:t xml:space="preserve">,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знеструмлення електромережі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w:t>
      </w:r>
      <w:proofErr w:type="spellStart"/>
      <w:r w:rsidR="00734959" w:rsidRPr="00FF1393">
        <w:rPr>
          <w:rFonts w:ascii="Times New Roman" w:hAnsi="Times New Roman"/>
          <w:sz w:val="24"/>
          <w:szCs w:val="24"/>
          <w:lang w:val="uk-UA"/>
        </w:rPr>
        <w:t>збої</w:t>
      </w:r>
      <w:proofErr w:type="spellEnd"/>
      <w:r w:rsidR="00734959" w:rsidRPr="00FF1393">
        <w:rPr>
          <w:rFonts w:ascii="Times New Roman" w:hAnsi="Times New Roman"/>
          <w:sz w:val="24"/>
          <w:szCs w:val="24"/>
          <w:lang w:val="uk-UA"/>
        </w:rPr>
        <w:t xml:space="preserve"> комп’ютерних систем через глобальні вірусні кібератаки, протиправні дії третіх осіб, тривалі перерви в роботі транспорту, епідемії, страйки, бойкоти, блокади, ембарго, закриття морських </w:t>
      </w:r>
      <w:proofErr w:type="spellStart"/>
      <w:r w:rsidR="00734959" w:rsidRPr="00FF1393">
        <w:rPr>
          <w:rFonts w:ascii="Times New Roman" w:hAnsi="Times New Roman"/>
          <w:sz w:val="24"/>
          <w:szCs w:val="24"/>
          <w:lang w:val="uk-UA"/>
        </w:rPr>
        <w:t>проток</w:t>
      </w:r>
      <w:proofErr w:type="spellEnd"/>
      <w:r w:rsidR="00734959" w:rsidRPr="00FF1393">
        <w:rPr>
          <w:rFonts w:ascii="Times New Roman" w:hAnsi="Times New Roman"/>
          <w:sz w:val="24"/>
          <w:szCs w:val="24"/>
          <w:lang w:val="uk-UA"/>
        </w:rPr>
        <w:t xml:space="preserve">, заборони (обмеження) експорту/імпорту, інші, в </w:t>
      </w:r>
      <w:proofErr w:type="spellStart"/>
      <w:r w:rsidR="00734959" w:rsidRPr="00FF1393">
        <w:rPr>
          <w:rFonts w:ascii="Times New Roman" w:hAnsi="Times New Roman"/>
          <w:sz w:val="24"/>
          <w:szCs w:val="24"/>
          <w:lang w:val="uk-UA"/>
        </w:rPr>
        <w:t>т.ч</w:t>
      </w:r>
      <w:proofErr w:type="spellEnd"/>
      <w:r w:rsidR="00734959" w:rsidRPr="00FF1393">
        <w:rPr>
          <w:rFonts w:ascii="Times New Roman" w:hAnsi="Times New Roman"/>
          <w:sz w:val="24"/>
          <w:szCs w:val="24"/>
          <w:lang w:val="uk-UA"/>
        </w:rPr>
        <w:t xml:space="preserve">. міжнародні санкції, рішення, акти або дії органів державної влади або місцевого самоврядування і </w:t>
      </w:r>
      <w:proofErr w:type="spellStart"/>
      <w:r w:rsidR="00734959" w:rsidRPr="00FF1393">
        <w:rPr>
          <w:rFonts w:ascii="Times New Roman" w:hAnsi="Times New Roman"/>
          <w:sz w:val="24"/>
          <w:szCs w:val="24"/>
          <w:lang w:val="uk-UA"/>
        </w:rPr>
        <w:t>т.п</w:t>
      </w:r>
      <w:proofErr w:type="spellEnd"/>
      <w:r w:rsidR="00734959" w:rsidRPr="00FF1393">
        <w:rPr>
          <w:rFonts w:ascii="Times New Roman" w:hAnsi="Times New Roman"/>
          <w:sz w:val="24"/>
          <w:szCs w:val="24"/>
          <w:lang w:val="uk-UA"/>
        </w:rPr>
        <w:t>.), які є надзвичайними, непередбачуваними, невідворотними і нездоланними обставинами, наслідком яких є неможливість протягом певного часу частково аб</w:t>
      </w:r>
      <w:r>
        <w:rPr>
          <w:rFonts w:ascii="Times New Roman" w:hAnsi="Times New Roman"/>
          <w:sz w:val="24"/>
          <w:szCs w:val="24"/>
          <w:lang w:val="uk-UA"/>
        </w:rPr>
        <w:t>о в повній мірі виконання зобов</w:t>
      </w:r>
      <w:r w:rsidRPr="00FF1393">
        <w:rPr>
          <w:rFonts w:ascii="Times New Roman" w:hAnsi="Times New Roman"/>
          <w:sz w:val="24"/>
          <w:szCs w:val="24"/>
          <w:lang w:val="uk-UA"/>
        </w:rPr>
        <w:t>’язань</w:t>
      </w:r>
      <w:r w:rsidR="00734959" w:rsidRPr="00FF1393">
        <w:rPr>
          <w:rFonts w:ascii="Times New Roman" w:hAnsi="Times New Roman"/>
          <w:sz w:val="24"/>
          <w:szCs w:val="24"/>
          <w:lang w:val="uk-UA"/>
        </w:rPr>
        <w:t xml:space="preserve"> за цим </w:t>
      </w:r>
      <w:r w:rsidR="00734959" w:rsidRPr="00FF1393">
        <w:rPr>
          <w:rFonts w:ascii="Times New Roman" w:hAnsi="Times New Roman"/>
          <w:sz w:val="24"/>
          <w:szCs w:val="24"/>
          <w:lang w:val="uk-UA"/>
        </w:rPr>
        <w:lastRenderedPageBreak/>
        <w:t xml:space="preserve">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w:t>
      </w:r>
      <w:r>
        <w:rPr>
          <w:rFonts w:ascii="Times New Roman" w:hAnsi="Times New Roman"/>
          <w:sz w:val="24"/>
          <w:szCs w:val="24"/>
          <w:lang w:val="uk-UA"/>
        </w:rPr>
        <w:t>зобов</w:t>
      </w:r>
      <w:r w:rsidRPr="00FF1393">
        <w:rPr>
          <w:rFonts w:ascii="Times New Roman" w:hAnsi="Times New Roman"/>
          <w:sz w:val="24"/>
          <w:szCs w:val="24"/>
          <w:lang w:val="uk-UA"/>
        </w:rPr>
        <w:t>’язань</w:t>
      </w:r>
      <w:r w:rsidR="00734959" w:rsidRPr="00FF1393">
        <w:rPr>
          <w:rFonts w:ascii="Times New Roman" w:hAnsi="Times New Roman"/>
          <w:sz w:val="24"/>
          <w:szCs w:val="24"/>
          <w:lang w:val="uk-UA"/>
        </w:rPr>
        <w:t>, строк виконання яких настав до дати виникнення таких обставин), відповідно до часу дії форс-мажорних обставин, при ць</w:t>
      </w:r>
      <w:r>
        <w:rPr>
          <w:rFonts w:ascii="Times New Roman" w:hAnsi="Times New Roman"/>
          <w:sz w:val="24"/>
          <w:szCs w:val="24"/>
          <w:lang w:val="uk-UA"/>
        </w:rPr>
        <w:t>ому, строк виконання всіх зобов</w:t>
      </w:r>
      <w:r w:rsidRPr="00FF1393">
        <w:rPr>
          <w:rFonts w:ascii="Times New Roman" w:hAnsi="Times New Roman"/>
          <w:sz w:val="24"/>
          <w:szCs w:val="24"/>
          <w:lang w:val="uk-UA"/>
        </w:rPr>
        <w:t>’язань</w:t>
      </w:r>
      <w:r w:rsidR="00734959" w:rsidRPr="00FF1393">
        <w:rPr>
          <w:rFonts w:ascii="Times New Roman" w:hAnsi="Times New Roman"/>
          <w:sz w:val="24"/>
          <w:szCs w:val="24"/>
          <w:lang w:val="uk-UA"/>
        </w:rPr>
        <w:t xml:space="preserve"> за цим Договором збільшується </w:t>
      </w:r>
      <w:proofErr w:type="spellStart"/>
      <w:r w:rsidR="00734959" w:rsidRPr="00FF1393">
        <w:rPr>
          <w:rFonts w:ascii="Times New Roman" w:hAnsi="Times New Roman"/>
          <w:sz w:val="24"/>
          <w:szCs w:val="24"/>
          <w:lang w:val="uk-UA"/>
        </w:rPr>
        <w:t>пропорційно</w:t>
      </w:r>
      <w:proofErr w:type="spellEnd"/>
      <w:r w:rsidR="00734959" w:rsidRPr="00FF1393">
        <w:rPr>
          <w:rFonts w:ascii="Times New Roman" w:hAnsi="Times New Roman"/>
          <w:sz w:val="24"/>
          <w:szCs w:val="24"/>
          <w:lang w:val="uk-UA"/>
        </w:rPr>
        <w:t xml:space="preserve"> часу, протягом якого будуть діяти такі обставини. Після припинення дії форс-мажорних</w:t>
      </w:r>
      <w:r w:rsidR="005561C0">
        <w:rPr>
          <w:rFonts w:ascii="Times New Roman" w:hAnsi="Times New Roman"/>
          <w:sz w:val="24"/>
          <w:szCs w:val="24"/>
          <w:lang w:val="uk-UA"/>
        </w:rPr>
        <w:t xml:space="preserve"> обставин, всі перенесені зобов</w:t>
      </w:r>
      <w:r w:rsidR="005561C0" w:rsidRPr="00FF1393">
        <w:rPr>
          <w:rFonts w:ascii="Times New Roman" w:hAnsi="Times New Roman"/>
          <w:sz w:val="24"/>
          <w:szCs w:val="24"/>
          <w:lang w:val="uk-UA"/>
        </w:rPr>
        <w:t>’язання</w:t>
      </w:r>
      <w:r w:rsidR="00734959" w:rsidRPr="00FF1393">
        <w:rPr>
          <w:rFonts w:ascii="Times New Roman" w:hAnsi="Times New Roman"/>
          <w:sz w:val="24"/>
          <w:szCs w:val="24"/>
          <w:lang w:val="uk-UA"/>
        </w:rPr>
        <w:t xml:space="preserve">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sidR="0076759F">
        <w:rPr>
          <w:rFonts w:ascii="Times New Roman" w:hAnsi="Times New Roman"/>
          <w:sz w:val="24"/>
          <w:szCs w:val="24"/>
        </w:rPr>
        <w:t>9</w:t>
      </w:r>
      <w:r>
        <w:rPr>
          <w:rFonts w:ascii="Times New Roman" w:hAnsi="Times New Roman"/>
          <w:sz w:val="24"/>
          <w:szCs w:val="24"/>
        </w:rPr>
        <w:t xml:space="preserve">.2. </w:t>
      </w:r>
      <w:r w:rsidR="00734959" w:rsidRPr="00FF1393">
        <w:rPr>
          <w:rFonts w:ascii="Times New Roman" w:hAnsi="Times New Roman"/>
          <w:sz w:val="24"/>
          <w:szCs w:val="24"/>
          <w:lang w:val="uk-UA"/>
        </w:rPr>
        <w:t>Сторона, для якої наступил</w:t>
      </w:r>
      <w:r>
        <w:rPr>
          <w:rFonts w:ascii="Times New Roman" w:hAnsi="Times New Roman"/>
          <w:sz w:val="24"/>
          <w:szCs w:val="24"/>
          <w:lang w:val="uk-UA"/>
        </w:rPr>
        <w:t>и форс-мажорні обставини, зобов</w:t>
      </w:r>
      <w:r w:rsidRPr="00FF1393">
        <w:rPr>
          <w:rFonts w:ascii="Times New Roman" w:hAnsi="Times New Roman"/>
          <w:sz w:val="24"/>
          <w:szCs w:val="24"/>
          <w:lang w:val="uk-UA"/>
        </w:rPr>
        <w:t>’язана</w:t>
      </w:r>
      <w:r w:rsidR="00734959" w:rsidRPr="00FF1393">
        <w:rPr>
          <w:rFonts w:ascii="Times New Roman" w:hAnsi="Times New Roman"/>
          <w:sz w:val="24"/>
          <w:szCs w:val="24"/>
          <w:lang w:val="uk-UA"/>
        </w:rPr>
        <w:t xml:space="preserve">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двадцяти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sidR="0076759F">
        <w:rPr>
          <w:rFonts w:ascii="Times New Roman" w:hAnsi="Times New Roman"/>
          <w:sz w:val="24"/>
          <w:szCs w:val="24"/>
        </w:rPr>
        <w:t>9</w:t>
      </w:r>
      <w:r>
        <w:rPr>
          <w:rFonts w:ascii="Times New Roman" w:hAnsi="Times New Roman"/>
          <w:sz w:val="24"/>
          <w:szCs w:val="24"/>
        </w:rPr>
        <w:t xml:space="preserve">.3. </w:t>
      </w:r>
      <w:r w:rsidR="00734959" w:rsidRPr="00FF1393">
        <w:rPr>
          <w:rFonts w:ascii="Times New Roman" w:hAnsi="Times New Roman"/>
          <w:sz w:val="24"/>
          <w:szCs w:val="24"/>
          <w:lang w:val="uk-UA"/>
        </w:rPr>
        <w:t>У разі якщо форс-мажорні обставини тривають більше шістдесяти календарних днів поспіль, Сторони можуть виступити з ініціативою про розірвання Договору.</w:t>
      </w:r>
    </w:p>
    <w:p w:rsidR="00C412BC"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sidR="0076759F">
        <w:rPr>
          <w:rFonts w:ascii="Times New Roman" w:hAnsi="Times New Roman"/>
          <w:sz w:val="24"/>
          <w:szCs w:val="24"/>
        </w:rPr>
        <w:t>9</w:t>
      </w:r>
      <w:r>
        <w:rPr>
          <w:rFonts w:ascii="Times New Roman" w:hAnsi="Times New Roman"/>
          <w:sz w:val="24"/>
          <w:szCs w:val="24"/>
        </w:rPr>
        <w:t xml:space="preserve">.4. </w:t>
      </w:r>
      <w:r w:rsidR="00734959" w:rsidRPr="00FF1393">
        <w:rPr>
          <w:rFonts w:ascii="Times New Roman" w:hAnsi="Times New Roman"/>
          <w:sz w:val="24"/>
          <w:szCs w:val="24"/>
          <w:lang w:val="uk-UA"/>
        </w:rPr>
        <w:t xml:space="preserve">Настання форс-мажорних обставин не є підставою для </w:t>
      </w:r>
      <w:r w:rsidR="0076759F">
        <w:rPr>
          <w:rFonts w:ascii="Times New Roman" w:hAnsi="Times New Roman"/>
          <w:sz w:val="24"/>
          <w:szCs w:val="24"/>
          <w:lang w:val="uk-UA"/>
        </w:rPr>
        <w:t>невиконання Сторонами зобов</w:t>
      </w:r>
      <w:r w:rsidR="0076759F" w:rsidRPr="00FF1393">
        <w:rPr>
          <w:rFonts w:ascii="Times New Roman" w:hAnsi="Times New Roman"/>
          <w:sz w:val="24"/>
          <w:szCs w:val="24"/>
          <w:lang w:val="uk-UA"/>
        </w:rPr>
        <w:t>’язань</w:t>
      </w:r>
      <w:r w:rsidR="00734959" w:rsidRPr="00FF1393">
        <w:rPr>
          <w:rFonts w:ascii="Times New Roman" w:hAnsi="Times New Roman"/>
          <w:sz w:val="24"/>
          <w:szCs w:val="24"/>
          <w:lang w:val="uk-UA"/>
        </w:rPr>
        <w:t>, строк виконання яких настав до дати виникнення таких обставин, а також для звільнення Сторін від відповідальності за таке невиконання.</w:t>
      </w:r>
    </w:p>
    <w:p w:rsidR="0076759F" w:rsidRPr="00FF1393" w:rsidRDefault="0076759F" w:rsidP="005561C0">
      <w:pPr>
        <w:pStyle w:val="aa"/>
        <w:jc w:val="both"/>
        <w:rPr>
          <w:rFonts w:ascii="Times New Roman" w:hAnsi="Times New Roman"/>
          <w:sz w:val="24"/>
          <w:szCs w:val="24"/>
          <w:lang w:val="uk-UA"/>
        </w:rPr>
      </w:pPr>
    </w:p>
    <w:p w:rsidR="00C412BC" w:rsidRPr="00FF1393" w:rsidRDefault="0076759F" w:rsidP="0076759F">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10. </w:t>
      </w:r>
      <w:r w:rsidRPr="0076759F">
        <w:rPr>
          <w:rFonts w:ascii="Times New Roman" w:hAnsi="Times New Roman"/>
          <w:b/>
          <w:sz w:val="24"/>
          <w:szCs w:val="24"/>
          <w:lang w:val="uk-UA"/>
        </w:rPr>
        <w:t xml:space="preserve">ПОРЯДОК </w:t>
      </w:r>
      <w:r w:rsidR="00C412BC" w:rsidRPr="00FF1393">
        <w:rPr>
          <w:rFonts w:ascii="Times New Roman" w:hAnsi="Times New Roman"/>
          <w:b/>
          <w:sz w:val="24"/>
          <w:szCs w:val="24"/>
          <w:lang w:val="uk-UA"/>
        </w:rPr>
        <w:t>ВИРІШЕННЯ СПОРІВ</w:t>
      </w:r>
    </w:p>
    <w:p w:rsidR="00C412BC" w:rsidRPr="00FF1393" w:rsidRDefault="001F65E6" w:rsidP="005561C0">
      <w:pPr>
        <w:pStyle w:val="aa"/>
        <w:jc w:val="both"/>
        <w:rPr>
          <w:rFonts w:ascii="Times New Roman" w:hAnsi="Times New Roman"/>
          <w:sz w:val="24"/>
          <w:szCs w:val="24"/>
          <w:lang w:val="uk-UA"/>
        </w:rPr>
      </w:pPr>
      <w:r>
        <w:rPr>
          <w:rFonts w:ascii="Times New Roman" w:hAnsi="Times New Roman"/>
          <w:sz w:val="24"/>
          <w:szCs w:val="24"/>
          <w:lang w:val="uk-UA"/>
        </w:rPr>
        <w:tab/>
        <w:t>10</w:t>
      </w:r>
      <w:r w:rsidR="005561C0" w:rsidRPr="00C06199">
        <w:rPr>
          <w:rFonts w:ascii="Times New Roman" w:hAnsi="Times New Roman"/>
          <w:sz w:val="24"/>
          <w:szCs w:val="24"/>
          <w:lang w:val="uk-UA"/>
        </w:rPr>
        <w:t xml:space="preserve">.1. </w:t>
      </w:r>
      <w:r w:rsidR="00C412BC" w:rsidRPr="00FF1393">
        <w:rPr>
          <w:rFonts w:ascii="Times New Roman" w:hAnsi="Times New Roman"/>
          <w:sz w:val="24"/>
          <w:szCs w:val="24"/>
          <w:lang w:val="uk-UA"/>
        </w:rPr>
        <w:t>Всі спори та розбіжності, пов’язані з виконанням цього Договору, Сторони мають намір врегулювати шляхом переговорів.</w:t>
      </w:r>
    </w:p>
    <w:p w:rsidR="00C412BC" w:rsidRPr="00FF1393" w:rsidRDefault="005561C0" w:rsidP="005561C0">
      <w:pPr>
        <w:pStyle w:val="aa"/>
        <w:jc w:val="both"/>
        <w:rPr>
          <w:rFonts w:ascii="Times New Roman" w:hAnsi="Times New Roman"/>
          <w:b/>
          <w:sz w:val="24"/>
          <w:szCs w:val="24"/>
          <w:lang w:val="uk-UA"/>
        </w:rPr>
      </w:pPr>
      <w:r w:rsidRPr="00C06199">
        <w:rPr>
          <w:rFonts w:ascii="Times New Roman" w:hAnsi="Times New Roman"/>
          <w:sz w:val="24"/>
          <w:szCs w:val="24"/>
          <w:lang w:val="uk-UA"/>
        </w:rPr>
        <w:tab/>
      </w:r>
      <w:r w:rsidR="001F65E6">
        <w:rPr>
          <w:rFonts w:ascii="Times New Roman" w:hAnsi="Times New Roman"/>
          <w:sz w:val="24"/>
          <w:szCs w:val="24"/>
        </w:rPr>
        <w:t>10</w:t>
      </w:r>
      <w:r>
        <w:rPr>
          <w:rFonts w:ascii="Times New Roman" w:hAnsi="Times New Roman"/>
          <w:sz w:val="24"/>
          <w:szCs w:val="24"/>
        </w:rPr>
        <w:t xml:space="preserve">.2. </w:t>
      </w:r>
      <w:r w:rsidR="001F65E6" w:rsidRPr="001F65E6">
        <w:rPr>
          <w:rFonts w:ascii="Times New Roman" w:hAnsi="Times New Roman"/>
          <w:sz w:val="24"/>
          <w:szCs w:val="24"/>
          <w:lang w:val="uk-UA"/>
        </w:rPr>
        <w:t>При не досягненні згоди з будь-яких питань, спір передається на вирішення до суду у відповідності до чинного законодавства України</w:t>
      </w:r>
      <w:r w:rsidR="001F65E6">
        <w:rPr>
          <w:rFonts w:ascii="Times New Roman" w:hAnsi="Times New Roman"/>
          <w:sz w:val="24"/>
          <w:szCs w:val="24"/>
          <w:lang w:val="uk-UA"/>
        </w:rPr>
        <w:t>.</w:t>
      </w:r>
      <w:r w:rsidR="00C412BC" w:rsidRPr="00FF1393">
        <w:rPr>
          <w:rFonts w:ascii="Times New Roman" w:hAnsi="Times New Roman"/>
          <w:sz w:val="24"/>
          <w:szCs w:val="24"/>
          <w:lang w:val="uk-UA"/>
        </w:rPr>
        <w:t xml:space="preserve"> </w:t>
      </w:r>
    </w:p>
    <w:p w:rsidR="00C412BC" w:rsidRPr="00FF1393" w:rsidRDefault="00C412BC" w:rsidP="00C412BC">
      <w:pPr>
        <w:pStyle w:val="aa"/>
        <w:jc w:val="center"/>
        <w:outlineLvl w:val="0"/>
        <w:rPr>
          <w:rFonts w:ascii="Times New Roman" w:hAnsi="Times New Roman"/>
          <w:b/>
          <w:sz w:val="24"/>
          <w:szCs w:val="24"/>
          <w:lang w:val="uk-UA"/>
        </w:rPr>
      </w:pPr>
    </w:p>
    <w:p w:rsidR="00C412BC" w:rsidRPr="00FF1393" w:rsidRDefault="001F65E6" w:rsidP="0076759F">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11. </w:t>
      </w:r>
      <w:r w:rsidRPr="001F65E6">
        <w:rPr>
          <w:rFonts w:ascii="Times New Roman" w:hAnsi="Times New Roman"/>
          <w:b/>
          <w:sz w:val="24"/>
          <w:szCs w:val="24"/>
          <w:lang w:val="uk-UA"/>
        </w:rPr>
        <w:t>СТРОК ДІЇ ДОГОВОРУ, УМОВИ ЗМІНИ, ДОПОВНЕННЯ І РОЗІРВАННЯ</w:t>
      </w:r>
    </w:p>
    <w:p w:rsidR="001F65E6" w:rsidRPr="001F65E6" w:rsidRDefault="005561C0" w:rsidP="001F65E6">
      <w:pPr>
        <w:pStyle w:val="aa"/>
        <w:jc w:val="both"/>
        <w:rPr>
          <w:rFonts w:ascii="Times New Roman" w:hAnsi="Times New Roman"/>
          <w:sz w:val="24"/>
          <w:szCs w:val="24"/>
          <w:lang w:val="uk-UA"/>
        </w:rPr>
      </w:pPr>
      <w:r>
        <w:rPr>
          <w:rFonts w:ascii="Times New Roman" w:hAnsi="Times New Roman"/>
          <w:sz w:val="24"/>
          <w:szCs w:val="24"/>
          <w:lang w:val="uk-UA"/>
        </w:rPr>
        <w:tab/>
      </w:r>
      <w:r w:rsidR="001F65E6">
        <w:rPr>
          <w:rFonts w:ascii="Times New Roman" w:hAnsi="Times New Roman"/>
          <w:sz w:val="24"/>
          <w:szCs w:val="24"/>
          <w:lang w:val="uk-UA"/>
        </w:rPr>
        <w:t>11</w:t>
      </w:r>
      <w:r w:rsidR="001F65E6" w:rsidRPr="001F65E6">
        <w:rPr>
          <w:rFonts w:ascii="Times New Roman" w:hAnsi="Times New Roman"/>
          <w:sz w:val="24"/>
          <w:szCs w:val="24"/>
          <w:lang w:val="uk-UA"/>
        </w:rPr>
        <w:t xml:space="preserve">.1. Цей Договір набирає чинності з дня його підписання обома Сторонами та скріплення печатками і діє до 31 грудня 2023 року, в частині розрахунків – до повного виконання, а в частині технічної підтримки – до спливу </w:t>
      </w:r>
      <w:r w:rsidR="001F65E6">
        <w:rPr>
          <w:rFonts w:ascii="Times New Roman" w:hAnsi="Times New Roman"/>
          <w:sz w:val="24"/>
          <w:szCs w:val="24"/>
          <w:lang w:val="uk-UA"/>
        </w:rPr>
        <w:t>терміну, зазначеного в розділі 4</w:t>
      </w:r>
      <w:r w:rsidR="001F65E6" w:rsidRPr="001F65E6">
        <w:rPr>
          <w:rFonts w:ascii="Times New Roman" w:hAnsi="Times New Roman"/>
          <w:sz w:val="24"/>
          <w:szCs w:val="24"/>
          <w:lang w:val="uk-UA"/>
        </w:rPr>
        <w:t xml:space="preserve"> цього Договору.</w:t>
      </w:r>
    </w:p>
    <w:p w:rsidR="001F65E6" w:rsidRPr="001F65E6" w:rsidRDefault="001F65E6" w:rsidP="001F65E6">
      <w:pPr>
        <w:pStyle w:val="aa"/>
        <w:jc w:val="both"/>
        <w:rPr>
          <w:rFonts w:ascii="Times New Roman" w:hAnsi="Times New Roman"/>
          <w:sz w:val="24"/>
          <w:szCs w:val="24"/>
          <w:lang w:val="uk-UA"/>
        </w:rPr>
      </w:pPr>
      <w:r>
        <w:rPr>
          <w:rFonts w:ascii="Times New Roman" w:hAnsi="Times New Roman"/>
          <w:sz w:val="24"/>
          <w:szCs w:val="24"/>
          <w:lang w:val="uk-UA"/>
        </w:rPr>
        <w:tab/>
        <w:t>11</w:t>
      </w:r>
      <w:r w:rsidRPr="001F65E6">
        <w:rPr>
          <w:rFonts w:ascii="Times New Roman" w:hAnsi="Times New Roman"/>
          <w:sz w:val="24"/>
          <w:szCs w:val="24"/>
          <w:lang w:val="uk-UA"/>
        </w:rPr>
        <w:t>.2.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w:t>
      </w:r>
    </w:p>
    <w:p w:rsidR="001F65E6" w:rsidRPr="001F65E6" w:rsidRDefault="001F65E6" w:rsidP="001F65E6">
      <w:pPr>
        <w:pStyle w:val="aa"/>
        <w:jc w:val="both"/>
        <w:rPr>
          <w:rFonts w:ascii="Times New Roman" w:hAnsi="Times New Roman"/>
          <w:sz w:val="24"/>
          <w:szCs w:val="24"/>
          <w:lang w:val="uk-UA"/>
        </w:rPr>
      </w:pPr>
      <w:r>
        <w:rPr>
          <w:rFonts w:ascii="Times New Roman" w:hAnsi="Times New Roman"/>
          <w:sz w:val="24"/>
          <w:szCs w:val="24"/>
          <w:lang w:val="uk-UA"/>
        </w:rPr>
        <w:tab/>
        <w:t>11</w:t>
      </w:r>
      <w:r w:rsidRPr="001F65E6">
        <w:rPr>
          <w:rFonts w:ascii="Times New Roman" w:hAnsi="Times New Roman"/>
          <w:sz w:val="24"/>
          <w:szCs w:val="24"/>
          <w:lang w:val="uk-UA"/>
        </w:rPr>
        <w:t xml:space="preserve">.3. Умови даного Договору можуть бути змінені та/або доповнені за взаємною згодою Сторін з обов’язковим складанням єдиного письмового документу в двох примірниках, підписаного уповноваженими представниками та скріпленого печатками Сторін. </w:t>
      </w:r>
    </w:p>
    <w:p w:rsidR="001F65E6" w:rsidRPr="001F65E6" w:rsidRDefault="001F65E6" w:rsidP="001F65E6">
      <w:pPr>
        <w:pStyle w:val="aa"/>
        <w:jc w:val="both"/>
        <w:rPr>
          <w:rFonts w:ascii="Times New Roman" w:hAnsi="Times New Roman"/>
          <w:sz w:val="24"/>
          <w:szCs w:val="24"/>
          <w:lang w:val="uk-UA"/>
        </w:rPr>
      </w:pPr>
      <w:r>
        <w:rPr>
          <w:rFonts w:ascii="Times New Roman" w:hAnsi="Times New Roman"/>
          <w:sz w:val="24"/>
          <w:szCs w:val="24"/>
          <w:lang w:val="uk-UA"/>
        </w:rPr>
        <w:tab/>
        <w:t>11</w:t>
      </w:r>
      <w:r w:rsidR="00C25C28">
        <w:rPr>
          <w:rFonts w:ascii="Times New Roman" w:hAnsi="Times New Roman"/>
          <w:sz w:val="24"/>
          <w:szCs w:val="24"/>
          <w:lang w:val="uk-UA"/>
        </w:rPr>
        <w:t>.4. Замовник</w:t>
      </w:r>
      <w:r w:rsidRPr="001F65E6">
        <w:rPr>
          <w:rFonts w:ascii="Times New Roman" w:hAnsi="Times New Roman"/>
          <w:sz w:val="24"/>
          <w:szCs w:val="24"/>
          <w:lang w:val="uk-UA"/>
        </w:rPr>
        <w:t xml:space="preserve"> вправі в односторонньому порядку розірвати цей Договір шляхом направлення письмового повідомлення на адресу </w:t>
      </w:r>
      <w:r w:rsidR="00C25C28">
        <w:rPr>
          <w:rFonts w:ascii="Times New Roman" w:hAnsi="Times New Roman"/>
          <w:sz w:val="24"/>
          <w:szCs w:val="24"/>
          <w:lang w:val="uk-UA"/>
        </w:rPr>
        <w:t>Виконавця</w:t>
      </w:r>
      <w:r w:rsidRPr="001F65E6">
        <w:rPr>
          <w:rFonts w:ascii="Times New Roman" w:hAnsi="Times New Roman"/>
          <w:sz w:val="24"/>
          <w:szCs w:val="24"/>
          <w:lang w:val="uk-UA"/>
        </w:rPr>
        <w:t>, зазначену в цьому Договорі, не пізніше ніж за 15 (п’ятнадцять) календарних днів до очікуваної дати розірвання. При цьому, Договір вважається розірваним з дати, зазначеної в такому повідомленні.</w:t>
      </w:r>
    </w:p>
    <w:p w:rsidR="001F65E6" w:rsidRPr="001F65E6" w:rsidRDefault="001F65E6" w:rsidP="001F65E6">
      <w:pPr>
        <w:pStyle w:val="aa"/>
        <w:jc w:val="both"/>
        <w:rPr>
          <w:rFonts w:ascii="Times New Roman" w:hAnsi="Times New Roman"/>
          <w:sz w:val="24"/>
          <w:szCs w:val="24"/>
          <w:lang w:val="uk-UA"/>
        </w:rPr>
      </w:pPr>
      <w:r>
        <w:rPr>
          <w:rFonts w:ascii="Times New Roman" w:hAnsi="Times New Roman"/>
          <w:sz w:val="24"/>
          <w:szCs w:val="24"/>
          <w:lang w:val="uk-UA"/>
        </w:rPr>
        <w:tab/>
        <w:t>11</w:t>
      </w:r>
      <w:r w:rsidRPr="001F65E6">
        <w:rPr>
          <w:rFonts w:ascii="Times New Roman" w:hAnsi="Times New Roman"/>
          <w:sz w:val="24"/>
          <w:szCs w:val="24"/>
          <w:lang w:val="uk-UA"/>
        </w:rPr>
        <w:t>.5. Істотні умови цього Договору не можуть змінюватися після його підписання до виконання зобов’язань Сторонами в повному обсязі, крім випадків:</w:t>
      </w:r>
    </w:p>
    <w:p w:rsidR="001F65E6"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1) зменшення обсягів закупівлі, зокрема з урахуванням фактичного обсягу видатків замовника;</w:t>
      </w:r>
    </w:p>
    <w:p w:rsidR="001F65E6"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65E6">
        <w:rPr>
          <w:rFonts w:ascii="Times New Roman" w:hAnsi="Times New Roman"/>
          <w:sz w:val="24"/>
          <w:szCs w:val="24"/>
          <w:lang w:val="uk-UA"/>
        </w:rPr>
        <w:t>пропорційно</w:t>
      </w:r>
      <w:proofErr w:type="spellEnd"/>
      <w:r w:rsidRPr="001F65E6">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5E6"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3) покращення якості предмета закупівлі за умови, що таке покращення не призведе до збільшення суми, визначеної в договорі про закупівлю;</w:t>
      </w:r>
    </w:p>
    <w:p w:rsidR="001F65E6"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1F65E6">
        <w:rPr>
          <w:rFonts w:ascii="Times New Roman" w:hAnsi="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5E6"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5) погодження зміни ціни в договорі про закупівлю в бік зменшення (без зміни кількості (обсягу) та якості товарів, робіт і послуг);</w:t>
      </w:r>
    </w:p>
    <w:p w:rsidR="001F65E6"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65E6">
        <w:rPr>
          <w:rFonts w:ascii="Times New Roman" w:hAnsi="Times New Roman"/>
          <w:sz w:val="24"/>
          <w:szCs w:val="24"/>
          <w:lang w:val="uk-UA"/>
        </w:rPr>
        <w:t>пропорційно</w:t>
      </w:r>
      <w:proofErr w:type="spellEnd"/>
      <w:r w:rsidRPr="001F65E6">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F65E6">
        <w:rPr>
          <w:rFonts w:ascii="Times New Roman" w:hAnsi="Times New Roman"/>
          <w:sz w:val="24"/>
          <w:szCs w:val="24"/>
          <w:lang w:val="uk-UA"/>
        </w:rPr>
        <w:t>пропорційно</w:t>
      </w:r>
      <w:proofErr w:type="spellEnd"/>
      <w:r w:rsidRPr="001F65E6">
        <w:rPr>
          <w:rFonts w:ascii="Times New Roman" w:hAnsi="Times New Roman"/>
          <w:sz w:val="24"/>
          <w:szCs w:val="24"/>
          <w:lang w:val="uk-UA"/>
        </w:rPr>
        <w:t xml:space="preserve"> до зміни податкового навантаження внаслідок зміни системи оподаткування;</w:t>
      </w:r>
    </w:p>
    <w:p w:rsidR="001F65E6"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65E6">
        <w:rPr>
          <w:rFonts w:ascii="Times New Roman" w:hAnsi="Times New Roman"/>
          <w:sz w:val="24"/>
          <w:szCs w:val="24"/>
          <w:lang w:val="uk-UA"/>
        </w:rPr>
        <w:t>Platts</w:t>
      </w:r>
      <w:proofErr w:type="spellEnd"/>
      <w:r w:rsidRPr="001F65E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3219" w:rsidRPr="001F65E6" w:rsidRDefault="001F65E6" w:rsidP="001F65E6">
      <w:pPr>
        <w:pStyle w:val="aa"/>
        <w:jc w:val="both"/>
        <w:rPr>
          <w:rFonts w:ascii="Times New Roman" w:hAnsi="Times New Roman"/>
          <w:sz w:val="24"/>
          <w:szCs w:val="24"/>
          <w:lang w:val="uk-UA"/>
        </w:rPr>
      </w:pPr>
      <w:r w:rsidRPr="001F65E6">
        <w:rPr>
          <w:rFonts w:ascii="Times New Roman" w:hAnsi="Times New Roman"/>
          <w:sz w:val="24"/>
          <w:szCs w:val="24"/>
          <w:lang w:val="uk-UA"/>
        </w:rPr>
        <w:tab/>
        <w:t>8) зміни умов у зв’язку із застосуванням положень частини шостої статті 41 Закону</w:t>
      </w:r>
      <w:r w:rsidR="00813219" w:rsidRPr="001F65E6">
        <w:rPr>
          <w:rFonts w:ascii="Times New Roman" w:hAnsi="Times New Roman"/>
          <w:sz w:val="24"/>
          <w:szCs w:val="24"/>
          <w:lang w:val="uk-UA"/>
        </w:rPr>
        <w:t>.</w:t>
      </w:r>
    </w:p>
    <w:p w:rsidR="001F65E6" w:rsidRDefault="001F65E6" w:rsidP="0076759F">
      <w:pPr>
        <w:pStyle w:val="aa"/>
        <w:ind w:left="360"/>
        <w:jc w:val="center"/>
        <w:rPr>
          <w:rFonts w:ascii="Times New Roman" w:hAnsi="Times New Roman"/>
          <w:b/>
          <w:sz w:val="24"/>
          <w:szCs w:val="24"/>
          <w:lang w:val="uk-UA"/>
        </w:rPr>
      </w:pPr>
    </w:p>
    <w:p w:rsidR="001F65E6" w:rsidRPr="001F65E6" w:rsidRDefault="001F65E6" w:rsidP="001F65E6">
      <w:pPr>
        <w:suppressAutoHyphens w:val="0"/>
        <w:autoSpaceDE w:val="0"/>
        <w:autoSpaceDN w:val="0"/>
        <w:spacing w:after="0" w:line="240" w:lineRule="auto"/>
        <w:jc w:val="center"/>
        <w:rPr>
          <w:rFonts w:ascii="Times New Roman" w:hAnsi="Times New Roman" w:cs="Times New Roman"/>
          <w:b/>
          <w:kern w:val="0"/>
          <w:sz w:val="24"/>
          <w:szCs w:val="24"/>
          <w:lang w:eastAsia="ru-RU"/>
        </w:rPr>
      </w:pPr>
      <w:r>
        <w:rPr>
          <w:rFonts w:ascii="Times New Roman" w:hAnsi="Times New Roman" w:cs="Times New Roman"/>
          <w:b/>
          <w:kern w:val="0"/>
          <w:sz w:val="24"/>
          <w:szCs w:val="24"/>
          <w:lang w:eastAsia="ru-RU"/>
        </w:rPr>
        <w:t>12</w:t>
      </w:r>
      <w:r w:rsidRPr="001F65E6">
        <w:rPr>
          <w:rFonts w:ascii="Times New Roman" w:hAnsi="Times New Roman" w:cs="Times New Roman"/>
          <w:b/>
          <w:kern w:val="0"/>
          <w:sz w:val="24"/>
          <w:szCs w:val="24"/>
          <w:lang w:eastAsia="ru-RU"/>
        </w:rPr>
        <w:t>. АНТИКОРУПЦІЙНІ ЗАСТЕРЕЖЕННЯ</w:t>
      </w:r>
    </w:p>
    <w:p w:rsidR="001F65E6" w:rsidRPr="001F65E6" w:rsidRDefault="001F65E6" w:rsidP="001F65E6">
      <w:pPr>
        <w:spacing w:after="0" w:line="240" w:lineRule="auto"/>
        <w:jc w:val="both"/>
        <w:rPr>
          <w:rFonts w:ascii="Times New Roman" w:eastAsia="Calibri" w:hAnsi="Times New Roman" w:cs="Times New Roman"/>
          <w:kern w:val="0"/>
          <w:sz w:val="24"/>
          <w:szCs w:val="24"/>
          <w:lang w:eastAsia="ru-RU"/>
        </w:rPr>
      </w:pPr>
      <w:r>
        <w:rPr>
          <w:rFonts w:ascii="Times New Roman" w:eastAsia="Calibri" w:hAnsi="Times New Roman" w:cs="Times New Roman"/>
          <w:kern w:val="0"/>
          <w:sz w:val="24"/>
          <w:szCs w:val="24"/>
          <w:lang w:eastAsia="ru-RU"/>
        </w:rPr>
        <w:tab/>
        <w:t>12</w:t>
      </w:r>
      <w:r w:rsidRPr="001F65E6">
        <w:rPr>
          <w:rFonts w:ascii="Times New Roman" w:eastAsia="Calibri" w:hAnsi="Times New Roman" w:cs="Times New Roman"/>
          <w:kern w:val="0"/>
          <w:sz w:val="24"/>
          <w:szCs w:val="24"/>
          <w:lang w:eastAsia="ru-RU"/>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65E6" w:rsidRPr="001F65E6" w:rsidRDefault="001F65E6" w:rsidP="001F65E6">
      <w:pPr>
        <w:spacing w:after="0" w:line="240" w:lineRule="auto"/>
        <w:jc w:val="both"/>
        <w:rPr>
          <w:rFonts w:ascii="Times New Roman" w:eastAsia="Calibri" w:hAnsi="Times New Roman" w:cs="Times New Roman"/>
          <w:kern w:val="0"/>
          <w:sz w:val="24"/>
          <w:szCs w:val="24"/>
          <w:lang w:eastAsia="ru-RU"/>
        </w:rPr>
      </w:pPr>
      <w:r>
        <w:rPr>
          <w:rFonts w:ascii="Times New Roman" w:eastAsia="Calibri" w:hAnsi="Times New Roman" w:cs="Times New Roman"/>
          <w:kern w:val="0"/>
          <w:sz w:val="24"/>
          <w:szCs w:val="24"/>
          <w:lang w:eastAsia="ru-RU"/>
        </w:rPr>
        <w:tab/>
        <w:t>12</w:t>
      </w:r>
      <w:r w:rsidRPr="001F65E6">
        <w:rPr>
          <w:rFonts w:ascii="Times New Roman" w:eastAsia="Calibri" w:hAnsi="Times New Roman" w:cs="Times New Roman"/>
          <w:kern w:val="0"/>
          <w:sz w:val="24"/>
          <w:szCs w:val="24"/>
          <w:lang w:eastAsia="ru-RU"/>
        </w:rPr>
        <w:t>.2. У разі виникнення у Сторони підозр, що відбулося чи може відбутися порушення будь-яких положень цього пункту,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цього пункту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хабаря,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1F65E6" w:rsidRPr="001F65E6" w:rsidRDefault="001F65E6" w:rsidP="001F65E6">
      <w:pPr>
        <w:spacing w:after="0" w:line="240" w:lineRule="auto"/>
        <w:jc w:val="both"/>
        <w:rPr>
          <w:rFonts w:ascii="Times New Roman" w:eastAsia="Calibri" w:hAnsi="Times New Roman" w:cs="Times New Roman"/>
          <w:kern w:val="0"/>
          <w:sz w:val="24"/>
          <w:szCs w:val="24"/>
          <w:lang w:eastAsia="ru-RU"/>
        </w:rPr>
      </w:pPr>
      <w:r>
        <w:rPr>
          <w:rFonts w:ascii="Times New Roman" w:eastAsia="Calibri" w:hAnsi="Times New Roman" w:cs="Times New Roman"/>
          <w:kern w:val="0"/>
          <w:sz w:val="24"/>
          <w:szCs w:val="24"/>
          <w:lang w:eastAsia="ru-RU"/>
        </w:rPr>
        <w:tab/>
        <w:t>12</w:t>
      </w:r>
      <w:r w:rsidRPr="001F65E6">
        <w:rPr>
          <w:rFonts w:ascii="Times New Roman" w:eastAsia="Calibri" w:hAnsi="Times New Roman" w:cs="Times New Roman"/>
          <w:kern w:val="0"/>
          <w:sz w:val="24"/>
          <w:szCs w:val="24"/>
          <w:lang w:eastAsia="ru-RU"/>
        </w:rPr>
        <w:t>.3. У разі порушення однією Стороною зобов’язань утримуватися від заборонених в даному пункті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цього пункту, має право вимагати відшкодування реального збитку, що виник внаслідок такого розірвання.</w:t>
      </w:r>
    </w:p>
    <w:p w:rsidR="001F65E6" w:rsidRPr="001F65E6" w:rsidRDefault="001F65E6" w:rsidP="001F65E6">
      <w:pPr>
        <w:spacing w:after="0" w:line="240" w:lineRule="auto"/>
        <w:jc w:val="center"/>
        <w:rPr>
          <w:rFonts w:ascii="Times New Roman" w:hAnsi="Times New Roman" w:cs="Times New Roman"/>
          <w:b/>
          <w:kern w:val="0"/>
          <w:sz w:val="24"/>
          <w:szCs w:val="24"/>
          <w:lang w:eastAsia="ru-RU"/>
        </w:rPr>
      </w:pPr>
      <w:r>
        <w:rPr>
          <w:rFonts w:ascii="Times New Roman" w:hAnsi="Times New Roman" w:cs="Times New Roman"/>
          <w:b/>
          <w:kern w:val="0"/>
          <w:sz w:val="24"/>
          <w:szCs w:val="24"/>
          <w:lang w:eastAsia="ru-RU"/>
        </w:rPr>
        <w:t>13</w:t>
      </w:r>
      <w:r w:rsidRPr="001F65E6">
        <w:rPr>
          <w:rFonts w:ascii="Times New Roman" w:hAnsi="Times New Roman" w:cs="Times New Roman"/>
          <w:b/>
          <w:kern w:val="0"/>
          <w:sz w:val="24"/>
          <w:szCs w:val="24"/>
          <w:lang w:eastAsia="ru-RU"/>
        </w:rPr>
        <w:t>. ІНШІ УМОВИ</w:t>
      </w:r>
    </w:p>
    <w:p w:rsidR="001F65E6" w:rsidRPr="001F65E6" w:rsidRDefault="001F65E6" w:rsidP="001F65E6">
      <w:pPr>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lang w:eastAsia="ru-RU"/>
        </w:rPr>
        <w:tab/>
        <w:t>13</w:t>
      </w:r>
      <w:r w:rsidRPr="001F65E6">
        <w:rPr>
          <w:rFonts w:ascii="Times New Roman" w:eastAsia="Calibri" w:hAnsi="Times New Roman" w:cs="Times New Roman"/>
          <w:kern w:val="0"/>
          <w:sz w:val="24"/>
          <w:szCs w:val="24"/>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Pr="001F65E6">
        <w:rPr>
          <w:rFonts w:ascii="Times New Roman" w:eastAsia="Calibri" w:hAnsi="Times New Roman" w:cs="Times New Roman"/>
          <w:b/>
          <w:kern w:val="0"/>
          <w:sz w:val="24"/>
          <w:szCs w:val="24"/>
        </w:rPr>
        <w:t xml:space="preserve"> </w:t>
      </w:r>
    </w:p>
    <w:p w:rsidR="001F65E6" w:rsidRPr="001F65E6" w:rsidRDefault="001F65E6" w:rsidP="001F65E6">
      <w:pPr>
        <w:spacing w:after="0" w:line="240" w:lineRule="auto"/>
        <w:jc w:val="both"/>
        <w:rPr>
          <w:rFonts w:ascii="Times New Roman" w:eastAsia="Calibri" w:hAnsi="Times New Roman" w:cs="Times New Roman"/>
          <w:color w:val="000000"/>
          <w:kern w:val="0"/>
          <w:sz w:val="24"/>
          <w:szCs w:val="24"/>
        </w:rPr>
      </w:pPr>
      <w:r>
        <w:rPr>
          <w:rFonts w:ascii="Times New Roman" w:eastAsia="Calibri" w:hAnsi="Times New Roman" w:cs="Times New Roman"/>
          <w:color w:val="000000"/>
          <w:kern w:val="0"/>
          <w:sz w:val="24"/>
          <w:szCs w:val="24"/>
        </w:rPr>
        <w:tab/>
        <w:t>13</w:t>
      </w:r>
      <w:r w:rsidRPr="001F65E6">
        <w:rPr>
          <w:rFonts w:ascii="Times New Roman" w:eastAsia="Calibri" w:hAnsi="Times New Roman" w:cs="Times New Roman"/>
          <w:color w:val="000000"/>
          <w:kern w:val="0"/>
          <w:sz w:val="24"/>
          <w:szCs w:val="24"/>
        </w:rPr>
        <w:t>.2. Жодна із Сторін не може передати свої права та/або обов’язки за цим Договором третій особі без попередньої письмової згоди іншої Сторони.</w:t>
      </w:r>
    </w:p>
    <w:p w:rsidR="001F65E6" w:rsidRPr="001F65E6" w:rsidRDefault="001F65E6" w:rsidP="001F65E6">
      <w:pPr>
        <w:spacing w:after="0" w:line="240" w:lineRule="auto"/>
        <w:jc w:val="both"/>
        <w:rPr>
          <w:rFonts w:ascii="Times New Roman" w:hAnsi="Times New Roman" w:cs="Times New Roman"/>
          <w:color w:val="000000"/>
          <w:kern w:val="0"/>
          <w:sz w:val="24"/>
          <w:szCs w:val="24"/>
          <w:lang w:eastAsia="ru-RU"/>
        </w:rPr>
      </w:pPr>
      <w:r>
        <w:rPr>
          <w:rFonts w:ascii="Times New Roman" w:hAnsi="Times New Roman" w:cs="Times New Roman"/>
          <w:color w:val="000000"/>
          <w:kern w:val="0"/>
          <w:sz w:val="24"/>
          <w:szCs w:val="24"/>
          <w:lang w:eastAsia="ru-RU"/>
        </w:rPr>
        <w:lastRenderedPageBreak/>
        <w:tab/>
        <w:t>13</w:t>
      </w:r>
      <w:r w:rsidRPr="001F65E6">
        <w:rPr>
          <w:rFonts w:ascii="Times New Roman" w:hAnsi="Times New Roman" w:cs="Times New Roman"/>
          <w:color w:val="000000"/>
          <w:kern w:val="0"/>
          <w:sz w:val="24"/>
          <w:szCs w:val="24"/>
          <w:lang w:eastAsia="ru-RU"/>
        </w:rPr>
        <w:t xml:space="preserve">.3. В рамках виконання договірних зобов’язань з боку </w:t>
      </w:r>
      <w:r>
        <w:rPr>
          <w:rFonts w:ascii="Times New Roman" w:hAnsi="Times New Roman" w:cs="Times New Roman"/>
          <w:color w:val="000000"/>
          <w:kern w:val="0"/>
          <w:sz w:val="24"/>
          <w:szCs w:val="24"/>
          <w:lang w:eastAsia="ru-RU"/>
        </w:rPr>
        <w:t>Замовника</w:t>
      </w:r>
      <w:r w:rsidRPr="001F65E6">
        <w:rPr>
          <w:rFonts w:ascii="Times New Roman" w:hAnsi="Times New Roman" w:cs="Times New Roman"/>
          <w:color w:val="000000"/>
          <w:kern w:val="0"/>
          <w:sz w:val="24"/>
          <w:szCs w:val="24"/>
          <w:lang w:eastAsia="ru-RU"/>
        </w:rPr>
        <w:t xml:space="preserve"> виключним правом передачі інформації, письмових вказівок (у тому числі за допомогою електронної пошти) має ______________________ (ПІБ, посада, робочий телефон, e-</w:t>
      </w:r>
      <w:proofErr w:type="spellStart"/>
      <w:r w:rsidRPr="001F65E6">
        <w:rPr>
          <w:rFonts w:ascii="Times New Roman" w:hAnsi="Times New Roman" w:cs="Times New Roman"/>
          <w:color w:val="000000"/>
          <w:kern w:val="0"/>
          <w:sz w:val="24"/>
          <w:szCs w:val="24"/>
          <w:lang w:eastAsia="ru-RU"/>
        </w:rPr>
        <w:t>mail</w:t>
      </w:r>
      <w:proofErr w:type="spellEnd"/>
      <w:r w:rsidRPr="001F65E6">
        <w:rPr>
          <w:rFonts w:ascii="Times New Roman" w:hAnsi="Times New Roman" w:cs="Times New Roman"/>
          <w:color w:val="000000"/>
          <w:kern w:val="0"/>
          <w:sz w:val="24"/>
          <w:szCs w:val="24"/>
          <w:lang w:eastAsia="ru-RU"/>
        </w:rPr>
        <w:t>).</w:t>
      </w:r>
    </w:p>
    <w:p w:rsidR="001F65E6" w:rsidRPr="001F65E6" w:rsidRDefault="001F65E6" w:rsidP="001F65E6">
      <w:pPr>
        <w:widowControl w:val="0"/>
        <w:suppressAutoHyphens w:val="0"/>
        <w:autoSpaceDE w:val="0"/>
        <w:autoSpaceDN w:val="0"/>
        <w:adjustRightInd w:val="0"/>
        <w:spacing w:after="0" w:line="240" w:lineRule="auto"/>
        <w:jc w:val="both"/>
        <w:rPr>
          <w:rFonts w:ascii="Times New Roman" w:hAnsi="Times New Roman" w:cs="Times New Roman"/>
          <w:color w:val="000000"/>
          <w:kern w:val="0"/>
          <w:sz w:val="24"/>
          <w:szCs w:val="24"/>
          <w:lang w:eastAsia="ru-RU"/>
        </w:rPr>
      </w:pPr>
      <w:r>
        <w:rPr>
          <w:rFonts w:ascii="Times New Roman" w:hAnsi="Times New Roman" w:cs="Times New Roman"/>
          <w:color w:val="000000"/>
          <w:kern w:val="0"/>
          <w:sz w:val="24"/>
          <w:szCs w:val="24"/>
          <w:lang w:eastAsia="ru-RU"/>
        </w:rPr>
        <w:tab/>
        <w:t>13</w:t>
      </w:r>
      <w:r w:rsidRPr="001F65E6">
        <w:rPr>
          <w:rFonts w:ascii="Times New Roman" w:hAnsi="Times New Roman" w:cs="Times New Roman"/>
          <w:color w:val="000000"/>
          <w:kern w:val="0"/>
          <w:sz w:val="24"/>
          <w:szCs w:val="24"/>
          <w:lang w:eastAsia="ru-RU"/>
        </w:rPr>
        <w:t xml:space="preserve">.4. В рамках виконання договірних </w:t>
      </w:r>
      <w:r>
        <w:rPr>
          <w:rFonts w:ascii="Times New Roman" w:hAnsi="Times New Roman" w:cs="Times New Roman"/>
          <w:color w:val="000000"/>
          <w:kern w:val="0"/>
          <w:sz w:val="24"/>
          <w:szCs w:val="24"/>
          <w:lang w:eastAsia="ru-RU"/>
        </w:rPr>
        <w:t>зобов’язань з боку Виконавця</w:t>
      </w:r>
      <w:r w:rsidRPr="001F65E6">
        <w:rPr>
          <w:rFonts w:ascii="Times New Roman" w:hAnsi="Times New Roman" w:cs="Times New Roman"/>
          <w:color w:val="000000"/>
          <w:kern w:val="0"/>
          <w:sz w:val="24"/>
          <w:szCs w:val="24"/>
          <w:lang w:eastAsia="ru-RU"/>
        </w:rPr>
        <w:t xml:space="preserve"> правом прийому інформації, письмових вказівок (у тому числі за допомогою електронної пошти), складання документів і пропозицій, передачі Товару має ______________________ (ПІБ, посада, робочий телефон, e-</w:t>
      </w:r>
      <w:proofErr w:type="spellStart"/>
      <w:r w:rsidRPr="001F65E6">
        <w:rPr>
          <w:rFonts w:ascii="Times New Roman" w:hAnsi="Times New Roman" w:cs="Times New Roman"/>
          <w:color w:val="000000"/>
          <w:kern w:val="0"/>
          <w:sz w:val="24"/>
          <w:szCs w:val="24"/>
          <w:lang w:eastAsia="ru-RU"/>
        </w:rPr>
        <w:t>mail</w:t>
      </w:r>
      <w:proofErr w:type="spellEnd"/>
      <w:r w:rsidRPr="001F65E6">
        <w:rPr>
          <w:rFonts w:ascii="Times New Roman" w:hAnsi="Times New Roman" w:cs="Times New Roman"/>
          <w:color w:val="000000"/>
          <w:kern w:val="0"/>
          <w:sz w:val="24"/>
          <w:szCs w:val="24"/>
          <w:lang w:eastAsia="ru-RU"/>
        </w:rPr>
        <w:t>).</w:t>
      </w:r>
    </w:p>
    <w:p w:rsidR="001F65E6" w:rsidRPr="001F65E6" w:rsidRDefault="001F65E6" w:rsidP="001F65E6">
      <w:pPr>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color w:val="000000"/>
          <w:kern w:val="0"/>
          <w:sz w:val="24"/>
          <w:szCs w:val="24"/>
        </w:rPr>
        <w:tab/>
        <w:t>13</w:t>
      </w:r>
      <w:r w:rsidRPr="001F65E6">
        <w:rPr>
          <w:rFonts w:ascii="Times New Roman" w:eastAsia="Calibri" w:hAnsi="Times New Roman" w:cs="Times New Roman"/>
          <w:color w:val="000000"/>
          <w:kern w:val="0"/>
          <w:sz w:val="24"/>
          <w:szCs w:val="24"/>
        </w:rPr>
        <w:t xml:space="preserve">.5. Сторони несуть повну відповідальність за </w:t>
      </w:r>
      <w:r w:rsidRPr="001F65E6">
        <w:rPr>
          <w:rFonts w:ascii="Times New Roman" w:eastAsia="Calibri" w:hAnsi="Times New Roman" w:cs="Times New Roman"/>
          <w:kern w:val="0"/>
          <w:sz w:val="24"/>
          <w:szCs w:val="24"/>
        </w:rPr>
        <w:t xml:space="preserve">правильність вказаних ними у цьому Договорів реквізитів та зобов’язуються своєчасно у письмовій формі повідомляти іншу Сторону про їх зміну з наданням підтверджуючих документів, а у разі неповідомлення несуть ризик настання пов’язаних із цим несприятливих наслідків. </w:t>
      </w:r>
    </w:p>
    <w:p w:rsidR="001F65E6" w:rsidRPr="001F65E6" w:rsidRDefault="001F65E6" w:rsidP="001F65E6">
      <w:pPr>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13</w:t>
      </w:r>
      <w:r w:rsidRPr="001F65E6">
        <w:rPr>
          <w:rFonts w:ascii="Times New Roman" w:eastAsia="Calibri" w:hAnsi="Times New Roman" w:cs="Times New Roman"/>
          <w:kern w:val="0"/>
          <w:sz w:val="24"/>
          <w:szCs w:val="24"/>
        </w:rPr>
        <w:t>.6. Для умов цього Договору Сторони домовилися, що документи, передані засобами електронного зв’язку,  з обов’язковими реквізитами та з накладеним електронним цифровим підписом відповідно до Закону України «Про електронний цифровий підпис» є оригіналами  електронного документа та мають юридичну силу згідно ст. 7, 8 Закону України «Про електронні документи та електронний документообіг». Умови даного пункту не застосовуються для первинних бухгалтерських документів.</w:t>
      </w:r>
    </w:p>
    <w:p w:rsidR="001F65E6" w:rsidRPr="001F65E6" w:rsidRDefault="001F65E6" w:rsidP="001F65E6">
      <w:pPr>
        <w:spacing w:after="0" w:line="240" w:lineRule="auto"/>
        <w:ind w:firstLine="851"/>
        <w:jc w:val="both"/>
        <w:rPr>
          <w:rFonts w:ascii="Times New Roman" w:eastAsia="Calibri" w:hAnsi="Times New Roman" w:cs="Times New Roman"/>
          <w:kern w:val="0"/>
          <w:sz w:val="24"/>
          <w:szCs w:val="24"/>
        </w:rPr>
      </w:pPr>
      <w:r w:rsidRPr="001F65E6">
        <w:rPr>
          <w:rFonts w:ascii="Times New Roman" w:eastAsia="Calibri" w:hAnsi="Times New Roman" w:cs="Times New Roman"/>
          <w:kern w:val="0"/>
          <w:sz w:val="24"/>
          <w:szCs w:val="24"/>
        </w:rPr>
        <w:t>При обміні кореспонденцією у паперовому вигляді, датою її отримання вважається дата її вручення представнику Сторони, а в разі направлення поштою - вираховується від дня її направлення з урахуванням поштового перебігу (по місту – три календарні дні; по області – п’ять календарних днів, по Україні – сім календарних днів).</w:t>
      </w:r>
    </w:p>
    <w:p w:rsidR="001F65E6" w:rsidRPr="001F65E6" w:rsidRDefault="001F65E6" w:rsidP="00C25C28">
      <w:pPr>
        <w:tabs>
          <w:tab w:val="left" w:pos="0"/>
        </w:tabs>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13</w:t>
      </w:r>
      <w:r w:rsidRPr="001F65E6">
        <w:rPr>
          <w:rFonts w:ascii="Times New Roman" w:eastAsia="Calibri" w:hAnsi="Times New Roman" w:cs="Times New Roman"/>
          <w:kern w:val="0"/>
          <w:sz w:val="24"/>
          <w:szCs w:val="24"/>
        </w:rPr>
        <w:t>.7. На момент укладання даного Дог</w:t>
      </w:r>
      <w:r>
        <w:rPr>
          <w:rFonts w:ascii="Times New Roman" w:eastAsia="Calibri" w:hAnsi="Times New Roman" w:cs="Times New Roman"/>
          <w:kern w:val="0"/>
          <w:sz w:val="24"/>
          <w:szCs w:val="24"/>
        </w:rPr>
        <w:t>овору Замовник</w:t>
      </w:r>
      <w:r w:rsidRPr="001F65E6">
        <w:rPr>
          <w:rFonts w:ascii="Times New Roman" w:eastAsia="Calibri" w:hAnsi="Times New Roman" w:cs="Times New Roman"/>
          <w:kern w:val="0"/>
          <w:sz w:val="24"/>
          <w:szCs w:val="24"/>
        </w:rPr>
        <w:t xml:space="preserve"> є платником ПДВ та має статус платника податку на прибуток</w:t>
      </w:r>
      <w:r w:rsidR="003910CF">
        <w:rPr>
          <w:rFonts w:ascii="Times New Roman" w:eastAsia="Calibri" w:hAnsi="Times New Roman" w:cs="Times New Roman"/>
          <w:kern w:val="0"/>
          <w:sz w:val="24"/>
          <w:szCs w:val="24"/>
        </w:rPr>
        <w:t xml:space="preserve"> </w:t>
      </w:r>
      <w:r w:rsidRPr="001F65E6">
        <w:rPr>
          <w:rFonts w:ascii="Times New Roman" w:eastAsia="Calibri" w:hAnsi="Times New Roman" w:cs="Times New Roman"/>
          <w:kern w:val="0"/>
          <w:sz w:val="24"/>
          <w:szCs w:val="24"/>
        </w:rPr>
        <w:t xml:space="preserve">на загальних підставах. </w:t>
      </w:r>
      <w:r w:rsidR="00C25C28">
        <w:rPr>
          <w:rFonts w:ascii="Times New Roman" w:eastAsia="Calibri" w:hAnsi="Times New Roman" w:cs="Times New Roman"/>
          <w:kern w:val="0"/>
          <w:sz w:val="24"/>
          <w:szCs w:val="24"/>
        </w:rPr>
        <w:tab/>
        <w:t>Виконавець</w:t>
      </w:r>
      <w:r w:rsidRPr="001F65E6">
        <w:rPr>
          <w:rFonts w:ascii="Times New Roman" w:eastAsia="Calibri" w:hAnsi="Times New Roman" w:cs="Times New Roman"/>
          <w:kern w:val="0"/>
          <w:sz w:val="24"/>
          <w:szCs w:val="24"/>
        </w:rPr>
        <w:t xml:space="preserve">_______________________________________________________________. </w:t>
      </w:r>
    </w:p>
    <w:p w:rsidR="001F65E6" w:rsidRPr="001F65E6" w:rsidRDefault="001F65E6" w:rsidP="001F65E6">
      <w:pPr>
        <w:tabs>
          <w:tab w:val="left" w:pos="0"/>
        </w:tabs>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13.8</w:t>
      </w:r>
      <w:r w:rsidRPr="001F65E6">
        <w:rPr>
          <w:rFonts w:ascii="Times New Roman" w:eastAsia="Calibri" w:hAnsi="Times New Roman" w:cs="Times New Roman"/>
          <w:kern w:val="0"/>
          <w:sz w:val="24"/>
          <w:szCs w:val="24"/>
        </w:rPr>
        <w:t>. 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1F65E6" w:rsidRPr="001F65E6" w:rsidRDefault="001F65E6" w:rsidP="001F65E6">
      <w:pPr>
        <w:suppressAutoHyphens w:val="0"/>
        <w:spacing w:after="0" w:line="240" w:lineRule="auto"/>
        <w:contextualSpacing/>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13.9</w:t>
      </w:r>
      <w:r w:rsidRPr="001F65E6">
        <w:rPr>
          <w:rFonts w:ascii="Times New Roman" w:eastAsia="Calibri" w:hAnsi="Times New Roman" w:cs="Times New Roman"/>
          <w:kern w:val="0"/>
          <w:sz w:val="24"/>
          <w:szCs w:val="24"/>
        </w:rPr>
        <w:t xml:space="preserve">. 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також його умови і правові зобов’язання і наслідки для кожної із Сторін. </w:t>
      </w:r>
    </w:p>
    <w:p w:rsidR="001F65E6" w:rsidRPr="001F65E6" w:rsidRDefault="001F65E6" w:rsidP="001F65E6">
      <w:pPr>
        <w:suppressAutoHyphens w:val="0"/>
        <w:spacing w:after="0" w:line="240" w:lineRule="auto"/>
        <w:contextualSpacing/>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13.10</w:t>
      </w:r>
      <w:r w:rsidRPr="001F65E6">
        <w:rPr>
          <w:rFonts w:ascii="Times New Roman" w:eastAsia="Calibri" w:hAnsi="Times New Roman" w:cs="Times New Roman"/>
          <w:kern w:val="0"/>
          <w:sz w:val="24"/>
          <w:szCs w:val="24"/>
        </w:rPr>
        <w:t>. 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1F65E6" w:rsidRPr="001F65E6" w:rsidRDefault="001F65E6" w:rsidP="001F65E6">
      <w:pPr>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13.11</w:t>
      </w:r>
      <w:r w:rsidRPr="001F65E6">
        <w:rPr>
          <w:rFonts w:ascii="Times New Roman" w:eastAsia="Calibri" w:hAnsi="Times New Roman" w:cs="Times New Roman"/>
          <w:kern w:val="0"/>
          <w:sz w:val="24"/>
          <w:szCs w:val="24"/>
        </w:rPr>
        <w:t>. Відповідно до Закону України «Про захист персональних даних» № 2297-VI від 01.06.2010 (із змінами), сторони Договору дають згоду одна одній  на обробку й вико</w:t>
      </w:r>
      <w:r>
        <w:rPr>
          <w:rFonts w:ascii="Times New Roman" w:eastAsia="Calibri" w:hAnsi="Times New Roman" w:cs="Times New Roman"/>
          <w:kern w:val="0"/>
          <w:sz w:val="24"/>
          <w:szCs w:val="24"/>
        </w:rPr>
        <w:t>ристання їх персональних даних,</w:t>
      </w:r>
      <w:r w:rsidRPr="001F65E6">
        <w:rPr>
          <w:rFonts w:ascii="Times New Roman" w:eastAsia="Calibri" w:hAnsi="Times New Roman" w:cs="Times New Roman"/>
          <w:kern w:val="0"/>
          <w:sz w:val="24"/>
          <w:szCs w:val="24"/>
        </w:rPr>
        <w:t xml:space="preserve"> з метою і в межах виконання договірних відносин та податкового законодавства. З правами у відповідності зі ст. 8 Закону України «Про захист персональних даних» Сторони ознайомлені.</w:t>
      </w:r>
    </w:p>
    <w:p w:rsidR="001A3AFD" w:rsidRPr="00C25C28" w:rsidRDefault="001F65E6" w:rsidP="00C25C28">
      <w:pPr>
        <w:suppressAutoHyphens w:val="0"/>
        <w:spacing w:after="0" w:line="240" w:lineRule="auto"/>
        <w:contextualSpacing/>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13.12</w:t>
      </w:r>
      <w:r w:rsidRPr="001F65E6">
        <w:rPr>
          <w:rFonts w:ascii="Times New Roman" w:eastAsia="Calibri" w:hAnsi="Times New Roman" w:cs="Times New Roman"/>
          <w:kern w:val="0"/>
          <w:sz w:val="24"/>
          <w:szCs w:val="24"/>
        </w:rPr>
        <w:t>. Цей Договір складений українською мовою у двох автентичних примірниках, які мають однакову юридичну силу – по одному для кожної із сторін.</w:t>
      </w:r>
    </w:p>
    <w:p w:rsidR="009263EF" w:rsidRDefault="009263EF" w:rsidP="009263EF">
      <w:pPr>
        <w:pStyle w:val="aa"/>
        <w:ind w:left="360"/>
        <w:jc w:val="center"/>
        <w:rPr>
          <w:rFonts w:ascii="Times New Roman" w:hAnsi="Times New Roman"/>
          <w:b/>
          <w:color w:val="000000" w:themeColor="text1"/>
          <w:sz w:val="24"/>
          <w:szCs w:val="24"/>
          <w:lang w:val="uk-UA"/>
        </w:rPr>
      </w:pPr>
    </w:p>
    <w:p w:rsidR="008A6280" w:rsidRPr="00FF1393" w:rsidRDefault="00C25C28" w:rsidP="009263EF">
      <w:pPr>
        <w:pStyle w:val="aa"/>
        <w:ind w:left="360"/>
        <w:jc w:val="center"/>
        <w:rPr>
          <w:rFonts w:ascii="Times New Roman" w:hAnsi="Times New Roman"/>
          <w:b/>
          <w:sz w:val="24"/>
          <w:szCs w:val="24"/>
          <w:lang w:val="uk-UA"/>
        </w:rPr>
      </w:pPr>
      <w:r>
        <w:rPr>
          <w:rFonts w:ascii="Times New Roman" w:hAnsi="Times New Roman"/>
          <w:b/>
          <w:color w:val="000000" w:themeColor="text1"/>
          <w:sz w:val="24"/>
          <w:szCs w:val="24"/>
        </w:rPr>
        <w:t>14</w:t>
      </w:r>
      <w:r w:rsidR="009263EF">
        <w:rPr>
          <w:rFonts w:ascii="Times New Roman" w:hAnsi="Times New Roman"/>
          <w:b/>
          <w:color w:val="000000" w:themeColor="text1"/>
          <w:sz w:val="24"/>
          <w:szCs w:val="24"/>
        </w:rPr>
        <w:t xml:space="preserve">. </w:t>
      </w:r>
      <w:r w:rsidR="00493D76" w:rsidRPr="00FF1393">
        <w:rPr>
          <w:rFonts w:ascii="Times New Roman" w:hAnsi="Times New Roman"/>
          <w:b/>
          <w:color w:val="000000" w:themeColor="text1"/>
          <w:sz w:val="24"/>
          <w:szCs w:val="24"/>
          <w:lang w:val="uk-UA"/>
        </w:rPr>
        <w:t xml:space="preserve">МІСЦЕЗНАХОДЖЕННЯ </w:t>
      </w:r>
      <w:r w:rsidR="00E86ACE" w:rsidRPr="00FF1393">
        <w:rPr>
          <w:rFonts w:ascii="Times New Roman" w:hAnsi="Times New Roman"/>
          <w:b/>
          <w:sz w:val="24"/>
          <w:szCs w:val="24"/>
          <w:lang w:val="uk-UA"/>
        </w:rPr>
        <w:t>ТА РЕКВІЗИТИ СТОРІН</w:t>
      </w:r>
    </w:p>
    <w:p w:rsidR="007B632B" w:rsidRPr="00FF1393" w:rsidRDefault="007B632B">
      <w:pPr>
        <w:pStyle w:val="aa"/>
        <w:ind w:firstLine="284"/>
        <w:jc w:val="both"/>
        <w:rPr>
          <w:rFonts w:ascii="Times New Roman" w:hAnsi="Times New Roman"/>
          <w:b/>
          <w:sz w:val="24"/>
          <w:szCs w:val="24"/>
          <w:lang w:val="uk-UA"/>
        </w:rPr>
      </w:pPr>
    </w:p>
    <w:p w:rsidR="008A6280" w:rsidRPr="00FF1393" w:rsidRDefault="00C412BC" w:rsidP="00613AA5">
      <w:pPr>
        <w:pStyle w:val="aa"/>
        <w:ind w:firstLine="284"/>
        <w:jc w:val="center"/>
        <w:rPr>
          <w:rFonts w:ascii="Times New Roman" w:hAnsi="Times New Roman"/>
          <w:b/>
          <w:sz w:val="24"/>
          <w:szCs w:val="24"/>
          <w:lang w:val="uk-UA"/>
        </w:rPr>
      </w:pPr>
      <w:r w:rsidRPr="00FF1393">
        <w:rPr>
          <w:rFonts w:ascii="Times New Roman" w:hAnsi="Times New Roman"/>
          <w:b/>
          <w:sz w:val="24"/>
          <w:szCs w:val="24"/>
          <w:lang w:val="uk-UA"/>
        </w:rPr>
        <w:t>ЗАМОВНИК</w:t>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t>ВИКОНАВЕЦЬ</w:t>
      </w:r>
    </w:p>
    <w:p w:rsidR="00DC2D15" w:rsidRDefault="008A6280" w:rsidP="00500FE3">
      <w:pPr>
        <w:pStyle w:val="aa"/>
        <w:ind w:left="6237"/>
        <w:jc w:val="both"/>
        <w:rPr>
          <w:rFonts w:ascii="Times New Roman" w:hAnsi="Times New Roman"/>
          <w:sz w:val="24"/>
          <w:szCs w:val="24"/>
          <w:lang w:val="uk-UA"/>
        </w:rPr>
      </w:pPr>
      <w:r w:rsidRPr="00FF1393">
        <w:rPr>
          <w:rFonts w:ascii="Times New Roman" w:hAnsi="Times New Roman"/>
          <w:sz w:val="24"/>
          <w:szCs w:val="24"/>
          <w:lang w:val="uk-UA"/>
        </w:rPr>
        <w:tab/>
      </w:r>
      <w:r w:rsidRPr="00FF1393">
        <w:rPr>
          <w:rFonts w:ascii="Times New Roman" w:hAnsi="Times New Roman"/>
          <w:sz w:val="24"/>
          <w:szCs w:val="24"/>
          <w:lang w:val="uk-UA"/>
        </w:rPr>
        <w:tab/>
      </w:r>
      <w:r w:rsidRPr="00FF1393">
        <w:rPr>
          <w:rFonts w:ascii="Times New Roman" w:hAnsi="Times New Roman"/>
          <w:sz w:val="24"/>
          <w:szCs w:val="24"/>
          <w:lang w:val="uk-UA"/>
        </w:rPr>
        <w:tab/>
      </w:r>
    </w:p>
    <w:p w:rsidR="00500FE3" w:rsidRPr="00500FE3" w:rsidRDefault="00500FE3" w:rsidP="00500FE3">
      <w:pPr>
        <w:pStyle w:val="aa"/>
        <w:ind w:left="6237"/>
        <w:jc w:val="both"/>
        <w:rPr>
          <w:rFonts w:ascii="Times New Roman" w:hAnsi="Times New Roman"/>
          <w:sz w:val="24"/>
          <w:szCs w:val="24"/>
          <w:lang w:val="uk-UA"/>
        </w:rPr>
      </w:pPr>
    </w:p>
    <w:p w:rsidR="002F4A55" w:rsidRDefault="002F4A55">
      <w:pPr>
        <w:suppressAutoHyphens w:val="0"/>
        <w:spacing w:after="0" w:line="240" w:lineRule="auto"/>
        <w:rPr>
          <w:rFonts w:ascii="Times New Roman" w:hAnsi="Times New Roman" w:cs="Times New Roman"/>
          <w:sz w:val="24"/>
          <w:szCs w:val="24"/>
          <w:lang w:eastAsia="ru-RU"/>
        </w:rPr>
      </w:pPr>
    </w:p>
    <w:p w:rsidR="009D438B" w:rsidRDefault="009D438B">
      <w:pPr>
        <w:suppressAutoHyphens w:val="0"/>
        <w:spacing w:after="0" w:line="240" w:lineRule="auto"/>
        <w:rPr>
          <w:rFonts w:ascii="Times New Roman" w:hAnsi="Times New Roman" w:cs="Times New Roman"/>
          <w:sz w:val="24"/>
          <w:szCs w:val="24"/>
          <w:lang w:eastAsia="ru-RU"/>
        </w:rPr>
      </w:pPr>
    </w:p>
    <w:p w:rsidR="009D438B" w:rsidRDefault="009D438B">
      <w:pPr>
        <w:suppressAutoHyphens w:val="0"/>
        <w:spacing w:after="0" w:line="240" w:lineRule="auto"/>
        <w:rPr>
          <w:rFonts w:ascii="Times New Roman" w:hAnsi="Times New Roman" w:cs="Times New Roman"/>
          <w:sz w:val="24"/>
          <w:szCs w:val="24"/>
          <w:lang w:eastAsia="ru-RU"/>
        </w:rPr>
      </w:pPr>
    </w:p>
    <w:p w:rsidR="009D438B" w:rsidRDefault="009D438B">
      <w:pPr>
        <w:suppressAutoHyphens w:val="0"/>
        <w:spacing w:after="0" w:line="240" w:lineRule="auto"/>
        <w:rPr>
          <w:rFonts w:ascii="Times New Roman" w:hAnsi="Times New Roman" w:cs="Times New Roman"/>
          <w:sz w:val="24"/>
          <w:szCs w:val="24"/>
          <w:lang w:eastAsia="ru-RU"/>
        </w:rPr>
      </w:pPr>
    </w:p>
    <w:p w:rsidR="009D438B" w:rsidRPr="00FF1393" w:rsidRDefault="009D438B">
      <w:pPr>
        <w:suppressAutoHyphens w:val="0"/>
        <w:spacing w:after="0" w:line="240" w:lineRule="auto"/>
        <w:rPr>
          <w:rFonts w:ascii="Times New Roman" w:hAnsi="Times New Roman" w:cs="Times New Roman"/>
          <w:sz w:val="24"/>
          <w:szCs w:val="24"/>
          <w:lang w:eastAsia="ru-RU"/>
        </w:rPr>
      </w:pPr>
      <w:bookmarkStart w:id="0" w:name="_GoBack"/>
      <w:bookmarkEnd w:id="0"/>
    </w:p>
    <w:p w:rsidR="00613AA5" w:rsidRPr="00613AA5" w:rsidRDefault="00613AA5" w:rsidP="00613AA5">
      <w:pPr>
        <w:suppressAutoHyphens w:val="0"/>
        <w:spacing w:after="0" w:line="240" w:lineRule="auto"/>
        <w:ind w:left="5664" w:firstLine="708"/>
        <w:rPr>
          <w:rFonts w:ascii="Times New Roman" w:hAnsi="Times New Roman" w:cs="Times New Roman"/>
          <w:b/>
          <w:bCs/>
          <w:kern w:val="0"/>
          <w:sz w:val="24"/>
          <w:szCs w:val="24"/>
          <w:lang w:eastAsia="ru-RU"/>
        </w:rPr>
      </w:pPr>
      <w:r>
        <w:rPr>
          <w:rFonts w:ascii="Times New Roman" w:hAnsi="Times New Roman" w:cs="Times New Roman"/>
          <w:b/>
          <w:bCs/>
          <w:kern w:val="0"/>
          <w:sz w:val="24"/>
          <w:szCs w:val="24"/>
          <w:lang w:val="ru-RU" w:eastAsia="ru-RU"/>
        </w:rPr>
        <w:lastRenderedPageBreak/>
        <w:t xml:space="preserve">         </w:t>
      </w:r>
      <w:r w:rsidRPr="00613AA5">
        <w:rPr>
          <w:rFonts w:ascii="Times New Roman" w:hAnsi="Times New Roman" w:cs="Times New Roman"/>
          <w:b/>
          <w:bCs/>
          <w:kern w:val="0"/>
          <w:sz w:val="24"/>
          <w:szCs w:val="24"/>
          <w:lang w:eastAsia="ru-RU"/>
        </w:rPr>
        <w:t xml:space="preserve">Додаток № 1 до Договору  </w:t>
      </w:r>
    </w:p>
    <w:p w:rsidR="00613AA5" w:rsidRPr="00613AA5" w:rsidRDefault="00613AA5" w:rsidP="00613AA5">
      <w:pPr>
        <w:suppressAutoHyphens w:val="0"/>
        <w:spacing w:after="0" w:line="240" w:lineRule="auto"/>
        <w:ind w:left="6372"/>
        <w:rPr>
          <w:rFonts w:ascii="Times New Roman" w:hAnsi="Times New Roman" w:cs="Times New Roman"/>
          <w:b/>
          <w:bCs/>
          <w:kern w:val="0"/>
          <w:sz w:val="24"/>
          <w:szCs w:val="24"/>
          <w:lang w:eastAsia="ru-RU"/>
        </w:rPr>
      </w:pPr>
      <w:r>
        <w:rPr>
          <w:rFonts w:ascii="Times New Roman" w:hAnsi="Times New Roman" w:cs="Times New Roman"/>
          <w:b/>
          <w:bCs/>
          <w:kern w:val="0"/>
          <w:sz w:val="24"/>
          <w:szCs w:val="24"/>
          <w:lang w:val="ru-RU" w:eastAsia="ru-RU"/>
        </w:rPr>
        <w:t xml:space="preserve">         </w:t>
      </w:r>
      <w:r w:rsidRPr="00613AA5">
        <w:rPr>
          <w:rFonts w:ascii="Times New Roman" w:hAnsi="Times New Roman" w:cs="Times New Roman"/>
          <w:b/>
          <w:bCs/>
          <w:kern w:val="0"/>
          <w:sz w:val="24"/>
          <w:szCs w:val="24"/>
          <w:lang w:eastAsia="ru-RU"/>
        </w:rPr>
        <w:t>від  «___»______________2023</w:t>
      </w:r>
    </w:p>
    <w:p w:rsidR="00DC2D15" w:rsidRPr="00613AA5" w:rsidRDefault="00613AA5" w:rsidP="00613AA5">
      <w:pPr>
        <w:pStyle w:val="aa"/>
        <w:jc w:val="both"/>
        <w:rPr>
          <w:rFonts w:ascii="Times New Roman" w:hAnsi="Times New Roman"/>
          <w:b/>
          <w:sz w:val="24"/>
          <w:szCs w:val="24"/>
          <w:lang w:val="uk-UA"/>
        </w:rPr>
      </w:pP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t xml:space="preserve">         </w:t>
      </w:r>
      <w:r w:rsidRPr="00613AA5">
        <w:rPr>
          <w:rFonts w:ascii="Times New Roman" w:hAnsi="Times New Roman"/>
          <w:b/>
          <w:kern w:val="0"/>
          <w:sz w:val="24"/>
          <w:szCs w:val="24"/>
          <w:lang w:val="uk-UA"/>
        </w:rPr>
        <w:t>№_______</w:t>
      </w:r>
    </w:p>
    <w:p w:rsidR="00613AA5" w:rsidRPr="00FF1393" w:rsidRDefault="00613AA5" w:rsidP="00DC2D15">
      <w:pPr>
        <w:pStyle w:val="aa"/>
        <w:jc w:val="both"/>
        <w:rPr>
          <w:rFonts w:ascii="Times New Roman" w:hAnsi="Times New Roman"/>
          <w:sz w:val="24"/>
          <w:szCs w:val="24"/>
          <w:lang w:val="uk-UA"/>
        </w:rPr>
      </w:pPr>
    </w:p>
    <w:p w:rsidR="00613AA5" w:rsidRPr="00613AA5" w:rsidRDefault="00613AA5" w:rsidP="00613AA5">
      <w:pPr>
        <w:widowControl w:val="0"/>
        <w:suppressAutoHyphens w:val="0"/>
        <w:autoSpaceDE w:val="0"/>
        <w:autoSpaceDN w:val="0"/>
        <w:spacing w:after="0" w:line="240" w:lineRule="auto"/>
        <w:ind w:firstLine="567"/>
        <w:jc w:val="center"/>
        <w:rPr>
          <w:rFonts w:ascii="Times New Roman" w:hAnsi="Times New Roman" w:cs="Times New Roman"/>
          <w:b/>
          <w:kern w:val="0"/>
          <w:sz w:val="24"/>
          <w:szCs w:val="24"/>
        </w:rPr>
      </w:pPr>
      <w:r w:rsidRPr="00613AA5">
        <w:rPr>
          <w:rFonts w:ascii="Times New Roman" w:hAnsi="Times New Roman" w:cs="Times New Roman"/>
          <w:b/>
          <w:kern w:val="0"/>
          <w:sz w:val="24"/>
          <w:szCs w:val="24"/>
        </w:rPr>
        <w:t>СПЕЦИФІКАЦІЯ</w:t>
      </w:r>
      <w:r w:rsidR="00AD374A">
        <w:rPr>
          <w:rFonts w:ascii="Times New Roman" w:hAnsi="Times New Roman" w:cs="Times New Roman"/>
          <w:b/>
          <w:kern w:val="0"/>
          <w:sz w:val="24"/>
          <w:szCs w:val="24"/>
        </w:rPr>
        <w:t xml:space="preserve"> ПОСЛУГ</w:t>
      </w:r>
    </w:p>
    <w:p w:rsidR="00613AA5" w:rsidRPr="00613AA5" w:rsidRDefault="00613AA5" w:rsidP="00613AA5">
      <w:pPr>
        <w:widowControl w:val="0"/>
        <w:suppressAutoHyphens w:val="0"/>
        <w:autoSpaceDE w:val="0"/>
        <w:autoSpaceDN w:val="0"/>
        <w:spacing w:after="0" w:line="240" w:lineRule="auto"/>
        <w:ind w:firstLine="567"/>
        <w:jc w:val="center"/>
        <w:rPr>
          <w:rFonts w:ascii="Times New Roman" w:hAnsi="Times New Roman" w:cs="Times New Roman"/>
          <w:kern w:val="0"/>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319"/>
        <w:gridCol w:w="1060"/>
        <w:gridCol w:w="902"/>
        <w:gridCol w:w="903"/>
        <w:gridCol w:w="1365"/>
        <w:gridCol w:w="2552"/>
      </w:tblGrid>
      <w:tr w:rsidR="003910CF" w:rsidRPr="00613AA5" w:rsidTr="00CC30F5">
        <w:trPr>
          <w:trHeight w:val="765"/>
        </w:trPr>
        <w:tc>
          <w:tcPr>
            <w:tcW w:w="681" w:type="dxa"/>
            <w:noWrap/>
            <w:vAlign w:val="center"/>
            <w:hideMark/>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r w:rsidRPr="00613AA5">
              <w:rPr>
                <w:rFonts w:ascii="Times New Roman" w:hAnsi="Times New Roman" w:cs="Times New Roman"/>
                <w:kern w:val="0"/>
                <w:sz w:val="24"/>
                <w:szCs w:val="24"/>
              </w:rPr>
              <w:t>№</w:t>
            </w:r>
          </w:p>
        </w:tc>
        <w:tc>
          <w:tcPr>
            <w:tcW w:w="3379" w:type="dxa"/>
            <w:gridSpan w:val="2"/>
            <w:noWrap/>
            <w:vAlign w:val="center"/>
            <w:hideMark/>
          </w:tcPr>
          <w:p w:rsidR="003910CF" w:rsidRPr="00CC30F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r w:rsidRPr="00CC30F5">
              <w:rPr>
                <w:rFonts w:ascii="Times New Roman" w:hAnsi="Times New Roman" w:cs="Times New Roman"/>
                <w:kern w:val="0"/>
                <w:sz w:val="24"/>
                <w:szCs w:val="24"/>
              </w:rPr>
              <w:t>Найменування (склад) послуг</w:t>
            </w:r>
          </w:p>
        </w:tc>
        <w:tc>
          <w:tcPr>
            <w:tcW w:w="902" w:type="dxa"/>
            <w:shd w:val="clear" w:color="auto" w:fill="FFFFFF"/>
          </w:tcPr>
          <w:p w:rsidR="003910CF" w:rsidRPr="00CC30F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r w:rsidRPr="00CC30F5">
              <w:rPr>
                <w:rFonts w:ascii="Times New Roman" w:hAnsi="Times New Roman" w:cs="Times New Roman"/>
                <w:kern w:val="0"/>
                <w:sz w:val="24"/>
                <w:szCs w:val="24"/>
              </w:rPr>
              <w:t>Од.</w:t>
            </w:r>
          </w:p>
          <w:p w:rsidR="003910CF" w:rsidRPr="00CC30F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proofErr w:type="spellStart"/>
            <w:r w:rsidRPr="00CC30F5">
              <w:rPr>
                <w:rFonts w:ascii="Times New Roman" w:hAnsi="Times New Roman" w:cs="Times New Roman"/>
                <w:kern w:val="0"/>
                <w:sz w:val="24"/>
                <w:szCs w:val="24"/>
              </w:rPr>
              <w:t>вим</w:t>
            </w:r>
            <w:proofErr w:type="spellEnd"/>
            <w:r w:rsidRPr="00CC30F5">
              <w:rPr>
                <w:rFonts w:ascii="Times New Roman" w:hAnsi="Times New Roman" w:cs="Times New Roman"/>
                <w:kern w:val="0"/>
                <w:sz w:val="24"/>
                <w:szCs w:val="24"/>
              </w:rPr>
              <w:t>.</w:t>
            </w:r>
          </w:p>
        </w:tc>
        <w:tc>
          <w:tcPr>
            <w:tcW w:w="903" w:type="dxa"/>
            <w:shd w:val="clear" w:color="auto" w:fill="FFFFFF"/>
            <w:noWrap/>
            <w:vAlign w:val="center"/>
            <w:hideMark/>
          </w:tcPr>
          <w:p w:rsidR="003910CF" w:rsidRPr="00CC30F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r w:rsidRPr="00CC30F5">
              <w:rPr>
                <w:rFonts w:ascii="Times New Roman" w:hAnsi="Times New Roman" w:cs="Times New Roman"/>
                <w:kern w:val="0"/>
                <w:sz w:val="24"/>
                <w:szCs w:val="24"/>
              </w:rPr>
              <w:t>К-сть</w:t>
            </w:r>
          </w:p>
          <w:p w:rsidR="003910CF" w:rsidRPr="00CC30F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p>
        </w:tc>
        <w:tc>
          <w:tcPr>
            <w:tcW w:w="1365" w:type="dxa"/>
            <w:noWrap/>
            <w:vAlign w:val="center"/>
            <w:hideMark/>
          </w:tcPr>
          <w:p w:rsidR="003910CF" w:rsidRPr="00613AA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r w:rsidRPr="00613AA5">
              <w:rPr>
                <w:rFonts w:ascii="Times New Roman" w:hAnsi="Times New Roman" w:cs="Times New Roman"/>
                <w:kern w:val="0"/>
                <w:sz w:val="24"/>
                <w:szCs w:val="24"/>
              </w:rPr>
              <w:t xml:space="preserve">Ціна </w:t>
            </w:r>
            <w:r>
              <w:rPr>
                <w:rFonts w:ascii="Times New Roman" w:hAnsi="Times New Roman" w:cs="Times New Roman"/>
                <w:kern w:val="0"/>
                <w:sz w:val="24"/>
                <w:szCs w:val="24"/>
              </w:rPr>
              <w:t xml:space="preserve">, грн. без </w:t>
            </w:r>
            <w:r w:rsidRPr="00613AA5">
              <w:rPr>
                <w:rFonts w:ascii="Times New Roman" w:hAnsi="Times New Roman" w:cs="Times New Roman"/>
                <w:kern w:val="0"/>
                <w:sz w:val="24"/>
                <w:szCs w:val="24"/>
              </w:rPr>
              <w:t xml:space="preserve"> ПДВ*</w:t>
            </w:r>
          </w:p>
        </w:tc>
        <w:tc>
          <w:tcPr>
            <w:tcW w:w="2552" w:type="dxa"/>
          </w:tcPr>
          <w:p w:rsidR="003910CF" w:rsidRPr="00613AA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Сума, грн., без ПДВ*</w:t>
            </w:r>
          </w:p>
        </w:tc>
      </w:tr>
      <w:tr w:rsidR="003910CF" w:rsidRPr="00613AA5" w:rsidTr="00CC30F5">
        <w:trPr>
          <w:trHeight w:hRule="exact" w:val="1669"/>
        </w:trPr>
        <w:tc>
          <w:tcPr>
            <w:tcW w:w="681" w:type="dxa"/>
            <w:noWrap/>
            <w:vAlign w:val="center"/>
            <w:hideMark/>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r w:rsidRPr="00613AA5">
              <w:rPr>
                <w:rFonts w:ascii="Times New Roman" w:hAnsi="Times New Roman" w:cs="Times New Roman"/>
                <w:kern w:val="0"/>
                <w:sz w:val="24"/>
                <w:szCs w:val="24"/>
              </w:rPr>
              <w:t>1</w:t>
            </w:r>
          </w:p>
        </w:tc>
        <w:tc>
          <w:tcPr>
            <w:tcW w:w="3379" w:type="dxa"/>
            <w:gridSpan w:val="2"/>
            <w:shd w:val="clear" w:color="auto" w:fill="FFFFFF"/>
            <w:noWrap/>
            <w:vAlign w:val="center"/>
            <w:hideMark/>
          </w:tcPr>
          <w:p w:rsidR="003910CF" w:rsidRPr="00613AA5" w:rsidRDefault="003910CF" w:rsidP="00613AA5">
            <w:pPr>
              <w:widowControl w:val="0"/>
              <w:suppressAutoHyphens w:val="0"/>
              <w:autoSpaceDE w:val="0"/>
              <w:autoSpaceDN w:val="0"/>
              <w:spacing w:after="0" w:line="240" w:lineRule="auto"/>
              <w:jc w:val="both"/>
              <w:rPr>
                <w:rFonts w:ascii="Times New Roman" w:hAnsi="Times New Roman" w:cs="Times New Roman"/>
                <w:kern w:val="0"/>
                <w:sz w:val="24"/>
                <w:szCs w:val="24"/>
              </w:rPr>
            </w:pPr>
          </w:p>
        </w:tc>
        <w:tc>
          <w:tcPr>
            <w:tcW w:w="902" w:type="dxa"/>
            <w:shd w:val="clear" w:color="auto" w:fill="FFFFFF"/>
          </w:tcPr>
          <w:p w:rsidR="003910CF" w:rsidRPr="00613AA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p>
        </w:tc>
        <w:tc>
          <w:tcPr>
            <w:tcW w:w="903" w:type="dxa"/>
            <w:shd w:val="clear" w:color="auto" w:fill="FFFFFF"/>
            <w:noWrap/>
            <w:vAlign w:val="center"/>
            <w:hideMark/>
          </w:tcPr>
          <w:p w:rsidR="003910CF" w:rsidRPr="00613AA5" w:rsidRDefault="003910CF" w:rsidP="00613AA5">
            <w:pPr>
              <w:widowControl w:val="0"/>
              <w:suppressAutoHyphens w:val="0"/>
              <w:autoSpaceDE w:val="0"/>
              <w:autoSpaceDN w:val="0"/>
              <w:spacing w:after="0" w:line="240" w:lineRule="auto"/>
              <w:jc w:val="center"/>
              <w:rPr>
                <w:rFonts w:ascii="Times New Roman" w:hAnsi="Times New Roman" w:cs="Times New Roman"/>
                <w:kern w:val="0"/>
                <w:sz w:val="24"/>
                <w:szCs w:val="24"/>
              </w:rPr>
            </w:pPr>
          </w:p>
        </w:tc>
        <w:tc>
          <w:tcPr>
            <w:tcW w:w="1365" w:type="dxa"/>
            <w:noWrap/>
            <w:vAlign w:val="center"/>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c>
          <w:tcPr>
            <w:tcW w:w="2552" w:type="dxa"/>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r>
      <w:tr w:rsidR="003910CF" w:rsidRPr="00613AA5" w:rsidTr="00CC30F5">
        <w:trPr>
          <w:trHeight w:val="315"/>
        </w:trPr>
        <w:tc>
          <w:tcPr>
            <w:tcW w:w="3000" w:type="dxa"/>
            <w:gridSpan w:val="2"/>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b/>
                <w:color w:val="000000"/>
                <w:kern w:val="0"/>
                <w:sz w:val="24"/>
                <w:szCs w:val="24"/>
              </w:rPr>
            </w:pPr>
          </w:p>
        </w:tc>
        <w:tc>
          <w:tcPr>
            <w:tcW w:w="2865" w:type="dxa"/>
            <w:gridSpan w:val="3"/>
            <w:vAlign w:val="center"/>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r w:rsidRPr="00613AA5">
              <w:rPr>
                <w:rFonts w:ascii="Times New Roman" w:hAnsi="Times New Roman" w:cs="Times New Roman"/>
                <w:b/>
                <w:color w:val="000000"/>
                <w:kern w:val="0"/>
                <w:sz w:val="24"/>
                <w:szCs w:val="24"/>
              </w:rPr>
              <w:t xml:space="preserve">Всього </w:t>
            </w:r>
            <w:r>
              <w:rPr>
                <w:rFonts w:ascii="Times New Roman" w:hAnsi="Times New Roman" w:cs="Times New Roman"/>
                <w:b/>
                <w:color w:val="000000"/>
                <w:kern w:val="0"/>
                <w:sz w:val="24"/>
                <w:szCs w:val="24"/>
              </w:rPr>
              <w:t>без</w:t>
            </w:r>
            <w:r w:rsidRPr="00613AA5">
              <w:rPr>
                <w:rFonts w:ascii="Times New Roman" w:hAnsi="Times New Roman" w:cs="Times New Roman"/>
                <w:b/>
                <w:color w:val="000000"/>
                <w:kern w:val="0"/>
                <w:sz w:val="24"/>
                <w:szCs w:val="24"/>
              </w:rPr>
              <w:t xml:space="preserve"> ПДВ:*</w:t>
            </w:r>
          </w:p>
        </w:tc>
        <w:tc>
          <w:tcPr>
            <w:tcW w:w="1365" w:type="dxa"/>
            <w:vAlign w:val="center"/>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c>
          <w:tcPr>
            <w:tcW w:w="2552" w:type="dxa"/>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r>
      <w:tr w:rsidR="003910CF" w:rsidRPr="00613AA5" w:rsidTr="00CC30F5">
        <w:trPr>
          <w:trHeight w:val="346"/>
        </w:trPr>
        <w:tc>
          <w:tcPr>
            <w:tcW w:w="3000" w:type="dxa"/>
            <w:gridSpan w:val="2"/>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b/>
                <w:color w:val="000000"/>
                <w:kern w:val="0"/>
                <w:sz w:val="24"/>
                <w:szCs w:val="24"/>
              </w:rPr>
            </w:pPr>
          </w:p>
        </w:tc>
        <w:tc>
          <w:tcPr>
            <w:tcW w:w="2865" w:type="dxa"/>
            <w:gridSpan w:val="3"/>
            <w:vAlign w:val="center"/>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r w:rsidRPr="00613AA5">
              <w:rPr>
                <w:rFonts w:ascii="Times New Roman" w:hAnsi="Times New Roman" w:cs="Times New Roman"/>
                <w:b/>
                <w:color w:val="000000"/>
                <w:kern w:val="0"/>
                <w:sz w:val="24"/>
                <w:szCs w:val="24"/>
              </w:rPr>
              <w:t xml:space="preserve"> ПДВ (20%):*</w:t>
            </w:r>
          </w:p>
        </w:tc>
        <w:tc>
          <w:tcPr>
            <w:tcW w:w="1365" w:type="dxa"/>
            <w:vAlign w:val="center"/>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c>
          <w:tcPr>
            <w:tcW w:w="2552" w:type="dxa"/>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r>
      <w:tr w:rsidR="003910CF" w:rsidRPr="00613AA5" w:rsidTr="00CC30F5">
        <w:trPr>
          <w:trHeight w:val="346"/>
        </w:trPr>
        <w:tc>
          <w:tcPr>
            <w:tcW w:w="3000" w:type="dxa"/>
            <w:gridSpan w:val="2"/>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b/>
                <w:color w:val="000000"/>
                <w:kern w:val="0"/>
                <w:sz w:val="24"/>
                <w:szCs w:val="24"/>
              </w:rPr>
            </w:pPr>
          </w:p>
        </w:tc>
        <w:tc>
          <w:tcPr>
            <w:tcW w:w="2865" w:type="dxa"/>
            <w:gridSpan w:val="3"/>
            <w:vAlign w:val="center"/>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Всього з ПДВ</w:t>
            </w:r>
          </w:p>
        </w:tc>
        <w:tc>
          <w:tcPr>
            <w:tcW w:w="1365" w:type="dxa"/>
            <w:vAlign w:val="center"/>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c>
          <w:tcPr>
            <w:tcW w:w="2552" w:type="dxa"/>
          </w:tcPr>
          <w:p w:rsidR="003910CF" w:rsidRPr="00613AA5" w:rsidRDefault="003910CF" w:rsidP="00613AA5">
            <w:pPr>
              <w:widowControl w:val="0"/>
              <w:suppressAutoHyphens w:val="0"/>
              <w:autoSpaceDE w:val="0"/>
              <w:autoSpaceDN w:val="0"/>
              <w:spacing w:after="0" w:line="240" w:lineRule="auto"/>
              <w:rPr>
                <w:rFonts w:ascii="Times New Roman" w:hAnsi="Times New Roman" w:cs="Times New Roman"/>
                <w:kern w:val="0"/>
                <w:sz w:val="24"/>
                <w:szCs w:val="24"/>
              </w:rPr>
            </w:pPr>
          </w:p>
        </w:tc>
      </w:tr>
    </w:tbl>
    <w:p w:rsidR="0078390F" w:rsidRDefault="0078390F" w:rsidP="0078390F">
      <w:pPr>
        <w:pStyle w:val="aa"/>
        <w:jc w:val="both"/>
        <w:rPr>
          <w:rFonts w:ascii="Times New Roman" w:hAnsi="Times New Roman"/>
          <w:sz w:val="24"/>
          <w:szCs w:val="24"/>
          <w:lang w:val="uk-UA"/>
        </w:rPr>
      </w:pPr>
      <w:r w:rsidRPr="00FF1393">
        <w:rPr>
          <w:rFonts w:ascii="Times New Roman" w:hAnsi="Times New Roman"/>
          <w:sz w:val="24"/>
          <w:szCs w:val="24"/>
          <w:lang w:val="uk-UA"/>
        </w:rPr>
        <w:t>*</w:t>
      </w:r>
      <w:r w:rsidRPr="00FF1393">
        <w:rPr>
          <w:rFonts w:ascii="Times New Roman" w:hAnsi="Times New Roman"/>
          <w:i/>
          <w:sz w:val="24"/>
          <w:szCs w:val="24"/>
          <w:lang w:val="uk-UA"/>
        </w:rPr>
        <w:t>якщо Виконавець є платником ПДВ</w:t>
      </w:r>
      <w:r w:rsidRPr="00FF1393">
        <w:rPr>
          <w:rFonts w:ascii="Times New Roman" w:hAnsi="Times New Roman"/>
          <w:sz w:val="24"/>
          <w:szCs w:val="24"/>
          <w:lang w:val="uk-UA"/>
        </w:rPr>
        <w:t xml:space="preserve"> </w:t>
      </w:r>
    </w:p>
    <w:p w:rsidR="00764005" w:rsidRPr="003910CF" w:rsidRDefault="00764005" w:rsidP="00613AA5">
      <w:pPr>
        <w:pStyle w:val="aa"/>
        <w:ind w:left="705"/>
        <w:jc w:val="both"/>
        <w:rPr>
          <w:rFonts w:ascii="Times New Roman" w:hAnsi="Times New Roman"/>
          <w:sz w:val="24"/>
          <w:szCs w:val="24"/>
          <w:lang w:val="uk-UA"/>
        </w:rPr>
      </w:pPr>
    </w:p>
    <w:p w:rsidR="003910CF" w:rsidRPr="003910CF" w:rsidRDefault="003910CF" w:rsidP="003910CF">
      <w:pPr>
        <w:ind w:firstLine="708"/>
        <w:jc w:val="both"/>
        <w:rPr>
          <w:rFonts w:ascii="Times New Roman" w:hAnsi="Times New Roman" w:cs="Times New Roman"/>
          <w:sz w:val="24"/>
          <w:szCs w:val="24"/>
        </w:rPr>
      </w:pPr>
      <w:r w:rsidRPr="00CC30F5">
        <w:rPr>
          <w:rFonts w:ascii="Times New Roman" w:hAnsi="Times New Roman" w:cs="Times New Roman"/>
          <w:sz w:val="24"/>
          <w:szCs w:val="24"/>
        </w:rPr>
        <w:t>Сума без ПДВ___________________ грн. (_________________ гривень _______ коп.), крім того ПДВ: __________________ грн. (____________ гривень _____ коп.), всього з ПДВ___________________ грн. (_________________ гривень _______ коп.).</w:t>
      </w:r>
    </w:p>
    <w:p w:rsidR="003910CF" w:rsidRPr="00E33D44" w:rsidRDefault="003910CF" w:rsidP="003910CF">
      <w:pPr>
        <w:pStyle w:val="FR1"/>
        <w:ind w:left="0" w:right="-285" w:firstLine="0"/>
        <w:rPr>
          <w:rFonts w:ascii="Times New Roman" w:hAnsi="Times New Roman" w:cs="Times New Roman"/>
        </w:rPr>
      </w:pPr>
    </w:p>
    <w:p w:rsidR="0078390F" w:rsidRDefault="0078390F" w:rsidP="00613AA5">
      <w:pPr>
        <w:pStyle w:val="aa"/>
        <w:ind w:left="705"/>
        <w:jc w:val="both"/>
        <w:rPr>
          <w:rFonts w:ascii="Times New Roman" w:hAnsi="Times New Roman"/>
          <w:sz w:val="24"/>
          <w:szCs w:val="24"/>
          <w:lang w:val="uk-UA"/>
        </w:rPr>
      </w:pPr>
    </w:p>
    <w:p w:rsidR="0078390F" w:rsidRPr="00FF1393" w:rsidRDefault="0078390F" w:rsidP="00613AA5">
      <w:pPr>
        <w:pStyle w:val="aa"/>
        <w:ind w:left="705"/>
        <w:jc w:val="both"/>
        <w:rPr>
          <w:rFonts w:ascii="Times New Roman" w:hAnsi="Times New Roman"/>
          <w:sz w:val="24"/>
          <w:szCs w:val="24"/>
          <w:lang w:val="uk-UA"/>
        </w:rPr>
      </w:pPr>
    </w:p>
    <w:p w:rsidR="007B632B" w:rsidRPr="00FF1393" w:rsidRDefault="007B632B" w:rsidP="00613AA5">
      <w:pPr>
        <w:pStyle w:val="aa"/>
        <w:ind w:firstLine="284"/>
        <w:jc w:val="center"/>
        <w:rPr>
          <w:rFonts w:ascii="Times New Roman" w:hAnsi="Times New Roman"/>
          <w:b/>
          <w:sz w:val="24"/>
          <w:szCs w:val="24"/>
          <w:lang w:val="uk-UA"/>
        </w:rPr>
      </w:pPr>
      <w:r w:rsidRPr="00FF1393">
        <w:rPr>
          <w:rFonts w:ascii="Times New Roman" w:hAnsi="Times New Roman"/>
          <w:b/>
          <w:sz w:val="24"/>
          <w:szCs w:val="24"/>
          <w:lang w:val="uk-UA"/>
        </w:rPr>
        <w:t>ЗАМОВНИК</w:t>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t>ВИКОНАВЕЦЬ</w:t>
      </w:r>
    </w:p>
    <w:p w:rsidR="00DC2D15" w:rsidRPr="00FF1393" w:rsidRDefault="00DC2D15" w:rsidP="00DC2D15">
      <w:pPr>
        <w:pStyle w:val="aa"/>
        <w:ind w:left="705"/>
        <w:jc w:val="center"/>
        <w:rPr>
          <w:rFonts w:ascii="Times New Roman" w:hAnsi="Times New Roman"/>
          <w:sz w:val="24"/>
          <w:szCs w:val="24"/>
          <w:lang w:val="uk-UA"/>
        </w:rPr>
      </w:pPr>
    </w:p>
    <w:p w:rsidR="008A6280" w:rsidRDefault="008A6280"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500FE3" w:rsidRDefault="00500FE3" w:rsidP="00E975E0">
      <w:pPr>
        <w:pStyle w:val="aa"/>
        <w:jc w:val="both"/>
        <w:rPr>
          <w:rFonts w:ascii="Times New Roman" w:hAnsi="Times New Roman"/>
          <w:sz w:val="24"/>
          <w:szCs w:val="24"/>
          <w:lang w:val="uk-UA"/>
        </w:rPr>
      </w:pPr>
    </w:p>
    <w:p w:rsidR="00CC30F5" w:rsidRDefault="00CC30F5" w:rsidP="00E975E0">
      <w:pPr>
        <w:pStyle w:val="aa"/>
        <w:jc w:val="both"/>
        <w:rPr>
          <w:rFonts w:ascii="Times New Roman" w:hAnsi="Times New Roman"/>
          <w:sz w:val="24"/>
          <w:szCs w:val="24"/>
          <w:lang w:val="uk-UA"/>
        </w:rPr>
      </w:pPr>
    </w:p>
    <w:p w:rsidR="0078390F" w:rsidRDefault="0078390F" w:rsidP="00E975E0">
      <w:pPr>
        <w:pStyle w:val="aa"/>
        <w:jc w:val="both"/>
        <w:rPr>
          <w:rFonts w:ascii="Times New Roman" w:hAnsi="Times New Roman"/>
          <w:sz w:val="24"/>
          <w:szCs w:val="24"/>
          <w:lang w:val="uk-UA"/>
        </w:rPr>
      </w:pPr>
    </w:p>
    <w:p w:rsidR="0078390F" w:rsidRPr="00613AA5" w:rsidRDefault="0078390F" w:rsidP="0078390F">
      <w:pPr>
        <w:suppressAutoHyphens w:val="0"/>
        <w:spacing w:after="0" w:line="240" w:lineRule="auto"/>
        <w:ind w:left="5664" w:firstLine="708"/>
        <w:rPr>
          <w:rFonts w:ascii="Times New Roman" w:hAnsi="Times New Roman" w:cs="Times New Roman"/>
          <w:b/>
          <w:bCs/>
          <w:kern w:val="0"/>
          <w:sz w:val="24"/>
          <w:szCs w:val="24"/>
          <w:lang w:eastAsia="ru-RU"/>
        </w:rPr>
      </w:pPr>
      <w:r>
        <w:rPr>
          <w:rFonts w:ascii="Times New Roman" w:hAnsi="Times New Roman" w:cs="Times New Roman"/>
          <w:b/>
          <w:bCs/>
          <w:kern w:val="0"/>
          <w:sz w:val="24"/>
          <w:szCs w:val="24"/>
          <w:lang w:val="ru-RU" w:eastAsia="ru-RU"/>
        </w:rPr>
        <w:lastRenderedPageBreak/>
        <w:t xml:space="preserve">         </w:t>
      </w:r>
      <w:r w:rsidRPr="00613AA5">
        <w:rPr>
          <w:rFonts w:ascii="Times New Roman" w:hAnsi="Times New Roman" w:cs="Times New Roman"/>
          <w:b/>
          <w:bCs/>
          <w:kern w:val="0"/>
          <w:sz w:val="24"/>
          <w:szCs w:val="24"/>
          <w:lang w:eastAsia="ru-RU"/>
        </w:rPr>
        <w:t xml:space="preserve">Додаток № </w:t>
      </w:r>
      <w:r>
        <w:rPr>
          <w:rFonts w:ascii="Times New Roman" w:hAnsi="Times New Roman" w:cs="Times New Roman"/>
          <w:b/>
          <w:bCs/>
          <w:kern w:val="0"/>
          <w:sz w:val="24"/>
          <w:szCs w:val="24"/>
          <w:lang w:eastAsia="ru-RU"/>
        </w:rPr>
        <w:t>2</w:t>
      </w:r>
      <w:r w:rsidRPr="00613AA5">
        <w:rPr>
          <w:rFonts w:ascii="Times New Roman" w:hAnsi="Times New Roman" w:cs="Times New Roman"/>
          <w:b/>
          <w:bCs/>
          <w:kern w:val="0"/>
          <w:sz w:val="24"/>
          <w:szCs w:val="24"/>
          <w:lang w:eastAsia="ru-RU"/>
        </w:rPr>
        <w:t xml:space="preserve"> до Договору  </w:t>
      </w:r>
    </w:p>
    <w:p w:rsidR="0078390F" w:rsidRPr="00613AA5" w:rsidRDefault="0078390F" w:rsidP="0078390F">
      <w:pPr>
        <w:suppressAutoHyphens w:val="0"/>
        <w:spacing w:after="0" w:line="240" w:lineRule="auto"/>
        <w:ind w:left="6372"/>
        <w:rPr>
          <w:rFonts w:ascii="Times New Roman" w:hAnsi="Times New Roman" w:cs="Times New Roman"/>
          <w:b/>
          <w:bCs/>
          <w:kern w:val="0"/>
          <w:sz w:val="24"/>
          <w:szCs w:val="24"/>
          <w:lang w:eastAsia="ru-RU"/>
        </w:rPr>
      </w:pPr>
      <w:r>
        <w:rPr>
          <w:rFonts w:ascii="Times New Roman" w:hAnsi="Times New Roman" w:cs="Times New Roman"/>
          <w:b/>
          <w:bCs/>
          <w:kern w:val="0"/>
          <w:sz w:val="24"/>
          <w:szCs w:val="24"/>
          <w:lang w:val="ru-RU" w:eastAsia="ru-RU"/>
        </w:rPr>
        <w:t xml:space="preserve">         </w:t>
      </w:r>
      <w:r w:rsidRPr="00613AA5">
        <w:rPr>
          <w:rFonts w:ascii="Times New Roman" w:hAnsi="Times New Roman" w:cs="Times New Roman"/>
          <w:b/>
          <w:bCs/>
          <w:kern w:val="0"/>
          <w:sz w:val="24"/>
          <w:szCs w:val="24"/>
          <w:lang w:eastAsia="ru-RU"/>
        </w:rPr>
        <w:t>від  «___»______________2023</w:t>
      </w:r>
    </w:p>
    <w:p w:rsidR="0078390F" w:rsidRPr="00613AA5" w:rsidRDefault="0078390F" w:rsidP="0078390F">
      <w:pPr>
        <w:pStyle w:val="aa"/>
        <w:jc w:val="both"/>
        <w:rPr>
          <w:rFonts w:ascii="Times New Roman" w:hAnsi="Times New Roman"/>
          <w:b/>
          <w:sz w:val="24"/>
          <w:szCs w:val="24"/>
          <w:lang w:val="uk-UA"/>
        </w:rPr>
      </w:pP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r>
      <w:r>
        <w:rPr>
          <w:rFonts w:ascii="Times New Roman" w:hAnsi="Times New Roman"/>
          <w:kern w:val="0"/>
          <w:sz w:val="24"/>
          <w:szCs w:val="24"/>
          <w:lang w:val="uk-UA"/>
        </w:rPr>
        <w:tab/>
        <w:t xml:space="preserve">         </w:t>
      </w:r>
      <w:r w:rsidRPr="00613AA5">
        <w:rPr>
          <w:rFonts w:ascii="Times New Roman" w:hAnsi="Times New Roman"/>
          <w:b/>
          <w:kern w:val="0"/>
          <w:sz w:val="24"/>
          <w:szCs w:val="24"/>
          <w:lang w:val="uk-UA"/>
        </w:rPr>
        <w:t>№_______</w:t>
      </w:r>
    </w:p>
    <w:p w:rsidR="0078390F" w:rsidRDefault="0078390F" w:rsidP="0078390F">
      <w:pPr>
        <w:suppressAutoHyphens w:val="0"/>
        <w:spacing w:after="0" w:line="240" w:lineRule="auto"/>
        <w:jc w:val="center"/>
        <w:rPr>
          <w:rFonts w:ascii="Times New Roman" w:hAnsi="Times New Roman" w:cs="Times New Roman"/>
          <w:b/>
          <w:bCs/>
          <w:kern w:val="0"/>
          <w:sz w:val="24"/>
          <w:szCs w:val="24"/>
          <w:u w:val="single"/>
        </w:rPr>
      </w:pPr>
    </w:p>
    <w:p w:rsidR="0078390F" w:rsidRPr="0078390F" w:rsidRDefault="0078390F" w:rsidP="0078390F">
      <w:pPr>
        <w:suppressAutoHyphens w:val="0"/>
        <w:spacing w:after="0" w:line="240" w:lineRule="auto"/>
        <w:jc w:val="center"/>
        <w:rPr>
          <w:rFonts w:ascii="Times New Roman" w:hAnsi="Times New Roman" w:cs="Times New Roman"/>
          <w:b/>
          <w:bCs/>
          <w:kern w:val="0"/>
          <w:sz w:val="24"/>
          <w:szCs w:val="24"/>
          <w:u w:val="single"/>
        </w:rPr>
      </w:pPr>
      <w:r w:rsidRPr="0078390F">
        <w:rPr>
          <w:rFonts w:ascii="Times New Roman" w:hAnsi="Times New Roman" w:cs="Times New Roman"/>
          <w:b/>
          <w:bCs/>
          <w:kern w:val="0"/>
          <w:sz w:val="24"/>
          <w:szCs w:val="24"/>
          <w:u w:val="single"/>
        </w:rPr>
        <w:t xml:space="preserve">ТЕХНІЧНІ ВИМОГИ </w:t>
      </w:r>
    </w:p>
    <w:p w:rsidR="0078390F" w:rsidRPr="0078390F" w:rsidRDefault="0078390F" w:rsidP="0078390F">
      <w:pPr>
        <w:shd w:val="clear" w:color="auto" w:fill="FFFFFF"/>
        <w:spacing w:after="0" w:line="240" w:lineRule="auto"/>
        <w:jc w:val="center"/>
        <w:rPr>
          <w:rFonts w:ascii="Times New Roman" w:hAnsi="Times New Roman" w:cs="Times New Roman"/>
          <w:b/>
          <w:kern w:val="0"/>
          <w:sz w:val="24"/>
          <w:szCs w:val="24"/>
        </w:rPr>
      </w:pPr>
      <w:r w:rsidRPr="0078390F">
        <w:rPr>
          <w:rFonts w:ascii="Times New Roman" w:hAnsi="Times New Roman" w:cs="Times New Roman"/>
          <w:b/>
          <w:kern w:val="0"/>
          <w:sz w:val="24"/>
          <w:szCs w:val="24"/>
        </w:rPr>
        <w:t>до предмета закупівлі</w:t>
      </w:r>
    </w:p>
    <w:p w:rsidR="0078390F" w:rsidRPr="0078390F" w:rsidRDefault="0078390F" w:rsidP="0078390F">
      <w:pPr>
        <w:shd w:val="clear" w:color="auto" w:fill="FFFFFF"/>
        <w:spacing w:after="0" w:line="240" w:lineRule="auto"/>
        <w:jc w:val="center"/>
        <w:rPr>
          <w:rFonts w:ascii="Times New Roman" w:hAnsi="Times New Roman" w:cs="Times New Roman"/>
          <w:b/>
          <w:kern w:val="0"/>
          <w:sz w:val="24"/>
          <w:szCs w:val="24"/>
        </w:rPr>
      </w:pPr>
      <w:r w:rsidRPr="0078390F">
        <w:rPr>
          <w:rFonts w:ascii="Times New Roman" w:hAnsi="Times New Roman" w:cs="Times New Roman"/>
          <w:b/>
          <w:kern w:val="0"/>
          <w:sz w:val="24"/>
          <w:szCs w:val="24"/>
        </w:rPr>
        <w:t>«Послуги, пов’язані з програмним забезпеченням»</w:t>
      </w:r>
    </w:p>
    <w:p w:rsidR="0078390F" w:rsidRPr="0078390F" w:rsidRDefault="0078390F" w:rsidP="0078390F">
      <w:pPr>
        <w:shd w:val="clear" w:color="auto" w:fill="FFFFFF"/>
        <w:spacing w:after="0" w:line="240" w:lineRule="auto"/>
        <w:jc w:val="center"/>
        <w:rPr>
          <w:rFonts w:ascii="Times New Roman" w:hAnsi="Times New Roman" w:cs="Times New Roman"/>
          <w:b/>
          <w:kern w:val="0"/>
          <w:sz w:val="24"/>
          <w:szCs w:val="24"/>
        </w:rPr>
      </w:pPr>
      <w:r w:rsidRPr="0078390F">
        <w:rPr>
          <w:rFonts w:ascii="Times New Roman" w:hAnsi="Times New Roman" w:cs="Times New Roman"/>
          <w:b/>
          <w:kern w:val="0"/>
          <w:sz w:val="24"/>
          <w:szCs w:val="24"/>
        </w:rPr>
        <w:t>код CPV за ДК 021:2015:72260000-5</w:t>
      </w:r>
    </w:p>
    <w:p w:rsidR="0078390F" w:rsidRPr="000C6910" w:rsidRDefault="0078390F" w:rsidP="0078390F">
      <w:pPr>
        <w:shd w:val="clear" w:color="auto" w:fill="FFFFFF"/>
        <w:spacing w:after="0" w:line="240" w:lineRule="auto"/>
        <w:jc w:val="center"/>
        <w:rPr>
          <w:rFonts w:ascii="Times New Roman" w:hAnsi="Times New Roman" w:cs="Times New Roman"/>
          <w:b/>
          <w:kern w:val="0"/>
          <w:sz w:val="24"/>
          <w:szCs w:val="24"/>
          <w:lang w:eastAsia="uk-UA"/>
        </w:rPr>
      </w:pPr>
      <w:r w:rsidRPr="000C6910">
        <w:rPr>
          <w:rFonts w:ascii="Times New Roman" w:hAnsi="Times New Roman" w:cs="Times New Roman"/>
          <w:b/>
          <w:kern w:val="0"/>
          <w:sz w:val="24"/>
          <w:szCs w:val="24"/>
        </w:rPr>
        <w:t>(</w:t>
      </w:r>
      <w:r w:rsidR="00AD374A" w:rsidRPr="000C6910">
        <w:rPr>
          <w:rFonts w:ascii="Times New Roman" w:hAnsi="Times New Roman" w:cs="Times New Roman"/>
          <w:b/>
          <w:sz w:val="24"/>
          <w:szCs w:val="24"/>
        </w:rPr>
        <w:t>послуги з постачання програмного забезпечення (ліцензії на право користування антивірусним програмним забезпеченням)</w:t>
      </w:r>
      <w:r w:rsidRPr="000C6910">
        <w:rPr>
          <w:rFonts w:ascii="Times New Roman" w:hAnsi="Times New Roman" w:cs="Times New Roman"/>
          <w:b/>
          <w:kern w:val="0"/>
          <w:sz w:val="24"/>
          <w:szCs w:val="24"/>
        </w:rPr>
        <w:t>)</w:t>
      </w:r>
    </w:p>
    <w:p w:rsidR="0078390F" w:rsidRPr="00CC30F5" w:rsidRDefault="0078390F" w:rsidP="00E975E0">
      <w:pPr>
        <w:pStyle w:val="aa"/>
        <w:jc w:val="both"/>
        <w:rPr>
          <w:rFonts w:ascii="Times New Roman" w:hAnsi="Times New Roman"/>
          <w:sz w:val="24"/>
          <w:szCs w:val="24"/>
          <w:lang w:val="uk-UA"/>
        </w:rPr>
      </w:pPr>
    </w:p>
    <w:tbl>
      <w:tblPr>
        <w:tblStyle w:val="14"/>
        <w:tblW w:w="9351" w:type="dxa"/>
        <w:tblInd w:w="0" w:type="dxa"/>
        <w:tblLook w:val="04A0" w:firstRow="1" w:lastRow="0" w:firstColumn="1" w:lastColumn="0" w:noHBand="0" w:noVBand="1"/>
      </w:tblPr>
      <w:tblGrid>
        <w:gridCol w:w="8217"/>
        <w:gridCol w:w="1134"/>
      </w:tblGrid>
      <w:tr w:rsidR="00CC30F5" w:rsidRPr="00CC30F5" w:rsidTr="00473C6B">
        <w:tc>
          <w:tcPr>
            <w:tcW w:w="8217" w:type="dxa"/>
            <w:tcBorders>
              <w:top w:val="single" w:sz="4" w:space="0" w:color="auto"/>
              <w:left w:val="single" w:sz="4" w:space="0" w:color="auto"/>
              <w:bottom w:val="single" w:sz="4" w:space="0" w:color="auto"/>
              <w:right w:val="single" w:sz="4" w:space="0" w:color="auto"/>
            </w:tcBorders>
          </w:tcPr>
          <w:p w:rsidR="0078390F" w:rsidRPr="00CC30F5" w:rsidRDefault="0078390F" w:rsidP="0078390F">
            <w:pPr>
              <w:suppressAutoHyphens w:val="0"/>
              <w:spacing w:after="0" w:line="240" w:lineRule="auto"/>
              <w:jc w:val="center"/>
              <w:rPr>
                <w:rFonts w:ascii="Times New Roman" w:hAnsi="Times New Roman" w:cs="Times New Roman"/>
                <w:kern w:val="0"/>
                <w:sz w:val="24"/>
                <w:szCs w:val="24"/>
              </w:rPr>
            </w:pPr>
            <w:r w:rsidRPr="00CC30F5">
              <w:rPr>
                <w:rFonts w:ascii="Times New Roman" w:hAnsi="Times New Roman" w:cs="Times New Roman"/>
                <w:kern w:val="0"/>
                <w:sz w:val="24"/>
                <w:szCs w:val="24"/>
              </w:rPr>
              <w:t>Предмет закупівлі</w:t>
            </w:r>
          </w:p>
          <w:p w:rsidR="0078390F" w:rsidRPr="00CC30F5" w:rsidRDefault="0078390F" w:rsidP="0078390F">
            <w:pPr>
              <w:suppressAutoHyphens w:val="0"/>
              <w:spacing w:after="0" w:line="240" w:lineRule="auto"/>
              <w:jc w:val="center"/>
              <w:rPr>
                <w:rFonts w:ascii="Times New Roman"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8390F" w:rsidRPr="00CC30F5" w:rsidRDefault="0078390F" w:rsidP="0078390F">
            <w:pPr>
              <w:suppressAutoHyphens w:val="0"/>
              <w:spacing w:after="0" w:line="240" w:lineRule="auto"/>
              <w:jc w:val="center"/>
              <w:rPr>
                <w:rFonts w:ascii="Times New Roman" w:hAnsi="Times New Roman" w:cs="Times New Roman"/>
                <w:kern w:val="0"/>
                <w:sz w:val="24"/>
                <w:szCs w:val="24"/>
              </w:rPr>
            </w:pPr>
            <w:r w:rsidRPr="00CC30F5">
              <w:rPr>
                <w:rFonts w:ascii="Times New Roman" w:hAnsi="Times New Roman" w:cs="Times New Roman"/>
                <w:kern w:val="0"/>
                <w:sz w:val="24"/>
                <w:szCs w:val="24"/>
              </w:rPr>
              <w:t>К-ть</w:t>
            </w:r>
          </w:p>
        </w:tc>
      </w:tr>
      <w:tr w:rsidR="00CC30F5" w:rsidRPr="00CC30F5" w:rsidTr="00CC7AE0">
        <w:trPr>
          <w:trHeight w:val="656"/>
        </w:trPr>
        <w:tc>
          <w:tcPr>
            <w:tcW w:w="8217" w:type="dxa"/>
            <w:tcBorders>
              <w:top w:val="single" w:sz="4" w:space="0" w:color="auto"/>
              <w:left w:val="single" w:sz="4" w:space="0" w:color="auto"/>
              <w:bottom w:val="single" w:sz="4" w:space="0" w:color="auto"/>
              <w:right w:val="single" w:sz="4" w:space="0" w:color="auto"/>
            </w:tcBorders>
            <w:hideMark/>
          </w:tcPr>
          <w:p w:rsidR="0078390F" w:rsidRPr="00CC30F5" w:rsidRDefault="00CC30F5" w:rsidP="0078390F">
            <w:pPr>
              <w:suppressAutoHyphens w:val="0"/>
              <w:spacing w:after="0" w:line="240" w:lineRule="auto"/>
              <w:jc w:val="both"/>
              <w:rPr>
                <w:rFonts w:ascii="Times New Roman" w:hAnsi="Times New Roman" w:cs="Times New Roman"/>
                <w:kern w:val="0"/>
                <w:sz w:val="24"/>
                <w:szCs w:val="24"/>
              </w:rPr>
            </w:pPr>
            <w:r>
              <w:rPr>
                <w:rFonts w:ascii="Times New Roman" w:hAnsi="Times New Roman" w:cs="Times New Roman"/>
                <w:sz w:val="24"/>
                <w:szCs w:val="24"/>
              </w:rPr>
              <w:t>П</w:t>
            </w:r>
            <w:r w:rsidR="00AD374A" w:rsidRPr="00CC30F5">
              <w:rPr>
                <w:rFonts w:ascii="Times New Roman" w:hAnsi="Times New Roman" w:cs="Times New Roman"/>
                <w:sz w:val="24"/>
                <w:szCs w:val="24"/>
              </w:rPr>
              <w:t>ослуги з постачання програмного забезпечення (ліцензії на право користування антивірусним програмним забезпеченням)</w:t>
            </w:r>
          </w:p>
        </w:tc>
        <w:tc>
          <w:tcPr>
            <w:tcW w:w="1134" w:type="dxa"/>
            <w:tcBorders>
              <w:top w:val="single" w:sz="4" w:space="0" w:color="auto"/>
              <w:left w:val="single" w:sz="4" w:space="0" w:color="auto"/>
              <w:bottom w:val="single" w:sz="4" w:space="0" w:color="auto"/>
              <w:right w:val="single" w:sz="4" w:space="0" w:color="auto"/>
            </w:tcBorders>
          </w:tcPr>
          <w:p w:rsidR="0078390F" w:rsidRPr="00CC30F5" w:rsidRDefault="0078390F" w:rsidP="0078390F">
            <w:pPr>
              <w:suppressAutoHyphens w:val="0"/>
              <w:spacing w:after="0" w:line="240" w:lineRule="auto"/>
              <w:jc w:val="center"/>
              <w:rPr>
                <w:rFonts w:ascii="Times New Roman" w:hAnsi="Times New Roman" w:cs="Times New Roman"/>
                <w:kern w:val="0"/>
                <w:sz w:val="24"/>
                <w:szCs w:val="24"/>
                <w:lang w:val="en-US"/>
              </w:rPr>
            </w:pPr>
            <w:r w:rsidRPr="00CC30F5">
              <w:rPr>
                <w:rFonts w:ascii="Times New Roman" w:hAnsi="Times New Roman" w:cs="Times New Roman"/>
                <w:kern w:val="0"/>
                <w:sz w:val="24"/>
                <w:szCs w:val="24"/>
              </w:rPr>
              <w:t>1</w:t>
            </w:r>
            <w:r w:rsidRPr="00CC30F5">
              <w:rPr>
                <w:rFonts w:ascii="Times New Roman" w:hAnsi="Times New Roman" w:cs="Times New Roman"/>
                <w:kern w:val="0"/>
                <w:sz w:val="24"/>
                <w:szCs w:val="24"/>
                <w:lang w:val="en-US"/>
              </w:rPr>
              <w:t xml:space="preserve"> </w:t>
            </w:r>
            <w:r w:rsidRPr="00CC7AE0">
              <w:rPr>
                <w:rFonts w:ascii="Times New Roman" w:hAnsi="Times New Roman" w:cs="Times New Roman"/>
                <w:kern w:val="0"/>
                <w:sz w:val="24"/>
                <w:szCs w:val="24"/>
              </w:rPr>
              <w:t>послуга</w:t>
            </w:r>
          </w:p>
        </w:tc>
      </w:tr>
    </w:tbl>
    <w:p w:rsidR="008E64AF" w:rsidRPr="00CC30F5" w:rsidRDefault="008E64AF" w:rsidP="008E64AF">
      <w:pPr>
        <w:suppressAutoHyphens w:val="0"/>
        <w:spacing w:after="0" w:line="240" w:lineRule="auto"/>
        <w:jc w:val="both"/>
        <w:rPr>
          <w:rFonts w:ascii="Times New Roman" w:hAnsi="Times New Roman" w:cs="Times New Roman"/>
          <w:b/>
          <w:kern w:val="0"/>
          <w:sz w:val="24"/>
          <w:szCs w:val="24"/>
        </w:rPr>
      </w:pPr>
      <w:r w:rsidRPr="00CC30F5">
        <w:rPr>
          <w:rFonts w:ascii="Times New Roman" w:hAnsi="Times New Roman" w:cs="Times New Roman"/>
          <w:b/>
          <w:kern w:val="0"/>
          <w:sz w:val="24"/>
          <w:szCs w:val="24"/>
        </w:rPr>
        <w:t xml:space="preserve"> </w:t>
      </w:r>
    </w:p>
    <w:p w:rsidR="00CC30F5" w:rsidRPr="00CC30F5" w:rsidRDefault="00CC30F5" w:rsidP="00CC30F5">
      <w:pPr>
        <w:suppressAutoHyphens w:val="0"/>
        <w:spacing w:after="0" w:line="240" w:lineRule="auto"/>
        <w:jc w:val="both"/>
        <w:rPr>
          <w:rFonts w:ascii="Times New Roman" w:hAnsi="Times New Roman" w:cs="Times New Roman"/>
          <w:b/>
          <w:kern w:val="0"/>
          <w:sz w:val="24"/>
          <w:szCs w:val="24"/>
        </w:rPr>
      </w:pPr>
      <w:r w:rsidRPr="00CC30F5">
        <w:rPr>
          <w:rFonts w:ascii="Times New Roman" w:hAnsi="Times New Roman" w:cs="Times New Roman"/>
          <w:b/>
          <w:kern w:val="0"/>
          <w:sz w:val="24"/>
          <w:szCs w:val="24"/>
        </w:rPr>
        <w:tab/>
      </w:r>
      <w:r w:rsidR="008E64AF" w:rsidRPr="00CC30F5">
        <w:rPr>
          <w:rFonts w:ascii="Times New Roman" w:hAnsi="Times New Roman" w:cs="Times New Roman"/>
          <w:bCs/>
          <w:sz w:val="24"/>
          <w:szCs w:val="24"/>
        </w:rPr>
        <w:t xml:space="preserve">Даний додаток містить інформацію про необхідні технічні, якісні, кількісні й інші вимоги до характеристик Послуг. </w:t>
      </w:r>
    </w:p>
    <w:p w:rsidR="008E64AF" w:rsidRPr="00CC30F5" w:rsidRDefault="00CC30F5" w:rsidP="00CC30F5">
      <w:pPr>
        <w:suppressAutoHyphens w:val="0"/>
        <w:spacing w:after="0" w:line="240" w:lineRule="auto"/>
        <w:jc w:val="both"/>
        <w:rPr>
          <w:rFonts w:ascii="Times New Roman" w:hAnsi="Times New Roman" w:cs="Times New Roman"/>
          <w:b/>
          <w:kern w:val="0"/>
          <w:sz w:val="24"/>
          <w:szCs w:val="24"/>
        </w:rPr>
      </w:pPr>
      <w:r w:rsidRPr="00CC30F5">
        <w:rPr>
          <w:rFonts w:ascii="Times New Roman" w:hAnsi="Times New Roman" w:cs="Times New Roman"/>
          <w:b/>
          <w:kern w:val="0"/>
          <w:sz w:val="24"/>
          <w:szCs w:val="24"/>
        </w:rPr>
        <w:tab/>
      </w:r>
      <w:r w:rsidR="008E64AF" w:rsidRPr="00CC30F5">
        <w:rPr>
          <w:rFonts w:ascii="Times New Roman" w:hAnsi="Times New Roman" w:cs="Times New Roman"/>
          <w:bCs/>
          <w:sz w:val="24"/>
          <w:szCs w:val="24"/>
        </w:rPr>
        <w:t xml:space="preserve">Послуги надаються виконавцем для захисту </w:t>
      </w:r>
      <w:r>
        <w:rPr>
          <w:rFonts w:ascii="Times New Roman" w:hAnsi="Times New Roman" w:cs="Times New Roman"/>
          <w:bCs/>
          <w:sz w:val="24"/>
          <w:szCs w:val="24"/>
        </w:rPr>
        <w:t xml:space="preserve">153 </w:t>
      </w:r>
      <w:r w:rsidR="008E64AF" w:rsidRPr="00CC30F5">
        <w:rPr>
          <w:rFonts w:ascii="Times New Roman" w:hAnsi="Times New Roman" w:cs="Times New Roman"/>
          <w:bCs/>
          <w:sz w:val="24"/>
          <w:szCs w:val="24"/>
        </w:rPr>
        <w:t>об’єктів.</w:t>
      </w:r>
    </w:p>
    <w:p w:rsidR="00CC30F5" w:rsidRDefault="00CC30F5" w:rsidP="0078390F">
      <w:pPr>
        <w:suppressAutoHyphens w:val="0"/>
        <w:spacing w:after="0" w:line="240" w:lineRule="auto"/>
        <w:ind w:firstLine="708"/>
        <w:jc w:val="both"/>
        <w:rPr>
          <w:rFonts w:ascii="Times New Roman" w:hAnsi="Times New Roman" w:cs="Times New Roman"/>
          <w:b/>
          <w:color w:val="000000"/>
          <w:kern w:val="0"/>
          <w:sz w:val="24"/>
          <w:szCs w:val="24"/>
        </w:rPr>
      </w:pPr>
    </w:p>
    <w:p w:rsidR="0078390F" w:rsidRPr="0078390F" w:rsidRDefault="0078390F" w:rsidP="0078390F">
      <w:pPr>
        <w:suppressAutoHyphens w:val="0"/>
        <w:spacing w:after="0" w:line="240" w:lineRule="auto"/>
        <w:ind w:firstLine="708"/>
        <w:jc w:val="both"/>
        <w:rPr>
          <w:rFonts w:ascii="Times New Roman" w:hAnsi="Times New Roman" w:cs="Times New Roman"/>
          <w:b/>
          <w:color w:val="000000"/>
          <w:kern w:val="0"/>
          <w:sz w:val="24"/>
          <w:szCs w:val="24"/>
        </w:rPr>
      </w:pPr>
      <w:r w:rsidRPr="0078390F">
        <w:rPr>
          <w:rFonts w:ascii="Times New Roman" w:hAnsi="Times New Roman" w:cs="Times New Roman"/>
          <w:b/>
          <w:color w:val="000000"/>
          <w:kern w:val="0"/>
          <w:sz w:val="24"/>
          <w:szCs w:val="24"/>
        </w:rPr>
        <w:t>Програмний продукт повинен відповідати наступним обов’язковим для виконання технічним вимогам:</w:t>
      </w:r>
    </w:p>
    <w:p w:rsidR="0078390F" w:rsidRPr="0078390F" w:rsidRDefault="0078390F" w:rsidP="0078390F">
      <w:pPr>
        <w:suppressAutoHyphens w:val="0"/>
        <w:spacing w:after="0" w:line="240" w:lineRule="auto"/>
        <w:ind w:firstLine="708"/>
        <w:jc w:val="both"/>
        <w:rPr>
          <w:rFonts w:ascii="Times New Roman" w:hAnsi="Times New Roman" w:cs="Times New Roman"/>
          <w:b/>
          <w:bCs/>
          <w:color w:val="000000"/>
          <w:kern w:val="0"/>
          <w:sz w:val="24"/>
          <w:szCs w:val="24"/>
        </w:rPr>
      </w:pPr>
    </w:p>
    <w:tbl>
      <w:tblPr>
        <w:tblStyle w:val="15"/>
        <w:tblW w:w="48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7912"/>
      </w:tblGrid>
      <w:tr w:rsidR="0078390F" w:rsidRPr="0078390F" w:rsidTr="0078390F">
        <w:trPr>
          <w:trHeight w:val="20"/>
        </w:trPr>
        <w:tc>
          <w:tcPr>
            <w:tcW w:w="1751" w:type="dxa"/>
            <w:hideMark/>
          </w:tcPr>
          <w:p w:rsidR="0078390F" w:rsidRPr="0078390F" w:rsidRDefault="0078390F" w:rsidP="0078390F">
            <w:pPr>
              <w:suppressAutoHyphens w:val="0"/>
              <w:spacing w:after="0" w:line="240" w:lineRule="auto"/>
              <w:jc w:val="both"/>
              <w:rPr>
                <w:rFonts w:ascii="Times New Roman" w:hAnsi="Times New Roman" w:cs="Times New Roman"/>
                <w:b/>
                <w:kern w:val="0"/>
                <w:sz w:val="24"/>
                <w:szCs w:val="24"/>
              </w:rPr>
            </w:pPr>
            <w:r w:rsidRPr="0078390F">
              <w:rPr>
                <w:rFonts w:ascii="Times New Roman" w:hAnsi="Times New Roman" w:cs="Times New Roman"/>
                <w:b/>
                <w:kern w:val="0"/>
                <w:sz w:val="24"/>
                <w:szCs w:val="24"/>
              </w:rPr>
              <w:t>Експертні висновки</w:t>
            </w:r>
          </w:p>
        </w:tc>
        <w:tc>
          <w:tcPr>
            <w:tcW w:w="7314" w:type="dxa"/>
            <w:hideMark/>
          </w:tcPr>
          <w:p w:rsidR="0078390F" w:rsidRPr="0078390F" w:rsidRDefault="0078390F" w:rsidP="0078390F">
            <w:pPr>
              <w:suppressAutoHyphens w:val="0"/>
              <w:spacing w:after="0" w:line="240" w:lineRule="auto"/>
              <w:jc w:val="both"/>
              <w:rPr>
                <w:rFonts w:ascii="Times New Roman" w:hAnsi="Times New Roman" w:cs="Times New Roman"/>
                <w:kern w:val="0"/>
                <w:sz w:val="24"/>
                <w:szCs w:val="24"/>
              </w:rPr>
            </w:pPr>
            <w:r w:rsidRPr="0078390F">
              <w:rPr>
                <w:rFonts w:ascii="Times New Roman" w:hAnsi="Times New Roman" w:cs="Times New Roman"/>
                <w:kern w:val="0"/>
                <w:sz w:val="24"/>
                <w:szCs w:val="24"/>
              </w:rPr>
              <w:t>Наявність діючих експертних висновків Д</w:t>
            </w:r>
            <w:r>
              <w:rPr>
                <w:rFonts w:ascii="Times New Roman" w:hAnsi="Times New Roman" w:cs="Times New Roman"/>
                <w:kern w:val="0"/>
                <w:sz w:val="24"/>
                <w:szCs w:val="24"/>
              </w:rPr>
              <w:t>ержавної служби спеціального зв</w:t>
            </w:r>
            <w:r w:rsidRPr="0078390F">
              <w:rPr>
                <w:rFonts w:ascii="Times New Roman" w:hAnsi="Times New Roman" w:cs="Times New Roman"/>
                <w:kern w:val="0"/>
                <w:sz w:val="24"/>
                <w:szCs w:val="24"/>
              </w:rPr>
              <w:t>’язку та захисту інформації України на програмні продукти антивірусного захисту, які входять до складу комплексного рішення з локальним управлінням.</w:t>
            </w:r>
          </w:p>
        </w:tc>
      </w:tr>
      <w:tr w:rsidR="0078390F" w:rsidRPr="0078390F" w:rsidTr="0078390F">
        <w:trPr>
          <w:trHeight w:val="20"/>
        </w:trPr>
        <w:tc>
          <w:tcPr>
            <w:tcW w:w="1751" w:type="dxa"/>
            <w:hideMark/>
          </w:tcPr>
          <w:p w:rsidR="0078390F" w:rsidRPr="0078390F" w:rsidRDefault="0078390F" w:rsidP="0078390F">
            <w:pPr>
              <w:suppressAutoHyphens w:val="0"/>
              <w:spacing w:after="0" w:line="240" w:lineRule="auto"/>
              <w:jc w:val="both"/>
              <w:rPr>
                <w:rFonts w:ascii="Times New Roman" w:hAnsi="Times New Roman" w:cs="Times New Roman"/>
                <w:b/>
                <w:kern w:val="0"/>
                <w:sz w:val="24"/>
                <w:szCs w:val="24"/>
              </w:rPr>
            </w:pPr>
            <w:r w:rsidRPr="0078390F">
              <w:rPr>
                <w:rFonts w:ascii="Times New Roman" w:hAnsi="Times New Roman" w:cs="Times New Roman"/>
                <w:b/>
                <w:kern w:val="0"/>
                <w:sz w:val="24"/>
                <w:szCs w:val="24"/>
              </w:rPr>
              <w:t>Технічна підтримка</w:t>
            </w:r>
          </w:p>
        </w:tc>
        <w:tc>
          <w:tcPr>
            <w:tcW w:w="7314" w:type="dxa"/>
          </w:tcPr>
          <w:p w:rsidR="0078390F" w:rsidRPr="0078390F" w:rsidRDefault="0078390F" w:rsidP="0078390F">
            <w:pPr>
              <w:suppressAutoHyphens w:val="0"/>
              <w:spacing w:after="0" w:line="240" w:lineRule="auto"/>
              <w:jc w:val="both"/>
              <w:rPr>
                <w:rFonts w:ascii="Times New Roman" w:hAnsi="Times New Roman" w:cs="Times New Roman"/>
                <w:kern w:val="0"/>
                <w:sz w:val="24"/>
                <w:szCs w:val="24"/>
              </w:rPr>
            </w:pPr>
            <w:r w:rsidRPr="0078390F">
              <w:rPr>
                <w:rFonts w:ascii="Times New Roman" w:hAnsi="Times New Roman" w:cs="Times New Roman"/>
                <w:kern w:val="0"/>
                <w:sz w:val="24"/>
                <w:szCs w:val="24"/>
              </w:rPr>
              <w:t>Запропонований ПП повинен мати на території України центр технічної підтримки, авторизованої виробником, та надавати технічну підтримку користувачам відповідно до наступних вимог:</w:t>
            </w:r>
          </w:p>
          <w:p w:rsidR="0078390F" w:rsidRPr="0078390F" w:rsidRDefault="0078390F" w:rsidP="0078390F">
            <w:pPr>
              <w:suppressAutoHyphens w:val="0"/>
              <w:spacing w:after="0" w:line="240" w:lineRule="auto"/>
              <w:jc w:val="both"/>
              <w:rPr>
                <w:rFonts w:ascii="Times New Roman" w:hAnsi="Times New Roman" w:cs="Times New Roman"/>
                <w:kern w:val="0"/>
                <w:sz w:val="24"/>
                <w:szCs w:val="24"/>
              </w:rPr>
            </w:pPr>
            <w:r w:rsidRPr="0078390F">
              <w:rPr>
                <w:rFonts w:ascii="Times New Roman" w:hAnsi="Times New Roman" w:cs="Times New Roman"/>
                <w:kern w:val="0"/>
                <w:sz w:val="24"/>
                <w:szCs w:val="24"/>
              </w:rPr>
              <w:t>-</w:t>
            </w:r>
            <w:r>
              <w:rPr>
                <w:rFonts w:ascii="Times New Roman" w:hAnsi="Times New Roman" w:cs="Times New Roman"/>
                <w:kern w:val="0"/>
                <w:sz w:val="24"/>
                <w:szCs w:val="24"/>
                <w:lang w:val="ru-RU"/>
              </w:rPr>
              <w:t xml:space="preserve"> </w:t>
            </w:r>
            <w:r w:rsidRPr="0078390F">
              <w:rPr>
                <w:rFonts w:ascii="Times New Roman" w:hAnsi="Times New Roman" w:cs="Times New Roman"/>
                <w:kern w:val="0"/>
                <w:sz w:val="24"/>
                <w:szCs w:val="24"/>
              </w:rPr>
              <w:t>обслуговування 24х7х365 - 24 години на добу, 7 днів на тиждень, 365 днів на рік, включаючи святкові, вихідні та неробочі дні, цілодобово;</w:t>
            </w:r>
          </w:p>
          <w:p w:rsidR="0078390F" w:rsidRPr="0078390F" w:rsidRDefault="0078390F" w:rsidP="0078390F">
            <w:pPr>
              <w:suppressAutoHyphens w:val="0"/>
              <w:spacing w:after="0" w:line="240" w:lineRule="auto"/>
              <w:jc w:val="both"/>
              <w:rPr>
                <w:rFonts w:ascii="Times New Roman" w:hAnsi="Times New Roman" w:cs="Times New Roman"/>
                <w:kern w:val="0"/>
                <w:sz w:val="24"/>
                <w:szCs w:val="24"/>
              </w:rPr>
            </w:pPr>
            <w:r w:rsidRPr="0078390F">
              <w:rPr>
                <w:rFonts w:ascii="Times New Roman" w:hAnsi="Times New Roman" w:cs="Times New Roman"/>
                <w:kern w:val="0"/>
                <w:sz w:val="24"/>
                <w:szCs w:val="24"/>
              </w:rPr>
              <w:t>- розширені технічні консультації з питань конфігурації та функціонування антивірусного ПЗ по телефону (з можливості зв’язку з технічними спеціалістами по місцевому телефону без використання послуг міжнародного телефонного зв’язку) та електронній пошті;</w:t>
            </w:r>
          </w:p>
          <w:p w:rsidR="0078390F" w:rsidRPr="0078390F" w:rsidRDefault="0078390F" w:rsidP="0078390F">
            <w:pPr>
              <w:suppressAutoHyphens w:val="0"/>
              <w:spacing w:after="0" w:line="240" w:lineRule="auto"/>
              <w:jc w:val="both"/>
              <w:rPr>
                <w:rFonts w:ascii="Times New Roman" w:hAnsi="Times New Roman" w:cs="Times New Roman"/>
                <w:kern w:val="0"/>
                <w:sz w:val="24"/>
                <w:szCs w:val="24"/>
              </w:rPr>
            </w:pPr>
            <w:r w:rsidRPr="0078390F">
              <w:rPr>
                <w:rFonts w:ascii="Times New Roman" w:hAnsi="Times New Roman" w:cs="Times New Roman"/>
                <w:kern w:val="0"/>
                <w:sz w:val="24"/>
                <w:szCs w:val="24"/>
              </w:rPr>
              <w:t>-</w:t>
            </w:r>
            <w:r>
              <w:rPr>
                <w:rFonts w:ascii="Times New Roman" w:hAnsi="Times New Roman" w:cs="Times New Roman"/>
                <w:kern w:val="0"/>
                <w:sz w:val="24"/>
                <w:szCs w:val="24"/>
                <w:lang w:val="ru-RU"/>
              </w:rPr>
              <w:t xml:space="preserve"> </w:t>
            </w:r>
            <w:r w:rsidRPr="0078390F">
              <w:rPr>
                <w:rFonts w:ascii="Times New Roman" w:hAnsi="Times New Roman" w:cs="Times New Roman"/>
                <w:kern w:val="0"/>
                <w:sz w:val="24"/>
                <w:szCs w:val="24"/>
              </w:rPr>
              <w:t>виїзд інженера на місце розташування Замовника у випадках збоїв роботи антивірусного ПЗ.</w:t>
            </w:r>
          </w:p>
          <w:p w:rsidR="0078390F" w:rsidRPr="0078390F" w:rsidRDefault="0078390F" w:rsidP="0078390F">
            <w:pPr>
              <w:suppressAutoHyphens w:val="0"/>
              <w:spacing w:after="0" w:line="240" w:lineRule="auto"/>
              <w:jc w:val="both"/>
              <w:rPr>
                <w:rFonts w:ascii="Times New Roman" w:hAnsi="Times New Roman" w:cs="Times New Roman"/>
                <w:kern w:val="0"/>
                <w:sz w:val="24"/>
                <w:szCs w:val="24"/>
              </w:rPr>
            </w:pPr>
          </w:p>
        </w:tc>
      </w:tr>
      <w:tr w:rsidR="0078390F" w:rsidRPr="0078390F" w:rsidTr="0078390F">
        <w:tblPrEx>
          <w:tblLook w:val="04A0" w:firstRow="1" w:lastRow="0" w:firstColumn="1" w:lastColumn="0" w:noHBand="0" w:noVBand="1"/>
        </w:tblPrEx>
        <w:trPr>
          <w:trHeight w:val="20"/>
        </w:trPr>
        <w:tc>
          <w:tcPr>
            <w:tcW w:w="1751" w:type="dxa"/>
            <w:hideMark/>
          </w:tcPr>
          <w:p w:rsidR="0078390F" w:rsidRPr="0078390F" w:rsidRDefault="0078390F" w:rsidP="0078390F">
            <w:pPr>
              <w:suppressAutoHyphens w:val="0"/>
              <w:spacing w:after="0" w:line="240" w:lineRule="auto"/>
              <w:jc w:val="both"/>
              <w:rPr>
                <w:rFonts w:ascii="Times New Roman" w:hAnsi="Times New Roman" w:cs="Times New Roman"/>
                <w:b/>
                <w:kern w:val="0"/>
                <w:sz w:val="24"/>
                <w:szCs w:val="24"/>
              </w:rPr>
            </w:pPr>
            <w:r>
              <w:rPr>
                <w:rFonts w:ascii="Times New Roman" w:hAnsi="Times New Roman" w:cs="Times New Roman"/>
                <w:b/>
                <w:kern w:val="0"/>
                <w:sz w:val="24"/>
                <w:szCs w:val="24"/>
              </w:rPr>
              <w:t xml:space="preserve">Інтерфейс </w:t>
            </w:r>
            <w:r w:rsidRPr="0078390F">
              <w:rPr>
                <w:rFonts w:ascii="Times New Roman" w:hAnsi="Times New Roman" w:cs="Times New Roman"/>
                <w:b/>
                <w:kern w:val="0"/>
                <w:sz w:val="24"/>
                <w:szCs w:val="24"/>
              </w:rPr>
              <w:t>та документація до продукту</w:t>
            </w:r>
          </w:p>
        </w:tc>
        <w:tc>
          <w:tcPr>
            <w:tcW w:w="7314" w:type="dxa"/>
            <w:hideMark/>
          </w:tcPr>
          <w:p w:rsidR="0078390F" w:rsidRPr="0078390F" w:rsidRDefault="0078390F" w:rsidP="0078390F">
            <w:pPr>
              <w:suppressAutoHyphens w:val="0"/>
              <w:spacing w:after="0" w:line="240" w:lineRule="auto"/>
              <w:jc w:val="both"/>
              <w:rPr>
                <w:rFonts w:ascii="Times New Roman" w:hAnsi="Times New Roman" w:cs="Times New Roman"/>
                <w:kern w:val="0"/>
                <w:sz w:val="24"/>
                <w:szCs w:val="24"/>
              </w:rPr>
            </w:pPr>
            <w:r w:rsidRPr="0078390F">
              <w:rPr>
                <w:rFonts w:ascii="Times New Roman" w:hAnsi="Times New Roman" w:cs="Times New Roman"/>
                <w:kern w:val="0"/>
                <w:sz w:val="24"/>
                <w:szCs w:val="24"/>
              </w:rPr>
              <w:t>Українською або англійською мовами.</w:t>
            </w:r>
          </w:p>
        </w:tc>
      </w:tr>
    </w:tbl>
    <w:p w:rsidR="0078390F" w:rsidRPr="0078390F" w:rsidRDefault="0078390F" w:rsidP="0078390F">
      <w:pPr>
        <w:tabs>
          <w:tab w:val="left" w:pos="709"/>
        </w:tabs>
        <w:suppressAutoHyphens w:val="0"/>
        <w:spacing w:after="160" w:line="259" w:lineRule="auto"/>
        <w:ind w:firstLine="284"/>
        <w:jc w:val="both"/>
        <w:rPr>
          <w:rFonts w:ascii="Times New Roman" w:hAnsi="Times New Roman" w:cs="Times New Roman"/>
          <w:b/>
          <w:bCs/>
          <w:color w:val="000000"/>
          <w:kern w:val="0"/>
          <w:sz w:val="24"/>
          <w:szCs w:val="24"/>
        </w:rPr>
      </w:pPr>
    </w:p>
    <w:p w:rsidR="0078390F" w:rsidRPr="0078390F" w:rsidRDefault="0078390F" w:rsidP="0078390F">
      <w:pPr>
        <w:tabs>
          <w:tab w:val="left" w:pos="709"/>
        </w:tabs>
        <w:suppressAutoHyphens w:val="0"/>
        <w:spacing w:after="160" w:line="259" w:lineRule="auto"/>
        <w:ind w:firstLine="284"/>
        <w:jc w:val="both"/>
        <w:rPr>
          <w:rFonts w:ascii="Times New Roman" w:eastAsia="Calibri" w:hAnsi="Times New Roman" w:cs="Times New Roman"/>
          <w:b/>
          <w:kern w:val="0"/>
          <w:sz w:val="24"/>
          <w:szCs w:val="24"/>
        </w:rPr>
      </w:pPr>
      <w:r w:rsidRPr="0078390F">
        <w:rPr>
          <w:rFonts w:ascii="Times New Roman" w:eastAsia="Calibri" w:hAnsi="Times New Roman" w:cs="Times New Roman"/>
          <w:kern w:val="0"/>
          <w:sz w:val="24"/>
          <w:szCs w:val="24"/>
          <w:lang w:val="ru-RU"/>
        </w:rPr>
        <w:tab/>
      </w:r>
      <w:r w:rsidRPr="0078390F">
        <w:rPr>
          <w:rFonts w:ascii="Times New Roman" w:eastAsia="Calibri" w:hAnsi="Times New Roman" w:cs="Times New Roman"/>
          <w:b/>
          <w:kern w:val="0"/>
          <w:sz w:val="24"/>
          <w:szCs w:val="24"/>
        </w:rPr>
        <w:t>Вимоги до антивірусного програмного продукту: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Надання захисту від: вірусів, троянського ПЗ, рекламного ПЗ, </w:t>
      </w:r>
      <w:proofErr w:type="spellStart"/>
      <w:r w:rsidRPr="0078390F">
        <w:rPr>
          <w:rFonts w:ascii="Times New Roman" w:eastAsia="Calibri" w:hAnsi="Times New Roman" w:cs="Times New Roman"/>
          <w:kern w:val="0"/>
          <w:sz w:val="24"/>
          <w:szCs w:val="24"/>
        </w:rPr>
        <w:t>фішингу</w:t>
      </w:r>
      <w:proofErr w:type="spellEnd"/>
      <w:r w:rsidRPr="0078390F">
        <w:rPr>
          <w:rFonts w:ascii="Times New Roman" w:eastAsia="Calibri" w:hAnsi="Times New Roman" w:cs="Times New Roman"/>
          <w:kern w:val="0"/>
          <w:sz w:val="24"/>
          <w:szCs w:val="24"/>
        </w:rPr>
        <w:t>, шпигунського ПЗ.</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Надання захисту від шкідливого ПЗ, виявлення якого повинно здійснюватися ядром виявлення в поєднанні з компонентом машинного навчання.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Надання захисту від потенційно небезпечних програм, а саме: несанкціонований віддалений доступ, викрадення або злам паролів, клавіатурні шпигуни тощо.</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lastRenderedPageBreak/>
        <w:t xml:space="preserve">Надання захисту від підозрілих програм, </w:t>
      </w:r>
      <w:proofErr w:type="spellStart"/>
      <w:r w:rsidRPr="0078390F">
        <w:rPr>
          <w:rFonts w:ascii="Times New Roman" w:eastAsia="Calibri" w:hAnsi="Times New Roman" w:cs="Times New Roman"/>
          <w:kern w:val="0"/>
          <w:sz w:val="24"/>
          <w:szCs w:val="24"/>
        </w:rPr>
        <w:t>руткітів</w:t>
      </w:r>
      <w:proofErr w:type="spellEnd"/>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Наявність вбудованого інструмента, що об'єднує в собі декілька утиліт для очищення залишків складних стійких загроз, таких як </w:t>
      </w:r>
      <w:proofErr w:type="spellStart"/>
      <w:r w:rsidRPr="0078390F">
        <w:rPr>
          <w:rFonts w:ascii="Times New Roman" w:eastAsia="Calibri" w:hAnsi="Times New Roman" w:cs="Times New Roman"/>
          <w:kern w:val="0"/>
          <w:sz w:val="24"/>
          <w:szCs w:val="24"/>
        </w:rPr>
        <w:t>Conficker</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Sirefef</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Necurs</w:t>
      </w:r>
      <w:proofErr w:type="spellEnd"/>
      <w:r w:rsidRPr="0078390F">
        <w:rPr>
          <w:rFonts w:ascii="Times New Roman" w:eastAsia="Calibri" w:hAnsi="Times New Roman" w:cs="Times New Roman"/>
          <w:kern w:val="0"/>
          <w:sz w:val="24"/>
          <w:szCs w:val="24"/>
        </w:rPr>
        <w:t xml:space="preserve"> та ін.</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використання технології, яка забезпечує захист від загроз типу "</w:t>
      </w:r>
      <w:proofErr w:type="spellStart"/>
      <w:r w:rsidRPr="0078390F">
        <w:rPr>
          <w:rFonts w:ascii="Times New Roman" w:eastAsia="Calibri" w:hAnsi="Times New Roman" w:cs="Times New Roman"/>
          <w:kern w:val="0"/>
          <w:sz w:val="24"/>
          <w:szCs w:val="24"/>
        </w:rPr>
        <w:t>ботнет</w:t>
      </w:r>
      <w:proofErr w:type="spellEnd"/>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Захист </w:t>
      </w:r>
      <w:proofErr w:type="spellStart"/>
      <w:r w:rsidRPr="0078390F">
        <w:rPr>
          <w:rFonts w:ascii="Times New Roman" w:eastAsia="Calibri" w:hAnsi="Times New Roman" w:cs="Times New Roman"/>
          <w:kern w:val="0"/>
          <w:sz w:val="24"/>
          <w:szCs w:val="24"/>
        </w:rPr>
        <w:t>уразливостей</w:t>
      </w:r>
      <w:proofErr w:type="spellEnd"/>
      <w:r w:rsidRPr="0078390F">
        <w:rPr>
          <w:rFonts w:ascii="Times New Roman" w:eastAsia="Calibri" w:hAnsi="Times New Roman" w:cs="Times New Roman"/>
          <w:kern w:val="0"/>
          <w:sz w:val="24"/>
          <w:szCs w:val="24"/>
        </w:rPr>
        <w:t xml:space="preserve"> мережевого протоколу, що покращує виявлення загроз, які використовують недоліки мережевих протоколів, таких як SMB, RPC, RDP тощо.</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для різних категорій загроз налаштовувати окремі рівні реагування як для захисту, так і для звітування.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Забезпечення антивірусного захисту в режимі реального часу.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Можливість сканування файлів під час запуску ОС. </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Сканування комп</w:t>
      </w:r>
      <w:r w:rsidRPr="0078390F">
        <w:rPr>
          <w:rFonts w:ascii="Times New Roman" w:eastAsia="Calibri" w:hAnsi="Times New Roman" w:cs="Times New Roman"/>
          <w:kern w:val="0"/>
          <w:sz w:val="24"/>
          <w:szCs w:val="24"/>
        </w:rPr>
        <w:t>’ютера у неактивному стані.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Використання евристичних технологій власної розробки під час сканування.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Антивірусне сканування за вимогою користувача або адміністратора та згідно графіку.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Модуль захисту документів, що дає можливість перевіряти макроси M</w:t>
      </w:r>
      <w:r w:rsidRPr="0078390F">
        <w:rPr>
          <w:rFonts w:ascii="Times New Roman" w:eastAsia="Calibri" w:hAnsi="Times New Roman" w:cs="Times New Roman"/>
          <w:kern w:val="0"/>
          <w:sz w:val="24"/>
          <w:szCs w:val="24"/>
          <w:lang w:val="en-US"/>
        </w:rPr>
        <w:t>S</w:t>
      </w:r>
      <w:r w:rsidRPr="0078390F">
        <w:rPr>
          <w:rFonts w:ascii="Times New Roman" w:eastAsia="Calibri" w:hAnsi="Times New Roman" w:cs="Times New Roman"/>
          <w:kern w:val="0"/>
          <w:sz w:val="24"/>
          <w:szCs w:val="24"/>
        </w:rPr>
        <w:t xml:space="preserve"> Office на наявність зловмисного коду.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Модуль захисту від </w:t>
      </w:r>
      <w:proofErr w:type="spellStart"/>
      <w:r w:rsidRPr="0078390F">
        <w:rPr>
          <w:rFonts w:ascii="Times New Roman" w:eastAsia="Calibri" w:hAnsi="Times New Roman" w:cs="Times New Roman"/>
          <w:kern w:val="0"/>
          <w:sz w:val="24"/>
          <w:szCs w:val="24"/>
        </w:rPr>
        <w:t>експлойтів</w:t>
      </w:r>
      <w:proofErr w:type="spellEnd"/>
      <w:r w:rsidRPr="0078390F">
        <w:rPr>
          <w:rFonts w:ascii="Times New Roman" w:eastAsia="Calibri" w:hAnsi="Times New Roman" w:cs="Times New Roman"/>
          <w:kern w:val="0"/>
          <w:sz w:val="24"/>
          <w:szCs w:val="24"/>
        </w:rPr>
        <w:t xml:space="preserve"> для забезпечення захисту від загроз здатних використовувати уразливості різноманітних додатків, таких як </w:t>
      </w:r>
      <w:proofErr w:type="spellStart"/>
      <w:r w:rsidRPr="0078390F">
        <w:rPr>
          <w:rFonts w:ascii="Times New Roman" w:eastAsia="Calibri" w:hAnsi="Times New Roman" w:cs="Times New Roman"/>
          <w:kern w:val="0"/>
          <w:sz w:val="24"/>
          <w:szCs w:val="24"/>
        </w:rPr>
        <w:t>Java</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Flash</w:t>
      </w:r>
      <w:proofErr w:type="spellEnd"/>
      <w:r w:rsidRPr="0078390F">
        <w:rPr>
          <w:rFonts w:ascii="Times New Roman" w:eastAsia="Calibri" w:hAnsi="Times New Roman" w:cs="Times New Roman"/>
          <w:kern w:val="0"/>
          <w:sz w:val="24"/>
          <w:szCs w:val="24"/>
        </w:rPr>
        <w:t xml:space="preserve"> тощо.</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Модуль, який глибоко аналізує запущені процеси та їх діяльність в файловій системі, що забезпечує додатковий рівень захисту від програм-вимагачів (</w:t>
      </w:r>
      <w:proofErr w:type="spellStart"/>
      <w:r w:rsidRPr="0078390F">
        <w:rPr>
          <w:rFonts w:ascii="Times New Roman" w:eastAsia="Calibri" w:hAnsi="Times New Roman" w:cs="Times New Roman"/>
          <w:kern w:val="0"/>
          <w:sz w:val="24"/>
          <w:szCs w:val="24"/>
        </w:rPr>
        <w:t>Ransomware</w:t>
      </w:r>
      <w:proofErr w:type="spellEnd"/>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w:t>
      </w:r>
      <w:r w:rsidR="00CC30F5">
        <w:rPr>
          <w:rFonts w:ascii="Times New Roman" w:eastAsia="Calibri" w:hAnsi="Times New Roman" w:cs="Times New Roman"/>
          <w:kern w:val="0"/>
          <w:sz w:val="24"/>
          <w:szCs w:val="24"/>
        </w:rPr>
        <w:t>дуль сканування оперативної пам</w:t>
      </w:r>
      <w:r w:rsidR="00CC30F5" w:rsidRPr="0078390F">
        <w:rPr>
          <w:rFonts w:ascii="Times New Roman" w:eastAsia="Calibri" w:hAnsi="Times New Roman" w:cs="Times New Roman"/>
          <w:kern w:val="0"/>
          <w:sz w:val="24"/>
          <w:szCs w:val="24"/>
        </w:rPr>
        <w:t>’яті</w:t>
      </w:r>
      <w:r w:rsidRPr="0078390F">
        <w:rPr>
          <w:rFonts w:ascii="Times New Roman" w:eastAsia="Calibri" w:hAnsi="Times New Roman" w:cs="Times New Roman"/>
          <w:kern w:val="0"/>
          <w:sz w:val="24"/>
          <w:szCs w:val="24"/>
        </w:rPr>
        <w:t>,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визначення детальних параметрів роботи антивірусного сканера: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Використання 64-бітового ядра для сканування для зменшення навантаження на систему та прискорення, підвищення ефективності сканування.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ПЗ.</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Наявність HIPS - системи виявлення вторгнень, яка слідкує за запуском програм та змінами в системному реєстрі, а також захищає комп’ютер від шкідливих програм і небажаної активності. </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створювати власні правила для контролю запущених процесів, виконуваних файлів та розділів реєстру.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Додаткова перевірка запущених процесів у хмарному репутаційному сервісі.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Автоматична антивірусна перевірка змінних носіїв.</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інструменту, який зможе здійснювати контроль підключення до робочої станції змінних носіїв шляхом створення правил доступу: блокування, дозвіл, тільки читання, читання та запис, попередження.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здійснювати контроль підключення до робочої станції зовнішніх пристроїв за: типом пристрою, виробником, моделлю або його серійним номером.</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створювати групи дозволених або заборонених зовнішніх пристроїв.</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забороняти або дозволяти підключення зовнішніх пристроїв як для всіх, так і для окремих користувачів або груп Windows або домену.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Можливість задавати часові інтервали, що дозволяє більш </w:t>
      </w:r>
      <w:proofErr w:type="spellStart"/>
      <w:r w:rsidRPr="0078390F">
        <w:rPr>
          <w:rFonts w:ascii="Times New Roman" w:eastAsia="Calibri" w:hAnsi="Times New Roman" w:cs="Times New Roman"/>
          <w:kern w:val="0"/>
          <w:sz w:val="24"/>
          <w:szCs w:val="24"/>
        </w:rPr>
        <w:t>гнучко</w:t>
      </w:r>
      <w:proofErr w:type="spellEnd"/>
      <w:r w:rsidRPr="0078390F">
        <w:rPr>
          <w:rFonts w:ascii="Times New Roman" w:eastAsia="Calibri" w:hAnsi="Times New Roman" w:cs="Times New Roman"/>
          <w:kern w:val="0"/>
          <w:sz w:val="24"/>
          <w:szCs w:val="24"/>
        </w:rPr>
        <w:t xml:space="preserve"> налаштовувати правила контролю пристроїв.</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lastRenderedPageBreak/>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автоматично видаляти або переміщувати заражену пошту до вказаного каталогу у поштовому клієнті.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w:t>
      </w:r>
      <w:proofErr w:type="spellStart"/>
      <w:r w:rsidRPr="0078390F">
        <w:rPr>
          <w:rFonts w:ascii="Times New Roman" w:eastAsia="Calibri" w:hAnsi="Times New Roman" w:cs="Times New Roman"/>
          <w:kern w:val="0"/>
          <w:sz w:val="24"/>
          <w:szCs w:val="24"/>
        </w:rPr>
        <w:t>фішингові</w:t>
      </w:r>
      <w:proofErr w:type="spellEnd"/>
      <w:r w:rsidRPr="0078390F">
        <w:rPr>
          <w:rFonts w:ascii="Times New Roman" w:eastAsia="Calibri" w:hAnsi="Times New Roman" w:cs="Times New Roman"/>
          <w:kern w:val="0"/>
          <w:sz w:val="24"/>
          <w:szCs w:val="24"/>
        </w:rPr>
        <w:t xml:space="preserve"> сайти, сервери </w:t>
      </w:r>
      <w:proofErr w:type="spellStart"/>
      <w:r w:rsidRPr="0078390F">
        <w:rPr>
          <w:rFonts w:ascii="Times New Roman" w:eastAsia="Calibri" w:hAnsi="Times New Roman" w:cs="Times New Roman"/>
          <w:kern w:val="0"/>
          <w:sz w:val="24"/>
          <w:szCs w:val="24"/>
        </w:rPr>
        <w:t>ботнетів</w:t>
      </w:r>
      <w:proofErr w:type="spellEnd"/>
      <w:r w:rsidRPr="0078390F">
        <w:rPr>
          <w:rFonts w:ascii="Times New Roman" w:eastAsia="Calibri" w:hAnsi="Times New Roman" w:cs="Times New Roman"/>
          <w:kern w:val="0"/>
          <w:sz w:val="24"/>
          <w:szCs w:val="24"/>
        </w:rPr>
        <w:t>, командні (C&amp;C) сервери APT, а також сервери, що розповсюджують загрози класу «</w:t>
      </w:r>
      <w:proofErr w:type="spellStart"/>
      <w:r w:rsidRPr="0078390F">
        <w:rPr>
          <w:rFonts w:ascii="Times New Roman" w:eastAsia="Calibri" w:hAnsi="Times New Roman" w:cs="Times New Roman"/>
          <w:kern w:val="0"/>
          <w:sz w:val="24"/>
          <w:szCs w:val="24"/>
        </w:rPr>
        <w:t>ransomware</w:t>
      </w:r>
      <w:proofErr w:type="spellEnd"/>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створення списків заблокованих, дозволених або виключених з перевірки URL-адрес.</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перевірки протоколу SSL як в автоматичному, так і в інтерактивному режимах. Перевірка дійсності та цілісності сертифікатів SSL-трафіку.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створення виключень з перевірки трафіку для окремих програм та окремих IP-об'єктів (IP-адресів, діапазонів IP-адресів, підмереж).</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персонального брандмауера для здійснення мережевої фільтрації та захисту як від зовнішніх, так і локальних мережевих атак.</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у персональному брандмауеру інтерактивного режиму, що надає детальну інформац</w:t>
      </w:r>
      <w:r>
        <w:rPr>
          <w:rFonts w:ascii="Times New Roman" w:eastAsia="Calibri" w:hAnsi="Times New Roman" w:cs="Times New Roman"/>
          <w:kern w:val="0"/>
          <w:sz w:val="24"/>
          <w:szCs w:val="24"/>
        </w:rPr>
        <w:t>ію про нове невідоме мережеве з</w:t>
      </w:r>
      <w:r w:rsidRPr="0078390F">
        <w:rPr>
          <w:rFonts w:ascii="Times New Roman" w:eastAsia="Calibri" w:hAnsi="Times New Roman" w:cs="Times New Roman"/>
          <w:kern w:val="0"/>
          <w:sz w:val="24"/>
          <w:szCs w:val="24"/>
        </w:rPr>
        <w:t>’єднання та дає можливість не тільки створювати на ПК нове правило мереже</w:t>
      </w:r>
      <w:r>
        <w:rPr>
          <w:rFonts w:ascii="Times New Roman" w:eastAsia="Calibri" w:hAnsi="Times New Roman" w:cs="Times New Roman"/>
          <w:kern w:val="0"/>
          <w:sz w:val="24"/>
          <w:szCs w:val="24"/>
        </w:rPr>
        <w:t>вої фільтрації для виявленого з</w:t>
      </w:r>
      <w:r w:rsidRPr="0078390F">
        <w:rPr>
          <w:rFonts w:ascii="Times New Roman" w:eastAsia="Calibri" w:hAnsi="Times New Roman" w:cs="Times New Roman"/>
          <w:kern w:val="0"/>
          <w:sz w:val="24"/>
          <w:szCs w:val="24"/>
        </w:rPr>
        <w:t>’єднання, а й вказувати детальні налаштування для нього.</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w:t>
      </w:r>
      <w:r>
        <w:rPr>
          <w:rFonts w:ascii="Times New Roman" w:eastAsia="Calibri" w:hAnsi="Times New Roman" w:cs="Times New Roman"/>
          <w:kern w:val="0"/>
          <w:sz w:val="24"/>
          <w:szCs w:val="24"/>
        </w:rPr>
        <w:t>ід несанкціонованих мережевих з</w:t>
      </w:r>
      <w:r w:rsidRPr="0078390F">
        <w:rPr>
          <w:rFonts w:ascii="Times New Roman" w:eastAsia="Calibri" w:hAnsi="Times New Roman" w:cs="Times New Roman"/>
          <w:kern w:val="0"/>
          <w:sz w:val="24"/>
          <w:szCs w:val="24"/>
        </w:rPr>
        <w:t>’єднань та локальних мережевих атак.</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створювати правила мережевої фільтрації для конкретних програм і сервісів.</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створювати для персонального брандмауеру різні профілі, які можуть автоматично переключатися, в залежності від того,</w:t>
      </w:r>
      <w:r>
        <w:rPr>
          <w:rFonts w:ascii="Times New Roman" w:eastAsia="Calibri" w:hAnsi="Times New Roman" w:cs="Times New Roman"/>
          <w:kern w:val="0"/>
          <w:sz w:val="24"/>
          <w:szCs w:val="24"/>
        </w:rPr>
        <w:t xml:space="preserve"> до якої мережі підключено комп</w:t>
      </w:r>
      <w:r w:rsidRPr="0078390F">
        <w:rPr>
          <w:rFonts w:ascii="Times New Roman" w:eastAsia="Calibri" w:hAnsi="Times New Roman" w:cs="Times New Roman"/>
          <w:kern w:val="0"/>
          <w:sz w:val="24"/>
          <w:szCs w:val="24"/>
        </w:rPr>
        <w:t>’ютер.</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додаткового функціоналу персонального брандмауеру, що дозволяє переглядати всю детальну інформа</w:t>
      </w:r>
      <w:r>
        <w:rPr>
          <w:rFonts w:ascii="Times New Roman" w:eastAsia="Calibri" w:hAnsi="Times New Roman" w:cs="Times New Roman"/>
          <w:kern w:val="0"/>
          <w:sz w:val="24"/>
          <w:szCs w:val="24"/>
        </w:rPr>
        <w:t>цію по всіх наявних мережевих з</w:t>
      </w:r>
      <w:r w:rsidRPr="0078390F">
        <w:rPr>
          <w:rFonts w:ascii="Times New Roman" w:eastAsia="Calibri" w:hAnsi="Times New Roman" w:cs="Times New Roman"/>
          <w:kern w:val="0"/>
          <w:sz w:val="24"/>
          <w:szCs w:val="24"/>
        </w:rPr>
        <w:t xml:space="preserve">’єднаннях, а також попереджати користувача про підключення до незахищеної мережі </w:t>
      </w:r>
      <w:proofErr w:type="spellStart"/>
      <w:r w:rsidRPr="0078390F">
        <w:rPr>
          <w:rFonts w:ascii="Times New Roman" w:eastAsia="Calibri" w:hAnsi="Times New Roman" w:cs="Times New Roman"/>
          <w:kern w:val="0"/>
          <w:sz w:val="24"/>
          <w:szCs w:val="24"/>
        </w:rPr>
        <w:t>Wi-Fi</w:t>
      </w:r>
      <w:proofErr w:type="spellEnd"/>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переглядати на ПК авт</w:t>
      </w:r>
      <w:r>
        <w:rPr>
          <w:rFonts w:ascii="Times New Roman" w:eastAsia="Calibri" w:hAnsi="Times New Roman" w:cs="Times New Roman"/>
          <w:kern w:val="0"/>
          <w:sz w:val="24"/>
          <w:szCs w:val="24"/>
        </w:rPr>
        <w:t>оматично заблоковані мережеві з</w:t>
      </w:r>
      <w:r w:rsidRPr="0078390F">
        <w:rPr>
          <w:rFonts w:ascii="Times New Roman" w:eastAsia="Calibri" w:hAnsi="Times New Roman" w:cs="Times New Roman"/>
          <w:kern w:val="0"/>
          <w:sz w:val="24"/>
          <w:szCs w:val="24"/>
        </w:rPr>
        <w:t>’єднання та, за необхідністю, тимчасово дозволяти конкрет</w:t>
      </w:r>
      <w:r>
        <w:rPr>
          <w:rFonts w:ascii="Times New Roman" w:eastAsia="Calibri" w:hAnsi="Times New Roman" w:cs="Times New Roman"/>
          <w:kern w:val="0"/>
          <w:sz w:val="24"/>
          <w:szCs w:val="24"/>
        </w:rPr>
        <w:t>ні безпечні мережеві з</w:t>
      </w:r>
      <w:r w:rsidRPr="0078390F">
        <w:rPr>
          <w:rFonts w:ascii="Times New Roman" w:eastAsia="Calibri" w:hAnsi="Times New Roman" w:cs="Times New Roman"/>
          <w:kern w:val="0"/>
          <w:sz w:val="24"/>
          <w:szCs w:val="24"/>
        </w:rPr>
        <w:t>’єднання.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lastRenderedPageBreak/>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Наявність додаткового функціоналу персонального брандмауеру, який здатен виявляти ті зміни в мережевих програмах, що спричинили </w:t>
      </w:r>
      <w:r>
        <w:rPr>
          <w:rFonts w:ascii="Times New Roman" w:eastAsia="Calibri" w:hAnsi="Times New Roman" w:cs="Times New Roman"/>
          <w:kern w:val="0"/>
          <w:sz w:val="24"/>
          <w:szCs w:val="24"/>
        </w:rPr>
        <w:t>нові несанкціоновані мережеві з</w:t>
      </w:r>
      <w:r w:rsidRPr="0078390F">
        <w:rPr>
          <w:rFonts w:ascii="Times New Roman" w:eastAsia="Calibri" w:hAnsi="Times New Roman" w:cs="Times New Roman"/>
          <w:kern w:val="0"/>
          <w:sz w:val="24"/>
          <w:szCs w:val="24"/>
        </w:rPr>
        <w:t>’єднання.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Фільтрація інтернет-трафіку.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модуля веб-контролю, що дає можливість обмежувати доступ до певних категорій сайтів.</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створювати правила фільтрації інтернет-трафіку для різних користувачів та груп ОС Windows або домену.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Можливість задавати часові інтервали, що дозволяє більш </w:t>
      </w:r>
      <w:proofErr w:type="spellStart"/>
      <w:r w:rsidRPr="0078390F">
        <w:rPr>
          <w:rFonts w:ascii="Times New Roman" w:eastAsia="Calibri" w:hAnsi="Times New Roman" w:cs="Times New Roman"/>
          <w:kern w:val="0"/>
          <w:sz w:val="24"/>
          <w:szCs w:val="24"/>
        </w:rPr>
        <w:t>гнучко</w:t>
      </w:r>
      <w:proofErr w:type="spellEnd"/>
      <w:r w:rsidRPr="0078390F">
        <w:rPr>
          <w:rFonts w:ascii="Times New Roman" w:eastAsia="Calibri" w:hAnsi="Times New Roman" w:cs="Times New Roman"/>
          <w:kern w:val="0"/>
          <w:sz w:val="24"/>
          <w:szCs w:val="24"/>
        </w:rPr>
        <w:t xml:space="preserve"> налаштовувати правила веб-фільтрації.</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Отримання оновлення клієнтів з локального сховища на сервері.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створення дзеркала оновлень на базі рішень для захисту кінцевих точок.</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отримувати оновлення вірусних баз з резервних джерел, якщо основне джерело оновлення буде недосяжне.</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для ПК отримувати оновлення з серверів виробника он-лайн, у разі перебування поза корпоративною мережею.</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оновлення у режимі отримання регулярних, тестових та відкладених оновлень.</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механізму контролю за станом безпеки та актуальністю оновлень ОС.</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w:t>
      </w:r>
      <w:r w:rsidR="004F0B1E">
        <w:rPr>
          <w:rFonts w:ascii="Times New Roman" w:eastAsia="Calibri" w:hAnsi="Times New Roman" w:cs="Times New Roman"/>
          <w:kern w:val="0"/>
          <w:sz w:val="24"/>
          <w:szCs w:val="24"/>
        </w:rPr>
        <w:t>ру, інстальоване ПЗ, мережеві з</w:t>
      </w:r>
      <w:r w:rsidR="004F0B1E" w:rsidRPr="0078390F">
        <w:rPr>
          <w:rFonts w:ascii="Times New Roman" w:eastAsia="Calibri" w:hAnsi="Times New Roman" w:cs="Times New Roman"/>
          <w:kern w:val="0"/>
          <w:sz w:val="24"/>
          <w:szCs w:val="24"/>
        </w:rPr>
        <w:t>’єднання</w:t>
      </w:r>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визначення рівня критичності значень різноманітних параметрів ОС, з метою виявлення несанкціонованих та небезпечних змін у ОС.</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порівнювати різні знімки стану системи з метою виявлення змін, які відбулись в системі за визначений час.</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створювати та віддалено виконувати скрипти, що дасть змогу на віддаленому ПК зупиняти запущені процеси та служби, видаляти гілки реєстру, блокувати мережеві з'єднання.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Локальне зберігання журналів на робочих станціях.</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планування завдань, які запускатимуться одноразово, періодично, а також за умови виникнення конкретних подій.</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створення у планувальнику декількох однотипних завдань з різною періодичністю або різними умовами запуску.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створення завантажувального диску як на CD-, так і на USB-носіях з встановленим антивірусним продуктом.</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захисту паролем параметрів рішення для захисту кінцевої точки.</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Наявність режиму </w:t>
      </w:r>
      <w:proofErr w:type="spellStart"/>
      <w:r w:rsidRPr="0078390F">
        <w:rPr>
          <w:rFonts w:ascii="Times New Roman" w:eastAsia="Calibri" w:hAnsi="Times New Roman" w:cs="Times New Roman"/>
          <w:kern w:val="0"/>
          <w:sz w:val="24"/>
          <w:szCs w:val="24"/>
        </w:rPr>
        <w:t>перевизначення</w:t>
      </w:r>
      <w:proofErr w:type="spellEnd"/>
      <w:r w:rsidRPr="0078390F">
        <w:rPr>
          <w:rFonts w:ascii="Times New Roman" w:eastAsia="Calibri" w:hAnsi="Times New Roman" w:cs="Times New Roman"/>
          <w:kern w:val="0"/>
          <w:sz w:val="24"/>
          <w:szCs w:val="24"/>
        </w:rPr>
        <w:t xml:space="preserve">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Графічний інтерфейс, сумісний із сенсорним екраном високої роздільної здатності.</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Можливість </w:t>
      </w:r>
      <w:proofErr w:type="spellStart"/>
      <w:r w:rsidRPr="0078390F">
        <w:rPr>
          <w:rFonts w:ascii="Times New Roman" w:eastAsia="Calibri" w:hAnsi="Times New Roman" w:cs="Times New Roman"/>
          <w:kern w:val="0"/>
          <w:sz w:val="24"/>
          <w:szCs w:val="24"/>
        </w:rPr>
        <w:t>гнучко</w:t>
      </w:r>
      <w:proofErr w:type="spellEnd"/>
      <w:r w:rsidRPr="0078390F">
        <w:rPr>
          <w:rFonts w:ascii="Times New Roman" w:eastAsia="Calibri" w:hAnsi="Times New Roman" w:cs="Times New Roman"/>
          <w:kern w:val="0"/>
          <w:sz w:val="24"/>
          <w:szCs w:val="24"/>
        </w:rPr>
        <w:t xml:space="preserve"> налаштовувати сповіщення та повідомлення про події на робочому столі користувача.</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lastRenderedPageBreak/>
        <w:t>Можливість віддаленого встановлення на клієнтську робочу станцію.</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крім основного вказати резервні сервери адміністрування.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багатомовного інсталятора, який містить в собі в тому числі українську мову.</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Інвентаризація обладнання, що встановлено на робочих станціях та серверах під управлінням Windows, </w:t>
      </w:r>
      <w:proofErr w:type="spellStart"/>
      <w:r w:rsidRPr="0078390F">
        <w:rPr>
          <w:rFonts w:ascii="Times New Roman" w:eastAsia="Calibri" w:hAnsi="Times New Roman" w:cs="Times New Roman"/>
          <w:kern w:val="0"/>
          <w:sz w:val="24"/>
          <w:szCs w:val="24"/>
        </w:rPr>
        <w:t>macOS</w:t>
      </w:r>
      <w:proofErr w:type="spellEnd"/>
      <w:r w:rsidRPr="0078390F">
        <w:rPr>
          <w:rFonts w:ascii="Times New Roman" w:eastAsia="Calibri" w:hAnsi="Times New Roman" w:cs="Times New Roman"/>
          <w:kern w:val="0"/>
          <w:sz w:val="24"/>
          <w:szCs w:val="24"/>
        </w:rPr>
        <w:t xml:space="preserve"> та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інвентаризація ПЗ, що встановлено на робочих станціях та серверах під управлінням Windows, </w:t>
      </w:r>
      <w:proofErr w:type="spellStart"/>
      <w:r w:rsidRPr="0078390F">
        <w:rPr>
          <w:rFonts w:ascii="Times New Roman" w:eastAsia="Calibri" w:hAnsi="Times New Roman" w:cs="Times New Roman"/>
          <w:kern w:val="0"/>
          <w:sz w:val="24"/>
          <w:szCs w:val="24"/>
        </w:rPr>
        <w:t>macOS</w:t>
      </w:r>
      <w:proofErr w:type="spellEnd"/>
      <w:r w:rsidRPr="0078390F">
        <w:rPr>
          <w:rFonts w:ascii="Times New Roman" w:eastAsia="Calibri" w:hAnsi="Times New Roman" w:cs="Times New Roman"/>
          <w:kern w:val="0"/>
          <w:sz w:val="24"/>
          <w:szCs w:val="24"/>
        </w:rPr>
        <w:t xml:space="preserve"> та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Віддалена інсталяція антивірусного ПЗ для ОС Windows,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та </w:t>
      </w:r>
      <w:proofErr w:type="spellStart"/>
      <w:r w:rsidRPr="0078390F">
        <w:rPr>
          <w:rFonts w:ascii="Times New Roman" w:eastAsia="Calibri" w:hAnsi="Times New Roman" w:cs="Times New Roman"/>
          <w:kern w:val="0"/>
          <w:sz w:val="24"/>
          <w:szCs w:val="24"/>
        </w:rPr>
        <w:t>Mac</w:t>
      </w:r>
      <w:proofErr w:type="spellEnd"/>
      <w:r w:rsidRPr="0078390F">
        <w:rPr>
          <w:rFonts w:ascii="Times New Roman" w:eastAsia="Calibri" w:hAnsi="Times New Roman" w:cs="Times New Roman"/>
          <w:kern w:val="0"/>
          <w:sz w:val="24"/>
          <w:szCs w:val="24"/>
        </w:rPr>
        <w:t xml:space="preserve"> на кілька кінцевих точок одночасно; віддалена інсталяція користувальницького ПЗ; </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Можливість віддаленого видалення встановленого користувальницького ПЗ, віддалене видалення антивірусного ПЗ  для ОС Windows,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та </w:t>
      </w:r>
      <w:proofErr w:type="spellStart"/>
      <w:r w:rsidRPr="0078390F">
        <w:rPr>
          <w:rFonts w:ascii="Times New Roman" w:eastAsia="Calibri" w:hAnsi="Times New Roman" w:cs="Times New Roman"/>
          <w:kern w:val="0"/>
          <w:sz w:val="24"/>
          <w:szCs w:val="24"/>
        </w:rPr>
        <w:t>Mac</w:t>
      </w:r>
      <w:proofErr w:type="spellEnd"/>
      <w:r w:rsidRPr="0078390F">
        <w:rPr>
          <w:rFonts w:ascii="Times New Roman" w:eastAsia="Calibri" w:hAnsi="Times New Roman" w:cs="Times New Roman"/>
          <w:kern w:val="0"/>
          <w:sz w:val="24"/>
          <w:szCs w:val="24"/>
        </w:rPr>
        <w:t>.</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виконувати за допомогою інструменту віддаленого управління додаткові мережеві дії, такі як: завершення роботи та перезавантаження, від</w:t>
      </w:r>
      <w:r>
        <w:rPr>
          <w:rFonts w:ascii="Times New Roman" w:eastAsia="Calibri" w:hAnsi="Times New Roman" w:cs="Times New Roman"/>
          <w:kern w:val="0"/>
          <w:sz w:val="24"/>
          <w:szCs w:val="24"/>
        </w:rPr>
        <w:t>правка сигналу пробудження комп</w:t>
      </w:r>
      <w:r w:rsidRPr="0078390F">
        <w:rPr>
          <w:rFonts w:ascii="Times New Roman" w:eastAsia="Calibri" w:hAnsi="Times New Roman" w:cs="Times New Roman"/>
          <w:kern w:val="0"/>
          <w:sz w:val="24"/>
          <w:szCs w:val="24"/>
        </w:rPr>
        <w:t>’ютера, відправка повідомлень, виконання конкретних інструкцій команд</w:t>
      </w:r>
      <w:r>
        <w:rPr>
          <w:rFonts w:ascii="Times New Roman" w:eastAsia="Calibri" w:hAnsi="Times New Roman" w:cs="Times New Roman"/>
          <w:kern w:val="0"/>
          <w:sz w:val="24"/>
          <w:szCs w:val="24"/>
        </w:rPr>
        <w:t>ного рядка на клієнтському комп</w:t>
      </w:r>
      <w:r w:rsidRPr="0078390F">
        <w:rPr>
          <w:rFonts w:ascii="Times New Roman" w:eastAsia="Calibri" w:hAnsi="Times New Roman" w:cs="Times New Roman"/>
          <w:kern w:val="0"/>
          <w:sz w:val="24"/>
          <w:szCs w:val="24"/>
        </w:rPr>
        <w:t>’ютері, старт оновлення операц</w:t>
      </w:r>
      <w:r>
        <w:rPr>
          <w:rFonts w:ascii="Times New Roman" w:eastAsia="Calibri" w:hAnsi="Times New Roman" w:cs="Times New Roman"/>
          <w:kern w:val="0"/>
          <w:sz w:val="24"/>
          <w:szCs w:val="24"/>
        </w:rPr>
        <w:t>ійної системи клієнтського комп</w:t>
      </w:r>
      <w:r w:rsidRPr="0078390F">
        <w:rPr>
          <w:rFonts w:ascii="Times New Roman" w:eastAsia="Calibri" w:hAnsi="Times New Roman" w:cs="Times New Roman"/>
          <w:kern w:val="0"/>
          <w:sz w:val="24"/>
          <w:szCs w:val="24"/>
        </w:rPr>
        <w:t>’ютера.</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Можливість використовувати </w:t>
      </w:r>
      <w:proofErr w:type="spellStart"/>
      <w:r w:rsidRPr="0078390F">
        <w:rPr>
          <w:rFonts w:ascii="Times New Roman" w:eastAsia="Calibri" w:hAnsi="Times New Roman" w:cs="Times New Roman"/>
          <w:kern w:val="0"/>
          <w:sz w:val="24"/>
          <w:szCs w:val="24"/>
        </w:rPr>
        <w:t>двофакторну</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аутентифікацію</w:t>
      </w:r>
      <w:proofErr w:type="spellEnd"/>
      <w:r w:rsidRPr="0078390F">
        <w:rPr>
          <w:rFonts w:ascii="Times New Roman" w:eastAsia="Calibri" w:hAnsi="Times New Roman" w:cs="Times New Roman"/>
          <w:kern w:val="0"/>
          <w:sz w:val="24"/>
          <w:szCs w:val="24"/>
        </w:rPr>
        <w:t xml:space="preserve"> для облікових записів адміністраторів, що дає можливість запобігти несанкціонованому підключенню до  серверу централізованого управління.</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створення дзеркала оновлень на базі сторонніх HTTP-серверів.</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відслідковувати все встановлене на робочій станції ПЗ, а також видаляти встановлене ПЗ за вибором.</w:t>
      </w:r>
    </w:p>
    <w:p w:rsidR="0078390F" w:rsidRPr="0078390F" w:rsidRDefault="0078390F" w:rsidP="0078390F">
      <w:pPr>
        <w:numPr>
          <w:ilvl w:val="0"/>
          <w:numId w:val="18"/>
        </w:numPr>
        <w:tabs>
          <w:tab w:val="left" w:pos="709"/>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деактивувати ліцензію антивірусних продуктів навіть на робочих станція до яких немає фізичного або віддаленого доступу.</w:t>
      </w:r>
    </w:p>
    <w:p w:rsidR="0078390F" w:rsidRPr="0078390F" w:rsidRDefault="0078390F" w:rsidP="0078390F">
      <w:pPr>
        <w:numPr>
          <w:ilvl w:val="0"/>
          <w:numId w:val="18"/>
        </w:numPr>
        <w:tabs>
          <w:tab w:val="left" w:pos="709"/>
          <w:tab w:val="left" w:pos="851"/>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автоматичного оновлення агенту управління, що дає можливість без втручання адміністраторів використовувати актуальні версії.</w:t>
      </w:r>
    </w:p>
    <w:p w:rsidR="0078390F" w:rsidRPr="0078390F" w:rsidRDefault="0078390F" w:rsidP="0078390F">
      <w:pPr>
        <w:numPr>
          <w:ilvl w:val="0"/>
          <w:numId w:val="18"/>
        </w:numPr>
        <w:tabs>
          <w:tab w:val="left" w:pos="709"/>
          <w:tab w:val="left" w:pos="851"/>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механізму розподілу автоматичного процесу оновлення, що дозволяє знизити</w:t>
      </w:r>
      <w:r>
        <w:rPr>
          <w:rFonts w:ascii="Times New Roman" w:eastAsia="Calibri" w:hAnsi="Times New Roman" w:cs="Times New Roman"/>
          <w:kern w:val="0"/>
          <w:sz w:val="24"/>
          <w:szCs w:val="24"/>
        </w:rPr>
        <w:t xml:space="preserve"> навантаження на мережу та комп</w:t>
      </w:r>
      <w:r w:rsidRPr="0078390F">
        <w:rPr>
          <w:rFonts w:ascii="Times New Roman" w:eastAsia="Calibri" w:hAnsi="Times New Roman" w:cs="Times New Roman"/>
          <w:kern w:val="0"/>
          <w:sz w:val="24"/>
          <w:szCs w:val="24"/>
        </w:rPr>
        <w:t>’ютери в цілому.</w:t>
      </w:r>
    </w:p>
    <w:p w:rsidR="0078390F" w:rsidRPr="0078390F" w:rsidRDefault="0078390F" w:rsidP="0078390F">
      <w:pPr>
        <w:numPr>
          <w:ilvl w:val="0"/>
          <w:numId w:val="18"/>
        </w:numPr>
        <w:tabs>
          <w:tab w:val="left" w:pos="709"/>
          <w:tab w:val="left" w:pos="851"/>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Можливість встановлення агенту управління на ARM64 процесорах.</w:t>
      </w:r>
    </w:p>
    <w:p w:rsidR="0078390F" w:rsidRPr="0078390F" w:rsidRDefault="0078390F" w:rsidP="0078390F">
      <w:pPr>
        <w:numPr>
          <w:ilvl w:val="0"/>
          <w:numId w:val="18"/>
        </w:numPr>
        <w:tabs>
          <w:tab w:val="left" w:pos="709"/>
          <w:tab w:val="left" w:pos="851"/>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функціоналу створення площадок відповідно до філій компанії, що дозволяє назначити певну частину ліцензії окремим філіям.</w:t>
      </w:r>
    </w:p>
    <w:p w:rsidR="0078390F" w:rsidRPr="0078390F" w:rsidRDefault="0078390F" w:rsidP="0078390F">
      <w:pPr>
        <w:numPr>
          <w:ilvl w:val="0"/>
          <w:numId w:val="18"/>
        </w:numPr>
        <w:tabs>
          <w:tab w:val="left" w:pos="709"/>
          <w:tab w:val="left" w:pos="851"/>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Наявність функціоналу визначення адміністратора площадки або філії з відповідною частиною ліцензії.</w:t>
      </w:r>
    </w:p>
    <w:p w:rsidR="0078390F" w:rsidRPr="0078390F" w:rsidRDefault="0078390F" w:rsidP="0078390F">
      <w:pPr>
        <w:numPr>
          <w:ilvl w:val="0"/>
          <w:numId w:val="18"/>
        </w:numPr>
        <w:tabs>
          <w:tab w:val="left" w:pos="851"/>
          <w:tab w:val="left" w:pos="1276"/>
        </w:tabs>
        <w:suppressAutoHyphens w:val="0"/>
        <w:spacing w:after="160" w:line="259" w:lineRule="auto"/>
        <w:ind w:left="0" w:firstLine="284"/>
        <w:contextualSpacing/>
        <w:jc w:val="both"/>
        <w:rPr>
          <w:rFonts w:ascii="Times New Roman" w:eastAsia="Calibri" w:hAnsi="Times New Roman" w:cs="Times New Roman"/>
          <w:kern w:val="0"/>
          <w:sz w:val="24"/>
          <w:szCs w:val="24"/>
        </w:rPr>
      </w:pPr>
      <w:r w:rsidRPr="0078390F">
        <w:rPr>
          <w:rFonts w:ascii="Times New Roman" w:eastAsia="Calibri" w:hAnsi="Times New Roman" w:cs="Times New Roman"/>
          <w:kern w:val="0"/>
          <w:sz w:val="24"/>
          <w:szCs w:val="24"/>
        </w:rPr>
        <w:t xml:space="preserve">Підтримка ОС: Microsoft </w:t>
      </w:r>
      <w:proofErr w:type="spellStart"/>
      <w:r w:rsidRPr="0078390F">
        <w:rPr>
          <w:rFonts w:ascii="Times New Roman" w:eastAsia="Calibri" w:hAnsi="Times New Roman" w:cs="Times New Roman"/>
          <w:kern w:val="0"/>
          <w:sz w:val="24"/>
          <w:szCs w:val="24"/>
        </w:rPr>
        <w:t>Win</w:t>
      </w:r>
      <w:proofErr w:type="spellEnd"/>
      <w:r w:rsidRPr="0078390F">
        <w:rPr>
          <w:rFonts w:ascii="Times New Roman" w:eastAsia="Calibri" w:hAnsi="Times New Roman" w:cs="Times New Roman"/>
          <w:kern w:val="0"/>
          <w:sz w:val="24"/>
          <w:szCs w:val="24"/>
        </w:rPr>
        <w:t xml:space="preserve"> 11, </w:t>
      </w:r>
      <w:proofErr w:type="spellStart"/>
      <w:r w:rsidRPr="0078390F">
        <w:rPr>
          <w:rFonts w:ascii="Times New Roman" w:eastAsia="Calibri" w:hAnsi="Times New Roman" w:cs="Times New Roman"/>
          <w:kern w:val="0"/>
          <w:sz w:val="24"/>
          <w:szCs w:val="24"/>
        </w:rPr>
        <w:t>Win</w:t>
      </w:r>
      <w:proofErr w:type="spellEnd"/>
      <w:r w:rsidRPr="0078390F">
        <w:rPr>
          <w:rFonts w:ascii="Times New Roman" w:eastAsia="Calibri" w:hAnsi="Times New Roman" w:cs="Times New Roman"/>
          <w:kern w:val="0"/>
          <w:sz w:val="24"/>
          <w:szCs w:val="24"/>
        </w:rPr>
        <w:t xml:space="preserve"> 10, 8.1, 8, 7(SP1+KB); Microsoft </w:t>
      </w:r>
      <w:proofErr w:type="spellStart"/>
      <w:r w:rsidRPr="0078390F">
        <w:rPr>
          <w:rFonts w:ascii="Times New Roman" w:eastAsia="Calibri" w:hAnsi="Times New Roman" w:cs="Times New Roman"/>
          <w:kern w:val="0"/>
          <w:sz w:val="24"/>
          <w:szCs w:val="24"/>
        </w:rPr>
        <w:t>Win</w:t>
      </w:r>
      <w:proofErr w:type="spellEnd"/>
      <w:r w:rsidRPr="0078390F">
        <w:rPr>
          <w:rFonts w:ascii="Times New Roman" w:eastAsia="Calibri" w:hAnsi="Times New Roman" w:cs="Times New Roman"/>
          <w:kern w:val="0"/>
          <w:sz w:val="24"/>
          <w:szCs w:val="24"/>
        </w:rPr>
        <w:t xml:space="preserve">. Server: 2022, 2019, 2016, 2012R2, 2012, 2008(R2 SP1), Server </w:t>
      </w:r>
      <w:proofErr w:type="spellStart"/>
      <w:r w:rsidRPr="0078390F">
        <w:rPr>
          <w:rFonts w:ascii="Times New Roman" w:eastAsia="Calibri" w:hAnsi="Times New Roman" w:cs="Times New Roman"/>
          <w:kern w:val="0"/>
          <w:sz w:val="24"/>
          <w:szCs w:val="24"/>
        </w:rPr>
        <w:t>Core</w:t>
      </w:r>
      <w:proofErr w:type="spellEnd"/>
      <w:r w:rsidRPr="0078390F">
        <w:rPr>
          <w:rFonts w:ascii="Times New Roman" w:eastAsia="Calibri" w:hAnsi="Times New Roman" w:cs="Times New Roman"/>
          <w:kern w:val="0"/>
          <w:sz w:val="24"/>
          <w:szCs w:val="24"/>
        </w:rPr>
        <w:t xml:space="preserve"> (Microsoft Windows Server 2008 R2 SP1, 2012, 2012 R2); </w:t>
      </w:r>
      <w:proofErr w:type="spellStart"/>
      <w:r w:rsidRPr="0078390F">
        <w:rPr>
          <w:rFonts w:ascii="Times New Roman" w:eastAsia="Calibri" w:hAnsi="Times New Roman" w:cs="Times New Roman"/>
          <w:kern w:val="0"/>
          <w:sz w:val="24"/>
          <w:szCs w:val="24"/>
        </w:rPr>
        <w:t>RedHat</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Enterprise</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(RHEL) 7, </w:t>
      </w:r>
      <w:proofErr w:type="spellStart"/>
      <w:r w:rsidRPr="0078390F">
        <w:rPr>
          <w:rFonts w:ascii="Times New Roman" w:eastAsia="Calibri" w:hAnsi="Times New Roman" w:cs="Times New Roman"/>
          <w:kern w:val="0"/>
          <w:sz w:val="24"/>
          <w:szCs w:val="24"/>
        </w:rPr>
        <w:t>RedHat</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Enterprise</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(RHEL) 8, </w:t>
      </w:r>
      <w:proofErr w:type="spellStart"/>
      <w:r w:rsidRPr="0078390F">
        <w:rPr>
          <w:rFonts w:ascii="Times New Roman" w:eastAsia="Calibri" w:hAnsi="Times New Roman" w:cs="Times New Roman"/>
          <w:kern w:val="0"/>
          <w:sz w:val="24"/>
          <w:szCs w:val="24"/>
        </w:rPr>
        <w:t>CentOS</w:t>
      </w:r>
      <w:proofErr w:type="spellEnd"/>
      <w:r w:rsidRPr="0078390F">
        <w:rPr>
          <w:rFonts w:ascii="Times New Roman" w:eastAsia="Calibri" w:hAnsi="Times New Roman" w:cs="Times New Roman"/>
          <w:kern w:val="0"/>
          <w:sz w:val="24"/>
          <w:szCs w:val="24"/>
        </w:rPr>
        <w:t xml:space="preserve"> 7, </w:t>
      </w:r>
      <w:proofErr w:type="spellStart"/>
      <w:r w:rsidRPr="0078390F">
        <w:rPr>
          <w:rFonts w:ascii="Times New Roman" w:eastAsia="Calibri" w:hAnsi="Times New Roman" w:cs="Times New Roman"/>
          <w:kern w:val="0"/>
          <w:sz w:val="24"/>
          <w:szCs w:val="24"/>
        </w:rPr>
        <w:t>Ubuntu</w:t>
      </w:r>
      <w:proofErr w:type="spellEnd"/>
      <w:r w:rsidRPr="0078390F">
        <w:rPr>
          <w:rFonts w:ascii="Times New Roman" w:eastAsia="Calibri" w:hAnsi="Times New Roman" w:cs="Times New Roman"/>
          <w:kern w:val="0"/>
          <w:sz w:val="24"/>
          <w:szCs w:val="24"/>
        </w:rPr>
        <w:t xml:space="preserve"> Server 18.04 LTS, </w:t>
      </w:r>
      <w:proofErr w:type="spellStart"/>
      <w:r w:rsidRPr="0078390F">
        <w:rPr>
          <w:rFonts w:ascii="Times New Roman" w:eastAsia="Calibri" w:hAnsi="Times New Roman" w:cs="Times New Roman"/>
          <w:kern w:val="0"/>
          <w:sz w:val="24"/>
          <w:szCs w:val="24"/>
        </w:rPr>
        <w:t>Ubuntu</w:t>
      </w:r>
      <w:proofErr w:type="spellEnd"/>
      <w:r w:rsidRPr="0078390F">
        <w:rPr>
          <w:rFonts w:ascii="Times New Roman" w:eastAsia="Calibri" w:hAnsi="Times New Roman" w:cs="Times New Roman"/>
          <w:kern w:val="0"/>
          <w:sz w:val="24"/>
          <w:szCs w:val="24"/>
        </w:rPr>
        <w:t xml:space="preserve"> Server 20.04 LTS, </w:t>
      </w:r>
      <w:proofErr w:type="spellStart"/>
      <w:r w:rsidRPr="0078390F">
        <w:rPr>
          <w:rFonts w:ascii="Times New Roman" w:eastAsia="Calibri" w:hAnsi="Times New Roman" w:cs="Times New Roman"/>
          <w:kern w:val="0"/>
          <w:sz w:val="24"/>
          <w:szCs w:val="24"/>
        </w:rPr>
        <w:t>Debian</w:t>
      </w:r>
      <w:proofErr w:type="spellEnd"/>
      <w:r w:rsidRPr="0078390F">
        <w:rPr>
          <w:rFonts w:ascii="Times New Roman" w:eastAsia="Calibri" w:hAnsi="Times New Roman" w:cs="Times New Roman"/>
          <w:kern w:val="0"/>
          <w:sz w:val="24"/>
          <w:szCs w:val="24"/>
        </w:rPr>
        <w:t xml:space="preserve"> 10, </w:t>
      </w:r>
      <w:proofErr w:type="spellStart"/>
      <w:r w:rsidRPr="0078390F">
        <w:rPr>
          <w:rFonts w:ascii="Times New Roman" w:eastAsia="Calibri" w:hAnsi="Times New Roman" w:cs="Times New Roman"/>
          <w:kern w:val="0"/>
          <w:sz w:val="24"/>
          <w:szCs w:val="24"/>
        </w:rPr>
        <w:t>Debian</w:t>
      </w:r>
      <w:proofErr w:type="spellEnd"/>
      <w:r w:rsidRPr="0078390F">
        <w:rPr>
          <w:rFonts w:ascii="Times New Roman" w:eastAsia="Calibri" w:hAnsi="Times New Roman" w:cs="Times New Roman"/>
          <w:kern w:val="0"/>
          <w:sz w:val="24"/>
          <w:szCs w:val="24"/>
        </w:rPr>
        <w:t xml:space="preserve"> 11, SUSE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Enterprise</w:t>
      </w:r>
      <w:proofErr w:type="spellEnd"/>
      <w:r w:rsidRPr="0078390F">
        <w:rPr>
          <w:rFonts w:ascii="Times New Roman" w:eastAsia="Calibri" w:hAnsi="Times New Roman" w:cs="Times New Roman"/>
          <w:kern w:val="0"/>
          <w:sz w:val="24"/>
          <w:szCs w:val="24"/>
        </w:rPr>
        <w:t xml:space="preserve"> Server (SLES) 12, SUSE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Enterprise</w:t>
      </w:r>
      <w:proofErr w:type="spellEnd"/>
      <w:r w:rsidRPr="0078390F">
        <w:rPr>
          <w:rFonts w:ascii="Times New Roman" w:eastAsia="Calibri" w:hAnsi="Times New Roman" w:cs="Times New Roman"/>
          <w:kern w:val="0"/>
          <w:sz w:val="24"/>
          <w:szCs w:val="24"/>
        </w:rPr>
        <w:t xml:space="preserve"> Server (SLES) 15, </w:t>
      </w:r>
      <w:proofErr w:type="spellStart"/>
      <w:r w:rsidRPr="0078390F">
        <w:rPr>
          <w:rFonts w:ascii="Times New Roman" w:eastAsia="Calibri" w:hAnsi="Times New Roman" w:cs="Times New Roman"/>
          <w:kern w:val="0"/>
          <w:sz w:val="24"/>
          <w:szCs w:val="24"/>
        </w:rPr>
        <w:t>Oracle</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8; </w:t>
      </w:r>
      <w:proofErr w:type="spellStart"/>
      <w:r w:rsidRPr="0078390F">
        <w:rPr>
          <w:rFonts w:ascii="Times New Roman" w:eastAsia="Calibri" w:hAnsi="Times New Roman" w:cs="Times New Roman"/>
          <w:kern w:val="0"/>
          <w:sz w:val="24"/>
          <w:szCs w:val="24"/>
        </w:rPr>
        <w:t>Ubuntu</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Desktop</w:t>
      </w:r>
      <w:proofErr w:type="spellEnd"/>
      <w:r w:rsidRPr="0078390F">
        <w:rPr>
          <w:rFonts w:ascii="Times New Roman" w:eastAsia="Calibri" w:hAnsi="Times New Roman" w:cs="Times New Roman"/>
          <w:kern w:val="0"/>
          <w:sz w:val="24"/>
          <w:szCs w:val="24"/>
        </w:rPr>
        <w:t xml:space="preserve"> 18.04 LTS 64-bit, </w:t>
      </w:r>
      <w:proofErr w:type="spellStart"/>
      <w:r w:rsidRPr="0078390F">
        <w:rPr>
          <w:rFonts w:ascii="Times New Roman" w:eastAsia="Calibri" w:hAnsi="Times New Roman" w:cs="Times New Roman"/>
          <w:kern w:val="0"/>
          <w:sz w:val="24"/>
          <w:szCs w:val="24"/>
        </w:rPr>
        <w:t>Ubuntu</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Desktop</w:t>
      </w:r>
      <w:proofErr w:type="spellEnd"/>
      <w:r w:rsidRPr="0078390F">
        <w:rPr>
          <w:rFonts w:ascii="Times New Roman" w:eastAsia="Calibri" w:hAnsi="Times New Roman" w:cs="Times New Roman"/>
          <w:kern w:val="0"/>
          <w:sz w:val="24"/>
          <w:szCs w:val="24"/>
        </w:rPr>
        <w:t xml:space="preserve"> 20.04 LTS, </w:t>
      </w:r>
      <w:proofErr w:type="spellStart"/>
      <w:r w:rsidRPr="0078390F">
        <w:rPr>
          <w:rFonts w:ascii="Times New Roman" w:eastAsia="Calibri" w:hAnsi="Times New Roman" w:cs="Times New Roman"/>
          <w:kern w:val="0"/>
          <w:sz w:val="24"/>
          <w:szCs w:val="24"/>
        </w:rPr>
        <w:t>Red</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Hat</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Enterprise</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7 та 8, SUSE </w:t>
      </w:r>
      <w:proofErr w:type="spellStart"/>
      <w:r w:rsidRPr="0078390F">
        <w:rPr>
          <w:rFonts w:ascii="Times New Roman" w:eastAsia="Calibri" w:hAnsi="Times New Roman" w:cs="Times New Roman"/>
          <w:kern w:val="0"/>
          <w:sz w:val="24"/>
          <w:szCs w:val="24"/>
        </w:rPr>
        <w:t>Linux</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Enterprise</w:t>
      </w:r>
      <w:proofErr w:type="spellEnd"/>
      <w:r w:rsidRPr="0078390F">
        <w:rPr>
          <w:rFonts w:ascii="Times New Roman" w:eastAsia="Calibri" w:hAnsi="Times New Roman" w:cs="Times New Roman"/>
          <w:kern w:val="0"/>
          <w:sz w:val="24"/>
          <w:szCs w:val="24"/>
        </w:rPr>
        <w:t xml:space="preserve"> </w:t>
      </w:r>
      <w:proofErr w:type="spellStart"/>
      <w:r w:rsidRPr="0078390F">
        <w:rPr>
          <w:rFonts w:ascii="Times New Roman" w:eastAsia="Calibri" w:hAnsi="Times New Roman" w:cs="Times New Roman"/>
          <w:kern w:val="0"/>
          <w:sz w:val="24"/>
          <w:szCs w:val="24"/>
        </w:rPr>
        <w:t>Desktop</w:t>
      </w:r>
      <w:proofErr w:type="spellEnd"/>
      <w:r w:rsidRPr="0078390F">
        <w:rPr>
          <w:rFonts w:ascii="Times New Roman" w:eastAsia="Calibri" w:hAnsi="Times New Roman" w:cs="Times New Roman"/>
          <w:kern w:val="0"/>
          <w:sz w:val="24"/>
          <w:szCs w:val="24"/>
        </w:rPr>
        <w:t xml:space="preserve"> 15</w:t>
      </w:r>
    </w:p>
    <w:p w:rsidR="00A7792B" w:rsidRDefault="00A7792B" w:rsidP="00E975E0">
      <w:pPr>
        <w:pStyle w:val="aa"/>
        <w:jc w:val="both"/>
        <w:rPr>
          <w:rFonts w:ascii="Times New Roman" w:hAnsi="Times New Roman"/>
          <w:sz w:val="24"/>
          <w:szCs w:val="24"/>
          <w:lang w:val="uk-UA"/>
        </w:rPr>
      </w:pPr>
    </w:p>
    <w:p w:rsidR="00A7792B" w:rsidRDefault="00A7792B" w:rsidP="00E975E0">
      <w:pPr>
        <w:pStyle w:val="aa"/>
        <w:jc w:val="both"/>
        <w:rPr>
          <w:rFonts w:ascii="Times New Roman" w:hAnsi="Times New Roman"/>
          <w:sz w:val="24"/>
          <w:szCs w:val="24"/>
          <w:lang w:val="uk-UA"/>
        </w:rPr>
      </w:pPr>
    </w:p>
    <w:p w:rsidR="0078390F" w:rsidRPr="00A7792B" w:rsidRDefault="00A7792B" w:rsidP="00A7792B">
      <w:pPr>
        <w:pStyle w:val="aa"/>
        <w:jc w:val="center"/>
        <w:rPr>
          <w:rFonts w:ascii="Times New Roman" w:hAnsi="Times New Roman"/>
          <w:b/>
          <w:sz w:val="24"/>
          <w:szCs w:val="24"/>
          <w:lang w:val="uk-UA"/>
        </w:rPr>
      </w:pPr>
      <w:r w:rsidRPr="00A7792B">
        <w:rPr>
          <w:rFonts w:ascii="Times New Roman" w:hAnsi="Times New Roman"/>
          <w:b/>
          <w:sz w:val="24"/>
          <w:szCs w:val="24"/>
          <w:lang w:val="uk-UA"/>
        </w:rPr>
        <w:t>ЗАМОВНИК</w:t>
      </w:r>
      <w:r w:rsidRPr="00A7792B">
        <w:rPr>
          <w:rFonts w:ascii="Times New Roman" w:hAnsi="Times New Roman"/>
          <w:b/>
          <w:sz w:val="24"/>
          <w:szCs w:val="24"/>
          <w:lang w:val="uk-UA"/>
        </w:rPr>
        <w:tab/>
      </w:r>
      <w:r w:rsidRPr="00A7792B">
        <w:rPr>
          <w:rFonts w:ascii="Times New Roman" w:hAnsi="Times New Roman"/>
          <w:b/>
          <w:sz w:val="24"/>
          <w:szCs w:val="24"/>
          <w:lang w:val="uk-UA"/>
        </w:rPr>
        <w:tab/>
      </w:r>
      <w:r w:rsidRPr="00A7792B">
        <w:rPr>
          <w:rFonts w:ascii="Times New Roman" w:hAnsi="Times New Roman"/>
          <w:b/>
          <w:sz w:val="24"/>
          <w:szCs w:val="24"/>
          <w:lang w:val="uk-UA"/>
        </w:rPr>
        <w:tab/>
      </w:r>
      <w:r w:rsidRPr="00A7792B">
        <w:rPr>
          <w:rFonts w:ascii="Times New Roman" w:hAnsi="Times New Roman"/>
          <w:b/>
          <w:sz w:val="24"/>
          <w:szCs w:val="24"/>
          <w:lang w:val="uk-UA"/>
        </w:rPr>
        <w:tab/>
      </w:r>
      <w:r w:rsidRPr="00A7792B">
        <w:rPr>
          <w:rFonts w:ascii="Times New Roman" w:hAnsi="Times New Roman"/>
          <w:b/>
          <w:sz w:val="24"/>
          <w:szCs w:val="24"/>
          <w:lang w:val="uk-UA"/>
        </w:rPr>
        <w:tab/>
      </w:r>
      <w:r w:rsidRPr="00A7792B">
        <w:rPr>
          <w:rFonts w:ascii="Times New Roman" w:hAnsi="Times New Roman"/>
          <w:b/>
          <w:sz w:val="24"/>
          <w:szCs w:val="24"/>
          <w:lang w:val="uk-UA"/>
        </w:rPr>
        <w:tab/>
      </w:r>
      <w:r w:rsidRPr="00A7792B">
        <w:rPr>
          <w:rFonts w:ascii="Times New Roman" w:hAnsi="Times New Roman"/>
          <w:b/>
          <w:sz w:val="24"/>
          <w:szCs w:val="24"/>
          <w:lang w:val="uk-UA"/>
        </w:rPr>
        <w:tab/>
        <w:t>ВИКОНАВЕЦЬ</w:t>
      </w:r>
    </w:p>
    <w:sectPr w:rsidR="0078390F" w:rsidRPr="00A7792B" w:rsidSect="008270F8">
      <w:pgSz w:w="11906" w:h="16838"/>
      <w:pgMar w:top="568" w:right="707" w:bottom="851" w:left="108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234">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Cambria"/>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BF"/>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5B10377"/>
    <w:multiLevelType w:val="hybridMultilevel"/>
    <w:tmpl w:val="58C4CF20"/>
    <w:lvl w:ilvl="0" w:tplc="22E04A04">
      <w:start w:val="8"/>
      <w:numFmt w:val="bullet"/>
      <w:lvlText w:val="-"/>
      <w:lvlJc w:val="left"/>
      <w:pPr>
        <w:ind w:left="360" w:hanging="360"/>
      </w:pPr>
      <w:rPr>
        <w:rFonts w:ascii="Calibri" w:eastAsia="Arial Unicode MS"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3B59AD"/>
    <w:multiLevelType w:val="hybridMultilevel"/>
    <w:tmpl w:val="E160B61C"/>
    <w:lvl w:ilvl="0" w:tplc="29FAB3E4">
      <w:start w:val="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700DC"/>
    <w:multiLevelType w:val="hybridMultilevel"/>
    <w:tmpl w:val="07083146"/>
    <w:lvl w:ilvl="0" w:tplc="BF78EEDC">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ECD5B4C"/>
    <w:multiLevelType w:val="hybridMultilevel"/>
    <w:tmpl w:val="9A5C5D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BD5985"/>
    <w:multiLevelType w:val="hybridMultilevel"/>
    <w:tmpl w:val="EF007DC4"/>
    <w:lvl w:ilvl="0" w:tplc="B1FA73E8">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15:restartNumberingAfterBreak="0">
    <w:nsid w:val="2573650D"/>
    <w:multiLevelType w:val="hybridMultilevel"/>
    <w:tmpl w:val="BE925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C608F6"/>
    <w:multiLevelType w:val="multilevel"/>
    <w:tmpl w:val="5996340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CB82521"/>
    <w:multiLevelType w:val="hybridMultilevel"/>
    <w:tmpl w:val="55342852"/>
    <w:lvl w:ilvl="0" w:tplc="63A08DC2">
      <w:start w:val="4"/>
      <w:numFmt w:val="bullet"/>
      <w:lvlText w:val="-"/>
      <w:lvlJc w:val="left"/>
      <w:pPr>
        <w:ind w:left="1004" w:hanging="360"/>
      </w:pPr>
      <w:rPr>
        <w:rFonts w:ascii="Calibri" w:eastAsia="Times New Roman"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466C569C"/>
    <w:multiLevelType w:val="multilevel"/>
    <w:tmpl w:val="20000DB2"/>
    <w:styleLink w:val="ImportedStyle2"/>
    <w:lvl w:ilvl="0">
      <w:start w:val="1"/>
      <w:numFmt w:val="decimal"/>
      <w:lvlText w:val="%1."/>
      <w:lvlJc w:val="left"/>
      <w:pPr>
        <w:tabs>
          <w:tab w:val="num" w:pos="1435"/>
        </w:tabs>
        <w:ind w:left="726" w:hanging="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38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882BE1"/>
    <w:multiLevelType w:val="multilevel"/>
    <w:tmpl w:val="20000DB2"/>
    <w:numStyleLink w:val="ImportedStyle2"/>
  </w:abstractNum>
  <w:abstractNum w:abstractNumId="11" w15:restartNumberingAfterBreak="0">
    <w:nsid w:val="628D0365"/>
    <w:multiLevelType w:val="multilevel"/>
    <w:tmpl w:val="939C3484"/>
    <w:lvl w:ilvl="0">
      <w:start w:val="1"/>
      <w:numFmt w:val="decimal"/>
      <w:lvlText w:val="%1."/>
      <w:lvlJc w:val="left"/>
      <w:pPr>
        <w:ind w:left="720" w:hanging="360"/>
      </w:pPr>
      <w:rPr>
        <w:rFonts w:hint="default"/>
        <w:b/>
        <w:color w:val="auto"/>
      </w:rPr>
    </w:lvl>
    <w:lvl w:ilvl="1">
      <w:start w:val="1"/>
      <w:numFmt w:val="decimal"/>
      <w:isLgl/>
      <w:lvlText w:val="%1.%2."/>
      <w:lvlJc w:val="left"/>
      <w:pPr>
        <w:ind w:left="792" w:hanging="432"/>
      </w:pPr>
      <w:rPr>
        <w:rFonts w:hint="default"/>
        <w:b w:val="0"/>
      </w:rPr>
    </w:lvl>
    <w:lvl w:ilvl="2">
      <w:start w:val="1"/>
      <w:numFmt w:val="decimal"/>
      <w:isLgl/>
      <w:lvlText w:val="%1.%2.%3."/>
      <w:lvlJc w:val="left"/>
      <w:pPr>
        <w:ind w:left="1287" w:hanging="720"/>
      </w:pPr>
      <w:rPr>
        <w:rFonts w:asciiTheme="minorHAnsi" w:hAnsiTheme="minorHAnsi" w:cstheme="minorHAnsi" w:hint="default"/>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AA5D42"/>
    <w:multiLevelType w:val="hybridMultilevel"/>
    <w:tmpl w:val="CD8E4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F1591"/>
    <w:multiLevelType w:val="multilevel"/>
    <w:tmpl w:val="17BCD5CC"/>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4444E0"/>
    <w:multiLevelType w:val="hybridMultilevel"/>
    <w:tmpl w:val="13DE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3C09BC"/>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7FA66506"/>
    <w:multiLevelType w:val="multilevel"/>
    <w:tmpl w:val="0D2EFF5C"/>
    <w:lvl w:ilvl="0">
      <w:start w:val="1"/>
      <w:numFmt w:val="decimal"/>
      <w:lvlText w:val="%1."/>
      <w:lvlJc w:val="left"/>
      <w:pPr>
        <w:ind w:left="660" w:hanging="660"/>
      </w:pPr>
      <w:rPr>
        <w:rFonts w:hint="default"/>
        <w:b/>
        <w:color w:val="auto"/>
      </w:rPr>
    </w:lvl>
    <w:lvl w:ilvl="1">
      <w:start w:val="1"/>
      <w:numFmt w:val="decimal"/>
      <w:lvlText w:val="%1.%2."/>
      <w:lvlJc w:val="left"/>
      <w:pPr>
        <w:ind w:left="720" w:hanging="720"/>
      </w:pPr>
      <w:rPr>
        <w:rFonts w:asciiTheme="majorHAnsi" w:hAnsiTheme="majorHAnsi" w:hint="default"/>
        <w:sz w:val="22"/>
        <w:szCs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4"/>
  </w:num>
  <w:num w:numId="3">
    <w:abstractNumId w:val="15"/>
  </w:num>
  <w:num w:numId="4">
    <w:abstractNumId w:val="5"/>
  </w:num>
  <w:num w:numId="5">
    <w:abstractNumId w:val="14"/>
  </w:num>
  <w:num w:numId="6">
    <w:abstractNumId w:val="12"/>
  </w:num>
  <w:num w:numId="7">
    <w:abstractNumId w:val="11"/>
  </w:num>
  <w:num w:numId="8">
    <w:abstractNumId w:val="8"/>
  </w:num>
  <w:num w:numId="9">
    <w:abstractNumId w:val="3"/>
  </w:num>
  <w:num w:numId="10">
    <w:abstractNumId w:val="13"/>
  </w:num>
  <w:num w:numId="11">
    <w:abstractNumId w:val="7"/>
  </w:num>
  <w:num w:numId="12">
    <w:abstractNumId w:val="16"/>
  </w:num>
  <w:num w:numId="13">
    <w:abstractNumId w:val="2"/>
  </w:num>
  <w:num w:numId="14">
    <w:abstractNumId w:val="9"/>
  </w:num>
  <w:num w:numId="15">
    <w:abstractNumId w:val="10"/>
    <w:lvlOverride w:ilvl="0">
      <w:lvl w:ilvl="0">
        <w:start w:val="1"/>
        <w:numFmt w:val="decimal"/>
        <w:lvlText w:val="%1."/>
        <w:lvlJc w:val="left"/>
        <w:pPr>
          <w:ind w:left="658"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96"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startOverride w:val="1"/>
      <w:lvl w:ilvl="0">
        <w:start w:val="1"/>
        <w:numFmt w:val="decimal"/>
        <w:lvlText w:val="%1."/>
        <w:lvlJc w:val="left"/>
        <w:pPr>
          <w:ind w:left="658" w:hanging="658"/>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5"/>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72"/>
    <w:rsid w:val="00003039"/>
    <w:rsid w:val="000237BA"/>
    <w:rsid w:val="0005602D"/>
    <w:rsid w:val="000610CB"/>
    <w:rsid w:val="00061E4B"/>
    <w:rsid w:val="000672E9"/>
    <w:rsid w:val="000675FE"/>
    <w:rsid w:val="00073004"/>
    <w:rsid w:val="00075CDB"/>
    <w:rsid w:val="00081AF1"/>
    <w:rsid w:val="00092606"/>
    <w:rsid w:val="000C6910"/>
    <w:rsid w:val="000F0949"/>
    <w:rsid w:val="000F6555"/>
    <w:rsid w:val="00102FC7"/>
    <w:rsid w:val="00110404"/>
    <w:rsid w:val="00122244"/>
    <w:rsid w:val="00122DDB"/>
    <w:rsid w:val="00132419"/>
    <w:rsid w:val="00134B62"/>
    <w:rsid w:val="00167F54"/>
    <w:rsid w:val="001A3AFD"/>
    <w:rsid w:val="001B42E6"/>
    <w:rsid w:val="001C1B1D"/>
    <w:rsid w:val="001F43BF"/>
    <w:rsid w:val="001F65E6"/>
    <w:rsid w:val="00241CDD"/>
    <w:rsid w:val="00242BC7"/>
    <w:rsid w:val="00242E9E"/>
    <w:rsid w:val="00244256"/>
    <w:rsid w:val="00256AC0"/>
    <w:rsid w:val="0026224A"/>
    <w:rsid w:val="00274146"/>
    <w:rsid w:val="002771A8"/>
    <w:rsid w:val="0028176F"/>
    <w:rsid w:val="002870DA"/>
    <w:rsid w:val="002A60A2"/>
    <w:rsid w:val="002C23FB"/>
    <w:rsid w:val="002D0D66"/>
    <w:rsid w:val="002F4A55"/>
    <w:rsid w:val="00300843"/>
    <w:rsid w:val="0030239C"/>
    <w:rsid w:val="0030585C"/>
    <w:rsid w:val="00323EE3"/>
    <w:rsid w:val="00335143"/>
    <w:rsid w:val="003613F1"/>
    <w:rsid w:val="00363018"/>
    <w:rsid w:val="00374637"/>
    <w:rsid w:val="003910CF"/>
    <w:rsid w:val="003936C2"/>
    <w:rsid w:val="003B70A0"/>
    <w:rsid w:val="003C5E0A"/>
    <w:rsid w:val="003D1F93"/>
    <w:rsid w:val="003D576A"/>
    <w:rsid w:val="003E53E4"/>
    <w:rsid w:val="003F0E76"/>
    <w:rsid w:val="0042188B"/>
    <w:rsid w:val="00431374"/>
    <w:rsid w:val="0043456C"/>
    <w:rsid w:val="0044474C"/>
    <w:rsid w:val="00467C43"/>
    <w:rsid w:val="0047262C"/>
    <w:rsid w:val="0047715D"/>
    <w:rsid w:val="00487973"/>
    <w:rsid w:val="00487F53"/>
    <w:rsid w:val="00493D76"/>
    <w:rsid w:val="004963EB"/>
    <w:rsid w:val="004A5D62"/>
    <w:rsid w:val="004A6F4A"/>
    <w:rsid w:val="004E2B16"/>
    <w:rsid w:val="004F0B1E"/>
    <w:rsid w:val="00500FE3"/>
    <w:rsid w:val="005014AB"/>
    <w:rsid w:val="005050A3"/>
    <w:rsid w:val="0051044C"/>
    <w:rsid w:val="00520476"/>
    <w:rsid w:val="00524BB4"/>
    <w:rsid w:val="005561C0"/>
    <w:rsid w:val="00563867"/>
    <w:rsid w:val="00563F52"/>
    <w:rsid w:val="00590C92"/>
    <w:rsid w:val="0059736D"/>
    <w:rsid w:val="005A2A68"/>
    <w:rsid w:val="005C04D8"/>
    <w:rsid w:val="005C0BF4"/>
    <w:rsid w:val="005D0DDF"/>
    <w:rsid w:val="00613AA5"/>
    <w:rsid w:val="00627EE0"/>
    <w:rsid w:val="00637FC9"/>
    <w:rsid w:val="006579EA"/>
    <w:rsid w:val="006612DA"/>
    <w:rsid w:val="00667D08"/>
    <w:rsid w:val="00680EFD"/>
    <w:rsid w:val="00687B50"/>
    <w:rsid w:val="00695BB8"/>
    <w:rsid w:val="00697554"/>
    <w:rsid w:val="006A5C62"/>
    <w:rsid w:val="006C1318"/>
    <w:rsid w:val="006C5CC4"/>
    <w:rsid w:val="006E2360"/>
    <w:rsid w:val="006E4466"/>
    <w:rsid w:val="006E5B56"/>
    <w:rsid w:val="007128A8"/>
    <w:rsid w:val="00724215"/>
    <w:rsid w:val="00724BFD"/>
    <w:rsid w:val="00730422"/>
    <w:rsid w:val="00731A7B"/>
    <w:rsid w:val="00734959"/>
    <w:rsid w:val="00764005"/>
    <w:rsid w:val="0076759F"/>
    <w:rsid w:val="0078390F"/>
    <w:rsid w:val="00786476"/>
    <w:rsid w:val="007B04E4"/>
    <w:rsid w:val="007B632B"/>
    <w:rsid w:val="007C63F6"/>
    <w:rsid w:val="007E4458"/>
    <w:rsid w:val="007E4D26"/>
    <w:rsid w:val="00803D4A"/>
    <w:rsid w:val="0081258A"/>
    <w:rsid w:val="00813219"/>
    <w:rsid w:val="008132BC"/>
    <w:rsid w:val="008270F8"/>
    <w:rsid w:val="00832983"/>
    <w:rsid w:val="00850EAD"/>
    <w:rsid w:val="00856AC0"/>
    <w:rsid w:val="00895A39"/>
    <w:rsid w:val="008A1977"/>
    <w:rsid w:val="008A6280"/>
    <w:rsid w:val="008A7F0A"/>
    <w:rsid w:val="008C1EC5"/>
    <w:rsid w:val="008D36FE"/>
    <w:rsid w:val="008E64AF"/>
    <w:rsid w:val="00912320"/>
    <w:rsid w:val="00917C1B"/>
    <w:rsid w:val="009263EF"/>
    <w:rsid w:val="00952C6B"/>
    <w:rsid w:val="00962A70"/>
    <w:rsid w:val="00965E55"/>
    <w:rsid w:val="0096624D"/>
    <w:rsid w:val="00972283"/>
    <w:rsid w:val="009766DB"/>
    <w:rsid w:val="00997491"/>
    <w:rsid w:val="009A1E93"/>
    <w:rsid w:val="009B4FB2"/>
    <w:rsid w:val="009D438B"/>
    <w:rsid w:val="009E2A4B"/>
    <w:rsid w:val="009F0E2A"/>
    <w:rsid w:val="009F1710"/>
    <w:rsid w:val="009F4C7F"/>
    <w:rsid w:val="00A0270F"/>
    <w:rsid w:val="00A14917"/>
    <w:rsid w:val="00A571BC"/>
    <w:rsid w:val="00A57745"/>
    <w:rsid w:val="00A72C94"/>
    <w:rsid w:val="00A7792B"/>
    <w:rsid w:val="00A873B2"/>
    <w:rsid w:val="00A94B08"/>
    <w:rsid w:val="00AA2F89"/>
    <w:rsid w:val="00AB4D42"/>
    <w:rsid w:val="00AD0B6F"/>
    <w:rsid w:val="00AD374A"/>
    <w:rsid w:val="00AE40A4"/>
    <w:rsid w:val="00AF2B2A"/>
    <w:rsid w:val="00AF325B"/>
    <w:rsid w:val="00AF60A6"/>
    <w:rsid w:val="00B00F82"/>
    <w:rsid w:val="00B5170B"/>
    <w:rsid w:val="00B75509"/>
    <w:rsid w:val="00B86173"/>
    <w:rsid w:val="00B9476E"/>
    <w:rsid w:val="00BC22A6"/>
    <w:rsid w:val="00BC4EF6"/>
    <w:rsid w:val="00BD28C9"/>
    <w:rsid w:val="00BD2D89"/>
    <w:rsid w:val="00BE208C"/>
    <w:rsid w:val="00BE558C"/>
    <w:rsid w:val="00C06199"/>
    <w:rsid w:val="00C1442F"/>
    <w:rsid w:val="00C16120"/>
    <w:rsid w:val="00C25C28"/>
    <w:rsid w:val="00C3671D"/>
    <w:rsid w:val="00C412BC"/>
    <w:rsid w:val="00C516FE"/>
    <w:rsid w:val="00C66445"/>
    <w:rsid w:val="00CC30F5"/>
    <w:rsid w:val="00CC7AE0"/>
    <w:rsid w:val="00CE3CE8"/>
    <w:rsid w:val="00CE42D2"/>
    <w:rsid w:val="00CF723E"/>
    <w:rsid w:val="00D30A45"/>
    <w:rsid w:val="00D36374"/>
    <w:rsid w:val="00D45E62"/>
    <w:rsid w:val="00D476BC"/>
    <w:rsid w:val="00D51C9C"/>
    <w:rsid w:val="00D56F8E"/>
    <w:rsid w:val="00D70C98"/>
    <w:rsid w:val="00D94CDA"/>
    <w:rsid w:val="00DA78A7"/>
    <w:rsid w:val="00DC2D15"/>
    <w:rsid w:val="00DF0E70"/>
    <w:rsid w:val="00DF196E"/>
    <w:rsid w:val="00DF725E"/>
    <w:rsid w:val="00E0122F"/>
    <w:rsid w:val="00E10E17"/>
    <w:rsid w:val="00E173B7"/>
    <w:rsid w:val="00E26208"/>
    <w:rsid w:val="00E3350E"/>
    <w:rsid w:val="00E6782D"/>
    <w:rsid w:val="00E74C7A"/>
    <w:rsid w:val="00E85461"/>
    <w:rsid w:val="00E86ACE"/>
    <w:rsid w:val="00E90E42"/>
    <w:rsid w:val="00E923A5"/>
    <w:rsid w:val="00E975E0"/>
    <w:rsid w:val="00EC0351"/>
    <w:rsid w:val="00ED0D91"/>
    <w:rsid w:val="00ED1D81"/>
    <w:rsid w:val="00ED7C6B"/>
    <w:rsid w:val="00F11E14"/>
    <w:rsid w:val="00F13D1F"/>
    <w:rsid w:val="00F16E39"/>
    <w:rsid w:val="00F513B0"/>
    <w:rsid w:val="00F521AD"/>
    <w:rsid w:val="00F52608"/>
    <w:rsid w:val="00F577DC"/>
    <w:rsid w:val="00F82396"/>
    <w:rsid w:val="00F9116B"/>
    <w:rsid w:val="00FB20D4"/>
    <w:rsid w:val="00FB733C"/>
    <w:rsid w:val="00FC0B27"/>
    <w:rsid w:val="00FC6089"/>
    <w:rsid w:val="00FD5003"/>
    <w:rsid w:val="00FF1393"/>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E2564"/>
  <w15:docId w15:val="{6DCCFCCE-8954-4EF5-BF7E-9ADE4F33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E39"/>
    <w:pPr>
      <w:suppressAutoHyphens/>
      <w:spacing w:after="200" w:line="276" w:lineRule="auto"/>
    </w:pPr>
    <w:rPr>
      <w:rFonts w:ascii="Calibri" w:hAnsi="Calibri" w:cs="font234"/>
      <w:kern w:val="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F16E39"/>
  </w:style>
  <w:style w:type="character" w:customStyle="1" w:styleId="a3">
    <w:name w:val="Назва Знак"/>
    <w:basedOn w:val="1"/>
    <w:uiPriority w:val="99"/>
    <w:rsid w:val="00F16E39"/>
    <w:rPr>
      <w:rFonts w:ascii="Times New Roman" w:hAnsi="Times New Roman" w:cs="Times New Roman"/>
      <w:b/>
      <w:sz w:val="20"/>
      <w:szCs w:val="20"/>
    </w:rPr>
  </w:style>
  <w:style w:type="character" w:customStyle="1" w:styleId="a4">
    <w:name w:val="Основний текст Знак"/>
    <w:basedOn w:val="1"/>
    <w:uiPriority w:val="99"/>
    <w:rsid w:val="00F16E39"/>
    <w:rPr>
      <w:rFonts w:ascii="Times New Roman" w:hAnsi="Times New Roman" w:cs="Times New Roman"/>
      <w:color w:val="000000"/>
      <w:w w:val="101"/>
      <w:sz w:val="20"/>
      <w:szCs w:val="20"/>
      <w:shd w:val="clear" w:color="auto" w:fill="FFFFFF"/>
      <w:lang w:eastAsia="ru-RU"/>
    </w:rPr>
  </w:style>
  <w:style w:type="character" w:customStyle="1" w:styleId="a5">
    <w:name w:val="Текст у виносці Знак"/>
    <w:basedOn w:val="1"/>
    <w:uiPriority w:val="99"/>
    <w:rsid w:val="00F16E39"/>
    <w:rPr>
      <w:rFonts w:ascii="Tahoma" w:hAnsi="Tahoma" w:cs="Tahoma"/>
      <w:sz w:val="16"/>
      <w:szCs w:val="16"/>
    </w:rPr>
  </w:style>
  <w:style w:type="paragraph" w:customStyle="1" w:styleId="Heading">
    <w:name w:val="Heading"/>
    <w:basedOn w:val="a"/>
    <w:next w:val="a6"/>
    <w:uiPriority w:val="99"/>
    <w:rsid w:val="00F16E39"/>
    <w:pPr>
      <w:keepNext/>
      <w:spacing w:before="240" w:after="120"/>
    </w:pPr>
    <w:rPr>
      <w:rFonts w:ascii="Liberation Sans" w:hAnsi="Liberation Sans" w:cs="FreeSans"/>
      <w:sz w:val="28"/>
      <w:szCs w:val="28"/>
    </w:rPr>
  </w:style>
  <w:style w:type="paragraph" w:styleId="a6">
    <w:name w:val="Body Text"/>
    <w:basedOn w:val="a"/>
    <w:link w:val="a7"/>
    <w:uiPriority w:val="99"/>
    <w:rsid w:val="00F16E39"/>
    <w:pPr>
      <w:widowControl w:val="0"/>
      <w:shd w:val="clear" w:color="auto" w:fill="FFFFFF"/>
      <w:tabs>
        <w:tab w:val="left" w:pos="5245"/>
        <w:tab w:val="left" w:pos="5670"/>
      </w:tabs>
      <w:spacing w:after="0" w:line="274" w:lineRule="exact"/>
    </w:pPr>
    <w:rPr>
      <w:rFonts w:ascii="Times New Roman" w:hAnsi="Times New Roman" w:cs="Times New Roman"/>
      <w:color w:val="000000"/>
      <w:w w:val="101"/>
      <w:sz w:val="24"/>
      <w:szCs w:val="20"/>
      <w:lang w:eastAsia="ru-RU"/>
    </w:rPr>
  </w:style>
  <w:style w:type="character" w:customStyle="1" w:styleId="a7">
    <w:name w:val="Основной текст Знак"/>
    <w:basedOn w:val="a0"/>
    <w:link w:val="a6"/>
    <w:uiPriority w:val="99"/>
    <w:locked/>
    <w:rsid w:val="00363018"/>
    <w:rPr>
      <w:rFonts w:ascii="Calibri" w:hAnsi="Calibri" w:cs="font234"/>
      <w:kern w:val="1"/>
      <w:lang w:val="uk-UA" w:eastAsia="en-US"/>
    </w:rPr>
  </w:style>
  <w:style w:type="paragraph" w:styleId="a8">
    <w:name w:val="List"/>
    <w:basedOn w:val="a6"/>
    <w:uiPriority w:val="99"/>
    <w:rsid w:val="00F16E39"/>
    <w:rPr>
      <w:rFonts w:cs="FreeSans"/>
    </w:rPr>
  </w:style>
  <w:style w:type="paragraph" w:styleId="a9">
    <w:name w:val="caption"/>
    <w:basedOn w:val="a"/>
    <w:uiPriority w:val="99"/>
    <w:qFormat/>
    <w:rsid w:val="00F16E39"/>
    <w:pPr>
      <w:suppressLineNumbers/>
      <w:spacing w:before="120" w:after="120"/>
    </w:pPr>
    <w:rPr>
      <w:rFonts w:cs="FreeSans"/>
      <w:i/>
      <w:iCs/>
      <w:sz w:val="24"/>
      <w:szCs w:val="24"/>
    </w:rPr>
  </w:style>
  <w:style w:type="paragraph" w:customStyle="1" w:styleId="Index">
    <w:name w:val="Index"/>
    <w:basedOn w:val="a"/>
    <w:uiPriority w:val="99"/>
    <w:rsid w:val="00F16E39"/>
    <w:pPr>
      <w:suppressLineNumbers/>
    </w:pPr>
    <w:rPr>
      <w:rFonts w:cs="FreeSans"/>
    </w:rPr>
  </w:style>
  <w:style w:type="paragraph" w:customStyle="1" w:styleId="10">
    <w:name w:val="Абзац списка1"/>
    <w:basedOn w:val="a"/>
    <w:uiPriority w:val="99"/>
    <w:rsid w:val="00F16E39"/>
    <w:pPr>
      <w:ind w:left="720"/>
      <w:contextualSpacing/>
    </w:pPr>
  </w:style>
  <w:style w:type="paragraph" w:styleId="aa">
    <w:name w:val="No Spacing"/>
    <w:uiPriority w:val="99"/>
    <w:qFormat/>
    <w:rsid w:val="00F16E39"/>
    <w:pPr>
      <w:suppressAutoHyphens/>
    </w:pPr>
    <w:rPr>
      <w:rFonts w:ascii="Calibri" w:hAnsi="Calibri"/>
      <w:kern w:val="1"/>
    </w:rPr>
  </w:style>
  <w:style w:type="paragraph" w:styleId="ab">
    <w:name w:val="Title"/>
    <w:basedOn w:val="a"/>
    <w:link w:val="ac"/>
    <w:uiPriority w:val="99"/>
    <w:qFormat/>
    <w:rsid w:val="00F16E39"/>
    <w:pPr>
      <w:spacing w:after="0" w:line="240" w:lineRule="auto"/>
      <w:jc w:val="center"/>
    </w:pPr>
    <w:rPr>
      <w:rFonts w:ascii="Times New Roman" w:hAnsi="Times New Roman" w:cs="Times New Roman"/>
      <w:b/>
      <w:sz w:val="24"/>
      <w:szCs w:val="20"/>
    </w:rPr>
  </w:style>
  <w:style w:type="character" w:customStyle="1" w:styleId="ac">
    <w:name w:val="Заголовок Знак"/>
    <w:basedOn w:val="a0"/>
    <w:link w:val="ab"/>
    <w:uiPriority w:val="99"/>
    <w:locked/>
    <w:rsid w:val="00363018"/>
    <w:rPr>
      <w:rFonts w:ascii="Cambria" w:hAnsi="Cambria" w:cs="Times New Roman"/>
      <w:b/>
      <w:bCs/>
      <w:kern w:val="28"/>
      <w:sz w:val="32"/>
      <w:szCs w:val="32"/>
      <w:lang w:val="uk-UA" w:eastAsia="en-US"/>
    </w:rPr>
  </w:style>
  <w:style w:type="paragraph" w:customStyle="1" w:styleId="11">
    <w:name w:val="Текст выноски1"/>
    <w:basedOn w:val="a"/>
    <w:uiPriority w:val="99"/>
    <w:rsid w:val="00F16E39"/>
    <w:pPr>
      <w:spacing w:after="0" w:line="240" w:lineRule="auto"/>
    </w:pPr>
    <w:rPr>
      <w:rFonts w:ascii="Tahoma" w:hAnsi="Tahoma" w:cs="Tahoma"/>
      <w:sz w:val="16"/>
      <w:szCs w:val="16"/>
    </w:rPr>
  </w:style>
  <w:style w:type="table" w:styleId="ad">
    <w:name w:val="Table Grid"/>
    <w:basedOn w:val="a1"/>
    <w:uiPriority w:val="99"/>
    <w:rsid w:val="00E975E0"/>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rsid w:val="00242E9E"/>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363018"/>
    <w:rPr>
      <w:rFonts w:cs="font234"/>
      <w:kern w:val="1"/>
      <w:sz w:val="2"/>
      <w:lang w:val="uk-UA" w:eastAsia="en-US"/>
    </w:rPr>
  </w:style>
  <w:style w:type="paragraph" w:customStyle="1" w:styleId="Default">
    <w:name w:val="Default"/>
    <w:uiPriority w:val="99"/>
    <w:rsid w:val="00EC0351"/>
    <w:pPr>
      <w:autoSpaceDE w:val="0"/>
      <w:autoSpaceDN w:val="0"/>
      <w:adjustRightInd w:val="0"/>
    </w:pPr>
    <w:rPr>
      <w:color w:val="000000"/>
      <w:sz w:val="24"/>
      <w:szCs w:val="24"/>
      <w:lang w:eastAsia="en-US"/>
    </w:rPr>
  </w:style>
  <w:style w:type="paragraph" w:styleId="af0">
    <w:name w:val="Normal (Web)"/>
    <w:basedOn w:val="a"/>
    <w:unhideWhenUsed/>
    <w:rsid w:val="00AD0B6F"/>
    <w:pPr>
      <w:suppressAutoHyphens w:val="0"/>
      <w:spacing w:before="100" w:beforeAutospacing="1" w:after="100" w:afterAutospacing="1" w:line="240" w:lineRule="auto"/>
    </w:pPr>
    <w:rPr>
      <w:rFonts w:ascii="Times New Roman" w:hAnsi="Times New Roman" w:cs="Times New Roman"/>
      <w:kern w:val="0"/>
      <w:sz w:val="24"/>
      <w:szCs w:val="24"/>
      <w:lang w:val="ru-RU" w:eastAsia="ru-RU"/>
    </w:rPr>
  </w:style>
  <w:style w:type="paragraph" w:customStyle="1" w:styleId="12">
    <w:name w:val="Обычный (веб)1"/>
    <w:basedOn w:val="a"/>
    <w:uiPriority w:val="68"/>
    <w:rsid w:val="00AD0B6F"/>
    <w:pPr>
      <w:spacing w:before="280" w:after="280" w:line="240" w:lineRule="auto"/>
    </w:pPr>
    <w:rPr>
      <w:rFonts w:ascii="Times New Roman" w:eastAsia="SimSun" w:hAnsi="Times New Roman" w:cs="Times New Roman"/>
      <w:kern w:val="0"/>
      <w:sz w:val="24"/>
      <w:szCs w:val="24"/>
      <w:lang w:val="ru-RU" w:eastAsia="zh-CN"/>
    </w:rPr>
  </w:style>
  <w:style w:type="paragraph" w:styleId="af1">
    <w:name w:val="List Paragraph"/>
    <w:basedOn w:val="a"/>
    <w:uiPriority w:val="34"/>
    <w:qFormat/>
    <w:rsid w:val="00E26208"/>
    <w:pPr>
      <w:ind w:left="720"/>
      <w:contextualSpacing/>
    </w:pPr>
  </w:style>
  <w:style w:type="paragraph" w:customStyle="1" w:styleId="Body">
    <w:name w:val="Body"/>
    <w:rsid w:val="00E74C7A"/>
    <w:pPr>
      <w:pBdr>
        <w:top w:val="nil"/>
        <w:left w:val="nil"/>
        <w:bottom w:val="nil"/>
        <w:right w:val="nil"/>
        <w:between w:val="nil"/>
        <w:bar w:val="nil"/>
      </w:pBdr>
    </w:pPr>
    <w:rPr>
      <w:rFonts w:eastAsia="Arial Unicode MS" w:cs="Arial Unicode MS"/>
      <w:color w:val="000000"/>
      <w:sz w:val="20"/>
      <w:szCs w:val="20"/>
      <w:u w:color="000000"/>
      <w:bdr w:val="nil"/>
    </w:rPr>
  </w:style>
  <w:style w:type="paragraph" w:customStyle="1" w:styleId="13">
    <w:name w:val="Обычный1"/>
    <w:rsid w:val="007B632B"/>
    <w:rPr>
      <w:sz w:val="20"/>
      <w:szCs w:val="20"/>
      <w:lang w:val="uk-UA"/>
    </w:rPr>
  </w:style>
  <w:style w:type="numbering" w:customStyle="1" w:styleId="ImportedStyle2">
    <w:name w:val="Imported Style 2"/>
    <w:rsid w:val="00AF325B"/>
    <w:pPr>
      <w:numPr>
        <w:numId w:val="14"/>
      </w:numPr>
    </w:pPr>
  </w:style>
  <w:style w:type="paragraph" w:styleId="2">
    <w:name w:val="Body Text 2"/>
    <w:basedOn w:val="a"/>
    <w:link w:val="20"/>
    <w:uiPriority w:val="99"/>
    <w:semiHidden/>
    <w:unhideWhenUsed/>
    <w:rsid w:val="001F65E6"/>
    <w:pPr>
      <w:spacing w:after="120" w:line="480" w:lineRule="auto"/>
    </w:pPr>
  </w:style>
  <w:style w:type="character" w:customStyle="1" w:styleId="20">
    <w:name w:val="Основной текст 2 Знак"/>
    <w:basedOn w:val="a0"/>
    <w:link w:val="2"/>
    <w:uiPriority w:val="99"/>
    <w:semiHidden/>
    <w:rsid w:val="001F65E6"/>
    <w:rPr>
      <w:rFonts w:ascii="Calibri" w:hAnsi="Calibri" w:cs="font234"/>
      <w:kern w:val="1"/>
      <w:lang w:val="uk-UA" w:eastAsia="en-US"/>
    </w:rPr>
  </w:style>
  <w:style w:type="table" w:customStyle="1" w:styleId="14">
    <w:name w:val="Сетка таблицы1"/>
    <w:basedOn w:val="a1"/>
    <w:next w:val="ad"/>
    <w:uiPriority w:val="39"/>
    <w:rsid w:val="0078390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1"/>
    <w:next w:val="af2"/>
    <w:uiPriority w:val="40"/>
    <w:rsid w:val="0078390F"/>
    <w:rPr>
      <w:rFonts w:ascii="Calibri" w:eastAsia="Calibri" w:hAnsi="Calibri"/>
      <w:lang w:val="en-US"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2">
    <w:name w:val="Grid Table Light"/>
    <w:basedOn w:val="a1"/>
    <w:uiPriority w:val="40"/>
    <w:rsid w:val="007839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1">
    <w:name w:val="FR1"/>
    <w:uiPriority w:val="99"/>
    <w:rsid w:val="003910CF"/>
    <w:pPr>
      <w:widowControl w:val="0"/>
      <w:autoSpaceDE w:val="0"/>
      <w:autoSpaceDN w:val="0"/>
      <w:snapToGrid w:val="0"/>
      <w:ind w:left="1200" w:hanging="360"/>
      <w:jc w:val="both"/>
    </w:pPr>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5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DE38F-2272-44A1-80E7-8407EE15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6475</Words>
  <Characters>36908</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vt:lpstr>
      <vt:lpstr>ДОГОВІР № _____</vt:lpstr>
    </vt:vector>
  </TitlesOfParts>
  <Company>Организация</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dc:title>
  <dc:creator>Sergach</dc:creator>
  <cp:lastModifiedBy>Кучерук Олександра Володимирівна</cp:lastModifiedBy>
  <cp:revision>10</cp:revision>
  <cp:lastPrinted>2017-10-30T08:10:00Z</cp:lastPrinted>
  <dcterms:created xsi:type="dcterms:W3CDTF">2023-11-08T09:07:00Z</dcterms:created>
  <dcterms:modified xsi:type="dcterms:W3CDTF">2023-11-09T11:34:00Z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ZKF</vt:lpwstr>
  </property>
  <property fmtid="{D5CDD505-2E9C-101B-9397-08002B2CF9AE}" pid="4" name="DocSecurity">
    <vt:r8>1.14548582566221E-302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