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624" w:rsidRDefault="00F04954" w:rsidP="00F0495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</w:t>
      </w:r>
    </w:p>
    <w:p w:rsidR="00891624" w:rsidRDefault="00F04954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</w:t>
      </w:r>
    </w:p>
    <w:p w:rsidR="00891624" w:rsidRDefault="00891624">
      <w:pPr>
        <w:spacing w:after="0" w:line="240" w:lineRule="auto"/>
        <w:ind w:left="6480"/>
        <w:rPr>
          <w:rFonts w:ascii="Times New Roman" w:eastAsia="Times New Roman" w:hAnsi="Times New Roman" w:cs="Times New Roman"/>
          <w:i/>
          <w:color w:val="4A86E8"/>
          <w:sz w:val="28"/>
          <w:szCs w:val="28"/>
        </w:rPr>
      </w:pPr>
    </w:p>
    <w:p w:rsidR="00891624" w:rsidRPr="00F04954" w:rsidRDefault="00F0495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049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ДОДАТОК 1</w:t>
      </w:r>
    </w:p>
    <w:p w:rsidR="00891624" w:rsidRPr="00F04954" w:rsidRDefault="00F0495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049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 тендерної документації</w:t>
      </w:r>
    </w:p>
    <w:p w:rsidR="00F04954" w:rsidRPr="00F04954" w:rsidRDefault="00F0495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F04954" w:rsidRPr="00F04954" w:rsidRDefault="00F04954" w:rsidP="00F0495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04954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Pr="00F0495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Для підтвердження відповідності кваліфікаційним вимогам згідно ст. 16 Закону України "Про публічні закупівлі" Учасник повинен подати через електронний майданчик </w:t>
      </w:r>
      <w:proofErr w:type="gramStart"/>
      <w:r w:rsidRPr="00F0495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 систему</w:t>
      </w:r>
      <w:proofErr w:type="gramEnd"/>
      <w:r w:rsidRPr="00F0495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Prozorro у складі своєї пропозиції наступні документи:</w:t>
      </w:r>
    </w:p>
    <w:p w:rsidR="00F04954" w:rsidRPr="00F04954" w:rsidRDefault="00F04954" w:rsidP="00F0495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666"/>
        <w:gridCol w:w="2031"/>
        <w:gridCol w:w="7499"/>
      </w:tblGrid>
      <w:tr w:rsidR="00F04954" w:rsidRPr="00F04954" w:rsidTr="00A9219B">
        <w:trPr>
          <w:trHeight w:val="23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54" w:rsidRPr="00F04954" w:rsidRDefault="00F04954" w:rsidP="00A921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0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54" w:rsidRPr="00F04954" w:rsidRDefault="00F04954" w:rsidP="00A921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0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Назва кваліфікаційного критерію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54" w:rsidRPr="00F04954" w:rsidRDefault="00F04954" w:rsidP="00A921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0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Документи, які підтверджують відповідність Учасника кваліфікаційним критеріям</w:t>
            </w:r>
          </w:p>
        </w:tc>
      </w:tr>
      <w:tr w:rsidR="00F04954" w:rsidRPr="00F04954" w:rsidTr="00A9219B">
        <w:trPr>
          <w:trHeight w:val="329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54" w:rsidRPr="00F04954" w:rsidRDefault="00F04954" w:rsidP="00A921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0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54" w:rsidRPr="00F04954" w:rsidRDefault="00F04954" w:rsidP="00A9219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  <w:p w:rsidR="00F04954" w:rsidRPr="00F04954" w:rsidRDefault="00F04954" w:rsidP="00A9219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F04954" w:rsidRPr="00F04954" w:rsidRDefault="00F04954" w:rsidP="00A921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F04954" w:rsidRPr="00F04954" w:rsidRDefault="00F04954" w:rsidP="00A921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54" w:rsidRPr="00F04954" w:rsidRDefault="00F04954" w:rsidP="00A9219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F04954" w:rsidRPr="00F04954" w:rsidRDefault="00F04954" w:rsidP="00A9219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Довідку в довільній формі, з інформацією про </w:t>
            </w:r>
            <w:proofErr w:type="gram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виконання  аналогічного</w:t>
            </w:r>
            <w:proofErr w:type="gram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(аналогічних) за предметом закупівлі договору (договорів)  (не менше одного договору) , копію аналогічного договору та  лист-відгук від замовника про належне виконання учасником цього аналогічного договору (з обов’язковим наведенням предмета договору, номера та дати його укладення). Відгук повинен бути завірений підписом керівника контрагента та печаткою.</w:t>
            </w:r>
          </w:p>
          <w:p w:rsidR="00F04954" w:rsidRPr="00F04954" w:rsidRDefault="00F04954" w:rsidP="00A9219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Аналогічним вважається договір який відповідає предмету закупівлі закупівлю комплектів постільної білизни, 39510000-0 Вироби домашнього </w:t>
            </w:r>
            <w:proofErr w:type="gram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текстилю ,</w:t>
            </w:r>
            <w:proofErr w:type="gram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 ДК 021:2015 «Єдиний закупівельний словник».</w:t>
            </w:r>
          </w:p>
          <w:p w:rsidR="00F04954" w:rsidRPr="00F04954" w:rsidRDefault="00F04954" w:rsidP="00A9219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04954" w:rsidRPr="00F04954" w:rsidRDefault="00F04954" w:rsidP="00A9219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04954" w:rsidRPr="00F04954" w:rsidRDefault="00F04954" w:rsidP="00A9219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04954" w:rsidRPr="00F04954" w:rsidRDefault="00F04954" w:rsidP="00A9219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04954" w:rsidRPr="00F04954" w:rsidRDefault="00F04954" w:rsidP="00A9219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:rsidR="00F04954" w:rsidRPr="00F04954" w:rsidRDefault="00F0495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F04954" w:rsidRPr="00F04954" w:rsidRDefault="00F0495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91624" w:rsidRPr="00F04954" w:rsidRDefault="00891624" w:rsidP="00F0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624" w:rsidRDefault="00F04954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F04954">
        <w:rPr>
          <w:rFonts w:ascii="Times New Roman" w:eastAsia="Times New Roman" w:hAnsi="Times New Roman" w:cs="Times New Roman"/>
          <w:b/>
          <w:sz w:val="24"/>
          <w:szCs w:val="24"/>
        </w:rPr>
        <w:t xml:space="preserve">2. Підтвердження відповідності УЧАСНИКА (в тому числі для об’єднання учасників як учасника </w:t>
      </w:r>
      <w:proofErr w:type="gramStart"/>
      <w:r w:rsidRPr="00F04954">
        <w:rPr>
          <w:rFonts w:ascii="Times New Roman" w:eastAsia="Times New Roman" w:hAnsi="Times New Roman" w:cs="Times New Roman"/>
          <w:b/>
          <w:sz w:val="24"/>
          <w:szCs w:val="24"/>
        </w:rPr>
        <w:t>процедури)  вимогам</w:t>
      </w:r>
      <w:proofErr w:type="gramEnd"/>
      <w:r w:rsidRPr="00F04954">
        <w:rPr>
          <w:rFonts w:ascii="Times New Roman" w:eastAsia="Times New Roman" w:hAnsi="Times New Roman" w:cs="Times New Roman"/>
          <w:b/>
          <w:sz w:val="24"/>
          <w:szCs w:val="24"/>
        </w:rPr>
        <w:t>, визначени</w:t>
      </w:r>
      <w:r w:rsidRPr="00F0495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 у пункті 47 Особливостей.</w:t>
      </w:r>
    </w:p>
    <w:p w:rsidR="00B27753" w:rsidRPr="00F04954" w:rsidRDefault="00B27753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B27753" w:rsidRPr="00B27753" w:rsidRDefault="00B27753" w:rsidP="00B27753">
      <w:pPr>
        <w:pStyle w:val="af5"/>
        <w:rPr>
          <w:rFonts w:ascii="Times New Roman" w:hAnsi="Times New Roman" w:cs="Times New Roman"/>
          <w:sz w:val="24"/>
          <w:szCs w:val="24"/>
        </w:rPr>
      </w:pPr>
      <w:r w:rsidRPr="00B27753">
        <w:rPr>
          <w:rFonts w:ascii="Times New Roman" w:hAnsi="Times New Roman" w:cs="Times New Roman"/>
          <w:sz w:val="24"/>
          <w:szCs w:val="24"/>
        </w:rPr>
        <w:t xml:space="preserve"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</w:t>
      </w:r>
      <w:proofErr w:type="gramStart"/>
      <w:r w:rsidRPr="00B27753">
        <w:rPr>
          <w:rFonts w:ascii="Times New Roman" w:hAnsi="Times New Roman" w:cs="Times New Roman"/>
          <w:sz w:val="24"/>
          <w:szCs w:val="24"/>
        </w:rPr>
        <w:t>до абзацу</w:t>
      </w:r>
      <w:proofErr w:type="gramEnd"/>
      <w:r w:rsidRPr="00B27753">
        <w:rPr>
          <w:rFonts w:ascii="Times New Roman" w:hAnsi="Times New Roman" w:cs="Times New Roman"/>
          <w:sz w:val="24"/>
          <w:szCs w:val="24"/>
        </w:rPr>
        <w:t xml:space="preserve"> шістнадцятого пункту 47 Особливостей.</w:t>
      </w:r>
    </w:p>
    <w:p w:rsidR="00B27753" w:rsidRPr="00B27753" w:rsidRDefault="00B27753" w:rsidP="00B27753">
      <w:pPr>
        <w:pStyle w:val="af5"/>
        <w:rPr>
          <w:rFonts w:ascii="Times New Roman" w:hAnsi="Times New Roman" w:cs="Times New Roman"/>
          <w:sz w:val="24"/>
          <w:szCs w:val="24"/>
        </w:rPr>
      </w:pPr>
      <w:r w:rsidRPr="00B27753">
        <w:rPr>
          <w:rFonts w:ascii="Times New Roman" w:hAnsi="Times New Roman" w:cs="Times New Roman"/>
          <w:sz w:val="24"/>
          <w:szCs w:val="24"/>
        </w:rPr>
        <w:t>Учасник процедури закупівлі підтверджує відсутність підстав, зазначених у пункті 47 Особливостей (крім підпунктів 1 і 7 цього пункту), шляхом самостійного декларування відсутності таких підстав в електронній системі закупівель під ча</w:t>
      </w:r>
      <w:r>
        <w:rPr>
          <w:rFonts w:ascii="Times New Roman" w:hAnsi="Times New Roman" w:cs="Times New Roman"/>
          <w:sz w:val="24"/>
          <w:szCs w:val="24"/>
        </w:rPr>
        <w:t>с подання тендерної пропозиції.</w:t>
      </w:r>
    </w:p>
    <w:p w:rsidR="00B27753" w:rsidRPr="00B27753" w:rsidRDefault="00B27753" w:rsidP="00B27753">
      <w:pPr>
        <w:pStyle w:val="af5"/>
        <w:rPr>
          <w:rFonts w:ascii="Times New Roman" w:hAnsi="Times New Roman" w:cs="Times New Roman"/>
          <w:sz w:val="24"/>
          <w:szCs w:val="24"/>
        </w:rPr>
      </w:pPr>
      <w:r w:rsidRPr="00B27753">
        <w:rPr>
          <w:rFonts w:ascii="Times New Roman" w:hAnsi="Times New Roman" w:cs="Times New Roman"/>
          <w:sz w:val="24"/>
          <w:szCs w:val="24"/>
        </w:rPr>
        <w:t xml:space="preserve"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</w:t>
      </w:r>
      <w:r>
        <w:rPr>
          <w:rFonts w:ascii="Times New Roman" w:hAnsi="Times New Roman" w:cs="Times New Roman"/>
          <w:sz w:val="24"/>
          <w:szCs w:val="24"/>
        </w:rPr>
        <w:t>підпунктами 1 і 7 цього пункту.</w:t>
      </w:r>
    </w:p>
    <w:p w:rsidR="00891624" w:rsidRDefault="00B27753" w:rsidP="00B27753">
      <w:pPr>
        <w:pStyle w:val="af5"/>
      </w:pPr>
      <w:r w:rsidRPr="00B27753">
        <w:rPr>
          <w:rFonts w:ascii="Times New Roman" w:hAnsi="Times New Roman" w:cs="Times New Roman"/>
          <w:sz w:val="24"/>
          <w:szCs w:val="24"/>
        </w:rPr>
        <w:t>У разі, коли учасник процедури закупівлі має намір залучити інших суб’єктів господарювання як субпідрядників/співвиконавців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3 статті 16 Закону (у разі застосування таких критеріїв до учасника процедури закупівлі), замовник перевіряє таких суб’єктів господарювання щодо відсутності підстав,</w:t>
      </w:r>
      <w:r w:rsidRPr="00B27753">
        <w:t xml:space="preserve"> визначених пунктом 47 Особливостей.</w:t>
      </w:r>
    </w:p>
    <w:p w:rsidR="00B27753" w:rsidRDefault="00B27753" w:rsidP="00B2775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753" w:rsidRDefault="00B27753" w:rsidP="00B2775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</w:pPr>
      <w:r w:rsidRPr="00F04954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lastRenderedPageBreak/>
        <w:t>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</w:t>
      </w:r>
    </w:p>
    <w:p w:rsidR="00B27753" w:rsidRPr="00B27753" w:rsidRDefault="00B27753" w:rsidP="00B2775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624" w:rsidRPr="00F04954" w:rsidRDefault="00F049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F04954">
        <w:rPr>
          <w:rFonts w:ascii="Times New Roman" w:eastAsia="Times New Roman" w:hAnsi="Times New Roman" w:cs="Times New Roman"/>
          <w:b/>
          <w:sz w:val="24"/>
          <w:szCs w:val="24"/>
        </w:rPr>
        <w:t xml:space="preserve">3. Перелік документів та </w:t>
      </w:r>
      <w:proofErr w:type="gramStart"/>
      <w:r w:rsidRPr="00F04954">
        <w:rPr>
          <w:rFonts w:ascii="Times New Roman" w:eastAsia="Times New Roman" w:hAnsi="Times New Roman" w:cs="Times New Roman"/>
          <w:b/>
          <w:sz w:val="24"/>
          <w:szCs w:val="24"/>
        </w:rPr>
        <w:t>інформації  для</w:t>
      </w:r>
      <w:proofErr w:type="gramEnd"/>
      <w:r w:rsidRPr="00F04954">
        <w:rPr>
          <w:rFonts w:ascii="Times New Roman" w:eastAsia="Times New Roman" w:hAnsi="Times New Roman" w:cs="Times New Roman"/>
          <w:b/>
          <w:sz w:val="24"/>
          <w:szCs w:val="24"/>
        </w:rPr>
        <w:t xml:space="preserve"> підтвердження відповідності ПЕРЕМОЖЦЯ вимогам, визначеним у пун</w:t>
      </w:r>
      <w:r w:rsidRPr="00F0495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кті 47 Особливостей:</w:t>
      </w:r>
    </w:p>
    <w:p w:rsidR="00891624" w:rsidRPr="00F04954" w:rsidRDefault="00F0495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0495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Переможець процедури закупівлі у строк, що </w:t>
      </w:r>
      <w:r w:rsidRPr="00F04954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не перевищує чотири дні </w:t>
      </w:r>
      <w:r w:rsidRPr="00F04954">
        <w:rPr>
          <w:rFonts w:ascii="Times New Roman" w:eastAsia="Times New Roman" w:hAnsi="Times New Roman" w:cs="Times New Roman"/>
          <w:sz w:val="24"/>
          <w:szCs w:val="24"/>
          <w:highlight w:val="white"/>
        </w:rPr>
        <w:t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</w:t>
      </w:r>
      <w:r w:rsidR="00B27753">
        <w:rPr>
          <w:rFonts w:ascii="Times New Roman" w:eastAsia="Times New Roman" w:hAnsi="Times New Roman" w:cs="Times New Roman"/>
          <w:sz w:val="24"/>
          <w:szCs w:val="24"/>
          <w:highlight w:val="white"/>
        </w:rPr>
        <w:t>х 3, 5, 6 і 12.</w:t>
      </w:r>
    </w:p>
    <w:p w:rsidR="00891624" w:rsidRPr="00F04954" w:rsidRDefault="00F0495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4954">
        <w:rPr>
          <w:rFonts w:ascii="Times New Roman" w:eastAsia="Times New Roman" w:hAnsi="Times New Roman" w:cs="Times New Roman"/>
          <w:sz w:val="24"/>
          <w:szCs w:val="24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</w:p>
    <w:p w:rsidR="00891624" w:rsidRPr="00F04954" w:rsidRDefault="008916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891624" w:rsidRPr="00F04954" w:rsidRDefault="00F049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495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04954">
        <w:rPr>
          <w:rFonts w:ascii="Times New Roman" w:eastAsia="Times New Roman" w:hAnsi="Times New Roman" w:cs="Times New Roman"/>
          <w:b/>
          <w:sz w:val="24"/>
          <w:szCs w:val="24"/>
        </w:rPr>
        <w:t xml:space="preserve">3.1. Документи, які </w:t>
      </w:r>
      <w:proofErr w:type="gramStart"/>
      <w:r w:rsidRPr="00F04954">
        <w:rPr>
          <w:rFonts w:ascii="Times New Roman" w:eastAsia="Times New Roman" w:hAnsi="Times New Roman" w:cs="Times New Roman"/>
          <w:b/>
          <w:sz w:val="24"/>
          <w:szCs w:val="24"/>
        </w:rPr>
        <w:t>надаються  ПЕРЕМОЖЦЕМ</w:t>
      </w:r>
      <w:proofErr w:type="gramEnd"/>
      <w:r w:rsidRPr="00F04954">
        <w:rPr>
          <w:rFonts w:ascii="Times New Roman" w:eastAsia="Times New Roman" w:hAnsi="Times New Roman" w:cs="Times New Roman"/>
          <w:b/>
          <w:sz w:val="24"/>
          <w:szCs w:val="24"/>
        </w:rPr>
        <w:t xml:space="preserve"> (юридичною особою):</w:t>
      </w:r>
    </w:p>
    <w:tbl>
      <w:tblPr>
        <w:tblStyle w:val="af1"/>
        <w:tblW w:w="10200" w:type="dxa"/>
        <w:tblInd w:w="-40" w:type="dxa"/>
        <w:tblLayout w:type="fixed"/>
        <w:tblLook w:val="0400" w:firstRow="0" w:lastRow="0" w:firstColumn="0" w:lastColumn="0" w:noHBand="0" w:noVBand="1"/>
      </w:tblPr>
      <w:tblGrid>
        <w:gridCol w:w="705"/>
        <w:gridCol w:w="4470"/>
        <w:gridCol w:w="5025"/>
      </w:tblGrid>
      <w:tr w:rsidR="00891624" w:rsidRPr="00F04954" w:rsidTr="00B27753">
        <w:trPr>
          <w:trHeight w:val="1005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624" w:rsidRPr="00F04954" w:rsidRDefault="00F04954" w:rsidP="00B2775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91624" w:rsidRPr="00F04954" w:rsidRDefault="00F04954" w:rsidP="00B2775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624" w:rsidRPr="00F04954" w:rsidRDefault="00F04954" w:rsidP="00B2775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 згідно п. 47 Особливостей</w:t>
            </w:r>
          </w:p>
          <w:p w:rsidR="00891624" w:rsidRPr="00F04954" w:rsidRDefault="00891624" w:rsidP="00B2775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624" w:rsidRPr="00F04954" w:rsidRDefault="00F04954" w:rsidP="00B2775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Переможець торгів на виконання вимоги згідно </w:t>
            </w:r>
          </w:p>
          <w:p w:rsidR="00891624" w:rsidRPr="00F04954" w:rsidRDefault="00F04954" w:rsidP="00B2775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 47 Особливостей (підтвердження відсутності підстав) повинен надати таку інформацію:</w:t>
            </w:r>
          </w:p>
        </w:tc>
      </w:tr>
      <w:tr w:rsidR="00891624" w:rsidRPr="00F04954" w:rsidTr="00B27753">
        <w:trPr>
          <w:trHeight w:val="1723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624" w:rsidRPr="00F04954" w:rsidRDefault="00F04954" w:rsidP="00B2775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624" w:rsidRPr="00F04954" w:rsidRDefault="00F04954" w:rsidP="00B27753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</w:t>
            </w:r>
            <w:proofErr w:type="gram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  до</w:t>
            </w:r>
            <w:proofErr w:type="gram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відповідальності за вчинення корупційного правопорушення або правопорушення, пов’язаного з корупцією.</w:t>
            </w:r>
          </w:p>
          <w:p w:rsidR="00891624" w:rsidRPr="00F04954" w:rsidRDefault="00F04954" w:rsidP="00B2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(підпункт 3 пункт 47 Особливостей)</w:t>
            </w:r>
          </w:p>
        </w:tc>
        <w:tc>
          <w:tcPr>
            <w:tcW w:w="5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624" w:rsidRPr="00F04954" w:rsidRDefault="00F04954" w:rsidP="00B27753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891624" w:rsidRPr="00F04954" w:rsidRDefault="00F04954" w:rsidP="00B27753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F049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</w:t>
            </w:r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свою роботу, так і відкриватись, поновлюватись у період воєнного стану.</w:t>
            </w:r>
          </w:p>
          <w:p w:rsidR="00891624" w:rsidRPr="00F04954" w:rsidRDefault="00F04954" w:rsidP="00B27753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F049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lastRenderedPageBreak/>
              <w:t>керівника учасника</w:t>
            </w:r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процедури закупівлі,на виконання абзацу 15 пункту 47 Особливостей надається переможцем торгів.</w:t>
            </w:r>
          </w:p>
        </w:tc>
      </w:tr>
      <w:tr w:rsidR="00891624" w:rsidRPr="00F04954" w:rsidTr="00B27753">
        <w:trPr>
          <w:trHeight w:val="2152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624" w:rsidRPr="00F04954" w:rsidRDefault="00F04954" w:rsidP="00B2775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624" w:rsidRPr="00F04954" w:rsidRDefault="00F04954" w:rsidP="00B27753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891624" w:rsidRPr="00F04954" w:rsidRDefault="00F04954" w:rsidP="00B2775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(підпункт 6 пункт 47 Особливостей)</w:t>
            </w:r>
          </w:p>
        </w:tc>
        <w:tc>
          <w:tcPr>
            <w:tcW w:w="50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624" w:rsidRPr="00F04954" w:rsidRDefault="00F04954" w:rsidP="00B2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</w:t>
            </w:r>
          </w:p>
          <w:p w:rsidR="00891624" w:rsidRPr="00F04954" w:rsidRDefault="00891624" w:rsidP="00B2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1624" w:rsidRPr="00F04954" w:rsidRDefault="00F04954" w:rsidP="00B2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Документ повинен бути виданий/ сформований/ отриманий в поточному </w:t>
            </w:r>
            <w:proofErr w:type="gramStart"/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році. </w:t>
            </w:r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End"/>
          </w:p>
        </w:tc>
      </w:tr>
      <w:tr w:rsidR="00891624" w:rsidRPr="00F04954" w:rsidTr="00B27753">
        <w:trPr>
          <w:trHeight w:val="201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624" w:rsidRPr="00F04954" w:rsidRDefault="00F04954" w:rsidP="00B2775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624" w:rsidRPr="00F04954" w:rsidRDefault="00F04954" w:rsidP="00B27753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891624" w:rsidRPr="00F04954" w:rsidRDefault="00F04954" w:rsidP="00B2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(підпункт 12 пункт 47 Особливостей)</w:t>
            </w:r>
          </w:p>
        </w:tc>
        <w:tc>
          <w:tcPr>
            <w:tcW w:w="502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624" w:rsidRPr="00F04954" w:rsidRDefault="00891624" w:rsidP="00B2775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753" w:rsidTr="00B27753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wBefore w:w="5175" w:type="dxa"/>
          <w:trHeight w:val="100"/>
        </w:trPr>
        <w:tc>
          <w:tcPr>
            <w:tcW w:w="5025" w:type="dxa"/>
            <w:tcBorders>
              <w:top w:val="single" w:sz="4" w:space="0" w:color="auto"/>
            </w:tcBorders>
          </w:tcPr>
          <w:p w:rsidR="00B27753" w:rsidRDefault="00B27753" w:rsidP="00B27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4954" w:rsidRDefault="00F04954" w:rsidP="00B27753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1624" w:rsidRDefault="00F0495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4954">
        <w:rPr>
          <w:rFonts w:ascii="Times New Roman" w:eastAsia="Times New Roman" w:hAnsi="Times New Roman" w:cs="Times New Roman"/>
          <w:b/>
          <w:sz w:val="24"/>
          <w:szCs w:val="24"/>
        </w:rPr>
        <w:t xml:space="preserve">3.2. Документи, які надаються </w:t>
      </w:r>
      <w:r w:rsidRPr="00F049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ПЕРЕМОЖЦЕМ</w:t>
      </w:r>
      <w:r w:rsidRPr="00F04954">
        <w:rPr>
          <w:rFonts w:ascii="Times New Roman" w:eastAsia="Times New Roman" w:hAnsi="Times New Roman" w:cs="Times New Roman"/>
          <w:b/>
          <w:sz w:val="24"/>
          <w:szCs w:val="24"/>
        </w:rPr>
        <w:t xml:space="preserve"> (фізичною особою чи фізичною особою — підприємцем):</w:t>
      </w:r>
    </w:p>
    <w:p w:rsidR="00F04954" w:rsidRPr="00F04954" w:rsidRDefault="00F0495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2"/>
        <w:tblW w:w="10611" w:type="dxa"/>
        <w:tblInd w:w="-25" w:type="dxa"/>
        <w:tblLayout w:type="fixed"/>
        <w:tblLook w:val="0400" w:firstRow="0" w:lastRow="0" w:firstColumn="0" w:lastColumn="0" w:noHBand="0" w:noVBand="1"/>
      </w:tblPr>
      <w:tblGrid>
        <w:gridCol w:w="12"/>
        <w:gridCol w:w="712"/>
        <w:gridCol w:w="5954"/>
        <w:gridCol w:w="3933"/>
      </w:tblGrid>
      <w:tr w:rsidR="00891624" w:rsidRPr="00F04954" w:rsidTr="006B43CA">
        <w:trPr>
          <w:trHeight w:val="825"/>
        </w:trPr>
        <w:tc>
          <w:tcPr>
            <w:tcW w:w="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624" w:rsidRPr="00F04954" w:rsidRDefault="00F04954" w:rsidP="00DE674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91624" w:rsidRPr="00F04954" w:rsidRDefault="00F04954" w:rsidP="00DE674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624" w:rsidRPr="00F04954" w:rsidRDefault="00891624" w:rsidP="00DE674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1624" w:rsidRPr="00F04954" w:rsidRDefault="00F04954" w:rsidP="00DE674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 згідно пункту 47 Особливостей</w:t>
            </w:r>
          </w:p>
          <w:p w:rsidR="00891624" w:rsidRPr="00F04954" w:rsidRDefault="00891624" w:rsidP="00DE674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624" w:rsidRPr="00F04954" w:rsidRDefault="00F04954" w:rsidP="00DE674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Переможець торгів на виконання вимоги згідно пункту 47 Особливостей (підтвердження відсутності підстав) повинен надати таку інформацію:</w:t>
            </w:r>
          </w:p>
        </w:tc>
      </w:tr>
      <w:tr w:rsidR="00891624" w:rsidRPr="00F04954" w:rsidTr="006B43CA">
        <w:trPr>
          <w:trHeight w:val="1723"/>
        </w:trPr>
        <w:tc>
          <w:tcPr>
            <w:tcW w:w="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624" w:rsidRPr="00F04954" w:rsidRDefault="00F04954" w:rsidP="00DE674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624" w:rsidRPr="00F04954" w:rsidRDefault="00F04954" w:rsidP="00DE674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</w:t>
            </w:r>
            <w:proofErr w:type="gramStart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  до</w:t>
            </w:r>
            <w:proofErr w:type="gramEnd"/>
            <w:r w:rsidRPr="00F0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відповідальності за вчинення корупційного правопорушення або правопорушення, пов’язаного з корупцією.</w:t>
            </w:r>
          </w:p>
          <w:p w:rsidR="00891624" w:rsidRPr="00F04954" w:rsidRDefault="00F04954" w:rsidP="00DE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(підпункт 3 пункт 47 Особливостей)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624" w:rsidRPr="00F04954" w:rsidRDefault="00F04954" w:rsidP="00DE674C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891624" w:rsidRPr="00F04954" w:rsidRDefault="00F04954" w:rsidP="00DE674C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</w:t>
            </w:r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F049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свою роботу, так і відкриватись, поновлюватись у період воєнного стану.</w:t>
            </w:r>
          </w:p>
          <w:p w:rsidR="00891624" w:rsidRPr="00F04954" w:rsidRDefault="00F04954" w:rsidP="00DE674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 w:rsidRPr="00F049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F049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фізичної особи</w:t>
            </w:r>
            <w:r w:rsidRPr="00F049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яка є  учасником процедури закупівлі,на виконання абзацу 15 пункту 47 Особливостей надається переможцем торгів.</w:t>
            </w:r>
          </w:p>
        </w:tc>
      </w:tr>
      <w:tr w:rsidR="006B583A" w:rsidRPr="00F04954" w:rsidTr="006B43CA">
        <w:trPr>
          <w:trHeight w:val="514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83A" w:rsidRPr="00F04954" w:rsidRDefault="006B583A" w:rsidP="00DE674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:rsidR="006B583A" w:rsidRDefault="006B583A" w:rsidP="00DE674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83A" w:rsidRDefault="006B583A" w:rsidP="00DE674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83A" w:rsidRDefault="006B583A" w:rsidP="00DE674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83A" w:rsidRDefault="006B583A" w:rsidP="00DE674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83A" w:rsidRDefault="006B583A" w:rsidP="00DE674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83A" w:rsidRPr="006B583A" w:rsidRDefault="006B583A" w:rsidP="006B583A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5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583A" w:rsidRPr="006B43CA" w:rsidRDefault="006B583A" w:rsidP="006B43CA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3CA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6B583A" w:rsidRPr="006B43CA" w:rsidRDefault="006B583A" w:rsidP="006B43CA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4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(підпункт 5 пункт 47 Особливостей)</w:t>
            </w:r>
          </w:p>
          <w:p w:rsidR="006B583A" w:rsidRPr="006B43CA" w:rsidRDefault="006B583A" w:rsidP="006B43CA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3CA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  <w:p w:rsidR="006B583A" w:rsidRPr="006B43CA" w:rsidRDefault="006B583A" w:rsidP="006B43CA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4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6B4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підпункт 12 п</w:t>
            </w:r>
            <w:bookmarkStart w:id="0" w:name="_GoBack"/>
            <w:bookmarkEnd w:id="0"/>
            <w:r w:rsidRPr="006B4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ункту 47 Особливостей).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83A" w:rsidRDefault="006B583A" w:rsidP="00DE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583A" w:rsidRPr="00F04954" w:rsidRDefault="006B583A" w:rsidP="00DE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6B583A" w:rsidRPr="00F04954" w:rsidRDefault="006B583A" w:rsidP="00DE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8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 повинен бути виданий/ сформований/ отриманий в поточному році.  </w:t>
            </w:r>
          </w:p>
          <w:p w:rsidR="006B583A" w:rsidRDefault="006B583A" w:rsidP="00DE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95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Документ повинен бути виданий/</w:t>
            </w:r>
          </w:p>
          <w:p w:rsidR="006B43CA" w:rsidRDefault="006B43CA" w:rsidP="00DE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4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сформований/ отриманий в поточному році</w:t>
            </w:r>
          </w:p>
          <w:p w:rsidR="006B43CA" w:rsidRPr="00F04954" w:rsidRDefault="006B43CA" w:rsidP="00DE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674C" w:rsidTr="006B43CA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2" w:type="dxa"/>
          <w:trHeight w:val="100"/>
        </w:trPr>
        <w:tc>
          <w:tcPr>
            <w:tcW w:w="10599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E674C" w:rsidRDefault="00DE674C" w:rsidP="00DE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43CA" w:rsidRDefault="006B43CA" w:rsidP="00DE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1624" w:rsidRPr="00F04954" w:rsidRDefault="00891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1624" w:rsidRPr="00F04954" w:rsidRDefault="00F04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9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91624" w:rsidRPr="00F04954" w:rsidRDefault="008916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891624" w:rsidRPr="00F04954">
      <w:pgSz w:w="11906" w:h="16838"/>
      <w:pgMar w:top="567" w:right="850" w:bottom="850" w:left="85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87167"/>
    <w:multiLevelType w:val="multilevel"/>
    <w:tmpl w:val="9D6004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1934D51"/>
    <w:multiLevelType w:val="multilevel"/>
    <w:tmpl w:val="9FE6D84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F76081E"/>
    <w:multiLevelType w:val="multilevel"/>
    <w:tmpl w:val="4FE0A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3EA57339"/>
    <w:multiLevelType w:val="multilevel"/>
    <w:tmpl w:val="60E6B1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77C2175"/>
    <w:multiLevelType w:val="multilevel"/>
    <w:tmpl w:val="6ADACE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C837FEF"/>
    <w:multiLevelType w:val="multilevel"/>
    <w:tmpl w:val="9FC48A42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24"/>
    <w:rsid w:val="006B43CA"/>
    <w:rsid w:val="006B583A"/>
    <w:rsid w:val="00891624"/>
    <w:rsid w:val="00B27753"/>
    <w:rsid w:val="00DE674C"/>
    <w:rsid w:val="00F0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D7713-B125-4FF4-B8EE-70B121AE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5">
    <w:name w:val="No Spacing"/>
    <w:uiPriority w:val="1"/>
    <w:qFormat/>
    <w:rsid w:val="00B277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BPCZp+mzm9EmldT+dxv06o37TQ==">CgMxLjA4AHIhMUF1NUJyM2NaeXFyaEVZNll0QlJTcTNlT1NiVnVCd0pz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6093</Words>
  <Characters>3474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Користувач Windows</cp:lastModifiedBy>
  <cp:revision>4</cp:revision>
  <dcterms:created xsi:type="dcterms:W3CDTF">2022-10-24T07:10:00Z</dcterms:created>
  <dcterms:modified xsi:type="dcterms:W3CDTF">2024-04-12T12:03:00Z</dcterms:modified>
</cp:coreProperties>
</file>