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431" w:tblpY="-97"/>
        <w:tblW w:w="10627" w:type="dxa"/>
        <w:tblLook w:val="01E0" w:firstRow="1" w:lastRow="1" w:firstColumn="1" w:lastColumn="1" w:noHBand="0" w:noVBand="0"/>
      </w:tblPr>
      <w:tblGrid>
        <w:gridCol w:w="10627"/>
      </w:tblGrid>
      <w:tr w:rsidR="00EE6698" w14:paraId="6D157E62" w14:textId="77777777" w:rsidTr="00EB21C7">
        <w:trPr>
          <w:trHeight w:val="8734"/>
        </w:trPr>
        <w:tc>
          <w:tcPr>
            <w:tcW w:w="10627" w:type="dxa"/>
            <w:tcBorders>
              <w:top w:val="single" w:sz="4" w:space="0" w:color="000000"/>
              <w:left w:val="single" w:sz="4" w:space="0" w:color="000000"/>
              <w:bottom w:val="single" w:sz="4" w:space="0" w:color="000000"/>
              <w:right w:val="single" w:sz="4" w:space="0" w:color="000000"/>
            </w:tcBorders>
          </w:tcPr>
          <w:p w14:paraId="4B6E929A" w14:textId="1503B713" w:rsidR="00884E17" w:rsidRPr="00A42E17"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A42E17">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281E4995" w14:textId="0BF1B205" w:rsidR="00EE6698" w:rsidRDefault="00CD7CB8"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Pr>
                <w:rFonts w:ascii="Times New Roman" w:eastAsia="Dotum" w:hAnsi="Times New Roman" w:cs="Times New Roman"/>
                <w:b/>
                <w:bCs/>
                <w:noProof/>
                <w:color w:val="auto"/>
                <w:sz w:val="28"/>
                <w:szCs w:val="28"/>
                <w:lang w:val="uk-UA" w:eastAsia="en-US"/>
              </w:rPr>
              <w:t>«Міська лікарня № 1</w:t>
            </w:r>
            <w:r w:rsidR="00884E17" w:rsidRPr="00A42E17">
              <w:rPr>
                <w:rFonts w:ascii="Times New Roman" w:eastAsia="Dotum" w:hAnsi="Times New Roman" w:cs="Times New Roman"/>
                <w:b/>
                <w:bCs/>
                <w:noProof/>
                <w:color w:val="auto"/>
                <w:sz w:val="28"/>
                <w:szCs w:val="28"/>
                <w:lang w:val="uk-UA" w:eastAsia="en-US"/>
              </w:rPr>
              <w:t>» Запорізької міської ради</w:t>
            </w:r>
          </w:p>
          <w:p w14:paraId="26C3D6DB" w14:textId="77777777" w:rsidR="006278A1" w:rsidRPr="006278A1" w:rsidRDefault="006278A1" w:rsidP="006278A1">
            <w:pPr>
              <w:spacing w:after="120" w:line="240" w:lineRule="auto"/>
              <w:jc w:val="center"/>
              <w:rPr>
                <w:rFonts w:ascii="Times New Roman" w:hAnsi="Times New Roman" w:cs="Times New Roman"/>
                <w:b/>
                <w:bCs/>
                <w:sz w:val="24"/>
                <w:szCs w:val="24"/>
                <w:lang w:val="uk-UA"/>
              </w:rPr>
            </w:pPr>
            <w:r w:rsidRPr="006278A1">
              <w:rPr>
                <w:rFonts w:ascii="Times New Roman" w:hAnsi="Times New Roman" w:cs="Times New Roman"/>
                <w:b/>
                <w:bCs/>
                <w:sz w:val="24"/>
                <w:szCs w:val="24"/>
                <w:lang w:val="uk-UA"/>
              </w:rPr>
              <w:t>КНП «Міська лікарня №1» ЗМР</w:t>
            </w:r>
          </w:p>
          <w:p w14:paraId="52471A98" w14:textId="0CD41C94" w:rsidR="00A16D72" w:rsidRDefault="00A16D72"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p>
          <w:p w14:paraId="405907B2" w14:textId="77777777" w:rsidR="00A16D72" w:rsidRPr="00A42E17" w:rsidRDefault="00A16D72"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p>
          <w:p w14:paraId="1FF435A9" w14:textId="107270C0" w:rsidR="006278A1" w:rsidRPr="006278A1" w:rsidRDefault="006278A1" w:rsidP="006278A1">
            <w:pPr>
              <w:spacing w:after="120" w:line="240" w:lineRule="auto"/>
              <w:ind w:left="4956" w:firstLine="708"/>
              <w:rPr>
                <w:rFonts w:ascii="Times New Roman" w:hAnsi="Times New Roman" w:cs="Times New Roman"/>
                <w:b/>
                <w:bCs/>
                <w:sz w:val="24"/>
                <w:szCs w:val="24"/>
                <w:lang w:val="uk-UA"/>
              </w:rPr>
            </w:pPr>
            <w:r w:rsidRPr="006278A1">
              <w:rPr>
                <w:rFonts w:ascii="Times New Roman" w:hAnsi="Times New Roman" w:cs="Times New Roman"/>
                <w:b/>
                <w:bCs/>
                <w:sz w:val="24"/>
                <w:szCs w:val="24"/>
                <w:lang w:val="uk-UA"/>
              </w:rPr>
              <w:t>ЗАТВЕРДЖЕНО РІШЕННЯМ</w:t>
            </w:r>
          </w:p>
          <w:p w14:paraId="76BB604B" w14:textId="77777777" w:rsidR="006278A1" w:rsidRPr="001F72EB" w:rsidRDefault="006278A1" w:rsidP="006278A1">
            <w:pPr>
              <w:spacing w:after="120" w:line="240" w:lineRule="auto"/>
              <w:ind w:left="4956" w:firstLine="708"/>
              <w:rPr>
                <w:rFonts w:ascii="Times New Roman" w:hAnsi="Times New Roman" w:cs="Times New Roman"/>
                <w:b/>
                <w:bCs/>
                <w:sz w:val="24"/>
                <w:szCs w:val="24"/>
              </w:rPr>
            </w:pPr>
            <w:r w:rsidRPr="001F72EB">
              <w:rPr>
                <w:rFonts w:ascii="Times New Roman" w:hAnsi="Times New Roman" w:cs="Times New Roman"/>
                <w:b/>
                <w:bCs/>
                <w:sz w:val="24"/>
                <w:szCs w:val="24"/>
              </w:rPr>
              <w:t>УПОВНОВАЖЕНОЇ ОСОБИ</w:t>
            </w:r>
          </w:p>
          <w:p w14:paraId="0D6A1D87" w14:textId="63DD64A0" w:rsidR="006278A1" w:rsidRPr="00782F28" w:rsidRDefault="006278A1" w:rsidP="006278A1">
            <w:pPr>
              <w:spacing w:after="120" w:line="240" w:lineRule="auto"/>
              <w:ind w:left="4956" w:firstLine="708"/>
              <w:rPr>
                <w:rFonts w:ascii="Times New Roman" w:hAnsi="Times New Roman" w:cs="Times New Roman"/>
                <w:b/>
                <w:bCs/>
                <w:color w:val="FF0000"/>
                <w:sz w:val="24"/>
                <w:szCs w:val="24"/>
                <w:lang w:val="uk-UA"/>
              </w:rPr>
            </w:pPr>
            <w:r w:rsidRPr="001F72EB">
              <w:rPr>
                <w:rFonts w:ascii="Times New Roman" w:hAnsi="Times New Roman" w:cs="Times New Roman"/>
                <w:b/>
                <w:bCs/>
                <w:color w:val="FF0000"/>
                <w:sz w:val="24"/>
                <w:szCs w:val="24"/>
              </w:rPr>
              <w:t xml:space="preserve">від </w:t>
            </w:r>
            <w:r w:rsidR="00003677">
              <w:rPr>
                <w:rFonts w:ascii="Times New Roman" w:hAnsi="Times New Roman" w:cs="Times New Roman"/>
                <w:b/>
                <w:bCs/>
                <w:color w:val="FF0000"/>
                <w:sz w:val="24"/>
                <w:szCs w:val="24"/>
                <w:lang w:val="uk-UA"/>
              </w:rPr>
              <w:t>20</w:t>
            </w:r>
            <w:r w:rsidRPr="001F72EB">
              <w:rPr>
                <w:rFonts w:ascii="Times New Roman" w:hAnsi="Times New Roman" w:cs="Times New Roman"/>
                <w:b/>
                <w:bCs/>
                <w:color w:val="FF0000"/>
                <w:sz w:val="24"/>
                <w:szCs w:val="24"/>
              </w:rPr>
              <w:t>.0</w:t>
            </w:r>
            <w:r>
              <w:rPr>
                <w:rFonts w:ascii="Times New Roman" w:hAnsi="Times New Roman" w:cs="Times New Roman"/>
                <w:b/>
                <w:bCs/>
                <w:color w:val="FF0000"/>
                <w:sz w:val="24"/>
                <w:szCs w:val="24"/>
              </w:rPr>
              <w:t>3</w:t>
            </w:r>
            <w:r w:rsidRPr="001F72EB">
              <w:rPr>
                <w:rFonts w:ascii="Times New Roman" w:hAnsi="Times New Roman" w:cs="Times New Roman"/>
                <w:b/>
                <w:bCs/>
                <w:color w:val="FF0000"/>
                <w:sz w:val="24"/>
                <w:szCs w:val="24"/>
              </w:rPr>
              <w:t>.2023р.</w:t>
            </w:r>
            <w:r>
              <w:rPr>
                <w:rFonts w:ascii="Times New Roman" w:hAnsi="Times New Roman" w:cs="Times New Roman"/>
                <w:b/>
                <w:bCs/>
                <w:color w:val="FF0000"/>
                <w:sz w:val="24"/>
                <w:szCs w:val="24"/>
              </w:rPr>
              <w:t xml:space="preserve"> </w:t>
            </w:r>
            <w:r w:rsidRPr="001F72EB">
              <w:rPr>
                <w:rFonts w:ascii="Times New Roman" w:hAnsi="Times New Roman" w:cs="Times New Roman"/>
                <w:b/>
                <w:bCs/>
                <w:color w:val="FF0000"/>
                <w:sz w:val="24"/>
                <w:szCs w:val="24"/>
              </w:rPr>
              <w:t xml:space="preserve">Протокол № </w:t>
            </w:r>
            <w:r w:rsidR="00CB119A">
              <w:rPr>
                <w:rFonts w:ascii="Times New Roman" w:hAnsi="Times New Roman" w:cs="Times New Roman"/>
                <w:b/>
                <w:bCs/>
                <w:color w:val="FF0000"/>
                <w:sz w:val="24"/>
                <w:szCs w:val="24"/>
                <w:lang w:val="uk-UA"/>
              </w:rPr>
              <w:t>4</w:t>
            </w:r>
            <w:r w:rsidR="00003677">
              <w:rPr>
                <w:rFonts w:ascii="Times New Roman" w:hAnsi="Times New Roman" w:cs="Times New Roman"/>
                <w:b/>
                <w:bCs/>
                <w:color w:val="FF0000"/>
                <w:sz w:val="24"/>
                <w:szCs w:val="24"/>
                <w:lang w:val="uk-UA"/>
              </w:rPr>
              <w:t>1</w:t>
            </w:r>
            <w:r w:rsidR="00CB119A">
              <w:rPr>
                <w:rFonts w:ascii="Times New Roman" w:hAnsi="Times New Roman" w:cs="Times New Roman"/>
                <w:b/>
                <w:bCs/>
                <w:color w:val="FF0000"/>
                <w:sz w:val="24"/>
                <w:szCs w:val="24"/>
                <w:lang w:val="uk-UA"/>
              </w:rPr>
              <w:t xml:space="preserve"> </w:t>
            </w:r>
          </w:p>
          <w:p w14:paraId="49E65A43" w14:textId="7E79C129" w:rsidR="00EE6698" w:rsidRPr="006278A1" w:rsidRDefault="00EE6698" w:rsidP="00EB21C7">
            <w:pPr>
              <w:widowControl w:val="0"/>
              <w:suppressAutoHyphens w:val="0"/>
              <w:spacing w:after="200" w:line="240" w:lineRule="auto"/>
              <w:rPr>
                <w:rFonts w:ascii="Times New Roman" w:eastAsia="Calibri" w:hAnsi="Times New Roman" w:cs="Times New Roman"/>
                <w:bCs/>
                <w:color w:val="auto"/>
                <w:sz w:val="24"/>
                <w:szCs w:val="24"/>
                <w:lang w:eastAsia="en-US"/>
              </w:rPr>
            </w:pPr>
          </w:p>
          <w:p w14:paraId="4AC5D98A" w14:textId="2337581B" w:rsidR="00C21F9A" w:rsidRDefault="00C21F9A" w:rsidP="009F25D2">
            <w:pPr>
              <w:suppressAutoHyphens w:val="0"/>
              <w:spacing w:after="200"/>
              <w:rPr>
                <w:rFonts w:ascii="Times New Roman" w:eastAsia="Calibri" w:hAnsi="Times New Roman" w:cs="Times New Roman"/>
                <w:b/>
                <w:bCs/>
                <w:color w:val="auto"/>
                <w:sz w:val="16"/>
                <w:szCs w:val="16"/>
                <w:lang w:val="uk-UA" w:eastAsia="en-US"/>
              </w:rPr>
            </w:pPr>
          </w:p>
          <w:p w14:paraId="1D3BB68A" w14:textId="092C034C" w:rsidR="00C21F9A" w:rsidRDefault="00C21F9A"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77777777" w:rsidR="008554C0"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7D6DAD"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E3560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E3560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8832E7"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8832E7">
              <w:rPr>
                <w:rFonts w:ascii="Times New Roman" w:eastAsia="Calibri" w:hAnsi="Times New Roman" w:cs="Times New Roman"/>
                <w:bCs/>
                <w:color w:val="auto"/>
                <w:sz w:val="28"/>
                <w:szCs w:val="28"/>
                <w:lang w:val="uk-UA" w:eastAsia="en-US"/>
              </w:rPr>
              <w:t>на закупівлю:</w:t>
            </w:r>
          </w:p>
          <w:p w14:paraId="1A581511" w14:textId="1CA38E5F" w:rsidR="00E947A0" w:rsidRDefault="00003677" w:rsidP="00E947A0">
            <w:pPr>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 xml:space="preserve">за </w:t>
            </w:r>
            <w:r w:rsidR="00E947A0" w:rsidRPr="006278A1">
              <w:rPr>
                <w:rFonts w:ascii="Times New Roman" w:eastAsia="Calibri" w:hAnsi="Times New Roman" w:cs="Times New Roman"/>
                <w:b/>
                <w:color w:val="auto"/>
                <w:sz w:val="28"/>
                <w:szCs w:val="28"/>
                <w:lang w:val="uk-UA"/>
              </w:rPr>
              <w:t>код</w:t>
            </w:r>
            <w:r>
              <w:rPr>
                <w:rFonts w:ascii="Times New Roman" w:eastAsia="Calibri" w:hAnsi="Times New Roman" w:cs="Times New Roman"/>
                <w:b/>
                <w:color w:val="auto"/>
                <w:sz w:val="28"/>
                <w:szCs w:val="28"/>
                <w:lang w:val="uk-UA"/>
              </w:rPr>
              <w:t>ом</w:t>
            </w:r>
            <w:r w:rsidR="00E947A0" w:rsidRPr="006278A1">
              <w:rPr>
                <w:rFonts w:ascii="Times New Roman" w:eastAsia="Calibri" w:hAnsi="Times New Roman" w:cs="Times New Roman"/>
                <w:b/>
                <w:color w:val="auto"/>
                <w:sz w:val="28"/>
                <w:szCs w:val="28"/>
                <w:lang w:val="uk-UA"/>
              </w:rPr>
              <w:t xml:space="preserve"> ДК 021:2015: </w:t>
            </w:r>
            <w:r>
              <w:rPr>
                <w:rFonts w:ascii="Times New Roman" w:eastAsia="Calibri" w:hAnsi="Times New Roman" w:cs="Times New Roman"/>
                <w:b/>
                <w:color w:val="auto"/>
                <w:sz w:val="28"/>
                <w:szCs w:val="28"/>
                <w:lang w:val="uk-UA"/>
              </w:rPr>
              <w:t>50420</w:t>
            </w:r>
            <w:r w:rsidR="00E947A0" w:rsidRPr="006278A1">
              <w:rPr>
                <w:rFonts w:ascii="Times New Roman" w:eastAsia="Calibri" w:hAnsi="Times New Roman" w:cs="Times New Roman"/>
                <w:b/>
                <w:color w:val="auto"/>
                <w:sz w:val="28"/>
                <w:szCs w:val="28"/>
                <w:lang w:val="uk-UA"/>
              </w:rPr>
              <w:t>000-</w:t>
            </w:r>
            <w:r>
              <w:rPr>
                <w:rFonts w:ascii="Times New Roman" w:eastAsia="Calibri" w:hAnsi="Times New Roman" w:cs="Times New Roman"/>
                <w:b/>
                <w:color w:val="auto"/>
                <w:sz w:val="28"/>
                <w:szCs w:val="28"/>
                <w:lang w:val="uk-UA"/>
              </w:rPr>
              <w:t>5</w:t>
            </w:r>
            <w:r w:rsidR="00E947A0" w:rsidRPr="006278A1">
              <w:rPr>
                <w:rFonts w:ascii="Times New Roman" w:eastAsia="Calibri" w:hAnsi="Times New Roman" w:cs="Times New Roman"/>
                <w:b/>
                <w:color w:val="auto"/>
                <w:sz w:val="28"/>
                <w:szCs w:val="28"/>
                <w:lang w:val="uk-UA"/>
              </w:rPr>
              <w:t xml:space="preserve"> </w:t>
            </w:r>
            <w:r>
              <w:rPr>
                <w:rFonts w:ascii="Times New Roman" w:eastAsia="Calibri" w:hAnsi="Times New Roman" w:cs="Times New Roman"/>
                <w:b/>
                <w:color w:val="auto"/>
                <w:sz w:val="28"/>
                <w:szCs w:val="28"/>
                <w:lang w:val="uk-UA"/>
              </w:rPr>
              <w:t>«Послуги з ремонту і технічногообслуговування медичного та хірургічного обладнання»</w:t>
            </w:r>
          </w:p>
          <w:p w14:paraId="499999FE" w14:textId="386737F0" w:rsidR="00003677" w:rsidRPr="00003677" w:rsidRDefault="00003677" w:rsidP="00E947A0">
            <w:pPr>
              <w:jc w:val="center"/>
              <w:rPr>
                <w:rFonts w:ascii="Times New Roman" w:hAnsi="Times New Roman" w:cs="Times New Roman"/>
                <w:color w:val="auto"/>
                <w:sz w:val="28"/>
                <w:szCs w:val="28"/>
                <w:lang w:val="uk-UA" w:eastAsia="uk-UA"/>
              </w:rPr>
            </w:pPr>
            <w:r w:rsidRPr="00003677">
              <w:rPr>
                <w:rFonts w:ascii="Times New Roman" w:eastAsia="Calibri" w:hAnsi="Times New Roman" w:cs="Times New Roman"/>
                <w:color w:val="auto"/>
                <w:sz w:val="28"/>
                <w:szCs w:val="28"/>
                <w:lang w:val="uk-UA"/>
              </w:rPr>
              <w:t xml:space="preserve">(Послуги з поточного ремонту та щорічного технічного обслуговування апаратів для штучної вентилячії легень </w:t>
            </w:r>
            <w:r w:rsidRPr="00003677">
              <w:rPr>
                <w:rFonts w:ascii="Times New Roman" w:eastAsia="Calibri" w:hAnsi="Times New Roman" w:cs="Times New Roman"/>
                <w:color w:val="auto"/>
                <w:sz w:val="28"/>
                <w:szCs w:val="28"/>
                <w:lang w:val="en-US"/>
              </w:rPr>
              <w:t>Hamilton</w:t>
            </w:r>
            <w:r w:rsidRPr="00003677">
              <w:rPr>
                <w:rFonts w:ascii="Times New Roman" w:eastAsia="Calibri" w:hAnsi="Times New Roman" w:cs="Times New Roman"/>
                <w:color w:val="auto"/>
                <w:sz w:val="28"/>
                <w:szCs w:val="28"/>
              </w:rPr>
              <w:t>-</w:t>
            </w:r>
            <w:r w:rsidRPr="00003677">
              <w:rPr>
                <w:rFonts w:ascii="Times New Roman" w:eastAsia="Calibri" w:hAnsi="Times New Roman" w:cs="Times New Roman"/>
                <w:color w:val="auto"/>
                <w:sz w:val="28"/>
                <w:szCs w:val="28"/>
                <w:lang w:val="en-US"/>
              </w:rPr>
              <w:t>C</w:t>
            </w:r>
            <w:r w:rsidRPr="00003677">
              <w:rPr>
                <w:rFonts w:ascii="Times New Roman" w:eastAsia="Calibri" w:hAnsi="Times New Roman" w:cs="Times New Roman"/>
                <w:color w:val="auto"/>
                <w:sz w:val="28"/>
                <w:szCs w:val="28"/>
              </w:rPr>
              <w:t>)</w:t>
            </w:r>
            <w:r w:rsidRPr="00003677">
              <w:rPr>
                <w:rFonts w:ascii="Times New Roman" w:eastAsia="Calibri" w:hAnsi="Times New Roman" w:cs="Times New Roman"/>
                <w:color w:val="auto"/>
                <w:sz w:val="28"/>
                <w:szCs w:val="28"/>
                <w:lang w:val="uk-UA"/>
              </w:rPr>
              <w:t xml:space="preserve">. </w:t>
            </w:r>
          </w:p>
          <w:p w14:paraId="6E0EF4B9" w14:textId="75B9574F" w:rsidR="0014585D" w:rsidRPr="00003677" w:rsidRDefault="0014585D" w:rsidP="00E947A0">
            <w:pPr>
              <w:ind w:left="320"/>
              <w:rPr>
                <w:rFonts w:ascii="Times New Roman" w:hAnsi="Times New Roman" w:cs="Times New Roman"/>
                <w:color w:val="auto"/>
                <w:sz w:val="28"/>
                <w:szCs w:val="28"/>
                <w:lang w:val="uk-UA" w:eastAsia="uk-UA"/>
              </w:rPr>
            </w:pPr>
          </w:p>
          <w:p w14:paraId="1CDF1950" w14:textId="35DAD7BF" w:rsidR="00CD143F" w:rsidRDefault="00CD143F" w:rsidP="00EB21C7">
            <w:pPr>
              <w:ind w:left="320"/>
              <w:jc w:val="center"/>
              <w:rPr>
                <w:rFonts w:ascii="Times New Roman" w:hAnsi="Times New Roman"/>
                <w:b/>
                <w:lang w:val="uk-UA" w:eastAsia="uk-UA"/>
              </w:rPr>
            </w:pPr>
          </w:p>
          <w:p w14:paraId="78F8FC31" w14:textId="02EFCD9B" w:rsidR="000B296A" w:rsidRDefault="000B296A" w:rsidP="00EB21C7">
            <w:pPr>
              <w:rPr>
                <w:rFonts w:ascii="Times New Roman" w:hAnsi="Times New Roman"/>
                <w:b/>
                <w:lang w:val="uk-UA" w:eastAsia="uk-UA"/>
              </w:rPr>
            </w:pPr>
          </w:p>
          <w:p w14:paraId="260910E2" w14:textId="39A88D7A" w:rsidR="00CD143F" w:rsidRDefault="00CD143F" w:rsidP="00EB21C7">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84547D" w14:paraId="4F2F01A9" w14:textId="77777777" w:rsidTr="007D6DAD">
              <w:tc>
                <w:tcPr>
                  <w:tcW w:w="10411" w:type="dxa"/>
                </w:tcPr>
                <w:p w14:paraId="6419DC8D" w14:textId="002BE6A0" w:rsidR="00EE6698" w:rsidRPr="00C1615E" w:rsidRDefault="00EE6698" w:rsidP="003A4E40">
                  <w:pPr>
                    <w:framePr w:hSpace="180" w:wrap="around" w:vAnchor="text" w:hAnchor="text" w:x="-431" w:y="-97"/>
                    <w:jc w:val="center"/>
                    <w:rPr>
                      <w:rFonts w:ascii="Times New Roman" w:hAnsi="Times New Roman" w:cs="Times New Roman"/>
                      <w:b/>
                      <w:bCs/>
                      <w:sz w:val="26"/>
                      <w:szCs w:val="26"/>
                      <w:lang w:val="uk-UA"/>
                    </w:rPr>
                  </w:pPr>
                  <w:r w:rsidRPr="00C1615E">
                    <w:rPr>
                      <w:rFonts w:ascii="Times New Roman" w:hAnsi="Times New Roman"/>
                      <w:bCs/>
                      <w:sz w:val="28"/>
                      <w:szCs w:val="28"/>
                      <w:lang w:val="uk-UA"/>
                    </w:rPr>
                    <w:t>Процедура закупівлі: відкриті торги</w:t>
                  </w:r>
                  <w:r w:rsidR="00DF3F96">
                    <w:rPr>
                      <w:rFonts w:ascii="Times New Roman" w:hAnsi="Times New Roman"/>
                      <w:bCs/>
                      <w:sz w:val="28"/>
                      <w:szCs w:val="28"/>
                      <w:lang w:val="uk-UA"/>
                    </w:rPr>
                    <w:t xml:space="preserve"> </w:t>
                  </w:r>
                  <w:r w:rsidR="0081679B">
                    <w:rPr>
                      <w:rFonts w:ascii="Times New Roman" w:hAnsi="Times New Roman"/>
                      <w:bCs/>
                      <w:sz w:val="28"/>
                      <w:szCs w:val="28"/>
                      <w:lang w:val="uk-UA"/>
                    </w:rPr>
                    <w:t>(з особливостями)</w:t>
                  </w:r>
                </w:p>
              </w:tc>
            </w:tr>
            <w:tr w:rsidR="00EE6698" w:rsidRPr="0084547D" w14:paraId="42D39F9F" w14:textId="77777777" w:rsidTr="00CD7CB8">
              <w:trPr>
                <w:trHeight w:val="70"/>
              </w:trPr>
              <w:tc>
                <w:tcPr>
                  <w:tcW w:w="10411" w:type="dxa"/>
                </w:tcPr>
                <w:p w14:paraId="59D23900" w14:textId="77777777" w:rsidR="00EE6698" w:rsidRDefault="00EE6698" w:rsidP="003A4E40">
                  <w:pPr>
                    <w:framePr w:hSpace="180" w:wrap="around" w:vAnchor="text" w:hAnchor="text" w:x="-431" w:y="-97"/>
                    <w:jc w:val="center"/>
                    <w:rPr>
                      <w:rFonts w:ascii="Times New Roman" w:hAnsi="Times New Roman" w:cs="Times New Roman"/>
                      <w:b/>
                      <w:bCs/>
                      <w:sz w:val="26"/>
                      <w:szCs w:val="26"/>
                      <w:lang w:val="uk-UA"/>
                    </w:rPr>
                  </w:pPr>
                </w:p>
                <w:p w14:paraId="18B5D9D5" w14:textId="77777777" w:rsidR="00D76C84" w:rsidRDefault="00D76C84" w:rsidP="003A4E40">
                  <w:pPr>
                    <w:framePr w:hSpace="180" w:wrap="around" w:vAnchor="text" w:hAnchor="text" w:x="-431" w:y="-97"/>
                    <w:jc w:val="center"/>
                    <w:rPr>
                      <w:rFonts w:ascii="Times New Roman" w:hAnsi="Times New Roman" w:cs="Times New Roman"/>
                      <w:b/>
                      <w:bCs/>
                      <w:sz w:val="26"/>
                      <w:szCs w:val="26"/>
                      <w:lang w:val="uk-UA"/>
                    </w:rPr>
                  </w:pPr>
                </w:p>
                <w:p w14:paraId="200F1A06" w14:textId="77777777" w:rsidR="00D76C84" w:rsidRDefault="00D76C84" w:rsidP="003A4E40">
                  <w:pPr>
                    <w:framePr w:hSpace="180" w:wrap="around" w:vAnchor="text" w:hAnchor="text" w:x="-431" w:y="-97"/>
                    <w:rPr>
                      <w:rFonts w:ascii="Times New Roman" w:hAnsi="Times New Roman" w:cs="Times New Roman"/>
                      <w:b/>
                      <w:bCs/>
                      <w:sz w:val="26"/>
                      <w:szCs w:val="26"/>
                      <w:lang w:val="uk-UA"/>
                    </w:rPr>
                  </w:pPr>
                </w:p>
                <w:p w14:paraId="2B6CC29E" w14:textId="77777777" w:rsidR="00D76C84" w:rsidRDefault="00D76C84" w:rsidP="003A4E40">
                  <w:pPr>
                    <w:framePr w:hSpace="180" w:wrap="around" w:vAnchor="text" w:hAnchor="text" w:x="-431" w:y="-97"/>
                    <w:jc w:val="center"/>
                    <w:rPr>
                      <w:rFonts w:ascii="Times New Roman" w:hAnsi="Times New Roman" w:cs="Times New Roman"/>
                      <w:b/>
                      <w:bCs/>
                      <w:sz w:val="26"/>
                      <w:szCs w:val="26"/>
                      <w:lang w:val="uk-UA"/>
                    </w:rPr>
                  </w:pPr>
                </w:p>
                <w:p w14:paraId="056ACE2E" w14:textId="77777777" w:rsidR="00D76C84" w:rsidRDefault="00D76C84" w:rsidP="003A4E40">
                  <w:pPr>
                    <w:framePr w:hSpace="180" w:wrap="around" w:vAnchor="text" w:hAnchor="text" w:x="-431" w:y="-97"/>
                    <w:jc w:val="center"/>
                    <w:rPr>
                      <w:rFonts w:ascii="Times New Roman" w:hAnsi="Times New Roman" w:cs="Times New Roman"/>
                      <w:b/>
                      <w:bCs/>
                      <w:sz w:val="26"/>
                      <w:szCs w:val="26"/>
                      <w:lang w:val="uk-UA"/>
                    </w:rPr>
                  </w:pPr>
                </w:p>
                <w:p w14:paraId="67BA6AB9" w14:textId="77777777" w:rsidR="00D76C84" w:rsidRDefault="00D76C84" w:rsidP="003A4E40">
                  <w:pPr>
                    <w:framePr w:hSpace="180" w:wrap="around" w:vAnchor="text" w:hAnchor="text" w:x="-431" w:y="-97"/>
                    <w:rPr>
                      <w:rFonts w:ascii="Times New Roman" w:hAnsi="Times New Roman" w:cs="Times New Roman"/>
                      <w:b/>
                      <w:bCs/>
                      <w:sz w:val="26"/>
                      <w:szCs w:val="26"/>
                      <w:lang w:val="uk-UA"/>
                    </w:rPr>
                  </w:pPr>
                </w:p>
                <w:p w14:paraId="2898E3E0" w14:textId="77777777" w:rsidR="00CD7CB8" w:rsidRDefault="00CD7CB8" w:rsidP="003A4E40">
                  <w:pPr>
                    <w:framePr w:hSpace="180" w:wrap="around" w:vAnchor="text" w:hAnchor="text" w:x="-431" w:y="-97"/>
                    <w:rPr>
                      <w:rFonts w:ascii="Times New Roman" w:hAnsi="Times New Roman" w:cs="Times New Roman"/>
                      <w:b/>
                      <w:bCs/>
                      <w:sz w:val="26"/>
                      <w:szCs w:val="26"/>
                      <w:lang w:val="uk-UA"/>
                    </w:rPr>
                  </w:pPr>
                </w:p>
                <w:p w14:paraId="782DCF6A" w14:textId="77777777" w:rsidR="00CD7CB8" w:rsidRDefault="00CD7CB8" w:rsidP="003A4E40">
                  <w:pPr>
                    <w:framePr w:hSpace="180" w:wrap="around" w:vAnchor="text" w:hAnchor="text" w:x="-431" w:y="-97"/>
                    <w:rPr>
                      <w:rFonts w:ascii="Times New Roman" w:hAnsi="Times New Roman" w:cs="Times New Roman"/>
                      <w:b/>
                      <w:bCs/>
                      <w:sz w:val="26"/>
                      <w:szCs w:val="26"/>
                      <w:lang w:val="uk-UA"/>
                    </w:rPr>
                  </w:pPr>
                </w:p>
                <w:p w14:paraId="5948238A" w14:textId="77777777" w:rsidR="00CD7CB8" w:rsidRDefault="00CD7CB8" w:rsidP="003A4E40">
                  <w:pPr>
                    <w:framePr w:hSpace="180" w:wrap="around" w:vAnchor="text" w:hAnchor="text" w:x="-431" w:y="-97"/>
                    <w:rPr>
                      <w:rFonts w:ascii="Times New Roman" w:hAnsi="Times New Roman" w:cs="Times New Roman"/>
                      <w:b/>
                      <w:bCs/>
                      <w:sz w:val="26"/>
                      <w:szCs w:val="26"/>
                      <w:lang w:val="uk-UA"/>
                    </w:rPr>
                  </w:pPr>
                </w:p>
                <w:p w14:paraId="1F428AC0" w14:textId="77777777" w:rsidR="00CD7CB8" w:rsidRPr="00C1615E" w:rsidRDefault="00CD7CB8"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C1615E">
                    <w:rPr>
                      <w:rFonts w:ascii="Times New Roman" w:eastAsia="Times New Roman" w:hAnsi="Times New Roman"/>
                      <w:b/>
                      <w:bCs/>
                      <w:sz w:val="24"/>
                      <w:szCs w:val="24"/>
                      <w:lang w:val="uk-UA"/>
                    </w:rPr>
                    <w:t>м. Запоріжжя</w:t>
                  </w:r>
                </w:p>
                <w:p w14:paraId="3742DC13" w14:textId="77777777" w:rsidR="00CD7CB8" w:rsidRDefault="00CD7CB8"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r w:rsidRPr="00A42E17">
                    <w:rPr>
                      <w:rFonts w:ascii="Times New Roman" w:eastAsia="Times New Roman" w:hAnsi="Times New Roman"/>
                      <w:b/>
                      <w:bCs/>
                      <w:color w:val="auto"/>
                      <w:sz w:val="24"/>
                      <w:szCs w:val="24"/>
                    </w:rPr>
                    <w:t>202</w:t>
                  </w:r>
                  <w:r w:rsidRPr="00A42E17">
                    <w:rPr>
                      <w:rFonts w:ascii="Times New Roman" w:eastAsia="Times New Roman" w:hAnsi="Times New Roman"/>
                      <w:b/>
                      <w:bCs/>
                      <w:color w:val="auto"/>
                      <w:sz w:val="24"/>
                      <w:szCs w:val="24"/>
                      <w:lang w:val="uk-UA"/>
                    </w:rPr>
                    <w:t>3</w:t>
                  </w:r>
                </w:p>
                <w:p w14:paraId="28814D35" w14:textId="77777777" w:rsidR="009F25D2" w:rsidRDefault="009F25D2"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778C0485"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51965B40"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103786B0"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3D36B8A6"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7756804F"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4C8545E4"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2FD72AF3"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6C976E10" w14:textId="77777777" w:rsidR="00D6624C" w:rsidRDefault="00D6624C"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p w14:paraId="595F9493" w14:textId="1B01A0C4" w:rsidR="009F25D2" w:rsidRPr="00A16D72" w:rsidRDefault="009F25D2" w:rsidP="003A4E40">
                  <w:pPr>
                    <w:framePr w:hSpace="180" w:wrap="around" w:vAnchor="text" w:hAnchor="text" w:x="-431" w:y="-97"/>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p>
              </w:tc>
            </w:tr>
          </w:tbl>
          <w:p w14:paraId="4D165707" w14:textId="42DDCA80" w:rsidR="00EB21C7" w:rsidRPr="00B4606D" w:rsidRDefault="00EB21C7" w:rsidP="00CD7CB8">
            <w:pPr>
              <w:widowControl w:val="0"/>
              <w:autoSpaceDE w:val="0"/>
              <w:autoSpaceDN w:val="0"/>
              <w:adjustRightInd w:val="0"/>
              <w:spacing w:line="240" w:lineRule="auto"/>
              <w:ind w:firstLine="284"/>
              <w:contextualSpacing/>
              <w:jc w:val="center"/>
              <w:rPr>
                <w:rFonts w:ascii="Times New Roman" w:hAnsi="Times New Roman"/>
                <w:lang w:val="uk-UA"/>
              </w:rPr>
            </w:pPr>
          </w:p>
        </w:tc>
      </w:tr>
    </w:tbl>
    <w:tbl>
      <w:tblPr>
        <w:tblW w:w="5286" w:type="pct"/>
        <w:jc w:val="center"/>
        <w:tblLook w:val="0000" w:firstRow="0" w:lastRow="0" w:firstColumn="0" w:lastColumn="0" w:noHBand="0" w:noVBand="0"/>
      </w:tblPr>
      <w:tblGrid>
        <w:gridCol w:w="525"/>
        <w:gridCol w:w="3625"/>
        <w:gridCol w:w="6329"/>
      </w:tblGrid>
      <w:tr w:rsidR="001E7461" w14:paraId="16063A0F" w14:textId="77777777" w:rsidTr="00215704">
        <w:trPr>
          <w:trHeight w:val="421"/>
          <w:jc w:val="center"/>
        </w:trPr>
        <w:tc>
          <w:tcPr>
            <w:tcW w:w="525"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099"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2"/>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215704">
        <w:trPr>
          <w:trHeight w:val="210"/>
          <w:jc w:val="center"/>
        </w:trPr>
        <w:tc>
          <w:tcPr>
            <w:tcW w:w="525"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5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43"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F65095" w14:paraId="067A739F"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5"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5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443" w:type="dxa"/>
            <w:shd w:val="clear" w:color="auto" w:fill="auto"/>
          </w:tcPr>
          <w:p w14:paraId="63523277" w14:textId="4474D3B8" w:rsidR="003418ED" w:rsidRPr="00D51E38" w:rsidRDefault="009B0CC4"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Тендерну</w:t>
            </w:r>
            <w:r w:rsidR="007028FB" w:rsidRPr="00D51E38">
              <w:rPr>
                <w:rFonts w:ascii="Times New Roman" w:eastAsia="Times New Roman" w:hAnsi="Times New Roman" w:cs="Times New Roman"/>
                <w:color w:val="auto"/>
                <w:sz w:val="24"/>
                <w:szCs w:val="24"/>
                <w:lang w:val="uk-UA" w:eastAsia="uk-UA"/>
              </w:rPr>
              <w:t xml:space="preserve"> д</w:t>
            </w:r>
            <w:r>
              <w:rPr>
                <w:rFonts w:ascii="Times New Roman" w:eastAsia="Times New Roman" w:hAnsi="Times New Roman" w:cs="Times New Roman"/>
                <w:color w:val="auto"/>
                <w:sz w:val="24"/>
                <w:szCs w:val="24"/>
                <w:lang w:val="uk-UA" w:eastAsia="uk-UA"/>
              </w:rPr>
              <w:t>окументацію</w:t>
            </w:r>
            <w:r w:rsidR="003418ED" w:rsidRPr="00D51E38">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Pr>
                <w:rFonts w:ascii="Times New Roman" w:eastAsia="Times New Roman" w:hAnsi="Times New Roman" w:cs="Times New Roman"/>
                <w:color w:val="auto"/>
                <w:sz w:val="24"/>
                <w:szCs w:val="24"/>
                <w:lang w:val="uk-UA" w:eastAsia="uk-UA"/>
              </w:rPr>
              <w:t xml:space="preserve"> (зі змінами та доповненнями)</w:t>
            </w:r>
            <w:r w:rsidR="005F0A50" w:rsidRPr="00D51E38">
              <w:rPr>
                <w:rFonts w:ascii="Times New Roman" w:eastAsia="Times New Roman" w:hAnsi="Times New Roman" w:cs="Times New Roman"/>
                <w:color w:val="auto"/>
                <w:sz w:val="24"/>
                <w:szCs w:val="24"/>
                <w:lang w:val="uk-UA" w:eastAsia="uk-UA"/>
              </w:rPr>
              <w:t xml:space="preserve"> </w:t>
            </w:r>
            <w:r w:rsidR="003418ED" w:rsidRPr="00D51E38">
              <w:rPr>
                <w:rFonts w:ascii="Times New Roman" w:eastAsia="Times New Roman" w:hAnsi="Times New Roman" w:cs="Times New Roman"/>
                <w:color w:val="auto"/>
                <w:sz w:val="24"/>
                <w:szCs w:val="24"/>
                <w:lang w:val="uk-UA" w:eastAsia="uk-UA"/>
              </w:rPr>
              <w:t xml:space="preserve">(далі — Закон) та Постанови </w:t>
            </w:r>
            <w:r w:rsidR="005F0A50" w:rsidRPr="00D51E38">
              <w:rPr>
                <w:rFonts w:ascii="Times New Roman" w:hAnsi="Times New Roman" w:cs="Times New Roman"/>
                <w:color w:val="auto"/>
                <w:sz w:val="24"/>
                <w:szCs w:val="24"/>
                <w:lang w:val="uk-UA"/>
              </w:rPr>
              <w:t>Кабінету Міністрів України</w:t>
            </w:r>
            <w:r w:rsidR="005F0A50" w:rsidRPr="00D51E38">
              <w:rPr>
                <w:color w:val="auto"/>
                <w:sz w:val="27"/>
                <w:szCs w:val="27"/>
                <w:lang w:val="uk-UA"/>
              </w:rPr>
              <w:t xml:space="preserve"> </w:t>
            </w:r>
            <w:r w:rsidR="003418ED" w:rsidRPr="00D51E38">
              <w:rPr>
                <w:rFonts w:ascii="Times New Roman" w:eastAsia="Times New Roman" w:hAnsi="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062B605" w14:textId="77777777" w:rsidR="00F65095" w:rsidRPr="00D51E38"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14:paraId="137EE741" w14:textId="51CCC027" w:rsidR="007028FB" w:rsidRPr="00F65095"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5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443"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3A4E40" w14:paraId="6DA5D347"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5"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5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443" w:type="dxa"/>
            <w:shd w:val="clear" w:color="auto" w:fill="auto"/>
          </w:tcPr>
          <w:p w14:paraId="701EEE38" w14:textId="72F7A2CF" w:rsidR="00F65095" w:rsidRPr="00EA65BF" w:rsidRDefault="00EA65BF"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A65BF">
              <w:rPr>
                <w:rFonts w:ascii="Times New Roman" w:hAnsi="Times New Roman" w:cs="Times New Roman"/>
                <w:b/>
                <w:sz w:val="24"/>
                <w:szCs w:val="24"/>
                <w:lang w:val="uk-UA"/>
              </w:rPr>
              <w:t>Комунальне некомерційне підприємство «Міська лікарня №1» Запорізької міської ради</w:t>
            </w:r>
          </w:p>
        </w:tc>
      </w:tr>
      <w:tr w:rsidR="00F65095" w:rsidRPr="00F65095" w14:paraId="09177E81"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5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443" w:type="dxa"/>
            <w:shd w:val="clear" w:color="auto" w:fill="auto"/>
          </w:tcPr>
          <w:p w14:paraId="5B313051" w14:textId="78CC13AA" w:rsidR="00F65095" w:rsidRPr="00EA65BF" w:rsidRDefault="00EA65BF"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sidRPr="00EA65BF">
              <w:rPr>
                <w:rFonts w:ascii="Times New Roman" w:hAnsi="Times New Roman" w:cs="Times New Roman"/>
                <w:sz w:val="24"/>
                <w:szCs w:val="24"/>
              </w:rPr>
              <w:t>вул. Чумаченка, 21а, м.Запоріжжя, 69104</w:t>
            </w:r>
          </w:p>
        </w:tc>
      </w:tr>
      <w:tr w:rsidR="00F65095" w:rsidRPr="003A4E40" w14:paraId="186C5E16"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5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3" w:type="dxa"/>
            <w:shd w:val="clear" w:color="auto" w:fill="auto"/>
          </w:tcPr>
          <w:p w14:paraId="3A13C702" w14:textId="4B1A37CC" w:rsidR="006E1148" w:rsidRDefault="00EA65BF" w:rsidP="006E1148">
            <w:pPr>
              <w:spacing w:line="240" w:lineRule="auto"/>
              <w:jc w:val="both"/>
              <w:rPr>
                <w:rFonts w:ascii="Times New Roman" w:eastAsia="Times New Roman" w:hAnsi="Times New Roman" w:cs="Times New Roman"/>
                <w:sz w:val="24"/>
                <w:szCs w:val="24"/>
                <w:lang w:eastAsia="uk-UA"/>
              </w:rPr>
            </w:pPr>
            <w:r w:rsidRPr="00EA65BF">
              <w:rPr>
                <w:rFonts w:ascii="Times New Roman" w:hAnsi="Times New Roman" w:cs="Times New Roman"/>
                <w:sz w:val="24"/>
                <w:szCs w:val="24"/>
              </w:rPr>
              <w:t xml:space="preserve">Гребенюк Олена Борисівна, </w:t>
            </w:r>
            <w:r w:rsidR="006E1148">
              <w:rPr>
                <w:rFonts w:ascii="Times New Roman" w:eastAsia="Times New Roman" w:hAnsi="Times New Roman" w:cs="Times New Roman"/>
                <w:sz w:val="24"/>
                <w:szCs w:val="24"/>
                <w:lang w:eastAsia="uk-UA"/>
              </w:rPr>
              <w:t xml:space="preserve">фахівець з публічних закупівель - </w:t>
            </w:r>
            <w:r w:rsidR="006E1148" w:rsidRPr="001F72EB">
              <w:rPr>
                <w:rFonts w:ascii="Times New Roman" w:eastAsia="Times New Roman" w:hAnsi="Times New Roman" w:cs="Times New Roman"/>
                <w:sz w:val="24"/>
                <w:szCs w:val="24"/>
                <w:lang w:eastAsia="uk-UA"/>
              </w:rPr>
              <w:t>уповноважена особа</w:t>
            </w:r>
            <w:r w:rsidR="00F60346">
              <w:rPr>
                <w:rFonts w:ascii="Times New Roman" w:eastAsia="Times New Roman" w:hAnsi="Times New Roman" w:cs="Times New Roman"/>
                <w:sz w:val="24"/>
                <w:szCs w:val="24"/>
                <w:lang w:eastAsia="uk-UA"/>
              </w:rPr>
              <w:t>,</w:t>
            </w:r>
          </w:p>
          <w:p w14:paraId="069B8C92" w14:textId="14F4FBA0" w:rsidR="00F65095" w:rsidRPr="00EA65BF" w:rsidRDefault="00EA65BF" w:rsidP="00F60346">
            <w:pPr>
              <w:rPr>
                <w:rFonts w:ascii="Times New Roman" w:eastAsia="Times New Roman" w:hAnsi="Times New Roman" w:cs="Times New Roman"/>
                <w:b/>
                <w:color w:val="auto"/>
                <w:sz w:val="24"/>
                <w:szCs w:val="24"/>
                <w:lang w:val="uk-UA"/>
              </w:rPr>
            </w:pPr>
            <w:r w:rsidRPr="00EA65BF">
              <w:rPr>
                <w:rFonts w:ascii="Times New Roman" w:hAnsi="Times New Roman" w:cs="Times New Roman"/>
                <w:sz w:val="24"/>
                <w:szCs w:val="24"/>
                <w:lang w:val="en-US"/>
              </w:rPr>
              <w:t>(061)70</w:t>
            </w:r>
            <w:r w:rsidR="00F60346" w:rsidRPr="00F60346">
              <w:rPr>
                <w:rFonts w:ascii="Times New Roman" w:hAnsi="Times New Roman" w:cs="Times New Roman"/>
                <w:sz w:val="24"/>
                <w:szCs w:val="24"/>
                <w:lang w:val="en-US"/>
              </w:rPr>
              <w:t>2</w:t>
            </w:r>
            <w:r w:rsidRPr="00EA65BF">
              <w:rPr>
                <w:rFonts w:ascii="Times New Roman" w:hAnsi="Times New Roman" w:cs="Times New Roman"/>
                <w:sz w:val="24"/>
                <w:szCs w:val="24"/>
                <w:lang w:val="en-US"/>
              </w:rPr>
              <w:t>-</w:t>
            </w:r>
            <w:r w:rsidR="00F60346" w:rsidRPr="00F60346">
              <w:rPr>
                <w:rFonts w:ascii="Times New Roman" w:hAnsi="Times New Roman" w:cs="Times New Roman"/>
                <w:sz w:val="24"/>
                <w:szCs w:val="24"/>
                <w:lang w:val="en-US"/>
              </w:rPr>
              <w:t>31</w:t>
            </w:r>
            <w:r w:rsidRPr="00EA65BF">
              <w:rPr>
                <w:rFonts w:ascii="Times New Roman" w:hAnsi="Times New Roman" w:cs="Times New Roman"/>
                <w:sz w:val="24"/>
                <w:szCs w:val="24"/>
                <w:lang w:val="en-US"/>
              </w:rPr>
              <w:t>-</w:t>
            </w:r>
            <w:r w:rsidR="00F60346" w:rsidRPr="00F60346">
              <w:rPr>
                <w:rFonts w:ascii="Times New Roman" w:hAnsi="Times New Roman" w:cs="Times New Roman"/>
                <w:sz w:val="24"/>
                <w:szCs w:val="24"/>
                <w:lang w:val="en-US"/>
              </w:rPr>
              <w:t>73</w:t>
            </w:r>
            <w:r w:rsidRPr="00EA65BF">
              <w:rPr>
                <w:rFonts w:ascii="Times New Roman" w:hAnsi="Times New Roman" w:cs="Times New Roman"/>
                <w:sz w:val="24"/>
                <w:szCs w:val="24"/>
                <w:lang w:val="en-US"/>
              </w:rPr>
              <w:t xml:space="preserve">, e-mail: </w:t>
            </w:r>
            <w:r w:rsidRPr="00F60346">
              <w:rPr>
                <w:rFonts w:ascii="Times New Roman" w:hAnsi="Times New Roman" w:cs="Times New Roman"/>
                <w:sz w:val="24"/>
                <w:szCs w:val="24"/>
                <w:u w:val="single"/>
                <w:lang w:val="en-US"/>
              </w:rPr>
              <w:t>1.mlzak@ukr.net.</w:t>
            </w:r>
          </w:p>
        </w:tc>
      </w:tr>
      <w:tr w:rsidR="003418ED" w:rsidRPr="00F65095" w14:paraId="061251B2"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5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443" w:type="dxa"/>
          </w:tcPr>
          <w:p w14:paraId="49A97C4C" w14:textId="409076B3" w:rsidR="003418ED" w:rsidRPr="00CF7337" w:rsidRDefault="00CF7337" w:rsidP="003418ED">
            <w:pPr>
              <w:widowControl w:val="0"/>
              <w:suppressAutoHyphens w:val="0"/>
              <w:spacing w:line="240" w:lineRule="auto"/>
              <w:ind w:firstLine="6"/>
              <w:contextualSpacing/>
              <w:rPr>
                <w:rFonts w:ascii="Times New Roman" w:eastAsia="Times New Roman" w:hAnsi="Times New Roman" w:cs="Times New Roman"/>
                <w:b/>
                <w:color w:val="auto"/>
                <w:sz w:val="24"/>
                <w:szCs w:val="24"/>
                <w:highlight w:val="yellow"/>
                <w:lang w:val="uk-UA" w:eastAsia="uk-UA"/>
              </w:rPr>
            </w:pPr>
            <w:r w:rsidRPr="00EA65BF">
              <w:rPr>
                <w:rFonts w:ascii="Times New Roman" w:eastAsia="Times New Roman" w:hAnsi="Times New Roman" w:cs="Times New Roman"/>
                <w:sz w:val="24"/>
                <w:szCs w:val="24"/>
                <w:lang w:val="uk-UA"/>
              </w:rPr>
              <w:t>Відкриті торги</w:t>
            </w:r>
            <w:r w:rsidR="0081679B" w:rsidRPr="00EA65BF">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5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443" w:type="dxa"/>
            <w:shd w:val="clear" w:color="auto" w:fill="auto"/>
          </w:tcPr>
          <w:p w14:paraId="167DF927" w14:textId="3A79EC23" w:rsidR="003418ED" w:rsidRPr="00D51E38" w:rsidRDefault="00EA65BF" w:rsidP="003418ED">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r w:rsidRPr="006278A1">
              <w:rPr>
                <w:rFonts w:ascii="Times New Roman" w:eastAsia="Times New Roman" w:hAnsi="Times New Roman" w:cs="Times New Roman"/>
                <w:color w:val="auto"/>
                <w:sz w:val="24"/>
                <w:szCs w:val="24"/>
                <w:lang w:val="uk-UA" w:eastAsia="uk-UA"/>
              </w:rPr>
              <w:t>послуги</w:t>
            </w:r>
          </w:p>
        </w:tc>
      </w:tr>
      <w:tr w:rsidR="003418ED" w:rsidRPr="003A4E40" w14:paraId="5F33D2AE"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56" w:type="dxa"/>
            <w:shd w:val="clear" w:color="auto" w:fill="auto"/>
          </w:tcPr>
          <w:p w14:paraId="4EF33577"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443" w:type="dxa"/>
            <w:shd w:val="clear" w:color="auto" w:fill="auto"/>
          </w:tcPr>
          <w:p w14:paraId="424B5620" w14:textId="198D3959" w:rsidR="003418ED" w:rsidRPr="009F25D2" w:rsidRDefault="00003677" w:rsidP="002645CD">
            <w:pPr>
              <w:jc w:val="both"/>
              <w:rPr>
                <w:rFonts w:ascii="Times New Roman" w:eastAsia="Calibri" w:hAnsi="Times New Roman" w:cs="Times New Roman"/>
                <w:b/>
                <w:color w:val="auto"/>
                <w:sz w:val="24"/>
                <w:szCs w:val="24"/>
                <w:highlight w:val="yellow"/>
                <w:lang w:val="uk-UA"/>
              </w:rPr>
            </w:pPr>
            <w:r>
              <w:rPr>
                <w:rFonts w:ascii="Times New Roman" w:eastAsia="Calibri" w:hAnsi="Times New Roman" w:cs="Times New Roman"/>
                <w:b/>
                <w:color w:val="auto"/>
                <w:sz w:val="24"/>
                <w:szCs w:val="24"/>
                <w:lang w:val="uk-UA"/>
              </w:rPr>
              <w:t xml:space="preserve">за кодом </w:t>
            </w:r>
            <w:r w:rsidRPr="00003677">
              <w:rPr>
                <w:rFonts w:ascii="Times New Roman" w:eastAsia="Calibri" w:hAnsi="Times New Roman" w:cs="Times New Roman"/>
                <w:b/>
                <w:color w:val="auto"/>
                <w:sz w:val="24"/>
                <w:szCs w:val="24"/>
                <w:lang w:val="uk-UA"/>
              </w:rPr>
              <w:t>ДК 021:2015</w:t>
            </w:r>
            <w:r w:rsidR="002645CD">
              <w:rPr>
                <w:rFonts w:ascii="Times New Roman" w:eastAsia="Calibri" w:hAnsi="Times New Roman" w:cs="Times New Roman"/>
                <w:b/>
                <w:color w:val="auto"/>
                <w:sz w:val="24"/>
                <w:szCs w:val="24"/>
                <w:lang w:val="uk-UA"/>
              </w:rPr>
              <w:t xml:space="preserve"> -</w:t>
            </w:r>
            <w:r w:rsidRPr="00003677">
              <w:rPr>
                <w:rFonts w:ascii="Times New Roman" w:eastAsia="Calibri" w:hAnsi="Times New Roman" w:cs="Times New Roman"/>
                <w:b/>
                <w:color w:val="auto"/>
                <w:sz w:val="24"/>
                <w:szCs w:val="24"/>
                <w:lang w:val="uk-UA"/>
              </w:rPr>
              <w:t xml:space="preserve"> 50420000-5 «Послуги з ремонту і технічногообслуговування медичного та хірургічного обладнання»</w:t>
            </w:r>
            <w:r>
              <w:rPr>
                <w:rFonts w:ascii="Times New Roman" w:eastAsia="Calibri" w:hAnsi="Times New Roman" w:cs="Times New Roman"/>
                <w:b/>
                <w:color w:val="auto"/>
                <w:sz w:val="24"/>
                <w:szCs w:val="24"/>
                <w:lang w:val="uk-UA"/>
              </w:rPr>
              <w:t xml:space="preserve"> </w:t>
            </w:r>
            <w:r w:rsidRPr="00003677">
              <w:rPr>
                <w:rFonts w:ascii="Times New Roman" w:eastAsia="Calibri" w:hAnsi="Times New Roman" w:cs="Times New Roman"/>
                <w:color w:val="auto"/>
                <w:sz w:val="24"/>
                <w:szCs w:val="24"/>
                <w:lang w:val="uk-UA"/>
              </w:rPr>
              <w:t xml:space="preserve">(Послуги з поточного ремонту та щорічного технічного обслуговування апаратів для штучної вентилячії легень </w:t>
            </w:r>
            <w:r w:rsidRPr="00003677">
              <w:rPr>
                <w:rFonts w:ascii="Times New Roman" w:eastAsia="Calibri" w:hAnsi="Times New Roman" w:cs="Times New Roman"/>
                <w:color w:val="auto"/>
                <w:sz w:val="24"/>
                <w:szCs w:val="24"/>
                <w:lang w:val="en-US"/>
              </w:rPr>
              <w:t>Hamilton</w:t>
            </w:r>
            <w:r w:rsidRPr="00003677">
              <w:rPr>
                <w:rFonts w:ascii="Times New Roman" w:eastAsia="Calibri" w:hAnsi="Times New Roman" w:cs="Times New Roman"/>
                <w:color w:val="auto"/>
                <w:sz w:val="24"/>
                <w:szCs w:val="24"/>
                <w:lang w:val="uk-UA"/>
              </w:rPr>
              <w:t>-</w:t>
            </w:r>
            <w:r w:rsidRPr="00003677">
              <w:rPr>
                <w:rFonts w:ascii="Times New Roman" w:eastAsia="Calibri" w:hAnsi="Times New Roman" w:cs="Times New Roman"/>
                <w:color w:val="auto"/>
                <w:sz w:val="24"/>
                <w:szCs w:val="24"/>
                <w:lang w:val="en-US"/>
              </w:rPr>
              <w:t>C</w:t>
            </w:r>
            <w:r w:rsidRPr="00003677">
              <w:rPr>
                <w:rFonts w:ascii="Times New Roman" w:eastAsia="Calibri" w:hAnsi="Times New Roman" w:cs="Times New Roman"/>
                <w:color w:val="auto"/>
                <w:sz w:val="24"/>
                <w:szCs w:val="24"/>
                <w:lang w:val="uk-UA"/>
              </w:rPr>
              <w:t xml:space="preserve">). </w:t>
            </w:r>
          </w:p>
        </w:tc>
      </w:tr>
      <w:tr w:rsidR="003418ED" w:rsidRPr="00F65095" w14:paraId="6F5FCC44"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56" w:type="dxa"/>
            <w:shd w:val="clear" w:color="auto" w:fill="auto"/>
          </w:tcPr>
          <w:p w14:paraId="6FAD58CC"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443" w:type="dxa"/>
            <w:shd w:val="clear" w:color="auto" w:fill="auto"/>
          </w:tcPr>
          <w:p w14:paraId="13D86322" w14:textId="28CA51CA" w:rsidR="003418ED" w:rsidRPr="00F65095" w:rsidRDefault="003418ED" w:rsidP="0074452E">
            <w:pPr>
              <w:spacing w:line="240" w:lineRule="auto"/>
              <w:rPr>
                <w:rFonts w:ascii="Times New Roman" w:eastAsia="Times New Roman" w:hAnsi="Times New Roman" w:cs="Times New Roman"/>
                <w:color w:val="auto"/>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tc>
      </w:tr>
      <w:tr w:rsidR="003418ED" w:rsidRPr="00F65095" w14:paraId="2E83F18F"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56" w:type="dxa"/>
            <w:shd w:val="clear" w:color="auto" w:fill="auto"/>
          </w:tcPr>
          <w:p w14:paraId="41AF278D"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443" w:type="dxa"/>
            <w:shd w:val="clear" w:color="auto" w:fill="auto"/>
          </w:tcPr>
          <w:p w14:paraId="47304A6F" w14:textId="77777777" w:rsidR="00EA65BF" w:rsidRPr="006278A1" w:rsidRDefault="003418ED" w:rsidP="003418ED">
            <w:pPr>
              <w:shd w:val="clear" w:color="auto" w:fill="FFFFFA"/>
              <w:suppressAutoHyphens w:val="0"/>
              <w:spacing w:line="240" w:lineRule="auto"/>
              <w:jc w:val="both"/>
              <w:rPr>
                <w:rFonts w:ascii="Times New Roman" w:hAnsi="Times New Roman" w:cs="Times New Roman"/>
                <w:sz w:val="24"/>
                <w:szCs w:val="24"/>
              </w:rPr>
            </w:pPr>
            <w:r w:rsidRPr="006278A1">
              <w:rPr>
                <w:rFonts w:ascii="Times New Roman" w:eastAsia="Times New Roman" w:hAnsi="Times New Roman" w:cs="Times New Roman"/>
                <w:color w:val="auto"/>
                <w:sz w:val="24"/>
                <w:szCs w:val="24"/>
                <w:lang w:val="uk-UA"/>
              </w:rPr>
              <w:t xml:space="preserve">Місце </w:t>
            </w:r>
            <w:r w:rsidR="00EA65BF" w:rsidRPr="006278A1">
              <w:rPr>
                <w:rFonts w:ascii="Times New Roman" w:eastAsia="Times New Roman" w:hAnsi="Times New Roman" w:cs="Times New Roman"/>
                <w:color w:val="auto"/>
                <w:sz w:val="24"/>
                <w:szCs w:val="24"/>
                <w:lang w:val="uk-UA"/>
              </w:rPr>
              <w:t>надання послуг</w:t>
            </w:r>
            <w:r w:rsidRPr="006278A1">
              <w:rPr>
                <w:rFonts w:ascii="Times New Roman" w:eastAsia="Times New Roman" w:hAnsi="Times New Roman" w:cs="Times New Roman"/>
                <w:color w:val="auto"/>
                <w:sz w:val="24"/>
                <w:szCs w:val="24"/>
                <w:lang w:val="uk-UA"/>
              </w:rPr>
              <w:t xml:space="preserve">: </w:t>
            </w:r>
            <w:r w:rsidR="00EA65BF" w:rsidRPr="006278A1">
              <w:rPr>
                <w:rFonts w:ascii="Times New Roman" w:hAnsi="Times New Roman" w:cs="Times New Roman"/>
                <w:sz w:val="24"/>
                <w:szCs w:val="24"/>
              </w:rPr>
              <w:t>вул. Чумаченка, 21а, м. Запоріжжя</w:t>
            </w:r>
          </w:p>
          <w:p w14:paraId="25539AAC" w14:textId="0F6C8243" w:rsidR="00D51FE8" w:rsidRPr="002645CD" w:rsidRDefault="00A336AB" w:rsidP="003418ED">
            <w:pPr>
              <w:shd w:val="clear" w:color="auto" w:fill="FFFFFA"/>
              <w:suppressAutoHyphens w:val="0"/>
              <w:spacing w:line="240" w:lineRule="auto"/>
              <w:jc w:val="both"/>
              <w:rPr>
                <w:rFonts w:ascii="Times New Roman" w:hAnsi="Times New Roman" w:cs="Times New Roman"/>
                <w:color w:val="auto"/>
                <w:sz w:val="24"/>
                <w:szCs w:val="24"/>
                <w:lang w:val="uk-UA"/>
              </w:rPr>
            </w:pPr>
            <w:r w:rsidRPr="006278A1">
              <w:rPr>
                <w:rFonts w:ascii="Times New Roman" w:eastAsia="Times New Roman" w:hAnsi="Times New Roman" w:cs="Times New Roman"/>
                <w:color w:val="auto"/>
                <w:sz w:val="24"/>
                <w:szCs w:val="24"/>
                <w:lang w:val="uk-UA"/>
              </w:rPr>
              <w:t>кількість</w:t>
            </w:r>
            <w:r w:rsidR="003418ED" w:rsidRPr="006278A1">
              <w:rPr>
                <w:rFonts w:ascii="Times New Roman" w:eastAsia="Times New Roman" w:hAnsi="Times New Roman" w:cs="Times New Roman"/>
                <w:color w:val="auto"/>
                <w:sz w:val="24"/>
                <w:szCs w:val="24"/>
                <w:lang w:val="uk-UA"/>
              </w:rPr>
              <w:t>:</w:t>
            </w:r>
            <w:r w:rsidR="00EA65BF" w:rsidRPr="006278A1">
              <w:rPr>
                <w:rFonts w:ascii="Times New Roman" w:hAnsi="Times New Roman" w:cs="Times New Roman"/>
                <w:color w:val="auto"/>
                <w:sz w:val="24"/>
                <w:szCs w:val="24"/>
              </w:rPr>
              <w:t xml:space="preserve"> </w:t>
            </w:r>
            <w:r w:rsidR="00805CA7">
              <w:rPr>
                <w:rFonts w:ascii="Times New Roman" w:hAnsi="Times New Roman" w:cs="Times New Roman"/>
                <w:color w:val="auto"/>
                <w:sz w:val="24"/>
                <w:szCs w:val="24"/>
              </w:rPr>
              <w:t>16</w:t>
            </w:r>
            <w:r w:rsidR="00EA65BF" w:rsidRPr="006278A1">
              <w:rPr>
                <w:rFonts w:ascii="Times New Roman" w:hAnsi="Times New Roman" w:cs="Times New Roman"/>
                <w:color w:val="auto"/>
                <w:sz w:val="24"/>
                <w:szCs w:val="24"/>
              </w:rPr>
              <w:t xml:space="preserve"> послуг</w:t>
            </w:r>
            <w:r w:rsidR="002645CD">
              <w:rPr>
                <w:rFonts w:ascii="Times New Roman" w:hAnsi="Times New Roman" w:cs="Times New Roman"/>
                <w:color w:val="auto"/>
                <w:sz w:val="24"/>
                <w:szCs w:val="24"/>
                <w:lang w:val="uk-UA"/>
              </w:rPr>
              <w:t>.</w:t>
            </w:r>
          </w:p>
          <w:p w14:paraId="7C8FAA44" w14:textId="76871F51" w:rsidR="003418ED" w:rsidRPr="006278A1" w:rsidRDefault="00D51FE8" w:rsidP="002B030B">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6278A1">
              <w:rPr>
                <w:rFonts w:ascii="Times New Roman" w:hAnsi="Times New Roman" w:cs="Times New Roman"/>
                <w:color w:val="auto"/>
                <w:sz w:val="24"/>
                <w:szCs w:val="24"/>
              </w:rPr>
              <w:t xml:space="preserve">Детальніше кількість (обсяг), найменування та опис </w:t>
            </w:r>
            <w:r w:rsidR="00EA65BF" w:rsidRPr="006278A1">
              <w:rPr>
                <w:rFonts w:ascii="Times New Roman" w:hAnsi="Times New Roman" w:cs="Times New Roman"/>
                <w:color w:val="auto"/>
                <w:sz w:val="24"/>
                <w:szCs w:val="24"/>
                <w:lang w:val="uk-UA"/>
              </w:rPr>
              <w:t>послуг</w:t>
            </w:r>
            <w:r w:rsidRPr="006278A1">
              <w:rPr>
                <w:rFonts w:ascii="Times New Roman" w:hAnsi="Times New Roman" w:cs="Times New Roman"/>
                <w:color w:val="auto"/>
                <w:sz w:val="24"/>
                <w:szCs w:val="24"/>
              </w:rPr>
              <w:t xml:space="preserve"> наведено у </w:t>
            </w:r>
            <w:r w:rsidRPr="00F90473">
              <w:rPr>
                <w:rFonts w:ascii="Times New Roman" w:hAnsi="Times New Roman" w:cs="Times New Roman"/>
                <w:b/>
                <w:color w:val="auto"/>
                <w:sz w:val="24"/>
                <w:szCs w:val="24"/>
              </w:rPr>
              <w:t>Додатку</w:t>
            </w:r>
            <w:r w:rsidR="0074452E" w:rsidRPr="00F90473">
              <w:rPr>
                <w:rFonts w:ascii="Times New Roman" w:hAnsi="Times New Roman" w:cs="Times New Roman"/>
                <w:b/>
                <w:color w:val="auto"/>
                <w:sz w:val="24"/>
                <w:szCs w:val="24"/>
              </w:rPr>
              <w:t xml:space="preserve"> </w:t>
            </w:r>
            <w:r w:rsidRPr="00F90473">
              <w:rPr>
                <w:rFonts w:ascii="Times New Roman" w:hAnsi="Times New Roman" w:cs="Times New Roman"/>
                <w:b/>
                <w:color w:val="auto"/>
                <w:sz w:val="24"/>
                <w:szCs w:val="24"/>
              </w:rPr>
              <w:t>3</w:t>
            </w:r>
            <w:r w:rsidRPr="006278A1">
              <w:rPr>
                <w:rFonts w:ascii="Times New Roman" w:hAnsi="Times New Roman" w:cs="Times New Roman"/>
                <w:color w:val="auto"/>
                <w:sz w:val="24"/>
                <w:szCs w:val="24"/>
              </w:rPr>
              <w:t xml:space="preserve"> до тендерної документації</w:t>
            </w:r>
            <w:r w:rsidR="003418ED" w:rsidRPr="006278A1">
              <w:rPr>
                <w:rFonts w:ascii="Times New Roman" w:eastAsia="Times New Roman" w:hAnsi="Times New Roman" w:cs="Times New Roman"/>
                <w:color w:val="auto"/>
                <w:sz w:val="24"/>
                <w:szCs w:val="24"/>
                <w:lang w:val="uk-UA"/>
              </w:rPr>
              <w:t xml:space="preserve"> </w:t>
            </w:r>
            <w:r w:rsidR="007704C2" w:rsidRPr="006278A1">
              <w:rPr>
                <w:rFonts w:ascii="Times New Roman" w:eastAsia="Times New Roman" w:hAnsi="Times New Roman" w:cs="Times New Roman"/>
                <w:color w:val="auto"/>
                <w:sz w:val="24"/>
                <w:szCs w:val="24"/>
                <w:lang w:val="uk-UA"/>
              </w:rPr>
              <w:t>та/або проекту договора (додаток 6 до тендерної документації)</w:t>
            </w:r>
          </w:p>
        </w:tc>
      </w:tr>
      <w:tr w:rsidR="003418ED" w:rsidRPr="00F65095" w14:paraId="4DC621AA"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56" w:type="dxa"/>
            <w:shd w:val="clear" w:color="auto" w:fill="auto"/>
          </w:tcPr>
          <w:p w14:paraId="47EAFADE"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443" w:type="dxa"/>
            <w:shd w:val="clear" w:color="auto" w:fill="auto"/>
            <w:vAlign w:val="center"/>
          </w:tcPr>
          <w:p w14:paraId="1CA70060" w14:textId="71451BA5" w:rsidR="003418ED" w:rsidRPr="006278A1" w:rsidRDefault="007A7850" w:rsidP="00EA65BF">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 31.12.2023р.</w:t>
            </w:r>
          </w:p>
        </w:tc>
      </w:tr>
      <w:tr w:rsidR="003418ED" w:rsidRPr="00CD7CB8" w14:paraId="66F9938B"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56" w:type="dxa"/>
            <w:tcBorders>
              <w:top w:val="inset" w:sz="6" w:space="0" w:color="000000"/>
              <w:left w:val="inset" w:sz="6" w:space="0" w:color="000000"/>
              <w:bottom w:val="inset" w:sz="6" w:space="0" w:color="000000"/>
              <w:right w:val="inset" w:sz="6" w:space="0" w:color="000000"/>
            </w:tcBorders>
          </w:tcPr>
          <w:p w14:paraId="10D80306" w14:textId="13690D29"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443" w:type="dxa"/>
            <w:tcBorders>
              <w:top w:val="inset" w:sz="6" w:space="0" w:color="000000"/>
              <w:left w:val="inset" w:sz="6" w:space="0" w:color="000000"/>
              <w:bottom w:val="inset" w:sz="6" w:space="0" w:color="000000"/>
              <w:right w:val="inset" w:sz="6" w:space="0" w:color="000000"/>
            </w:tcBorders>
            <w:shd w:val="clear" w:color="auto" w:fill="auto"/>
          </w:tcPr>
          <w:p w14:paraId="49F8C064" w14:textId="0BBD2953" w:rsidR="003418ED" w:rsidRPr="006278A1" w:rsidRDefault="00003677" w:rsidP="00003677">
            <w:pPr>
              <w:widowControl w:val="0"/>
              <w:suppressAutoHyphens w:val="0"/>
              <w:spacing w:line="240" w:lineRule="auto"/>
              <w:ind w:right="113" w:hanging="2"/>
              <w:contextualSpacing/>
              <w:jc w:val="both"/>
              <w:rPr>
                <w:rFonts w:ascii="Times New Roman" w:eastAsia="Times New Roman" w:hAnsi="Times New Roman" w:cs="Times New Roman"/>
                <w:b/>
                <w:bCs/>
                <w:color w:val="auto"/>
                <w:sz w:val="24"/>
                <w:szCs w:val="24"/>
                <w:lang w:val="uk-UA"/>
              </w:rPr>
            </w:pPr>
            <w:r>
              <w:rPr>
                <w:rFonts w:ascii="Times New Roman" w:hAnsi="Times New Roman" w:cs="Times New Roman"/>
                <w:b/>
                <w:bCs/>
                <w:spacing w:val="-3"/>
                <w:sz w:val="24"/>
                <w:szCs w:val="24"/>
                <w:lang w:val="uk-UA"/>
              </w:rPr>
              <w:t>75</w:t>
            </w:r>
            <w:r w:rsidR="00E04DC9" w:rsidRPr="006278A1">
              <w:rPr>
                <w:rFonts w:ascii="Times New Roman" w:hAnsi="Times New Roman" w:cs="Times New Roman"/>
                <w:b/>
                <w:bCs/>
                <w:spacing w:val="-3"/>
                <w:sz w:val="24"/>
                <w:szCs w:val="24"/>
                <w:lang w:val="uk-UA"/>
              </w:rPr>
              <w:t xml:space="preserve"> 000,00 </w:t>
            </w:r>
            <w:r w:rsidR="006278A1" w:rsidRPr="006278A1">
              <w:rPr>
                <w:rFonts w:ascii="Times New Roman" w:hAnsi="Times New Roman" w:cs="Times New Roman"/>
                <w:b/>
                <w:bCs/>
                <w:spacing w:val="-3"/>
                <w:sz w:val="24"/>
                <w:szCs w:val="24"/>
                <w:lang w:val="uk-UA"/>
              </w:rPr>
              <w:t xml:space="preserve">грн. </w:t>
            </w:r>
            <w:r w:rsidR="00E04DC9" w:rsidRPr="006278A1">
              <w:rPr>
                <w:rFonts w:ascii="Times New Roman" w:hAnsi="Times New Roman" w:cs="Times New Roman"/>
                <w:b/>
                <w:bCs/>
                <w:spacing w:val="-3"/>
                <w:sz w:val="24"/>
                <w:szCs w:val="24"/>
                <w:lang w:val="uk-UA"/>
              </w:rPr>
              <w:t>(</w:t>
            </w:r>
            <w:r>
              <w:rPr>
                <w:rFonts w:ascii="Times New Roman" w:hAnsi="Times New Roman" w:cs="Times New Roman"/>
                <w:b/>
                <w:bCs/>
                <w:spacing w:val="-3"/>
                <w:sz w:val="24"/>
                <w:szCs w:val="24"/>
                <w:lang w:val="uk-UA"/>
              </w:rPr>
              <w:t xml:space="preserve">сімдесят п’ять </w:t>
            </w:r>
            <w:r w:rsidR="00263DA1">
              <w:rPr>
                <w:rFonts w:ascii="Times New Roman" w:hAnsi="Times New Roman" w:cs="Times New Roman"/>
                <w:b/>
                <w:bCs/>
                <w:spacing w:val="-3"/>
                <w:sz w:val="24"/>
                <w:szCs w:val="24"/>
                <w:lang w:val="uk-UA"/>
              </w:rPr>
              <w:t>тисяч</w:t>
            </w:r>
            <w:r w:rsidR="00E04DC9" w:rsidRPr="006278A1">
              <w:rPr>
                <w:rFonts w:ascii="Times New Roman" w:hAnsi="Times New Roman" w:cs="Times New Roman"/>
                <w:b/>
                <w:bCs/>
                <w:spacing w:val="-3"/>
                <w:sz w:val="24"/>
                <w:szCs w:val="24"/>
                <w:lang w:val="uk-UA"/>
              </w:rPr>
              <w:t xml:space="preserve"> гривень 00 копійок) </w:t>
            </w:r>
          </w:p>
        </w:tc>
      </w:tr>
      <w:tr w:rsidR="003418ED" w:rsidRPr="00F65095" w14:paraId="2329CCE5"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5</w:t>
            </w:r>
          </w:p>
        </w:tc>
        <w:tc>
          <w:tcPr>
            <w:tcW w:w="365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443" w:type="dxa"/>
            <w:shd w:val="clear" w:color="auto" w:fill="auto"/>
            <w:vAlign w:val="center"/>
          </w:tcPr>
          <w:p w14:paraId="2717778E" w14:textId="77777777" w:rsidR="003418ED" w:rsidRPr="0062547D"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F65095"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5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443" w:type="dxa"/>
            <w:shd w:val="clear" w:color="auto" w:fill="auto"/>
            <w:vAlign w:val="center"/>
          </w:tcPr>
          <w:p w14:paraId="04904E80" w14:textId="34512A23" w:rsidR="003418ED" w:rsidRPr="00E04DC9" w:rsidRDefault="003418ED" w:rsidP="0074452E">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r w:rsidR="0081679B" w:rsidRPr="00D51E38">
              <w:rPr>
                <w:rFonts w:ascii="Times New Roman" w:hAnsi="Times New Roman" w:cs="Times New Roman"/>
                <w:sz w:val="24"/>
                <w:szCs w:val="24"/>
              </w:rPr>
              <w:t>національна валюта України</w:t>
            </w:r>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rsidR="003418ED" w:rsidRPr="003A4E40" w14:paraId="5B2B6E11"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5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443" w:type="dxa"/>
            <w:shd w:val="clear" w:color="auto" w:fill="auto"/>
          </w:tcPr>
          <w:p w14:paraId="542EFBCD" w14:textId="23E669B9"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Уся інформація розміщується в електронній системі заку</w:t>
            </w:r>
            <w:r w:rsidR="00DE7C84">
              <w:rPr>
                <w:rFonts w:ascii="Times New Roman" w:eastAsia="Times New Roman" w:hAnsi="Times New Roman" w:cs="Times New Roman"/>
                <w:sz w:val="24"/>
                <w:szCs w:val="24"/>
              </w:rPr>
              <w:t xml:space="preserve">півель українською мовою, крім </w:t>
            </w:r>
            <w:r w:rsidRPr="004E680C">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9236DE" w14:textId="7A4A560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Виключення:</w:t>
            </w:r>
          </w:p>
          <w:p w14:paraId="024FA244" w14:textId="23AED052"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EB68F9">
              <w:rPr>
                <w:rFonts w:ascii="Times New Roman" w:eastAsia="Times New Roman" w:hAnsi="Times New Roman" w:cs="Times New Roman"/>
                <w:sz w:val="24"/>
                <w:szCs w:val="24"/>
                <w:lang w:val="uk-UA"/>
              </w:rPr>
              <w:t xml:space="preserve">без </w:t>
            </w:r>
            <w:r w:rsidRPr="00EB68F9">
              <w:rPr>
                <w:rFonts w:ascii="Times New Roman" w:eastAsia="Times New Roman" w:hAnsi="Times New Roman" w:cs="Times New Roman"/>
                <w:sz w:val="24"/>
                <w:szCs w:val="24"/>
                <w:lang w:val="uk-UA"/>
              </w:rPr>
              <w:t xml:space="preserve">перекладу. </w:t>
            </w:r>
          </w:p>
          <w:p w14:paraId="41D0755D" w14:textId="2EC89E83" w:rsidR="003418ED" w:rsidRDefault="004E680C" w:rsidP="004E680C">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w:t>
            </w:r>
            <w:r w:rsidR="00955D7D">
              <w:rPr>
                <w:rFonts w:ascii="Times New Roman" w:eastAsia="Times New Roman" w:hAnsi="Times New Roman" w:cs="Times New Roman"/>
                <w:sz w:val="24"/>
                <w:szCs w:val="24"/>
                <w:lang w:val="uk-UA"/>
              </w:rPr>
              <w:t xml:space="preserve">в відповідає встановленій </w:t>
            </w:r>
            <w:r w:rsidR="00955D7D" w:rsidRPr="00EA65BF">
              <w:rPr>
                <w:rFonts w:ascii="Times New Roman" w:eastAsia="Times New Roman" w:hAnsi="Times New Roman" w:cs="Times New Roman"/>
                <w:color w:val="auto"/>
                <w:sz w:val="24"/>
                <w:szCs w:val="24"/>
                <w:lang w:val="uk-UA"/>
              </w:rPr>
              <w:t>вимозі</w:t>
            </w:r>
            <w:r w:rsidRPr="00EA65BF">
              <w:rPr>
                <w:rFonts w:ascii="Times New Roman" w:eastAsia="Times New Roman" w:hAnsi="Times New Roman" w:cs="Times New Roman"/>
                <w:color w:val="auto"/>
                <w:sz w:val="24"/>
                <w:szCs w:val="24"/>
                <w:lang w:val="uk-UA"/>
              </w:rPr>
              <w:t>,</w:t>
            </w:r>
            <w:r w:rsidRPr="00955D7D">
              <w:rPr>
                <w:rFonts w:ascii="Times New Roman" w:eastAsia="Times New Roman" w:hAnsi="Times New Roman" w:cs="Times New Roman"/>
                <w:color w:val="00B0F0"/>
                <w:sz w:val="24"/>
                <w:szCs w:val="24"/>
                <w:lang w:val="uk-UA"/>
              </w:rPr>
              <w:t xml:space="preserve"> </w:t>
            </w:r>
            <w:r w:rsidRPr="00C40489">
              <w:rPr>
                <w:rFonts w:ascii="Times New Roman" w:eastAsia="Times New Roman" w:hAnsi="Times New Roman" w:cs="Times New Roman"/>
                <w:sz w:val="24"/>
                <w:szCs w:val="24"/>
                <w:lang w:val="uk-UA"/>
              </w:rPr>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9040B1E" w14:textId="775638DD" w:rsidR="006958D3" w:rsidRPr="00F65095" w:rsidRDefault="006958D3" w:rsidP="004E680C">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p>
        </w:tc>
      </w:tr>
      <w:tr w:rsidR="003418ED" w:rsidRPr="00F65095" w14:paraId="6F9D3CAF"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624"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3A4E40" w14:paraId="7FD8ADCE"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5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443" w:type="dxa"/>
            <w:shd w:val="clear" w:color="auto" w:fill="auto"/>
          </w:tcPr>
          <w:p w14:paraId="2D300871" w14:textId="344D229A" w:rsidR="003418ED" w:rsidRPr="00F76781"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lastRenderedPageBreak/>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w:t>
            </w:r>
            <w:r w:rsidRPr="00F76781">
              <w:rPr>
                <w:rFonts w:ascii="Times New Roman" w:eastAsia="Times New Roman" w:hAnsi="Times New Roman"/>
                <w:sz w:val="24"/>
                <w:szCs w:val="24"/>
                <w:shd w:val="solid" w:color="FFFFFF" w:fill="FFFFFF"/>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3CBB5BF" w14:textId="77777777" w:rsidR="008B570B"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79FE172B" w:rsidR="003418ED" w:rsidRPr="008B570B" w:rsidRDefault="003418ED" w:rsidP="008B570B">
            <w:pPr>
              <w:pStyle w:val="a8"/>
              <w:suppressAutoHyphens w:val="0"/>
              <w:spacing w:line="240" w:lineRule="auto"/>
              <w:ind w:left="61"/>
              <w:jc w:val="both"/>
              <w:rPr>
                <w:rFonts w:ascii="Times New Roman" w:eastAsia="Times New Roman" w:hAnsi="Times New Roman"/>
                <w:sz w:val="24"/>
                <w:szCs w:val="24"/>
                <w:shd w:val="solid" w:color="FFFFFF" w:fill="FFFFFF"/>
                <w:lang w:val="uk-UA"/>
              </w:rPr>
            </w:pPr>
            <w:r w:rsidRPr="008B570B">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F65095" w14:paraId="01F4BBB3"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5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443" w:type="dxa"/>
            <w:shd w:val="clear" w:color="auto" w:fill="auto"/>
          </w:tcPr>
          <w:p w14:paraId="0B178B28" w14:textId="2CAC197D" w:rsidR="003418ED" w:rsidRPr="00F65095" w:rsidRDefault="003418ED" w:rsidP="008B570B">
            <w:pPr>
              <w:suppressAutoHyphens w:val="0"/>
              <w:spacing w:line="240" w:lineRule="auto"/>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30808F25" w:rsidR="00D74154" w:rsidRPr="00DA43E4" w:rsidRDefault="003418ED" w:rsidP="00DA43E4">
            <w:pPr>
              <w:widowControl w:val="0"/>
              <w:suppressAutoHyphens w:val="0"/>
              <w:spacing w:line="240" w:lineRule="auto"/>
              <w:ind w:right="113" w:hanging="21"/>
              <w:contextualSpacing/>
              <w:jc w:val="both"/>
              <w:rPr>
                <w:rFonts w:ascii="Times New Roman" w:eastAsia="Calibri" w:hAnsi="Times New Roman" w:cs="Times New Roman"/>
                <w:sz w:val="24"/>
                <w:szCs w:val="24"/>
                <w:shd w:val="solid" w:color="FFFFFF" w:fill="FFFFFF"/>
                <w:lang w:val="uk-UA" w:eastAsia="en-US"/>
              </w:rPr>
            </w:pPr>
            <w:r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18ED" w:rsidRPr="00F65095" w14:paraId="0FD84719"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624"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5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443" w:type="dxa"/>
            <w:shd w:val="clear" w:color="auto" w:fill="auto"/>
          </w:tcPr>
          <w:p w14:paraId="0D3BA77F" w14:textId="7011B5D4" w:rsidR="00BA6682" w:rsidRPr="00BC42A5" w:rsidRDefault="00BA6682" w:rsidP="00BC42A5">
            <w:pPr>
              <w:widowControl w:val="0"/>
              <w:spacing w:line="240" w:lineRule="auto"/>
              <w:jc w:val="both"/>
              <w:rPr>
                <w:rFonts w:ascii="Times New Roman" w:eastAsia="Times New Roman" w:hAnsi="Times New Roman"/>
                <w:i/>
                <w:sz w:val="24"/>
                <w:szCs w:val="24"/>
                <w:lang w:val="uk-UA"/>
              </w:rPr>
            </w:pPr>
            <w:r w:rsidRPr="00BC42A5">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110E8CE" w14:textId="75C70A78" w:rsidR="003418ED" w:rsidRPr="00BC42A5" w:rsidRDefault="003418ED" w:rsidP="00BC42A5">
            <w:pPr>
              <w:widowControl w:val="0"/>
              <w:spacing w:line="240" w:lineRule="auto"/>
              <w:jc w:val="both"/>
              <w:rPr>
                <w:rFonts w:ascii="Times New Roman" w:eastAsia="Times New Roman" w:hAnsi="Times New Roman"/>
                <w:sz w:val="24"/>
                <w:szCs w:val="24"/>
                <w:lang w:val="uk-UA"/>
              </w:rPr>
            </w:pPr>
            <w:r w:rsidRPr="00BC42A5">
              <w:rPr>
                <w:rFonts w:ascii="Times New Roman" w:eastAsia="Times New Roman" w:hAnsi="Times New Roman"/>
                <w:sz w:val="24"/>
                <w:szCs w:val="24"/>
                <w:lang w:val="uk-UA"/>
              </w:rPr>
              <w:t xml:space="preserve">Тендерна пропозиція подається в електронному вигляді </w:t>
            </w:r>
            <w:r w:rsidR="00CB60B2" w:rsidRPr="00BC42A5">
              <w:rPr>
                <w:rFonts w:ascii="Times New Roman" w:eastAsia="Times New Roman" w:hAnsi="Times New Roman"/>
                <w:color w:val="auto"/>
                <w:sz w:val="24"/>
                <w:szCs w:val="24"/>
                <w:lang w:val="uk-UA"/>
              </w:rPr>
              <w:t xml:space="preserve">через електронну систему закупівель </w:t>
            </w:r>
            <w:r w:rsidRPr="00BC42A5">
              <w:rPr>
                <w:rFonts w:ascii="Times New Roman" w:eastAsia="Times New Roman" w:hAnsi="Times New Roman"/>
                <w:sz w:val="24"/>
                <w:szCs w:val="24"/>
                <w:lang w:val="uk-UA"/>
              </w:rPr>
              <w:t>шляхом заповнення електронних форм з окремими полями, у яких зазначається інформація про ціну, і</w:t>
            </w:r>
            <w:r w:rsidR="007704C2" w:rsidRPr="00BC42A5">
              <w:rPr>
                <w:rFonts w:ascii="Times New Roman" w:eastAsia="Times New Roman" w:hAnsi="Times New Roman"/>
                <w:sz w:val="24"/>
                <w:szCs w:val="24"/>
                <w:lang w:val="uk-UA"/>
              </w:rPr>
              <w:t>нші критерії оцінки (у разі їх в</w:t>
            </w:r>
            <w:r w:rsidRPr="00BC42A5">
              <w:rPr>
                <w:rFonts w:ascii="Times New Roman" w:eastAsia="Times New Roman" w:hAnsi="Times New Roman"/>
                <w:sz w:val="24"/>
                <w:szCs w:val="24"/>
                <w:lang w:val="uk-UA"/>
              </w:rPr>
              <w:t xml:space="preserve">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3A3D74" w:rsidRPr="00BC42A5">
              <w:rPr>
                <w:rFonts w:ascii="Times New Roman" w:hAnsi="Times New Roman"/>
                <w:sz w:val="24"/>
                <w:szCs w:val="24"/>
                <w:lang w:val="uk-UA"/>
              </w:rPr>
              <w:t>пунктом 44 Особливостей</w:t>
            </w:r>
            <w:r w:rsidRPr="00BC42A5">
              <w:rPr>
                <w:rFonts w:ascii="Times New Roman" w:eastAsia="Times New Roman" w:hAnsi="Times New Roman"/>
                <w:sz w:val="24"/>
                <w:szCs w:val="24"/>
                <w:lang w:val="uk-UA"/>
              </w:rPr>
              <w:t xml:space="preserve"> і в тендерній документації, та</w:t>
            </w:r>
            <w:r w:rsidR="003A3D74" w:rsidRPr="00BC42A5">
              <w:rPr>
                <w:rFonts w:ascii="Times New Roman" w:eastAsia="Times New Roman" w:hAnsi="Times New Roman"/>
                <w:sz w:val="24"/>
                <w:szCs w:val="24"/>
                <w:lang w:val="uk-UA"/>
              </w:rPr>
              <w:t xml:space="preserve"> шляхом</w:t>
            </w:r>
            <w:r w:rsidRPr="00BC42A5">
              <w:rPr>
                <w:rFonts w:ascii="Times New Roman" w:eastAsia="Times New Roman" w:hAnsi="Times New Roman"/>
                <w:sz w:val="24"/>
                <w:szCs w:val="24"/>
                <w:lang w:val="uk-UA"/>
              </w:rPr>
              <w:t xml:space="preserve"> завантаження файлів із сканованими копіями документів </w:t>
            </w:r>
            <w:r w:rsidRPr="00BC42A5">
              <w:rPr>
                <w:rFonts w:ascii="Times New Roman" w:eastAsia="Times New Roman" w:hAnsi="Times New Roman"/>
                <w:sz w:val="24"/>
                <w:szCs w:val="24"/>
                <w:lang w:val="uk-UA"/>
              </w:rPr>
              <w:lastRenderedPageBreak/>
              <w:t>згідно переліку, встановленому у даній тендерній документації, а саме:</w:t>
            </w:r>
          </w:p>
          <w:p w14:paraId="4F13AA53" w14:textId="3EC98F8C" w:rsidR="00D94987" w:rsidRPr="00D94987"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D94987">
              <w:rPr>
                <w:rFonts w:ascii="Times New Roman" w:hAnsi="Times New Roman"/>
                <w:sz w:val="24"/>
                <w:szCs w:val="24"/>
                <w:lang w:val="uk-UA"/>
              </w:rPr>
              <w:t xml:space="preserve">інформація та документи, що підтверджують відповідність учасника кваліфікаційним критеріям </w:t>
            </w:r>
            <w:r w:rsidRPr="00BC42A5">
              <w:rPr>
                <w:rFonts w:ascii="Times New Roman" w:hAnsi="Times New Roman"/>
                <w:b/>
                <w:sz w:val="24"/>
                <w:szCs w:val="24"/>
                <w:lang w:val="uk-UA"/>
              </w:rPr>
              <w:t>(відповідно до Додатку 2)</w:t>
            </w:r>
            <w:r w:rsidRPr="00D94987">
              <w:rPr>
                <w:rFonts w:ascii="Times New Roman" w:hAnsi="Times New Roman"/>
                <w:sz w:val="24"/>
                <w:szCs w:val="24"/>
                <w:lang w:val="uk-UA"/>
              </w:rPr>
              <w:t>;</w:t>
            </w:r>
          </w:p>
          <w:p w14:paraId="01072727" w14:textId="5594B364" w:rsidR="00D94987" w:rsidRPr="00D94987"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D94987">
              <w:rPr>
                <w:rFonts w:ascii="Times New Roman" w:hAnsi="Times New Roman"/>
                <w:sz w:val="24"/>
                <w:szCs w:val="24"/>
                <w:lang w:val="uk-UA"/>
              </w:rPr>
              <w:t xml:space="preserve">інформація щодо відсутності підстав, установлених в пункті 44 Особливостей  </w:t>
            </w:r>
            <w:r w:rsidRPr="00BC42A5">
              <w:rPr>
                <w:rFonts w:ascii="Times New Roman" w:hAnsi="Times New Roman"/>
                <w:b/>
                <w:sz w:val="24"/>
                <w:szCs w:val="24"/>
                <w:lang w:val="uk-UA"/>
              </w:rPr>
              <w:t>(відповідно до Додатку 2);</w:t>
            </w:r>
          </w:p>
          <w:p w14:paraId="22695154" w14:textId="6EC05FD6" w:rsidR="00D94987" w:rsidRPr="00D94987" w:rsidRDefault="00D94987" w:rsidP="008375FA">
            <w:pPr>
              <w:pStyle w:val="a8"/>
              <w:widowControl w:val="0"/>
              <w:numPr>
                <w:ilvl w:val="0"/>
                <w:numId w:val="3"/>
              </w:numPr>
              <w:spacing w:line="240" w:lineRule="auto"/>
              <w:jc w:val="both"/>
              <w:rPr>
                <w:rFonts w:ascii="Times New Roman" w:eastAsia="Times New Roman" w:hAnsi="Times New Roman"/>
                <w:b/>
                <w:sz w:val="24"/>
                <w:szCs w:val="24"/>
                <w:lang w:val="uk-UA"/>
              </w:rPr>
            </w:pPr>
            <w:r>
              <w:rPr>
                <w:rFonts w:ascii="Times New Roman" w:hAnsi="Times New Roman"/>
                <w:sz w:val="24"/>
                <w:szCs w:val="24"/>
                <w:lang w:val="uk-UA"/>
              </w:rPr>
              <w:t>інформація та документи, які підтверджують</w:t>
            </w:r>
            <w:r w:rsidRPr="00D94987">
              <w:rPr>
                <w:rFonts w:ascii="Times New Roman" w:hAnsi="Times New Roman"/>
                <w:sz w:val="24"/>
                <w:szCs w:val="24"/>
                <w:lang w:val="uk-UA"/>
              </w:rPr>
              <w:t xml:space="preserve">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Pr>
                <w:rFonts w:ascii="Times New Roman" w:hAnsi="Times New Roman"/>
                <w:sz w:val="24"/>
                <w:szCs w:val="24"/>
                <w:lang w:val="uk-UA"/>
              </w:rPr>
              <w:t xml:space="preserve">відповідно до </w:t>
            </w:r>
            <w:r>
              <w:rPr>
                <w:rFonts w:ascii="Times New Roman" w:hAnsi="Times New Roman"/>
                <w:b/>
                <w:sz w:val="24"/>
                <w:szCs w:val="24"/>
                <w:lang w:val="uk-UA"/>
              </w:rPr>
              <w:t xml:space="preserve">Додатку </w:t>
            </w:r>
            <w:r w:rsidRPr="00D94987">
              <w:rPr>
                <w:rFonts w:ascii="Times New Roman" w:hAnsi="Times New Roman"/>
                <w:b/>
                <w:sz w:val="24"/>
                <w:szCs w:val="24"/>
                <w:lang w:val="uk-UA"/>
              </w:rPr>
              <w:t>3</w:t>
            </w:r>
            <w:r w:rsidRPr="00D94987">
              <w:rPr>
                <w:rFonts w:ascii="Times New Roman" w:hAnsi="Times New Roman"/>
                <w:sz w:val="24"/>
                <w:szCs w:val="24"/>
                <w:lang w:val="uk-UA"/>
              </w:rPr>
              <w:t>);</w:t>
            </w:r>
          </w:p>
          <w:p w14:paraId="0D5D5E43" w14:textId="3CD91326" w:rsidR="003418ED" w:rsidRPr="00BC42A5" w:rsidRDefault="003418ED"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тендерна пропозиція (</w:t>
            </w:r>
            <w:r w:rsidR="00BC42A5">
              <w:rPr>
                <w:rFonts w:ascii="Times New Roman" w:hAnsi="Times New Roman"/>
                <w:b/>
                <w:sz w:val="24"/>
                <w:szCs w:val="24"/>
                <w:lang w:val="uk-UA"/>
              </w:rPr>
              <w:t xml:space="preserve">Додаток </w:t>
            </w:r>
            <w:r w:rsidRPr="00BC42A5">
              <w:rPr>
                <w:rFonts w:ascii="Times New Roman" w:hAnsi="Times New Roman"/>
                <w:b/>
                <w:sz w:val="24"/>
                <w:szCs w:val="24"/>
              </w:rPr>
              <w:t>1</w:t>
            </w:r>
            <w:r w:rsidRPr="00BC42A5">
              <w:rPr>
                <w:rFonts w:ascii="Times New Roman" w:hAnsi="Times New Roman"/>
                <w:sz w:val="24"/>
                <w:szCs w:val="24"/>
                <w:lang w:val="uk-UA"/>
              </w:rPr>
              <w:t>);</w:t>
            </w:r>
          </w:p>
          <w:p w14:paraId="6583D6B0" w14:textId="07458AAF" w:rsidR="00BC42A5" w:rsidRPr="00BC42A5" w:rsidRDefault="00BC42A5" w:rsidP="008375FA">
            <w:pPr>
              <w:pStyle w:val="a8"/>
              <w:widowControl w:val="0"/>
              <w:numPr>
                <w:ilvl w:val="0"/>
                <w:numId w:val="3"/>
              </w:numPr>
              <w:spacing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документи, що підтверджують </w:t>
            </w:r>
            <w:r w:rsidRPr="009C56A4">
              <w:rPr>
                <w:rFonts w:ascii="Times New Roman" w:hAnsi="Times New Roman"/>
                <w:sz w:val="24"/>
                <w:szCs w:val="24"/>
                <w:lang w:val="uk-UA"/>
              </w:rPr>
              <w:t>повноваження щодо підпису документів тендерної пропозиції учасника процедури закупівлі та договору за результатами проведення</w:t>
            </w:r>
            <w:r w:rsidRPr="00294341">
              <w:rPr>
                <w:rFonts w:ascii="Times New Roman" w:hAnsi="Times New Roman"/>
                <w:sz w:val="24"/>
                <w:szCs w:val="24"/>
                <w:lang w:val="uk-UA"/>
              </w:rPr>
              <w:t xml:space="preserve"> процедури закупівлі та </w:t>
            </w:r>
            <w:r w:rsidRPr="00BC42A5">
              <w:rPr>
                <w:rFonts w:ascii="Times New Roman" w:hAnsi="Times New Roman"/>
                <w:sz w:val="24"/>
                <w:szCs w:val="24"/>
                <w:lang w:val="ru-RU"/>
              </w:rPr>
              <w:t xml:space="preserve"> інші документи Учасника</w:t>
            </w:r>
            <w:r w:rsidRPr="00294341">
              <w:rPr>
                <w:rFonts w:ascii="Times New Roman" w:hAnsi="Times New Roman"/>
                <w:sz w:val="24"/>
                <w:szCs w:val="24"/>
                <w:lang w:val="uk-UA"/>
              </w:rPr>
              <w:t xml:space="preserve"> </w:t>
            </w:r>
            <w:r w:rsidRPr="00BC42A5">
              <w:rPr>
                <w:rFonts w:ascii="Times New Roman" w:eastAsia="Times New Roman" w:hAnsi="Times New Roman"/>
                <w:b/>
                <w:sz w:val="24"/>
                <w:szCs w:val="24"/>
                <w:lang w:val="uk-UA"/>
              </w:rPr>
              <w:t>(відповідно до Додатку</w:t>
            </w:r>
            <w:r>
              <w:rPr>
                <w:rFonts w:ascii="Times New Roman" w:eastAsia="Times New Roman" w:hAnsi="Times New Roman"/>
                <w:b/>
                <w:sz w:val="24"/>
                <w:szCs w:val="24"/>
                <w:lang w:val="uk-UA"/>
              </w:rPr>
              <w:t xml:space="preserve"> </w:t>
            </w:r>
            <w:r w:rsidR="009F3F01">
              <w:rPr>
                <w:rFonts w:ascii="Times New Roman" w:eastAsia="Times New Roman" w:hAnsi="Times New Roman"/>
                <w:b/>
                <w:sz w:val="24"/>
                <w:szCs w:val="24"/>
                <w:lang w:val="uk-UA"/>
              </w:rPr>
              <w:t>2</w:t>
            </w:r>
            <w:r w:rsidRPr="00294341">
              <w:rPr>
                <w:rFonts w:ascii="Times New Roman" w:eastAsia="Times New Roman" w:hAnsi="Times New Roman"/>
                <w:sz w:val="24"/>
                <w:szCs w:val="24"/>
                <w:lang w:val="uk-UA"/>
              </w:rPr>
              <w:t>);</w:t>
            </w:r>
          </w:p>
          <w:p w14:paraId="1670A15D" w14:textId="42383342" w:rsidR="00BC42A5" w:rsidRPr="00BC42A5" w:rsidRDefault="003418ED"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 xml:space="preserve">інформаційна довідка щодо загальних відомостей учасника </w:t>
            </w:r>
            <w:r w:rsidR="00BC42A5" w:rsidRPr="00BC42A5">
              <w:rPr>
                <w:rFonts w:ascii="Times New Roman" w:hAnsi="Times New Roman"/>
                <w:b/>
                <w:sz w:val="24"/>
                <w:szCs w:val="24"/>
                <w:lang w:val="uk-UA"/>
              </w:rPr>
              <w:t>(</w:t>
            </w:r>
            <w:r w:rsidRPr="00BC42A5">
              <w:rPr>
                <w:rFonts w:ascii="Times New Roman" w:hAnsi="Times New Roman"/>
                <w:b/>
                <w:sz w:val="24"/>
                <w:szCs w:val="24"/>
                <w:lang w:val="uk-UA"/>
              </w:rPr>
              <w:t>згідно Додатку 4</w:t>
            </w:r>
            <w:r w:rsidR="00BC42A5">
              <w:rPr>
                <w:rFonts w:ascii="Times New Roman" w:hAnsi="Times New Roman"/>
                <w:sz w:val="24"/>
                <w:szCs w:val="24"/>
                <w:lang w:val="uk-UA"/>
              </w:rPr>
              <w:t>)</w:t>
            </w:r>
            <w:r w:rsidRPr="00BC42A5">
              <w:rPr>
                <w:rFonts w:ascii="Times New Roman" w:eastAsia="Times New Roman" w:hAnsi="Times New Roman"/>
                <w:sz w:val="24"/>
                <w:szCs w:val="24"/>
                <w:lang w:val="uk-UA"/>
              </w:rPr>
              <w:t>;</w:t>
            </w:r>
          </w:p>
          <w:p w14:paraId="210FEC4A" w14:textId="01133396" w:rsidR="00BC42A5" w:rsidRPr="00BC42A5" w:rsidRDefault="003418ED" w:rsidP="008375FA">
            <w:pPr>
              <w:pStyle w:val="a8"/>
              <w:widowControl w:val="0"/>
              <w:numPr>
                <w:ilvl w:val="0"/>
                <w:numId w:val="3"/>
              </w:numPr>
              <w:spacing w:line="240" w:lineRule="auto"/>
              <w:jc w:val="both"/>
              <w:rPr>
                <w:rFonts w:ascii="Times New Roman" w:eastAsia="Times New Roman" w:hAnsi="Times New Roman"/>
                <w:b/>
                <w:sz w:val="24"/>
                <w:szCs w:val="24"/>
                <w:lang w:val="uk-UA"/>
              </w:rPr>
            </w:pPr>
            <w:r w:rsidRPr="00BC42A5">
              <w:rPr>
                <w:rFonts w:ascii="Times New Roman" w:hAnsi="Times New Roman"/>
                <w:sz w:val="24"/>
                <w:szCs w:val="24"/>
                <w:lang w:val="uk-UA"/>
              </w:rPr>
              <w:t xml:space="preserve">лист-згода про обробку персональних даних Учасника </w:t>
            </w:r>
            <w:r w:rsidR="00BC42A5" w:rsidRPr="00BC42A5">
              <w:rPr>
                <w:rFonts w:ascii="Times New Roman" w:hAnsi="Times New Roman"/>
                <w:b/>
                <w:sz w:val="24"/>
                <w:szCs w:val="24"/>
                <w:lang w:val="uk-UA"/>
              </w:rPr>
              <w:t xml:space="preserve">(відповідно до </w:t>
            </w:r>
            <w:r w:rsidRPr="00BC42A5">
              <w:rPr>
                <w:rFonts w:ascii="Times New Roman" w:hAnsi="Times New Roman"/>
                <w:b/>
                <w:sz w:val="24"/>
                <w:szCs w:val="24"/>
                <w:lang w:val="uk-UA"/>
              </w:rPr>
              <w:t xml:space="preserve">Додатку </w:t>
            </w:r>
            <w:r w:rsidR="00BC42A5">
              <w:rPr>
                <w:rFonts w:ascii="Times New Roman" w:hAnsi="Times New Roman"/>
                <w:b/>
                <w:sz w:val="24"/>
                <w:szCs w:val="24"/>
                <w:lang w:val="uk-UA"/>
              </w:rPr>
              <w:t>5)</w:t>
            </w:r>
            <w:r w:rsidR="00BC42A5">
              <w:rPr>
                <w:rFonts w:ascii="Times New Roman" w:eastAsia="Times New Roman" w:hAnsi="Times New Roman"/>
                <w:sz w:val="24"/>
                <w:szCs w:val="24"/>
                <w:lang w:val="uk-UA"/>
              </w:rPr>
              <w:t>;</w:t>
            </w:r>
          </w:p>
          <w:p w14:paraId="7751886C" w14:textId="416FBF1F" w:rsidR="00BC42A5" w:rsidRPr="009F5CC8" w:rsidRDefault="003418ED" w:rsidP="008375FA">
            <w:pPr>
              <w:pStyle w:val="a8"/>
              <w:widowControl w:val="0"/>
              <w:numPr>
                <w:ilvl w:val="0"/>
                <w:numId w:val="3"/>
              </w:numPr>
              <w:spacing w:line="240" w:lineRule="auto"/>
              <w:jc w:val="both"/>
              <w:rPr>
                <w:rStyle w:val="afa"/>
                <w:rFonts w:ascii="Times New Roman" w:hAnsi="Times New Roman"/>
                <w:sz w:val="24"/>
                <w:szCs w:val="24"/>
                <w:lang w:val="ru-RU"/>
              </w:rPr>
            </w:pPr>
            <w:r w:rsidRPr="009F5CC8">
              <w:rPr>
                <w:rFonts w:ascii="Times New Roman" w:eastAsia="Times New Roman" w:hAnsi="Times New Roman"/>
                <w:sz w:val="24"/>
                <w:szCs w:val="24"/>
                <w:lang w:val="uk-UA"/>
              </w:rPr>
              <w:t xml:space="preserve">погодження з умовами проекту договору, викладеними у </w:t>
            </w:r>
            <w:r w:rsidRPr="009F5CC8">
              <w:rPr>
                <w:rFonts w:ascii="Times New Roman" w:eastAsia="Times New Roman" w:hAnsi="Times New Roman"/>
                <w:b/>
                <w:sz w:val="24"/>
                <w:szCs w:val="24"/>
                <w:lang w:val="uk-UA"/>
              </w:rPr>
              <w:t>Додатку 6</w:t>
            </w:r>
            <w:r w:rsidRPr="009F5CC8">
              <w:rPr>
                <w:rFonts w:ascii="Times New Roman" w:eastAsia="Times New Roman" w:hAnsi="Times New Roman"/>
                <w:sz w:val="24"/>
                <w:szCs w:val="24"/>
                <w:lang w:val="uk-UA"/>
              </w:rPr>
              <w:t>;</w:t>
            </w:r>
          </w:p>
          <w:p w14:paraId="1EFD2F40" w14:textId="14F63C68" w:rsidR="00BC42A5" w:rsidRPr="009F5CC8" w:rsidRDefault="00BC42A5" w:rsidP="008375FA">
            <w:pPr>
              <w:pStyle w:val="a8"/>
              <w:widowControl w:val="0"/>
              <w:numPr>
                <w:ilvl w:val="0"/>
                <w:numId w:val="3"/>
              </w:numPr>
              <w:spacing w:line="240" w:lineRule="auto"/>
              <w:jc w:val="both"/>
              <w:rPr>
                <w:rFonts w:ascii="Times New Roman" w:hAnsi="Times New Roman"/>
                <w:sz w:val="24"/>
                <w:szCs w:val="24"/>
                <w:lang w:val="ru-RU"/>
              </w:rPr>
            </w:pPr>
            <w:r w:rsidRPr="009F5CC8">
              <w:rPr>
                <w:rFonts w:ascii="Times New Roman" w:hAnsi="Times New Roman"/>
                <w:sz w:val="24"/>
                <w:szCs w:val="24"/>
                <w:lang w:val="ru-RU"/>
              </w:rPr>
              <w:t xml:space="preserve"> </w:t>
            </w:r>
            <w:r w:rsidR="00B85AB5">
              <w:rPr>
                <w:rFonts w:ascii="Times New Roman" w:hAnsi="Times New Roman"/>
                <w:sz w:val="24"/>
                <w:szCs w:val="24"/>
              </w:rPr>
              <w:t>i</w:t>
            </w:r>
            <w:r w:rsidRPr="009F5CC8">
              <w:rPr>
                <w:rFonts w:ascii="Times New Roman" w:hAnsi="Times New Roman"/>
                <w:sz w:val="24"/>
                <w:szCs w:val="24"/>
                <w:lang w:val="ru-RU"/>
              </w:rPr>
              <w:t>нша інформація та документи, відповідно до</w:t>
            </w:r>
            <w:r w:rsidRPr="009F5CC8">
              <w:rPr>
                <w:rFonts w:ascii="Times New Roman" w:hAnsi="Times New Roman"/>
                <w:sz w:val="24"/>
                <w:szCs w:val="24"/>
                <w:lang w:val="uk-UA"/>
              </w:rPr>
              <w:t xml:space="preserve"> </w:t>
            </w:r>
            <w:r w:rsidRPr="009F5CC8">
              <w:rPr>
                <w:rFonts w:ascii="Times New Roman" w:hAnsi="Times New Roman"/>
                <w:sz w:val="24"/>
                <w:szCs w:val="24"/>
                <w:lang w:val="ru-RU"/>
              </w:rPr>
              <w:t>вимог цієї тендерної документації та додатків до неї.</w:t>
            </w:r>
          </w:p>
          <w:p w14:paraId="5996F259" w14:textId="6B456EA4" w:rsidR="00FA70F1" w:rsidRPr="007A3555" w:rsidRDefault="00FA70F1" w:rsidP="0005179B">
            <w:pPr>
              <w:pStyle w:val="a8"/>
              <w:spacing w:after="0" w:line="240" w:lineRule="auto"/>
              <w:ind w:left="-81" w:firstLine="454"/>
              <w:jc w:val="both"/>
              <w:rPr>
                <w:rFonts w:ascii="Times New Roman" w:hAnsi="Times New Roman"/>
                <w:b/>
                <w:i/>
                <w:sz w:val="24"/>
                <w:szCs w:val="24"/>
                <w:lang w:val="uk-UA"/>
              </w:rPr>
            </w:pPr>
            <w:r w:rsidRPr="007A3555">
              <w:rPr>
                <w:rFonts w:ascii="Times New Roman" w:hAnsi="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0E65DFE0" w:rsidR="003418ED" w:rsidRPr="00F82636" w:rsidRDefault="003418ED" w:rsidP="00F82636">
            <w:pPr>
              <w:shd w:val="clear" w:color="auto" w:fill="FFFFFF"/>
              <w:suppressAutoHyphens w:val="0"/>
              <w:spacing w:line="240" w:lineRule="auto"/>
              <w:jc w:val="both"/>
              <w:rPr>
                <w:rFonts w:ascii="Times New Roman" w:eastAsia="Times New Roman" w:hAnsi="Times New Roman"/>
                <w:sz w:val="24"/>
                <w:szCs w:val="24"/>
                <w:lang w:val="uk-UA"/>
              </w:rPr>
            </w:pPr>
            <w:r w:rsidRPr="00F82636">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B110E6" w:rsidRDefault="005B238B" w:rsidP="005B238B">
            <w:pPr>
              <w:spacing w:line="240" w:lineRule="auto"/>
              <w:ind w:left="-21" w:hanging="21"/>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7D7E97A5" w14:textId="77777777" w:rsidR="003418ED" w:rsidRPr="00F65095" w:rsidRDefault="003418ED" w:rsidP="003418ED">
            <w:pPr>
              <w:shd w:val="clear" w:color="auto" w:fill="FFFFFF"/>
              <w:suppressAutoHyphens w:val="0"/>
              <w:spacing w:line="240" w:lineRule="auto"/>
              <w:ind w:firstLine="344"/>
              <w:jc w:val="both"/>
              <w:rPr>
                <w:rFonts w:ascii="Times New Roman" w:eastAsia="Times New Roman" w:hAnsi="Times New Roman" w:cs="Times New Roman"/>
                <w:b/>
                <w:color w:val="auto"/>
                <w:sz w:val="24"/>
                <w:szCs w:val="24"/>
                <w:u w:val="single"/>
                <w:lang w:val="uk-UA"/>
              </w:rPr>
            </w:pPr>
            <w:r w:rsidRPr="00F65095">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E44E3F0" w14:textId="7850F272" w:rsidR="003418ED" w:rsidRPr="00F82636" w:rsidRDefault="003418ED" w:rsidP="00F82636">
            <w:pPr>
              <w:widowControl w:val="0"/>
              <w:suppressAutoHyphens w:val="0"/>
              <w:spacing w:line="240" w:lineRule="auto"/>
              <w:ind w:right="43"/>
              <w:jc w:val="both"/>
              <w:rPr>
                <w:rFonts w:ascii="Times New Roman" w:eastAsia="Times New Roman" w:hAnsi="Times New Roman"/>
                <w:sz w:val="24"/>
                <w:szCs w:val="24"/>
                <w:lang w:val="uk-UA"/>
              </w:rPr>
            </w:pPr>
            <w:r w:rsidRPr="00F8263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050914" w:rsidRDefault="003418ED" w:rsidP="003418ED">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Pr="00050914">
              <w:rPr>
                <w:rFonts w:ascii="Times New Roman" w:hAnsi="Times New Roman" w:cs="Times New Roman"/>
                <w:sz w:val="24"/>
                <w:szCs w:val="24"/>
                <w:lang w:val="uk-UA"/>
              </w:rPr>
              <w:lastRenderedPageBreak/>
              <w:t>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4421E0" w:rsidRPr="00F82636">
              <w:rPr>
                <w:rFonts w:ascii="Times New Roman" w:eastAsia="Times New Roman" w:hAnsi="Times New Roman" w:cs="Times New Roman"/>
                <w:b/>
                <w:bCs/>
                <w:color w:val="auto"/>
                <w:sz w:val="24"/>
                <w:szCs w:val="24"/>
                <w:lang w:val="uk-UA"/>
              </w:rPr>
              <w:t>/</w:t>
            </w:r>
            <w:r w:rsidR="004421E0" w:rsidRPr="00F82636">
              <w:rPr>
                <w:rFonts w:ascii="Times New Roman" w:eastAsia="Times New Roman" w:hAnsi="Times New Roman" w:cs="Times New Roman"/>
                <w:bCs/>
                <w:color w:val="auto"/>
                <w:sz w:val="24"/>
                <w:szCs w:val="24"/>
                <w:lang w:val="uk-UA"/>
              </w:rPr>
              <w:t>удосконаленого електронного підпису</w:t>
            </w:r>
            <w:r w:rsidR="004421E0" w:rsidRPr="00F82636">
              <w:rPr>
                <w:rFonts w:ascii="Times New Roman" w:eastAsia="Times New Roman" w:hAnsi="Times New Roman" w:cs="Times New Roman"/>
                <w:b/>
                <w:bCs/>
                <w:color w:val="auto"/>
                <w:sz w:val="24"/>
                <w:szCs w:val="24"/>
                <w:lang w:val="uk-UA"/>
              </w:rPr>
              <w:t xml:space="preserve"> </w:t>
            </w:r>
            <w:r w:rsidRPr="00F82636">
              <w:rPr>
                <w:rFonts w:ascii="Times New Roman" w:hAnsi="Times New Roman" w:cs="Times New Roman"/>
                <w:color w:val="auto"/>
                <w:sz w:val="24"/>
                <w:szCs w:val="24"/>
                <w:lang w:val="uk-UA"/>
              </w:rPr>
              <w:t xml:space="preserve">на </w:t>
            </w:r>
            <w:r w:rsidRPr="00050914">
              <w:rPr>
                <w:rFonts w:ascii="Times New Roman" w:hAnsi="Times New Roman" w:cs="Times New Roman"/>
                <w:sz w:val="24"/>
                <w:szCs w:val="24"/>
                <w:lang w:val="uk-UA"/>
              </w:rPr>
              <w:t xml:space="preserve">кожен з таких документів (матеріал чи інформацію). </w:t>
            </w:r>
          </w:p>
          <w:p w14:paraId="2A929D87" w14:textId="4CC5CC23" w:rsidR="003418ED" w:rsidRPr="00B110E6" w:rsidRDefault="003418ED" w:rsidP="003418ED">
            <w:pPr>
              <w:widowControl w:val="0"/>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674098">
              <w:rPr>
                <w:rFonts w:ascii="Times New Roman" w:eastAsia="Times New Roman" w:hAnsi="Times New Roman" w:cs="Times New Roman"/>
                <w:b/>
                <w:bCs/>
                <w:color w:val="auto"/>
                <w:sz w:val="24"/>
                <w:szCs w:val="24"/>
                <w:lang w:val="uk-UA"/>
              </w:rPr>
              <w:t>"</w:t>
            </w:r>
            <w:r w:rsidR="007704C2" w:rsidRPr="00674098">
              <w:rPr>
                <w:rFonts w:ascii="Times New Roman" w:eastAsia="Times New Roman" w:hAnsi="Times New Roman" w:cs="Times New Roman"/>
                <w:b/>
                <w:bCs/>
                <w:color w:val="auto"/>
                <w:sz w:val="24"/>
                <w:szCs w:val="24"/>
                <w:lang w:val="uk-UA"/>
              </w:rPr>
              <w:t>, та іншого діючого законодавства.</w:t>
            </w:r>
            <w:r w:rsidRPr="0067409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w:t>
            </w:r>
            <w:r w:rsidRPr="00B110E6">
              <w:rPr>
                <w:rFonts w:ascii="Times New Roman" w:eastAsia="Times New Roman" w:hAnsi="Times New Roman" w:cs="Times New Roman"/>
                <w:b/>
                <w:bCs/>
                <w:color w:val="auto"/>
                <w:sz w:val="24"/>
                <w:szCs w:val="24"/>
                <w:lang w:val="uk-UA"/>
              </w:rPr>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B110E6"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B110E6" w:rsidRDefault="003418ED" w:rsidP="003418ED">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689CAD29" w:rsidR="003418ED" w:rsidRPr="00B110E6" w:rsidRDefault="003418ED" w:rsidP="003418ED">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77777777" w:rsidR="003418ED" w:rsidRPr="00B110E6"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532EA79A" w:rsidR="003418ED" w:rsidRPr="00CA6CF8" w:rsidRDefault="003418ED" w:rsidP="003418ED">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sidRPr="00CA6CF8">
              <w:rPr>
                <w:rFonts w:ascii="Times New Roman" w:eastAsia="Times New Roman" w:hAnsi="Times New Roman" w:cs="Times New Roman"/>
                <w:sz w:val="24"/>
                <w:szCs w:val="24"/>
                <w:lang w:val="uk-UA"/>
              </w:rPr>
              <w:t xml:space="preserve">актів України. </w:t>
            </w:r>
          </w:p>
          <w:p w14:paraId="7A42C74B" w14:textId="77777777" w:rsidR="003418ED" w:rsidRPr="00985EFD" w:rsidRDefault="003418ED" w:rsidP="003418ED">
            <w:pPr>
              <w:spacing w:line="240" w:lineRule="auto"/>
              <w:ind w:left="-21" w:hanging="21"/>
              <w:jc w:val="both"/>
              <w:rPr>
                <w:rFonts w:ascii="Times New Roman" w:eastAsia="Times New Roman" w:hAnsi="Times New Roman" w:cs="Times New Roman"/>
                <w:sz w:val="24"/>
                <w:szCs w:val="24"/>
                <w:lang w:val="uk-UA"/>
              </w:rPr>
            </w:pPr>
            <w:r w:rsidRPr="00985EFD">
              <w:rPr>
                <w:rFonts w:ascii="Times New Roman" w:eastAsia="Times New Roman" w:hAnsi="Times New Roman" w:cs="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3418ED" w:rsidRPr="00CA6CF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4A41575B" w:rsidR="003418ED" w:rsidRPr="00CA6CF8" w:rsidRDefault="003418ED" w:rsidP="003418ED">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CA6CF8">
              <w:rPr>
                <w:rFonts w:ascii="Times New Roman" w:eastAsia="Times New Roman" w:hAnsi="Times New Roman" w:cs="Times New Roman"/>
                <w:sz w:val="24"/>
                <w:szCs w:val="24"/>
                <w:lang w:val="uk-UA"/>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65095" w:rsidRDefault="003418ED" w:rsidP="003418ED">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215704" w:rsidRPr="00F65095" w14:paraId="360805BB"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5" w:type="dxa"/>
            <w:shd w:val="clear" w:color="auto" w:fill="auto"/>
          </w:tcPr>
          <w:p w14:paraId="174CE27D"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56" w:type="dxa"/>
            <w:shd w:val="clear" w:color="auto" w:fill="auto"/>
          </w:tcPr>
          <w:p w14:paraId="7B998D4E" w14:textId="77777777" w:rsidR="00215704" w:rsidRPr="00927EDF" w:rsidRDefault="00215704" w:rsidP="00215704">
            <w:pPr>
              <w:widowControl w:val="0"/>
              <w:suppressAutoHyphens w:val="0"/>
              <w:spacing w:line="240" w:lineRule="auto"/>
              <w:jc w:val="both"/>
              <w:rPr>
                <w:rFonts w:eastAsia="Times New Roman"/>
                <w:b/>
                <w:color w:val="auto"/>
                <w:highlight w:val="magenta"/>
              </w:rPr>
            </w:pPr>
            <w:r w:rsidRPr="00ED6567">
              <w:rPr>
                <w:rFonts w:ascii="Times New Roman" w:eastAsia="Times New Roman" w:hAnsi="Times New Roman" w:cs="Times New Roman"/>
                <w:b/>
                <w:color w:val="auto"/>
                <w:sz w:val="24"/>
                <w:szCs w:val="24"/>
              </w:rPr>
              <w:t>Забезпечення тендерної пропозиції</w:t>
            </w:r>
          </w:p>
        </w:tc>
        <w:tc>
          <w:tcPr>
            <w:tcW w:w="6443" w:type="dxa"/>
            <w:shd w:val="clear" w:color="auto" w:fill="auto"/>
          </w:tcPr>
          <w:p w14:paraId="4CCED682" w14:textId="52D3E331" w:rsidR="00215704" w:rsidRPr="003A4E40" w:rsidRDefault="003A4E40" w:rsidP="00215704">
            <w:pPr>
              <w:suppressAutoHyphens w:val="0"/>
              <w:spacing w:line="240" w:lineRule="auto"/>
              <w:jc w:val="both"/>
              <w:rPr>
                <w:rFonts w:ascii="Times New Roman" w:eastAsia="Times New Roman" w:hAnsi="Times New Roman" w:cs="Times New Roman"/>
                <w:b/>
                <w:bCs/>
                <w:sz w:val="24"/>
                <w:szCs w:val="24"/>
                <w:highlight w:val="yellow"/>
                <w:lang w:val="uk-UA"/>
              </w:rPr>
            </w:pPr>
            <w:r w:rsidRPr="003A4E40">
              <w:rPr>
                <w:rFonts w:ascii="Times New Roman" w:eastAsia="Times New Roman" w:hAnsi="Times New Roman" w:cs="Times New Roman"/>
                <w:b/>
                <w:bCs/>
                <w:sz w:val="24"/>
                <w:szCs w:val="24"/>
                <w:lang w:val="uk-UA"/>
              </w:rPr>
              <w:t>не вимагається</w:t>
            </w:r>
          </w:p>
        </w:tc>
      </w:tr>
      <w:tr w:rsidR="00215704" w:rsidRPr="00F65095" w14:paraId="6364D6C4"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6CD09BDD"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56" w:type="dxa"/>
            <w:shd w:val="clear" w:color="auto" w:fill="auto"/>
          </w:tcPr>
          <w:p w14:paraId="19F871B0" w14:textId="77777777" w:rsidR="00215704" w:rsidRPr="00927EDF" w:rsidRDefault="00215704" w:rsidP="00215704">
            <w:pPr>
              <w:widowControl w:val="0"/>
              <w:suppressAutoHyphens w:val="0"/>
              <w:spacing w:line="240" w:lineRule="auto"/>
              <w:ind w:right="113"/>
              <w:rPr>
                <w:rFonts w:eastAsia="Times New Roman"/>
                <w:b/>
                <w:color w:val="auto"/>
                <w:highlight w:val="magenta"/>
              </w:rPr>
            </w:pPr>
            <w:r w:rsidRPr="00ED6567">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443" w:type="dxa"/>
            <w:shd w:val="clear" w:color="auto" w:fill="auto"/>
          </w:tcPr>
          <w:p w14:paraId="6B2E1EEA" w14:textId="742768DC" w:rsidR="00215704" w:rsidRPr="00227972" w:rsidRDefault="004F0B0B" w:rsidP="00215704">
            <w:pPr>
              <w:suppressAutoHyphens w:val="0"/>
              <w:spacing w:line="240" w:lineRule="auto"/>
              <w:jc w:val="both"/>
              <w:rPr>
                <w:rFonts w:ascii="Times New Roman" w:eastAsia="Times New Roman" w:hAnsi="Times New Roman" w:cs="Times New Roman"/>
                <w:color w:val="auto"/>
                <w:sz w:val="24"/>
                <w:szCs w:val="24"/>
                <w:highlight w:val="yellow"/>
                <w:lang w:val="uk-UA"/>
              </w:rPr>
            </w:pPr>
            <w:r w:rsidRPr="003A4E40">
              <w:rPr>
                <w:rFonts w:ascii="Times New Roman" w:eastAsia="Times New Roman" w:hAnsi="Times New Roman" w:cs="Times New Roman"/>
                <w:b/>
                <w:bCs/>
                <w:sz w:val="24"/>
                <w:szCs w:val="24"/>
                <w:lang w:val="uk-UA"/>
              </w:rPr>
              <w:t>не вимагається</w:t>
            </w:r>
            <w:bookmarkStart w:id="0" w:name="_GoBack"/>
            <w:bookmarkEnd w:id="0"/>
          </w:p>
        </w:tc>
      </w:tr>
      <w:tr w:rsidR="00215704" w:rsidRPr="003A4E40" w14:paraId="7DE478C5"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2E8FFC70"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56" w:type="dxa"/>
            <w:shd w:val="clear" w:color="auto" w:fill="auto"/>
          </w:tcPr>
          <w:p w14:paraId="64D4295B" w14:textId="77777777" w:rsidR="00215704" w:rsidRPr="00F65095" w:rsidRDefault="00215704" w:rsidP="00215704">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443" w:type="dxa"/>
            <w:shd w:val="clear" w:color="auto" w:fill="auto"/>
          </w:tcPr>
          <w:p w14:paraId="66C24E17" w14:textId="4578194E" w:rsidR="00215704" w:rsidRPr="00CF4858"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B85AB5">
              <w:rPr>
                <w:rFonts w:ascii="Times New Roman" w:eastAsia="Times New Roman" w:hAnsi="Times New Roman" w:cs="Times New Roman"/>
                <w:color w:val="auto"/>
                <w:sz w:val="24"/>
                <w:szCs w:val="24"/>
                <w:lang w:val="uk-UA" w:eastAsia="uk-UA"/>
              </w:rPr>
              <w:t xml:space="preserve">Тендерні пропозиції залишаються дійсними </w:t>
            </w:r>
            <w:r w:rsidRPr="00B85AB5">
              <w:rPr>
                <w:rFonts w:ascii="Times New Roman" w:eastAsia="Times New Roman" w:hAnsi="Times New Roman" w:cs="Times New Roman"/>
                <w:b/>
                <w:color w:val="auto"/>
                <w:sz w:val="24"/>
                <w:szCs w:val="24"/>
                <w:lang w:val="uk-UA" w:eastAsia="uk-UA"/>
              </w:rPr>
              <w:t>протягом 120 (ста двадцяти) днів</w:t>
            </w:r>
            <w:r w:rsidRPr="00B85AB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зазначеного строку замовник має</w:t>
            </w:r>
            <w:r w:rsidRPr="00CF4858">
              <w:rPr>
                <w:rFonts w:ascii="Times New Roman" w:eastAsia="Times New Roman" w:hAnsi="Times New Roman" w:cs="Times New Roman"/>
                <w:color w:val="auto"/>
                <w:sz w:val="24"/>
                <w:szCs w:val="24"/>
                <w:lang w:val="uk-UA" w:eastAsia="uk-UA"/>
              </w:rPr>
              <w:t xml:space="preserve"> право вимагати від учасників процедури закупівлі продовження строку дії тендерних пропозицій. </w:t>
            </w:r>
          </w:p>
          <w:p w14:paraId="473AA976" w14:textId="77777777" w:rsidR="00215704" w:rsidRPr="00CF4858"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215704" w:rsidRPr="00CF4858"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215704" w:rsidRPr="00CF4858"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5029DA3F" w:rsidR="00215704" w:rsidRPr="00F65095" w:rsidRDefault="00215704" w:rsidP="00215704">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5704" w:rsidRPr="00CD7CB8" w14:paraId="61D7C1DF"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40FA0BC9"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56" w:type="dxa"/>
            <w:shd w:val="clear" w:color="auto" w:fill="auto"/>
          </w:tcPr>
          <w:p w14:paraId="003C21EE" w14:textId="6B19DB1B" w:rsidR="00215704" w:rsidRPr="003D6AB9" w:rsidRDefault="00215704" w:rsidP="00215704">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процедури закупівлі, підстави, </w:t>
            </w:r>
            <w:r w:rsidRPr="005930DC">
              <w:rPr>
                <w:rFonts w:ascii="Times New Roman" w:eastAsia="Times New Roman" w:hAnsi="Times New Roman" w:cs="Times New Roman"/>
                <w:b/>
                <w:color w:val="auto"/>
                <w:sz w:val="24"/>
                <w:szCs w:val="24"/>
                <w:lang w:val="uk-UA"/>
              </w:rPr>
              <w:t xml:space="preserve">встановлені </w:t>
            </w:r>
            <w:r w:rsidRPr="005930DC">
              <w:rPr>
                <w:rFonts w:ascii="Times New Roman" w:hAnsi="Times New Roman" w:cs="Times New Roman"/>
                <w:b/>
                <w:color w:val="auto"/>
                <w:sz w:val="24"/>
                <w:szCs w:val="24"/>
                <w:lang w:val="uk-UA"/>
              </w:rPr>
              <w:t>п. 28 та п. 44 Особливостей</w:t>
            </w:r>
            <w:r w:rsidRPr="005930DC">
              <w:rPr>
                <w:rFonts w:ascii="Times New Roman" w:eastAsia="Times New Roman" w:hAnsi="Times New Roman" w:cs="Times New Roman"/>
                <w:b/>
                <w:color w:val="auto"/>
                <w:sz w:val="24"/>
                <w:szCs w:val="24"/>
                <w:lang w:val="uk-UA"/>
              </w:rPr>
              <w:t>, т</w:t>
            </w:r>
            <w:r w:rsidRPr="009C56A4">
              <w:rPr>
                <w:rFonts w:ascii="Times New Roman" w:eastAsia="Times New Roman" w:hAnsi="Times New Roman" w:cs="Times New Roman"/>
                <w:b/>
                <w:color w:val="auto"/>
                <w:sz w:val="24"/>
                <w:szCs w:val="24"/>
                <w:lang w:val="uk-UA"/>
              </w:rPr>
              <w:t>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215704"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15704"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15704" w:rsidRPr="003D6AB9"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443" w:type="dxa"/>
            <w:shd w:val="clear" w:color="auto" w:fill="auto"/>
          </w:tcPr>
          <w:p w14:paraId="2B483D38" w14:textId="7D8F8A6E" w:rsidR="00215704" w:rsidRPr="00205D75" w:rsidRDefault="00215704" w:rsidP="00215704">
            <w:pPr>
              <w:pStyle w:val="a5"/>
              <w:spacing w:beforeAutospacing="0" w:afterAutospacing="0"/>
              <w:jc w:val="both"/>
              <w:rPr>
                <w:rFonts w:eastAsia="Times New Roman"/>
                <w:lang w:val="uk-UA"/>
              </w:rPr>
            </w:pPr>
            <w:r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Pr="00205D75">
              <w:t>,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w:t>
            </w:r>
            <w:r>
              <w:t>одатку</w:t>
            </w:r>
            <w:r>
              <w:rPr>
                <w:lang w:val="uk-UA"/>
              </w:rPr>
              <w:t xml:space="preserve"> </w:t>
            </w:r>
            <w:r w:rsidRPr="00205D75">
              <w:t>2 до цієї тендерної документації.</w:t>
            </w:r>
          </w:p>
          <w:p w14:paraId="7AC1C00F" w14:textId="77777777" w:rsidR="00215704" w:rsidRPr="005930DC" w:rsidRDefault="00215704" w:rsidP="00215704">
            <w:pPr>
              <w:widowControl w:val="0"/>
              <w:spacing w:line="240" w:lineRule="auto"/>
              <w:jc w:val="both"/>
              <w:rPr>
                <w:rFonts w:ascii="Times New Roman" w:hAnsi="Times New Roman" w:cs="Times New Roman"/>
                <w:b/>
                <w:color w:val="auto"/>
                <w:sz w:val="24"/>
                <w:szCs w:val="24"/>
                <w:lang w:val="uk-UA"/>
              </w:rPr>
            </w:pPr>
            <w:r w:rsidRPr="005930DC">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201E4"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3F8987"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BEA12"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5930DC">
              <w:rPr>
                <w:rFonts w:ascii="Times New Roman" w:hAnsi="Times New Roman" w:cs="Times New Roman"/>
                <w:color w:val="auto"/>
                <w:sz w:val="24"/>
                <w:szCs w:val="24"/>
                <w:lang w:val="uk-UA"/>
              </w:rPr>
              <w:lastRenderedPageBreak/>
              <w:t>пов’язаного з корупцією;</w:t>
            </w:r>
          </w:p>
          <w:p w14:paraId="129F68D8"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5930DC">
                <w:rPr>
                  <w:rFonts w:ascii="Times New Roman" w:hAnsi="Times New Roman" w:cs="Times New Roman"/>
                  <w:color w:val="auto"/>
                  <w:sz w:val="24"/>
                  <w:szCs w:val="24"/>
                  <w:u w:val="single"/>
                  <w:lang w:val="uk-UA"/>
                </w:rPr>
                <w:t>пунктом 4</w:t>
              </w:r>
            </w:hyperlink>
            <w:r w:rsidRPr="005930DC">
              <w:rPr>
                <w:rFonts w:ascii="Times New Roman" w:hAnsi="Times New Roman" w:cs="Times New Roman"/>
                <w:color w:val="auto"/>
                <w:sz w:val="24"/>
                <w:szCs w:val="24"/>
                <w:lang w:val="uk-UA"/>
              </w:rPr>
              <w:t> частини другої статті 6, </w:t>
            </w:r>
            <w:hyperlink r:id="rId9" w:anchor="n456" w:tgtFrame="_blank" w:history="1">
              <w:r w:rsidRPr="005930DC">
                <w:rPr>
                  <w:rFonts w:ascii="Times New Roman" w:hAnsi="Times New Roman" w:cs="Times New Roman"/>
                  <w:color w:val="auto"/>
                  <w:sz w:val="24"/>
                  <w:szCs w:val="24"/>
                  <w:u w:val="single"/>
                  <w:lang w:val="uk-UA"/>
                </w:rPr>
                <w:t>пунктом 1</w:t>
              </w:r>
            </w:hyperlink>
            <w:r w:rsidRPr="005930DC">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85D1B5"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CAC451"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DA120F"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F3953D"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8B127C4"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5930DC">
                <w:rPr>
                  <w:rFonts w:ascii="Times New Roman" w:hAnsi="Times New Roman" w:cs="Times New Roman"/>
                  <w:color w:val="auto"/>
                  <w:sz w:val="24"/>
                  <w:szCs w:val="24"/>
                  <w:u w:val="single"/>
                  <w:lang w:val="uk-UA"/>
                </w:rPr>
                <w:t>пунктом 9</w:t>
              </w:r>
            </w:hyperlink>
            <w:r w:rsidRPr="005930DC">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4F658A"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F74915"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5930DC">
                <w:rPr>
                  <w:rFonts w:ascii="Times New Roman" w:hAnsi="Times New Roman" w:cs="Times New Roman"/>
                  <w:color w:val="auto"/>
                  <w:sz w:val="24"/>
                  <w:szCs w:val="24"/>
                  <w:u w:val="single"/>
                  <w:lang w:val="uk-UA"/>
                </w:rPr>
                <w:t>Законом України</w:t>
              </w:r>
            </w:hyperlink>
            <w:r w:rsidRPr="005930DC">
              <w:rPr>
                <w:rFonts w:ascii="Times New Roman" w:hAnsi="Times New Roman" w:cs="Times New Roman"/>
                <w:color w:val="auto"/>
                <w:sz w:val="24"/>
                <w:szCs w:val="24"/>
                <w:lang w:val="uk-UA"/>
              </w:rPr>
              <w:t> “Про санкції”;</w:t>
            </w:r>
          </w:p>
          <w:p w14:paraId="60BB7E79"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EFCB9D"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5930DC">
              <w:rPr>
                <w:rFonts w:ascii="Times New Roman" w:hAnsi="Times New Roman" w:cs="Times New Roman"/>
                <w:color w:val="auto"/>
                <w:sz w:val="24"/>
                <w:szCs w:val="24"/>
                <w:lang w:val="uk-UA"/>
              </w:rPr>
              <w:lastRenderedPageBreak/>
              <w:t>вигляді штрафів та/або відшкодування збитків - протягом трьох років з дати дострокового розірвання такого договору. </w:t>
            </w:r>
          </w:p>
          <w:p w14:paraId="71630FD6"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6381BA" w14:textId="77777777" w:rsidR="00215704" w:rsidRPr="003D6B86" w:rsidRDefault="00215704" w:rsidP="00215704">
            <w:pPr>
              <w:widowControl w:val="0"/>
              <w:spacing w:line="240" w:lineRule="auto"/>
              <w:jc w:val="both"/>
              <w:rPr>
                <w:rFonts w:ascii="Times New Roman" w:hAnsi="Times New Roman" w:cs="Times New Roman"/>
                <w:color w:val="auto"/>
                <w:sz w:val="24"/>
                <w:szCs w:val="24"/>
                <w:lang w:val="uk-UA"/>
              </w:rPr>
            </w:pPr>
            <w:r w:rsidRPr="003D6B86">
              <w:rPr>
                <w:rFonts w:ascii="Times New Roman" w:hAnsi="Times New Roman" w:cs="Times New Roman"/>
                <w:color w:val="auto"/>
                <w:sz w:val="24"/>
                <w:szCs w:val="24"/>
                <w:lang w:val="uk-UA"/>
              </w:rPr>
              <w:t>Учасник процедури закупівлі підтверджує відсутність підстав, зазначених в цьому пункті, (крім</w:t>
            </w:r>
            <w:r w:rsidRPr="003D6B86">
              <w:rPr>
                <w:rFonts w:ascii="Times New Roman" w:hAnsi="Times New Roman" w:cs="Times New Roman"/>
                <w:color w:val="auto"/>
                <w:sz w:val="24"/>
                <w:szCs w:val="24"/>
              </w:rPr>
              <w:t> </w:t>
            </w:r>
            <w:hyperlink r:id="rId12" w:anchor="n411" w:history="1">
              <w:r w:rsidRPr="003D6B86">
                <w:rPr>
                  <w:rFonts w:ascii="Times New Roman" w:hAnsi="Times New Roman" w:cs="Times New Roman"/>
                  <w:color w:val="auto"/>
                  <w:sz w:val="24"/>
                  <w:szCs w:val="24"/>
                  <w:u w:val="single"/>
                  <w:lang w:val="uk-UA"/>
                </w:rPr>
                <w:t>абзацу чотирнадцятого</w:t>
              </w:r>
            </w:hyperlink>
            <w:r w:rsidRPr="003D6B86">
              <w:rPr>
                <w:rFonts w:ascii="Times New Roman" w:hAnsi="Times New Roman" w:cs="Times New Roman"/>
                <w:color w:val="auto"/>
                <w:sz w:val="24"/>
                <w:szCs w:val="24"/>
              </w:rPr>
              <w:t> </w:t>
            </w:r>
            <w:r w:rsidRPr="003D6B86">
              <w:rPr>
                <w:rFonts w:ascii="Times New Roman" w:hAnsi="Times New Roman" w:cs="Times New Roman"/>
                <w:color w:val="auto"/>
                <w:sz w:val="24"/>
                <w:szCs w:val="24"/>
                <w:lang w:val="uk-UA"/>
              </w:rPr>
              <w:t xml:space="preserve">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746F27" w14:textId="77777777" w:rsidR="00215704" w:rsidRPr="003D6B86" w:rsidRDefault="00215704" w:rsidP="00215704">
            <w:pPr>
              <w:widowControl w:val="0"/>
              <w:spacing w:line="240" w:lineRule="auto"/>
              <w:jc w:val="both"/>
              <w:rPr>
                <w:rFonts w:ascii="Times New Roman" w:hAnsi="Times New Roman" w:cs="Times New Roman"/>
                <w:color w:val="auto"/>
                <w:sz w:val="24"/>
                <w:szCs w:val="24"/>
                <w:lang w:val="uk-UA"/>
              </w:rPr>
            </w:pPr>
            <w:r w:rsidRPr="003D6B86">
              <w:rPr>
                <w:rFonts w:ascii="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411" w:history="1">
              <w:r w:rsidRPr="003D6B86">
                <w:rPr>
                  <w:rFonts w:ascii="Times New Roman" w:hAnsi="Times New Roman" w:cs="Times New Roman"/>
                  <w:color w:val="auto"/>
                  <w:sz w:val="24"/>
                  <w:szCs w:val="24"/>
                  <w:u w:val="single"/>
                  <w:lang w:val="uk-UA"/>
                </w:rPr>
                <w:t>абзацу чотирнадцятого</w:t>
              </w:r>
            </w:hyperlink>
            <w:r w:rsidRPr="003D6B86">
              <w:rPr>
                <w:rFonts w:ascii="Times New Roman" w:hAnsi="Times New Roman" w:cs="Times New Roman"/>
                <w:color w:val="auto"/>
                <w:sz w:val="24"/>
                <w:szCs w:val="24"/>
                <w:lang w:val="uk-UA"/>
              </w:rPr>
              <w:t> пункту 44 Особливостей), крім самостійного декларування відсутності таких підстав учасником процедури закупівлі відповідно до </w:t>
            </w:r>
            <w:hyperlink r:id="rId14" w:anchor="n413" w:history="1">
              <w:r w:rsidRPr="003D6B86">
                <w:rPr>
                  <w:rFonts w:ascii="Times New Roman" w:hAnsi="Times New Roman" w:cs="Times New Roman"/>
                  <w:color w:val="auto"/>
                  <w:sz w:val="24"/>
                  <w:szCs w:val="24"/>
                  <w:u w:val="single"/>
                  <w:lang w:val="uk-UA"/>
                </w:rPr>
                <w:t>абзацу шістнадцятого</w:t>
              </w:r>
            </w:hyperlink>
            <w:r w:rsidRPr="003D6B86">
              <w:rPr>
                <w:rFonts w:ascii="Times New Roman" w:hAnsi="Times New Roman" w:cs="Times New Roman"/>
                <w:color w:val="auto"/>
                <w:sz w:val="24"/>
                <w:szCs w:val="24"/>
                <w:lang w:val="uk-UA"/>
              </w:rPr>
              <w:t> пункту 44 Особливостей.</w:t>
            </w:r>
          </w:p>
          <w:p w14:paraId="01D8CF97" w14:textId="77777777" w:rsidR="00215704" w:rsidRPr="005930DC" w:rsidRDefault="00215704" w:rsidP="00215704">
            <w:pPr>
              <w:widowControl w:val="0"/>
              <w:spacing w:line="240" w:lineRule="auto"/>
              <w:jc w:val="both"/>
              <w:rPr>
                <w:rFonts w:ascii="Times New Roman" w:hAnsi="Times New Roman" w:cs="Times New Roman"/>
                <w:color w:val="auto"/>
                <w:sz w:val="24"/>
                <w:szCs w:val="24"/>
                <w:lang w:val="uk-UA"/>
              </w:rPr>
            </w:pPr>
            <w:r w:rsidRPr="005930D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5930DC">
                <w:rPr>
                  <w:rFonts w:ascii="Times New Roman" w:hAnsi="Times New Roman" w:cs="Times New Roman"/>
                  <w:color w:val="auto"/>
                  <w:sz w:val="24"/>
                  <w:szCs w:val="24"/>
                  <w:u w:val="single"/>
                  <w:lang w:val="uk-UA"/>
                </w:rPr>
                <w:t>частини третьої</w:t>
              </w:r>
            </w:hyperlink>
            <w:r w:rsidRPr="005930DC">
              <w:rPr>
                <w:rFonts w:ascii="Times New Roman" w:hAnsi="Times New Roman" w:cs="Times New Roman"/>
                <w:color w:val="auto"/>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8746699" w14:textId="44129DF5" w:rsidR="00215704" w:rsidRPr="005930DC" w:rsidRDefault="00215704" w:rsidP="00215704">
            <w:pPr>
              <w:widowControl w:val="0"/>
              <w:spacing w:line="240" w:lineRule="auto"/>
              <w:jc w:val="both"/>
              <w:rPr>
                <w:rFonts w:ascii="Times New Roman" w:hAnsi="Times New Roman" w:cs="Times New Roman"/>
                <w:color w:val="auto"/>
                <w:sz w:val="24"/>
                <w:szCs w:val="24"/>
              </w:rPr>
            </w:pPr>
            <w:r w:rsidRPr="005930DC">
              <w:rPr>
                <w:rFonts w:ascii="Times New Roman" w:hAnsi="Times New Roman" w:cs="Times New Roman"/>
                <w:bCs/>
                <w:color w:val="auto"/>
                <w:sz w:val="24"/>
                <w:szCs w:val="24"/>
                <w:lang w:val="uk-UA"/>
              </w:rPr>
              <w:t xml:space="preserve">Інформація для підтвердження відповідності учасника (в тому числі для об’єднання учасників як учасника процедури) вимогам, визначеним у пункті 44 Особливостей, </w:t>
            </w:r>
            <w:r w:rsidRPr="005930DC">
              <w:rPr>
                <w:rFonts w:ascii="Times New Roman" w:hAnsi="Times New Roman" w:cs="Times New Roman"/>
                <w:color w:val="auto"/>
                <w:sz w:val="24"/>
                <w:szCs w:val="24"/>
                <w:lang w:val="uk-UA"/>
              </w:rPr>
              <w:t>учасни</w:t>
            </w:r>
            <w:r>
              <w:rPr>
                <w:rFonts w:ascii="Times New Roman" w:hAnsi="Times New Roman" w:cs="Times New Roman"/>
                <w:color w:val="auto"/>
                <w:sz w:val="24"/>
                <w:szCs w:val="24"/>
                <w:lang w:val="uk-UA"/>
              </w:rPr>
              <w:t xml:space="preserve">к подає відповідно до </w:t>
            </w:r>
            <w:r w:rsidRPr="005930DC">
              <w:rPr>
                <w:rFonts w:ascii="Times New Roman" w:hAnsi="Times New Roman" w:cs="Times New Roman"/>
                <w:color w:val="auto"/>
                <w:sz w:val="24"/>
                <w:szCs w:val="24"/>
                <w:lang w:val="uk-UA"/>
              </w:rPr>
              <w:t>Додатку 2 до тендерної документації</w:t>
            </w:r>
            <w:r w:rsidRPr="005930DC">
              <w:rPr>
                <w:rFonts w:ascii="Times New Roman" w:hAnsi="Times New Roman" w:cs="Times New Roman"/>
                <w:color w:val="auto"/>
                <w:sz w:val="24"/>
                <w:szCs w:val="24"/>
              </w:rPr>
              <w:t>.</w:t>
            </w:r>
          </w:p>
          <w:p w14:paraId="12DFA757" w14:textId="2BC4AABF" w:rsidR="00215704" w:rsidRPr="005930DC" w:rsidRDefault="00215704" w:rsidP="00215704">
            <w:pPr>
              <w:pStyle w:val="a3"/>
              <w:spacing w:after="0"/>
              <w:jc w:val="both"/>
            </w:pPr>
            <w:r w:rsidRPr="005930D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5930DC">
                <w:t>підпунктах 3</w:t>
              </w:r>
            </w:hyperlink>
            <w:r w:rsidRPr="005930DC">
              <w:t>, </w:t>
            </w:r>
            <w:hyperlink r:id="rId17" w:anchor="n403" w:history="1">
              <w:r w:rsidRPr="005930DC">
                <w:t>5</w:t>
              </w:r>
            </w:hyperlink>
            <w:r w:rsidRPr="005930DC">
              <w:t>, </w:t>
            </w:r>
            <w:hyperlink r:id="rId18" w:anchor="n404" w:history="1">
              <w:r w:rsidRPr="005930DC">
                <w:t>6</w:t>
              </w:r>
            </w:hyperlink>
            <w:r w:rsidRPr="005930DC">
              <w:t> і </w:t>
            </w:r>
            <w:hyperlink r:id="rId19" w:anchor="n410" w:history="1">
              <w:r w:rsidRPr="005930DC">
                <w:t>12</w:t>
              </w:r>
            </w:hyperlink>
            <w:r w:rsidRPr="005930DC">
              <w:t> та в </w:t>
            </w:r>
            <w:hyperlink r:id="rId20" w:anchor="n411" w:history="1">
              <w:r w:rsidRPr="005930DC">
                <w:t>абзаці чотирнадцятому</w:t>
              </w:r>
            </w:hyperlink>
            <w:r w:rsidRPr="005930DC">
              <w:t> пункту 44 Особливостей.</w:t>
            </w:r>
            <w:r w:rsidRPr="005930DC">
              <w:rPr>
                <w:b/>
              </w:rPr>
              <w:t xml:space="preserve"> </w:t>
            </w:r>
            <w:r w:rsidRPr="005930DC">
              <w:t xml:space="preserve">а саме, </w:t>
            </w:r>
            <w:r>
              <w:t xml:space="preserve">документи зазначені у </w:t>
            </w:r>
            <w:r w:rsidRPr="005930DC">
              <w:t xml:space="preserve">Додатку 2 до тендерної документації. </w:t>
            </w:r>
          </w:p>
          <w:p w14:paraId="513C9E31" w14:textId="2FC9887E" w:rsidR="00215704" w:rsidRPr="005930DC" w:rsidRDefault="00215704" w:rsidP="00215704">
            <w:pPr>
              <w:pStyle w:val="a3"/>
              <w:spacing w:after="0"/>
              <w:jc w:val="both"/>
            </w:pPr>
            <w:r w:rsidRPr="005930DC">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5930DC">
                <w:rPr>
                  <w:u w:val="single"/>
                </w:rPr>
                <w:t>Законом України</w:t>
              </w:r>
            </w:hyperlink>
            <w:r w:rsidRPr="005930DC">
              <w:t xml:space="preserve"> “Про доступ до публічної </w:t>
            </w:r>
            <w:r w:rsidRPr="005930DC">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D498FF" w14:textId="011BA37A" w:rsidR="00215704" w:rsidRPr="005930DC" w:rsidRDefault="00215704" w:rsidP="00215704">
            <w:pPr>
              <w:pStyle w:val="a3"/>
              <w:spacing w:after="0"/>
              <w:jc w:val="both"/>
              <w:rPr>
                <w:lang w:val="uk-UA"/>
              </w:rPr>
            </w:pPr>
            <w:r w:rsidRPr="005930DC">
              <w:rPr>
                <w:lang w:val="uk-UA"/>
              </w:rPr>
              <w:t xml:space="preserve">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 </w:t>
            </w:r>
          </w:p>
          <w:p w14:paraId="29920508" w14:textId="2862E06E" w:rsidR="00215704" w:rsidRPr="005930DC" w:rsidRDefault="00215704" w:rsidP="00215704">
            <w:pPr>
              <w:spacing w:line="240" w:lineRule="auto"/>
              <w:jc w:val="both"/>
              <w:rPr>
                <w:rFonts w:ascii="Times New Roman" w:hAnsi="Times New Roman"/>
                <w:bCs/>
                <w:iCs/>
                <w:color w:val="auto"/>
                <w:sz w:val="24"/>
                <w:szCs w:val="24"/>
                <w:highlight w:val="yellow"/>
                <w:lang w:val="uk-UA"/>
              </w:rPr>
            </w:pPr>
            <w:r w:rsidRPr="00B85AB5">
              <w:rPr>
                <w:rFonts w:ascii="Times New Roman" w:hAnsi="Times New Roman"/>
                <w:bCs/>
                <w:iCs/>
                <w:color w:val="auto"/>
                <w:sz w:val="24"/>
                <w:szCs w:val="24"/>
                <w:lang w:val="uk-UA"/>
              </w:rPr>
              <w:t>На підтвердження інформації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tc>
      </w:tr>
      <w:tr w:rsidR="00215704" w:rsidRPr="00D51E38" w14:paraId="61CC07C1"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2D356A2B"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56" w:type="dxa"/>
            <w:shd w:val="clear" w:color="auto" w:fill="auto"/>
          </w:tcPr>
          <w:p w14:paraId="7536CB82" w14:textId="31C8A2E3" w:rsidR="00215704" w:rsidRPr="00C512B7"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C512B7">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512B7">
              <w:rPr>
                <w:rFonts w:ascii="Times New Roman" w:hAnsi="Times New Roman" w:cs="Times New Roman"/>
                <w:b/>
                <w:color w:val="auto"/>
                <w:sz w:val="24"/>
                <w:szCs w:val="24"/>
                <w:lang w:val="uk-UA"/>
              </w:rPr>
              <w:t xml:space="preserve"> </w:t>
            </w:r>
          </w:p>
        </w:tc>
        <w:tc>
          <w:tcPr>
            <w:tcW w:w="6443" w:type="dxa"/>
            <w:shd w:val="clear" w:color="auto" w:fill="auto"/>
          </w:tcPr>
          <w:p w14:paraId="2CE89F44" w14:textId="37AF8803" w:rsidR="00215704" w:rsidRPr="001125F2" w:rsidRDefault="00215704" w:rsidP="0021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sidRPr="003D6B86">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14:paraId="2C26A671" w14:textId="6401BC6B" w:rsidR="00215704" w:rsidRPr="00E73C81" w:rsidRDefault="00215704" w:rsidP="0021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sidRPr="001125F2">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w:t>
            </w:r>
            <w:r>
              <w:rPr>
                <w:rFonts w:ascii="Times New Roman" w:hAnsi="Times New Roman" w:cs="Times New Roman"/>
                <w:color w:val="auto"/>
                <w:sz w:val="24"/>
                <w:szCs w:val="24"/>
              </w:rPr>
              <w:t xml:space="preserve">зі потреби) зазначено в Додатку </w:t>
            </w:r>
            <w:r w:rsidRPr="001125F2">
              <w:rPr>
                <w:rFonts w:ascii="Times New Roman" w:hAnsi="Times New Roman" w:cs="Times New Roman"/>
                <w:color w:val="auto"/>
                <w:sz w:val="24"/>
                <w:szCs w:val="24"/>
              </w:rPr>
              <w:t>3 до цієї тендерної документації.</w:t>
            </w:r>
          </w:p>
        </w:tc>
      </w:tr>
      <w:tr w:rsidR="00215704" w:rsidRPr="003A4E40" w14:paraId="08C1AA2D"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6B52549F"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56" w:type="dxa"/>
            <w:shd w:val="clear" w:color="auto" w:fill="auto"/>
          </w:tcPr>
          <w:p w14:paraId="50854BFA"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443" w:type="dxa"/>
            <w:shd w:val="clear" w:color="auto" w:fill="auto"/>
          </w:tcPr>
          <w:p w14:paraId="24B282E2" w14:textId="469E719B" w:rsidR="00215704" w:rsidRDefault="00215704" w:rsidP="00215704">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24C0852C" w14:textId="70B58F1D" w:rsidR="00215704" w:rsidRPr="00EB21C7" w:rsidRDefault="00215704" w:rsidP="00215704">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3D6B86">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3D6B86">
                <w:rPr>
                  <w:rStyle w:val="ae"/>
                  <w:rFonts w:ascii="Times New Roman" w:eastAsia="Times New Roman" w:hAnsi="Times New Roman"/>
                  <w:color w:val="auto"/>
                  <w:sz w:val="24"/>
                  <w:szCs w:val="24"/>
                  <w:lang w:val="uk-UA" w:eastAsia="uk-UA"/>
                </w:rPr>
                <w:t>частини третьої</w:t>
              </w:r>
            </w:hyperlink>
            <w:r w:rsidRPr="003D6B86">
              <w:rPr>
                <w:rFonts w:ascii="Times New Roman" w:eastAsia="Times New Roman" w:hAnsi="Times New Roman" w:cs="Times New Roman"/>
                <w:color w:val="auto"/>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215704" w:rsidRPr="003A4E40" w14:paraId="4312798F"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08AA34E0"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56" w:type="dxa"/>
            <w:shd w:val="clear" w:color="auto" w:fill="auto"/>
          </w:tcPr>
          <w:p w14:paraId="04BB3584" w14:textId="2D95DE56"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443" w:type="dxa"/>
            <w:shd w:val="clear" w:color="auto" w:fill="auto"/>
          </w:tcPr>
          <w:p w14:paraId="1D00CF03" w14:textId="3EF035A6" w:rsidR="00215704" w:rsidRPr="002102E3"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w:t>
            </w:r>
            <w:r w:rsidRPr="002102E3">
              <w:rPr>
                <w:rFonts w:ascii="Times New Roman" w:eastAsia="Times New Roman" w:hAnsi="Times New Roman" w:cs="Times New Roman"/>
                <w:color w:val="auto"/>
                <w:sz w:val="24"/>
                <w:szCs w:val="24"/>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5704" w:rsidRPr="00F65095" w14:paraId="567E2FFB"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tcBorders>
              <w:top w:val="single" w:sz="4" w:space="0" w:color="auto"/>
              <w:left w:val="inset" w:sz="6" w:space="0" w:color="000000"/>
              <w:bottom w:val="inset" w:sz="6" w:space="0" w:color="000000"/>
              <w:right w:val="inset" w:sz="6" w:space="0" w:color="000000"/>
            </w:tcBorders>
          </w:tcPr>
          <w:p w14:paraId="4A3E5707" w14:textId="61E3C503"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lastRenderedPageBreak/>
              <w:t>9</w:t>
            </w:r>
          </w:p>
        </w:tc>
        <w:tc>
          <w:tcPr>
            <w:tcW w:w="3656" w:type="dxa"/>
            <w:tcBorders>
              <w:top w:val="outset" w:sz="4" w:space="0" w:color="auto"/>
              <w:left w:val="outset" w:sz="4" w:space="0" w:color="auto"/>
              <w:bottom w:val="outset" w:sz="4" w:space="0" w:color="auto"/>
              <w:right w:val="outset" w:sz="4" w:space="0" w:color="auto"/>
            </w:tcBorders>
          </w:tcPr>
          <w:p w14:paraId="549D8CEC" w14:textId="7A09E75E" w:rsidR="00215704" w:rsidRPr="00607BB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443" w:type="dxa"/>
            <w:tcBorders>
              <w:top w:val="outset" w:sz="4" w:space="0" w:color="auto"/>
              <w:left w:val="outset" w:sz="4" w:space="0" w:color="auto"/>
              <w:bottom w:val="outset" w:sz="4" w:space="0" w:color="auto"/>
              <w:right w:val="outset" w:sz="4" w:space="0" w:color="auto"/>
            </w:tcBorders>
            <w:shd w:val="clear" w:color="auto" w:fill="auto"/>
          </w:tcPr>
          <w:p w14:paraId="0FDB3394" w14:textId="388309FC" w:rsidR="00215704" w:rsidRPr="00D075B8" w:rsidRDefault="00215704" w:rsidP="00215704">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215704" w:rsidRPr="00B20665"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15704" w:rsidRPr="00F65095" w14:paraId="22FE8C09"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624" w:type="dxa"/>
            <w:gridSpan w:val="3"/>
            <w:shd w:val="clear" w:color="auto" w:fill="D9D9D9" w:themeFill="background1" w:themeFillShade="D9"/>
          </w:tcPr>
          <w:p w14:paraId="36CE4A20" w14:textId="003ED5C9" w:rsidR="00215704" w:rsidRPr="00F65095" w:rsidRDefault="00215704" w:rsidP="00215704">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215704" w:rsidRPr="00D51E38" w14:paraId="71DB42F0"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1A4F0A04"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56" w:type="dxa"/>
            <w:shd w:val="clear" w:color="auto" w:fill="auto"/>
          </w:tcPr>
          <w:p w14:paraId="653FFFA3" w14:textId="77777777" w:rsidR="00215704" w:rsidRPr="00F65095" w:rsidRDefault="00215704" w:rsidP="00215704">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443" w:type="dxa"/>
            <w:tcBorders>
              <w:top w:val="inset" w:sz="6" w:space="0" w:color="000000"/>
              <w:left w:val="inset" w:sz="6" w:space="0" w:color="000000"/>
              <w:bottom w:val="inset" w:sz="6" w:space="0" w:color="000000"/>
              <w:right w:val="inset" w:sz="6" w:space="0" w:color="000000"/>
            </w:tcBorders>
          </w:tcPr>
          <w:p w14:paraId="7337EF4F" w14:textId="08DCEC04" w:rsidR="002D2330" w:rsidRDefault="00215704" w:rsidP="00215704">
            <w:pPr>
              <w:pStyle w:val="12"/>
              <w:widowControl w:val="0"/>
              <w:spacing w:line="240" w:lineRule="auto"/>
              <w:contextualSpacing/>
              <w:jc w:val="both"/>
              <w:rPr>
                <w:rFonts w:ascii="Times New Roman" w:eastAsia="Times New Roman" w:hAnsi="Times New Roman" w:cs="Times New Roman"/>
                <w:b/>
                <w:color w:val="auto"/>
                <w:sz w:val="24"/>
                <w:szCs w:val="24"/>
                <w:u w:val="single"/>
                <w:lang w:val="uk-UA"/>
              </w:rPr>
            </w:pPr>
            <w:r w:rsidRPr="009974D1">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E31FB3" w:rsidRPr="00E31FB3">
              <w:rPr>
                <w:rFonts w:ascii="Times New Roman" w:eastAsia="Times New Roman" w:hAnsi="Times New Roman" w:cs="Times New Roman"/>
                <w:b/>
                <w:color w:val="auto"/>
                <w:sz w:val="24"/>
                <w:szCs w:val="24"/>
                <w:u w:val="single"/>
                <w:lang w:val="uk-UA"/>
              </w:rPr>
              <w:t>0</w:t>
            </w:r>
            <w:r w:rsidR="002D2330" w:rsidRPr="00E31FB3">
              <w:rPr>
                <w:rFonts w:ascii="Times New Roman" w:eastAsia="Times New Roman" w:hAnsi="Times New Roman" w:cs="Times New Roman"/>
                <w:b/>
                <w:color w:val="auto"/>
                <w:sz w:val="24"/>
                <w:szCs w:val="24"/>
                <w:u w:val="single"/>
                <w:lang w:val="uk-UA"/>
              </w:rPr>
              <w:t>1</w:t>
            </w:r>
            <w:r w:rsidRPr="00E31FB3">
              <w:rPr>
                <w:rFonts w:ascii="Times New Roman" w:eastAsia="Times New Roman" w:hAnsi="Times New Roman" w:cs="Times New Roman"/>
                <w:b/>
                <w:color w:val="auto"/>
                <w:sz w:val="24"/>
                <w:szCs w:val="24"/>
                <w:u w:val="single"/>
              </w:rPr>
              <w:t>.</w:t>
            </w:r>
            <w:r w:rsidRPr="00E31FB3">
              <w:rPr>
                <w:rFonts w:ascii="Times New Roman" w:eastAsia="Times New Roman" w:hAnsi="Times New Roman" w:cs="Times New Roman"/>
                <w:b/>
                <w:color w:val="auto"/>
                <w:sz w:val="24"/>
                <w:szCs w:val="24"/>
                <w:u w:val="single"/>
                <w:lang w:val="uk-UA"/>
              </w:rPr>
              <w:t>0</w:t>
            </w:r>
            <w:r w:rsidR="00E31FB3" w:rsidRPr="00E31FB3">
              <w:rPr>
                <w:rFonts w:ascii="Times New Roman" w:eastAsia="Times New Roman" w:hAnsi="Times New Roman" w:cs="Times New Roman"/>
                <w:b/>
                <w:color w:val="auto"/>
                <w:sz w:val="24"/>
                <w:szCs w:val="24"/>
                <w:u w:val="single"/>
                <w:lang w:val="uk-UA"/>
              </w:rPr>
              <w:t>4</w:t>
            </w:r>
            <w:r w:rsidRPr="00E31FB3">
              <w:rPr>
                <w:rFonts w:ascii="Times New Roman" w:eastAsia="Times New Roman" w:hAnsi="Times New Roman" w:cs="Times New Roman"/>
                <w:b/>
                <w:color w:val="auto"/>
                <w:sz w:val="24"/>
                <w:szCs w:val="24"/>
                <w:u w:val="single"/>
                <w:lang w:val="uk-UA"/>
              </w:rPr>
              <w:t>.</w:t>
            </w:r>
            <w:r w:rsidRPr="00E31FB3">
              <w:rPr>
                <w:rFonts w:ascii="Times New Roman" w:eastAsia="Times New Roman" w:hAnsi="Times New Roman" w:cs="Times New Roman"/>
                <w:b/>
                <w:color w:val="auto"/>
                <w:sz w:val="24"/>
                <w:szCs w:val="24"/>
                <w:u w:val="single"/>
              </w:rPr>
              <w:t>202</w:t>
            </w:r>
            <w:r w:rsidRPr="00E31FB3">
              <w:rPr>
                <w:rFonts w:ascii="Times New Roman" w:eastAsia="Times New Roman" w:hAnsi="Times New Roman" w:cs="Times New Roman"/>
                <w:b/>
                <w:color w:val="auto"/>
                <w:sz w:val="24"/>
                <w:szCs w:val="24"/>
                <w:u w:val="single"/>
                <w:lang w:val="uk-UA"/>
              </w:rPr>
              <w:t>3</w:t>
            </w:r>
            <w:r w:rsidRPr="00E31FB3">
              <w:rPr>
                <w:rFonts w:ascii="Times New Roman" w:eastAsia="Times New Roman" w:hAnsi="Times New Roman" w:cs="Times New Roman"/>
                <w:b/>
                <w:color w:val="auto"/>
                <w:sz w:val="24"/>
                <w:szCs w:val="24"/>
                <w:u w:val="single"/>
              </w:rPr>
              <w:t>р.</w:t>
            </w:r>
            <w:r w:rsidRPr="00E31FB3">
              <w:rPr>
                <w:rFonts w:ascii="Times New Roman" w:eastAsia="Times New Roman" w:hAnsi="Times New Roman" w:cs="Times New Roman"/>
                <w:b/>
                <w:color w:val="auto"/>
                <w:sz w:val="24"/>
                <w:szCs w:val="24"/>
                <w:u w:val="single"/>
                <w:lang w:val="uk-UA"/>
              </w:rPr>
              <w:t>,</w:t>
            </w:r>
            <w:r w:rsidRPr="00E26BBF">
              <w:rPr>
                <w:rFonts w:ascii="Times New Roman" w:eastAsia="Times New Roman" w:hAnsi="Times New Roman" w:cs="Times New Roman"/>
                <w:b/>
                <w:color w:val="auto"/>
                <w:sz w:val="24"/>
                <w:szCs w:val="24"/>
                <w:u w:val="single"/>
                <w:lang w:val="uk-UA"/>
              </w:rPr>
              <w:t xml:space="preserve"> </w:t>
            </w:r>
          </w:p>
          <w:p w14:paraId="3AE539BC" w14:textId="43E4AD80" w:rsidR="00215704" w:rsidRPr="00A128BC" w:rsidRDefault="00215704" w:rsidP="00215704">
            <w:pPr>
              <w:pStyle w:val="12"/>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A128BC">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E4A5DC" w14:textId="1867CF4A" w:rsidR="00215704" w:rsidRPr="00820761" w:rsidRDefault="00215704" w:rsidP="00215704">
            <w:pPr>
              <w:pStyle w:val="12"/>
              <w:widowControl w:val="0"/>
              <w:spacing w:line="240" w:lineRule="auto"/>
              <w:ind w:left="34"/>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59DECC7D" w:rsidR="00215704" w:rsidRPr="00D74CE4" w:rsidRDefault="00215704" w:rsidP="00215704">
            <w:pPr>
              <w:pStyle w:val="12"/>
              <w:widowControl w:val="0"/>
              <w:spacing w:line="240" w:lineRule="auto"/>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0FE433A0" w:rsidR="00215704" w:rsidRPr="00F65095" w:rsidRDefault="00215704" w:rsidP="00215704">
            <w:pPr>
              <w:widowControl w:val="0"/>
              <w:suppressAutoHyphens w:val="0"/>
              <w:spacing w:line="240" w:lineRule="auto"/>
              <w:ind w:left="34"/>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15704" w:rsidRPr="00D51E38" w14:paraId="7DB03824"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03A3EC4C"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56" w:type="dxa"/>
            <w:shd w:val="clear" w:color="auto" w:fill="auto"/>
          </w:tcPr>
          <w:p w14:paraId="42ACE3DF"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443" w:type="dxa"/>
            <w:shd w:val="clear" w:color="auto" w:fill="auto"/>
          </w:tcPr>
          <w:p w14:paraId="1A6C1B05" w14:textId="0EC13B87" w:rsidR="00215704" w:rsidRPr="002102E3" w:rsidRDefault="00215704" w:rsidP="00215704">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14:paraId="479D5BEF" w14:textId="1B8AC069" w:rsidR="00215704" w:rsidRPr="002102E3" w:rsidRDefault="00215704" w:rsidP="00215704">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2102E3">
              <w:rPr>
                <w:rFonts w:ascii="Times New Roman" w:hAnsi="Times New Roman" w:cs="Times New Roman"/>
                <w:color w:val="auto"/>
                <w:sz w:val="24"/>
                <w:szCs w:val="24"/>
              </w:rPr>
              <w:t>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142D00D" w14:textId="77777777" w:rsidR="00215704" w:rsidRDefault="00215704" w:rsidP="00215704">
            <w:pPr>
              <w:widowControl w:val="0"/>
              <w:snapToGrid w:val="0"/>
              <w:spacing w:line="240" w:lineRule="auto"/>
              <w:contextualSpacing/>
              <w:jc w:val="both"/>
              <w:rPr>
                <w:color w:val="auto"/>
                <w:sz w:val="27"/>
                <w:szCs w:val="27"/>
              </w:rPr>
            </w:pPr>
            <w:r w:rsidRPr="002102E3">
              <w:rPr>
                <w:rFonts w:ascii="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F42B2B">
              <w:rPr>
                <w:rFonts w:ascii="Times New Roman" w:hAnsi="Times New Roman" w:cs="Times New Roman"/>
                <w:color w:val="auto"/>
                <w:sz w:val="24"/>
                <w:szCs w:val="24"/>
              </w:rPr>
              <w:t xml:space="preserve">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F42B2B">
              <w:rPr>
                <w:rFonts w:ascii="Times New Roman" w:hAnsi="Times New Roman" w:cs="Times New Roman"/>
                <w:color w:val="auto"/>
                <w:sz w:val="24"/>
                <w:szCs w:val="24"/>
                <w:lang w:val="uk-UA"/>
              </w:rPr>
              <w:t xml:space="preserve">пунктом 44 Особливостей. </w:t>
            </w:r>
            <w:r w:rsidRPr="00F42B2B">
              <w:rPr>
                <w:rFonts w:ascii="Times New Roman" w:hAnsi="Times New Roman" w:cs="Times New Roman"/>
                <w:color w:val="auto"/>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2102E3">
              <w:rPr>
                <w:color w:val="auto"/>
                <w:sz w:val="27"/>
                <w:szCs w:val="27"/>
              </w:rPr>
              <w:t xml:space="preserve"> </w:t>
            </w:r>
          </w:p>
          <w:p w14:paraId="552B6AE2" w14:textId="3AAD3123" w:rsidR="00215704" w:rsidRPr="006C516F" w:rsidRDefault="00215704" w:rsidP="00215704">
            <w:pPr>
              <w:widowControl w:val="0"/>
              <w:snapToGrid w:val="0"/>
              <w:spacing w:line="240" w:lineRule="auto"/>
              <w:contextualSpacing/>
              <w:jc w:val="both"/>
              <w:rPr>
                <w:rFonts w:ascii="Times New Roman" w:eastAsia="Times New Roman" w:hAnsi="Times New Roman" w:cs="Times New Roman"/>
                <w:strike/>
                <w:color w:val="auto"/>
                <w:sz w:val="24"/>
                <w:szCs w:val="24"/>
                <w:lang w:val="uk-UA"/>
              </w:rPr>
            </w:pPr>
            <w:r w:rsidRPr="002102E3">
              <w:rPr>
                <w:rFonts w:ascii="Times New Roman" w:hAnsi="Times New Roman" w:cs="Times New Roman"/>
                <w:color w:val="auto"/>
                <w:sz w:val="24"/>
                <w:szCs w:val="24"/>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пропозиції повинно бути обґрунтування конфіденційності такої інформації.</w:t>
            </w:r>
          </w:p>
        </w:tc>
      </w:tr>
      <w:tr w:rsidR="00215704" w:rsidRPr="00F65095" w14:paraId="392E0ADF"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624" w:type="dxa"/>
            <w:gridSpan w:val="3"/>
            <w:shd w:val="clear" w:color="auto" w:fill="D9D9D9" w:themeFill="background1" w:themeFillShade="D9"/>
          </w:tcPr>
          <w:p w14:paraId="6C66A753" w14:textId="46C324DE" w:rsidR="00215704" w:rsidRPr="00F65095" w:rsidRDefault="00215704" w:rsidP="00215704">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215704" w:rsidRPr="003418ED" w14:paraId="0DA0BCA5"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3663E042" w14:textId="77777777"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56" w:type="dxa"/>
            <w:shd w:val="clear" w:color="auto" w:fill="auto"/>
          </w:tcPr>
          <w:p w14:paraId="309F1640" w14:textId="77777777" w:rsidR="00215704" w:rsidRPr="009C7153" w:rsidRDefault="00215704" w:rsidP="00215704">
            <w:pPr>
              <w:widowControl w:val="0"/>
              <w:suppressAutoHyphens w:val="0"/>
              <w:spacing w:line="240" w:lineRule="auto"/>
              <w:ind w:left="-27"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43" w:type="dxa"/>
            <w:shd w:val="clear" w:color="auto" w:fill="auto"/>
          </w:tcPr>
          <w:p w14:paraId="37F9D1DF" w14:textId="56B91651" w:rsidR="00215704" w:rsidRPr="00F42B2B" w:rsidRDefault="00215704" w:rsidP="00215704">
            <w:pPr>
              <w:widowControl w:val="0"/>
              <w:snapToGrid w:val="0"/>
              <w:spacing w:line="240" w:lineRule="auto"/>
              <w:jc w:val="both"/>
              <w:rPr>
                <w:rFonts w:ascii="Times New Roman" w:eastAsia="Times New Roman" w:hAnsi="Times New Roman"/>
                <w:color w:val="000000" w:themeColor="text1"/>
                <w:sz w:val="24"/>
                <w:szCs w:val="24"/>
                <w:lang w:val="uk-UA"/>
              </w:rPr>
            </w:pPr>
            <w:bookmarkStart w:id="1" w:name="n480"/>
            <w:bookmarkStart w:id="2" w:name="n481"/>
            <w:bookmarkStart w:id="3" w:name="n483"/>
            <w:bookmarkStart w:id="4" w:name="n484"/>
            <w:bookmarkStart w:id="5" w:name="n487"/>
            <w:bookmarkEnd w:id="1"/>
            <w:bookmarkEnd w:id="2"/>
            <w:bookmarkEnd w:id="3"/>
            <w:bookmarkEnd w:id="4"/>
            <w:bookmarkEnd w:id="5"/>
            <w:r w:rsidRPr="00F42B2B">
              <w:rPr>
                <w:rFonts w:ascii="Times New Roman" w:hAnsi="Times New Roman"/>
                <w:color w:val="000000" w:themeColor="text1"/>
                <w:sz w:val="24"/>
                <w:szCs w:val="24"/>
              </w:rPr>
              <w:t>Відповідно до п. 35 Особливостей (зі змінами згідно Постанови КМУ від 30.12.2022 №1495) відкриті торги проводяться без застосування електронного аукціону.</w:t>
            </w:r>
          </w:p>
          <w:p w14:paraId="6556298F" w14:textId="6BDBACAC" w:rsidR="00215704" w:rsidRPr="00F42B2B" w:rsidRDefault="00215704" w:rsidP="00215704">
            <w:pPr>
              <w:widowControl w:val="0"/>
              <w:snapToGrid w:val="0"/>
              <w:spacing w:line="240" w:lineRule="auto"/>
              <w:jc w:val="both"/>
              <w:rPr>
                <w:rFonts w:ascii="Times New Roman" w:eastAsia="Times New Roman" w:hAnsi="Times New Roman"/>
                <w:sz w:val="24"/>
                <w:szCs w:val="24"/>
                <w:lang w:val="uk-UA"/>
              </w:rPr>
            </w:pPr>
            <w:r w:rsidRPr="00F42B2B">
              <w:rPr>
                <w:rFonts w:ascii="Times New Roman" w:hAnsi="Times New Roman"/>
                <w:sz w:val="24"/>
                <w:szCs w:val="24"/>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14:paraId="5358F693" w14:textId="77777777" w:rsidR="00215704" w:rsidRPr="00F42B2B" w:rsidRDefault="00215704" w:rsidP="00215704">
            <w:pPr>
              <w:widowControl w:val="0"/>
              <w:snapToGrid w:val="0"/>
              <w:spacing w:line="240" w:lineRule="auto"/>
              <w:jc w:val="both"/>
              <w:rPr>
                <w:rFonts w:ascii="Times New Roman" w:eastAsia="Times New Roman" w:hAnsi="Times New Roman"/>
                <w:sz w:val="24"/>
                <w:szCs w:val="24"/>
                <w:lang w:val="uk-UA"/>
              </w:rPr>
            </w:pPr>
            <w:r w:rsidRPr="00F42B2B">
              <w:rPr>
                <w:rFonts w:ascii="Times New Roman" w:hAnsi="Times New Roman"/>
                <w:sz w:val="24"/>
                <w:szCs w:val="24"/>
                <w:lang w:val="uk-UA"/>
              </w:rPr>
              <w:t xml:space="preserve">Методика оцінки: </w:t>
            </w:r>
          </w:p>
          <w:p w14:paraId="4CD9EF59" w14:textId="77777777" w:rsidR="00215704" w:rsidRPr="009C7153" w:rsidRDefault="00215704" w:rsidP="00215704">
            <w:pPr>
              <w:pStyle w:val="a8"/>
              <w:widowControl w:val="0"/>
              <w:snapToGrid w:val="0"/>
              <w:spacing w:line="240" w:lineRule="auto"/>
              <w:ind w:left="61"/>
              <w:jc w:val="both"/>
              <w:rPr>
                <w:rFonts w:ascii="Times New Roman" w:hAnsi="Times New Roman"/>
                <w:sz w:val="24"/>
                <w:szCs w:val="24"/>
                <w:lang w:val="ru-RU"/>
              </w:rPr>
            </w:pPr>
            <w:r w:rsidRPr="009C7153">
              <w:rPr>
                <w:rFonts w:ascii="Times New Roman" w:hAnsi="Times New Roman"/>
                <w:sz w:val="24"/>
                <w:szCs w:val="24"/>
                <w:lang w:val="uk-UA"/>
              </w:rPr>
              <w:t xml:space="preserve">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9C7153">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61D66B25"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7"/>
                <w:szCs w:val="27"/>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C7153">
              <w:rPr>
                <w:rFonts w:ascii="Times New Roman" w:eastAsia="Times New Roman" w:hAnsi="Times New Roman"/>
                <w:sz w:val="27"/>
                <w:szCs w:val="27"/>
                <w:lang w:val="uk-UA"/>
              </w:rPr>
              <w:t xml:space="preserve"> </w:t>
            </w:r>
          </w:p>
          <w:p w14:paraId="1F4B4DC3"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C7153">
              <w:rPr>
                <w:rFonts w:ascii="Times New Roman" w:eastAsia="Times New Roman" w:hAnsi="Times New Roman"/>
                <w:sz w:val="24"/>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7791DA91"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У разі відхилення замовником найбільш економічно вигідної тендерної пропозиції відповідно до цих </w:t>
            </w:r>
            <w:r w:rsidRPr="009C7153">
              <w:rPr>
                <w:rFonts w:ascii="Times New Roman" w:eastAsia="Times New Roman" w:hAnsi="Times New Roman"/>
                <w:sz w:val="24"/>
                <w:szCs w:val="24"/>
                <w:lang w:val="ru-RU"/>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29C53F8"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F9F72E"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6DF00F27" w14:textId="363DBC9B"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75D823C7"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Обґрунтування аномально низької тендерної пропозиції може містити інформацію про:</w:t>
            </w:r>
          </w:p>
          <w:p w14:paraId="07F4DB07"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14:paraId="4067839B"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4752CBD2" w14:textId="205BCD66" w:rsidR="00215704" w:rsidRPr="009C7153" w:rsidRDefault="00215704" w:rsidP="00215704">
            <w:pPr>
              <w:pStyle w:val="a8"/>
              <w:widowControl w:val="0"/>
              <w:snapToGrid w:val="0"/>
              <w:spacing w:after="0"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-отримання учасником процедури закупівлі державної допомоги згідно із законодавством.</w:t>
            </w:r>
          </w:p>
          <w:p w14:paraId="3DED2E7C" w14:textId="77777777" w:rsidR="00215704" w:rsidRPr="009C7153" w:rsidRDefault="00215704" w:rsidP="00215704">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E389FC" w14:textId="2BD5E644" w:rsidR="00215704" w:rsidRPr="009C7153" w:rsidRDefault="00215704" w:rsidP="00215704">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9C7153">
                <w:rPr>
                  <w:rFonts w:ascii="Times New Roman" w:hAnsi="Times New Roman" w:cs="Times New Roman"/>
                  <w:color w:val="auto"/>
                  <w:sz w:val="24"/>
                  <w:szCs w:val="24"/>
                  <w:u w:val="single"/>
                  <w:lang w:val="uk-UA"/>
                </w:rPr>
                <w:t>пунктом 44</w:t>
              </w:r>
            </w:hyperlink>
            <w:r w:rsidRPr="009C7153">
              <w:rPr>
                <w:rFonts w:ascii="Times New Roman" w:hAnsi="Times New Roman" w:cs="Times New Roman"/>
                <w:color w:val="auto"/>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A4D4BA" w14:textId="77777777" w:rsidR="00215704" w:rsidRPr="009C7153" w:rsidRDefault="00215704" w:rsidP="00215704">
            <w:pPr>
              <w:pStyle w:val="a8"/>
              <w:widowControl w:val="0"/>
              <w:snapToGrid w:val="0"/>
              <w:spacing w:after="0" w:line="240" w:lineRule="auto"/>
              <w:ind w:left="61"/>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14:paraId="6E10050A"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9C7153">
              <w:rPr>
                <w:rFonts w:ascii="Times New Roman" w:eastAsia="Times New Roman" w:hAnsi="Times New Roman"/>
                <w:sz w:val="24"/>
                <w:szCs w:val="24"/>
                <w:lang w:val="uk-UA"/>
              </w:rPr>
              <w:lastRenderedPageBreak/>
              <w:t xml:space="preserve">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0E70806D" w14:textId="5AD330B8"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C7153">
              <w:rPr>
                <w:rFonts w:ascii="Times New Roman" w:eastAsia="Times New Roman" w:hAnsi="Times New Roman"/>
                <w:sz w:val="24"/>
                <w:szCs w:val="24"/>
                <w:lang w:val="ru-RU"/>
              </w:rPr>
              <w:t>Невідповідністю в інформації та/або документах, які надаються учасником процедури закупівлі</w:t>
            </w:r>
            <w:r w:rsidRPr="009C7153">
              <w:rPr>
                <w:rFonts w:ascii="Times New Roman" w:eastAsia="Times New Roman" w:hAnsi="Times New Roman"/>
                <w:sz w:val="24"/>
                <w:szCs w:val="24"/>
                <w:lang w:val="uk-UA"/>
              </w:rPr>
              <w:t xml:space="preserve"> </w:t>
            </w:r>
            <w:r w:rsidRPr="009C7153">
              <w:rPr>
                <w:rFonts w:ascii="Times New Roman" w:eastAsia="Times New Roman" w:hAnsi="Times New Roman"/>
                <w:sz w:val="24"/>
                <w:szCs w:val="24"/>
                <w:lang w:val="ru-RU"/>
              </w:rPr>
              <w:t xml:space="preserve">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847F544"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7B8F80C"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3A4FB7" w14:textId="77777777" w:rsidR="00215704" w:rsidRPr="009C7153" w:rsidRDefault="00215704" w:rsidP="00215704">
            <w:pPr>
              <w:pStyle w:val="a8"/>
              <w:widowControl w:val="0"/>
              <w:snapToGrid w:val="0"/>
              <w:spacing w:line="240" w:lineRule="auto"/>
              <w:ind w:left="61"/>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3E10D7F9" w:rsidR="00215704" w:rsidRPr="009C7153" w:rsidRDefault="00215704" w:rsidP="00215704">
            <w:pPr>
              <w:pStyle w:val="a8"/>
              <w:widowControl w:val="0"/>
              <w:snapToGrid w:val="0"/>
              <w:spacing w:line="240" w:lineRule="auto"/>
              <w:ind w:left="61"/>
              <w:jc w:val="both"/>
              <w:rPr>
                <w:rFonts w:ascii="Times New Roman" w:hAnsi="Times New Roman"/>
                <w:sz w:val="24"/>
                <w:szCs w:val="24"/>
                <w:lang w:val="ru-RU"/>
              </w:rPr>
            </w:pPr>
            <w:r w:rsidRPr="009C7153">
              <w:rPr>
                <w:rFonts w:ascii="Times New Roman" w:eastAsia="Times New Roman" w:hAnsi="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215704" w:rsidRPr="003A4E40" w14:paraId="7C5D5EB5"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tcBorders>
              <w:top w:val="inset" w:sz="6" w:space="0" w:color="000000"/>
              <w:left w:val="inset" w:sz="6" w:space="0" w:color="000000"/>
              <w:bottom w:val="inset" w:sz="6" w:space="0" w:color="000000"/>
              <w:right w:val="inset" w:sz="6" w:space="0" w:color="000000"/>
            </w:tcBorders>
          </w:tcPr>
          <w:p w14:paraId="3830ABD1" w14:textId="467276E8" w:rsidR="00215704" w:rsidRPr="00983BA2"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56" w:type="dxa"/>
            <w:tcBorders>
              <w:top w:val="inset" w:sz="6" w:space="0" w:color="000000"/>
              <w:left w:val="inset" w:sz="6" w:space="0" w:color="000000"/>
              <w:bottom w:val="inset" w:sz="6" w:space="0" w:color="000000"/>
              <w:right w:val="inset" w:sz="6" w:space="0" w:color="000000"/>
            </w:tcBorders>
          </w:tcPr>
          <w:p w14:paraId="3E3C3A5B" w14:textId="30487E72" w:rsidR="00215704" w:rsidRPr="00983BA2" w:rsidRDefault="00215704" w:rsidP="00215704">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43" w:type="dxa"/>
            <w:tcBorders>
              <w:top w:val="inset" w:sz="6" w:space="0" w:color="000000"/>
              <w:left w:val="inset" w:sz="6" w:space="0" w:color="000000"/>
              <w:bottom w:val="inset" w:sz="6" w:space="0" w:color="000000"/>
              <w:right w:val="inset" w:sz="6" w:space="0" w:color="000000"/>
            </w:tcBorders>
          </w:tcPr>
          <w:p w14:paraId="68279EEC" w14:textId="1B24E60F" w:rsidR="00215704" w:rsidRPr="00360CC1" w:rsidRDefault="00215704" w:rsidP="00215704">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215704" w:rsidRPr="00360CC1" w:rsidRDefault="00215704" w:rsidP="00215704">
            <w:pPr>
              <w:spacing w:line="240" w:lineRule="auto"/>
              <w:jc w:val="both"/>
              <w:rPr>
                <w:rFonts w:ascii="Times New Roman" w:eastAsia="Times New Roman" w:hAnsi="Times New Roman" w:cs="Times New Roman"/>
                <w:color w:val="auto"/>
                <w:sz w:val="24"/>
                <w:szCs w:val="24"/>
                <w:lang w:val="uk-UA"/>
              </w:rPr>
            </w:pPr>
            <w:r w:rsidRPr="00360CC1">
              <w:rPr>
                <w:rFonts w:ascii="Times New Roman" w:hAnsi="Times New Roman" w:cs="Times New Roman"/>
                <w:color w:val="auto"/>
                <w:sz w:val="24"/>
                <w:szCs w:val="24"/>
              </w:rPr>
              <w:t>Опис та приклади формальних несуттєвих помилок</w:t>
            </w:r>
            <w:r w:rsidRPr="00360CC1">
              <w:rPr>
                <w:rFonts w:ascii="Times New Roman" w:eastAsia="Times New Roman" w:hAnsi="Times New Roman" w:cs="Times New Roman"/>
                <w:color w:val="auto"/>
                <w:sz w:val="24"/>
                <w:szCs w:val="24"/>
                <w:lang w:val="uk-UA"/>
              </w:rPr>
              <w:t>:</w:t>
            </w:r>
          </w:p>
          <w:p w14:paraId="105A967F" w14:textId="77777777" w:rsidR="00215704" w:rsidRPr="00983BA2" w:rsidRDefault="00215704" w:rsidP="00215704">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lastRenderedPageBreak/>
              <w:t>уживання розділових знаків та відмінювання слів у реченні;</w:t>
            </w:r>
          </w:p>
          <w:p w14:paraId="5F5E9C22"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4EF06FC2" w:rsidR="00215704" w:rsidRPr="0043250F" w:rsidRDefault="00215704" w:rsidP="00215704">
            <w:pPr>
              <w:pStyle w:val="afb"/>
              <w:jc w:val="both"/>
              <w:rPr>
                <w:rFonts w:ascii="Times New Roman" w:hAnsi="Times New Roman" w:cs="Times New Roman"/>
                <w:color w:val="auto"/>
                <w:sz w:val="24"/>
                <w:szCs w:val="24"/>
              </w:rPr>
            </w:pPr>
            <w:r w:rsidRPr="00983BA2">
              <w:rPr>
                <w:lang w:val="uk-UA"/>
              </w:rPr>
              <w:t>6</w:t>
            </w:r>
            <w:r w:rsidRPr="0043250F">
              <w:rPr>
                <w:rFonts w:ascii="Times New Roman" w:hAnsi="Times New Roman" w:cs="Times New Roman"/>
                <w:color w:val="auto"/>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43250F">
              <w:rPr>
                <w:rStyle w:val="afa"/>
                <w:rFonts w:ascii="Times New Roman" w:hAnsi="Times New Roman" w:cs="Times New Roman"/>
                <w:color w:val="auto"/>
                <w:sz w:val="24"/>
                <w:szCs w:val="24"/>
              </w:rPr>
              <w:t xml:space="preserve"> </w:t>
            </w:r>
            <w:r w:rsidRPr="0043250F">
              <w:rPr>
                <w:rFonts w:ascii="Times New Roman" w:hAnsi="Times New Roman" w:cs="Times New Roman"/>
                <w:color w:val="auto"/>
                <w:sz w:val="24"/>
                <w:szCs w:val="24"/>
                <w:lang w:val="uk-UA"/>
              </w:rPr>
              <w:t>/</w:t>
            </w:r>
            <w:r w:rsidRPr="0043250F">
              <w:rPr>
                <w:rFonts w:ascii="Times New Roman" w:hAnsi="Times New Roman" w:cs="Times New Roman"/>
                <w:bCs/>
                <w:color w:val="auto"/>
                <w:sz w:val="24"/>
                <w:szCs w:val="24"/>
                <w:lang w:val="uk-UA"/>
              </w:rPr>
              <w:t>удосконалений електронний підпис</w:t>
            </w:r>
          </w:p>
          <w:p w14:paraId="7F4AFC2F"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215704" w:rsidRPr="00983BA2" w:rsidRDefault="00215704" w:rsidP="00215704">
            <w:pPr>
              <w:pStyle w:val="tj"/>
              <w:shd w:val="clear" w:color="auto" w:fill="FFFFFF"/>
              <w:spacing w:beforeAutospacing="0" w:afterAutospacing="0"/>
              <w:jc w:val="both"/>
              <w:rPr>
                <w:lang w:val="uk-UA"/>
              </w:rPr>
            </w:pPr>
            <w:r w:rsidRPr="00983BA2">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983BA2">
              <w:rPr>
                <w:lang w:val="uk-UA"/>
              </w:rPr>
              <w:lastRenderedPageBreak/>
              <w:t>учасником процедури закупівлі не підтверджені (наприклад, переклад документа завізований перекладачем тощо).</w:t>
            </w:r>
          </w:p>
          <w:p w14:paraId="0ADAF89D" w14:textId="77777777" w:rsidR="00215704" w:rsidRPr="00983BA2" w:rsidRDefault="00215704" w:rsidP="00215704">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215704" w:rsidRPr="00983BA2" w:rsidRDefault="00215704" w:rsidP="00215704">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215704" w:rsidRDefault="00215704" w:rsidP="00215704">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215704" w:rsidRPr="00D02435" w:rsidRDefault="00215704" w:rsidP="00215704">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215704" w:rsidRPr="00D02435" w:rsidRDefault="00215704" w:rsidP="00215704">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215704" w:rsidRPr="00D02435" w:rsidRDefault="00215704" w:rsidP="00215704">
            <w:pPr>
              <w:pStyle w:val="tj"/>
              <w:shd w:val="clear" w:color="auto" w:fill="FFFFFF"/>
              <w:spacing w:beforeAutospacing="0" w:afterAutospacing="0"/>
              <w:jc w:val="both"/>
              <w:rPr>
                <w:lang w:val="uk-UA"/>
              </w:rPr>
            </w:pPr>
            <w:r w:rsidRPr="00D02435">
              <w:rPr>
                <w:lang w:val="uk-UA"/>
              </w:rPr>
              <w:t xml:space="preserve"> - «м.київ» замість «м.Київ»; </w:t>
            </w:r>
          </w:p>
          <w:p w14:paraId="4A902EEB" w14:textId="77777777" w:rsidR="00215704" w:rsidRPr="00D02435" w:rsidRDefault="00215704" w:rsidP="00215704">
            <w:pPr>
              <w:pStyle w:val="tj"/>
              <w:shd w:val="clear" w:color="auto" w:fill="FFFFFF"/>
              <w:spacing w:beforeAutospacing="0" w:afterAutospacing="0"/>
              <w:jc w:val="both"/>
              <w:rPr>
                <w:lang w:val="uk-UA"/>
              </w:rPr>
            </w:pPr>
            <w:r w:rsidRPr="00D02435">
              <w:rPr>
                <w:lang w:val="uk-UA"/>
              </w:rPr>
              <w:t xml:space="preserve">- «поряд -ок» замість «поря – док»; </w:t>
            </w:r>
          </w:p>
          <w:p w14:paraId="6EEA60E3" w14:textId="77777777" w:rsidR="00215704" w:rsidRPr="00D02435" w:rsidRDefault="00215704" w:rsidP="00215704">
            <w:pPr>
              <w:pStyle w:val="tj"/>
              <w:shd w:val="clear" w:color="auto" w:fill="FFFFFF"/>
              <w:spacing w:beforeAutospacing="0" w:afterAutospacing="0"/>
              <w:jc w:val="both"/>
              <w:rPr>
                <w:lang w:val="uk-UA"/>
              </w:rPr>
            </w:pPr>
            <w:r w:rsidRPr="00D02435">
              <w:rPr>
                <w:lang w:val="uk-UA"/>
              </w:rPr>
              <w:t xml:space="preserve">- «ненадається» замість «не надається»»; </w:t>
            </w:r>
          </w:p>
          <w:p w14:paraId="34004E25" w14:textId="77777777" w:rsidR="00215704" w:rsidRPr="00D02435" w:rsidRDefault="00215704" w:rsidP="00215704">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215704" w:rsidRPr="00D02435" w:rsidRDefault="00215704" w:rsidP="00215704">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r w:rsidRPr="00D02435">
              <w:t>pdf</w:t>
            </w:r>
            <w:r w:rsidRPr="00D02435">
              <w:rPr>
                <w:lang w:val="uk-UA"/>
              </w:rPr>
              <w:t>» (</w:t>
            </w:r>
            <w:r w:rsidRPr="00D02435">
              <w:t>PortableDocumentFormat</w:t>
            </w:r>
            <w:r w:rsidRPr="00D02435">
              <w:rPr>
                <w:lang w:val="uk-UA"/>
              </w:rPr>
              <w:t>)».</w:t>
            </w:r>
          </w:p>
          <w:p w14:paraId="16104A67" w14:textId="78FC3280" w:rsidR="00215704" w:rsidRPr="00983BA2" w:rsidRDefault="00215704" w:rsidP="00215704">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215704" w:rsidRPr="00983BA2" w:rsidRDefault="00215704" w:rsidP="00215704">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215704" w:rsidRPr="005179AB" w:rsidRDefault="00215704" w:rsidP="00215704">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AACE2C" w14:textId="7E765C9C" w:rsidR="00215704" w:rsidRPr="005179AB" w:rsidRDefault="00215704" w:rsidP="00215704">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179AB">
              <w:rPr>
                <w:rFonts w:ascii="Times New Roman" w:hAnsi="Times New Roman" w:cs="Times New Roman"/>
                <w:color w:val="auto"/>
                <w:sz w:val="24"/>
                <w:szCs w:val="24"/>
                <w:lang w:val="uk-UA"/>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7978F33" w14:textId="7E2A4E35" w:rsidR="00215704" w:rsidRPr="00983BA2" w:rsidRDefault="00215704" w:rsidP="00215704">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215704" w:rsidRPr="00F65095" w14:paraId="3CC03DAB"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6A71B2BF" w14:textId="0444C2C8"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56" w:type="dxa"/>
            <w:shd w:val="clear" w:color="auto" w:fill="auto"/>
          </w:tcPr>
          <w:p w14:paraId="26E33B0E"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443" w:type="dxa"/>
            <w:shd w:val="clear" w:color="auto" w:fill="auto"/>
          </w:tcPr>
          <w:p w14:paraId="7273C800" w14:textId="2D417B52" w:rsidR="00215704" w:rsidRDefault="00215704" w:rsidP="00215704">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08BB8E13" w:rsidR="00215704" w:rsidRPr="008D40ED" w:rsidRDefault="00215704" w:rsidP="00215704">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8D40ED">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215704" w:rsidRPr="008D40ED" w:rsidRDefault="00215704" w:rsidP="00215704">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C544210" w14:textId="4AC8BA8C" w:rsidR="00215704" w:rsidRPr="009F4365" w:rsidRDefault="00215704" w:rsidP="00215704">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9F4365">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35B498EE" w14:textId="77777777" w:rsidR="00215704" w:rsidRPr="008D40ED" w:rsidRDefault="00215704" w:rsidP="00215704">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D3C607C" w14:textId="77777777" w:rsidR="00215704" w:rsidRPr="008D40ED" w:rsidRDefault="00215704" w:rsidP="00215704">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72AE8BB7" w14:textId="77777777" w:rsidR="00215704" w:rsidRDefault="00215704" w:rsidP="00215704">
            <w:pPr>
              <w:widowControl w:val="0"/>
              <w:snapToGrid w:val="0"/>
              <w:spacing w:line="240" w:lineRule="auto"/>
              <w:contextualSpacing/>
              <w:jc w:val="both"/>
              <w:rPr>
                <w:rFonts w:ascii="Times New Roman" w:hAnsi="Times New Roman" w:cs="Times New Roman"/>
                <w:color w:val="auto"/>
                <w:sz w:val="24"/>
                <w:szCs w:val="24"/>
                <w:lang w:val="uk-UA"/>
              </w:rPr>
            </w:pPr>
            <w:r w:rsidRPr="008D40ED">
              <w:rPr>
                <w:rFonts w:ascii="Times New Roman" w:eastAsia="Times New Roman" w:hAnsi="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sidRPr="008D40ED">
              <w:rPr>
                <w:rFonts w:ascii="Times New Roman" w:eastAsia="Times New Roman" w:hAnsi="Times New Roman" w:cs="Times New Roman"/>
                <w:color w:val="auto"/>
                <w:sz w:val="24"/>
                <w:szCs w:val="24"/>
                <w:lang w:val="uk-UA"/>
              </w:rPr>
              <w:t xml:space="preserve"> </w:t>
            </w:r>
            <w:r w:rsidRPr="008D40ED">
              <w:rPr>
                <w:rFonts w:ascii="Times New Roman" w:eastAsia="Times New Roman" w:hAnsi="Times New Roman" w:cs="Times New Roman"/>
                <w:color w:val="auto"/>
                <w:sz w:val="24"/>
                <w:szCs w:val="24"/>
              </w:rPr>
              <w:t>нормативними-правовими актами України.</w:t>
            </w:r>
          </w:p>
          <w:p w14:paraId="27121D8A" w14:textId="43C188EC" w:rsidR="00215704" w:rsidRPr="008E22DE" w:rsidRDefault="00215704" w:rsidP="00215704">
            <w:pPr>
              <w:widowControl w:val="0"/>
              <w:snapToGrid w:val="0"/>
              <w:spacing w:line="240" w:lineRule="auto"/>
              <w:contextualSpacing/>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215704" w:rsidRPr="008E22DE" w:rsidRDefault="00215704" w:rsidP="00215704">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215704" w:rsidRPr="008E22DE" w:rsidRDefault="00215704" w:rsidP="00215704">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lastRenderedPageBreak/>
              <w:t xml:space="preserve">-   </w:t>
            </w:r>
            <w:r w:rsidRPr="008E22DE">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215704" w:rsidRDefault="00215704" w:rsidP="00215704">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Pr>
                <w:rFonts w:ascii="Times New Roman" w:hAnsi="Times New Roman" w:cs="Times New Roman"/>
                <w:color w:val="auto"/>
                <w:sz w:val="24"/>
                <w:szCs w:val="24"/>
                <w:lang w:val="uk-UA"/>
              </w:rPr>
              <w:t>аїни» від 15.04.2014 № 1207-VII (зі змінами)</w:t>
            </w:r>
            <w:r w:rsidRPr="008E22DE">
              <w:rPr>
                <w:rFonts w:ascii="Times New Roman" w:hAnsi="Times New Roman" w:cs="Times New Roman"/>
                <w:color w:val="auto"/>
                <w:sz w:val="24"/>
                <w:szCs w:val="24"/>
                <w:lang w:val="uk-UA"/>
              </w:rPr>
              <w:t>.</w:t>
            </w:r>
          </w:p>
          <w:p w14:paraId="06B7729E" w14:textId="3F936669" w:rsidR="00215704" w:rsidRPr="008D40ED" w:rsidRDefault="00215704" w:rsidP="00215704">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D40ED">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5AA59B36" w14:textId="04932EE0" w:rsidR="00215704" w:rsidRPr="0045205A" w:rsidRDefault="00215704" w:rsidP="00215704">
            <w:pPr>
              <w:widowControl w:val="0"/>
              <w:spacing w:line="240" w:lineRule="auto"/>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А також враховувати, </w:t>
            </w:r>
            <w:r w:rsidRPr="0045205A">
              <w:rPr>
                <w:rFonts w:ascii="Times New Roman" w:hAnsi="Times New Roman" w:cs="Times New Roman"/>
                <w:sz w:val="24"/>
                <w:szCs w:val="24"/>
                <w:lang w:val="uk-UA"/>
              </w:rPr>
              <w:t>що в Україні</w:t>
            </w:r>
            <w:r w:rsidRPr="006D13EF">
              <w:rPr>
                <w:lang w:val="uk-UA"/>
              </w:rPr>
              <w:t xml:space="preserve"> </w:t>
            </w:r>
            <w:r w:rsidRPr="009F4365">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7F92060" w14:textId="77777777" w:rsidR="00215704" w:rsidRPr="009F4365" w:rsidRDefault="00215704" w:rsidP="00215704">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9F4365">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50DCAC06" w14:textId="6FEAF8B9" w:rsidR="00215704" w:rsidRPr="00001CF0" w:rsidRDefault="00215704" w:rsidP="00215704">
            <w:pPr>
              <w:tabs>
                <w:tab w:val="left" w:pos="180"/>
              </w:tabs>
              <w:suppressAutoHyphens w:val="0"/>
              <w:spacing w:line="240" w:lineRule="auto"/>
              <w:ind w:firstLine="284"/>
              <w:jc w:val="both"/>
              <w:rPr>
                <w:rFonts w:ascii="Times New Roman" w:eastAsia="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r w:rsidRPr="008D40ED">
              <w:rPr>
                <w:rFonts w:ascii="Times New Roman" w:hAnsi="Times New Roman" w:cs="Times New Roman"/>
                <w:color w:val="auto"/>
                <w:sz w:val="24"/>
                <w:szCs w:val="24"/>
                <w:lang w:val="uk-UA"/>
              </w:rPr>
              <w:t>підпункту 2 пункту 41 Особливостей.</w:t>
            </w:r>
          </w:p>
        </w:tc>
      </w:tr>
      <w:tr w:rsidR="00215704" w:rsidRPr="003A4E40" w14:paraId="561744D3"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360A9AA5" w14:textId="186AEA2A" w:rsidR="00215704" w:rsidRPr="00F65095" w:rsidRDefault="00215704" w:rsidP="00215704">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56" w:type="dxa"/>
            <w:shd w:val="clear" w:color="auto" w:fill="auto"/>
          </w:tcPr>
          <w:p w14:paraId="4FDB7765" w14:textId="77777777"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443" w:type="dxa"/>
            <w:shd w:val="clear" w:color="auto" w:fill="auto"/>
          </w:tcPr>
          <w:p w14:paraId="31803429" w14:textId="23376635" w:rsidR="00215704" w:rsidRPr="00F65095" w:rsidRDefault="00215704" w:rsidP="00215704">
            <w:pPr>
              <w:suppressAutoHyphens w:val="0"/>
              <w:spacing w:line="240" w:lineRule="auto"/>
              <w:ind w:firstLine="148"/>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 xml:space="preserve">4.1. </w:t>
            </w:r>
            <w:r w:rsidRPr="00811EF5">
              <w:rPr>
                <w:rFonts w:ascii="Times New Roman" w:hAnsi="Times New Roman"/>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1E5DD3E6" w14:textId="77777777" w:rsidR="00215704" w:rsidRPr="00F65095" w:rsidRDefault="00215704" w:rsidP="00215704">
            <w:pPr>
              <w:suppressAutoHyphens w:val="0"/>
              <w:spacing w:line="240" w:lineRule="auto"/>
              <w:ind w:firstLine="148"/>
              <w:jc w:val="both"/>
              <w:rPr>
                <w:rFonts w:ascii="Times New Roman" w:hAnsi="Times New Roman"/>
                <w:sz w:val="24"/>
                <w:szCs w:val="24"/>
                <w:lang w:val="uk-UA" w:eastAsia="zh-CN"/>
              </w:rPr>
            </w:pPr>
            <w:r w:rsidRPr="00F65095">
              <w:rPr>
                <w:rFonts w:ascii="Times New Roman" w:hAnsi="Times New Roman"/>
                <w:sz w:val="24"/>
                <w:szCs w:val="24"/>
                <w:lang w:val="uk-UA" w:eastAsia="en-US"/>
              </w:rPr>
              <w:t>1)</w:t>
            </w:r>
            <w:r w:rsidRPr="00F65095">
              <w:rPr>
                <w:rFonts w:ascii="Times New Roman" w:hAnsi="Times New Roman"/>
                <w:sz w:val="24"/>
                <w:szCs w:val="24"/>
                <w:lang w:eastAsia="en-US"/>
              </w:rPr>
              <w:t> </w:t>
            </w:r>
            <w:r w:rsidRPr="00F65095">
              <w:rPr>
                <w:rFonts w:ascii="Times New Roman" w:hAnsi="Times New Roman"/>
                <w:sz w:val="24"/>
                <w:szCs w:val="24"/>
                <w:lang w:val="uk-UA" w:eastAsia="en-US"/>
              </w:rPr>
              <w:t>учасник процедури закупівлі:</w:t>
            </w:r>
          </w:p>
          <w:p w14:paraId="1096F194" w14:textId="041468AC" w:rsidR="00215704" w:rsidRPr="00105ECC" w:rsidRDefault="00215704" w:rsidP="00215704">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зазначив у тендерній пропозиції недостовірну інформацію, що є суттєвою для визначення </w:t>
            </w:r>
            <w:r w:rsidRPr="00055F71">
              <w:rPr>
                <w:rFonts w:ascii="Times New Roman" w:eastAsia="Times New Roman" w:hAnsi="Times New Roman" w:cs="Times New Roman"/>
                <w:sz w:val="24"/>
                <w:szCs w:val="24"/>
                <w:shd w:val="solid" w:color="FFFFFF" w:fill="FFFFFF"/>
                <w:lang w:val="uk-UA" w:eastAsia="en-US"/>
              </w:rPr>
              <w:t xml:space="preserve">результатів </w:t>
            </w:r>
            <w:r w:rsidRPr="00055F71">
              <w:rPr>
                <w:rFonts w:ascii="Times New Roman" w:eastAsia="Times New Roman" w:hAnsi="Times New Roman" w:cs="Times New Roman"/>
                <w:sz w:val="24"/>
                <w:szCs w:val="24"/>
                <w:shd w:val="solid" w:color="FFFFFF" w:fill="FFFFFF"/>
                <w:lang w:val="uk-UA" w:eastAsia="en-US"/>
              </w:rPr>
              <w:lastRenderedPageBreak/>
              <w:t xml:space="preserve">відкритих торгів, яку замовником виявлено згідно </w:t>
            </w:r>
            <w:r w:rsidRPr="00055F71">
              <w:rPr>
                <w:rFonts w:ascii="Times New Roman" w:hAnsi="Times New Roman" w:cs="Times New Roman"/>
                <w:color w:val="auto"/>
                <w:sz w:val="24"/>
                <w:szCs w:val="24"/>
                <w:shd w:val="clear" w:color="auto" w:fill="FFFFFF"/>
              </w:rPr>
              <w:t>з </w:t>
            </w:r>
            <w:hyperlink r:id="rId24" w:anchor="n326" w:history="1">
              <w:r w:rsidRPr="00055F71">
                <w:rPr>
                  <w:rFonts w:ascii="Times New Roman" w:hAnsi="Times New Roman" w:cs="Times New Roman"/>
                  <w:color w:val="auto"/>
                  <w:sz w:val="24"/>
                  <w:szCs w:val="24"/>
                  <w:u w:val="single"/>
                  <w:shd w:val="clear" w:color="auto" w:fill="FFFFFF"/>
                </w:rPr>
                <w:t>абзацом другим</w:t>
              </w:r>
            </w:hyperlink>
            <w:r w:rsidRPr="00055F71">
              <w:rPr>
                <w:rFonts w:ascii="Times New Roman" w:hAnsi="Times New Roman" w:cs="Times New Roman"/>
                <w:color w:val="auto"/>
                <w:sz w:val="24"/>
                <w:szCs w:val="24"/>
                <w:shd w:val="clear" w:color="auto" w:fill="FFFFFF"/>
              </w:rPr>
              <w:t> пункту 39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09BE7823" w14:textId="35139E03" w:rsidR="00215704" w:rsidRPr="0045205A" w:rsidRDefault="00215704" w:rsidP="00215704">
            <w:pPr>
              <w:widowControl w:val="0"/>
              <w:spacing w:line="240" w:lineRule="auto"/>
              <w:jc w:val="both"/>
              <w:rPr>
                <w:rFonts w:ascii="Times New Roman" w:hAnsi="Times New Roman" w:cs="Times New Roman"/>
                <w:color w:val="auto"/>
                <w:sz w:val="24"/>
                <w:szCs w:val="24"/>
                <w:lang w:val="uk-UA"/>
              </w:rPr>
            </w:pPr>
            <w:r w:rsidRPr="00017C15">
              <w:rPr>
                <w:rFonts w:ascii="Times New Roman" w:hAnsi="Times New Roman" w:cs="Times New Roman"/>
                <w:color w:val="auto"/>
                <w:sz w:val="24"/>
                <w:szCs w:val="24"/>
                <w:lang w:val="uk-UA"/>
              </w:rPr>
              <w:t xml:space="preserve">    не надав забезпечення тендерної пропозиції, якщо таке забезпечення вимагалося замовником</w:t>
            </w:r>
            <w:r w:rsidRPr="00017C15">
              <w:rPr>
                <w:rFonts w:ascii="Times New Roman" w:eastAsia="Times New Roman" w:hAnsi="Times New Roman" w:cs="Times New Roman"/>
                <w:color w:val="auto"/>
                <w:sz w:val="24"/>
                <w:szCs w:val="24"/>
                <w:shd w:val="solid" w:color="FFFFFF" w:fill="FFFFFF"/>
                <w:lang w:val="uk-UA" w:eastAsia="en-US"/>
              </w:rPr>
              <w:t>;</w:t>
            </w:r>
          </w:p>
          <w:p w14:paraId="6B13811F"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D7B1E" w14:textId="61824026" w:rsidR="00215704" w:rsidRPr="00055F71" w:rsidRDefault="00215704" w:rsidP="00215704">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sidRPr="00055F71">
              <w:rPr>
                <w:rFonts w:ascii="Times New Roman" w:eastAsia="Times New Roman" w:hAnsi="Times New Roman" w:cs="Times New Roman"/>
                <w:color w:val="auto"/>
                <w:sz w:val="24"/>
                <w:szCs w:val="24"/>
                <w:shd w:val="solid" w:color="FFFFFF" w:fill="FFFFFF"/>
                <w:lang w:val="uk-UA" w:eastAsia="en-US"/>
              </w:rPr>
              <w:t xml:space="preserve">строку, </w:t>
            </w:r>
            <w:r w:rsidRPr="00055F71">
              <w:rPr>
                <w:rFonts w:ascii="Times New Roman" w:hAnsi="Times New Roman" w:cs="Times New Roman"/>
                <w:color w:val="auto"/>
                <w:sz w:val="24"/>
                <w:szCs w:val="24"/>
                <w:shd w:val="clear" w:color="auto" w:fill="FFFFFF"/>
              </w:rPr>
              <w:t>визначеного </w:t>
            </w:r>
            <w:hyperlink r:id="rId25" w:anchor="n318" w:history="1">
              <w:r w:rsidRPr="00055F71">
                <w:rPr>
                  <w:rFonts w:ascii="Times New Roman" w:hAnsi="Times New Roman" w:cs="Times New Roman"/>
                  <w:color w:val="auto"/>
                  <w:sz w:val="24"/>
                  <w:szCs w:val="24"/>
                  <w:u w:val="single"/>
                  <w:shd w:val="clear" w:color="auto" w:fill="FFFFFF"/>
                </w:rPr>
                <w:t>абзацом п’ятим</w:t>
              </w:r>
            </w:hyperlink>
            <w:r w:rsidRPr="00055F71">
              <w:rPr>
                <w:rFonts w:ascii="Times New Roman" w:hAnsi="Times New Roman" w:cs="Times New Roman"/>
                <w:color w:val="auto"/>
                <w:sz w:val="24"/>
                <w:szCs w:val="24"/>
                <w:shd w:val="clear" w:color="auto" w:fill="FFFFFF"/>
              </w:rPr>
              <w:t> пункту 38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45792DA7" w14:textId="7439F5E6" w:rsidR="00215704" w:rsidRPr="00122E51" w:rsidRDefault="00215704" w:rsidP="00215704">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sidRPr="00055F71">
              <w:rPr>
                <w:rFonts w:ascii="Times New Roman" w:eastAsia="Times New Roman" w:hAnsi="Times New Roman" w:cs="Times New Roman"/>
                <w:color w:val="auto"/>
                <w:sz w:val="24"/>
                <w:szCs w:val="24"/>
                <w:shd w:val="solid" w:color="FFFFFF" w:fill="FFFFFF"/>
                <w:lang w:val="uk-UA" w:eastAsia="en-US"/>
              </w:rPr>
              <w:t xml:space="preserve">до вимог </w:t>
            </w:r>
            <w:r w:rsidRPr="00055F71">
              <w:rPr>
                <w:rFonts w:ascii="Times New Roman" w:hAnsi="Times New Roman" w:cs="Times New Roman"/>
                <w:color w:val="auto"/>
                <w:sz w:val="24"/>
                <w:szCs w:val="24"/>
                <w:shd w:val="clear" w:color="auto" w:fill="FFFFFF"/>
              </w:rPr>
              <w:t> </w:t>
            </w:r>
            <w:hyperlink r:id="rId26" w:anchor="n291" w:history="1">
              <w:r w:rsidRPr="00055F71">
                <w:rPr>
                  <w:rFonts w:ascii="Times New Roman" w:hAnsi="Times New Roman" w:cs="Times New Roman"/>
                  <w:color w:val="auto"/>
                  <w:sz w:val="24"/>
                  <w:szCs w:val="24"/>
                  <w:u w:val="single"/>
                  <w:shd w:val="clear" w:color="auto" w:fill="FFFFFF"/>
                </w:rPr>
                <w:t>абзацу другого</w:t>
              </w:r>
            </w:hyperlink>
            <w:r w:rsidRPr="00055F71">
              <w:rPr>
                <w:rFonts w:ascii="Times New Roman" w:hAnsi="Times New Roman" w:cs="Times New Roman"/>
                <w:color w:val="auto"/>
                <w:sz w:val="24"/>
                <w:szCs w:val="24"/>
                <w:shd w:val="clear" w:color="auto" w:fill="FFFFFF"/>
              </w:rPr>
              <w:t> пункту 36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77B54617" w14:textId="31E8B2E0" w:rsidR="00215704" w:rsidRPr="00017C15" w:rsidRDefault="00215704" w:rsidP="00215704">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017C15">
              <w:rPr>
                <w:rFonts w:ascii="Times New Roman" w:hAnsi="Times New Roman" w:cs="Times New Roman"/>
                <w:color w:val="auto"/>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7C15">
              <w:rPr>
                <w:rFonts w:ascii="Times New Roman" w:hAnsi="Times New Roman" w:cs="Times New Roman"/>
                <w:color w:val="auto"/>
                <w:sz w:val="24"/>
                <w:szCs w:val="24"/>
              </w:rPr>
              <w:t> </w:t>
            </w:r>
            <w:hyperlink r:id="rId27" w:anchor="n2" w:history="1">
              <w:r w:rsidRPr="00017C15">
                <w:rPr>
                  <w:rFonts w:ascii="Times New Roman" w:hAnsi="Times New Roman" w:cs="Times New Roman"/>
                  <w:color w:val="auto"/>
                  <w:sz w:val="24"/>
                  <w:szCs w:val="24"/>
                  <w:u w:val="single"/>
                  <w:lang w:val="uk-UA"/>
                </w:rPr>
                <w:t>№ 1178</w:t>
              </w:r>
            </w:hyperlink>
            <w:r w:rsidRPr="00017C15">
              <w:rPr>
                <w:rFonts w:ascii="Times New Roman" w:hAnsi="Times New Roman" w:cs="Times New Roman"/>
                <w:color w:val="auto"/>
                <w:sz w:val="24"/>
                <w:szCs w:val="24"/>
              </w:rPr>
              <w:t> </w:t>
            </w:r>
            <w:r w:rsidRPr="00017C15">
              <w:rPr>
                <w:rFonts w:ascii="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4ED147" w14:textId="77777777" w:rsidR="00215704" w:rsidRPr="00017C15" w:rsidRDefault="00215704" w:rsidP="00215704">
            <w:pPr>
              <w:widowControl w:val="0"/>
              <w:pBdr>
                <w:top w:val="nil"/>
                <w:left w:val="nil"/>
                <w:bottom w:val="nil"/>
                <w:right w:val="nil"/>
                <w:between w:val="nil"/>
              </w:pBdr>
              <w:spacing w:line="240" w:lineRule="auto"/>
              <w:jc w:val="both"/>
              <w:rPr>
                <w:rFonts w:ascii="Times New Roman" w:hAnsi="Times New Roman" w:cs="Times New Roman"/>
                <w:bCs/>
                <w:iCs/>
                <w:color w:val="auto"/>
                <w:sz w:val="24"/>
                <w:szCs w:val="24"/>
                <w:lang w:val="uk-UA"/>
              </w:rPr>
            </w:pPr>
            <w:r w:rsidRPr="00017C15">
              <w:rPr>
                <w:rFonts w:ascii="Times New Roman" w:hAnsi="Times New Roman" w:cs="Times New Roman"/>
                <w:bCs/>
                <w:iCs/>
                <w:color w:val="auto"/>
                <w:sz w:val="24"/>
                <w:szCs w:val="24"/>
                <w:lang w:val="uk-UA"/>
              </w:rPr>
              <w:t>2) тендерна пропозиція:</w:t>
            </w:r>
          </w:p>
          <w:p w14:paraId="6ABF3A14" w14:textId="617E5B9D" w:rsidR="00215704" w:rsidRPr="0045205A" w:rsidRDefault="00215704" w:rsidP="00215704">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    </w:t>
            </w:r>
            <w:r w:rsidRPr="0045205A">
              <w:rPr>
                <w:rFonts w:ascii="Times New Roman" w:hAnsi="Times New Roman" w:cs="Times New Roman"/>
                <w:color w:val="auto"/>
                <w:sz w:val="24"/>
                <w:szCs w:val="24"/>
                <w:highlight w:val="white"/>
                <w:lang w:val="uk-UA"/>
              </w:rPr>
              <w:t xml:space="preserve"> </w:t>
            </w:r>
            <w:r w:rsidRPr="00017C15">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017C15">
              <w:rPr>
                <w:rFonts w:ascii="Times New Roman" w:hAnsi="Times New Roman" w:cs="Times New Roman"/>
                <w:color w:val="auto"/>
                <w:sz w:val="24"/>
                <w:szCs w:val="24"/>
              </w:rPr>
              <w:t> </w:t>
            </w:r>
            <w:hyperlink r:id="rId28" w:anchor="n131" w:history="1">
              <w:r w:rsidRPr="00017C15">
                <w:rPr>
                  <w:rFonts w:ascii="Times New Roman" w:hAnsi="Times New Roman" w:cs="Times New Roman"/>
                  <w:color w:val="auto"/>
                  <w:sz w:val="24"/>
                  <w:szCs w:val="24"/>
                  <w:u w:val="single"/>
                  <w:lang w:val="uk-UA"/>
                </w:rPr>
                <w:t>пункту 40</w:t>
              </w:r>
            </w:hyperlink>
            <w:r w:rsidRPr="00017C15">
              <w:rPr>
                <w:rFonts w:ascii="Times New Roman" w:hAnsi="Times New Roman" w:cs="Times New Roman"/>
                <w:color w:val="auto"/>
                <w:sz w:val="24"/>
                <w:szCs w:val="24"/>
              </w:rPr>
              <w:t> </w:t>
            </w:r>
            <w:r w:rsidRPr="00017C15">
              <w:rPr>
                <w:rFonts w:ascii="Times New Roman" w:hAnsi="Times New Roman" w:cs="Times New Roman"/>
                <w:color w:val="auto"/>
                <w:sz w:val="24"/>
                <w:szCs w:val="24"/>
                <w:lang w:val="uk-UA"/>
              </w:rPr>
              <w:t>Особливостей;</w:t>
            </w:r>
          </w:p>
          <w:p w14:paraId="69AD29A3"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є такою, строк дії якої закінчився;</w:t>
            </w:r>
          </w:p>
          <w:p w14:paraId="3323335C"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є такою, ціна якої перевищує очікувану вартість </w:t>
            </w:r>
            <w:r w:rsidRPr="00F65095">
              <w:rPr>
                <w:rFonts w:ascii="Times New Roman" w:eastAsia="Times New Roman" w:hAnsi="Times New Roman" w:cs="Times New Roman"/>
                <w:sz w:val="24"/>
                <w:szCs w:val="24"/>
                <w:shd w:val="solid" w:color="FFFFFF" w:fill="FFFFFF"/>
                <w:lang w:val="uk-UA"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F65095">
              <w:rPr>
                <w:rFonts w:ascii="Times New Roman" w:eastAsia="Times New Roman" w:hAnsi="Times New Roman" w:cs="Times New Roman"/>
                <w:sz w:val="24"/>
                <w:szCs w:val="24"/>
                <w:shd w:val="solid" w:color="FFFFFF" w:fill="FFFFFF"/>
                <w:lang w:val="uk-UA" w:eastAsia="en-US"/>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762A2F"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83D3E25"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переможець процедури закупівлі:</w:t>
            </w:r>
          </w:p>
          <w:p w14:paraId="0085C898" w14:textId="77777777" w:rsidR="00215704" w:rsidRPr="000E44CC" w:rsidRDefault="00215704" w:rsidP="00215704">
            <w:pPr>
              <w:suppressAutoHyphens w:val="0"/>
              <w:spacing w:line="240" w:lineRule="auto"/>
              <w:ind w:firstLine="148"/>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eastAsia="en-US"/>
              </w:rPr>
              <w:t xml:space="preserve">відмовився від підписання договору про закупівлю відповідно до вимог тендерної документації або укладення </w:t>
            </w:r>
            <w:r w:rsidRPr="000E44CC">
              <w:rPr>
                <w:rFonts w:ascii="Times New Roman" w:eastAsia="Times New Roman" w:hAnsi="Times New Roman" w:cs="Times New Roman"/>
                <w:color w:val="auto"/>
                <w:sz w:val="24"/>
                <w:szCs w:val="24"/>
                <w:lang w:val="uk-UA" w:eastAsia="en-US"/>
              </w:rPr>
              <w:t>договору про закупівлю;</w:t>
            </w:r>
          </w:p>
          <w:p w14:paraId="4B4573E8" w14:textId="13C84E7D" w:rsidR="00215704" w:rsidRPr="000E44CC" w:rsidRDefault="00215704" w:rsidP="00215704">
            <w:pPr>
              <w:spacing w:line="240" w:lineRule="auto"/>
              <w:jc w:val="both"/>
              <w:rPr>
                <w:rFonts w:ascii="Times New Roman" w:hAnsi="Times New Roman" w:cs="Times New Roman"/>
                <w:color w:val="auto"/>
                <w:sz w:val="24"/>
                <w:szCs w:val="24"/>
                <w:lang w:val="uk-UA"/>
              </w:rPr>
            </w:pPr>
            <w:r w:rsidRPr="007D5285">
              <w:rPr>
                <w:rFonts w:ascii="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hyperlink r:id="rId29" w:anchor="n159" w:history="1">
              <w:r w:rsidRPr="007D5285">
                <w:rPr>
                  <w:rFonts w:ascii="Times New Roman" w:hAnsi="Times New Roman" w:cs="Times New Roman"/>
                  <w:color w:val="auto"/>
                  <w:sz w:val="24"/>
                  <w:szCs w:val="24"/>
                  <w:u w:val="single"/>
                  <w:lang w:val="uk-UA"/>
                </w:rPr>
                <w:t>пунктом 44</w:t>
              </w:r>
            </w:hyperlink>
            <w:r w:rsidRPr="007D5285">
              <w:rPr>
                <w:rFonts w:ascii="Times New Roman" w:hAnsi="Times New Roman" w:cs="Times New Roman"/>
                <w:color w:val="auto"/>
                <w:sz w:val="24"/>
                <w:szCs w:val="24"/>
                <w:lang w:val="uk-UA"/>
              </w:rPr>
              <w:t> Особливостей;</w:t>
            </w:r>
          </w:p>
          <w:p w14:paraId="1F0CED08"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0E44CC">
              <w:rPr>
                <w:rFonts w:ascii="Times New Roman" w:eastAsia="Times New Roman" w:hAnsi="Times New Roman" w:cs="Times New Roman"/>
                <w:color w:val="auto"/>
                <w:sz w:val="24"/>
                <w:szCs w:val="24"/>
                <w:lang w:val="uk-UA" w:eastAsia="en-US"/>
              </w:rPr>
              <w:t>не надав копію ліцензії або документа дозвільного характеру (у разі їх наявності</w:t>
            </w:r>
            <w:r w:rsidRPr="00F65095">
              <w:rPr>
                <w:rFonts w:ascii="Times New Roman" w:eastAsia="Times New Roman" w:hAnsi="Times New Roman" w:cs="Times New Roman"/>
                <w:sz w:val="24"/>
                <w:szCs w:val="24"/>
                <w:lang w:val="uk-UA" w:eastAsia="en-US"/>
              </w:rPr>
              <w:t>) відповідно до частини другої статті 41 Закону;</w:t>
            </w:r>
          </w:p>
          <w:p w14:paraId="4DEE11A0"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412714C8" w14:textId="1CE274D4" w:rsidR="00215704" w:rsidRDefault="00215704" w:rsidP="00215704">
            <w:pPr>
              <w:suppressAutoHyphens w:val="0"/>
              <w:spacing w:line="240" w:lineRule="auto"/>
              <w:ind w:firstLine="148"/>
              <w:jc w:val="both"/>
              <w:rPr>
                <w:rFonts w:ascii="Times New Roman" w:eastAsia="Times New Roman" w:hAnsi="Times New Roman" w:cs="Times New Roman"/>
                <w:sz w:val="24"/>
                <w:szCs w:val="24"/>
                <w:lang w:val="uk-UA" w:eastAsia="en-US"/>
              </w:rPr>
            </w:pPr>
            <w:r w:rsidRPr="0022017D">
              <w:rPr>
                <w:rFonts w:ascii="Times New Roman" w:eastAsia="Times New Roman" w:hAnsi="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w:t>
            </w:r>
            <w:r w:rsidRPr="0022017D">
              <w:rPr>
                <w:rFonts w:ascii="Times New Roman" w:eastAsia="Times New Roman" w:hAnsi="Times New Roman" w:cs="Times New Roman"/>
                <w:color w:val="auto"/>
                <w:sz w:val="24"/>
                <w:szCs w:val="24"/>
                <w:lang w:val="uk-UA" w:eastAsia="en-US"/>
              </w:rPr>
              <w:t xml:space="preserve">виявлено </w:t>
            </w:r>
            <w:r w:rsidRPr="0022017D">
              <w:rPr>
                <w:rFonts w:ascii="Times New Roman" w:hAnsi="Times New Roman" w:cs="Times New Roman"/>
                <w:color w:val="auto"/>
                <w:sz w:val="24"/>
                <w:szCs w:val="24"/>
                <w:shd w:val="clear" w:color="auto" w:fill="FFFFFF"/>
              </w:rPr>
              <w:t> згідно з </w:t>
            </w:r>
            <w:hyperlink r:id="rId30" w:anchor="n326" w:history="1">
              <w:r w:rsidRPr="0022017D">
                <w:rPr>
                  <w:rFonts w:ascii="Times New Roman" w:hAnsi="Times New Roman" w:cs="Times New Roman"/>
                  <w:color w:val="auto"/>
                  <w:sz w:val="24"/>
                  <w:szCs w:val="24"/>
                  <w:u w:val="single"/>
                  <w:shd w:val="clear" w:color="auto" w:fill="FFFFFF"/>
                </w:rPr>
                <w:t>абзацом другим</w:t>
              </w:r>
            </w:hyperlink>
            <w:r w:rsidRPr="0022017D">
              <w:rPr>
                <w:rFonts w:ascii="Times New Roman" w:hAnsi="Times New Roman" w:cs="Times New Roman"/>
                <w:color w:val="auto"/>
                <w:sz w:val="24"/>
                <w:szCs w:val="24"/>
                <w:shd w:val="clear" w:color="auto" w:fill="FFFFFF"/>
              </w:rPr>
              <w:t> пункту 39 Особливостей</w:t>
            </w:r>
            <w:r w:rsidRPr="0022017D">
              <w:rPr>
                <w:rFonts w:ascii="Times New Roman" w:eastAsia="Times New Roman" w:hAnsi="Times New Roman" w:cs="Times New Roman"/>
                <w:sz w:val="24"/>
                <w:szCs w:val="24"/>
                <w:lang w:val="uk-UA" w:eastAsia="en-US"/>
              </w:rPr>
              <w:t>.</w:t>
            </w:r>
          </w:p>
          <w:p w14:paraId="13552329" w14:textId="6B84A88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закупівель у разі, коли:</w:t>
            </w:r>
          </w:p>
          <w:p w14:paraId="4432A1F4" w14:textId="77777777" w:rsidR="00215704" w:rsidRPr="00F65095" w:rsidRDefault="00215704" w:rsidP="00215704">
            <w:pPr>
              <w:tabs>
                <w:tab w:val="left" w:pos="0"/>
                <w:tab w:val="left" w:pos="851"/>
                <w:tab w:val="left" w:pos="1440"/>
              </w:tabs>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215704" w:rsidRPr="00F65095" w:rsidRDefault="00215704" w:rsidP="00215704">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Pr="0022017D">
              <w:rPr>
                <w:rFonts w:ascii="Times New Roman" w:eastAsia="Times New Roman" w:hAnsi="Times New Roman" w:cs="Times New Roman"/>
                <w:color w:val="auto"/>
                <w:sz w:val="24"/>
                <w:szCs w:val="24"/>
                <w:lang w:val="uk-UA" w:eastAsia="en-US"/>
              </w:rPr>
              <w:t>Особливостей</w:t>
            </w:r>
            <w:r>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7B37C5" w14:textId="1FBB8D9B" w:rsidR="00215704" w:rsidRPr="007D5285" w:rsidRDefault="00215704" w:rsidP="00215704">
            <w:pPr>
              <w:suppressAutoHyphens w:val="0"/>
              <w:spacing w:line="240" w:lineRule="auto"/>
              <w:ind w:firstLine="148"/>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F65095">
              <w:rPr>
                <w:rFonts w:ascii="Times New Roman" w:eastAsia="Times New Roman" w:hAnsi="Times New Roman" w:cs="Times New Roman"/>
                <w:sz w:val="24"/>
                <w:szCs w:val="24"/>
                <w:lang w:val="uk-UA" w:eastAsia="en-US"/>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5704" w:rsidRPr="00F65095" w14:paraId="184A3006"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624" w:type="dxa"/>
            <w:gridSpan w:val="3"/>
            <w:tcBorders>
              <w:bottom w:val="single" w:sz="4" w:space="0" w:color="auto"/>
            </w:tcBorders>
            <w:shd w:val="clear" w:color="auto" w:fill="D9D9D9" w:themeFill="background1" w:themeFillShade="D9"/>
            <w:vAlign w:val="center"/>
          </w:tcPr>
          <w:p w14:paraId="55B83EB3" w14:textId="2C7886EE" w:rsidR="00215704" w:rsidRPr="00F65095" w:rsidRDefault="00215704" w:rsidP="00215704">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215704" w:rsidRPr="00F65095" w14:paraId="4FC2BD94"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tcBorders>
              <w:top w:val="single" w:sz="4" w:space="0" w:color="auto"/>
              <w:bottom w:val="single" w:sz="4" w:space="0" w:color="auto"/>
              <w:right w:val="single" w:sz="4" w:space="0" w:color="auto"/>
            </w:tcBorders>
            <w:shd w:val="clear" w:color="auto" w:fill="auto"/>
          </w:tcPr>
          <w:p w14:paraId="7121053B"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443" w:type="dxa"/>
            <w:tcBorders>
              <w:top w:val="single" w:sz="4" w:space="0" w:color="auto"/>
              <w:left w:val="single" w:sz="4" w:space="0" w:color="auto"/>
              <w:bottom w:val="single" w:sz="4" w:space="0" w:color="auto"/>
            </w:tcBorders>
            <w:shd w:val="clear" w:color="auto" w:fill="auto"/>
          </w:tcPr>
          <w:p w14:paraId="1F03C24F" w14:textId="6B0C0284" w:rsidR="00215704" w:rsidRPr="00F65095" w:rsidRDefault="00215704" w:rsidP="00215704">
            <w:pPr>
              <w:suppressAutoHyphens w:val="0"/>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215704" w:rsidRPr="00F65095" w:rsidRDefault="00215704" w:rsidP="0021570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215704" w:rsidRPr="00F65095" w:rsidRDefault="00215704" w:rsidP="0021570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215704" w:rsidRPr="00F65095" w:rsidRDefault="00215704" w:rsidP="0021570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215704" w:rsidRPr="00F65095" w:rsidRDefault="00215704" w:rsidP="0021570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215704" w:rsidRPr="00F65095" w:rsidRDefault="00215704" w:rsidP="0021570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215704" w:rsidRPr="0022017D" w:rsidRDefault="00215704" w:rsidP="00215704">
            <w:pPr>
              <w:suppressAutoHyphens w:val="0"/>
              <w:spacing w:line="240" w:lineRule="auto"/>
              <w:ind w:firstLine="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електронною системою закупівель у разі:</w:t>
            </w:r>
          </w:p>
          <w:p w14:paraId="2A88803B" w14:textId="2CD33000" w:rsidR="00215704" w:rsidRPr="0022017D" w:rsidRDefault="00215704" w:rsidP="00215704">
            <w:pPr>
              <w:suppressAutoHyphens w:val="0"/>
              <w:spacing w:line="240" w:lineRule="auto"/>
              <w:ind w:firstLine="284"/>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6EBB0E7" w14:textId="3CE529FF" w:rsidR="00215704" w:rsidRPr="0022017D" w:rsidRDefault="00215704" w:rsidP="00215704">
            <w:pPr>
              <w:suppressAutoHyphens w:val="0"/>
              <w:spacing w:line="240" w:lineRule="auto"/>
              <w:ind w:firstLine="284"/>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згідно з Особливостями;</w:t>
            </w:r>
          </w:p>
          <w:p w14:paraId="51BDCC36" w14:textId="5DA4D0D0" w:rsidR="00215704" w:rsidRPr="00F65095" w:rsidRDefault="00215704" w:rsidP="00215704">
            <w:pPr>
              <w:suppressAutoHyphens w:val="0"/>
              <w:spacing w:line="240" w:lineRule="auto"/>
              <w:ind w:firstLine="284"/>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закупівель автоматично протягом одного робочого дня з </w:t>
            </w:r>
            <w:r w:rsidRPr="00F65095">
              <w:rPr>
                <w:rFonts w:ascii="Times New Roman" w:eastAsia="Times New Roman" w:hAnsi="Times New Roman" w:cs="Times New Roman"/>
                <w:sz w:val="24"/>
                <w:szCs w:val="24"/>
                <w:lang w:val="uk-UA" w:eastAsia="en-US"/>
              </w:rPr>
              <w:t>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611198E5" w:rsidR="00215704" w:rsidRPr="005D226E" w:rsidRDefault="00215704" w:rsidP="00215704">
            <w:pPr>
              <w:pStyle w:val="a8"/>
              <w:numPr>
                <w:ilvl w:val="1"/>
                <w:numId w:val="1"/>
              </w:numPr>
              <w:suppressAutoHyphens w:val="0"/>
              <w:spacing w:after="0" w:line="240" w:lineRule="auto"/>
              <w:ind w:left="0" w:firstLine="34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215704" w:rsidRPr="00F65095" w:rsidRDefault="00215704" w:rsidP="00215704">
            <w:pPr>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15704" w:rsidRPr="00F65095" w14:paraId="0D4771D1"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tcBorders>
              <w:top w:val="single" w:sz="4" w:space="0" w:color="auto"/>
            </w:tcBorders>
            <w:shd w:val="clear" w:color="auto" w:fill="auto"/>
          </w:tcPr>
          <w:p w14:paraId="7CEFC19C"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656" w:type="dxa"/>
            <w:tcBorders>
              <w:top w:val="single" w:sz="4" w:space="0" w:color="auto"/>
            </w:tcBorders>
            <w:shd w:val="clear" w:color="auto" w:fill="auto"/>
          </w:tcPr>
          <w:p w14:paraId="14E37EA0" w14:textId="77777777"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443" w:type="dxa"/>
            <w:tcBorders>
              <w:top w:val="single" w:sz="4" w:space="0" w:color="auto"/>
            </w:tcBorders>
            <w:shd w:val="clear" w:color="auto" w:fill="auto"/>
          </w:tcPr>
          <w:p w14:paraId="767D8AD3" w14:textId="23727B4E" w:rsidR="00215704" w:rsidRPr="00F65095" w:rsidRDefault="00215704" w:rsidP="00215704">
            <w:pPr>
              <w:suppressAutoHyphens w:val="0"/>
              <w:spacing w:line="240" w:lineRule="auto"/>
              <w:jc w:val="both"/>
              <w:rPr>
                <w:rFonts w:ascii="Times New Roman" w:eastAsia="Times New Roman" w:hAnsi="Times New Roman" w:cs="Times New Roman"/>
                <w:color w:val="auto"/>
                <w:sz w:val="24"/>
                <w:szCs w:val="24"/>
                <w:lang w:val="uk-UA"/>
              </w:rPr>
            </w:pP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404F7C85" w:rsidR="00215704" w:rsidRDefault="00215704" w:rsidP="00215704">
            <w:pPr>
              <w:suppressAutoHyphens w:val="0"/>
              <w:spacing w:line="240" w:lineRule="auto"/>
              <w:jc w:val="both"/>
              <w:rPr>
                <w:rFonts w:ascii="Times New Roman" w:eastAsia="Times New Roman" w:hAnsi="Times New Roman" w:cs="Times New Roman"/>
                <w:sz w:val="24"/>
                <w:szCs w:val="24"/>
                <w:lang w:val="uk-UA"/>
              </w:rPr>
            </w:pPr>
            <w:r w:rsidRPr="003376DA">
              <w:rPr>
                <w:rFonts w:ascii="Times New Roman" w:eastAsia="Times New Roman" w:hAnsi="Times New Roman" w:cs="Times New Roman"/>
                <w:color w:val="auto"/>
                <w:sz w:val="24"/>
                <w:szCs w:val="24"/>
                <w:lang w:val="uk-UA"/>
              </w:rPr>
              <w:t>З метою забезпечення права на оскарження рішень замовника договір 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3376DA">
              <w:rPr>
                <w:rFonts w:ascii="Times New Roman" w:eastAsia="Times New Roman" w:hAnsi="Times New Roman" w:cs="Times New Roman"/>
                <w:sz w:val="24"/>
                <w:szCs w:val="24"/>
                <w:lang w:val="uk-UA"/>
              </w:rPr>
              <w:lastRenderedPageBreak/>
              <w:t>системі закупівель повідомлення про намір укласти договір про закупівлю.</w:t>
            </w:r>
            <w:r w:rsidRPr="00F65095">
              <w:rPr>
                <w:rFonts w:ascii="Times New Roman" w:eastAsia="Times New Roman" w:hAnsi="Times New Roman" w:cs="Times New Roman"/>
                <w:sz w:val="24"/>
                <w:szCs w:val="24"/>
                <w:lang w:val="uk-UA"/>
              </w:rPr>
              <w:t xml:space="preserve"> </w:t>
            </w:r>
          </w:p>
          <w:p w14:paraId="63912B7A" w14:textId="362DED1C" w:rsidR="00215704" w:rsidRPr="00F65095" w:rsidRDefault="00215704" w:rsidP="00215704">
            <w:pPr>
              <w:suppressAutoHyphens w:val="0"/>
              <w:spacing w:line="240" w:lineRule="auto"/>
              <w:jc w:val="both"/>
              <w:rPr>
                <w:rFonts w:ascii="Times New Roman" w:eastAsia="Times New Roman" w:hAnsi="Times New Roman" w:cs="Times New Roman"/>
                <w:sz w:val="24"/>
                <w:szCs w:val="24"/>
                <w:lang w:val="uk-UA"/>
              </w:rPr>
            </w:pPr>
            <w:r w:rsidRPr="00A812EF">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6FAA178"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215704" w:rsidRPr="003A4E40" w14:paraId="22CFA393"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08E61793"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656" w:type="dxa"/>
            <w:shd w:val="clear" w:color="auto" w:fill="auto"/>
          </w:tcPr>
          <w:p w14:paraId="7E23222A" w14:textId="77777777"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443" w:type="dxa"/>
            <w:shd w:val="clear" w:color="auto" w:fill="auto"/>
          </w:tcPr>
          <w:p w14:paraId="6673EF7A" w14:textId="2159F93F" w:rsidR="00215704" w:rsidRPr="0022017D" w:rsidRDefault="00215704" w:rsidP="00215704">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урахуванням особливостей, визначених Законом та Особливостями.</w:t>
            </w:r>
          </w:p>
          <w:p w14:paraId="2382ADC1" w14:textId="77777777" w:rsidR="00215704" w:rsidRPr="00F65095" w:rsidRDefault="00215704" w:rsidP="00215704">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215704" w:rsidRPr="009C56A4" w:rsidRDefault="00215704" w:rsidP="00215704">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p w14:paraId="18FD7EB0" w14:textId="77777777" w:rsidR="00215704" w:rsidRPr="00F65095" w:rsidRDefault="00215704" w:rsidP="00215704">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215704" w:rsidRPr="00F65095" w:rsidRDefault="00215704" w:rsidP="00215704">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BAA7AD3" w14:textId="77777777" w:rsidR="00215704" w:rsidRDefault="00215704" w:rsidP="00215704">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E950DA" w14:textId="2636B909" w:rsidR="00215704" w:rsidRPr="00704E6D" w:rsidRDefault="00215704" w:rsidP="00215704">
            <w:pPr>
              <w:suppressAutoHyphens w:val="0"/>
              <w:spacing w:line="240" w:lineRule="auto"/>
              <w:ind w:firstLine="340"/>
              <w:jc w:val="both"/>
              <w:rPr>
                <w:rFonts w:ascii="Times New Roman" w:eastAsia="Times New Roman" w:hAnsi="Times New Roman" w:cs="Times New Roman"/>
                <w:color w:val="auto"/>
                <w:sz w:val="24"/>
                <w:szCs w:val="24"/>
                <w:lang w:val="uk-UA" w:eastAsia="uk-UA"/>
              </w:rPr>
            </w:pPr>
            <w:r w:rsidRPr="00704E6D">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договору про закупівлю та підлягає відхиленню на підставі абз. 2  підпункту 3  пункту 41 Особливостей.</w:t>
            </w:r>
          </w:p>
        </w:tc>
      </w:tr>
      <w:tr w:rsidR="00215704" w:rsidRPr="00F65095" w14:paraId="0082C99A"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12C2F2DB"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56" w:type="dxa"/>
            <w:shd w:val="clear" w:color="auto" w:fill="auto"/>
          </w:tcPr>
          <w:p w14:paraId="71FC0D2F" w14:textId="77777777" w:rsidR="00215704"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215704"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443" w:type="dxa"/>
            <w:shd w:val="clear" w:color="auto" w:fill="auto"/>
          </w:tcPr>
          <w:p w14:paraId="420E7F7B" w14:textId="384327E2" w:rsidR="00215704" w:rsidRPr="00A812EF" w:rsidRDefault="00215704" w:rsidP="00215704">
            <w:pPr>
              <w:pStyle w:val="a5"/>
              <w:spacing w:beforeAutospacing="0" w:afterAutospacing="0"/>
              <w:jc w:val="both"/>
              <w:rPr>
                <w:lang w:val="uk-UA"/>
              </w:rPr>
            </w:pPr>
            <w:r w:rsidRPr="00A812E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пункту 19 Особливостей.</w:t>
            </w:r>
          </w:p>
          <w:p w14:paraId="11847F12" w14:textId="0DEC0EF8" w:rsidR="00215704" w:rsidRPr="00017310" w:rsidRDefault="00215704" w:rsidP="00215704">
            <w:pPr>
              <w:pStyle w:val="a5"/>
              <w:spacing w:beforeAutospacing="0" w:afterAutospacing="0"/>
              <w:jc w:val="both"/>
              <w:rPr>
                <w:rFonts w:eastAsia="Times New Roman"/>
              </w:rPr>
            </w:pPr>
            <w:r w:rsidRPr="00A812EF">
              <w:rPr>
                <w:rFonts w:eastAsia="Times New Roman"/>
                <w:lang w:val="uk-UA" w:eastAsia="ru-RU"/>
              </w:rPr>
              <w:t>Умови договору</w:t>
            </w:r>
            <w:r w:rsidRPr="00017310">
              <w:rPr>
                <w:rFonts w:eastAsia="Times New Roman"/>
                <w:lang w:val="uk-UA" w:eastAsia="ru-RU"/>
              </w:rPr>
              <w:t xml:space="preserve"> про закупівлю не повинні відрізнятися від змісту тендерної пропозиції переможця </w:t>
            </w:r>
            <w:r w:rsidRPr="00017310">
              <w:rPr>
                <w:rFonts w:eastAsia="Times New Roman"/>
              </w:rPr>
              <w:t>процедури закупівлі, крім випадків визначених у пункті 18 Особливостей.</w:t>
            </w:r>
          </w:p>
          <w:p w14:paraId="424FD76D" w14:textId="06BCE589" w:rsidR="00215704" w:rsidRPr="00017310" w:rsidRDefault="00215704" w:rsidP="00215704">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 передбачених у пункті 19 Особливостей:</w:t>
            </w:r>
          </w:p>
          <w:p w14:paraId="2E1D1BCE" w14:textId="77777777" w:rsidR="00215704" w:rsidRPr="00017310"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t xml:space="preserve">1) зменшення обсягів закупівлі, зокрема </w:t>
            </w:r>
            <w:r w:rsidRPr="005A2E19">
              <w:rPr>
                <w:rFonts w:ascii="Times New Roman" w:eastAsia="Times New Roman" w:hAnsi="Times New Roman" w:cs="Times New Roman"/>
                <w:color w:val="auto"/>
                <w:sz w:val="24"/>
                <w:szCs w:val="24"/>
                <w:lang w:val="uk-UA" w:eastAsia="en-US"/>
              </w:rPr>
              <w:t xml:space="preserve">з урахуванням </w:t>
            </w:r>
            <w:r w:rsidRPr="00017310">
              <w:rPr>
                <w:rFonts w:ascii="Times New Roman" w:eastAsia="Times New Roman" w:hAnsi="Times New Roman" w:cs="Times New Roman"/>
                <w:color w:val="auto"/>
                <w:sz w:val="24"/>
                <w:szCs w:val="24"/>
                <w:lang w:val="uk-UA" w:eastAsia="en-US"/>
              </w:rPr>
              <w:t>фактичного обсягу видатків замовника;</w:t>
            </w:r>
          </w:p>
          <w:p w14:paraId="2DC08641" w14:textId="77777777" w:rsidR="00215704" w:rsidRPr="005A2E19"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EB2BFA" w14:textId="77777777" w:rsidR="00215704" w:rsidRPr="005A2E19"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02F0C8" w14:textId="77777777" w:rsidR="00215704" w:rsidRPr="005A2E19"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DC1620" w14:textId="77777777" w:rsidR="00215704" w:rsidRPr="005A2E19"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749B1EC" w14:textId="0C03C97D" w:rsidR="00215704" w:rsidRPr="005A2E19"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auto"/>
                <w:sz w:val="24"/>
                <w:szCs w:val="24"/>
                <w:lang w:val="uk-UA" w:eastAsia="en-US"/>
              </w:rPr>
              <w:t xml:space="preserve">іною умов щодо надання пільг з </w:t>
            </w:r>
            <w:r w:rsidRPr="005A2E19">
              <w:rPr>
                <w:rFonts w:ascii="Times New Roman" w:eastAsia="Times New Roman" w:hAnsi="Times New Roman" w:cs="Times New Roman"/>
                <w:color w:val="auto"/>
                <w:sz w:val="24"/>
                <w:szCs w:val="24"/>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3BA4F1" w14:textId="77777777" w:rsidR="00215704" w:rsidRPr="005A2E19"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39548" w14:textId="77777777" w:rsidR="00215704" w:rsidRPr="005A2E19"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A2E19">
              <w:rPr>
                <w:rFonts w:ascii="Times New Roman" w:eastAsia="Times New Roman" w:hAnsi="Times New Roman" w:cs="Times New Roman"/>
                <w:color w:val="auto"/>
                <w:sz w:val="24"/>
                <w:szCs w:val="24"/>
                <w:lang w:eastAsia="en-US"/>
              </w:rPr>
              <w:t xml:space="preserve"> </w:t>
            </w:r>
            <w:r w:rsidRPr="005A2E19">
              <w:rPr>
                <w:rFonts w:ascii="Times New Roman" w:eastAsia="Times New Roman" w:hAnsi="Times New Roman" w:cs="Times New Roman"/>
                <w:color w:val="auto"/>
                <w:sz w:val="24"/>
                <w:szCs w:val="24"/>
                <w:lang w:val="uk-UA" w:eastAsia="en-US"/>
              </w:rPr>
              <w:t>статті 41 Закону.</w:t>
            </w:r>
          </w:p>
          <w:p w14:paraId="1FC5C0D1" w14:textId="43660C7C" w:rsidR="00215704" w:rsidRPr="00F65095" w:rsidRDefault="00215704" w:rsidP="00215704">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r w:rsidRPr="00017310">
              <w:rPr>
                <w:rFonts w:ascii="Times New Roman" w:eastAsia="Times New Roman" w:hAnsi="Times New Roman" w:cs="Times New Roman"/>
                <w:color w:val="auto"/>
                <w:sz w:val="24"/>
                <w:szCs w:val="24"/>
                <w:shd w:val="solid" w:color="FFFFFF" w:fill="FFFFFF"/>
                <w:lang w:val="uk-UA" w:eastAsia="en-US"/>
              </w:rPr>
              <w:t>урахуванням Особливостей.</w:t>
            </w:r>
          </w:p>
        </w:tc>
      </w:tr>
      <w:tr w:rsidR="00215704" w:rsidRPr="00F65095" w14:paraId="0323D095"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347CCAD9"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56" w:type="dxa"/>
            <w:shd w:val="clear" w:color="auto" w:fill="auto"/>
          </w:tcPr>
          <w:p w14:paraId="327EBFA0" w14:textId="77777777"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443" w:type="dxa"/>
            <w:shd w:val="clear" w:color="auto" w:fill="auto"/>
          </w:tcPr>
          <w:p w14:paraId="1A3DD2F8" w14:textId="4C14D874" w:rsidR="00215704" w:rsidRPr="00A812EF" w:rsidRDefault="00215704" w:rsidP="00215704">
            <w:pPr>
              <w:suppressAutoHyphens w:val="0"/>
              <w:spacing w:line="240" w:lineRule="auto"/>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У разі відхилення тендерної пропозиції з підстави, визначеної</w:t>
            </w:r>
            <w:r w:rsidRPr="00A812EF">
              <w:rPr>
                <w:rFonts w:ascii="Times New Roman" w:hAnsi="Times New Roman" w:cs="Times New Roman"/>
                <w:color w:val="auto"/>
                <w:sz w:val="24"/>
                <w:szCs w:val="24"/>
              </w:rPr>
              <w:t> </w:t>
            </w:r>
            <w:hyperlink r:id="rId31" w:anchor="n148" w:history="1">
              <w:r w:rsidRPr="00A812EF">
                <w:rPr>
                  <w:rFonts w:ascii="Times New Roman" w:hAnsi="Times New Roman" w:cs="Times New Roman"/>
                  <w:color w:val="auto"/>
                  <w:sz w:val="24"/>
                  <w:szCs w:val="24"/>
                  <w:u w:val="single"/>
                  <w:lang w:val="uk-UA"/>
                </w:rPr>
                <w:t>підпунктом 3</w:t>
              </w:r>
            </w:hyperlink>
            <w:r w:rsidRPr="00A812EF">
              <w:rPr>
                <w:rFonts w:ascii="Times New Roman" w:hAnsi="Times New Roman" w:cs="Times New Roman"/>
                <w:color w:val="auto"/>
                <w:sz w:val="24"/>
                <w:szCs w:val="24"/>
              </w:rPr>
              <w:t> </w:t>
            </w:r>
            <w:r w:rsidRPr="00A812EF">
              <w:rPr>
                <w:rFonts w:ascii="Times New Roman" w:hAnsi="Times New Roman" w:cs="Times New Roman"/>
                <w:color w:val="auto"/>
                <w:sz w:val="24"/>
                <w:szCs w:val="24"/>
                <w:lang w:val="uk-UA"/>
              </w:rPr>
              <w:t>пункту 41 Особливостей,</w:t>
            </w:r>
            <w:r w:rsidRPr="00A812EF">
              <w:t xml:space="preserve"> </w:t>
            </w:r>
            <w:r w:rsidRPr="00A812EF">
              <w:rPr>
                <w:rFonts w:ascii="Times New Roman" w:hAnsi="Times New Roman" w:cs="Times New Roman"/>
                <w:color w:val="auto"/>
                <w:sz w:val="24"/>
                <w:szCs w:val="24"/>
                <w:lang w:val="uk-UA"/>
              </w:rPr>
              <w:t>а саме переможець:</w:t>
            </w:r>
          </w:p>
          <w:p w14:paraId="50D322C6" w14:textId="77777777" w:rsidR="00215704" w:rsidRPr="00A812EF" w:rsidRDefault="00215704" w:rsidP="00215704">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EE9E5FD" w14:textId="77777777" w:rsidR="00215704" w:rsidRPr="00A812EF" w:rsidRDefault="00215704" w:rsidP="00215704">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lastRenderedPageBreak/>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14:paraId="7E28EF80" w14:textId="77777777" w:rsidR="00215704" w:rsidRPr="00A812EF" w:rsidRDefault="00215704" w:rsidP="00215704">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14:paraId="0379047B" w14:textId="77777777" w:rsidR="00215704" w:rsidRPr="00A812EF" w:rsidRDefault="00215704" w:rsidP="00215704">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не надав забезпечення виконання договору про закупівлю, якщо таке забезпечення вимагалося замовником;</w:t>
            </w:r>
          </w:p>
          <w:p w14:paraId="53EE9430" w14:textId="54AD8347" w:rsidR="00215704" w:rsidRPr="00A812EF" w:rsidRDefault="00215704" w:rsidP="00215704">
            <w:pPr>
              <w:suppressAutoHyphens w:val="0"/>
              <w:spacing w:line="240" w:lineRule="auto"/>
              <w:ind w:firstLine="147"/>
              <w:jc w:val="both"/>
              <w:rPr>
                <w:rFonts w:ascii="Times New Roman" w:hAnsi="Times New Roman" w:cs="Times New Roman"/>
                <w:color w:val="auto"/>
                <w:sz w:val="24"/>
                <w:szCs w:val="24"/>
                <w:lang w:val="uk-UA"/>
              </w:rPr>
            </w:pPr>
            <w:r w:rsidRPr="00A812EF">
              <w:rPr>
                <w:rFonts w:ascii="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1FB1F10" w14:textId="44C2642F" w:rsidR="00215704" w:rsidRPr="00A812EF" w:rsidRDefault="00215704" w:rsidP="00215704">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sidRPr="00A812EF">
              <w:rPr>
                <w:rFonts w:ascii="Times New Roman" w:hAnsi="Times New Roman" w:cs="Times New Roman"/>
                <w:color w:val="auto"/>
                <w:sz w:val="24"/>
                <w:szCs w:val="24"/>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A812EF">
              <w:rPr>
                <w:rFonts w:ascii="Times New Roman" w:hAnsi="Times New Roman" w:cs="Times New Roman"/>
                <w:color w:val="auto"/>
                <w:sz w:val="24"/>
                <w:szCs w:val="24"/>
              </w:rPr>
              <w:t> </w:t>
            </w:r>
            <w:hyperlink r:id="rId32" w:tgtFrame="_blank" w:history="1">
              <w:r w:rsidRPr="00A812EF">
                <w:rPr>
                  <w:rFonts w:ascii="Times New Roman" w:hAnsi="Times New Roman" w:cs="Times New Roman"/>
                  <w:color w:val="auto"/>
                  <w:sz w:val="24"/>
                  <w:szCs w:val="24"/>
                  <w:u w:val="single"/>
                  <w:lang w:val="uk-UA"/>
                </w:rPr>
                <w:t>Закону</w:t>
              </w:r>
            </w:hyperlink>
            <w:r w:rsidRPr="00A812EF">
              <w:rPr>
                <w:rFonts w:ascii="Times New Roman" w:hAnsi="Times New Roman" w:cs="Times New Roman"/>
                <w:color w:val="auto"/>
                <w:sz w:val="24"/>
                <w:szCs w:val="24"/>
              </w:rPr>
              <w:t> </w:t>
            </w:r>
            <w:r w:rsidRPr="00A812EF">
              <w:rPr>
                <w:rFonts w:ascii="Times New Roman" w:hAnsi="Times New Roman" w:cs="Times New Roman"/>
                <w:color w:val="auto"/>
                <w:sz w:val="24"/>
                <w:szCs w:val="24"/>
                <w:lang w:val="uk-UA"/>
              </w:rPr>
              <w:t>та Особливостей, та приймає рішення про намір укласти договір про закупівлю у порядку та на умовах, визначених</w:t>
            </w:r>
            <w:r w:rsidRPr="00A812EF">
              <w:rPr>
                <w:rFonts w:ascii="Times New Roman" w:hAnsi="Times New Roman" w:cs="Times New Roman"/>
                <w:color w:val="auto"/>
                <w:sz w:val="24"/>
                <w:szCs w:val="24"/>
              </w:rPr>
              <w:t> </w:t>
            </w:r>
            <w:hyperlink r:id="rId33" w:anchor="n1611" w:tgtFrame="_blank" w:history="1">
              <w:r w:rsidRPr="00A812EF">
                <w:rPr>
                  <w:rFonts w:ascii="Times New Roman" w:hAnsi="Times New Roman" w:cs="Times New Roman"/>
                  <w:color w:val="auto"/>
                  <w:sz w:val="24"/>
                  <w:szCs w:val="24"/>
                  <w:u w:val="single"/>
                  <w:lang w:val="uk-UA"/>
                </w:rPr>
                <w:t xml:space="preserve">статтею </w:t>
              </w:r>
              <w:r w:rsidRPr="00A812EF">
                <w:rPr>
                  <w:rFonts w:ascii="Times New Roman" w:hAnsi="Times New Roman" w:cs="Times New Roman"/>
                  <w:color w:val="auto"/>
                  <w:sz w:val="24"/>
                  <w:szCs w:val="24"/>
                  <w:u w:val="single"/>
                </w:rPr>
                <w:t>33</w:t>
              </w:r>
            </w:hyperlink>
            <w:r w:rsidRPr="00A812EF">
              <w:rPr>
                <w:rFonts w:ascii="Times New Roman" w:hAnsi="Times New Roman" w:cs="Times New Roman"/>
                <w:color w:val="auto"/>
                <w:sz w:val="24"/>
                <w:szCs w:val="24"/>
              </w:rPr>
              <w:t> Закону та пунктом</w:t>
            </w:r>
            <w:r w:rsidRPr="00A812EF">
              <w:rPr>
                <w:rFonts w:ascii="Times New Roman" w:hAnsi="Times New Roman" w:cs="Times New Roman"/>
                <w:color w:val="auto"/>
                <w:sz w:val="24"/>
                <w:szCs w:val="24"/>
                <w:lang w:val="uk-UA"/>
              </w:rPr>
              <w:t xml:space="preserve"> 46 Особливостей</w:t>
            </w:r>
            <w:r w:rsidRPr="00A812EF">
              <w:rPr>
                <w:rFonts w:ascii="Times New Roman" w:hAnsi="Times New Roman" w:cs="Times New Roman"/>
                <w:color w:val="auto"/>
                <w:sz w:val="24"/>
                <w:szCs w:val="24"/>
              </w:rPr>
              <w:t>.</w:t>
            </w:r>
          </w:p>
          <w:p w14:paraId="33313DFD" w14:textId="0E41A9AA" w:rsidR="00215704" w:rsidRPr="0030462A" w:rsidRDefault="00215704" w:rsidP="00215704">
            <w:pPr>
              <w:suppressAutoHyphens w:val="0"/>
              <w:spacing w:line="240" w:lineRule="auto"/>
              <w:ind w:firstLine="147"/>
              <w:jc w:val="both"/>
              <w:rPr>
                <w:rFonts w:ascii="Times New Roman" w:hAnsi="Times New Roman" w:cs="Times New Roman"/>
                <w:color w:val="auto"/>
                <w:sz w:val="24"/>
                <w:szCs w:val="24"/>
                <w:lang w:val="uk-UA"/>
              </w:rPr>
            </w:pPr>
            <w:bookmarkStart w:id="6" w:name="n172"/>
            <w:bookmarkEnd w:id="6"/>
            <w:r w:rsidRPr="00A812EF">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15704" w:rsidRPr="00F65095" w14:paraId="641FFD00" w14:textId="77777777" w:rsidTr="0021570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5" w:type="dxa"/>
            <w:shd w:val="clear" w:color="auto" w:fill="auto"/>
          </w:tcPr>
          <w:p w14:paraId="1005840D"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56" w:type="dxa"/>
            <w:shd w:val="clear" w:color="auto" w:fill="auto"/>
          </w:tcPr>
          <w:p w14:paraId="3EA7A8BD" w14:textId="77777777" w:rsidR="00215704" w:rsidRPr="00F65095" w:rsidRDefault="00215704" w:rsidP="0021570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443" w:type="dxa"/>
            <w:shd w:val="clear" w:color="auto" w:fill="auto"/>
          </w:tcPr>
          <w:p w14:paraId="4101261D" w14:textId="77777777" w:rsidR="00215704" w:rsidRPr="00F65095" w:rsidRDefault="00215704" w:rsidP="0021570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C7CE89" w14:textId="77777777" w:rsidR="000534F0" w:rsidRDefault="000534F0" w:rsidP="004D2CCB">
      <w:pPr>
        <w:contextualSpacing/>
        <w:rPr>
          <w:rFonts w:ascii="Times New Roman" w:hAnsi="Times New Roman"/>
          <w:b/>
          <w:caps/>
          <w:lang w:val="uk-UA"/>
        </w:rPr>
      </w:pPr>
    </w:p>
    <w:p w14:paraId="3F5C6B22" w14:textId="0D51538E" w:rsidR="00BD190E" w:rsidRDefault="00BD190E"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57549B3"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F991FBB"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063429E"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AFF80A3"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6F6D3DF"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62ABFA5"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106E82C"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105A18D"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0134F3A"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0FD34178"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36835835"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7DBCB42"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7611934B"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B4C88CD"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228F152"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7BEB041"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97C82CE"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48B306D5"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1719E5BC"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78F144B"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270A6786"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55325732" w14:textId="77777777" w:rsidR="00A44E15" w:rsidRDefault="00A44E15" w:rsidP="007D2750">
      <w:pPr>
        <w:spacing w:line="240" w:lineRule="auto"/>
        <w:ind w:left="142"/>
        <w:jc w:val="right"/>
        <w:outlineLvl w:val="0"/>
        <w:rPr>
          <w:rFonts w:ascii="Times New Roman" w:eastAsiaTheme="minorHAnsi" w:hAnsi="Times New Roman" w:cs="Times New Roman"/>
          <w:b/>
          <w:color w:val="auto"/>
          <w:sz w:val="24"/>
          <w:szCs w:val="24"/>
          <w:lang w:val="uk-UA"/>
        </w:rPr>
      </w:pPr>
    </w:p>
    <w:p w14:paraId="6ED18E11" w14:textId="013DEA91"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"Тендерна пропозиція" подається у вигляді, наведеному нижче, у</w:t>
      </w:r>
      <w:r w:rsidR="000857C3">
        <w:rPr>
          <w:rFonts w:ascii="Times New Roman" w:eastAsia="Times New Roman" w:hAnsi="Times New Roman"/>
          <w:bCs/>
          <w:i/>
        </w:rPr>
        <w:t xml:space="preserve"> складі тендерної пропозиції.</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EA7EA70" w:rsidR="007D2750" w:rsidRPr="00CB61F1" w:rsidRDefault="007D2750" w:rsidP="00A44E15">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77777777"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пропозиції,за цінами, вказаними в Таблиці:</w:t>
      </w:r>
    </w:p>
    <w:p w14:paraId="7A298C28" w14:textId="77777777" w:rsidR="007D2750" w:rsidRPr="009F65A0" w:rsidRDefault="007D2750" w:rsidP="007D2750">
      <w:pPr>
        <w:tabs>
          <w:tab w:val="left" w:pos="0"/>
          <w:tab w:val="center" w:pos="4153"/>
          <w:tab w:val="right" w:pos="8306"/>
        </w:tabs>
        <w:spacing w:line="240" w:lineRule="auto"/>
        <w:jc w:val="both"/>
        <w:rPr>
          <w:rFonts w:ascii="Times New Roman" w:eastAsia="Times New Roman" w:hAnsi="Times New Roman"/>
          <w:b/>
          <w:sz w:val="6"/>
          <w:szCs w:val="6"/>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904"/>
        <w:gridCol w:w="1275"/>
        <w:gridCol w:w="1276"/>
        <w:gridCol w:w="1276"/>
        <w:gridCol w:w="1134"/>
        <w:gridCol w:w="1275"/>
        <w:gridCol w:w="1560"/>
      </w:tblGrid>
      <w:tr w:rsidR="007D2750" w:rsidRPr="00AC3AD2" w14:paraId="48F45AE4" w14:textId="77777777" w:rsidTr="00A27167">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1904"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A27167">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1904"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A27167">
        <w:trPr>
          <w:trHeight w:val="343"/>
        </w:trPr>
        <w:tc>
          <w:tcPr>
            <w:tcW w:w="2410"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46793B5C" w14:textId="4D1B87DF" w:rsidR="007D2750" w:rsidRPr="00D95D3F" w:rsidRDefault="007D2750" w:rsidP="007D2750">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0857C3" w:rsidRDefault="009E5265" w:rsidP="000857C3">
      <w:pPr>
        <w:suppressAutoHyphens w:val="0"/>
        <w:spacing w:line="240" w:lineRule="auto"/>
        <w:ind w:right="-285"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C4205A" w14:textId="77777777" w:rsidR="009E5265" w:rsidRPr="000857C3" w:rsidRDefault="009E5265" w:rsidP="000857C3">
      <w:pPr>
        <w:suppressAutoHyphens w:val="0"/>
        <w:spacing w:line="240" w:lineRule="auto"/>
        <w:ind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D19E7DA" w14:textId="77777777" w:rsidR="009E5265" w:rsidRPr="000857C3" w:rsidRDefault="009E5265" w:rsidP="000857C3">
      <w:pPr>
        <w:suppressAutoHyphens w:val="0"/>
        <w:spacing w:line="240" w:lineRule="auto"/>
        <w:ind w:firstLine="567"/>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p w14:paraId="27A0C73C" w14:textId="77777777" w:rsidR="009E5265" w:rsidRPr="009E5265" w:rsidRDefault="009E5265" w:rsidP="007D2750">
      <w:pPr>
        <w:suppressAutoHyphens w:val="0"/>
        <w:spacing w:line="240" w:lineRule="auto"/>
        <w:ind w:right="-285"/>
        <w:jc w:val="both"/>
        <w:rPr>
          <w:rFonts w:ascii="Times New Roman" w:eastAsia="Times New Roman" w:hAnsi="Times New Roman" w:cs="Times New Roman"/>
          <w:color w:val="auto"/>
          <w:sz w:val="23"/>
          <w:szCs w:val="23"/>
          <w:lang w:eastAsia="en-US"/>
        </w:rPr>
      </w:pPr>
    </w:p>
    <w:p w14:paraId="44B9CEBC" w14:textId="43CDA9C6" w:rsidR="007D2750" w:rsidRPr="000857C3" w:rsidRDefault="007D2750" w:rsidP="007D2750">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w:t>
      </w:r>
      <w:r w:rsidRPr="000857C3">
        <w:rPr>
          <w:rFonts w:ascii="Times New Roman" w:eastAsia="Times New Roman" w:hAnsi="Times New Roman" w:cs="Times New Roman"/>
          <w:b/>
          <w:color w:val="auto"/>
          <w:sz w:val="23"/>
          <w:szCs w:val="23"/>
          <w:lang w:val="uk-UA" w:eastAsia="en-US"/>
        </w:rPr>
        <w:t xml:space="preserve">ціною, </w:t>
      </w:r>
      <w:r w:rsidR="003F0619" w:rsidRPr="000857C3">
        <w:rPr>
          <w:rFonts w:ascii="Times New Roman" w:eastAsia="Times New Roman" w:hAnsi="Times New Roman" w:cs="Times New Roman"/>
          <w:b/>
          <w:color w:val="auto"/>
          <w:sz w:val="23"/>
          <w:szCs w:val="23"/>
          <w:lang w:val="uk-UA" w:eastAsia="en-US"/>
        </w:rPr>
        <w:t xml:space="preserve">зазначеною вище. </w:t>
      </w:r>
    </w:p>
    <w:p w14:paraId="71EFF07C" w14:textId="337DB2FE" w:rsidR="0073426F" w:rsidRPr="00BD190E" w:rsidRDefault="007D2750" w:rsidP="00BD190E">
      <w:pPr>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A52E24">
        <w:rPr>
          <w:rFonts w:ascii="Times New Roman" w:eastAsia="Times New Roman" w:hAnsi="Times New Roman" w:cs="Times New Roman"/>
          <w:b/>
          <w:color w:val="auto"/>
          <w:sz w:val="23"/>
          <w:szCs w:val="23"/>
          <w:lang w:val="uk-UA" w:eastAsia="en-US"/>
        </w:rPr>
        <w:t>120</w:t>
      </w:r>
      <w:r w:rsidRPr="00A3717C">
        <w:rPr>
          <w:rFonts w:ascii="Times New Roman" w:eastAsia="Times New Roman" w:hAnsi="Times New Roman" w:cs="Times New Roman"/>
          <w:b/>
          <w:color w:val="auto"/>
          <w:sz w:val="23"/>
          <w:szCs w:val="23"/>
          <w:lang w:val="uk-UA" w:eastAsia="en-US"/>
        </w:rPr>
        <w:t xml:space="preserve"> календарних</w:t>
      </w:r>
      <w:r>
        <w:rPr>
          <w:rFonts w:ascii="Times New Roman" w:eastAsia="Times New Roman" w:hAnsi="Times New Roman" w:cs="Times New Roman"/>
          <w:b/>
          <w:color w:val="auto"/>
          <w:sz w:val="23"/>
          <w:szCs w:val="23"/>
          <w:lang w:val="uk-UA" w:eastAsia="en-US"/>
        </w:rPr>
        <w:t xml:space="preserve"> </w:t>
      </w:r>
      <w:r w:rsidRPr="00D95D3F">
        <w:rPr>
          <w:rFonts w:ascii="Times New Roman" w:eastAsia="Times New Roman" w:hAnsi="Times New Roman" w:cs="Times New Roman"/>
          <w:b/>
          <w:color w:val="auto"/>
          <w:sz w:val="23"/>
          <w:szCs w:val="23"/>
          <w:lang w:val="uk-UA" w:eastAsia="en-US"/>
        </w:rPr>
        <w:t xml:space="preserve">днів з </w:t>
      </w:r>
      <w:r w:rsidRPr="007D2750">
        <w:rPr>
          <w:rFonts w:ascii="Times New Roman" w:eastAsia="Times New Roman" w:hAnsi="Times New Roman" w:cs="Times New Roman"/>
          <w:b/>
          <w:color w:val="auto"/>
          <w:sz w:val="23"/>
          <w:szCs w:val="23"/>
          <w:lang w:val="uk-UA" w:eastAsia="en-US"/>
        </w:rPr>
        <w:t xml:space="preserve">дати подання тендерних </w:t>
      </w:r>
      <w:r w:rsidRPr="00D95D3F">
        <w:rPr>
          <w:rFonts w:ascii="Times New Roman" w:eastAsia="Times New Roman" w:hAnsi="Times New Roman" w:cs="Times New Roman"/>
          <w:b/>
          <w:color w:val="auto"/>
          <w:sz w:val="23"/>
          <w:szCs w:val="23"/>
          <w:lang w:val="uk-UA" w:eastAsia="en-US"/>
        </w:rPr>
        <w:t>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779C7E42"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E0CF024" w14:textId="77777777" w:rsidR="007D2750" w:rsidRPr="00EE6698" w:rsidRDefault="007D2750" w:rsidP="007D2750">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5F46BB91" w14:textId="6B45FC89"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32A57A55" w:rsidR="0032634A" w:rsidRDefault="00BF3469" w:rsidP="0032634A">
      <w:pPr>
        <w:tabs>
          <w:tab w:val="left" w:pos="855"/>
        </w:tabs>
        <w:spacing w:line="240" w:lineRule="auto"/>
        <w:jc w:val="center"/>
        <w:rPr>
          <w:rFonts w:ascii="Times New Roman" w:eastAsia="Times New Roman" w:hAnsi="Times New Roman" w:cs="Times New Roman"/>
          <w:b/>
          <w:color w:val="auto"/>
          <w:sz w:val="24"/>
          <w:szCs w:val="24"/>
          <w:lang w:val="uk-UA"/>
        </w:rPr>
      </w:pPr>
      <w:r w:rsidRPr="000E3FB1">
        <w:rPr>
          <w:rFonts w:ascii="Times New Roman" w:hAnsi="Times New Roman" w:cs="Times New Roman"/>
          <w:b/>
          <w:sz w:val="24"/>
          <w:szCs w:val="24"/>
        </w:rPr>
        <w:t>Перелік документів, що надаються учасником у складі тендерної пропозиції, та до</w:t>
      </w:r>
      <w:r w:rsidR="000E3FB1" w:rsidRPr="000E3FB1">
        <w:rPr>
          <w:rFonts w:ascii="Times New Roman" w:hAnsi="Times New Roman" w:cs="Times New Roman"/>
          <w:b/>
          <w:sz w:val="24"/>
          <w:szCs w:val="24"/>
        </w:rPr>
        <w:t xml:space="preserve">кументи, які підтверджують </w:t>
      </w:r>
      <w:r w:rsidR="0032634A" w:rsidRPr="000E3FB1">
        <w:rPr>
          <w:rFonts w:ascii="Times New Roman" w:eastAsia="Times New Roman" w:hAnsi="Times New Roman" w:cs="Times New Roman"/>
          <w:b/>
          <w:color w:val="auto"/>
          <w:sz w:val="24"/>
          <w:szCs w:val="24"/>
          <w:lang w:val="uk-UA"/>
        </w:rPr>
        <w:t>відсут</w:t>
      </w:r>
      <w:r w:rsidR="00571466" w:rsidRPr="000E3FB1">
        <w:rPr>
          <w:rFonts w:ascii="Times New Roman" w:eastAsia="Times New Roman" w:hAnsi="Times New Roman" w:cs="Times New Roman"/>
          <w:b/>
          <w:color w:val="auto"/>
          <w:sz w:val="24"/>
          <w:szCs w:val="24"/>
          <w:lang w:val="uk-UA"/>
        </w:rPr>
        <w:t>ність підстав, визначених пунктом</w:t>
      </w:r>
      <w:r w:rsidR="0032634A" w:rsidRPr="000E3FB1">
        <w:rPr>
          <w:rFonts w:ascii="Times New Roman" w:eastAsia="Times New Roman" w:hAnsi="Times New Roman" w:cs="Times New Roman"/>
          <w:b/>
          <w:color w:val="auto"/>
          <w:sz w:val="24"/>
          <w:szCs w:val="24"/>
          <w:lang w:val="uk-UA"/>
        </w:rPr>
        <w:t xml:space="preserve"> 44 Особливостей</w:t>
      </w:r>
    </w:p>
    <w:p w14:paraId="32FF9DAF" w14:textId="77777777" w:rsidR="00756F0A" w:rsidRPr="000E3FB1" w:rsidRDefault="00756F0A" w:rsidP="0032634A">
      <w:pPr>
        <w:tabs>
          <w:tab w:val="left" w:pos="855"/>
        </w:tabs>
        <w:spacing w:line="240" w:lineRule="auto"/>
        <w:jc w:val="center"/>
        <w:rPr>
          <w:rFonts w:ascii="Times New Roman" w:eastAsia="Times New Roman" w:hAnsi="Times New Roman" w:cs="Times New Roman"/>
          <w:b/>
          <w:color w:val="auto"/>
          <w:sz w:val="24"/>
          <w:szCs w:val="24"/>
          <w:lang w:val="uk-UA"/>
        </w:rPr>
      </w:pPr>
    </w:p>
    <w:p w14:paraId="0B1A227E" w14:textId="77777777" w:rsidR="00756F0A" w:rsidRPr="00A3717C" w:rsidRDefault="00756F0A" w:rsidP="00756F0A">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en-US" w:eastAsia="en-US"/>
        </w:rPr>
        <w:t>I</w:t>
      </w:r>
      <w:r w:rsidRPr="00A3717C">
        <w:rPr>
          <w:rFonts w:ascii="Times New Roman" w:eastAsia="Times New Roman" w:hAnsi="Times New Roman" w:cs="Times New Roman"/>
          <w:b/>
          <w:color w:val="auto"/>
          <w:sz w:val="23"/>
          <w:szCs w:val="23"/>
          <w:lang w:val="uk-UA" w:eastAsia="en-US"/>
        </w:rPr>
        <w:t>.</w:t>
      </w:r>
      <w:r w:rsidRPr="00A3717C">
        <w:rPr>
          <w:rFonts w:ascii="Times New Roman" w:eastAsia="Times New Roman" w:hAnsi="Times New Roman" w:cs="Times New Roman"/>
          <w:b/>
          <w:color w:val="auto"/>
          <w:sz w:val="23"/>
          <w:szCs w:val="23"/>
          <w:lang w:val="en-US" w:eastAsia="en-US"/>
        </w:rPr>
        <w:t> </w:t>
      </w:r>
      <w:r w:rsidRPr="00A3717C">
        <w:rPr>
          <w:rFonts w:ascii="Times New Roman" w:eastAsia="Times New Roman" w:hAnsi="Times New Roman" w:cs="Times New Roman"/>
          <w:b/>
          <w:color w:val="auto"/>
          <w:sz w:val="23"/>
          <w:szCs w:val="23"/>
          <w:lang w:val="uk-UA" w:eastAsia="en-US"/>
        </w:rPr>
        <w:t xml:space="preserve">Кваліфікаційні критерії та перелік документів, що підтверджують інформацію </w:t>
      </w:r>
      <w:r w:rsidRPr="00A3717C">
        <w:rPr>
          <w:rFonts w:ascii="Times New Roman" w:eastAsia="Times New Roman" w:hAnsi="Times New Roman" w:cs="Times New Roman"/>
          <w:b/>
          <w:color w:val="auto"/>
          <w:sz w:val="23"/>
          <w:szCs w:val="23"/>
          <w:u w:val="single"/>
          <w:lang w:val="uk-UA" w:eastAsia="en-US"/>
        </w:rPr>
        <w:t xml:space="preserve">учасників </w:t>
      </w:r>
      <w:r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76"/>
      </w:tblGrid>
      <w:tr w:rsidR="00756F0A" w:rsidRPr="003A4E40" w14:paraId="04BF8DC6" w14:textId="77777777" w:rsidTr="00654A88">
        <w:tc>
          <w:tcPr>
            <w:tcW w:w="10490" w:type="dxa"/>
            <w:gridSpan w:val="2"/>
            <w:tcBorders>
              <w:top w:val="single" w:sz="4" w:space="0" w:color="auto"/>
              <w:left w:val="single" w:sz="4" w:space="0" w:color="auto"/>
              <w:bottom w:val="single" w:sz="4" w:space="0" w:color="auto"/>
              <w:right w:val="single" w:sz="4" w:space="0" w:color="auto"/>
            </w:tcBorders>
          </w:tcPr>
          <w:p w14:paraId="04A9E4EA" w14:textId="77777777" w:rsidR="00756F0A" w:rsidRPr="00A62D52" w:rsidRDefault="00756F0A" w:rsidP="00654A88">
            <w:pPr>
              <w:suppressAutoHyphens w:val="0"/>
              <w:spacing w:after="200" w:line="240" w:lineRule="auto"/>
              <w:jc w:val="both"/>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color w:val="auto"/>
                <w:sz w:val="24"/>
                <w:szCs w:val="24"/>
                <w:lang w:val="uk-UA" w:eastAsia="zh-CN"/>
              </w:rPr>
              <w:t>1. Документи, що підтверджують відповідність кваліфікаційним критеріям щодо:</w:t>
            </w:r>
          </w:p>
        </w:tc>
      </w:tr>
      <w:tr w:rsidR="00756F0A" w:rsidRPr="00E90185" w14:paraId="50C1622A" w14:textId="77777777" w:rsidTr="00654A88">
        <w:trPr>
          <w:trHeight w:val="141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3AE9136" w14:textId="77777777" w:rsidR="00756F0A" w:rsidRPr="00A62D52" w:rsidRDefault="00756F0A" w:rsidP="00654A88">
            <w:pPr>
              <w:pStyle w:val="a8"/>
              <w:suppressAutoHyphens w:val="0"/>
              <w:spacing w:after="0" w:line="240" w:lineRule="auto"/>
              <w:ind w:left="0"/>
              <w:rPr>
                <w:rFonts w:ascii="Times New Roman" w:eastAsia="SimSun" w:hAnsi="Times New Roman"/>
                <w:b/>
                <w:sz w:val="24"/>
                <w:szCs w:val="24"/>
                <w:lang w:val="uk-UA" w:eastAsia="zh-CN"/>
              </w:rPr>
            </w:pPr>
            <w:r w:rsidRPr="00A62D52">
              <w:rPr>
                <w:rFonts w:ascii="Times New Roman" w:eastAsia="SimSun" w:hAnsi="Times New Roman"/>
                <w:b/>
                <w:bCs/>
                <w:sz w:val="24"/>
                <w:szCs w:val="24"/>
                <w:lang w:val="uk-UA" w:eastAsia="zh-CN"/>
              </w:rPr>
              <w:t>Наявності працівників відповідної кваліфікації, які мають необхідні знання та досвід:</w:t>
            </w:r>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1B05ABDF" w14:textId="77777777" w:rsidR="00756F0A" w:rsidRPr="00A62D52" w:rsidRDefault="00756F0A" w:rsidP="00654A88">
            <w:pPr>
              <w:suppressAutoHyphens w:val="0"/>
              <w:spacing w:line="240" w:lineRule="auto"/>
              <w:jc w:val="both"/>
              <w:rPr>
                <w:rFonts w:ascii="Times New Roman" w:hAnsi="Times New Roman"/>
                <w:bCs/>
                <w:sz w:val="24"/>
                <w:szCs w:val="24"/>
                <w:lang w:val="uk-UA" w:eastAsia="zh-CN"/>
              </w:rPr>
            </w:pPr>
            <w:r w:rsidRPr="00A62D52">
              <w:rPr>
                <w:rFonts w:ascii="Times New Roman" w:eastAsia="Times New Roman" w:hAnsi="Times New Roman" w:cs="Times New Roman"/>
                <w:sz w:val="24"/>
                <w:szCs w:val="24"/>
                <w:lang w:val="uk-UA"/>
              </w:rPr>
              <w:t>1.1. Довідка у довільний формі</w:t>
            </w:r>
            <w:r w:rsidRPr="00A62D52">
              <w:rPr>
                <w:rFonts w:ascii="Times New Roman" w:eastAsia="SimSun" w:hAnsi="Times New Roman"/>
                <w:sz w:val="24"/>
                <w:szCs w:val="24"/>
                <w:lang w:val="uk-UA" w:eastAsia="zh-CN"/>
              </w:rPr>
              <w:t xml:space="preserve">, яка містить інформацію про </w:t>
            </w:r>
            <w:r w:rsidRPr="00A62D52">
              <w:rPr>
                <w:rFonts w:ascii="Times New Roman" w:eastAsia="Times New Roman" w:hAnsi="Times New Roman" w:cs="Times New Roman"/>
                <w:sz w:val="24"/>
                <w:szCs w:val="24"/>
                <w:lang w:val="uk-UA" w:eastAsia="zh-CN"/>
              </w:rPr>
              <w:t xml:space="preserve">наявність у штаті Учасника </w:t>
            </w:r>
            <w:r w:rsidRPr="00A62D52">
              <w:rPr>
                <w:rFonts w:ascii="Times New Roman" w:hAnsi="Times New Roman"/>
                <w:bCs/>
                <w:sz w:val="24"/>
                <w:szCs w:val="24"/>
                <w:lang w:val="uk-UA" w:eastAsia="zh-CN"/>
              </w:rPr>
              <w:t xml:space="preserve">кваліфікованих працівників для роботи з даним видом обладнання та досвідом роботи. </w:t>
            </w:r>
          </w:p>
          <w:p w14:paraId="439F4907" w14:textId="3126D6DC" w:rsidR="00756F0A" w:rsidRPr="00A62D52" w:rsidRDefault="00756F0A" w:rsidP="00654A88">
            <w:pPr>
              <w:pStyle w:val="16"/>
              <w:spacing w:line="240" w:lineRule="auto"/>
              <w:jc w:val="both"/>
              <w:rPr>
                <w:sz w:val="24"/>
                <w:szCs w:val="24"/>
                <w:lang w:val="uk-UA"/>
              </w:rPr>
            </w:pPr>
          </w:p>
        </w:tc>
      </w:tr>
      <w:tr w:rsidR="00756F0A" w:rsidRPr="00A62D52" w14:paraId="7E69ED51" w14:textId="77777777" w:rsidTr="00654A88">
        <w:trPr>
          <w:trHeight w:val="141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5DFD02F" w14:textId="77777777" w:rsidR="00756F0A" w:rsidRPr="007542E8" w:rsidRDefault="00756F0A" w:rsidP="00654A88">
            <w:pPr>
              <w:pStyle w:val="a8"/>
              <w:suppressAutoHyphens w:val="0"/>
              <w:spacing w:after="0" w:line="240" w:lineRule="auto"/>
              <w:ind w:left="0"/>
              <w:jc w:val="both"/>
              <w:rPr>
                <w:rFonts w:ascii="Times New Roman" w:eastAsia="SimSun" w:hAnsi="Times New Roman"/>
                <w:b/>
                <w:bCs/>
                <w:sz w:val="24"/>
                <w:szCs w:val="24"/>
                <w:lang w:val="uk-UA" w:eastAsia="zh-CN"/>
              </w:rPr>
            </w:pPr>
            <w:r w:rsidRPr="007542E8">
              <w:rPr>
                <w:rFonts w:ascii="Times New Roman" w:hAnsi="Times New Roman"/>
                <w:b/>
                <w:color w:val="333333"/>
                <w:sz w:val="24"/>
                <w:szCs w:val="24"/>
                <w:shd w:val="clear" w:color="auto" w:fill="FFFFFF"/>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16425645" w14:textId="77777777" w:rsidR="00756F0A" w:rsidRPr="007542E8" w:rsidRDefault="00756F0A" w:rsidP="00654A88">
            <w:pPr>
              <w:pStyle w:val="aff0"/>
              <w:jc w:val="both"/>
              <w:rPr>
                <w:b/>
                <w:color w:val="000000"/>
                <w:sz w:val="24"/>
                <w:szCs w:val="24"/>
                <w:lang w:val="uk-UA"/>
              </w:rPr>
            </w:pPr>
            <w:r w:rsidRPr="007542E8">
              <w:rPr>
                <w:sz w:val="24"/>
                <w:szCs w:val="24"/>
                <w:lang w:val="uk-UA"/>
              </w:rPr>
              <w:t xml:space="preserve">1.2. </w:t>
            </w:r>
            <w:r w:rsidRPr="007542E8">
              <w:rPr>
                <w:rFonts w:eastAsia="SimSun"/>
                <w:sz w:val="24"/>
                <w:szCs w:val="24"/>
                <w:lang w:val="uk-UA" w:eastAsia="zh-CN"/>
              </w:rPr>
              <w:t xml:space="preserve">Довідка від учасника, яка містить інформацію про виконання аналогічного договору на послуги </w:t>
            </w:r>
            <w:r w:rsidRPr="007542E8">
              <w:rPr>
                <w:b/>
                <w:sz w:val="23"/>
                <w:szCs w:val="23"/>
                <w:lang w:val="uk-UA"/>
              </w:rPr>
              <w:t xml:space="preserve">з </w:t>
            </w:r>
            <w:r w:rsidRPr="007542E8">
              <w:rPr>
                <w:sz w:val="23"/>
                <w:szCs w:val="23"/>
                <w:lang w:val="uk-UA"/>
              </w:rPr>
              <w:t>поточного ремонту та технічного обслуговування медичного та хірургічного обладнання</w:t>
            </w:r>
            <w:r w:rsidRPr="007542E8">
              <w:rPr>
                <w:rFonts w:eastAsia="SimSun"/>
                <w:sz w:val="24"/>
                <w:szCs w:val="24"/>
                <w:lang w:val="uk-UA" w:eastAsia="zh-CN"/>
              </w:rPr>
              <w:t xml:space="preserve"> </w:t>
            </w:r>
            <w:r w:rsidRPr="007542E8">
              <w:rPr>
                <w:sz w:val="24"/>
                <w:szCs w:val="24"/>
                <w:lang w:val="uk-UA"/>
              </w:rPr>
              <w:t>з зазначенням: назви замовника, його адреси, контактного телефону, предмету закупівлі, ціни договору та року його виконання.</w:t>
            </w:r>
          </w:p>
          <w:p w14:paraId="09F45B94" w14:textId="312C4D3C" w:rsidR="00756F0A" w:rsidRPr="007542E8" w:rsidRDefault="00756F0A" w:rsidP="00786018">
            <w:pPr>
              <w:suppressAutoHyphens w:val="0"/>
              <w:spacing w:line="240" w:lineRule="auto"/>
              <w:jc w:val="both"/>
              <w:rPr>
                <w:rFonts w:ascii="Times New Roman" w:eastAsia="Times New Roman" w:hAnsi="Times New Roman" w:cs="Times New Roman"/>
                <w:sz w:val="24"/>
                <w:szCs w:val="24"/>
                <w:lang w:val="uk-UA"/>
              </w:rPr>
            </w:pPr>
            <w:r w:rsidRPr="007542E8">
              <w:rPr>
                <w:rFonts w:ascii="Times New Roman" w:eastAsia="SimSun" w:hAnsi="Times New Roman"/>
                <w:sz w:val="24"/>
                <w:szCs w:val="24"/>
                <w:lang w:eastAsia="zh-CN"/>
              </w:rPr>
              <w:t>1.</w:t>
            </w:r>
            <w:r w:rsidR="00786018">
              <w:rPr>
                <w:rFonts w:ascii="Times New Roman" w:eastAsia="SimSun" w:hAnsi="Times New Roman"/>
                <w:sz w:val="24"/>
                <w:szCs w:val="24"/>
                <w:lang w:val="uk-UA" w:eastAsia="zh-CN"/>
              </w:rPr>
              <w:t>3</w:t>
            </w:r>
            <w:r w:rsidRPr="007542E8">
              <w:rPr>
                <w:rFonts w:ascii="Times New Roman" w:eastAsia="SimSun" w:hAnsi="Times New Roman"/>
                <w:sz w:val="24"/>
                <w:szCs w:val="24"/>
                <w:lang w:eastAsia="zh-CN"/>
              </w:rPr>
              <w:t>.</w:t>
            </w:r>
            <w:r w:rsidRPr="007542E8">
              <w:rPr>
                <w:rFonts w:ascii="Times New Roman" w:eastAsia="SimSun" w:hAnsi="Times New Roman"/>
                <w:sz w:val="24"/>
                <w:szCs w:val="24"/>
                <w:lang w:val="uk-UA" w:eastAsia="zh-CN"/>
              </w:rPr>
              <w:t xml:space="preserve"> </w:t>
            </w:r>
            <w:r w:rsidRPr="007542E8">
              <w:rPr>
                <w:rFonts w:ascii="Times New Roman" w:eastAsia="SimSun" w:hAnsi="Times New Roman"/>
                <w:sz w:val="24"/>
                <w:szCs w:val="24"/>
                <w:lang w:eastAsia="zh-CN"/>
              </w:rPr>
              <w:t>Копія аналогічного договору та документу про його повне виконання (акти, накладні тощо).</w:t>
            </w:r>
          </w:p>
        </w:tc>
      </w:tr>
      <w:tr w:rsidR="00756F0A" w:rsidRPr="00A62D52" w14:paraId="74E7D1E4" w14:textId="77777777" w:rsidTr="00654A88">
        <w:tc>
          <w:tcPr>
            <w:tcW w:w="10490" w:type="dxa"/>
            <w:gridSpan w:val="2"/>
            <w:tcBorders>
              <w:top w:val="single" w:sz="4" w:space="0" w:color="auto"/>
              <w:left w:val="single" w:sz="4" w:space="0" w:color="auto"/>
              <w:bottom w:val="single" w:sz="4" w:space="0" w:color="auto"/>
              <w:right w:val="single" w:sz="4" w:space="0" w:color="auto"/>
            </w:tcBorders>
          </w:tcPr>
          <w:p w14:paraId="40C2313D" w14:textId="77777777" w:rsidR="00756F0A" w:rsidRPr="00A62D52" w:rsidRDefault="00756F0A" w:rsidP="00654A88">
            <w:pPr>
              <w:suppressAutoHyphens w:val="0"/>
              <w:spacing w:after="200" w:line="240" w:lineRule="auto"/>
              <w:jc w:val="both"/>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color w:val="auto"/>
                <w:sz w:val="24"/>
                <w:szCs w:val="24"/>
                <w:lang w:val="uk-UA" w:eastAsia="zh-CN"/>
              </w:rPr>
              <w:t xml:space="preserve">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756F0A" w:rsidRPr="00A62D52" w14:paraId="085231EF" w14:textId="77777777" w:rsidTr="00654A88">
        <w:tc>
          <w:tcPr>
            <w:tcW w:w="3114" w:type="dxa"/>
            <w:tcBorders>
              <w:top w:val="single" w:sz="4" w:space="0" w:color="auto"/>
              <w:left w:val="single" w:sz="4" w:space="0" w:color="auto"/>
              <w:bottom w:val="single" w:sz="4" w:space="0" w:color="auto"/>
              <w:right w:val="single" w:sz="4" w:space="0" w:color="auto"/>
            </w:tcBorders>
          </w:tcPr>
          <w:p w14:paraId="7C6C04C5" w14:textId="77777777" w:rsidR="00756F0A" w:rsidRPr="00A62D52" w:rsidRDefault="00756F0A" w:rsidP="00654A88">
            <w:pPr>
              <w:suppressAutoHyphens w:val="0"/>
              <w:spacing w:after="200" w:line="240" w:lineRule="auto"/>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color w:val="auto"/>
                <w:sz w:val="24"/>
                <w:szCs w:val="24"/>
                <w:lang w:val="uk-UA" w:eastAsia="zh-CN"/>
              </w:rPr>
              <w:t>Перелік документів:</w:t>
            </w:r>
          </w:p>
        </w:tc>
        <w:tc>
          <w:tcPr>
            <w:tcW w:w="7376" w:type="dxa"/>
            <w:tcBorders>
              <w:top w:val="single" w:sz="4" w:space="0" w:color="auto"/>
              <w:left w:val="single" w:sz="4" w:space="0" w:color="auto"/>
              <w:bottom w:val="single" w:sz="4" w:space="0" w:color="auto"/>
              <w:right w:val="single" w:sz="4" w:space="0" w:color="auto"/>
            </w:tcBorders>
          </w:tcPr>
          <w:p w14:paraId="56FFFDF7" w14:textId="77777777" w:rsidR="00756F0A" w:rsidRPr="00A62D52" w:rsidRDefault="00756F0A" w:rsidP="00654A88">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SimSun" w:hAnsi="Times New Roman" w:cs="Times New Roman"/>
                <w:color w:val="auto"/>
                <w:sz w:val="24"/>
                <w:szCs w:val="24"/>
                <w:lang w:val="uk-UA" w:eastAsia="zh-CN"/>
              </w:rPr>
              <w:t xml:space="preserve">2.1. </w:t>
            </w:r>
            <w:r w:rsidRPr="00A62D52">
              <w:rPr>
                <w:rFonts w:ascii="Times New Roman" w:eastAsia="Calibri" w:hAnsi="Times New Roman" w:cs="Times New Roman"/>
                <w:color w:val="auto"/>
                <w:sz w:val="24"/>
                <w:szCs w:val="24"/>
                <w:lang w:val="uk-UA"/>
              </w:rPr>
              <w:t xml:space="preserve">У разі, якщо учасником є юридична особа: </w:t>
            </w:r>
          </w:p>
          <w:p w14:paraId="35BEC512" w14:textId="77777777" w:rsidR="00756F0A" w:rsidRPr="00A62D52" w:rsidRDefault="00756F0A" w:rsidP="00654A88">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729B234B" w14:textId="77777777" w:rsidR="00756F0A" w:rsidRPr="00A62D52" w:rsidRDefault="00756F0A" w:rsidP="00654A88">
            <w:pPr>
              <w:tabs>
                <w:tab w:val="left" w:pos="0"/>
              </w:tabs>
              <w:suppressAutoHyphens w:val="0"/>
              <w:spacing w:line="240" w:lineRule="atLeast"/>
              <w:jc w:val="both"/>
              <w:rPr>
                <w:rFonts w:ascii="Times New Roman" w:eastAsia="Calibri" w:hAnsi="Times New Roman" w:cs="Times New Roman"/>
                <w:color w:val="auto"/>
                <w:sz w:val="24"/>
                <w:szCs w:val="24"/>
                <w:lang w:val="uk-UA" w:eastAsia="en-US"/>
              </w:rPr>
            </w:pPr>
            <w:r w:rsidRPr="00A62D52">
              <w:rPr>
                <w:rFonts w:ascii="Times New Roman" w:eastAsia="Calibri" w:hAnsi="Times New Roman" w:cs="Times New Roman"/>
                <w:color w:val="auto"/>
                <w:sz w:val="24"/>
                <w:szCs w:val="24"/>
                <w:lang w:val="uk-UA"/>
              </w:rPr>
              <w:t xml:space="preserve">2) якщо тендерну пропозицію підписує представник учасника – довіреність </w:t>
            </w:r>
            <w:r w:rsidRPr="00A62D52">
              <w:rPr>
                <w:rFonts w:ascii="Times New Roman" w:eastAsia="Calibri" w:hAnsi="Times New Roman" w:cs="Times New Roman"/>
                <w:sz w:val="24"/>
                <w:szCs w:val="24"/>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A62D52">
              <w:rPr>
                <w:rFonts w:ascii="Times New Roman" w:eastAsia="Calibri" w:hAnsi="Times New Roman" w:cs="Times New Roman"/>
                <w:sz w:val="24"/>
                <w:szCs w:val="24"/>
                <w:lang w:val="uk-UA" w:eastAsia="en-US"/>
              </w:rPr>
              <w:t xml:space="preserve">, </w:t>
            </w:r>
            <w:r w:rsidRPr="00A62D52">
              <w:rPr>
                <w:rFonts w:ascii="Times New Roman" w:eastAsia="SimSun" w:hAnsi="Times New Roman" w:cs="Times New Roman"/>
                <w:sz w:val="24"/>
                <w:szCs w:val="24"/>
                <w:lang w:val="uk-UA" w:eastAsia="zh-CN"/>
              </w:rPr>
              <w:t xml:space="preserve">або інший документ, що підтверджує повноваження посадової </w:t>
            </w:r>
            <w:r w:rsidRPr="00A62D52">
              <w:rPr>
                <w:rFonts w:ascii="Times New Roman" w:eastAsia="SimSun" w:hAnsi="Times New Roman" w:cs="Times New Roman"/>
                <w:color w:val="auto"/>
                <w:sz w:val="24"/>
                <w:szCs w:val="24"/>
                <w:lang w:val="uk-UA" w:eastAsia="zh-CN"/>
              </w:rPr>
              <w:t xml:space="preserve">особи учасника на підписання документів щодо тендерної пропозиції; </w:t>
            </w:r>
          </w:p>
          <w:p w14:paraId="44A5F9B2" w14:textId="77777777" w:rsidR="00756F0A" w:rsidRPr="00A62D52" w:rsidRDefault="00756F0A" w:rsidP="00654A88">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2.2. У разі, якщо учасником є фізична особа, або фізична особа-підприємець:</w:t>
            </w:r>
          </w:p>
          <w:p w14:paraId="2E68E879" w14:textId="77777777" w:rsidR="00756F0A" w:rsidRPr="00A62D52" w:rsidRDefault="00756F0A" w:rsidP="00654A88">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 xml:space="preserve">1) </w:t>
            </w:r>
            <w:r w:rsidRPr="00A62D52">
              <w:rPr>
                <w:rFonts w:ascii="Times New Roman" w:eastAsia="Times New Roman" w:hAnsi="Times New Roman" w:cs="Times New Roman"/>
                <w:color w:val="auto"/>
                <w:sz w:val="24"/>
                <w:szCs w:val="24"/>
                <w:lang w:val="uk-UA" w:eastAsia="uk-UA"/>
              </w:rPr>
              <w:t>копію паспорту, чи інший документ, що посвідчує фізичну особу та копію довідки про присвоєння ідентифікаційного коду;</w:t>
            </w:r>
          </w:p>
          <w:p w14:paraId="09AB3663" w14:textId="77777777" w:rsidR="00756F0A" w:rsidRPr="00A62D52" w:rsidRDefault="00756F0A" w:rsidP="00654A88">
            <w:pPr>
              <w:suppressAutoHyphens w:val="0"/>
              <w:spacing w:line="240" w:lineRule="atLeast"/>
              <w:jc w:val="both"/>
              <w:textAlignment w:val="baseline"/>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2)</w:t>
            </w:r>
            <w:r w:rsidRPr="00A62D52">
              <w:rPr>
                <w:rFonts w:ascii="Times New Roman" w:eastAsia="Times New Roman" w:hAnsi="Times New Roman" w:cs="Times New Roman"/>
                <w:color w:val="auto"/>
                <w:sz w:val="24"/>
                <w:szCs w:val="24"/>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756F0A" w:rsidRPr="00A62D52" w14:paraId="7644DA49" w14:textId="77777777" w:rsidTr="00654A88">
        <w:tc>
          <w:tcPr>
            <w:tcW w:w="10490" w:type="dxa"/>
            <w:gridSpan w:val="2"/>
            <w:tcBorders>
              <w:top w:val="single" w:sz="4" w:space="0" w:color="auto"/>
              <w:left w:val="single" w:sz="4" w:space="0" w:color="auto"/>
              <w:bottom w:val="single" w:sz="4" w:space="0" w:color="auto"/>
              <w:right w:val="single" w:sz="4" w:space="0" w:color="auto"/>
            </w:tcBorders>
          </w:tcPr>
          <w:p w14:paraId="5452599E" w14:textId="77777777" w:rsidR="00756F0A" w:rsidRPr="00A62D52" w:rsidRDefault="00756F0A" w:rsidP="00654A88">
            <w:pPr>
              <w:suppressAutoHyphens w:val="0"/>
              <w:spacing w:after="200" w:line="240" w:lineRule="auto"/>
              <w:jc w:val="both"/>
              <w:rPr>
                <w:rFonts w:ascii="Times New Roman" w:eastAsia="SimSun" w:hAnsi="Times New Roman" w:cs="Times New Roman"/>
                <w:b/>
                <w:bCs/>
                <w:color w:val="auto"/>
                <w:sz w:val="24"/>
                <w:szCs w:val="24"/>
                <w:lang w:val="uk-UA" w:eastAsia="zh-CN"/>
              </w:rPr>
            </w:pPr>
            <w:r w:rsidRPr="00A62D52">
              <w:rPr>
                <w:rFonts w:ascii="Times New Roman" w:eastAsia="SimSun" w:hAnsi="Times New Roman" w:cs="Times New Roman"/>
                <w:b/>
                <w:bCs/>
                <w:color w:val="auto"/>
                <w:sz w:val="24"/>
                <w:szCs w:val="24"/>
                <w:lang w:val="uk-UA" w:eastAsia="zh-CN"/>
              </w:rPr>
              <w:t>3. Інша необхідна інформація та документи:</w:t>
            </w:r>
          </w:p>
        </w:tc>
      </w:tr>
      <w:tr w:rsidR="00756F0A" w:rsidRPr="003A4E40" w14:paraId="6C2F299E" w14:textId="77777777" w:rsidTr="00654A88">
        <w:tc>
          <w:tcPr>
            <w:tcW w:w="3114" w:type="dxa"/>
            <w:tcBorders>
              <w:top w:val="single" w:sz="4" w:space="0" w:color="auto"/>
              <w:left w:val="single" w:sz="4" w:space="0" w:color="auto"/>
              <w:bottom w:val="single" w:sz="4" w:space="0" w:color="auto"/>
              <w:right w:val="single" w:sz="4" w:space="0" w:color="auto"/>
            </w:tcBorders>
          </w:tcPr>
          <w:p w14:paraId="4A772532" w14:textId="77777777" w:rsidR="00756F0A" w:rsidRPr="00A62D52" w:rsidRDefault="00756F0A" w:rsidP="00654A88">
            <w:pPr>
              <w:suppressAutoHyphens w:val="0"/>
              <w:spacing w:after="200" w:line="240" w:lineRule="auto"/>
              <w:rPr>
                <w:rFonts w:ascii="Times New Roman" w:eastAsia="SimSun" w:hAnsi="Times New Roman" w:cs="Times New Roman"/>
                <w:b/>
                <w:color w:val="auto"/>
                <w:sz w:val="24"/>
                <w:szCs w:val="24"/>
                <w:lang w:val="uk-UA" w:eastAsia="zh-CN"/>
              </w:rPr>
            </w:pPr>
            <w:r w:rsidRPr="00A62D52">
              <w:rPr>
                <w:rFonts w:ascii="Times New Roman" w:eastAsia="SimSun" w:hAnsi="Times New Roman" w:cs="Times New Roman"/>
                <w:b/>
                <w:bCs/>
                <w:color w:val="auto"/>
                <w:sz w:val="24"/>
                <w:szCs w:val="24"/>
                <w:lang w:val="uk-UA" w:eastAsia="zh-CN"/>
              </w:rPr>
              <w:t>В</w:t>
            </w:r>
            <w:r w:rsidRPr="00A62D52">
              <w:rPr>
                <w:rFonts w:ascii="Times New Roman" w:eastAsia="SimSun" w:hAnsi="Times New Roman" w:cs="Times New Roman"/>
                <w:b/>
                <w:color w:val="auto"/>
                <w:sz w:val="24"/>
                <w:szCs w:val="24"/>
                <w:lang w:val="uk-UA" w:eastAsia="zh-CN"/>
              </w:rPr>
              <w:t>ідомості  про суб’єкта  господарювання:</w:t>
            </w:r>
          </w:p>
          <w:p w14:paraId="57DAC09C" w14:textId="77777777" w:rsidR="00756F0A" w:rsidRPr="00A62D52" w:rsidRDefault="00756F0A" w:rsidP="00654A88">
            <w:pPr>
              <w:suppressAutoHyphens w:val="0"/>
              <w:spacing w:after="200" w:line="240" w:lineRule="auto"/>
              <w:rPr>
                <w:rFonts w:ascii="Times New Roman" w:eastAsia="SimSun" w:hAnsi="Times New Roman" w:cs="Times New Roman"/>
                <w:b/>
                <w:color w:val="auto"/>
                <w:sz w:val="24"/>
                <w:szCs w:val="24"/>
                <w:lang w:val="uk-UA" w:eastAsia="zh-CN"/>
              </w:rPr>
            </w:pPr>
          </w:p>
        </w:tc>
        <w:tc>
          <w:tcPr>
            <w:tcW w:w="7376" w:type="dxa"/>
            <w:tcBorders>
              <w:top w:val="single" w:sz="4" w:space="0" w:color="auto"/>
              <w:left w:val="single" w:sz="4" w:space="0" w:color="auto"/>
              <w:bottom w:val="single" w:sz="4" w:space="0" w:color="auto"/>
              <w:right w:val="single" w:sz="4" w:space="0" w:color="auto"/>
            </w:tcBorders>
          </w:tcPr>
          <w:p w14:paraId="7E1C0B84" w14:textId="77777777" w:rsidR="00756F0A" w:rsidRPr="00A62D52" w:rsidRDefault="00756F0A" w:rsidP="00654A88">
            <w:pPr>
              <w:tabs>
                <w:tab w:val="left" w:pos="1080"/>
              </w:tabs>
              <w:spacing w:line="240" w:lineRule="auto"/>
              <w:jc w:val="both"/>
              <w:rPr>
                <w:rFonts w:ascii="Times New Roman" w:eastAsia="SimSun" w:hAnsi="Times New Roman" w:cs="Times New Roman"/>
                <w:color w:val="auto"/>
                <w:sz w:val="24"/>
                <w:szCs w:val="24"/>
                <w:lang w:val="uk-UA" w:eastAsia="zh-CN"/>
              </w:rPr>
            </w:pPr>
            <w:r w:rsidRPr="00A62D52">
              <w:rPr>
                <w:rFonts w:ascii="Times New Roman" w:eastAsia="SimSun" w:hAnsi="Times New Roman" w:cs="Times New Roman"/>
                <w:color w:val="auto"/>
                <w:sz w:val="24"/>
                <w:szCs w:val="24"/>
                <w:lang w:val="uk-UA" w:eastAsia="zh-CN"/>
              </w:rPr>
              <w:t>3.1.</w:t>
            </w:r>
            <w:r w:rsidRPr="00A62D52">
              <w:rPr>
                <w:rFonts w:ascii="Times New Roman" w:eastAsia="SimSun" w:hAnsi="Times New Roman" w:cs="Times New Roman"/>
                <w:b/>
                <w:bCs/>
                <w:color w:val="auto"/>
                <w:sz w:val="24"/>
                <w:szCs w:val="24"/>
                <w:lang w:val="uk-UA" w:eastAsia="zh-CN"/>
              </w:rPr>
              <w:t xml:space="preserve"> </w:t>
            </w:r>
            <w:r w:rsidRPr="00A62D52">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Pr="00A62D52">
              <w:rPr>
                <w:rFonts w:ascii="Times New Roman" w:eastAsia="Calibri" w:hAnsi="Times New Roman" w:cs="Times New Roman"/>
                <w:b/>
                <w:color w:val="auto"/>
                <w:sz w:val="24"/>
                <w:szCs w:val="24"/>
                <w:lang w:val="uk-UA" w:eastAsia="en-US"/>
              </w:rPr>
              <w:t xml:space="preserve">Додатку 4 </w:t>
            </w:r>
            <w:r w:rsidRPr="00A62D52">
              <w:rPr>
                <w:rFonts w:ascii="Times New Roman" w:eastAsia="Calibri" w:hAnsi="Times New Roman" w:cs="Times New Roman"/>
                <w:color w:val="auto"/>
                <w:sz w:val="24"/>
                <w:szCs w:val="24"/>
                <w:lang w:val="uk-UA" w:eastAsia="en-US"/>
              </w:rPr>
              <w:t>до тендерної документації)</w:t>
            </w:r>
          </w:p>
          <w:p w14:paraId="14F2C7E8" w14:textId="77777777" w:rsidR="00756F0A" w:rsidRPr="00A62D52" w:rsidRDefault="00756F0A" w:rsidP="00654A88">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A62D52">
              <w:rPr>
                <w:rFonts w:ascii="Times New Roman" w:eastAsia="SimSun" w:hAnsi="Times New Roman" w:cs="Times New Roman"/>
                <w:color w:val="auto"/>
                <w:sz w:val="24"/>
                <w:szCs w:val="24"/>
                <w:lang w:val="uk-UA" w:eastAsia="zh-CN"/>
              </w:rPr>
              <w:t>3.2. Копія витягу з реєстру платників податку на додану вартість або</w:t>
            </w:r>
            <w:r w:rsidRPr="00A62D52">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Pr="00A62D52">
              <w:rPr>
                <w:rFonts w:ascii="Times New Roman" w:eastAsia="SimSun" w:hAnsi="Times New Roman" w:cs="Times New Roman"/>
                <w:color w:val="auto"/>
                <w:sz w:val="24"/>
                <w:szCs w:val="24"/>
                <w:lang w:val="uk-UA" w:eastAsia="zh-CN"/>
              </w:rPr>
              <w:t xml:space="preserve"> та/або к</w:t>
            </w:r>
            <w:r w:rsidRPr="00A62D52">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Pr="00A62D52">
              <w:rPr>
                <w:rFonts w:ascii="Times New Roman" w:eastAsia="Calibri" w:hAnsi="Times New Roman" w:cs="Times New Roman"/>
                <w:color w:val="auto"/>
                <w:sz w:val="24"/>
                <w:szCs w:val="24"/>
                <w:lang w:val="uk-UA" w:eastAsia="en-US"/>
              </w:rPr>
              <w:t>копію</w:t>
            </w:r>
            <w:r w:rsidRPr="00A62D52">
              <w:rPr>
                <w:rFonts w:ascii="Times New Roman" w:eastAsia="Calibri" w:hAnsi="Times New Roman" w:cs="Times New Roman"/>
                <w:iCs/>
                <w:color w:val="auto"/>
                <w:sz w:val="24"/>
                <w:szCs w:val="24"/>
                <w:lang w:val="uk-UA" w:eastAsia="en-US"/>
              </w:rPr>
              <w:t xml:space="preserve"> свідоцтва про сплату єдиного податку</w:t>
            </w:r>
            <w:r w:rsidRPr="00A62D52">
              <w:rPr>
                <w:rFonts w:ascii="Times New Roman" w:eastAsia="SimSun" w:hAnsi="Times New Roman" w:cs="Times New Roman"/>
                <w:iCs/>
                <w:color w:val="auto"/>
                <w:sz w:val="24"/>
                <w:szCs w:val="24"/>
                <w:lang w:val="uk-UA" w:eastAsia="zh-CN"/>
              </w:rPr>
              <w:t>.</w:t>
            </w:r>
            <w:r w:rsidRPr="00A62D52">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w:t>
            </w:r>
            <w:r w:rsidRPr="00A62D52">
              <w:rPr>
                <w:rFonts w:ascii="Times New Roman" w:eastAsia="Calibri" w:hAnsi="Times New Roman" w:cs="Times New Roman"/>
                <w:color w:val="auto"/>
                <w:sz w:val="24"/>
                <w:szCs w:val="24"/>
                <w:lang w:val="uk-UA" w:eastAsia="en-US"/>
              </w:rPr>
              <w:lastRenderedPageBreak/>
              <w:t>підтверджуючі документи (у разі наявності) та зазначає інформацію про законодавчі підстави для їх ведення.</w:t>
            </w:r>
          </w:p>
          <w:p w14:paraId="40EBD9FC" w14:textId="77777777" w:rsidR="00756F0A" w:rsidRPr="00A62D52" w:rsidRDefault="00756F0A" w:rsidP="00654A88">
            <w:pPr>
              <w:suppressAutoHyphens w:val="0"/>
              <w:spacing w:line="240" w:lineRule="auto"/>
              <w:jc w:val="both"/>
              <w:rPr>
                <w:rFonts w:ascii="Times New Roman" w:eastAsia="Calibri" w:hAnsi="Times New Roman" w:cs="Times New Roman"/>
                <w:color w:val="auto"/>
                <w:sz w:val="24"/>
                <w:szCs w:val="24"/>
                <w:lang w:val="uk-UA" w:eastAsia="en-US"/>
              </w:rPr>
            </w:pPr>
            <w:r w:rsidRPr="00A62D52">
              <w:rPr>
                <w:rFonts w:ascii="Times New Roman" w:eastAsia="Calibri" w:hAnsi="Times New Roman" w:cs="Times New Roman"/>
                <w:color w:val="auto"/>
                <w:sz w:val="24"/>
                <w:szCs w:val="24"/>
                <w:lang w:val="uk-UA" w:eastAsia="en-US"/>
              </w:rPr>
              <w:t>3.3. Копія Статуту Учасника з останніми змінами (у разі, якщо Учасник є юридичною особою);</w:t>
            </w:r>
          </w:p>
          <w:p w14:paraId="3316760F" w14:textId="77777777" w:rsidR="00756F0A" w:rsidRPr="00A62D52" w:rsidRDefault="00756F0A" w:rsidP="00654A88">
            <w:pPr>
              <w:suppressAutoHyphens w:val="0"/>
              <w:spacing w:line="240" w:lineRule="auto"/>
              <w:jc w:val="both"/>
              <w:rPr>
                <w:rFonts w:ascii="Times New Roman" w:eastAsia="SimSun" w:hAnsi="Times New Roman" w:cs="Times New Roman"/>
                <w:iCs/>
                <w:color w:val="auto"/>
                <w:sz w:val="24"/>
                <w:szCs w:val="24"/>
                <w:lang w:val="uk-UA" w:eastAsia="zh-CN"/>
              </w:rPr>
            </w:pPr>
            <w:r w:rsidRPr="00A62D52">
              <w:rPr>
                <w:rFonts w:ascii="Times New Roman" w:eastAsia="SimSun" w:hAnsi="Times New Roman" w:cs="Times New Roman"/>
                <w:iCs/>
                <w:color w:val="auto"/>
                <w:sz w:val="24"/>
                <w:szCs w:val="24"/>
                <w:lang w:val="uk-UA" w:eastAsia="zh-CN"/>
              </w:rPr>
              <w:t>3.4. 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7FBBEB4C" w14:textId="77777777" w:rsidR="00756F0A" w:rsidRPr="00A62D52" w:rsidRDefault="00756F0A" w:rsidP="00654A88">
            <w:pPr>
              <w:spacing w:line="240" w:lineRule="auto"/>
              <w:jc w:val="both"/>
              <w:rPr>
                <w:rFonts w:ascii="Times New Roman" w:eastAsia="Times New Roman" w:hAnsi="Times New Roman" w:cs="Times New Roman"/>
                <w:sz w:val="24"/>
                <w:szCs w:val="24"/>
                <w:lang w:val="uk-UA"/>
              </w:rPr>
            </w:pPr>
            <w:r w:rsidRPr="00A62D52">
              <w:rPr>
                <w:rFonts w:ascii="Times New Roman" w:eastAsia="SimSun" w:hAnsi="Times New Roman" w:cs="Times New Roman"/>
                <w:iCs/>
                <w:color w:val="auto"/>
                <w:sz w:val="24"/>
                <w:szCs w:val="24"/>
                <w:lang w:val="uk-UA" w:eastAsia="zh-CN"/>
              </w:rPr>
              <w:t xml:space="preserve">3.5. </w:t>
            </w:r>
            <w:r w:rsidRPr="00A62D52">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673EB83F" w14:textId="77777777" w:rsidR="00756F0A" w:rsidRPr="00A62D52" w:rsidRDefault="00756F0A" w:rsidP="00654A88">
            <w:pPr>
              <w:suppressAutoHyphens w:val="0"/>
              <w:spacing w:line="240" w:lineRule="auto"/>
              <w:jc w:val="both"/>
              <w:rPr>
                <w:rFonts w:ascii="Times New Roman" w:hAnsi="Times New Roman" w:cs="Times New Roman"/>
                <w:color w:val="auto"/>
                <w:spacing w:val="-2"/>
                <w:sz w:val="24"/>
                <w:szCs w:val="24"/>
                <w:lang w:val="uk-UA"/>
              </w:rPr>
            </w:pPr>
            <w:r w:rsidRPr="00A62D52">
              <w:rPr>
                <w:rFonts w:ascii="Times New Roman" w:eastAsia="Times New Roman" w:hAnsi="Times New Roman" w:cs="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56F0A" w:rsidRPr="00A62D52" w14:paraId="6DCE0760" w14:textId="77777777" w:rsidTr="00654A88">
        <w:trPr>
          <w:trHeight w:val="1550"/>
        </w:trPr>
        <w:tc>
          <w:tcPr>
            <w:tcW w:w="3114" w:type="dxa"/>
            <w:tcBorders>
              <w:top w:val="single" w:sz="4" w:space="0" w:color="auto"/>
              <w:left w:val="single" w:sz="4" w:space="0" w:color="auto"/>
              <w:bottom w:val="single" w:sz="4" w:space="0" w:color="auto"/>
              <w:right w:val="single" w:sz="4" w:space="0" w:color="auto"/>
            </w:tcBorders>
          </w:tcPr>
          <w:p w14:paraId="685C7F58" w14:textId="77777777" w:rsidR="00756F0A" w:rsidRPr="00A62D52" w:rsidRDefault="00756F0A" w:rsidP="00654A88">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A62D52">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6" w:type="dxa"/>
            <w:tcBorders>
              <w:top w:val="single" w:sz="4" w:space="0" w:color="auto"/>
              <w:left w:val="single" w:sz="4" w:space="0" w:color="auto"/>
              <w:bottom w:val="single" w:sz="4" w:space="0" w:color="auto"/>
              <w:right w:val="single" w:sz="4" w:space="0" w:color="auto"/>
            </w:tcBorders>
          </w:tcPr>
          <w:p w14:paraId="3F8E3101" w14:textId="77777777" w:rsidR="00756F0A" w:rsidRPr="00A62D52" w:rsidRDefault="00756F0A" w:rsidP="00654A88">
            <w:pPr>
              <w:shd w:val="clear" w:color="auto" w:fill="FFFFFF" w:themeFill="background1"/>
              <w:suppressAutoHyphens w:val="0"/>
              <w:spacing w:line="240" w:lineRule="auto"/>
              <w:jc w:val="both"/>
              <w:rPr>
                <w:rFonts w:eastAsia="Times New Roman"/>
                <w:sz w:val="24"/>
                <w:szCs w:val="24"/>
                <w:lang w:eastAsia="en-US"/>
              </w:rPr>
            </w:pPr>
            <w:r w:rsidRPr="00A62D52">
              <w:rPr>
                <w:rFonts w:ascii="Times New Roman" w:eastAsia="Calibri" w:hAnsi="Times New Roman" w:cs="Times New Roman"/>
                <w:color w:val="auto"/>
                <w:sz w:val="24"/>
                <w:szCs w:val="24"/>
                <w:lang w:val="uk-UA" w:eastAsia="en-US"/>
              </w:rPr>
              <w:t xml:space="preserve">3.6. </w:t>
            </w:r>
            <w:r w:rsidRPr="00A62D52">
              <w:rPr>
                <w:rFonts w:ascii="Times New Roman" w:eastAsia="Times New Roman" w:hAnsi="Times New Roman" w:cs="Times New Roman"/>
                <w:color w:val="auto"/>
                <w:sz w:val="24"/>
                <w:szCs w:val="24"/>
                <w:lang w:eastAsia="en-US"/>
              </w:rPr>
              <w:t>Оригінал листа-згоди на використання інформації на виконання вимог Закону України «Про захист персональних даних» (</w:t>
            </w:r>
            <w:r w:rsidRPr="00A62D52">
              <w:rPr>
                <w:rFonts w:ascii="Times New Roman" w:eastAsia="Times New Roman" w:hAnsi="Times New Roman" w:cs="Times New Roman"/>
                <w:i/>
                <w:iCs/>
                <w:color w:val="auto"/>
                <w:sz w:val="24"/>
                <w:szCs w:val="24"/>
                <w:u w:val="single"/>
                <w:shd w:val="clear" w:color="auto" w:fill="FFFFFF" w:themeFill="background1"/>
                <w:lang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A62D52">
              <w:rPr>
                <w:rFonts w:ascii="Times New Roman" w:eastAsia="Times New Roman" w:hAnsi="Times New Roman" w:cs="Times New Roman"/>
                <w:color w:val="auto"/>
                <w:sz w:val="24"/>
                <w:szCs w:val="24"/>
                <w:shd w:val="clear" w:color="auto" w:fill="FFFFFF" w:themeFill="background1"/>
                <w:lang w:eastAsia="en-US"/>
              </w:rPr>
              <w:t>)</w:t>
            </w:r>
            <w:r w:rsidRPr="00A62D52">
              <w:rPr>
                <w:rFonts w:ascii="Times New Roman" w:eastAsia="Times New Roman" w:hAnsi="Times New Roman" w:cs="Times New Roman"/>
                <w:color w:val="auto"/>
                <w:sz w:val="24"/>
                <w:szCs w:val="24"/>
                <w:lang w:val="en-US" w:eastAsia="en-US"/>
              </w:rPr>
              <w:t> </w:t>
            </w:r>
            <w:r w:rsidRPr="00A62D52">
              <w:rPr>
                <w:rFonts w:ascii="Times New Roman" w:eastAsia="Times New Roman" w:hAnsi="Times New Roman" w:cs="Times New Roman"/>
                <w:color w:val="auto"/>
                <w:sz w:val="24"/>
                <w:szCs w:val="24"/>
                <w:lang w:eastAsia="en-US"/>
              </w:rPr>
              <w:t>(учасник вправі використовувати взірець, запропонований в</w:t>
            </w:r>
            <w:r w:rsidRPr="00A62D52">
              <w:rPr>
                <w:rFonts w:ascii="Times New Roman" w:eastAsia="Times New Roman" w:hAnsi="Times New Roman" w:cs="Times New Roman"/>
                <w:color w:val="auto"/>
                <w:sz w:val="24"/>
                <w:szCs w:val="24"/>
                <w:lang w:val="en-US" w:eastAsia="en-US"/>
              </w:rPr>
              <w:t> </w:t>
            </w:r>
            <w:r w:rsidRPr="00A62D52">
              <w:rPr>
                <w:rFonts w:ascii="Times New Roman" w:eastAsia="Times New Roman" w:hAnsi="Times New Roman" w:cs="Times New Roman"/>
                <w:b/>
                <w:bCs/>
                <w:color w:val="auto"/>
                <w:sz w:val="24"/>
                <w:szCs w:val="24"/>
                <w:lang w:eastAsia="en-US"/>
              </w:rPr>
              <w:t>Додатку 5</w:t>
            </w:r>
            <w:r w:rsidRPr="00A62D52">
              <w:rPr>
                <w:rFonts w:ascii="Times New Roman" w:eastAsia="Times New Roman" w:hAnsi="Times New Roman" w:cs="Times New Roman"/>
                <w:color w:val="auto"/>
                <w:sz w:val="24"/>
                <w:szCs w:val="24"/>
                <w:lang w:val="en-US" w:eastAsia="en-US"/>
              </w:rPr>
              <w:t> </w:t>
            </w:r>
            <w:r w:rsidRPr="00A62D52">
              <w:rPr>
                <w:rFonts w:ascii="Times New Roman" w:eastAsia="Times New Roman" w:hAnsi="Times New Roman" w:cs="Times New Roman"/>
                <w:color w:val="auto"/>
                <w:sz w:val="24"/>
                <w:szCs w:val="24"/>
                <w:lang w:eastAsia="en-US"/>
              </w:rPr>
              <w:t>до тендерної документації).</w:t>
            </w:r>
          </w:p>
          <w:p w14:paraId="4CFACBA1" w14:textId="77777777" w:rsidR="00756F0A" w:rsidRPr="00A62D52" w:rsidRDefault="00756F0A" w:rsidP="00654A88">
            <w:pPr>
              <w:shd w:val="clear" w:color="auto" w:fill="FFFFFF" w:themeFill="background1"/>
              <w:suppressAutoHyphens w:val="0"/>
              <w:spacing w:line="240" w:lineRule="auto"/>
              <w:jc w:val="both"/>
              <w:rPr>
                <w:rFonts w:eastAsia="Times New Roman"/>
                <w:sz w:val="24"/>
                <w:szCs w:val="24"/>
                <w:lang w:eastAsia="en-US"/>
              </w:rPr>
            </w:pPr>
            <w:r w:rsidRPr="00A62D52">
              <w:rPr>
                <w:rFonts w:ascii="Times New Roman" w:eastAsia="Times New Roman" w:hAnsi="Times New Roman" w:cs="Times New Roman"/>
                <w:color w:val="auto"/>
                <w:sz w:val="24"/>
                <w:szCs w:val="24"/>
                <w:shd w:val="clear" w:color="auto" w:fill="FFFFFF" w:themeFill="background1"/>
                <w:lang w:eastAsia="en-US"/>
              </w:rPr>
              <w:t>3.7. Оригінал листа - гарантії наявності права на обробку персональних даних</w:t>
            </w:r>
            <w:r w:rsidRPr="00A62D52">
              <w:rPr>
                <w:rFonts w:ascii="Times New Roman" w:eastAsia="Times New Roman" w:hAnsi="Times New Roman" w:cs="Times New Roman"/>
                <w:color w:val="auto"/>
                <w:sz w:val="24"/>
                <w:szCs w:val="24"/>
                <w:shd w:val="clear" w:color="auto" w:fill="FFFFFF" w:themeFill="background1"/>
                <w:lang w:val="uk-UA" w:eastAsia="en-US"/>
              </w:rPr>
              <w:t xml:space="preserve"> </w:t>
            </w:r>
            <w:r w:rsidRPr="00A62D52">
              <w:rPr>
                <w:rFonts w:ascii="Times New Roman" w:eastAsia="Times New Roman" w:hAnsi="Times New Roman" w:cs="Times New Roman"/>
                <w:color w:val="auto"/>
                <w:sz w:val="24"/>
                <w:szCs w:val="24"/>
                <w:shd w:val="clear" w:color="auto" w:fill="FFFFFF" w:themeFill="background1"/>
                <w:lang w:eastAsia="en-US"/>
              </w:rPr>
              <w:t>(учасник вправі використовувати взірець, запропонований в</w:t>
            </w:r>
            <w:r w:rsidRPr="00A62D52">
              <w:rPr>
                <w:rFonts w:ascii="Times New Roman" w:eastAsia="Times New Roman" w:hAnsi="Times New Roman" w:cs="Times New Roman"/>
                <w:color w:val="auto"/>
                <w:sz w:val="24"/>
                <w:szCs w:val="24"/>
                <w:shd w:val="clear" w:color="auto" w:fill="FFFFFF" w:themeFill="background1"/>
                <w:lang w:val="en-US" w:eastAsia="en-US"/>
              </w:rPr>
              <w:t> </w:t>
            </w:r>
            <w:r w:rsidRPr="00A62D52">
              <w:rPr>
                <w:rFonts w:ascii="Times New Roman" w:eastAsia="Times New Roman" w:hAnsi="Times New Roman" w:cs="Times New Roman"/>
                <w:b/>
                <w:bCs/>
                <w:color w:val="auto"/>
                <w:sz w:val="24"/>
                <w:szCs w:val="24"/>
                <w:shd w:val="clear" w:color="auto" w:fill="FFFFFF" w:themeFill="background1"/>
                <w:lang w:eastAsia="en-US"/>
              </w:rPr>
              <w:t>Додатку</w:t>
            </w:r>
            <w:r w:rsidRPr="00A62D52">
              <w:rPr>
                <w:rFonts w:ascii="Times New Roman" w:eastAsia="Times New Roman" w:hAnsi="Times New Roman" w:cs="Times New Roman"/>
                <w:b/>
                <w:color w:val="auto"/>
                <w:sz w:val="24"/>
                <w:szCs w:val="24"/>
                <w:shd w:val="clear" w:color="auto" w:fill="FFFFFF" w:themeFill="background1"/>
                <w:lang w:val="en-US" w:eastAsia="en-US"/>
              </w:rPr>
              <w:t> </w:t>
            </w:r>
            <w:r w:rsidRPr="00A62D52">
              <w:rPr>
                <w:rFonts w:ascii="Times New Roman" w:eastAsia="Times New Roman" w:hAnsi="Times New Roman" w:cs="Times New Roman"/>
                <w:b/>
                <w:color w:val="auto"/>
                <w:sz w:val="24"/>
                <w:szCs w:val="24"/>
                <w:shd w:val="clear" w:color="auto" w:fill="FFFFFF" w:themeFill="background1"/>
                <w:lang w:val="uk-UA" w:eastAsia="en-US"/>
              </w:rPr>
              <w:t>7</w:t>
            </w:r>
            <w:r w:rsidRPr="00A62D52">
              <w:rPr>
                <w:rFonts w:ascii="Times New Roman" w:eastAsia="Times New Roman" w:hAnsi="Times New Roman" w:cs="Times New Roman"/>
                <w:color w:val="auto"/>
                <w:sz w:val="24"/>
                <w:szCs w:val="24"/>
                <w:shd w:val="clear" w:color="auto" w:fill="FFFFFF" w:themeFill="background1"/>
                <w:lang w:val="uk-UA" w:eastAsia="en-US"/>
              </w:rPr>
              <w:t xml:space="preserve"> </w:t>
            </w:r>
            <w:r w:rsidRPr="00A62D52">
              <w:rPr>
                <w:rFonts w:ascii="Times New Roman" w:eastAsia="Times New Roman" w:hAnsi="Times New Roman" w:cs="Times New Roman"/>
                <w:color w:val="auto"/>
                <w:sz w:val="24"/>
                <w:szCs w:val="24"/>
                <w:shd w:val="clear" w:color="auto" w:fill="FFFFFF" w:themeFill="background1"/>
                <w:lang w:eastAsia="en-US"/>
              </w:rPr>
              <w:t>до тендерної документації).</w:t>
            </w:r>
          </w:p>
          <w:p w14:paraId="4C62B847" w14:textId="77777777" w:rsidR="00756F0A" w:rsidRPr="00A62D52" w:rsidRDefault="00756F0A" w:rsidP="00654A88">
            <w:pPr>
              <w:widowControl w:val="0"/>
              <w:suppressAutoHyphens w:val="0"/>
              <w:snapToGrid w:val="0"/>
              <w:spacing w:line="240" w:lineRule="auto"/>
              <w:jc w:val="both"/>
              <w:rPr>
                <w:rFonts w:ascii="Times New Roman" w:eastAsia="Calibri" w:hAnsi="Times New Roman" w:cs="Times New Roman"/>
                <w:color w:val="auto"/>
                <w:sz w:val="24"/>
                <w:szCs w:val="24"/>
                <w:lang w:val="uk-UA"/>
              </w:rPr>
            </w:pPr>
            <w:r w:rsidRPr="00A62D52">
              <w:rPr>
                <w:rFonts w:ascii="Times New Roman" w:eastAsia="Calibri" w:hAnsi="Times New Roman" w:cs="Times New Roman"/>
                <w:color w:val="auto"/>
                <w:sz w:val="24"/>
                <w:szCs w:val="24"/>
                <w:lang w:val="uk-UA"/>
              </w:rPr>
              <w:t xml:space="preserve">3.8. 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Pr="00A62D52">
              <w:rPr>
                <w:rFonts w:ascii="Times New Roman" w:eastAsia="Calibri" w:hAnsi="Times New Roman" w:cs="Times New Roman"/>
                <w:b/>
                <w:color w:val="auto"/>
                <w:sz w:val="24"/>
                <w:szCs w:val="24"/>
                <w:lang w:val="uk-UA"/>
              </w:rPr>
              <w:t>Додатку 6</w:t>
            </w:r>
            <w:r w:rsidRPr="00A62D52">
              <w:rPr>
                <w:rFonts w:ascii="Times New Roman" w:eastAsia="Calibri" w:hAnsi="Times New Roman" w:cs="Times New Roman"/>
                <w:color w:val="auto"/>
                <w:sz w:val="24"/>
                <w:szCs w:val="24"/>
                <w:lang w:val="uk-UA" w:eastAsia="en-US"/>
              </w:rPr>
              <w:t xml:space="preserve"> до тендерної документації</w:t>
            </w:r>
            <w:r w:rsidRPr="00A62D52">
              <w:rPr>
                <w:rFonts w:ascii="Times New Roman" w:eastAsia="Calibri" w:hAnsi="Times New Roman" w:cs="Times New Roman"/>
                <w:color w:val="auto"/>
                <w:sz w:val="24"/>
                <w:szCs w:val="24"/>
                <w:lang w:val="uk-UA"/>
              </w:rPr>
              <w:t xml:space="preserve">. </w:t>
            </w:r>
          </w:p>
          <w:p w14:paraId="02445F01" w14:textId="77777777" w:rsidR="00756F0A" w:rsidRPr="00A62D52" w:rsidRDefault="00756F0A" w:rsidP="00654A88">
            <w:pPr>
              <w:tabs>
                <w:tab w:val="left" w:pos="0"/>
              </w:tabs>
              <w:suppressAutoHyphens w:val="0"/>
              <w:spacing w:line="240" w:lineRule="auto"/>
              <w:jc w:val="both"/>
              <w:rPr>
                <w:rFonts w:ascii="Times New Roman" w:eastAsia="Calibri" w:hAnsi="Times New Roman" w:cs="Times New Roman"/>
                <w:color w:val="auto"/>
                <w:sz w:val="24"/>
                <w:szCs w:val="24"/>
                <w:lang w:val="uk-UA" w:eastAsia="en-US"/>
              </w:rPr>
            </w:pPr>
            <w:r w:rsidRPr="00A62D52">
              <w:rPr>
                <w:rFonts w:ascii="Times New Roman" w:eastAsia="Calibri" w:hAnsi="Times New Roman" w:cs="Times New Roman"/>
                <w:color w:val="auto"/>
                <w:sz w:val="24"/>
                <w:szCs w:val="24"/>
                <w:lang w:val="uk-UA" w:eastAsia="en-US"/>
              </w:rPr>
              <w:t>3.9.</w:t>
            </w:r>
            <w:r w:rsidRPr="00A62D52">
              <w:rPr>
                <w:rFonts w:ascii="Times New Roman" w:eastAsia="Calibri" w:hAnsi="Times New Roman" w:cs="Times New Roman"/>
                <w:noProof/>
                <w:color w:val="auto"/>
                <w:sz w:val="24"/>
                <w:szCs w:val="24"/>
                <w:lang w:val="uk-UA"/>
              </w:rPr>
              <w:t xml:space="preserve"> Гарантійний лист в довільній формі</w:t>
            </w:r>
            <w:r w:rsidRPr="00A62D52">
              <w:rPr>
                <w:rFonts w:ascii="Times New Roman" w:eastAsia="Calibri" w:hAnsi="Times New Roman" w:cs="Times New Roman"/>
                <w:color w:val="auto"/>
                <w:sz w:val="24"/>
                <w:szCs w:val="24"/>
                <w:lang w:val="uk-UA" w:eastAsia="en-US"/>
              </w:rPr>
              <w:t xml:space="preserve"> щодо погодження Учасника з технічними вимогами, зазначеними в </w:t>
            </w:r>
            <w:r w:rsidRPr="00A62D52">
              <w:rPr>
                <w:rFonts w:ascii="Times New Roman" w:eastAsia="Calibri" w:hAnsi="Times New Roman" w:cs="Times New Roman"/>
                <w:b/>
                <w:color w:val="auto"/>
                <w:sz w:val="24"/>
                <w:szCs w:val="24"/>
                <w:lang w:val="uk-UA" w:eastAsia="en-US"/>
              </w:rPr>
              <w:t xml:space="preserve">Додатку 3 </w:t>
            </w:r>
            <w:r w:rsidRPr="00A62D52">
              <w:rPr>
                <w:rFonts w:ascii="Times New Roman" w:eastAsia="Calibri" w:hAnsi="Times New Roman" w:cs="Times New Roman"/>
                <w:color w:val="auto"/>
                <w:sz w:val="24"/>
                <w:szCs w:val="24"/>
                <w:lang w:val="uk-UA" w:eastAsia="en-US"/>
              </w:rPr>
              <w:t>до тендерної документації.</w:t>
            </w:r>
          </w:p>
          <w:p w14:paraId="13FD495C" w14:textId="77777777" w:rsidR="00756F0A" w:rsidRPr="00A62D52" w:rsidRDefault="00756F0A" w:rsidP="00654A88">
            <w:pPr>
              <w:pStyle w:val="a5"/>
              <w:tabs>
                <w:tab w:val="left" w:pos="-684"/>
              </w:tabs>
              <w:spacing w:beforeAutospacing="0" w:afterAutospacing="0"/>
              <w:ind w:left="38" w:right="86"/>
              <w:jc w:val="both"/>
              <w:rPr>
                <w:rFonts w:eastAsia="Calibri"/>
                <w:lang w:val="uk-UA" w:eastAsia="en-US"/>
              </w:rPr>
            </w:pPr>
            <w:r w:rsidRPr="00A62D52">
              <w:rPr>
                <w:rFonts w:eastAsia="Calibri"/>
                <w:lang w:val="uk-UA" w:eastAsia="en-US"/>
              </w:rPr>
              <w:t>3.10.Оригінал довідки у довільній формі, в якій учасник гарантує застосування заходів із захисту довкілля під час виконання умов поставки.</w:t>
            </w:r>
          </w:p>
          <w:p w14:paraId="76F41767" w14:textId="77777777" w:rsidR="00756F0A" w:rsidRPr="00A62D52" w:rsidRDefault="00756F0A" w:rsidP="00654A88">
            <w:pPr>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A62D52">
              <w:rPr>
                <w:rFonts w:ascii="Times New Roman" w:eastAsia="Calibri" w:hAnsi="Times New Roman" w:cs="Times New Roman"/>
                <w:sz w:val="24"/>
                <w:szCs w:val="24"/>
                <w:lang w:val="uk-UA" w:eastAsia="en-US"/>
              </w:rPr>
              <w:t xml:space="preserve">3.11. </w:t>
            </w:r>
            <w:r w:rsidRPr="00A62D52">
              <w:rPr>
                <w:rFonts w:ascii="Times New Roman" w:hAnsi="Times New Roman"/>
                <w:sz w:val="24"/>
                <w:szCs w:val="24"/>
                <w:lang w:val="uk-UA"/>
              </w:rPr>
              <w:t xml:space="preserve">Гарантійний лист про те що: </w:t>
            </w:r>
          </w:p>
          <w:p w14:paraId="0D32B81E" w14:textId="77777777" w:rsidR="00756F0A" w:rsidRPr="00A62D52" w:rsidRDefault="00756F0A" w:rsidP="00654A88">
            <w:pPr>
              <w:shd w:val="clear" w:color="auto" w:fill="FFFFFF"/>
              <w:suppressAutoHyphens w:val="0"/>
              <w:spacing w:line="240" w:lineRule="auto"/>
              <w:jc w:val="both"/>
              <w:rPr>
                <w:rFonts w:eastAsia="Times New Roman"/>
                <w:sz w:val="24"/>
                <w:szCs w:val="24"/>
                <w:lang w:eastAsia="en-US"/>
              </w:rPr>
            </w:pPr>
            <w:r w:rsidRPr="00A62D52">
              <w:rPr>
                <w:rFonts w:ascii="Times New Roman" w:hAnsi="Times New Roman"/>
                <w:sz w:val="24"/>
                <w:szCs w:val="24"/>
                <w:lang w:val="uk-UA"/>
              </w:rPr>
              <w:t>- гарантійний термін на виконані послуги, замінені запчастини, комплектуючі, становить 3 (три) місяці.</w:t>
            </w:r>
          </w:p>
        </w:tc>
      </w:tr>
    </w:tbl>
    <w:p w14:paraId="13FDDBB9" w14:textId="77777777" w:rsidR="00756F0A" w:rsidRDefault="00756F0A" w:rsidP="00756F0A">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9787257" w14:textId="77777777" w:rsidR="00756F0A" w:rsidRPr="00102E00" w:rsidRDefault="00756F0A" w:rsidP="00756F0A">
      <w:pPr>
        <w:spacing w:line="240" w:lineRule="auto"/>
        <w:jc w:val="center"/>
        <w:rPr>
          <w:rFonts w:ascii="Times New Roman" w:eastAsia="Calibri" w:hAnsi="Times New Roman" w:cs="Times New Roman"/>
          <w:sz w:val="24"/>
          <w:szCs w:val="24"/>
          <w:lang w:val="uk-UA" w:eastAsia="en-US"/>
        </w:rPr>
      </w:pPr>
      <w:r w:rsidRPr="00102E00">
        <w:rPr>
          <w:rFonts w:ascii="Times New Roman" w:eastAsia="Times New Roman" w:hAnsi="Times New Roman" w:cs="Times New Roman"/>
          <w:b/>
          <w:color w:val="auto"/>
          <w:szCs w:val="20"/>
          <w:lang w:val="en-US" w:eastAsia="en-US"/>
        </w:rPr>
        <w:t>II</w:t>
      </w:r>
      <w:r w:rsidRPr="00102E00">
        <w:rPr>
          <w:rFonts w:ascii="Times New Roman" w:eastAsia="Times New Roman" w:hAnsi="Times New Roman" w:cs="Times New Roman"/>
          <w:b/>
          <w:color w:val="auto"/>
          <w:szCs w:val="20"/>
          <w:lang w:eastAsia="en-US"/>
        </w:rPr>
        <w:t>.</w:t>
      </w:r>
      <w:r w:rsidRPr="00102E00">
        <w:rPr>
          <w:rFonts w:ascii="Times New Roman" w:eastAsia="Times New Roman" w:hAnsi="Times New Roman" w:cs="Times New Roman"/>
          <w:b/>
          <w:color w:val="auto"/>
          <w:szCs w:val="20"/>
          <w:lang w:val="en-US" w:eastAsia="en-US"/>
        </w:rPr>
        <w:t> </w:t>
      </w:r>
      <w:r w:rsidRPr="00102E00">
        <w:rPr>
          <w:rFonts w:ascii="Times New Roman" w:eastAsia="Calibri" w:hAnsi="Times New Roman" w:cs="Times New Roman"/>
          <w:b/>
          <w:bCs/>
          <w:sz w:val="24"/>
          <w:szCs w:val="24"/>
          <w:lang w:val="uk-UA"/>
        </w:rPr>
        <w:t xml:space="preserve">Документи на підтвердження </w:t>
      </w:r>
      <w:r w:rsidRPr="00102E00">
        <w:rPr>
          <w:rFonts w:ascii="Times New Roman" w:eastAsia="Calibri" w:hAnsi="Times New Roman" w:cs="Times New Roman"/>
          <w:b/>
          <w:bCs/>
          <w:noProof/>
          <w:color w:val="auto"/>
          <w:sz w:val="24"/>
          <w:szCs w:val="24"/>
          <w:lang w:val="uk-UA"/>
        </w:rPr>
        <w:t xml:space="preserve">відповідності пропозиції Учасника вимогам визначеним в </w:t>
      </w:r>
      <w:r>
        <w:rPr>
          <w:rFonts w:ascii="Times New Roman" w:eastAsia="Calibri" w:hAnsi="Times New Roman" w:cs="Times New Roman"/>
          <w:b/>
          <w:bCs/>
          <w:noProof/>
          <w:color w:val="auto"/>
          <w:sz w:val="24"/>
          <w:szCs w:val="24"/>
          <w:lang w:val="uk-UA"/>
        </w:rPr>
        <w:t>п. 44 Особливостей</w:t>
      </w:r>
      <w:r w:rsidRPr="00102E00">
        <w:rPr>
          <w:rFonts w:ascii="Times New Roman" w:eastAsia="Calibri" w:hAnsi="Times New Roman" w:cs="Times New Roman"/>
          <w:sz w:val="24"/>
          <w:szCs w:val="24"/>
          <w:lang w:val="uk-UA" w:eastAsia="en-US"/>
        </w:rPr>
        <w:t xml:space="preserve"> </w:t>
      </w:r>
    </w:p>
    <w:p w14:paraId="0CC72E5A" w14:textId="77777777" w:rsidR="00756F0A" w:rsidRPr="00991DC9" w:rsidRDefault="00756F0A" w:rsidP="00756F0A">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Учасник процедури закупівлі підтверджує відсутність підстав, зазначених в пункті 44 Особливостей (крім</w:t>
      </w:r>
      <w:r w:rsidRPr="00991DC9">
        <w:rPr>
          <w:rFonts w:ascii="Times New Roman" w:hAnsi="Times New Roman" w:cs="Times New Roman"/>
          <w:color w:val="auto"/>
          <w:sz w:val="20"/>
          <w:szCs w:val="20"/>
          <w:shd w:val="clear" w:color="auto" w:fill="FFFFFF"/>
        </w:rPr>
        <w:t> </w:t>
      </w:r>
      <w:hyperlink r:id="rId34" w:anchor="n411" w:history="1">
        <w:r w:rsidRPr="00991DC9">
          <w:rPr>
            <w:rStyle w:val="ae"/>
            <w:rFonts w:ascii="Times New Roman" w:hAnsi="Times New Roman"/>
            <w:color w:val="auto"/>
            <w:sz w:val="20"/>
            <w:szCs w:val="20"/>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49F5C1" w14:textId="77777777" w:rsidR="00756F0A" w:rsidRPr="00991DC9" w:rsidRDefault="00756F0A" w:rsidP="00756F0A">
      <w:pPr>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color w:val="auto"/>
          <w:sz w:val="20"/>
          <w:szCs w:val="20"/>
          <w:shd w:val="clear" w:color="auto" w:fill="FFFFFF"/>
          <w:lang w:val="uk-UA"/>
        </w:rPr>
        <w:t xml:space="preserve">44 Особливостей </w:t>
      </w:r>
      <w:r w:rsidRPr="00991DC9">
        <w:rPr>
          <w:rFonts w:ascii="Times New Roman" w:hAnsi="Times New Roman" w:cs="Times New Roman"/>
          <w:color w:val="auto"/>
          <w:sz w:val="20"/>
          <w:szCs w:val="20"/>
          <w:shd w:val="clear" w:color="auto" w:fill="FFFFFF"/>
          <w:lang w:val="uk-UA"/>
        </w:rPr>
        <w:t>(крім</w:t>
      </w:r>
      <w:r w:rsidRPr="00991DC9">
        <w:rPr>
          <w:rFonts w:ascii="Times New Roman" w:hAnsi="Times New Roman" w:cs="Times New Roman"/>
          <w:color w:val="auto"/>
          <w:sz w:val="20"/>
          <w:szCs w:val="20"/>
          <w:shd w:val="clear" w:color="auto" w:fill="FFFFFF"/>
        </w:rPr>
        <w:t> </w:t>
      </w:r>
      <w:hyperlink r:id="rId35" w:anchor="n411" w:history="1">
        <w:r w:rsidRPr="00991DC9">
          <w:rPr>
            <w:rStyle w:val="ae"/>
            <w:rFonts w:ascii="Times New Roman" w:hAnsi="Times New Roman"/>
            <w:color w:val="auto"/>
            <w:sz w:val="20"/>
            <w:szCs w:val="20"/>
            <w:shd w:val="clear" w:color="auto" w:fill="FFFFFF"/>
            <w:lang w:val="uk-UA"/>
          </w:rPr>
          <w:t>абзацу чотирнадцятого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991DC9">
        <w:rPr>
          <w:rFonts w:ascii="Times New Roman" w:hAnsi="Times New Roman" w:cs="Times New Roman"/>
          <w:color w:val="auto"/>
          <w:sz w:val="20"/>
          <w:szCs w:val="20"/>
          <w:shd w:val="clear" w:color="auto" w:fill="FFFFFF"/>
        </w:rPr>
        <w:t> </w:t>
      </w:r>
      <w:hyperlink r:id="rId36" w:anchor="n413" w:history="1">
        <w:r w:rsidRPr="00991DC9">
          <w:rPr>
            <w:rStyle w:val="ae"/>
            <w:rFonts w:ascii="Times New Roman" w:hAnsi="Times New Roman"/>
            <w:color w:val="auto"/>
            <w:sz w:val="20"/>
            <w:szCs w:val="20"/>
            <w:shd w:val="clear" w:color="auto" w:fill="FFFFFF"/>
            <w:lang w:val="uk-UA"/>
          </w:rPr>
          <w:t>абзацу шістнадцятого</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цього пункту.</w:t>
      </w:r>
    </w:p>
    <w:p w14:paraId="4065DCC2" w14:textId="77777777" w:rsidR="00756F0A" w:rsidRPr="00991DC9" w:rsidRDefault="00756F0A" w:rsidP="00756F0A">
      <w:pPr>
        <w:suppressAutoHyphens w:val="0"/>
        <w:spacing w:line="240" w:lineRule="auto"/>
        <w:ind w:firstLine="567"/>
        <w:jc w:val="both"/>
        <w:rPr>
          <w:rFonts w:ascii="Times New Roman" w:hAnsi="Times New Roman" w:cs="Times New Roman"/>
          <w:color w:val="auto"/>
          <w:sz w:val="20"/>
          <w:szCs w:val="20"/>
          <w:shd w:val="clear" w:color="auto" w:fill="FFFFFF"/>
          <w:lang w:val="uk-UA"/>
        </w:rPr>
      </w:pPr>
      <w:r w:rsidRPr="00991DC9">
        <w:rPr>
          <w:rFonts w:ascii="Times New Roman" w:hAnsi="Times New Roman" w:cs="Times New Roman"/>
          <w:color w:val="auto"/>
          <w:sz w:val="20"/>
          <w:szCs w:val="20"/>
          <w:shd w:val="clear" w:color="auto" w:fill="FFFFFF"/>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91DC9">
        <w:rPr>
          <w:rFonts w:ascii="Times New Roman" w:hAnsi="Times New Roman" w:cs="Times New Roman"/>
          <w:color w:val="auto"/>
          <w:sz w:val="20"/>
          <w:szCs w:val="20"/>
          <w:shd w:val="clear" w:color="auto" w:fill="FFFFFF"/>
        </w:rPr>
        <w:t> </w:t>
      </w:r>
      <w:hyperlink r:id="rId37" w:anchor="n1257" w:tgtFrame="_blank" w:history="1">
        <w:r w:rsidRPr="00991DC9">
          <w:rPr>
            <w:rStyle w:val="ae"/>
            <w:rFonts w:ascii="Times New Roman" w:hAnsi="Times New Roman"/>
            <w:color w:val="auto"/>
            <w:sz w:val="20"/>
            <w:szCs w:val="20"/>
            <w:shd w:val="clear" w:color="auto" w:fill="FFFFFF"/>
            <w:lang w:val="uk-UA"/>
          </w:rPr>
          <w:t>частини третьої</w:t>
        </w:r>
      </w:hyperlink>
      <w:r w:rsidRPr="00991DC9">
        <w:rPr>
          <w:rFonts w:ascii="Times New Roman" w:hAnsi="Times New Roman" w:cs="Times New Roman"/>
          <w:color w:val="auto"/>
          <w:sz w:val="20"/>
          <w:szCs w:val="20"/>
          <w:shd w:val="clear" w:color="auto" w:fill="FFFFFF"/>
        </w:rPr>
        <w:t> </w:t>
      </w:r>
      <w:r w:rsidRPr="00991DC9">
        <w:rPr>
          <w:rFonts w:ascii="Times New Roman" w:hAnsi="Times New Roman" w:cs="Times New Roman"/>
          <w:color w:val="auto"/>
          <w:sz w:val="20"/>
          <w:szCs w:val="20"/>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color w:val="auto"/>
          <w:sz w:val="20"/>
          <w:szCs w:val="20"/>
          <w:shd w:val="clear" w:color="auto" w:fill="FFFFFF"/>
          <w:lang w:val="uk-UA"/>
        </w:rPr>
        <w:t xml:space="preserve"> 44 Особливостей</w:t>
      </w:r>
      <w:r w:rsidRPr="00991DC9">
        <w:rPr>
          <w:rFonts w:ascii="Times New Roman" w:hAnsi="Times New Roman" w:cs="Times New Roman"/>
          <w:color w:val="auto"/>
          <w:sz w:val="20"/>
          <w:szCs w:val="20"/>
          <w:shd w:val="clear" w:color="auto" w:fill="FFFFFF"/>
          <w:lang w:val="uk-UA"/>
        </w:rPr>
        <w:t>.</w:t>
      </w:r>
    </w:p>
    <w:p w14:paraId="1ED2CAAE" w14:textId="77777777" w:rsidR="00756F0A" w:rsidRDefault="00756F0A" w:rsidP="00756F0A">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756F0A" w:rsidRPr="00875B83" w14:paraId="5CC42305" w14:textId="77777777" w:rsidTr="00654A88">
        <w:trPr>
          <w:jc w:val="center"/>
        </w:trPr>
        <w:tc>
          <w:tcPr>
            <w:tcW w:w="772" w:type="dxa"/>
          </w:tcPr>
          <w:p w14:paraId="17B644A3"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
                <w:bCs/>
                <w:noProof/>
                <w:color w:val="auto"/>
                <w:sz w:val="20"/>
                <w:szCs w:val="20"/>
                <w:lang w:val="uk-UA"/>
              </w:rPr>
            </w:pPr>
            <w:r w:rsidRPr="00875B83">
              <w:rPr>
                <w:rFonts w:ascii="Times New Roman" w:eastAsia="Calibri" w:hAnsi="Times New Roman" w:cs="Times New Roman"/>
                <w:b/>
                <w:bCs/>
                <w:noProof/>
                <w:color w:val="auto"/>
                <w:sz w:val="20"/>
                <w:szCs w:val="20"/>
                <w:lang w:val="uk-UA"/>
              </w:rPr>
              <w:t>№ з/п</w:t>
            </w:r>
          </w:p>
        </w:tc>
        <w:tc>
          <w:tcPr>
            <w:tcW w:w="3759" w:type="dxa"/>
            <w:vAlign w:val="center"/>
          </w:tcPr>
          <w:p w14:paraId="4673E95F"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
                <w:iCs/>
                <w:noProof/>
                <w:color w:val="auto"/>
                <w:sz w:val="20"/>
                <w:szCs w:val="20"/>
                <w:lang w:val="uk-UA"/>
              </w:rPr>
            </w:pPr>
            <w:r w:rsidRPr="00875B83">
              <w:rPr>
                <w:rFonts w:ascii="Times New Roman" w:eastAsia="Calibri" w:hAnsi="Times New Roman" w:cs="Times New Roman"/>
                <w:b/>
                <w:bCs/>
                <w:iCs/>
                <w:noProof/>
                <w:color w:val="auto"/>
                <w:sz w:val="20"/>
                <w:szCs w:val="20"/>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67CCB847" w14:textId="77777777" w:rsidR="00756F0A" w:rsidRPr="00875B83" w:rsidRDefault="00756F0A" w:rsidP="00654A88">
            <w:pPr>
              <w:tabs>
                <w:tab w:val="center" w:pos="4153"/>
                <w:tab w:val="right" w:pos="8306"/>
              </w:tabs>
              <w:suppressAutoHyphens w:val="0"/>
              <w:spacing w:line="240" w:lineRule="auto"/>
              <w:jc w:val="center"/>
              <w:rPr>
                <w:rFonts w:ascii="Times New Roman" w:eastAsia="Calibri" w:hAnsi="Times New Roman" w:cs="Times New Roman"/>
                <w:b/>
                <w:bCs/>
                <w:iCs/>
                <w:noProof/>
                <w:color w:val="auto"/>
                <w:sz w:val="20"/>
                <w:szCs w:val="20"/>
                <w:lang w:val="uk-UA"/>
              </w:rPr>
            </w:pPr>
            <w:r w:rsidRPr="00875B83">
              <w:rPr>
                <w:rFonts w:ascii="Times New Roman" w:eastAsia="Calibri" w:hAnsi="Times New Roman" w:cs="Times New Roman"/>
                <w:b/>
                <w:bCs/>
                <w:iCs/>
                <w:noProof/>
                <w:color w:val="auto"/>
                <w:sz w:val="20"/>
                <w:szCs w:val="20"/>
                <w:lang w:val="uk-UA"/>
              </w:rPr>
              <w:t xml:space="preserve">Учасник на виконання вимоги </w:t>
            </w:r>
            <w:r>
              <w:rPr>
                <w:rFonts w:ascii="Times New Roman" w:eastAsia="Calibri" w:hAnsi="Times New Roman" w:cs="Times New Roman"/>
                <w:b/>
                <w:bCs/>
                <w:iCs/>
                <w:noProof/>
                <w:color w:val="auto"/>
                <w:sz w:val="20"/>
                <w:szCs w:val="20"/>
                <w:lang w:val="uk-UA"/>
              </w:rPr>
              <w:t>п. 44 Особливостей</w:t>
            </w:r>
            <w:r w:rsidRPr="00875B83">
              <w:rPr>
                <w:rFonts w:ascii="Times New Roman" w:eastAsia="Calibri" w:hAnsi="Times New Roman" w:cs="Times New Roman"/>
                <w:b/>
                <w:bCs/>
                <w:iCs/>
                <w:noProof/>
                <w:color w:val="auto"/>
                <w:sz w:val="20"/>
                <w:szCs w:val="20"/>
                <w:lang w:val="uk-UA"/>
              </w:rPr>
              <w:t xml:space="preserve"> повинен надати інформацію, викладену нижче</w:t>
            </w:r>
          </w:p>
        </w:tc>
        <w:tc>
          <w:tcPr>
            <w:tcW w:w="3343" w:type="dxa"/>
            <w:vAlign w:val="center"/>
          </w:tcPr>
          <w:p w14:paraId="33C662AC" w14:textId="77777777" w:rsidR="00756F0A" w:rsidRPr="00875B83" w:rsidRDefault="00756F0A" w:rsidP="00654A88">
            <w:pPr>
              <w:suppressAutoHyphens w:val="0"/>
              <w:spacing w:line="240" w:lineRule="auto"/>
              <w:jc w:val="center"/>
              <w:rPr>
                <w:rFonts w:ascii="Times New Roman" w:eastAsia="Calibri" w:hAnsi="Times New Roman" w:cs="Times New Roman"/>
                <w:b/>
                <w:bCs/>
                <w:iCs/>
                <w:noProof/>
                <w:color w:val="auto"/>
                <w:sz w:val="20"/>
                <w:szCs w:val="20"/>
                <w:lang w:val="uk-UA" w:eastAsia="uk-UA"/>
              </w:rPr>
            </w:pPr>
            <w:r w:rsidRPr="00875B83">
              <w:rPr>
                <w:rFonts w:ascii="Times New Roman" w:eastAsia="Calibri" w:hAnsi="Times New Roman" w:cs="Times New Roman"/>
                <w:b/>
                <w:bCs/>
                <w:iCs/>
                <w:noProof/>
                <w:color w:val="auto"/>
                <w:sz w:val="20"/>
                <w:szCs w:val="20"/>
                <w:u w:val="single"/>
                <w:lang w:val="uk-UA" w:eastAsia="uk-UA"/>
              </w:rPr>
              <w:t>Переможець</w:t>
            </w:r>
            <w:r w:rsidRPr="00875B83">
              <w:rPr>
                <w:rFonts w:ascii="Times New Roman" w:eastAsia="Calibri" w:hAnsi="Times New Roman" w:cs="Times New Roman"/>
                <w:b/>
                <w:bCs/>
                <w:iCs/>
                <w:noProof/>
                <w:color w:val="auto"/>
                <w:sz w:val="20"/>
                <w:szCs w:val="20"/>
                <w:lang w:val="uk-UA" w:eastAsia="uk-UA"/>
              </w:rPr>
              <w:t xml:space="preserve"> торгів на виконання вимоги </w:t>
            </w:r>
            <w:r>
              <w:rPr>
                <w:rFonts w:ascii="Times New Roman" w:eastAsia="Calibri" w:hAnsi="Times New Roman" w:cs="Times New Roman"/>
                <w:b/>
                <w:bCs/>
                <w:iCs/>
                <w:noProof/>
                <w:color w:val="auto"/>
                <w:sz w:val="20"/>
                <w:szCs w:val="20"/>
                <w:lang w:val="uk-UA" w:eastAsia="uk-UA"/>
              </w:rPr>
              <w:t>п. 44 Особливостей</w:t>
            </w:r>
            <w:r w:rsidRPr="00875B83">
              <w:rPr>
                <w:rFonts w:ascii="Times New Roman" w:eastAsia="Calibri" w:hAnsi="Times New Roman" w:cs="Times New Roman"/>
                <w:b/>
                <w:bCs/>
                <w:iCs/>
                <w:noProof/>
                <w:color w:val="auto"/>
                <w:sz w:val="20"/>
                <w:szCs w:val="20"/>
                <w:lang w:val="uk-UA" w:eastAsia="uk-UA"/>
              </w:rPr>
              <w:t xml:space="preserve"> повинен надати документальне підтвердження, викладене нижче</w:t>
            </w:r>
          </w:p>
        </w:tc>
      </w:tr>
      <w:tr w:rsidR="00756F0A" w:rsidRPr="00875B83" w14:paraId="1BE25ACC" w14:textId="77777777" w:rsidTr="00654A88">
        <w:trPr>
          <w:jc w:val="center"/>
        </w:trPr>
        <w:tc>
          <w:tcPr>
            <w:tcW w:w="772" w:type="dxa"/>
          </w:tcPr>
          <w:p w14:paraId="6B805C0B"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w:t>
            </w:r>
          </w:p>
        </w:tc>
        <w:tc>
          <w:tcPr>
            <w:tcW w:w="3759" w:type="dxa"/>
            <w:vAlign w:val="center"/>
          </w:tcPr>
          <w:p w14:paraId="3657FB0C" w14:textId="77777777" w:rsidR="00756F0A" w:rsidRPr="00875B83" w:rsidRDefault="00756F0A" w:rsidP="00654A8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hAnsi="Times New Roman" w:cs="Times New Roman"/>
                <w:color w:val="333333"/>
                <w:sz w:val="20"/>
                <w:szCs w:val="20"/>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75B83">
              <w:rPr>
                <w:rFonts w:ascii="Times New Roman" w:eastAsia="Calibri" w:hAnsi="Times New Roman" w:cs="Times New Roman"/>
                <w:b/>
                <w:i/>
                <w:iCs/>
                <w:noProof/>
                <w:color w:val="auto"/>
                <w:sz w:val="20"/>
                <w:szCs w:val="20"/>
                <w:lang w:val="uk-UA"/>
              </w:rPr>
              <w:t xml:space="preserve"> (</w:t>
            </w:r>
            <w:r w:rsidRPr="00875B83">
              <w:rPr>
                <w:rFonts w:ascii="Times New Roman" w:eastAsia="Calibri" w:hAnsi="Times New Roman" w:cs="Times New Roman"/>
                <w:b/>
                <w:bCs/>
                <w:i/>
                <w:iCs/>
                <w:noProof/>
                <w:color w:val="auto"/>
                <w:sz w:val="20"/>
                <w:szCs w:val="20"/>
                <w:lang w:val="uk-UA"/>
              </w:rPr>
              <w:t>п.п. 1 п. 44 Особливостей</w:t>
            </w:r>
            <w:r w:rsidRPr="00875B83">
              <w:rPr>
                <w:rFonts w:ascii="Times New Roman" w:eastAsia="Calibri" w:hAnsi="Times New Roman" w:cs="Times New Roman"/>
                <w:b/>
                <w:i/>
                <w:iCs/>
                <w:noProof/>
                <w:color w:val="auto"/>
                <w:sz w:val="20"/>
                <w:szCs w:val="20"/>
                <w:lang w:val="uk-UA"/>
              </w:rPr>
              <w:t>)</w:t>
            </w:r>
          </w:p>
        </w:tc>
        <w:tc>
          <w:tcPr>
            <w:tcW w:w="3063" w:type="dxa"/>
            <w:vAlign w:val="center"/>
          </w:tcPr>
          <w:p w14:paraId="6846C84F"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E7F6D71" w14:textId="77777777" w:rsidR="00756F0A" w:rsidRPr="00875B83" w:rsidRDefault="00756F0A" w:rsidP="00654A88">
            <w:pPr>
              <w:suppressAutoHyphens w:val="0"/>
              <w:spacing w:line="240" w:lineRule="auto"/>
              <w:ind w:firstLine="29"/>
              <w:jc w:val="both"/>
              <w:rPr>
                <w:rFonts w:ascii="Times New Roman" w:eastAsia="Times New Roman" w:hAnsi="Times New Roman" w:cs="Times New Roman"/>
                <w:color w:val="FF0000"/>
                <w:sz w:val="20"/>
                <w:szCs w:val="20"/>
                <w:shd w:val="solid" w:color="FFFFFF" w:fill="FFFFFF"/>
                <w:lang w:val="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99673B8" w14:textId="77777777" w:rsidR="00756F0A" w:rsidRPr="00177840" w:rsidRDefault="00756F0A" w:rsidP="00654A88">
            <w:pPr>
              <w:pStyle w:val="1"/>
              <w:spacing w:before="0" w:line="240" w:lineRule="auto"/>
              <w:ind w:left="1" w:hanging="3"/>
              <w:rPr>
                <w:rFonts w:ascii="Times New Roman" w:eastAsia="Times New Roman" w:hAnsi="Times New Roman" w:cs="Times New Roman"/>
                <w:b/>
                <w:color w:val="auto"/>
                <w:sz w:val="20"/>
                <w:szCs w:val="20"/>
              </w:rPr>
            </w:pPr>
            <w:r w:rsidRPr="00177840">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756F0A" w:rsidRPr="00875B83" w14:paraId="3D8957DE" w14:textId="77777777" w:rsidTr="00654A88">
        <w:trPr>
          <w:jc w:val="center"/>
        </w:trPr>
        <w:tc>
          <w:tcPr>
            <w:tcW w:w="772" w:type="dxa"/>
          </w:tcPr>
          <w:p w14:paraId="55C20ED0"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2</w:t>
            </w:r>
          </w:p>
        </w:tc>
        <w:tc>
          <w:tcPr>
            <w:tcW w:w="3759" w:type="dxa"/>
          </w:tcPr>
          <w:p w14:paraId="10BF1F14" w14:textId="77777777" w:rsidR="00756F0A" w:rsidRPr="00875B83" w:rsidRDefault="00756F0A" w:rsidP="00654A88">
            <w:pPr>
              <w:widowControl w:val="0"/>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hAnsi="Times New Roman" w:cs="Times New Roman"/>
                <w:color w:val="333333"/>
                <w:sz w:val="20"/>
                <w:szCs w:val="2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75B83">
              <w:rPr>
                <w:rFonts w:ascii="Times New Roman" w:eastAsia="Calibri" w:hAnsi="Times New Roman" w:cs="Times New Roman"/>
                <w:i/>
                <w:iCs/>
                <w:noProof/>
                <w:color w:val="auto"/>
                <w:sz w:val="20"/>
                <w:szCs w:val="20"/>
                <w:lang w:val="uk-UA"/>
              </w:rPr>
              <w:t xml:space="preserve">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2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0F17E9C2"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36F6064" w14:textId="77777777" w:rsidR="00756F0A" w:rsidRPr="00875B83" w:rsidRDefault="00756F0A" w:rsidP="00654A88">
            <w:pPr>
              <w:suppressAutoHyphens w:val="0"/>
              <w:spacing w:line="240" w:lineRule="auto"/>
              <w:jc w:val="both"/>
              <w:rPr>
                <w:rFonts w:ascii="Times New Roman" w:eastAsia="Calibri" w:hAnsi="Times New Roman" w:cs="Times New Roman"/>
                <w:noProof/>
                <w:color w:val="auto"/>
                <w:sz w:val="20"/>
                <w:szCs w:val="20"/>
                <w:lang w:val="uk-UA" w:eastAsia="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2D1968D" w14:textId="77777777" w:rsidR="00756F0A" w:rsidRPr="00875B83" w:rsidRDefault="00756F0A" w:rsidP="00654A88">
            <w:pPr>
              <w:suppressAutoHyphens w:val="0"/>
              <w:spacing w:line="240" w:lineRule="auto"/>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noProof/>
                <w:sz w:val="20"/>
                <w:szCs w:val="20"/>
                <w:lang w:val="uk-UA"/>
              </w:rPr>
              <w:t>Переможець торгів не надає жодних документів щодо даного пункту.</w:t>
            </w:r>
          </w:p>
        </w:tc>
      </w:tr>
      <w:tr w:rsidR="00756F0A" w:rsidRPr="003A4E40" w14:paraId="59150B0F" w14:textId="77777777" w:rsidTr="00654A88">
        <w:trPr>
          <w:jc w:val="center"/>
        </w:trPr>
        <w:tc>
          <w:tcPr>
            <w:tcW w:w="772" w:type="dxa"/>
          </w:tcPr>
          <w:p w14:paraId="58FCC5C7"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3</w:t>
            </w:r>
          </w:p>
        </w:tc>
        <w:tc>
          <w:tcPr>
            <w:tcW w:w="3759" w:type="dxa"/>
          </w:tcPr>
          <w:p w14:paraId="743C43DF" w14:textId="77777777" w:rsidR="00756F0A" w:rsidRPr="00875B83" w:rsidRDefault="00756F0A" w:rsidP="00654A88">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875B83">
              <w:rPr>
                <w:rFonts w:ascii="Times New Roman" w:hAnsi="Times New Roman" w:cs="Times New Roman"/>
                <w:color w:val="333333"/>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3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4704C762"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D61E0BB"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4EF72F83" w14:textId="77777777" w:rsidR="00756F0A" w:rsidRPr="00875B83" w:rsidRDefault="00756F0A" w:rsidP="00654A88">
            <w:pPr>
              <w:suppressAutoHyphens w:val="0"/>
              <w:spacing w:line="240" w:lineRule="auto"/>
              <w:ind w:firstLine="371"/>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w:t>
            </w:r>
            <w:r w:rsidRPr="00875B83">
              <w:rPr>
                <w:rFonts w:ascii="Times New Roman" w:eastAsia="Times New Roman" w:hAnsi="Times New Roman" w:cs="Times New Roman"/>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5B83">
              <w:rPr>
                <w:rFonts w:ascii="Times New Roman" w:hAnsi="Times New Roman" w:cs="Times New Roman"/>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75B83">
              <w:rPr>
                <w:rFonts w:ascii="Times New Roman" w:eastAsia="Calibri" w:hAnsi="Times New Roman" w:cs="Times New Roman"/>
                <w:color w:val="auto"/>
                <w:sz w:val="20"/>
                <w:szCs w:val="20"/>
                <w:lang w:val="uk-UA" w:eastAsia="en-US"/>
              </w:rPr>
              <w:t xml:space="preserve"> Документ повинен бути не більше тридцятиденної давнини відносно дати подання документа.</w:t>
            </w:r>
          </w:p>
          <w:p w14:paraId="7BE69CA9" w14:textId="77777777" w:rsidR="00756F0A" w:rsidRPr="00875B83" w:rsidRDefault="00A269BF" w:rsidP="00177840">
            <w:pPr>
              <w:tabs>
                <w:tab w:val="left" w:pos="3078"/>
              </w:tabs>
              <w:suppressAutoHyphens w:val="0"/>
              <w:spacing w:line="240" w:lineRule="auto"/>
              <w:ind w:firstLine="371"/>
              <w:jc w:val="both"/>
              <w:rPr>
                <w:rFonts w:ascii="Times New Roman" w:eastAsia="Times New Roman" w:hAnsi="Times New Roman" w:cs="Times New Roman"/>
                <w:noProof/>
                <w:color w:val="auto"/>
                <w:sz w:val="20"/>
                <w:szCs w:val="20"/>
                <w:lang w:val="uk-UA"/>
              </w:rPr>
            </w:pPr>
            <w:hyperlink r:id="rId38">
              <w:r w:rsidR="00756F0A" w:rsidRPr="00177840">
                <w:rPr>
                  <w:rFonts w:ascii="Times New Roman" w:eastAsia="Times New Roman" w:hAnsi="Times New Roman" w:cs="Times New Roman"/>
                  <w:color w:val="auto"/>
                  <w:sz w:val="20"/>
                  <w:szCs w:val="20"/>
                  <w:u w:val="single"/>
                </w:rPr>
                <w:t>https</w:t>
              </w:r>
              <w:r w:rsidR="00756F0A" w:rsidRPr="00177840">
                <w:rPr>
                  <w:rFonts w:ascii="Times New Roman" w:eastAsia="Times New Roman" w:hAnsi="Times New Roman" w:cs="Times New Roman"/>
                  <w:color w:val="auto"/>
                  <w:sz w:val="20"/>
                  <w:szCs w:val="20"/>
                  <w:u w:val="single"/>
                  <w:lang w:val="uk-UA"/>
                </w:rPr>
                <w:t>://</w:t>
              </w:r>
              <w:r w:rsidR="00756F0A" w:rsidRPr="00177840">
                <w:rPr>
                  <w:rFonts w:ascii="Times New Roman" w:eastAsia="Times New Roman" w:hAnsi="Times New Roman" w:cs="Times New Roman"/>
                  <w:color w:val="auto"/>
                  <w:sz w:val="20"/>
                  <w:szCs w:val="20"/>
                  <w:u w:val="single"/>
                </w:rPr>
                <w:t>corruptinfo</w:t>
              </w:r>
              <w:r w:rsidR="00756F0A" w:rsidRPr="00177840">
                <w:rPr>
                  <w:rFonts w:ascii="Times New Roman" w:eastAsia="Times New Roman" w:hAnsi="Times New Roman" w:cs="Times New Roman"/>
                  <w:color w:val="auto"/>
                  <w:sz w:val="20"/>
                  <w:szCs w:val="20"/>
                  <w:u w:val="single"/>
                  <w:lang w:val="uk-UA"/>
                </w:rPr>
                <w:t>.</w:t>
              </w:r>
              <w:r w:rsidR="00756F0A" w:rsidRPr="00177840">
                <w:rPr>
                  <w:rFonts w:ascii="Times New Roman" w:eastAsia="Times New Roman" w:hAnsi="Times New Roman" w:cs="Times New Roman"/>
                  <w:color w:val="auto"/>
                  <w:sz w:val="20"/>
                  <w:szCs w:val="20"/>
                  <w:u w:val="single"/>
                </w:rPr>
                <w:t>nazk</w:t>
              </w:r>
              <w:r w:rsidR="00756F0A" w:rsidRPr="00177840">
                <w:rPr>
                  <w:rFonts w:ascii="Times New Roman" w:eastAsia="Times New Roman" w:hAnsi="Times New Roman" w:cs="Times New Roman"/>
                  <w:color w:val="auto"/>
                  <w:sz w:val="20"/>
                  <w:szCs w:val="20"/>
                  <w:u w:val="single"/>
                  <w:lang w:val="uk-UA"/>
                </w:rPr>
                <w:t>.</w:t>
              </w:r>
              <w:r w:rsidR="00756F0A" w:rsidRPr="00177840">
                <w:rPr>
                  <w:rFonts w:ascii="Times New Roman" w:eastAsia="Times New Roman" w:hAnsi="Times New Roman" w:cs="Times New Roman"/>
                  <w:color w:val="auto"/>
                  <w:sz w:val="20"/>
                  <w:szCs w:val="20"/>
                  <w:u w:val="single"/>
                </w:rPr>
                <w:t>gov</w:t>
              </w:r>
              <w:r w:rsidR="00756F0A" w:rsidRPr="00177840">
                <w:rPr>
                  <w:rFonts w:ascii="Times New Roman" w:eastAsia="Times New Roman" w:hAnsi="Times New Roman" w:cs="Times New Roman"/>
                  <w:color w:val="auto"/>
                  <w:sz w:val="20"/>
                  <w:szCs w:val="20"/>
                  <w:u w:val="single"/>
                  <w:lang w:val="uk-UA"/>
                </w:rPr>
                <w:t>.</w:t>
              </w:r>
              <w:r w:rsidR="00756F0A" w:rsidRPr="00177840">
                <w:rPr>
                  <w:rFonts w:ascii="Times New Roman" w:eastAsia="Times New Roman" w:hAnsi="Times New Roman" w:cs="Times New Roman"/>
                  <w:color w:val="auto"/>
                  <w:sz w:val="20"/>
                  <w:szCs w:val="20"/>
                  <w:u w:val="single"/>
                </w:rPr>
                <w:t>ua</w:t>
              </w:r>
              <w:r w:rsidR="00756F0A" w:rsidRPr="00177840">
                <w:rPr>
                  <w:rFonts w:ascii="Times New Roman" w:eastAsia="Times New Roman" w:hAnsi="Times New Roman" w:cs="Times New Roman"/>
                  <w:color w:val="auto"/>
                  <w:sz w:val="20"/>
                  <w:szCs w:val="20"/>
                  <w:u w:val="single"/>
                  <w:lang w:val="uk-UA"/>
                </w:rPr>
                <w:t>/</w:t>
              </w:r>
              <w:r w:rsidR="00756F0A" w:rsidRPr="00177840">
                <w:rPr>
                  <w:rFonts w:ascii="Times New Roman" w:eastAsia="Times New Roman" w:hAnsi="Times New Roman" w:cs="Times New Roman"/>
                  <w:color w:val="auto"/>
                  <w:sz w:val="20"/>
                  <w:szCs w:val="20"/>
                  <w:u w:val="single"/>
                </w:rPr>
                <w:t>reference</w:t>
              </w:r>
              <w:r w:rsidR="00756F0A" w:rsidRPr="00177840">
                <w:rPr>
                  <w:rFonts w:ascii="Times New Roman" w:eastAsia="Times New Roman" w:hAnsi="Times New Roman" w:cs="Times New Roman"/>
                  <w:color w:val="auto"/>
                  <w:sz w:val="20"/>
                  <w:szCs w:val="20"/>
                  <w:u w:val="single"/>
                  <w:lang w:val="uk-UA"/>
                </w:rPr>
                <w:t>/</w:t>
              </w:r>
              <w:r w:rsidR="00756F0A" w:rsidRPr="00177840">
                <w:rPr>
                  <w:rFonts w:ascii="Times New Roman" w:eastAsia="Times New Roman" w:hAnsi="Times New Roman" w:cs="Times New Roman"/>
                  <w:color w:val="auto"/>
                  <w:sz w:val="20"/>
                  <w:szCs w:val="20"/>
                  <w:u w:val="single"/>
                </w:rPr>
                <w:t>getpersonalreference</w:t>
              </w:r>
              <w:r w:rsidR="00756F0A" w:rsidRPr="00177840">
                <w:rPr>
                  <w:rFonts w:ascii="Times New Roman" w:eastAsia="Times New Roman" w:hAnsi="Times New Roman" w:cs="Times New Roman"/>
                  <w:color w:val="auto"/>
                  <w:sz w:val="20"/>
                  <w:szCs w:val="20"/>
                  <w:u w:val="single"/>
                  <w:lang w:val="uk-UA"/>
                </w:rPr>
                <w:t>/</w:t>
              </w:r>
              <w:r w:rsidR="00756F0A" w:rsidRPr="00177840">
                <w:rPr>
                  <w:rFonts w:ascii="Times New Roman" w:eastAsia="Times New Roman" w:hAnsi="Times New Roman" w:cs="Times New Roman"/>
                  <w:color w:val="auto"/>
                  <w:sz w:val="20"/>
                  <w:szCs w:val="20"/>
                  <w:u w:val="single"/>
                </w:rPr>
                <w:t>individual</w:t>
              </w:r>
            </w:hyperlink>
          </w:p>
        </w:tc>
      </w:tr>
      <w:tr w:rsidR="00756F0A" w:rsidRPr="00875B83" w14:paraId="64668D87" w14:textId="77777777" w:rsidTr="00654A88">
        <w:trPr>
          <w:jc w:val="center"/>
        </w:trPr>
        <w:tc>
          <w:tcPr>
            <w:tcW w:w="772" w:type="dxa"/>
          </w:tcPr>
          <w:p w14:paraId="17562E78"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4</w:t>
            </w:r>
          </w:p>
        </w:tc>
        <w:tc>
          <w:tcPr>
            <w:tcW w:w="3759" w:type="dxa"/>
          </w:tcPr>
          <w:p w14:paraId="60417A46" w14:textId="77777777" w:rsidR="00756F0A" w:rsidRPr="00875B83" w:rsidRDefault="00756F0A" w:rsidP="00654A88">
            <w:pPr>
              <w:suppressAutoHyphens w:val="0"/>
              <w:spacing w:line="240" w:lineRule="auto"/>
              <w:jc w:val="both"/>
              <w:rPr>
                <w:rFonts w:ascii="Times New Roman" w:eastAsia="Calibri" w:hAnsi="Times New Roman" w:cs="Times New Roman"/>
                <w:noProof/>
                <w:color w:val="auto"/>
                <w:sz w:val="20"/>
                <w:szCs w:val="20"/>
                <w:lang w:val="uk-UA" w:eastAsia="en-US"/>
              </w:rPr>
            </w:pPr>
            <w:r w:rsidRPr="00875B83">
              <w:rPr>
                <w:rFonts w:ascii="Times New Roman" w:hAnsi="Times New Roman" w:cs="Times New Roman"/>
                <w:color w:val="333333"/>
                <w:sz w:val="20"/>
                <w:szCs w:val="20"/>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75B83">
              <w:rPr>
                <w:rFonts w:ascii="Times New Roman" w:hAnsi="Times New Roman" w:cs="Times New Roman"/>
                <w:color w:val="333333"/>
                <w:sz w:val="20"/>
                <w:szCs w:val="20"/>
                <w:shd w:val="clear" w:color="auto" w:fill="FFFFFF"/>
              </w:rPr>
              <w:t> </w:t>
            </w:r>
            <w:hyperlink r:id="rId39" w:anchor="n52" w:tgtFrame="_blank" w:history="1">
              <w:r w:rsidRPr="00875B83">
                <w:rPr>
                  <w:rStyle w:val="ae"/>
                  <w:rFonts w:ascii="Times New Roman" w:hAnsi="Times New Roman"/>
                  <w:color w:val="000099"/>
                  <w:sz w:val="20"/>
                  <w:szCs w:val="20"/>
                  <w:shd w:val="clear" w:color="auto" w:fill="FFFFFF"/>
                  <w:lang w:val="uk-UA"/>
                </w:rPr>
                <w:t>пунктом 4</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частини другої статті 6,</w:t>
            </w:r>
            <w:r w:rsidRPr="00875B83">
              <w:rPr>
                <w:rFonts w:ascii="Times New Roman" w:hAnsi="Times New Roman" w:cs="Times New Roman"/>
                <w:color w:val="333333"/>
                <w:sz w:val="20"/>
                <w:szCs w:val="20"/>
                <w:shd w:val="clear" w:color="auto" w:fill="FFFFFF"/>
              </w:rPr>
              <w:t> </w:t>
            </w:r>
            <w:hyperlink r:id="rId40" w:anchor="n456" w:tgtFrame="_blank" w:history="1">
              <w:r w:rsidRPr="00875B83">
                <w:rPr>
                  <w:rStyle w:val="ae"/>
                  <w:rFonts w:ascii="Times New Roman" w:hAnsi="Times New Roman"/>
                  <w:color w:val="000099"/>
                  <w:sz w:val="20"/>
                  <w:szCs w:val="20"/>
                  <w:shd w:val="clear" w:color="auto" w:fill="FFFFFF"/>
                  <w:lang w:val="uk-UA"/>
                </w:rPr>
                <w:t>пунктом 1</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 xml:space="preserve">статті 50 Закону України “Про захист економічної конкуренції”, у вигляді вчинення антиконкурентних узгоджених дій, що </w:t>
            </w:r>
            <w:r w:rsidRPr="00875B83">
              <w:rPr>
                <w:rFonts w:ascii="Times New Roman" w:hAnsi="Times New Roman" w:cs="Times New Roman"/>
                <w:color w:val="333333"/>
                <w:sz w:val="20"/>
                <w:szCs w:val="20"/>
                <w:shd w:val="clear" w:color="auto" w:fill="FFFFFF"/>
                <w:lang w:val="uk-UA"/>
              </w:rPr>
              <w:lastRenderedPageBreak/>
              <w:t xml:space="preserve">стосуються спотворення результатів тендерів </w:t>
            </w: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4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4AFCB09D"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lastRenderedPageBreak/>
              <w:t>Учасник не надає жодних документів щодо даного пункту.</w:t>
            </w:r>
          </w:p>
          <w:p w14:paraId="5B104110" w14:textId="77777777" w:rsidR="00756F0A" w:rsidRPr="00875B83" w:rsidRDefault="00756F0A" w:rsidP="00654A88">
            <w:pPr>
              <w:suppressAutoHyphens w:val="0"/>
              <w:spacing w:line="240" w:lineRule="auto"/>
              <w:ind w:firstLine="29"/>
              <w:jc w:val="both"/>
              <w:rPr>
                <w:rFonts w:ascii="Times New Roman" w:eastAsia="Times New Roman" w:hAnsi="Times New Roman" w:cs="Times New Roman"/>
                <w:color w:val="FF0000"/>
                <w:sz w:val="20"/>
                <w:szCs w:val="20"/>
                <w:shd w:val="solid" w:color="FFFFFF" w:fill="FFFFFF"/>
                <w:lang w:val="uk-UA"/>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875B83">
              <w:rPr>
                <w:rFonts w:ascii="Times New Roman" w:eastAsia="Times New Roman" w:hAnsi="Times New Roman" w:cs="Times New Roman"/>
                <w:color w:val="FF0000"/>
                <w:sz w:val="20"/>
                <w:szCs w:val="20"/>
                <w:shd w:val="solid" w:color="FFFFFF" w:fill="FFFFFF"/>
                <w:lang w:val="uk-UA" w:eastAsia="en-US"/>
              </w:rPr>
              <w:t>.</w:t>
            </w:r>
          </w:p>
          <w:p w14:paraId="199CEE56"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p>
          <w:p w14:paraId="347025D2" w14:textId="77777777" w:rsidR="00756F0A" w:rsidRPr="00875B83" w:rsidRDefault="00756F0A" w:rsidP="00654A88">
            <w:pPr>
              <w:suppressAutoHyphens w:val="0"/>
              <w:spacing w:line="240" w:lineRule="auto"/>
              <w:jc w:val="both"/>
              <w:rPr>
                <w:rFonts w:ascii="Times New Roman" w:eastAsia="Times New Roman" w:hAnsi="Times New Roman" w:cs="Times New Roman"/>
                <w:bCs/>
                <w:iCs/>
                <w:noProof/>
                <w:color w:val="auto"/>
                <w:sz w:val="20"/>
                <w:szCs w:val="20"/>
                <w:lang w:val="uk-UA"/>
              </w:rPr>
            </w:pPr>
          </w:p>
          <w:p w14:paraId="4D67B531" w14:textId="77777777" w:rsidR="00756F0A" w:rsidRPr="00875B83" w:rsidRDefault="00756F0A" w:rsidP="00654A88">
            <w:pPr>
              <w:suppressAutoHyphens w:val="0"/>
              <w:spacing w:line="240" w:lineRule="auto"/>
              <w:jc w:val="both"/>
              <w:rPr>
                <w:rFonts w:ascii="Times New Roman" w:eastAsia="Times New Roman" w:hAnsi="Times New Roman" w:cs="Times New Roman"/>
                <w:bCs/>
                <w:iCs/>
                <w:noProof/>
                <w:color w:val="auto"/>
                <w:sz w:val="20"/>
                <w:szCs w:val="20"/>
                <w:lang w:val="uk-UA"/>
              </w:rPr>
            </w:pPr>
          </w:p>
          <w:p w14:paraId="1E9EF2B8" w14:textId="77777777" w:rsidR="00756F0A" w:rsidRPr="00875B83" w:rsidRDefault="00756F0A" w:rsidP="00654A88">
            <w:pPr>
              <w:suppressAutoHyphens w:val="0"/>
              <w:spacing w:line="240" w:lineRule="auto"/>
              <w:jc w:val="both"/>
              <w:rPr>
                <w:rFonts w:ascii="Times New Roman" w:eastAsia="Times New Roman" w:hAnsi="Times New Roman" w:cs="Times New Roman"/>
                <w:b/>
                <w:bCs/>
                <w:i/>
                <w:iCs/>
                <w:noProof/>
                <w:color w:val="auto"/>
                <w:sz w:val="20"/>
                <w:szCs w:val="20"/>
                <w:lang w:val="uk-UA"/>
              </w:rPr>
            </w:pPr>
          </w:p>
        </w:tc>
        <w:tc>
          <w:tcPr>
            <w:tcW w:w="3343" w:type="dxa"/>
          </w:tcPr>
          <w:p w14:paraId="52D22F1F" w14:textId="77777777" w:rsidR="00756F0A" w:rsidRPr="00875B83" w:rsidRDefault="00756F0A" w:rsidP="00654A88">
            <w:pPr>
              <w:suppressAutoHyphens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sz w:val="20"/>
                <w:szCs w:val="20"/>
                <w:lang w:val="uk-UA"/>
              </w:rPr>
              <w:lastRenderedPageBreak/>
              <w:t>Переможець торгів не надає жодних документів щодо даного пункту.</w:t>
            </w:r>
          </w:p>
        </w:tc>
      </w:tr>
      <w:tr w:rsidR="00756F0A" w:rsidRPr="003A4E40" w14:paraId="074C9EC2" w14:textId="77777777" w:rsidTr="00654A88">
        <w:trPr>
          <w:jc w:val="center"/>
        </w:trPr>
        <w:tc>
          <w:tcPr>
            <w:tcW w:w="772" w:type="dxa"/>
          </w:tcPr>
          <w:p w14:paraId="4D506901"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lastRenderedPageBreak/>
              <w:t>5</w:t>
            </w:r>
          </w:p>
        </w:tc>
        <w:tc>
          <w:tcPr>
            <w:tcW w:w="3759" w:type="dxa"/>
          </w:tcPr>
          <w:p w14:paraId="20D939F6"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9149BD"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5 п. 44 Особливостей</w:t>
            </w:r>
            <w:r w:rsidRPr="00875B83">
              <w:rPr>
                <w:rFonts w:ascii="Times New Roman" w:eastAsia="Calibri" w:hAnsi="Times New Roman" w:cs="Times New Roman"/>
                <w:b/>
                <w:i/>
                <w:iCs/>
                <w:noProof/>
                <w:color w:val="auto"/>
                <w:sz w:val="20"/>
                <w:szCs w:val="20"/>
                <w:lang w:val="uk-UA"/>
              </w:rPr>
              <w:t>)</w:t>
            </w:r>
          </w:p>
          <w:p w14:paraId="08C6BA6B"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p>
        </w:tc>
        <w:tc>
          <w:tcPr>
            <w:tcW w:w="3063" w:type="dxa"/>
          </w:tcPr>
          <w:p w14:paraId="4AEA5DC8"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C1CA35E" w14:textId="77777777" w:rsidR="00756F0A" w:rsidRPr="00875B83" w:rsidRDefault="00756F0A" w:rsidP="00654A88">
            <w:pPr>
              <w:suppressAutoHyphens w:val="0"/>
              <w:spacing w:line="240" w:lineRule="auto"/>
              <w:ind w:firstLine="29"/>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875B83">
              <w:rPr>
                <w:rFonts w:ascii="Times New Roman" w:eastAsia="Calibri" w:hAnsi="Times New Roman" w:cs="Times New Roman"/>
                <w:color w:val="auto"/>
                <w:sz w:val="20"/>
                <w:szCs w:val="20"/>
                <w:lang w:val="uk-UA" w:eastAsia="en-US"/>
              </w:rPr>
              <w:t xml:space="preserve"> </w:t>
            </w:r>
          </w:p>
          <w:p w14:paraId="11B3FB3C" w14:textId="77777777" w:rsidR="00756F0A" w:rsidRPr="00875B83" w:rsidRDefault="00756F0A" w:rsidP="00654A88">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40B9D51C"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3431625F"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6597B020"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strike/>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756F0A" w:rsidRPr="003A4E40" w14:paraId="5973AA68" w14:textId="77777777" w:rsidTr="00654A88">
        <w:trPr>
          <w:jc w:val="center"/>
        </w:trPr>
        <w:tc>
          <w:tcPr>
            <w:tcW w:w="772" w:type="dxa"/>
          </w:tcPr>
          <w:p w14:paraId="217337DE"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6</w:t>
            </w:r>
          </w:p>
        </w:tc>
        <w:tc>
          <w:tcPr>
            <w:tcW w:w="3759" w:type="dxa"/>
          </w:tcPr>
          <w:p w14:paraId="5C330CC0" w14:textId="77777777" w:rsidR="00756F0A" w:rsidRPr="00875B83" w:rsidRDefault="00756F0A" w:rsidP="00654A88">
            <w:pPr>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7CF812"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i/>
                <w:iCs/>
                <w:noProof/>
                <w:color w:val="auto"/>
                <w:sz w:val="20"/>
                <w:szCs w:val="20"/>
                <w:lang w:val="uk-UA"/>
              </w:rPr>
              <w:t>(</w:t>
            </w:r>
            <w:r w:rsidRPr="00875B83">
              <w:rPr>
                <w:rFonts w:ascii="Times New Roman" w:eastAsia="Calibri" w:hAnsi="Times New Roman" w:cs="Times New Roman"/>
                <w:b/>
                <w:bCs/>
                <w:i/>
                <w:iCs/>
                <w:noProof/>
                <w:color w:val="auto"/>
                <w:sz w:val="20"/>
                <w:szCs w:val="20"/>
                <w:lang w:val="uk-UA"/>
              </w:rPr>
              <w:t>п.п. 6 п. 44 Особливостей</w:t>
            </w:r>
            <w:r w:rsidRPr="00875B83">
              <w:rPr>
                <w:rFonts w:ascii="Times New Roman" w:eastAsia="Calibri" w:hAnsi="Times New Roman" w:cs="Times New Roman"/>
                <w:b/>
                <w:i/>
                <w:iCs/>
                <w:noProof/>
                <w:color w:val="auto"/>
                <w:sz w:val="20"/>
                <w:szCs w:val="20"/>
                <w:lang w:val="uk-UA"/>
              </w:rPr>
              <w:t>)</w:t>
            </w:r>
          </w:p>
          <w:p w14:paraId="2E45879B" w14:textId="77777777" w:rsidR="00756F0A" w:rsidRPr="00875B83" w:rsidRDefault="00756F0A" w:rsidP="00654A88">
            <w:pPr>
              <w:suppressAutoHyphens w:val="0"/>
              <w:spacing w:line="240" w:lineRule="auto"/>
              <w:jc w:val="both"/>
              <w:rPr>
                <w:rFonts w:ascii="Times New Roman" w:eastAsia="Calibri" w:hAnsi="Times New Roman" w:cs="Times New Roman"/>
                <w:color w:val="auto"/>
                <w:sz w:val="20"/>
                <w:szCs w:val="20"/>
                <w:shd w:val="clear" w:color="auto" w:fill="FFFFFF"/>
                <w:lang w:eastAsia="en-US"/>
              </w:rPr>
            </w:pPr>
          </w:p>
        </w:tc>
        <w:tc>
          <w:tcPr>
            <w:tcW w:w="3063" w:type="dxa"/>
          </w:tcPr>
          <w:p w14:paraId="3C702092"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349E6405"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3B6FEBA2"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4FAF7B32"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1A1602BC"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756F0A" w:rsidRPr="00875B83" w14:paraId="0D77D995" w14:textId="77777777" w:rsidTr="00654A88">
        <w:trPr>
          <w:jc w:val="center"/>
        </w:trPr>
        <w:tc>
          <w:tcPr>
            <w:tcW w:w="772" w:type="dxa"/>
          </w:tcPr>
          <w:p w14:paraId="455D35E4"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7</w:t>
            </w:r>
          </w:p>
        </w:tc>
        <w:tc>
          <w:tcPr>
            <w:tcW w:w="3759" w:type="dxa"/>
          </w:tcPr>
          <w:p w14:paraId="23E94B10"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875B83">
              <w:rPr>
                <w:rFonts w:ascii="Times New Roman" w:eastAsia="Calibri" w:hAnsi="Times New Roman" w:cs="Times New Roman"/>
                <w:b/>
                <w:i/>
                <w:iCs/>
                <w:noProof/>
                <w:color w:val="auto"/>
                <w:sz w:val="20"/>
                <w:szCs w:val="20"/>
                <w:lang w:val="uk-UA"/>
              </w:rPr>
              <w:t xml:space="preserve"> (</w:t>
            </w:r>
            <w:r w:rsidRPr="00875B83">
              <w:rPr>
                <w:rFonts w:ascii="Times New Roman" w:eastAsia="Calibri" w:hAnsi="Times New Roman" w:cs="Times New Roman"/>
                <w:b/>
                <w:bCs/>
                <w:i/>
                <w:iCs/>
                <w:noProof/>
                <w:color w:val="auto"/>
                <w:sz w:val="20"/>
                <w:szCs w:val="20"/>
                <w:lang w:val="uk-UA"/>
              </w:rPr>
              <w:t>п.п. 7 п. 44 Особливостей</w:t>
            </w:r>
            <w:r w:rsidRPr="00875B83">
              <w:rPr>
                <w:rFonts w:ascii="Times New Roman" w:eastAsia="Calibri" w:hAnsi="Times New Roman" w:cs="Times New Roman"/>
                <w:b/>
                <w:i/>
                <w:iCs/>
                <w:noProof/>
                <w:color w:val="auto"/>
                <w:sz w:val="20"/>
                <w:szCs w:val="20"/>
                <w:lang w:val="uk-UA"/>
              </w:rPr>
              <w:t>)</w:t>
            </w:r>
          </w:p>
          <w:p w14:paraId="47F1797B" w14:textId="77777777" w:rsidR="00756F0A" w:rsidRPr="00875B83" w:rsidRDefault="00756F0A" w:rsidP="00654A88">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15CE4744"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590BE8B"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3CEA8EDF"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756F0A" w:rsidRPr="00875B83" w14:paraId="4C43EB98" w14:textId="77777777" w:rsidTr="00654A88">
        <w:trPr>
          <w:jc w:val="center"/>
        </w:trPr>
        <w:tc>
          <w:tcPr>
            <w:tcW w:w="772" w:type="dxa"/>
          </w:tcPr>
          <w:p w14:paraId="49E2D111"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8</w:t>
            </w:r>
          </w:p>
        </w:tc>
        <w:tc>
          <w:tcPr>
            <w:tcW w:w="3759" w:type="dxa"/>
          </w:tcPr>
          <w:p w14:paraId="1D7B4BE6"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875B83">
              <w:rPr>
                <w:rFonts w:ascii="Times New Roman" w:eastAsia="Calibri" w:hAnsi="Times New Roman" w:cs="Times New Roman"/>
                <w:b/>
                <w:i/>
                <w:iCs/>
                <w:noProof/>
                <w:color w:val="auto"/>
                <w:sz w:val="20"/>
                <w:szCs w:val="20"/>
                <w:lang w:val="uk-UA"/>
              </w:rPr>
              <w:t xml:space="preserve"> (</w:t>
            </w:r>
            <w:r w:rsidRPr="00875B83">
              <w:rPr>
                <w:rFonts w:ascii="Times New Roman" w:eastAsia="Calibri" w:hAnsi="Times New Roman" w:cs="Times New Roman"/>
                <w:b/>
                <w:bCs/>
                <w:i/>
                <w:iCs/>
                <w:noProof/>
                <w:color w:val="auto"/>
                <w:sz w:val="20"/>
                <w:szCs w:val="20"/>
                <w:lang w:val="uk-UA"/>
              </w:rPr>
              <w:t>п.п. 8 п. 44 Особливостей</w:t>
            </w:r>
            <w:r w:rsidRPr="00875B83">
              <w:rPr>
                <w:rFonts w:ascii="Times New Roman" w:eastAsia="Calibri" w:hAnsi="Times New Roman" w:cs="Times New Roman"/>
                <w:b/>
                <w:i/>
                <w:iCs/>
                <w:noProof/>
                <w:color w:val="auto"/>
                <w:sz w:val="20"/>
                <w:szCs w:val="20"/>
                <w:lang w:val="uk-UA"/>
              </w:rPr>
              <w:t>)</w:t>
            </w:r>
          </w:p>
          <w:p w14:paraId="1E1B7E6A" w14:textId="77777777" w:rsidR="00756F0A" w:rsidRPr="00875B83" w:rsidRDefault="00756F0A" w:rsidP="00654A88">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1FCD6367"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56B376B"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D39C4E9"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756F0A" w:rsidRPr="00875B83" w14:paraId="4724452F" w14:textId="77777777" w:rsidTr="00654A88">
        <w:trPr>
          <w:jc w:val="center"/>
        </w:trPr>
        <w:tc>
          <w:tcPr>
            <w:tcW w:w="772" w:type="dxa"/>
          </w:tcPr>
          <w:p w14:paraId="64B214F6"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9</w:t>
            </w:r>
          </w:p>
        </w:tc>
        <w:tc>
          <w:tcPr>
            <w:tcW w:w="3759" w:type="dxa"/>
          </w:tcPr>
          <w:p w14:paraId="1EDB0D0B" w14:textId="77777777" w:rsidR="00756F0A" w:rsidRPr="00875B83" w:rsidRDefault="00756F0A" w:rsidP="00654A88">
            <w:pPr>
              <w:widowControl w:val="0"/>
              <w:suppressAutoHyphens w:val="0"/>
              <w:spacing w:line="240" w:lineRule="auto"/>
              <w:jc w:val="both"/>
              <w:rPr>
                <w:rFonts w:ascii="Times New Roman" w:hAnsi="Times New Roman" w:cs="Times New Roman"/>
                <w:color w:val="333333"/>
                <w:sz w:val="20"/>
                <w:szCs w:val="20"/>
                <w:shd w:val="clear" w:color="auto" w:fill="FFFFFF"/>
                <w:lang w:val="uk-UA"/>
              </w:rPr>
            </w:pPr>
            <w:r w:rsidRPr="00875B83">
              <w:rPr>
                <w:rFonts w:ascii="Times New Roman" w:hAnsi="Times New Roman" w:cs="Times New Roman"/>
                <w:color w:val="333333"/>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875B83">
              <w:rPr>
                <w:rFonts w:ascii="Times New Roman" w:hAnsi="Times New Roman" w:cs="Times New Roman"/>
                <w:color w:val="333333"/>
                <w:sz w:val="20"/>
                <w:szCs w:val="20"/>
                <w:shd w:val="clear" w:color="auto" w:fill="FFFFFF"/>
              </w:rPr>
              <w:t> </w:t>
            </w:r>
            <w:hyperlink r:id="rId41" w:anchor="n174" w:tgtFrame="_blank" w:history="1">
              <w:r w:rsidRPr="00875B83">
                <w:rPr>
                  <w:rStyle w:val="ae"/>
                  <w:rFonts w:ascii="Times New Roman" w:hAnsi="Times New Roman"/>
                  <w:color w:val="000099"/>
                  <w:sz w:val="20"/>
                  <w:szCs w:val="20"/>
                  <w:shd w:val="clear" w:color="auto" w:fill="FFFFFF"/>
                  <w:lang w:val="uk-UA"/>
                </w:rPr>
                <w:t>пунктом 9</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901325"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eastAsia="Calibri" w:hAnsi="Times New Roman" w:cs="Times New Roman"/>
                <w:b/>
                <w:bCs/>
                <w:i/>
                <w:iCs/>
                <w:noProof/>
                <w:color w:val="auto"/>
                <w:sz w:val="20"/>
                <w:szCs w:val="20"/>
                <w:lang w:val="uk-UA"/>
              </w:rPr>
              <w:t>(п.п.9 п. 44 Особливостей</w:t>
            </w:r>
            <w:r w:rsidRPr="00875B83">
              <w:rPr>
                <w:rFonts w:ascii="Times New Roman" w:eastAsia="Calibri" w:hAnsi="Times New Roman" w:cs="Times New Roman"/>
                <w:b/>
                <w:i/>
                <w:iCs/>
                <w:noProof/>
                <w:color w:val="auto"/>
                <w:sz w:val="20"/>
                <w:szCs w:val="20"/>
                <w:lang w:val="uk-UA"/>
              </w:rPr>
              <w:t>)</w:t>
            </w:r>
          </w:p>
          <w:p w14:paraId="363B5C77" w14:textId="77777777" w:rsidR="00756F0A" w:rsidRPr="00875B83" w:rsidRDefault="00756F0A" w:rsidP="00654A88">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p>
        </w:tc>
        <w:tc>
          <w:tcPr>
            <w:tcW w:w="3063" w:type="dxa"/>
          </w:tcPr>
          <w:p w14:paraId="1E571BE5"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ED5F1CB"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40A9A4CE"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756F0A" w:rsidRPr="00875B83" w14:paraId="668B139F" w14:textId="77777777" w:rsidTr="00654A88">
        <w:trPr>
          <w:jc w:val="center"/>
        </w:trPr>
        <w:tc>
          <w:tcPr>
            <w:tcW w:w="772" w:type="dxa"/>
          </w:tcPr>
          <w:p w14:paraId="557EE773"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10</w:t>
            </w:r>
          </w:p>
        </w:tc>
        <w:tc>
          <w:tcPr>
            <w:tcW w:w="3759" w:type="dxa"/>
          </w:tcPr>
          <w:p w14:paraId="00821CA5" w14:textId="77777777" w:rsidR="00756F0A" w:rsidRPr="00875B83" w:rsidRDefault="00756F0A" w:rsidP="00654A88">
            <w:pPr>
              <w:suppressAutoHyphens w:val="0"/>
              <w:spacing w:line="240" w:lineRule="auto"/>
              <w:jc w:val="both"/>
              <w:rPr>
                <w:rFonts w:ascii="Times New Roman" w:eastAsia="Calibri" w:hAnsi="Times New Roman" w:cs="Times New Roman"/>
                <w:i/>
                <w:iCs/>
                <w:noProof/>
                <w:color w:val="auto"/>
                <w:sz w:val="20"/>
                <w:szCs w:val="20"/>
                <w:lang w:val="uk-UA" w:eastAsia="uk-UA"/>
              </w:rPr>
            </w:pPr>
            <w:r w:rsidRPr="00875B83">
              <w:rPr>
                <w:rFonts w:ascii="Times New Roman" w:hAnsi="Times New Roman" w:cs="Times New Roman"/>
                <w:color w:val="333333"/>
                <w:sz w:val="20"/>
                <w:szCs w:val="20"/>
                <w:shd w:val="clear" w:color="auto" w:fill="FFFFFF"/>
                <w:lang w:val="uk-UA"/>
              </w:rPr>
              <w:t xml:space="preserve">юридична особа, яка є учасником процедури закупівлі (крім нерезидентів), не має антикорупційної програми чи </w:t>
            </w:r>
            <w:r w:rsidRPr="00875B83">
              <w:rPr>
                <w:rFonts w:ascii="Times New Roman" w:hAnsi="Times New Roman" w:cs="Times New Roman"/>
                <w:color w:val="333333"/>
                <w:sz w:val="20"/>
                <w:szCs w:val="20"/>
                <w:shd w:val="clear" w:color="auto" w:fill="FFFFFF"/>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875B83">
              <w:rPr>
                <w:rFonts w:ascii="Times New Roman" w:eastAsia="Calibri" w:hAnsi="Times New Roman" w:cs="Times New Roman"/>
                <w:b/>
                <w:bCs/>
                <w:i/>
                <w:iCs/>
                <w:noProof/>
                <w:color w:val="auto"/>
                <w:sz w:val="20"/>
                <w:szCs w:val="20"/>
                <w:lang w:val="uk-UA"/>
              </w:rPr>
              <w:t xml:space="preserve"> п.п.10 п. 44 Особливостей</w:t>
            </w:r>
            <w:r w:rsidRPr="00875B83">
              <w:rPr>
                <w:rFonts w:ascii="Times New Roman" w:eastAsia="Calibri" w:hAnsi="Times New Roman" w:cs="Times New Roman"/>
                <w:b/>
                <w:i/>
                <w:iCs/>
                <w:noProof/>
                <w:color w:val="auto"/>
                <w:sz w:val="20"/>
                <w:szCs w:val="20"/>
                <w:lang w:val="uk-UA"/>
              </w:rPr>
              <w:t>)</w:t>
            </w:r>
          </w:p>
          <w:p w14:paraId="1A918EB4" w14:textId="77777777" w:rsidR="00756F0A" w:rsidRPr="00875B83" w:rsidRDefault="00756F0A" w:rsidP="00654A88">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p>
        </w:tc>
        <w:tc>
          <w:tcPr>
            <w:tcW w:w="3063" w:type="dxa"/>
          </w:tcPr>
          <w:p w14:paraId="5D1C6209"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Calibri" w:hAnsi="Times New Roman" w:cs="Times New Roman"/>
                <w:color w:val="auto"/>
                <w:sz w:val="20"/>
                <w:szCs w:val="20"/>
                <w:lang w:val="uk-UA" w:eastAsia="en-US"/>
              </w:rPr>
              <w:lastRenderedPageBreak/>
              <w:t>Учасник не надає жодних документів щодо даного пункту.</w:t>
            </w:r>
          </w:p>
          <w:p w14:paraId="24E9E606"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C2A41CE" w14:textId="77777777" w:rsidR="00756F0A" w:rsidRPr="00875B83" w:rsidRDefault="00756F0A" w:rsidP="00654A88">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343" w:type="dxa"/>
          </w:tcPr>
          <w:p w14:paraId="3C2B5C92"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lastRenderedPageBreak/>
              <w:t>Переможець торгів не надає жодних документів щодо даного пункту.</w:t>
            </w:r>
          </w:p>
        </w:tc>
      </w:tr>
      <w:tr w:rsidR="00756F0A" w:rsidRPr="00875B83" w14:paraId="162605CC" w14:textId="77777777" w:rsidTr="00654A88">
        <w:trPr>
          <w:jc w:val="center"/>
        </w:trPr>
        <w:tc>
          <w:tcPr>
            <w:tcW w:w="772" w:type="dxa"/>
          </w:tcPr>
          <w:p w14:paraId="007C98A7"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lastRenderedPageBreak/>
              <w:t>11</w:t>
            </w:r>
          </w:p>
        </w:tc>
        <w:tc>
          <w:tcPr>
            <w:tcW w:w="3759" w:type="dxa"/>
          </w:tcPr>
          <w:p w14:paraId="46F8E2A2" w14:textId="77777777" w:rsidR="00756F0A" w:rsidRPr="00875B83" w:rsidRDefault="00756F0A" w:rsidP="00654A88">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r w:rsidRPr="00875B83">
              <w:rPr>
                <w:rFonts w:ascii="Times New Roman" w:hAnsi="Times New Roman" w:cs="Times New Roman"/>
                <w:color w:val="333333"/>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875B83">
              <w:rPr>
                <w:rFonts w:ascii="Times New Roman" w:hAnsi="Times New Roman" w:cs="Times New Roman"/>
                <w:color w:val="333333"/>
                <w:sz w:val="20"/>
                <w:szCs w:val="20"/>
                <w:shd w:val="clear" w:color="auto" w:fill="FFFFFF"/>
              </w:rPr>
              <w:t> </w:t>
            </w:r>
            <w:hyperlink r:id="rId42" w:tgtFrame="_blank" w:history="1">
              <w:r w:rsidRPr="00875B83">
                <w:rPr>
                  <w:rStyle w:val="ae"/>
                  <w:rFonts w:ascii="Times New Roman" w:hAnsi="Times New Roman"/>
                  <w:color w:val="000099"/>
                  <w:sz w:val="20"/>
                  <w:szCs w:val="20"/>
                  <w:shd w:val="clear" w:color="auto" w:fill="FFFFFF"/>
                  <w:lang w:val="uk-UA"/>
                </w:rPr>
                <w:t>Законом України</w:t>
              </w:r>
            </w:hyperlink>
            <w:r w:rsidRPr="00875B83">
              <w:rPr>
                <w:rFonts w:ascii="Times New Roman" w:hAnsi="Times New Roman" w:cs="Times New Roman"/>
                <w:color w:val="333333"/>
                <w:sz w:val="20"/>
                <w:szCs w:val="20"/>
                <w:shd w:val="clear" w:color="auto" w:fill="FFFFFF"/>
              </w:rPr>
              <w:t> </w:t>
            </w:r>
            <w:r w:rsidRPr="00875B83">
              <w:rPr>
                <w:rFonts w:ascii="Times New Roman" w:hAnsi="Times New Roman" w:cs="Times New Roman"/>
                <w:color w:val="333333"/>
                <w:sz w:val="20"/>
                <w:szCs w:val="20"/>
                <w:shd w:val="clear" w:color="auto" w:fill="FFFFFF"/>
                <w:lang w:val="uk-UA"/>
              </w:rPr>
              <w:t>“Про санкції”; (</w:t>
            </w:r>
            <w:r w:rsidRPr="00875B83">
              <w:rPr>
                <w:rFonts w:ascii="Times New Roman" w:eastAsia="Calibri" w:hAnsi="Times New Roman" w:cs="Times New Roman"/>
                <w:b/>
                <w:bCs/>
                <w:i/>
                <w:iCs/>
                <w:noProof/>
                <w:color w:val="auto"/>
                <w:sz w:val="20"/>
                <w:szCs w:val="20"/>
                <w:lang w:val="uk-UA"/>
              </w:rPr>
              <w:t xml:space="preserve"> п.п.11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551B41E2" w14:textId="77777777" w:rsidR="00756F0A" w:rsidRPr="00875B83" w:rsidRDefault="00756F0A" w:rsidP="00654A88">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875B83">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11BB6906" w14:textId="77777777" w:rsidR="00756F0A" w:rsidRPr="00875B83" w:rsidRDefault="00756F0A" w:rsidP="00654A88">
            <w:pPr>
              <w:suppressAutoHyphens w:val="0"/>
              <w:spacing w:line="240" w:lineRule="auto"/>
              <w:ind w:firstLine="313"/>
              <w:jc w:val="both"/>
              <w:rPr>
                <w:rFonts w:ascii="Times New Roman" w:eastAsia="Calibri" w:hAnsi="Times New Roman" w:cs="Times New Roman"/>
                <w:color w:val="auto"/>
                <w:sz w:val="20"/>
                <w:szCs w:val="20"/>
                <w:lang w:val="uk-UA" w:eastAsia="en-US"/>
              </w:rPr>
            </w:pPr>
            <w:r w:rsidRPr="00875B83">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5DB8D090" w14:textId="77777777" w:rsidR="00756F0A" w:rsidRPr="00875B83" w:rsidRDefault="00756F0A" w:rsidP="00654A88">
            <w:pPr>
              <w:keepNext/>
              <w:keepLines/>
              <w:tabs>
                <w:tab w:val="left" w:pos="1080"/>
              </w:tabs>
              <w:suppressAutoHyphens w:val="0"/>
              <w:spacing w:line="240" w:lineRule="auto"/>
              <w:jc w:val="both"/>
              <w:rPr>
                <w:rFonts w:ascii="Times New Roman" w:eastAsia="Times New Roman" w:hAnsi="Times New Roman" w:cs="Times New Roman"/>
                <w:i/>
                <w:noProof/>
                <w:color w:val="FF0000"/>
                <w:sz w:val="20"/>
                <w:szCs w:val="20"/>
                <w:lang w:val="uk-UA"/>
              </w:rPr>
            </w:pPr>
            <w:r w:rsidRPr="00875B83">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756F0A" w:rsidRPr="003A4E40" w14:paraId="1F3AF5C4" w14:textId="77777777" w:rsidTr="00654A88">
        <w:trPr>
          <w:jc w:val="center"/>
        </w:trPr>
        <w:tc>
          <w:tcPr>
            <w:tcW w:w="772" w:type="dxa"/>
          </w:tcPr>
          <w:p w14:paraId="4BB922A6"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p>
        </w:tc>
        <w:tc>
          <w:tcPr>
            <w:tcW w:w="3759" w:type="dxa"/>
          </w:tcPr>
          <w:p w14:paraId="18731558" w14:textId="77777777" w:rsidR="00756F0A" w:rsidRPr="00875B83" w:rsidRDefault="00756F0A" w:rsidP="00654A88">
            <w:pPr>
              <w:widowControl w:val="0"/>
              <w:suppressAutoHyphens w:val="0"/>
              <w:spacing w:line="240" w:lineRule="auto"/>
              <w:jc w:val="both"/>
              <w:rPr>
                <w:rFonts w:ascii="Times New Roman" w:hAnsi="Times New Roman" w:cs="Times New Roman"/>
                <w:color w:val="333333"/>
                <w:sz w:val="20"/>
                <w:szCs w:val="20"/>
                <w:shd w:val="clear" w:color="auto" w:fill="FFFFFF"/>
                <w:lang w:val="uk-UA"/>
              </w:rPr>
            </w:pPr>
            <w:r w:rsidRPr="00875B83">
              <w:rPr>
                <w:rFonts w:ascii="Times New Roman" w:hAnsi="Times New Roman" w:cs="Times New Roman"/>
                <w:color w:val="333333"/>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75B83">
              <w:rPr>
                <w:rFonts w:ascii="Times New Roman" w:eastAsia="Calibri" w:hAnsi="Times New Roman" w:cs="Times New Roman"/>
                <w:b/>
                <w:bCs/>
                <w:i/>
                <w:iCs/>
                <w:noProof/>
                <w:color w:val="auto"/>
                <w:sz w:val="20"/>
                <w:szCs w:val="20"/>
                <w:lang w:val="uk-UA"/>
              </w:rPr>
              <w:t xml:space="preserve"> п.п.12 п. 44 Особливостей</w:t>
            </w:r>
            <w:r w:rsidRPr="00875B83">
              <w:rPr>
                <w:rFonts w:ascii="Times New Roman" w:eastAsia="Calibri" w:hAnsi="Times New Roman" w:cs="Times New Roman"/>
                <w:b/>
                <w:i/>
                <w:iCs/>
                <w:noProof/>
                <w:color w:val="auto"/>
                <w:sz w:val="20"/>
                <w:szCs w:val="20"/>
                <w:lang w:val="uk-UA"/>
              </w:rPr>
              <w:t>)</w:t>
            </w:r>
          </w:p>
        </w:tc>
        <w:tc>
          <w:tcPr>
            <w:tcW w:w="3063" w:type="dxa"/>
          </w:tcPr>
          <w:p w14:paraId="12069F0C" w14:textId="77777777" w:rsidR="00756F0A" w:rsidRPr="00875B83" w:rsidRDefault="00756F0A" w:rsidP="00654A88">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p>
        </w:tc>
        <w:tc>
          <w:tcPr>
            <w:tcW w:w="3343" w:type="dxa"/>
          </w:tcPr>
          <w:p w14:paraId="23104D2D"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436D8B91" w14:textId="77777777" w:rsidR="00756F0A" w:rsidRPr="00875B83" w:rsidRDefault="00756F0A" w:rsidP="00654A88">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5C9019CF" w14:textId="77777777" w:rsidR="00756F0A" w:rsidRPr="00875B83" w:rsidRDefault="00756F0A" w:rsidP="00654A88">
            <w:pPr>
              <w:keepNext/>
              <w:keepLines/>
              <w:tabs>
                <w:tab w:val="left" w:pos="1080"/>
              </w:tabs>
              <w:suppressAutoHyphens w:val="0"/>
              <w:spacing w:line="240" w:lineRule="auto"/>
              <w:jc w:val="both"/>
              <w:rPr>
                <w:rFonts w:ascii="Times New Roman" w:eastAsia="Times New Roman"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https://vytiah.mvs.gov.ua/app/landing</w:t>
            </w:r>
          </w:p>
        </w:tc>
      </w:tr>
      <w:tr w:rsidR="00756F0A" w:rsidRPr="003A4E40" w14:paraId="787DD174" w14:textId="77777777" w:rsidTr="00654A88">
        <w:trPr>
          <w:jc w:val="center"/>
        </w:trPr>
        <w:tc>
          <w:tcPr>
            <w:tcW w:w="772" w:type="dxa"/>
          </w:tcPr>
          <w:p w14:paraId="33F31255" w14:textId="77777777" w:rsidR="00756F0A" w:rsidRPr="00875B83" w:rsidRDefault="00756F0A" w:rsidP="00654A88">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875B83">
              <w:rPr>
                <w:rFonts w:ascii="Times New Roman" w:eastAsia="Calibri" w:hAnsi="Times New Roman" w:cs="Times New Roman"/>
                <w:bCs/>
                <w:noProof/>
                <w:color w:val="auto"/>
                <w:sz w:val="20"/>
                <w:szCs w:val="20"/>
                <w:lang w:val="uk-UA"/>
              </w:rPr>
              <w:t>12</w:t>
            </w:r>
          </w:p>
        </w:tc>
        <w:tc>
          <w:tcPr>
            <w:tcW w:w="3759" w:type="dxa"/>
          </w:tcPr>
          <w:p w14:paraId="0F130E37" w14:textId="77777777" w:rsidR="00756F0A" w:rsidRPr="00875B83" w:rsidRDefault="00756F0A" w:rsidP="00654A88">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9150475" w14:textId="77777777" w:rsidR="00756F0A" w:rsidRPr="00875B83" w:rsidRDefault="00756F0A" w:rsidP="00654A88">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6658EA59" w14:textId="77777777" w:rsidR="00756F0A" w:rsidRPr="00875B83" w:rsidRDefault="00756F0A" w:rsidP="00654A88">
            <w:pPr>
              <w:widowControl w:val="0"/>
              <w:suppressAutoHyphens w:val="0"/>
              <w:spacing w:line="240" w:lineRule="auto"/>
              <w:jc w:val="both"/>
              <w:rPr>
                <w:rFonts w:ascii="Times New Roman" w:hAnsi="Times New Roman" w:cs="Times New Roman"/>
                <w:color w:val="333333"/>
                <w:sz w:val="20"/>
                <w:szCs w:val="20"/>
                <w:shd w:val="clear" w:color="auto" w:fill="FFFFFF"/>
              </w:rPr>
            </w:pPr>
            <w:r w:rsidRPr="00875B83">
              <w:rPr>
                <w:rFonts w:ascii="Times New Roman" w:hAnsi="Times New Roman" w:cs="Times New Roman"/>
                <w:color w:val="333333"/>
                <w:sz w:val="20"/>
                <w:szCs w:val="2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r w:rsidRPr="00875B83">
              <w:rPr>
                <w:rFonts w:ascii="Times New Roman" w:eastAsia="Calibri" w:hAnsi="Times New Roman" w:cs="Times New Roman"/>
                <w:b/>
                <w:bCs/>
                <w:i/>
                <w:iCs/>
                <w:noProof/>
                <w:color w:val="auto"/>
                <w:sz w:val="20"/>
                <w:szCs w:val="20"/>
                <w:lang w:val="uk-UA"/>
              </w:rPr>
              <w:t xml:space="preserve"> (абз. 14 п. 44 Особливостей)</w:t>
            </w:r>
          </w:p>
        </w:tc>
        <w:tc>
          <w:tcPr>
            <w:tcW w:w="3063" w:type="dxa"/>
          </w:tcPr>
          <w:p w14:paraId="7C233D1B" w14:textId="77777777" w:rsidR="00756F0A" w:rsidRPr="00875B83" w:rsidRDefault="00756F0A" w:rsidP="00654A88">
            <w:pPr>
              <w:suppressAutoHyphens w:val="0"/>
              <w:autoSpaceDE w:val="0"/>
              <w:spacing w:line="240" w:lineRule="auto"/>
              <w:jc w:val="both"/>
              <w:rPr>
                <w:rFonts w:ascii="Times New Roman" w:eastAsia="Calibri" w:hAnsi="Times New Roman" w:cs="Times New Roman"/>
                <w:noProof/>
                <w:color w:val="auto"/>
                <w:sz w:val="20"/>
                <w:szCs w:val="20"/>
                <w:lang w:val="uk-UA"/>
              </w:rPr>
            </w:pPr>
            <w:r w:rsidRPr="00875B83">
              <w:rPr>
                <w:rFonts w:ascii="Times New Roman" w:eastAsia="Times New Roman" w:hAnsi="Times New Roman" w:cs="Times New Roman"/>
                <w:noProof/>
                <w:color w:val="auto"/>
                <w:sz w:val="20"/>
                <w:szCs w:val="20"/>
                <w:lang w:val="uk-UA"/>
              </w:rPr>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c>
          <w:tcPr>
            <w:tcW w:w="3343" w:type="dxa"/>
          </w:tcPr>
          <w:p w14:paraId="6EEC40C6" w14:textId="77777777" w:rsidR="00756F0A" w:rsidRPr="00441107" w:rsidRDefault="00756F0A" w:rsidP="00654A88">
            <w:pPr>
              <w:keepNext/>
              <w:keepLines/>
              <w:tabs>
                <w:tab w:val="left" w:pos="1080"/>
              </w:tabs>
              <w:suppressAutoHyphens w:val="0"/>
              <w:spacing w:line="240" w:lineRule="auto"/>
              <w:jc w:val="both"/>
              <w:rPr>
                <w:rFonts w:ascii="Times New Roman" w:eastAsia="Calibri" w:hAnsi="Times New Roman" w:cs="Times New Roman"/>
                <w:i/>
                <w:iCs/>
                <w:noProof/>
                <w:color w:val="auto"/>
                <w:sz w:val="20"/>
                <w:szCs w:val="20"/>
                <w:lang w:val="uk-UA"/>
              </w:rPr>
            </w:pPr>
            <w:r w:rsidRPr="00875B83">
              <w:rPr>
                <w:rFonts w:ascii="Times New Roman" w:eastAsia="Times New Roman" w:hAnsi="Times New Roman" w:cs="Times New Roman"/>
                <w:noProof/>
                <w:color w:val="auto"/>
                <w:sz w:val="20"/>
                <w:szCs w:val="20"/>
                <w:lang w:val="uk-UA"/>
              </w:rPr>
              <w:t>довідка, складена Переможцем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tc>
      </w:tr>
    </w:tbl>
    <w:p w14:paraId="0DD95424" w14:textId="77777777" w:rsidR="00756F0A" w:rsidRPr="00F514CE" w:rsidRDefault="00756F0A" w:rsidP="00756F0A">
      <w:pPr>
        <w:suppressAutoHyphens w:val="0"/>
        <w:spacing w:after="160" w:line="259" w:lineRule="auto"/>
        <w:rPr>
          <w:rFonts w:ascii="Calibri" w:eastAsia="Calibri" w:hAnsi="Calibri" w:cs="Times New Roman"/>
          <w:color w:val="auto"/>
          <w:lang w:val="uk-UA" w:eastAsia="en-US"/>
        </w:rPr>
      </w:pPr>
    </w:p>
    <w:p w14:paraId="657DAC70" w14:textId="77777777" w:rsidR="00756F0A" w:rsidRPr="00E248CE" w:rsidRDefault="00756F0A" w:rsidP="00756F0A">
      <w:pPr>
        <w:spacing w:line="240" w:lineRule="auto"/>
        <w:jc w:val="both"/>
        <w:rPr>
          <w:rFonts w:ascii="Times New Roman" w:eastAsia="Times New Roman" w:hAnsi="Times New Roman" w:cs="Times New Roman"/>
          <w:i/>
          <w:iCs/>
          <w:color w:val="auto"/>
          <w:sz w:val="23"/>
          <w:szCs w:val="23"/>
          <w:lang w:val="uk-UA"/>
        </w:rPr>
      </w:pPr>
      <w:r w:rsidRPr="00E248CE">
        <w:rPr>
          <w:rFonts w:ascii="Times New Roman" w:eastAsia="Times New Roman" w:hAnsi="Times New Roman" w:cs="Times New Roman"/>
          <w:i/>
          <w:iCs/>
          <w:color w:val="auto"/>
          <w:sz w:val="23"/>
          <w:szCs w:val="23"/>
          <w:lang w:val="uk-UA"/>
        </w:rPr>
        <w:t>Примітки:</w:t>
      </w:r>
    </w:p>
    <w:p w14:paraId="214D29D8" w14:textId="77777777" w:rsidR="00756F0A" w:rsidRPr="00E248CE" w:rsidRDefault="00756F0A" w:rsidP="00756F0A">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lastRenderedPageBreak/>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284AFF30" w14:textId="77777777" w:rsidR="00756F0A" w:rsidRPr="00E248CE" w:rsidRDefault="00756F0A" w:rsidP="00756F0A">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02CA55C" w14:textId="77777777" w:rsidR="00756F0A" w:rsidRPr="00E248CE" w:rsidRDefault="00756F0A" w:rsidP="00756F0A">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2BD09ADB" w14:textId="77777777" w:rsidR="00756F0A" w:rsidRPr="00E248CE" w:rsidRDefault="00756F0A" w:rsidP="00756F0A">
      <w:pPr>
        <w:spacing w:line="252" w:lineRule="auto"/>
        <w:ind w:firstLine="709"/>
        <w:jc w:val="both"/>
        <w:rPr>
          <w:rFonts w:asciiTheme="minorHAnsi" w:eastAsiaTheme="minorHAnsi" w:hAnsiTheme="minorHAnsi" w:cstheme="minorBidi"/>
          <w:color w:val="auto"/>
          <w:sz w:val="24"/>
          <w:szCs w:val="24"/>
          <w:lang w:val="uk-UA" w:eastAsia="en-US"/>
        </w:rPr>
      </w:pPr>
      <w:r w:rsidRPr="00E248CE">
        <w:rPr>
          <w:rFonts w:ascii="Times New Roman" w:eastAsia="Times New Roman" w:hAnsi="Times New Roman" w:cs="Times New Roman"/>
          <w:i/>
          <w:color w:val="auto"/>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w:t>
      </w:r>
      <w:r w:rsidRPr="00E248CE">
        <w:rPr>
          <w:rFonts w:ascii="Times New Roman" w:eastAsia="Times New Roman" w:hAnsi="Times New Roman" w:cs="Times New Roman"/>
          <w:color w:val="auto"/>
          <w:sz w:val="24"/>
          <w:szCs w:val="24"/>
          <w:lang w:val="uk-UA"/>
        </w:rPr>
        <w:t xml:space="preserve"> </w:t>
      </w:r>
    </w:p>
    <w:p w14:paraId="7CD194A1" w14:textId="77777777" w:rsidR="00756F0A" w:rsidRPr="00E248CE" w:rsidRDefault="00756F0A" w:rsidP="00756F0A">
      <w:pPr>
        <w:spacing w:line="252" w:lineRule="auto"/>
        <w:ind w:firstLine="709"/>
        <w:jc w:val="both"/>
        <w:rPr>
          <w:rFonts w:asciiTheme="minorHAnsi" w:eastAsiaTheme="minorHAnsi" w:hAnsiTheme="minorHAnsi" w:cstheme="minorBidi"/>
          <w:color w:val="auto"/>
          <w:sz w:val="24"/>
          <w:szCs w:val="24"/>
          <w:lang w:eastAsia="en-US"/>
        </w:rPr>
      </w:pPr>
      <w:r w:rsidRPr="00E248CE">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E248CE">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E248CE">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 Допускається завірення к</w:t>
      </w:r>
      <w:r w:rsidRPr="00E248CE">
        <w:rPr>
          <w:rFonts w:ascii="Times New Roman" w:eastAsia="Times New Roman" w:hAnsi="Times New Roman" w:cs="Times New Roman"/>
          <w:bCs/>
          <w:i/>
          <w:color w:val="auto"/>
          <w:spacing w:val="1"/>
          <w:sz w:val="24"/>
          <w:szCs w:val="24"/>
          <w:lang w:val="uk-UA"/>
        </w:rPr>
        <w:t xml:space="preserve">опії саме </w:t>
      </w:r>
      <w:r w:rsidRPr="00E248CE">
        <w:rPr>
          <w:rFonts w:ascii="Times New Roman" w:eastAsia="Times New Roman" w:hAnsi="Times New Roman" w:cs="Times New Roman"/>
          <w:b/>
          <w:bCs/>
          <w:i/>
          <w:color w:val="auto"/>
          <w:spacing w:val="1"/>
          <w:sz w:val="24"/>
          <w:szCs w:val="24"/>
          <w:lang w:val="uk-UA"/>
        </w:rPr>
        <w:t>з оригіналу</w:t>
      </w:r>
      <w:r w:rsidRPr="00E248CE">
        <w:rPr>
          <w:rFonts w:ascii="Times New Roman" w:eastAsia="Times New Roman" w:hAnsi="Times New Roman" w:cs="Times New Roman"/>
          <w:bCs/>
          <w:i/>
          <w:color w:val="auto"/>
          <w:spacing w:val="1"/>
          <w:sz w:val="24"/>
          <w:szCs w:val="24"/>
          <w:lang w:val="uk-UA"/>
        </w:rPr>
        <w:t xml:space="preserve"> документу, а не </w:t>
      </w:r>
      <w:r w:rsidRPr="00E248CE">
        <w:rPr>
          <w:rFonts w:ascii="Times New Roman" w:eastAsia="Times New Roman" w:hAnsi="Times New Roman" w:cs="Times New Roman"/>
          <w:b/>
          <w:bCs/>
          <w:i/>
          <w:color w:val="auto"/>
          <w:spacing w:val="1"/>
          <w:sz w:val="24"/>
          <w:szCs w:val="24"/>
          <w:lang w:val="uk-UA"/>
        </w:rPr>
        <w:t>копії з раніше завіреної копії</w:t>
      </w:r>
      <w:r w:rsidRPr="00E248CE">
        <w:rPr>
          <w:rFonts w:ascii="Times New Roman" w:eastAsia="Times New Roman" w:hAnsi="Times New Roman" w:cs="Times New Roman"/>
          <w:bCs/>
          <w:i/>
          <w:color w:val="auto"/>
          <w:spacing w:val="1"/>
          <w:sz w:val="24"/>
          <w:szCs w:val="24"/>
          <w:lang w:val="uk-UA"/>
        </w:rPr>
        <w:t xml:space="preserve"> документу. </w:t>
      </w:r>
      <w:r w:rsidRPr="00E248CE">
        <w:rPr>
          <w:rFonts w:ascii="Times New Roman" w:eastAsia="Times New Roman" w:hAnsi="Times New Roman" w:cs="Times New Roman"/>
          <w:i/>
          <w:color w:val="auto"/>
          <w:spacing w:val="1"/>
          <w:sz w:val="24"/>
          <w:szCs w:val="24"/>
          <w:lang w:val="uk-UA"/>
        </w:rPr>
        <w:t xml:space="preserve">Тендерна документація може містити інші вимоги до завіряння окремих копій документів. </w:t>
      </w:r>
    </w:p>
    <w:p w14:paraId="0F3FD2DC" w14:textId="77777777" w:rsidR="00756F0A" w:rsidRPr="00E248CE" w:rsidRDefault="00756F0A" w:rsidP="00756F0A">
      <w:pPr>
        <w:spacing w:line="252" w:lineRule="auto"/>
        <w:ind w:firstLine="709"/>
        <w:jc w:val="both"/>
        <w:rPr>
          <w:rFonts w:asciiTheme="minorHAnsi" w:eastAsiaTheme="minorHAnsi" w:hAnsiTheme="minorHAnsi" w:cstheme="minorBidi"/>
          <w:color w:val="auto"/>
          <w:lang w:val="uk-UA" w:eastAsia="en-US"/>
        </w:rPr>
      </w:pPr>
      <w:r w:rsidRPr="00E248CE">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 веб-порталу використання публічних коштів </w:t>
      </w:r>
      <w:r w:rsidRPr="00E248CE">
        <w:rPr>
          <w:rFonts w:ascii="Times New Roman" w:eastAsia="Times New Roman" w:hAnsi="Times New Roman" w:cs="Times New Roman"/>
          <w:i/>
          <w:color w:val="auto"/>
          <w:sz w:val="24"/>
          <w:szCs w:val="24"/>
          <w:lang w:val="en-US" w:eastAsia="en-US"/>
        </w:rPr>
        <w:t>Edata</w:t>
      </w:r>
      <w:r w:rsidRPr="00E248CE">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E890AD4" w14:textId="77777777" w:rsidR="00756F0A" w:rsidRPr="00E248CE" w:rsidRDefault="00756F0A" w:rsidP="00756F0A">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E248CE">
        <w:rPr>
          <w:rFonts w:ascii="Times New Roman" w:eastAsia="Times New Roman" w:hAnsi="Times New Roman" w:cs="Times New Roman"/>
          <w:b/>
          <w:color w:val="auto"/>
          <w:sz w:val="24"/>
          <w:szCs w:val="24"/>
          <w:vertAlign w:val="superscript"/>
          <w:lang w:val="uk-UA"/>
        </w:rPr>
        <w:t>1</w:t>
      </w:r>
      <w:r w:rsidRPr="00E248CE">
        <w:rPr>
          <w:rFonts w:ascii="Times New Roman" w:eastAsia="Times New Roman" w:hAnsi="Times New Roman" w:cs="Times New Roman"/>
          <w:b/>
          <w:color w:val="auto"/>
          <w:sz w:val="24"/>
          <w:szCs w:val="24"/>
          <w:lang w:val="uk-UA"/>
        </w:rPr>
        <w:t xml:space="preserve"> </w:t>
      </w:r>
      <w:r w:rsidRPr="00E248CE">
        <w:rPr>
          <w:rFonts w:ascii="Times New Roman" w:eastAsia="Times New Roman" w:hAnsi="Times New Roman" w:cs="Times New Roman"/>
          <w:b/>
          <w:i/>
          <w:color w:val="auto"/>
          <w:sz w:val="24"/>
          <w:szCs w:val="24"/>
          <w:lang w:val="uk-UA"/>
        </w:rPr>
        <w:t>– всі документи тендерної пропозиції</w:t>
      </w:r>
      <w:r w:rsidRPr="00E248CE">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E248CE">
        <w:rPr>
          <w:rFonts w:ascii="Times New Roman" w:eastAsia="Times New Roman" w:hAnsi="Times New Roman" w:cs="Times New Roman"/>
          <w:b/>
          <w:i/>
          <w:color w:val="auto"/>
          <w:sz w:val="24"/>
          <w:szCs w:val="24"/>
          <w:lang w:val="uk-UA"/>
        </w:rPr>
        <w:t>повинні містити</w:t>
      </w:r>
      <w:r w:rsidRPr="00E248CE">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E248CE">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E248CE">
        <w:rPr>
          <w:rFonts w:ascii="Times New Roman" w:eastAsia="Times New Roman" w:hAnsi="Times New Roman" w:cs="Times New Roman"/>
          <w:i/>
          <w:color w:val="auto"/>
          <w:sz w:val="24"/>
          <w:szCs w:val="24"/>
          <w:lang w:val="uk-UA"/>
        </w:rPr>
        <w:t xml:space="preserve">, такі довідки повинні містити </w:t>
      </w:r>
      <w:r w:rsidRPr="00E248CE">
        <w:rPr>
          <w:rFonts w:ascii="Times New Roman" w:eastAsia="Times New Roman" w:hAnsi="Times New Roman" w:cs="Times New Roman"/>
          <w:b/>
          <w:i/>
          <w:color w:val="auto"/>
          <w:sz w:val="24"/>
          <w:szCs w:val="24"/>
          <w:lang w:val="uk-UA"/>
        </w:rPr>
        <w:t>обов’язкові атрибути</w:t>
      </w:r>
      <w:r w:rsidRPr="00E248CE">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E248CE">
        <w:rPr>
          <w:rFonts w:ascii="Times New Roman" w:eastAsia="Times New Roman" w:hAnsi="Times New Roman" w:cs="Times New Roman"/>
          <w:b/>
          <w:i/>
          <w:color w:val="auto"/>
          <w:sz w:val="24"/>
          <w:szCs w:val="24"/>
          <w:lang w:val="uk-UA"/>
        </w:rPr>
        <w:t>роздрукованому</w:t>
      </w:r>
      <w:r w:rsidRPr="00E248CE">
        <w:rPr>
          <w:rFonts w:ascii="Times New Roman" w:eastAsia="Times New Roman" w:hAnsi="Times New Roman" w:cs="Times New Roman"/>
          <w:i/>
          <w:color w:val="auto"/>
          <w:sz w:val="24"/>
          <w:szCs w:val="24"/>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0A7136BE" w14:textId="77777777" w:rsidR="00756F0A" w:rsidRPr="00E248CE" w:rsidRDefault="00756F0A" w:rsidP="00756F0A">
      <w:pPr>
        <w:spacing w:line="240" w:lineRule="auto"/>
        <w:ind w:firstLine="450"/>
        <w:jc w:val="both"/>
        <w:textAlignment w:val="baseline"/>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44DD4B1" w14:textId="77777777" w:rsidR="00756F0A" w:rsidRPr="00E248CE" w:rsidRDefault="00756F0A" w:rsidP="00756F0A">
      <w:pPr>
        <w:spacing w:line="240" w:lineRule="auto"/>
        <w:jc w:val="both"/>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8E55096" w14:textId="77777777" w:rsidR="00756F0A" w:rsidRPr="00746B64" w:rsidRDefault="00756F0A" w:rsidP="00756F0A">
      <w:pPr>
        <w:spacing w:line="240" w:lineRule="auto"/>
        <w:ind w:firstLine="450"/>
        <w:jc w:val="both"/>
        <w:textAlignment w:val="baseline"/>
        <w:rPr>
          <w:rFonts w:ascii="Times New Roman" w:eastAsia="Times New Roman" w:hAnsi="Times New Roman" w:cs="Times New Roman"/>
          <w:i/>
          <w:color w:val="auto"/>
          <w:sz w:val="24"/>
          <w:szCs w:val="24"/>
          <w:lang w:val="uk-UA"/>
        </w:rPr>
      </w:pPr>
      <w:r w:rsidRPr="00746B64">
        <w:rPr>
          <w:rFonts w:ascii="Times New Roman" w:eastAsia="Times New Roman" w:hAnsi="Times New Roman" w:cs="Times New Roman"/>
          <w:i/>
          <w:color w:val="auto"/>
          <w:sz w:val="24"/>
          <w:szCs w:val="24"/>
          <w:lang w:val="uk-UA"/>
        </w:rPr>
        <w:t xml:space="preserve">Замовник </w:t>
      </w:r>
      <w:r w:rsidRPr="00746B64">
        <w:rPr>
          <w:rFonts w:ascii="Times New Roman" w:eastAsia="Times New Roman" w:hAnsi="Times New Roman" w:cs="Times New Roman"/>
          <w:b/>
          <w:i/>
          <w:color w:val="auto"/>
          <w:sz w:val="24"/>
          <w:szCs w:val="24"/>
          <w:lang w:val="uk-UA"/>
        </w:rPr>
        <w:t>не вимагає</w:t>
      </w:r>
      <w:r w:rsidRPr="00746B64">
        <w:rPr>
          <w:rFonts w:ascii="Times New Roman" w:eastAsia="Times New Roman" w:hAnsi="Times New Roman" w:cs="Times New Roman"/>
          <w:i/>
          <w:color w:val="auto"/>
          <w:sz w:val="24"/>
          <w:szCs w:val="24"/>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00514C82" w14:textId="77777777" w:rsidR="00756F0A" w:rsidRPr="004C05F1" w:rsidRDefault="00756F0A" w:rsidP="00756F0A">
      <w:pPr>
        <w:suppressAutoHyphens w:val="0"/>
        <w:spacing w:line="240" w:lineRule="auto"/>
        <w:ind w:firstLine="567"/>
        <w:jc w:val="both"/>
        <w:rPr>
          <w:rFonts w:ascii="Times New Roman" w:hAnsi="Times New Roman" w:cs="Times New Roman"/>
          <w:i/>
          <w:color w:val="auto"/>
          <w:sz w:val="24"/>
          <w:szCs w:val="24"/>
          <w:shd w:val="clear" w:color="auto" w:fill="FFFFFF"/>
          <w:lang w:val="uk-UA"/>
        </w:rPr>
      </w:pPr>
      <w:r w:rsidRPr="00026BCA">
        <w:rPr>
          <w:rFonts w:ascii="Times New Roman" w:eastAsia="Times New Roman" w:hAnsi="Times New Roman" w:cs="Times New Roman"/>
          <w:i/>
          <w:color w:val="auto"/>
          <w:sz w:val="24"/>
          <w:szCs w:val="24"/>
          <w:lang w:val="uk-UA"/>
        </w:rPr>
        <w:t xml:space="preserve">² </w:t>
      </w:r>
      <w:r w:rsidRPr="004C05F1">
        <w:rPr>
          <w:rFonts w:ascii="Times New Roman" w:eastAsia="Times New Roman" w:hAnsi="Times New Roman" w:cs="Times New Roman"/>
          <w:i/>
          <w:color w:val="auto"/>
          <w:sz w:val="24"/>
          <w:szCs w:val="24"/>
          <w:lang w:val="uk-UA"/>
        </w:rPr>
        <w:t xml:space="preserve">- </w:t>
      </w:r>
      <w:r w:rsidRPr="004C05F1">
        <w:rPr>
          <w:rFonts w:ascii="Times New Roman" w:hAnsi="Times New Roman" w:cs="Times New Roman"/>
          <w:i/>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C05F1">
        <w:rPr>
          <w:rFonts w:ascii="Times New Roman" w:hAnsi="Times New Roman" w:cs="Times New Roman"/>
          <w:i/>
          <w:color w:val="auto"/>
          <w:sz w:val="24"/>
          <w:szCs w:val="24"/>
          <w:shd w:val="clear" w:color="auto" w:fill="FFFFFF"/>
        </w:rPr>
        <w:t> </w:t>
      </w:r>
      <w:hyperlink r:id="rId43" w:anchor="n401" w:history="1">
        <w:r w:rsidRPr="004C05F1">
          <w:rPr>
            <w:rStyle w:val="ae"/>
            <w:rFonts w:ascii="Times New Roman" w:hAnsi="Times New Roman"/>
            <w:i/>
            <w:color w:val="auto"/>
            <w:sz w:val="24"/>
            <w:szCs w:val="24"/>
            <w:shd w:val="clear" w:color="auto" w:fill="FFFFFF"/>
            <w:lang w:val="uk-UA"/>
          </w:rPr>
          <w:t>підпунктах 3</w:t>
        </w:r>
      </w:hyperlink>
      <w:r w:rsidRPr="004C05F1">
        <w:rPr>
          <w:rFonts w:ascii="Times New Roman" w:hAnsi="Times New Roman" w:cs="Times New Roman"/>
          <w:i/>
          <w:color w:val="auto"/>
          <w:sz w:val="24"/>
          <w:szCs w:val="24"/>
          <w:shd w:val="clear" w:color="auto" w:fill="FFFFFF"/>
          <w:lang w:val="uk-UA"/>
        </w:rPr>
        <w:t>,</w:t>
      </w:r>
      <w:r w:rsidRPr="004C05F1">
        <w:rPr>
          <w:rFonts w:ascii="Times New Roman" w:hAnsi="Times New Roman" w:cs="Times New Roman"/>
          <w:i/>
          <w:color w:val="auto"/>
          <w:sz w:val="24"/>
          <w:szCs w:val="24"/>
          <w:shd w:val="clear" w:color="auto" w:fill="FFFFFF"/>
        </w:rPr>
        <w:t> </w:t>
      </w:r>
      <w:hyperlink r:id="rId44" w:anchor="n403" w:history="1">
        <w:r w:rsidRPr="004C05F1">
          <w:rPr>
            <w:rStyle w:val="ae"/>
            <w:rFonts w:ascii="Times New Roman" w:hAnsi="Times New Roman"/>
            <w:i/>
            <w:color w:val="auto"/>
            <w:sz w:val="24"/>
            <w:szCs w:val="24"/>
            <w:shd w:val="clear" w:color="auto" w:fill="FFFFFF"/>
            <w:lang w:val="uk-UA"/>
          </w:rPr>
          <w:t>5</w:t>
        </w:r>
      </w:hyperlink>
      <w:r w:rsidRPr="004C05F1">
        <w:rPr>
          <w:rFonts w:ascii="Times New Roman" w:hAnsi="Times New Roman" w:cs="Times New Roman"/>
          <w:i/>
          <w:color w:val="auto"/>
          <w:sz w:val="24"/>
          <w:szCs w:val="24"/>
          <w:shd w:val="clear" w:color="auto" w:fill="FFFFFF"/>
          <w:lang w:val="uk-UA"/>
        </w:rPr>
        <w:t>,</w:t>
      </w:r>
      <w:r w:rsidRPr="004C05F1">
        <w:rPr>
          <w:rFonts w:ascii="Times New Roman" w:hAnsi="Times New Roman" w:cs="Times New Roman"/>
          <w:i/>
          <w:color w:val="auto"/>
          <w:sz w:val="24"/>
          <w:szCs w:val="24"/>
          <w:shd w:val="clear" w:color="auto" w:fill="FFFFFF"/>
        </w:rPr>
        <w:t> </w:t>
      </w:r>
      <w:hyperlink r:id="rId45" w:anchor="n404" w:history="1">
        <w:r w:rsidRPr="004C05F1">
          <w:rPr>
            <w:rStyle w:val="ae"/>
            <w:rFonts w:ascii="Times New Roman" w:hAnsi="Times New Roman"/>
            <w:i/>
            <w:color w:val="auto"/>
            <w:sz w:val="24"/>
            <w:szCs w:val="24"/>
            <w:shd w:val="clear" w:color="auto" w:fill="FFFFFF"/>
            <w:lang w:val="uk-UA"/>
          </w:rPr>
          <w:t>6</w:t>
        </w:r>
      </w:hyperlink>
      <w:r w:rsidRPr="004C05F1">
        <w:rPr>
          <w:rFonts w:ascii="Times New Roman" w:hAnsi="Times New Roman" w:cs="Times New Roman"/>
          <w:i/>
          <w:color w:val="auto"/>
          <w:sz w:val="24"/>
          <w:szCs w:val="24"/>
          <w:shd w:val="clear" w:color="auto" w:fill="FFFFFF"/>
        </w:rPr>
        <w:t> </w:t>
      </w:r>
      <w:r w:rsidRPr="004C05F1">
        <w:rPr>
          <w:rFonts w:ascii="Times New Roman" w:hAnsi="Times New Roman" w:cs="Times New Roman"/>
          <w:i/>
          <w:color w:val="auto"/>
          <w:sz w:val="24"/>
          <w:szCs w:val="24"/>
          <w:shd w:val="clear" w:color="auto" w:fill="FFFFFF"/>
          <w:lang w:val="uk-UA"/>
        </w:rPr>
        <w:t>і</w:t>
      </w:r>
      <w:r w:rsidRPr="004C05F1">
        <w:rPr>
          <w:rFonts w:ascii="Times New Roman" w:hAnsi="Times New Roman" w:cs="Times New Roman"/>
          <w:i/>
          <w:color w:val="auto"/>
          <w:sz w:val="24"/>
          <w:szCs w:val="24"/>
          <w:shd w:val="clear" w:color="auto" w:fill="FFFFFF"/>
        </w:rPr>
        <w:t> </w:t>
      </w:r>
      <w:hyperlink r:id="rId46" w:anchor="n410" w:history="1">
        <w:r w:rsidRPr="004C05F1">
          <w:rPr>
            <w:rStyle w:val="ae"/>
            <w:rFonts w:ascii="Times New Roman" w:hAnsi="Times New Roman"/>
            <w:i/>
            <w:color w:val="auto"/>
            <w:sz w:val="24"/>
            <w:szCs w:val="24"/>
            <w:shd w:val="clear" w:color="auto" w:fill="FFFFFF"/>
            <w:lang w:val="uk-UA"/>
          </w:rPr>
          <w:t>12</w:t>
        </w:r>
      </w:hyperlink>
      <w:r w:rsidRPr="004C05F1">
        <w:rPr>
          <w:rFonts w:ascii="Times New Roman" w:hAnsi="Times New Roman" w:cs="Times New Roman"/>
          <w:i/>
          <w:color w:val="auto"/>
          <w:sz w:val="24"/>
          <w:szCs w:val="24"/>
          <w:shd w:val="clear" w:color="auto" w:fill="FFFFFF"/>
        </w:rPr>
        <w:t> </w:t>
      </w:r>
      <w:r w:rsidRPr="004C05F1">
        <w:rPr>
          <w:rFonts w:ascii="Times New Roman" w:hAnsi="Times New Roman" w:cs="Times New Roman"/>
          <w:i/>
          <w:color w:val="auto"/>
          <w:sz w:val="24"/>
          <w:szCs w:val="24"/>
          <w:shd w:val="clear" w:color="auto" w:fill="FFFFFF"/>
          <w:lang w:val="uk-UA"/>
        </w:rPr>
        <w:t>та в</w:t>
      </w:r>
      <w:r w:rsidRPr="004C05F1">
        <w:rPr>
          <w:rFonts w:ascii="Times New Roman" w:hAnsi="Times New Roman" w:cs="Times New Roman"/>
          <w:i/>
          <w:color w:val="auto"/>
          <w:sz w:val="24"/>
          <w:szCs w:val="24"/>
          <w:shd w:val="clear" w:color="auto" w:fill="FFFFFF"/>
        </w:rPr>
        <w:t> </w:t>
      </w:r>
      <w:hyperlink r:id="rId47" w:anchor="n411" w:history="1">
        <w:r w:rsidRPr="004C05F1">
          <w:rPr>
            <w:rStyle w:val="ae"/>
            <w:rFonts w:ascii="Times New Roman" w:hAnsi="Times New Roman"/>
            <w:i/>
            <w:color w:val="auto"/>
            <w:sz w:val="24"/>
            <w:szCs w:val="24"/>
            <w:shd w:val="clear" w:color="auto" w:fill="FFFFFF"/>
            <w:lang w:val="uk-UA"/>
          </w:rPr>
          <w:t>абзаці чотирнадцятому</w:t>
        </w:r>
      </w:hyperlink>
      <w:r w:rsidRPr="004C05F1">
        <w:rPr>
          <w:rFonts w:ascii="Times New Roman" w:hAnsi="Times New Roman" w:cs="Times New Roman"/>
          <w:i/>
          <w:color w:val="auto"/>
          <w:sz w:val="24"/>
          <w:szCs w:val="24"/>
          <w:shd w:val="clear" w:color="auto" w:fill="FFFFFF"/>
        </w:rPr>
        <w:t> </w:t>
      </w:r>
      <w:r w:rsidRPr="004C05F1">
        <w:rPr>
          <w:rFonts w:ascii="Times New Roman" w:hAnsi="Times New Roman" w:cs="Times New Roman"/>
          <w:i/>
          <w:color w:val="auto"/>
          <w:sz w:val="24"/>
          <w:szCs w:val="24"/>
          <w:shd w:val="clear" w:color="auto" w:fill="FFFFFF"/>
          <w:lang w:val="uk-UA"/>
        </w:rPr>
        <w:t>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4C05F1">
        <w:rPr>
          <w:rFonts w:ascii="Times New Roman" w:hAnsi="Times New Roman" w:cs="Times New Roman"/>
          <w:i/>
          <w:color w:val="auto"/>
          <w:sz w:val="24"/>
          <w:szCs w:val="24"/>
          <w:shd w:val="clear" w:color="auto" w:fill="FFFFFF"/>
        </w:rPr>
        <w:t> </w:t>
      </w:r>
      <w:hyperlink r:id="rId48" w:tgtFrame="_blank" w:history="1">
        <w:r w:rsidRPr="004C05F1">
          <w:rPr>
            <w:rStyle w:val="ae"/>
            <w:rFonts w:ascii="Times New Roman" w:hAnsi="Times New Roman"/>
            <w:i/>
            <w:color w:val="auto"/>
            <w:sz w:val="24"/>
            <w:szCs w:val="24"/>
            <w:shd w:val="clear" w:color="auto" w:fill="FFFFFF"/>
            <w:lang w:val="uk-UA"/>
          </w:rPr>
          <w:t>Законом України</w:t>
        </w:r>
      </w:hyperlink>
      <w:r w:rsidRPr="004C05F1">
        <w:rPr>
          <w:rFonts w:ascii="Times New Roman" w:hAnsi="Times New Roman" w:cs="Times New Roman"/>
          <w:i/>
          <w:color w:val="auto"/>
          <w:sz w:val="24"/>
          <w:szCs w:val="24"/>
          <w:shd w:val="clear" w:color="auto" w:fill="FFFFFF"/>
        </w:rPr>
        <w:t> </w:t>
      </w:r>
      <w:r w:rsidRPr="004C05F1">
        <w:rPr>
          <w:rFonts w:ascii="Times New Roman" w:hAnsi="Times New Roman" w:cs="Times New Roman"/>
          <w:i/>
          <w:color w:val="auto"/>
          <w:sz w:val="24"/>
          <w:szCs w:val="24"/>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4C05F1">
        <w:rPr>
          <w:rFonts w:ascii="Times New Roman" w:hAnsi="Times New Roman" w:cs="Times New Roman"/>
          <w:i/>
          <w:color w:val="auto"/>
          <w:sz w:val="24"/>
          <w:szCs w:val="24"/>
          <w:shd w:val="clear" w:color="auto" w:fill="FFFFFF"/>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F0CBAD" w14:textId="77777777" w:rsidR="00756F0A" w:rsidRPr="00E248CE" w:rsidRDefault="00756F0A" w:rsidP="00756F0A">
      <w:pPr>
        <w:widowControl w:val="0"/>
        <w:tabs>
          <w:tab w:val="left" w:pos="1080"/>
        </w:tabs>
        <w:spacing w:line="240" w:lineRule="auto"/>
        <w:ind w:firstLine="284"/>
        <w:jc w:val="both"/>
        <w:rPr>
          <w:rFonts w:ascii="Times New Roman" w:eastAsia="Times New Roman" w:hAnsi="Times New Roman" w:cs="Times New Roman"/>
          <w:i/>
          <w:iCs/>
          <w:color w:val="121212"/>
          <w:sz w:val="24"/>
          <w:szCs w:val="20"/>
          <w:lang w:val="uk-UA"/>
        </w:rPr>
      </w:pPr>
      <w:r w:rsidRPr="00E248CE">
        <w:rPr>
          <w:rFonts w:ascii="Times New Roman" w:eastAsia="Times New Roman" w:hAnsi="Times New Roman" w:cs="Times New Roman"/>
          <w:b/>
          <w:i/>
          <w:iCs/>
          <w:color w:val="121212"/>
          <w:sz w:val="24"/>
          <w:szCs w:val="20"/>
          <w:lang w:val="uk-UA"/>
        </w:rPr>
        <w:t>Відповідно до вимог ст. 41 Закону:</w:t>
      </w:r>
    </w:p>
    <w:p w14:paraId="35C28B62" w14:textId="77777777" w:rsidR="00756F0A" w:rsidRPr="00E248CE" w:rsidRDefault="00756F0A" w:rsidP="00756F0A">
      <w:pPr>
        <w:shd w:val="clear" w:color="auto" w:fill="FFFFFF"/>
        <w:suppressAutoHyphens w:val="0"/>
        <w:spacing w:after="150" w:line="240" w:lineRule="auto"/>
        <w:ind w:left="360"/>
        <w:jc w:val="both"/>
        <w:rPr>
          <w:rFonts w:ascii="Times New Roman" w:eastAsia="Times New Roman" w:hAnsi="Times New Roman" w:cs="Times New Roman"/>
          <w:b/>
          <w:i/>
          <w:color w:val="auto"/>
          <w:sz w:val="24"/>
          <w:szCs w:val="24"/>
          <w:lang w:val="uk-UA"/>
        </w:rPr>
      </w:pPr>
      <w:r w:rsidRPr="00E248CE">
        <w:rPr>
          <w:rFonts w:ascii="Times New Roman" w:eastAsia="Times New Roman" w:hAnsi="Times New Roman" w:cs="Times New Roman"/>
          <w:b/>
          <w:i/>
          <w:color w:val="auto"/>
          <w:sz w:val="24"/>
          <w:szCs w:val="24"/>
          <w:lang w:val="uk-UA"/>
        </w:rPr>
        <w:t>Переможець процедури закупівлі під час укладення договору про закупівлю повинен надати:</w:t>
      </w:r>
    </w:p>
    <w:p w14:paraId="036A072C" w14:textId="77777777" w:rsidR="00756F0A" w:rsidRPr="00E248CE" w:rsidRDefault="00756F0A" w:rsidP="00756F0A">
      <w:pPr>
        <w:numPr>
          <w:ilvl w:val="0"/>
          <w:numId w:val="4"/>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7" w:name="n1763"/>
      <w:bookmarkEnd w:id="7"/>
      <w:r w:rsidRPr="00E248CE">
        <w:rPr>
          <w:rFonts w:ascii="Times New Roman" w:eastAsia="Times New Roman" w:hAnsi="Times New Roman" w:cs="Times New Roman"/>
          <w:bCs/>
          <w:i/>
          <w:color w:val="auto"/>
          <w:sz w:val="24"/>
          <w:szCs w:val="24"/>
          <w:lang w:val="uk-UA"/>
        </w:rPr>
        <w:t>1) відповідну інформацію про право підписання договору про закупівлю;</w:t>
      </w:r>
    </w:p>
    <w:p w14:paraId="15A1CAED" w14:textId="77777777" w:rsidR="00756F0A" w:rsidRPr="00E248CE" w:rsidRDefault="00756F0A" w:rsidP="00756F0A">
      <w:pPr>
        <w:numPr>
          <w:ilvl w:val="0"/>
          <w:numId w:val="4"/>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8" w:name="n1764"/>
      <w:bookmarkEnd w:id="8"/>
      <w:r w:rsidRPr="00E248CE">
        <w:rPr>
          <w:rFonts w:ascii="Times New Roman" w:eastAsia="Times New Roman" w:hAnsi="Times New Roman" w:cs="Times New Roman"/>
          <w:bCs/>
          <w:i/>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AF29274" w14:textId="77777777" w:rsidR="00756F0A" w:rsidRPr="00E248CE" w:rsidRDefault="00756F0A" w:rsidP="00756F0A">
      <w:pPr>
        <w:shd w:val="clear" w:color="auto" w:fill="FFFFFF"/>
        <w:suppressAutoHyphens w:val="0"/>
        <w:spacing w:after="150" w:line="240" w:lineRule="auto"/>
        <w:ind w:left="360"/>
        <w:jc w:val="both"/>
        <w:rPr>
          <w:rFonts w:ascii="Times New Roman" w:eastAsia="Times New Roman" w:hAnsi="Times New Roman" w:cs="Times New Roman"/>
          <w:bCs/>
          <w:i/>
          <w:color w:val="auto"/>
          <w:sz w:val="24"/>
          <w:szCs w:val="24"/>
          <w:lang w:val="uk-UA"/>
        </w:rPr>
      </w:pPr>
      <w:bookmarkStart w:id="9" w:name="n1765"/>
      <w:bookmarkEnd w:id="9"/>
      <w:r w:rsidRPr="00E248CE">
        <w:rPr>
          <w:rFonts w:ascii="Times New Roman" w:eastAsia="Times New Roman" w:hAnsi="Times New Roman" w:cs="Times New Roman"/>
          <w:bCs/>
          <w:i/>
          <w:color w:val="auto"/>
          <w:sz w:val="24"/>
          <w:szCs w:val="24"/>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3BF3015" w14:textId="55D81350" w:rsidR="00756F0A" w:rsidRPr="00E64EF6" w:rsidRDefault="00756F0A" w:rsidP="00756F0A">
      <w:pPr>
        <w:widowControl w:val="0"/>
        <w:spacing w:line="240" w:lineRule="auto"/>
        <w:ind w:firstLine="567"/>
        <w:contextualSpacing/>
        <w:jc w:val="both"/>
        <w:rPr>
          <w:rFonts w:ascii="Times New Roman" w:eastAsia="Calibri" w:hAnsi="Times New Roman" w:cs="Times New Roman"/>
          <w:b/>
          <w:color w:val="auto"/>
          <w:sz w:val="24"/>
          <w:szCs w:val="24"/>
          <w:lang w:val="uk-UA" w:eastAsia="en-US"/>
        </w:rPr>
      </w:pPr>
      <w:r w:rsidRPr="003F0683">
        <w:rPr>
          <w:rFonts w:ascii="Times New Roman" w:eastAsia="Calibri" w:hAnsi="Times New Roman" w:cs="Times New Roman"/>
          <w:b/>
          <w:i/>
          <w:sz w:val="24"/>
          <w:szCs w:val="24"/>
          <w:lang w:eastAsia="uk-UA"/>
        </w:rPr>
        <w:t>Подання документів для укладення договору здійснюється особисто або поштою за адресою</w:t>
      </w:r>
      <w:r w:rsidRPr="003F0683">
        <w:rPr>
          <w:rFonts w:ascii="Times New Roman" w:eastAsia="Calibri" w:hAnsi="Times New Roman" w:cs="Times New Roman"/>
          <w:sz w:val="24"/>
          <w:szCs w:val="24"/>
          <w:lang w:eastAsia="uk-UA"/>
        </w:rPr>
        <w:t>: 69</w:t>
      </w:r>
      <w:r>
        <w:rPr>
          <w:rFonts w:ascii="Times New Roman" w:eastAsia="Calibri" w:hAnsi="Times New Roman" w:cs="Times New Roman"/>
          <w:sz w:val="24"/>
          <w:szCs w:val="24"/>
          <w:lang w:eastAsia="uk-UA"/>
        </w:rPr>
        <w:t>104</w:t>
      </w:r>
      <w:r w:rsidRPr="003F0683">
        <w:rPr>
          <w:rFonts w:ascii="Times New Roman" w:eastAsia="Calibri" w:hAnsi="Times New Roman" w:cs="Times New Roman"/>
          <w:sz w:val="24"/>
          <w:szCs w:val="24"/>
          <w:lang w:eastAsia="uk-UA"/>
        </w:rPr>
        <w:t xml:space="preserve">, м. Запоріжжя, вул. </w:t>
      </w:r>
      <w:r>
        <w:rPr>
          <w:rFonts w:ascii="Times New Roman" w:eastAsia="Calibri" w:hAnsi="Times New Roman" w:cs="Times New Roman"/>
          <w:sz w:val="24"/>
          <w:szCs w:val="24"/>
          <w:lang w:eastAsia="uk-UA"/>
        </w:rPr>
        <w:t>Чумаченка</w:t>
      </w:r>
      <w:r w:rsidRPr="00546F11">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21а</w:t>
      </w:r>
      <w:r w:rsidRPr="00546F11">
        <w:rPr>
          <w:rFonts w:ascii="Times New Roman" w:eastAsia="Calibri" w:hAnsi="Times New Roman" w:cs="Times New Roman"/>
          <w:sz w:val="24"/>
          <w:szCs w:val="24"/>
          <w:lang w:eastAsia="uk-UA"/>
        </w:rPr>
        <w:t xml:space="preserve">. </w:t>
      </w:r>
    </w:p>
    <w:p w14:paraId="58A4528C" w14:textId="77777777" w:rsidR="00756F0A" w:rsidRPr="00E64EF6" w:rsidRDefault="00756F0A" w:rsidP="00756F0A">
      <w:pPr>
        <w:suppressAutoHyphens w:val="0"/>
        <w:spacing w:after="200"/>
        <w:rPr>
          <w:rFonts w:ascii="Times New Roman" w:eastAsia="Calibri" w:hAnsi="Times New Roman" w:cs="Times New Roman"/>
          <w:b/>
          <w:color w:val="auto"/>
          <w:sz w:val="24"/>
          <w:szCs w:val="24"/>
          <w:lang w:val="uk-UA" w:eastAsia="en-US"/>
        </w:rPr>
      </w:pPr>
    </w:p>
    <w:p w14:paraId="52BAF556" w14:textId="6962B5FD" w:rsidR="009752E2" w:rsidRDefault="009752E2" w:rsidP="002F4EB8">
      <w:pPr>
        <w:spacing w:line="240" w:lineRule="auto"/>
        <w:rPr>
          <w:lang w:val="uk-UA"/>
        </w:rPr>
      </w:pPr>
    </w:p>
    <w:p w14:paraId="0AEC8B46" w14:textId="2FA7A02C" w:rsidR="009752E2" w:rsidRDefault="009752E2" w:rsidP="002F4EB8">
      <w:pPr>
        <w:spacing w:line="240" w:lineRule="auto"/>
        <w:rPr>
          <w:lang w:val="uk-UA"/>
        </w:rPr>
      </w:pPr>
    </w:p>
    <w:p w14:paraId="4CB8841C" w14:textId="5DB114FD" w:rsidR="009752E2" w:rsidRDefault="009752E2" w:rsidP="002F4EB8">
      <w:pPr>
        <w:spacing w:line="240" w:lineRule="auto"/>
        <w:rPr>
          <w:lang w:val="uk-UA"/>
        </w:rPr>
      </w:pPr>
    </w:p>
    <w:p w14:paraId="6D7F208C" w14:textId="4110979E" w:rsidR="009752E2" w:rsidRDefault="009752E2" w:rsidP="002F4EB8">
      <w:pPr>
        <w:spacing w:line="240" w:lineRule="auto"/>
        <w:rPr>
          <w:lang w:val="uk-UA"/>
        </w:rPr>
      </w:pPr>
    </w:p>
    <w:p w14:paraId="34954C82" w14:textId="5EA4F556" w:rsidR="009752E2" w:rsidRDefault="009752E2" w:rsidP="002F4EB8">
      <w:pPr>
        <w:spacing w:line="240" w:lineRule="auto"/>
        <w:rPr>
          <w:lang w:val="uk-UA"/>
        </w:rPr>
      </w:pPr>
    </w:p>
    <w:p w14:paraId="7964C379" w14:textId="29ABF3FE" w:rsidR="009752E2" w:rsidRDefault="009752E2" w:rsidP="002F4EB8">
      <w:pPr>
        <w:spacing w:line="240" w:lineRule="auto"/>
        <w:rPr>
          <w:lang w:val="uk-UA"/>
        </w:rPr>
      </w:pPr>
    </w:p>
    <w:p w14:paraId="7DB02409" w14:textId="77777777" w:rsidR="00654A88" w:rsidRDefault="00654A88" w:rsidP="002F4EB8">
      <w:pPr>
        <w:spacing w:line="240" w:lineRule="auto"/>
        <w:rPr>
          <w:lang w:val="uk-UA"/>
        </w:rPr>
      </w:pPr>
    </w:p>
    <w:p w14:paraId="69637603" w14:textId="77777777" w:rsidR="00654A88" w:rsidRDefault="00654A88" w:rsidP="002F4EB8">
      <w:pPr>
        <w:spacing w:line="240" w:lineRule="auto"/>
        <w:rPr>
          <w:lang w:val="uk-UA"/>
        </w:rPr>
      </w:pPr>
    </w:p>
    <w:p w14:paraId="27B33DF6" w14:textId="77777777" w:rsidR="00654A88" w:rsidRDefault="00654A88" w:rsidP="002F4EB8">
      <w:pPr>
        <w:spacing w:line="240" w:lineRule="auto"/>
        <w:rPr>
          <w:lang w:val="uk-UA"/>
        </w:rPr>
      </w:pPr>
    </w:p>
    <w:p w14:paraId="225CDD49" w14:textId="77777777" w:rsidR="00654A88" w:rsidRDefault="00654A88" w:rsidP="002F4EB8">
      <w:pPr>
        <w:spacing w:line="240" w:lineRule="auto"/>
        <w:rPr>
          <w:lang w:val="uk-UA"/>
        </w:rPr>
      </w:pPr>
    </w:p>
    <w:p w14:paraId="5FA207F8" w14:textId="77777777" w:rsidR="00654A88" w:rsidRDefault="00654A88" w:rsidP="002F4EB8">
      <w:pPr>
        <w:spacing w:line="240" w:lineRule="auto"/>
        <w:rPr>
          <w:lang w:val="uk-UA"/>
        </w:rPr>
      </w:pPr>
    </w:p>
    <w:p w14:paraId="661895C0" w14:textId="77777777" w:rsidR="00654A88" w:rsidRDefault="00654A88" w:rsidP="002F4EB8">
      <w:pPr>
        <w:spacing w:line="240" w:lineRule="auto"/>
        <w:rPr>
          <w:lang w:val="uk-UA"/>
        </w:rPr>
      </w:pPr>
    </w:p>
    <w:p w14:paraId="5835CCBA" w14:textId="77777777" w:rsidR="00654A88" w:rsidRDefault="00654A88" w:rsidP="002F4EB8">
      <w:pPr>
        <w:spacing w:line="240" w:lineRule="auto"/>
        <w:rPr>
          <w:lang w:val="uk-UA"/>
        </w:rPr>
      </w:pPr>
    </w:p>
    <w:p w14:paraId="22FBDD94" w14:textId="77777777" w:rsidR="00654A88" w:rsidRDefault="00654A88" w:rsidP="002F4EB8">
      <w:pPr>
        <w:spacing w:line="240" w:lineRule="auto"/>
        <w:rPr>
          <w:lang w:val="uk-UA"/>
        </w:rPr>
      </w:pPr>
    </w:p>
    <w:p w14:paraId="337040B9" w14:textId="77777777" w:rsidR="00654A88" w:rsidRDefault="00654A88" w:rsidP="002F4EB8">
      <w:pPr>
        <w:spacing w:line="240" w:lineRule="auto"/>
        <w:rPr>
          <w:lang w:val="uk-UA"/>
        </w:rPr>
      </w:pPr>
    </w:p>
    <w:p w14:paraId="746FB765" w14:textId="77777777" w:rsidR="00654A88" w:rsidRDefault="00654A88" w:rsidP="002F4EB8">
      <w:pPr>
        <w:spacing w:line="240" w:lineRule="auto"/>
        <w:rPr>
          <w:lang w:val="uk-UA"/>
        </w:rPr>
      </w:pPr>
    </w:p>
    <w:p w14:paraId="7CDB94C0" w14:textId="77777777" w:rsidR="00654A88" w:rsidRDefault="00654A88" w:rsidP="002F4EB8">
      <w:pPr>
        <w:spacing w:line="240" w:lineRule="auto"/>
        <w:rPr>
          <w:lang w:val="uk-UA"/>
        </w:rPr>
      </w:pPr>
    </w:p>
    <w:p w14:paraId="0EE67BB8" w14:textId="77777777" w:rsidR="00654A88" w:rsidRDefault="00654A88" w:rsidP="002F4EB8">
      <w:pPr>
        <w:spacing w:line="240" w:lineRule="auto"/>
        <w:rPr>
          <w:lang w:val="uk-UA"/>
        </w:rPr>
      </w:pPr>
    </w:p>
    <w:p w14:paraId="3B24FFF6" w14:textId="77777777" w:rsidR="00654A88" w:rsidRDefault="00654A88" w:rsidP="002F4EB8">
      <w:pPr>
        <w:spacing w:line="240" w:lineRule="auto"/>
        <w:rPr>
          <w:lang w:val="uk-UA"/>
        </w:rPr>
      </w:pPr>
    </w:p>
    <w:p w14:paraId="157C4A19" w14:textId="77777777" w:rsidR="00654A88" w:rsidRDefault="00654A88" w:rsidP="002F4EB8">
      <w:pPr>
        <w:spacing w:line="240" w:lineRule="auto"/>
        <w:rPr>
          <w:lang w:val="uk-UA"/>
        </w:rPr>
      </w:pPr>
    </w:p>
    <w:p w14:paraId="5C3370BB" w14:textId="77777777" w:rsidR="00654A88" w:rsidRDefault="00654A88" w:rsidP="002F4EB8">
      <w:pPr>
        <w:spacing w:line="240" w:lineRule="auto"/>
        <w:rPr>
          <w:lang w:val="uk-UA"/>
        </w:rPr>
      </w:pPr>
    </w:p>
    <w:p w14:paraId="3C7892FF" w14:textId="77777777" w:rsidR="00654A88" w:rsidRDefault="00654A88" w:rsidP="002F4EB8">
      <w:pPr>
        <w:spacing w:line="240" w:lineRule="auto"/>
        <w:rPr>
          <w:lang w:val="uk-UA"/>
        </w:rPr>
      </w:pPr>
    </w:p>
    <w:p w14:paraId="78AC0B0A" w14:textId="77777777" w:rsidR="00654A88" w:rsidRDefault="00654A88" w:rsidP="002F4EB8">
      <w:pPr>
        <w:spacing w:line="240" w:lineRule="auto"/>
        <w:rPr>
          <w:lang w:val="uk-UA"/>
        </w:rPr>
      </w:pPr>
    </w:p>
    <w:p w14:paraId="7B3066A1" w14:textId="77777777" w:rsidR="00654A88" w:rsidRDefault="00654A88" w:rsidP="002F4EB8">
      <w:pPr>
        <w:spacing w:line="240" w:lineRule="auto"/>
        <w:rPr>
          <w:lang w:val="uk-UA"/>
        </w:rPr>
      </w:pPr>
    </w:p>
    <w:p w14:paraId="0ADE3331" w14:textId="77777777" w:rsidR="00654A88" w:rsidRDefault="00654A88" w:rsidP="002F4EB8">
      <w:pPr>
        <w:spacing w:line="240" w:lineRule="auto"/>
        <w:rPr>
          <w:lang w:val="uk-UA"/>
        </w:rPr>
      </w:pPr>
    </w:p>
    <w:p w14:paraId="095E864B" w14:textId="77777777" w:rsidR="00654A88" w:rsidRDefault="00654A88" w:rsidP="002F4EB8">
      <w:pPr>
        <w:spacing w:line="240" w:lineRule="auto"/>
        <w:rPr>
          <w:lang w:val="uk-UA"/>
        </w:rPr>
      </w:pPr>
    </w:p>
    <w:p w14:paraId="0A529429" w14:textId="77777777" w:rsidR="00654A88" w:rsidRDefault="00654A88" w:rsidP="002F4EB8">
      <w:pPr>
        <w:spacing w:line="240" w:lineRule="auto"/>
        <w:rPr>
          <w:lang w:val="uk-UA"/>
        </w:rPr>
      </w:pPr>
    </w:p>
    <w:p w14:paraId="1D0AA31E" w14:textId="77777777" w:rsidR="00654A88" w:rsidRDefault="00654A88" w:rsidP="002F4EB8">
      <w:pPr>
        <w:spacing w:line="240" w:lineRule="auto"/>
        <w:rPr>
          <w:lang w:val="uk-UA"/>
        </w:rPr>
      </w:pPr>
    </w:p>
    <w:p w14:paraId="3C206E8B" w14:textId="77777777" w:rsidR="00654A88" w:rsidRDefault="00654A88" w:rsidP="002F4EB8">
      <w:pPr>
        <w:spacing w:line="240" w:lineRule="auto"/>
        <w:rPr>
          <w:lang w:val="uk-UA"/>
        </w:rPr>
      </w:pPr>
    </w:p>
    <w:p w14:paraId="433DB0A0" w14:textId="77777777" w:rsidR="00654A88" w:rsidRDefault="00654A88" w:rsidP="002F4EB8">
      <w:pPr>
        <w:spacing w:line="240" w:lineRule="auto"/>
        <w:rPr>
          <w:lang w:val="uk-UA"/>
        </w:rPr>
      </w:pPr>
    </w:p>
    <w:p w14:paraId="30ADB3B5" w14:textId="77777777" w:rsidR="00654A88" w:rsidRDefault="00654A88" w:rsidP="002F4EB8">
      <w:pPr>
        <w:spacing w:line="240" w:lineRule="auto"/>
        <w:rPr>
          <w:lang w:val="uk-UA"/>
        </w:rPr>
      </w:pPr>
    </w:p>
    <w:p w14:paraId="12D3E878" w14:textId="77777777" w:rsidR="00654A88" w:rsidRDefault="00654A88" w:rsidP="002F4EB8">
      <w:pPr>
        <w:spacing w:line="240" w:lineRule="auto"/>
        <w:rPr>
          <w:lang w:val="uk-UA"/>
        </w:rPr>
      </w:pPr>
    </w:p>
    <w:p w14:paraId="668A0288" w14:textId="77777777" w:rsidR="00654A88" w:rsidRDefault="00654A88" w:rsidP="002F4EB8">
      <w:pPr>
        <w:spacing w:line="240" w:lineRule="auto"/>
        <w:rPr>
          <w:lang w:val="uk-UA"/>
        </w:rPr>
      </w:pPr>
    </w:p>
    <w:p w14:paraId="57900B6C" w14:textId="77777777" w:rsidR="00654A88" w:rsidRDefault="00654A88" w:rsidP="002F4EB8">
      <w:pPr>
        <w:spacing w:line="240" w:lineRule="auto"/>
        <w:rPr>
          <w:lang w:val="uk-UA"/>
        </w:rPr>
      </w:pPr>
    </w:p>
    <w:p w14:paraId="4C131D47" w14:textId="77777777" w:rsidR="00654A88" w:rsidRDefault="00654A88" w:rsidP="002F4EB8">
      <w:pPr>
        <w:spacing w:line="240" w:lineRule="auto"/>
        <w:rPr>
          <w:lang w:val="uk-UA"/>
        </w:rPr>
      </w:pPr>
    </w:p>
    <w:p w14:paraId="14570DFA" w14:textId="77777777" w:rsidR="00654A88" w:rsidRDefault="00654A88" w:rsidP="002F4EB8">
      <w:pPr>
        <w:spacing w:line="240" w:lineRule="auto"/>
        <w:rPr>
          <w:lang w:val="uk-UA"/>
        </w:rPr>
      </w:pPr>
    </w:p>
    <w:p w14:paraId="6ABFF9D9" w14:textId="77777777" w:rsidR="00654A88" w:rsidRDefault="00654A88" w:rsidP="002F4EB8">
      <w:pPr>
        <w:spacing w:line="240" w:lineRule="auto"/>
        <w:rPr>
          <w:lang w:val="uk-UA"/>
        </w:rPr>
      </w:pPr>
    </w:p>
    <w:p w14:paraId="61E0E55A" w14:textId="77777777" w:rsidR="00654A88" w:rsidRDefault="00654A88" w:rsidP="002F4EB8">
      <w:pPr>
        <w:spacing w:line="240" w:lineRule="auto"/>
        <w:rPr>
          <w:lang w:val="uk-UA"/>
        </w:rPr>
      </w:pPr>
    </w:p>
    <w:p w14:paraId="0BCBA0A4" w14:textId="77777777" w:rsidR="00654A88" w:rsidRDefault="00654A88" w:rsidP="002F4EB8">
      <w:pPr>
        <w:spacing w:line="240" w:lineRule="auto"/>
        <w:rPr>
          <w:lang w:val="uk-UA"/>
        </w:rPr>
      </w:pPr>
    </w:p>
    <w:p w14:paraId="1DDE591F" w14:textId="77777777" w:rsidR="00654A88" w:rsidRDefault="00654A88" w:rsidP="002F4EB8">
      <w:pPr>
        <w:spacing w:line="240" w:lineRule="auto"/>
        <w:rPr>
          <w:lang w:val="uk-UA"/>
        </w:rPr>
      </w:pPr>
    </w:p>
    <w:p w14:paraId="760DADCF" w14:textId="77777777" w:rsidR="00654A88" w:rsidRDefault="00654A88" w:rsidP="002F4EB8">
      <w:pPr>
        <w:spacing w:line="240" w:lineRule="auto"/>
        <w:rPr>
          <w:lang w:val="uk-UA"/>
        </w:rPr>
      </w:pPr>
    </w:p>
    <w:p w14:paraId="0D007D7D" w14:textId="76A04874"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66DAD9FB" w14:textId="0CA148F8" w:rsidR="004E44B8" w:rsidRDefault="004E44B8" w:rsidP="004E44B8">
      <w:pPr>
        <w:spacing w:line="240" w:lineRule="auto"/>
        <w:ind w:left="142"/>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p w14:paraId="16E54DBD" w14:textId="77777777" w:rsidR="00654A88" w:rsidRDefault="00654A88" w:rsidP="00654A88">
      <w:pPr>
        <w:widowControl w:val="0"/>
        <w:shd w:val="clear" w:color="auto" w:fill="FFFFFF"/>
        <w:tabs>
          <w:tab w:val="left" w:pos="7860"/>
        </w:tabs>
        <w:spacing w:line="240" w:lineRule="auto"/>
        <w:jc w:val="center"/>
        <w:outlineLvl w:val="0"/>
        <w:rPr>
          <w:rFonts w:ascii="Times New Roman" w:hAnsi="Times New Roman"/>
          <w:b/>
          <w:caps/>
          <w:sz w:val="24"/>
          <w:szCs w:val="24"/>
          <w:lang w:val="uk-UA"/>
        </w:rPr>
      </w:pPr>
      <w:bookmarkStart w:id="10" w:name="_Toc273092487"/>
      <w:bookmarkStart w:id="11" w:name="_Toc191360589"/>
      <w:bookmarkStart w:id="12" w:name="_Toc190675057"/>
      <w:bookmarkStart w:id="13" w:name="_Toc89588198"/>
      <w:bookmarkStart w:id="14" w:name="_Toc86735312"/>
      <w:r w:rsidRPr="008A5A52">
        <w:rPr>
          <w:rFonts w:ascii="Times New Roman" w:hAnsi="Times New Roman"/>
          <w:b/>
          <w:caps/>
          <w:sz w:val="24"/>
          <w:szCs w:val="24"/>
          <w:lang w:val="uk-UA"/>
        </w:rPr>
        <w:t xml:space="preserve">ТЕХНІЧНі вимоги </w:t>
      </w:r>
      <w:bookmarkEnd w:id="10"/>
      <w:bookmarkEnd w:id="11"/>
      <w:bookmarkEnd w:id="12"/>
      <w:bookmarkEnd w:id="13"/>
      <w:bookmarkEnd w:id="14"/>
    </w:p>
    <w:p w14:paraId="5F1FE93B" w14:textId="4818A7BB" w:rsidR="00654A88" w:rsidRPr="008A5A52" w:rsidRDefault="00654A88" w:rsidP="002762E9">
      <w:pPr>
        <w:widowControl w:val="0"/>
        <w:shd w:val="clear" w:color="auto" w:fill="FFFFFF"/>
        <w:tabs>
          <w:tab w:val="left" w:pos="7860"/>
        </w:tabs>
        <w:spacing w:line="240" w:lineRule="auto"/>
        <w:jc w:val="both"/>
        <w:outlineLvl w:val="0"/>
        <w:rPr>
          <w:rFonts w:ascii="Times New Roman" w:hAnsi="Times New Roman"/>
          <w:b/>
          <w:caps/>
          <w:sz w:val="24"/>
          <w:szCs w:val="24"/>
          <w:lang w:val="uk-UA"/>
        </w:rPr>
      </w:pPr>
      <w:r>
        <w:rPr>
          <w:rFonts w:ascii="Times New Roman" w:eastAsia="Calibri" w:hAnsi="Times New Roman" w:cs="Times New Roman"/>
          <w:color w:val="auto"/>
          <w:sz w:val="24"/>
          <w:szCs w:val="24"/>
          <w:lang w:val="uk-UA"/>
        </w:rPr>
        <w:t xml:space="preserve">на предмет закупівлі </w:t>
      </w:r>
      <w:r>
        <w:rPr>
          <w:rFonts w:ascii="Times New Roman" w:eastAsia="Calibri" w:hAnsi="Times New Roman" w:cs="Times New Roman"/>
          <w:b/>
          <w:color w:val="auto"/>
          <w:sz w:val="24"/>
          <w:szCs w:val="24"/>
          <w:lang w:val="uk-UA"/>
        </w:rPr>
        <w:t xml:space="preserve">за кодом </w:t>
      </w:r>
      <w:r w:rsidRPr="00003677">
        <w:rPr>
          <w:rFonts w:ascii="Times New Roman" w:eastAsia="Calibri" w:hAnsi="Times New Roman" w:cs="Times New Roman"/>
          <w:b/>
          <w:color w:val="auto"/>
          <w:sz w:val="24"/>
          <w:szCs w:val="24"/>
          <w:lang w:val="uk-UA"/>
        </w:rPr>
        <w:t>ДК 021:2015</w:t>
      </w:r>
      <w:r>
        <w:rPr>
          <w:rFonts w:ascii="Times New Roman" w:eastAsia="Calibri" w:hAnsi="Times New Roman" w:cs="Times New Roman"/>
          <w:b/>
          <w:color w:val="auto"/>
          <w:sz w:val="24"/>
          <w:szCs w:val="24"/>
          <w:lang w:val="uk-UA"/>
        </w:rPr>
        <w:t xml:space="preserve"> -</w:t>
      </w:r>
      <w:r w:rsidRPr="00003677">
        <w:rPr>
          <w:rFonts w:ascii="Times New Roman" w:eastAsia="Calibri" w:hAnsi="Times New Roman" w:cs="Times New Roman"/>
          <w:b/>
          <w:color w:val="auto"/>
          <w:sz w:val="24"/>
          <w:szCs w:val="24"/>
          <w:lang w:val="uk-UA"/>
        </w:rPr>
        <w:t xml:space="preserve"> 50420000-5 «Послуги з ремонту і технічногообслуговування медичного та хірургічного обладнання»</w:t>
      </w:r>
      <w:r>
        <w:rPr>
          <w:rFonts w:ascii="Times New Roman" w:eastAsia="Calibri" w:hAnsi="Times New Roman" w:cs="Times New Roman"/>
          <w:b/>
          <w:color w:val="auto"/>
          <w:sz w:val="24"/>
          <w:szCs w:val="24"/>
          <w:lang w:val="uk-UA"/>
        </w:rPr>
        <w:t xml:space="preserve"> </w:t>
      </w:r>
      <w:r w:rsidRPr="00003677">
        <w:rPr>
          <w:rFonts w:ascii="Times New Roman" w:eastAsia="Calibri" w:hAnsi="Times New Roman" w:cs="Times New Roman"/>
          <w:color w:val="auto"/>
          <w:sz w:val="24"/>
          <w:szCs w:val="24"/>
          <w:lang w:val="uk-UA"/>
        </w:rPr>
        <w:t xml:space="preserve">(Послуги з поточного ремонту та щорічного технічного обслуговування апаратів для штучної вентилячії легень </w:t>
      </w:r>
      <w:r w:rsidRPr="00003677">
        <w:rPr>
          <w:rFonts w:ascii="Times New Roman" w:eastAsia="Calibri" w:hAnsi="Times New Roman" w:cs="Times New Roman"/>
          <w:color w:val="auto"/>
          <w:sz w:val="24"/>
          <w:szCs w:val="24"/>
          <w:lang w:val="en-US"/>
        </w:rPr>
        <w:t>Hamilton</w:t>
      </w:r>
      <w:r w:rsidRPr="00003677">
        <w:rPr>
          <w:rFonts w:ascii="Times New Roman" w:eastAsia="Calibri" w:hAnsi="Times New Roman" w:cs="Times New Roman"/>
          <w:color w:val="auto"/>
          <w:sz w:val="24"/>
          <w:szCs w:val="24"/>
          <w:lang w:val="uk-UA"/>
        </w:rPr>
        <w:t>-</w:t>
      </w:r>
      <w:r w:rsidRPr="00003677">
        <w:rPr>
          <w:rFonts w:ascii="Times New Roman" w:eastAsia="Calibri" w:hAnsi="Times New Roman" w:cs="Times New Roman"/>
          <w:color w:val="auto"/>
          <w:sz w:val="24"/>
          <w:szCs w:val="24"/>
          <w:lang w:val="en-US"/>
        </w:rPr>
        <w:t>C</w:t>
      </w:r>
      <w:r w:rsidRPr="00003677">
        <w:rPr>
          <w:rFonts w:ascii="Times New Roman" w:eastAsia="Calibri" w:hAnsi="Times New Roman" w:cs="Times New Roman"/>
          <w:color w:val="auto"/>
          <w:sz w:val="24"/>
          <w:szCs w:val="24"/>
          <w:lang w:val="uk-UA"/>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7"/>
        <w:gridCol w:w="1559"/>
        <w:gridCol w:w="1134"/>
      </w:tblGrid>
      <w:tr w:rsidR="00654A88" w:rsidRPr="001C22D9" w14:paraId="43DA82FB" w14:textId="77777777" w:rsidTr="00654A88">
        <w:tc>
          <w:tcPr>
            <w:tcW w:w="710" w:type="dxa"/>
            <w:shd w:val="clear" w:color="auto" w:fill="D9D9D9"/>
            <w:vAlign w:val="center"/>
          </w:tcPr>
          <w:p w14:paraId="000D1114" w14:textId="094C597B" w:rsidR="00654A88" w:rsidRPr="001C22D9" w:rsidRDefault="00654A88" w:rsidP="002762E9">
            <w:pPr>
              <w:jc w:val="center"/>
              <w:rPr>
                <w:rFonts w:ascii="Times New Roman" w:eastAsia="Times New Roman" w:hAnsi="Times New Roman" w:cs="Times New Roman"/>
                <w:b/>
                <w:sz w:val="24"/>
                <w:szCs w:val="24"/>
                <w:lang w:val="uk-UA"/>
              </w:rPr>
            </w:pPr>
            <w:r w:rsidRPr="001C22D9">
              <w:rPr>
                <w:rFonts w:ascii="Times New Roman" w:eastAsia="Times New Roman" w:hAnsi="Times New Roman" w:cs="Times New Roman"/>
                <w:b/>
                <w:sz w:val="24"/>
                <w:szCs w:val="24"/>
                <w:lang w:val="uk-UA"/>
              </w:rPr>
              <w:t xml:space="preserve">№ </w:t>
            </w:r>
            <w:r w:rsidR="002762E9" w:rsidRPr="001C22D9">
              <w:rPr>
                <w:rFonts w:ascii="Times New Roman" w:eastAsia="Times New Roman" w:hAnsi="Times New Roman" w:cs="Times New Roman"/>
                <w:b/>
                <w:sz w:val="24"/>
                <w:szCs w:val="24"/>
                <w:lang w:val="uk-UA"/>
              </w:rPr>
              <w:t>з</w:t>
            </w:r>
            <w:r w:rsidRPr="001C22D9">
              <w:rPr>
                <w:rFonts w:ascii="Times New Roman" w:eastAsia="Times New Roman" w:hAnsi="Times New Roman" w:cs="Times New Roman"/>
                <w:b/>
                <w:sz w:val="24"/>
                <w:szCs w:val="24"/>
                <w:lang w:val="uk-UA"/>
              </w:rPr>
              <w:t>/п</w:t>
            </w:r>
          </w:p>
        </w:tc>
        <w:tc>
          <w:tcPr>
            <w:tcW w:w="7087" w:type="dxa"/>
            <w:shd w:val="clear" w:color="auto" w:fill="D9D9D9"/>
            <w:vAlign w:val="center"/>
          </w:tcPr>
          <w:p w14:paraId="1054D10F" w14:textId="77777777" w:rsidR="00654A88" w:rsidRPr="001C22D9" w:rsidRDefault="00654A88" w:rsidP="00654A88">
            <w:pPr>
              <w:jc w:val="center"/>
              <w:rPr>
                <w:rFonts w:ascii="Times New Roman" w:eastAsia="Times New Roman" w:hAnsi="Times New Roman" w:cs="Times New Roman"/>
                <w:b/>
                <w:sz w:val="24"/>
                <w:szCs w:val="24"/>
                <w:lang w:val="uk-UA"/>
              </w:rPr>
            </w:pPr>
            <w:r w:rsidRPr="001C22D9">
              <w:rPr>
                <w:rFonts w:ascii="Times New Roman" w:eastAsia="Times New Roman" w:hAnsi="Times New Roman" w:cs="Times New Roman"/>
                <w:b/>
                <w:sz w:val="24"/>
                <w:szCs w:val="24"/>
                <w:lang w:val="uk-UA"/>
              </w:rPr>
              <w:t>Найменування послуг</w:t>
            </w:r>
          </w:p>
        </w:tc>
        <w:tc>
          <w:tcPr>
            <w:tcW w:w="1559" w:type="dxa"/>
            <w:shd w:val="clear" w:color="auto" w:fill="D9D9D9"/>
            <w:vAlign w:val="center"/>
          </w:tcPr>
          <w:p w14:paraId="20E4E70C" w14:textId="77777777" w:rsidR="00654A88" w:rsidRPr="001C22D9" w:rsidRDefault="00654A88" w:rsidP="00654A88">
            <w:pPr>
              <w:jc w:val="center"/>
              <w:rPr>
                <w:rFonts w:ascii="Times New Roman" w:eastAsia="Times New Roman" w:hAnsi="Times New Roman" w:cs="Times New Roman"/>
                <w:b/>
                <w:sz w:val="24"/>
                <w:szCs w:val="24"/>
                <w:lang w:val="uk-UA"/>
              </w:rPr>
            </w:pPr>
            <w:r w:rsidRPr="001C22D9">
              <w:rPr>
                <w:rFonts w:ascii="Times New Roman" w:hAnsi="Times New Roman" w:cs="Times New Roman"/>
                <w:b/>
                <w:bCs/>
                <w:sz w:val="24"/>
                <w:szCs w:val="24"/>
                <w:lang w:val="uk-UA"/>
              </w:rPr>
              <w:t>Од. вим.</w:t>
            </w:r>
          </w:p>
        </w:tc>
        <w:tc>
          <w:tcPr>
            <w:tcW w:w="1134" w:type="dxa"/>
            <w:shd w:val="clear" w:color="auto" w:fill="D9D9D9"/>
            <w:vAlign w:val="center"/>
          </w:tcPr>
          <w:p w14:paraId="08807A25" w14:textId="77777777" w:rsidR="00654A88" w:rsidRPr="001C22D9" w:rsidRDefault="00654A88" w:rsidP="00654A88">
            <w:pPr>
              <w:jc w:val="center"/>
              <w:rPr>
                <w:rFonts w:ascii="Times New Roman" w:eastAsia="Times New Roman" w:hAnsi="Times New Roman" w:cs="Times New Roman"/>
                <w:b/>
                <w:sz w:val="24"/>
                <w:szCs w:val="24"/>
                <w:lang w:val="uk-UA"/>
              </w:rPr>
            </w:pPr>
            <w:r w:rsidRPr="001C22D9">
              <w:rPr>
                <w:rFonts w:ascii="Times New Roman" w:hAnsi="Times New Roman" w:cs="Times New Roman"/>
                <w:b/>
                <w:bCs/>
                <w:sz w:val="24"/>
                <w:szCs w:val="24"/>
                <w:lang w:val="uk-UA"/>
              </w:rPr>
              <w:t>Кількість</w:t>
            </w:r>
          </w:p>
        </w:tc>
      </w:tr>
      <w:tr w:rsidR="00654A88" w:rsidRPr="003A4E40" w14:paraId="418E160A" w14:textId="77777777" w:rsidTr="00654A88">
        <w:trPr>
          <w:trHeight w:val="107"/>
        </w:trPr>
        <w:tc>
          <w:tcPr>
            <w:tcW w:w="710" w:type="dxa"/>
            <w:tcBorders>
              <w:top w:val="single" w:sz="4" w:space="0" w:color="000000"/>
              <w:left w:val="single" w:sz="4" w:space="0" w:color="000000"/>
              <w:bottom w:val="single" w:sz="4" w:space="0" w:color="000000"/>
              <w:right w:val="single" w:sz="4" w:space="0" w:color="000000"/>
            </w:tcBorders>
          </w:tcPr>
          <w:p w14:paraId="30DFB119" w14:textId="4EFCDF76" w:rsidR="00654A88" w:rsidRPr="001C22D9" w:rsidRDefault="00654A88" w:rsidP="00654A88">
            <w:pPr>
              <w:tabs>
                <w:tab w:val="left" w:pos="606"/>
              </w:tabs>
              <w:suppressAutoHyphens w:val="0"/>
              <w:ind w:left="-76"/>
              <w:jc w:val="center"/>
              <w:rPr>
                <w:rFonts w:ascii="Times New Roman" w:eastAsia="Times New Roman" w:hAnsi="Times New Roman"/>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vAlign w:val="bottom"/>
          </w:tcPr>
          <w:p w14:paraId="1099E4BA" w14:textId="34B6AE8D" w:rsidR="00654A88" w:rsidRPr="001C22D9" w:rsidRDefault="002762E9" w:rsidP="002762E9">
            <w:pPr>
              <w:widowControl w:val="0"/>
              <w:shd w:val="clear" w:color="auto" w:fill="FFFFFF"/>
              <w:tabs>
                <w:tab w:val="left" w:pos="7860"/>
              </w:tabs>
              <w:spacing w:line="240" w:lineRule="auto"/>
              <w:jc w:val="both"/>
              <w:outlineLvl w:val="0"/>
              <w:rPr>
                <w:rFonts w:ascii="Times New Roman" w:eastAsia="Times New Roman" w:hAnsi="Times New Roman" w:cs="Times New Roman"/>
                <w:b/>
                <w:sz w:val="24"/>
                <w:szCs w:val="24"/>
                <w:lang w:val="uk-UA"/>
              </w:rPr>
            </w:pPr>
            <w:r w:rsidRPr="001C22D9">
              <w:rPr>
                <w:rFonts w:ascii="Times New Roman" w:eastAsia="Calibri" w:hAnsi="Times New Roman" w:cs="Times New Roman"/>
                <w:b/>
                <w:color w:val="auto"/>
                <w:sz w:val="24"/>
                <w:szCs w:val="24"/>
                <w:lang w:val="uk-UA"/>
              </w:rPr>
              <w:t xml:space="preserve">Послуги з поточного ремонту та щорічного технічного обслуговування апаратів для штучної вентилячії легень </w:t>
            </w:r>
            <w:r w:rsidRPr="001C22D9">
              <w:rPr>
                <w:rFonts w:ascii="Times New Roman" w:eastAsia="Calibri" w:hAnsi="Times New Roman" w:cs="Times New Roman"/>
                <w:b/>
                <w:color w:val="auto"/>
                <w:sz w:val="24"/>
                <w:szCs w:val="24"/>
                <w:lang w:val="en-US"/>
              </w:rPr>
              <w:t>Hamilton</w:t>
            </w:r>
            <w:r w:rsidRPr="001C22D9">
              <w:rPr>
                <w:rFonts w:ascii="Times New Roman" w:eastAsia="Calibri" w:hAnsi="Times New Roman" w:cs="Times New Roman"/>
                <w:b/>
                <w:color w:val="auto"/>
                <w:sz w:val="24"/>
                <w:szCs w:val="24"/>
                <w:lang w:val="uk-UA"/>
              </w:rPr>
              <w:t>-</w:t>
            </w:r>
            <w:r w:rsidRPr="001C22D9">
              <w:rPr>
                <w:rFonts w:ascii="Times New Roman" w:eastAsia="Calibri" w:hAnsi="Times New Roman" w:cs="Times New Roman"/>
                <w:b/>
                <w:color w:val="auto"/>
                <w:sz w:val="24"/>
                <w:szCs w:val="24"/>
                <w:lang w:val="en-US"/>
              </w:rPr>
              <w:t>C</w:t>
            </w:r>
            <w:r w:rsidRPr="001C22D9">
              <w:rPr>
                <w:rFonts w:ascii="Times New Roman" w:eastAsia="Calibri" w:hAnsi="Times New Roman" w:cs="Times New Roman"/>
                <w:b/>
                <w:color w:val="auto"/>
                <w:sz w:val="24"/>
                <w:szCs w:val="24"/>
                <w:lang w:val="uk-UA"/>
              </w:rPr>
              <w:t xml:space="preserve"> (серійний номер 11663)</w:t>
            </w:r>
          </w:p>
        </w:tc>
        <w:tc>
          <w:tcPr>
            <w:tcW w:w="1559" w:type="dxa"/>
            <w:tcBorders>
              <w:top w:val="single" w:sz="4" w:space="0" w:color="000000"/>
              <w:left w:val="single" w:sz="4" w:space="0" w:color="000000"/>
              <w:bottom w:val="single" w:sz="4" w:space="0" w:color="000000"/>
              <w:right w:val="single" w:sz="4" w:space="0" w:color="000000"/>
            </w:tcBorders>
            <w:vAlign w:val="center"/>
          </w:tcPr>
          <w:p w14:paraId="7AE86279" w14:textId="15548713" w:rsidR="00654A88" w:rsidRPr="001C22D9" w:rsidRDefault="00654A88" w:rsidP="00654A88">
            <w:pPr>
              <w:jc w:val="center"/>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16B0EC" w14:textId="5F532F90" w:rsidR="00654A88" w:rsidRPr="001C22D9" w:rsidRDefault="00654A88" w:rsidP="00654A88">
            <w:pPr>
              <w:jc w:val="center"/>
              <w:rPr>
                <w:rFonts w:ascii="Times New Roman" w:hAnsi="Times New Roman" w:cs="Times New Roman"/>
                <w:sz w:val="24"/>
                <w:szCs w:val="24"/>
                <w:lang w:val="uk-UA"/>
              </w:rPr>
            </w:pPr>
          </w:p>
        </w:tc>
      </w:tr>
      <w:tr w:rsidR="00654A88" w:rsidRPr="001C22D9" w14:paraId="01E9DC4A" w14:textId="77777777" w:rsidTr="00654A88">
        <w:trPr>
          <w:trHeight w:val="226"/>
        </w:trPr>
        <w:tc>
          <w:tcPr>
            <w:tcW w:w="710" w:type="dxa"/>
            <w:tcBorders>
              <w:top w:val="single" w:sz="4" w:space="0" w:color="000000"/>
              <w:left w:val="single" w:sz="4" w:space="0" w:color="000000"/>
              <w:bottom w:val="single" w:sz="4" w:space="0" w:color="000000"/>
              <w:right w:val="single" w:sz="4" w:space="0" w:color="000000"/>
            </w:tcBorders>
          </w:tcPr>
          <w:p w14:paraId="02F06257" w14:textId="11A9A977" w:rsidR="00654A88" w:rsidRPr="001C22D9" w:rsidRDefault="002E438C" w:rsidP="005C2EEC">
            <w:pPr>
              <w:tabs>
                <w:tab w:val="left" w:pos="606"/>
              </w:tabs>
              <w:suppressAutoHyphens w:val="0"/>
              <w:ind w:left="-363"/>
              <w:jc w:val="center"/>
              <w:rPr>
                <w:rFonts w:ascii="Times New Roman" w:hAnsi="Times New Roman"/>
                <w:sz w:val="24"/>
                <w:szCs w:val="24"/>
                <w:lang w:val="uk-UA"/>
              </w:rPr>
            </w:pPr>
            <w:r w:rsidRPr="001C22D9">
              <w:rPr>
                <w:rFonts w:ascii="Times New Roman" w:hAnsi="Times New Roman"/>
                <w:sz w:val="24"/>
                <w:szCs w:val="24"/>
                <w:lang w:val="uk-UA"/>
              </w:rPr>
              <w:t>1</w:t>
            </w:r>
          </w:p>
        </w:tc>
        <w:tc>
          <w:tcPr>
            <w:tcW w:w="7087" w:type="dxa"/>
            <w:tcBorders>
              <w:top w:val="single" w:sz="4" w:space="0" w:color="000000"/>
              <w:left w:val="single" w:sz="4" w:space="0" w:color="000000"/>
              <w:bottom w:val="single" w:sz="4" w:space="0" w:color="000000"/>
              <w:right w:val="single" w:sz="4" w:space="0" w:color="000000"/>
            </w:tcBorders>
            <w:vAlign w:val="bottom"/>
          </w:tcPr>
          <w:p w14:paraId="5AF95BE0" w14:textId="3280CFB8"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 xml:space="preserve">Розбирання та збирання </w:t>
            </w:r>
          </w:p>
        </w:tc>
        <w:tc>
          <w:tcPr>
            <w:tcW w:w="1559" w:type="dxa"/>
            <w:tcBorders>
              <w:top w:val="single" w:sz="4" w:space="0" w:color="000000"/>
              <w:left w:val="single" w:sz="4" w:space="0" w:color="000000"/>
              <w:bottom w:val="single" w:sz="4" w:space="0" w:color="000000"/>
              <w:right w:val="single" w:sz="4" w:space="0" w:color="000000"/>
            </w:tcBorders>
            <w:vAlign w:val="center"/>
          </w:tcPr>
          <w:p w14:paraId="2B468A07" w14:textId="77777777" w:rsidR="00654A88" w:rsidRPr="001C22D9" w:rsidRDefault="00654A88"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C29FD5E" w14:textId="77777777" w:rsidR="00654A88" w:rsidRPr="001C22D9" w:rsidRDefault="00654A88"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1</w:t>
            </w:r>
          </w:p>
        </w:tc>
      </w:tr>
      <w:tr w:rsidR="00654A88" w:rsidRPr="001C22D9" w14:paraId="39643E5B" w14:textId="77777777" w:rsidTr="00654A88">
        <w:trPr>
          <w:trHeight w:val="205"/>
        </w:trPr>
        <w:tc>
          <w:tcPr>
            <w:tcW w:w="710" w:type="dxa"/>
            <w:tcBorders>
              <w:top w:val="single" w:sz="4" w:space="0" w:color="000000"/>
              <w:left w:val="single" w:sz="4" w:space="0" w:color="000000"/>
              <w:bottom w:val="single" w:sz="4" w:space="0" w:color="000000"/>
              <w:right w:val="single" w:sz="4" w:space="0" w:color="000000"/>
            </w:tcBorders>
          </w:tcPr>
          <w:p w14:paraId="03B4ADE5" w14:textId="34D6EE75" w:rsidR="00654A88" w:rsidRPr="001C22D9" w:rsidRDefault="002E438C" w:rsidP="005C2EEC">
            <w:pPr>
              <w:tabs>
                <w:tab w:val="left" w:pos="606"/>
              </w:tabs>
              <w:suppressAutoHyphens w:val="0"/>
              <w:ind w:left="-363"/>
              <w:jc w:val="center"/>
              <w:rPr>
                <w:rFonts w:ascii="Times New Roman" w:hAnsi="Times New Roman"/>
                <w:sz w:val="24"/>
                <w:szCs w:val="24"/>
                <w:lang w:val="uk-UA"/>
              </w:rPr>
            </w:pPr>
            <w:r w:rsidRPr="001C22D9">
              <w:rPr>
                <w:rFonts w:ascii="Times New Roman" w:hAnsi="Times New Roman"/>
                <w:sz w:val="24"/>
                <w:szCs w:val="24"/>
                <w:lang w:val="uk-UA"/>
              </w:rPr>
              <w:t>2</w:t>
            </w:r>
          </w:p>
        </w:tc>
        <w:tc>
          <w:tcPr>
            <w:tcW w:w="7087" w:type="dxa"/>
            <w:tcBorders>
              <w:top w:val="single" w:sz="4" w:space="0" w:color="000000"/>
              <w:left w:val="single" w:sz="4" w:space="0" w:color="000000"/>
              <w:bottom w:val="single" w:sz="4" w:space="0" w:color="000000"/>
              <w:right w:val="single" w:sz="4" w:space="0" w:color="000000"/>
            </w:tcBorders>
            <w:vAlign w:val="bottom"/>
          </w:tcPr>
          <w:p w14:paraId="457FE7B6" w14:textId="5A190E08"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 xml:space="preserve">Чистка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56E90075" w14:textId="7CECB88D"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3C360C5" w14:textId="5A07A1B3"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28D35F99" w14:textId="77777777" w:rsidTr="00654A88">
        <w:trPr>
          <w:trHeight w:val="249"/>
        </w:trPr>
        <w:tc>
          <w:tcPr>
            <w:tcW w:w="710" w:type="dxa"/>
            <w:tcBorders>
              <w:top w:val="single" w:sz="4" w:space="0" w:color="000000"/>
              <w:left w:val="single" w:sz="4" w:space="0" w:color="000000"/>
              <w:bottom w:val="single" w:sz="4" w:space="0" w:color="000000"/>
              <w:right w:val="single" w:sz="4" w:space="0" w:color="000000"/>
            </w:tcBorders>
          </w:tcPr>
          <w:p w14:paraId="55B90C43" w14:textId="3486C922" w:rsidR="00654A88" w:rsidRPr="001C22D9" w:rsidRDefault="002E438C" w:rsidP="005C2EEC">
            <w:pPr>
              <w:tabs>
                <w:tab w:val="left" w:pos="606"/>
              </w:tabs>
              <w:suppressAutoHyphens w:val="0"/>
              <w:ind w:left="-363"/>
              <w:jc w:val="center"/>
              <w:rPr>
                <w:rFonts w:ascii="Times New Roman" w:hAnsi="Times New Roman"/>
                <w:sz w:val="24"/>
                <w:szCs w:val="24"/>
                <w:lang w:val="uk-UA"/>
              </w:rPr>
            </w:pPr>
            <w:r w:rsidRPr="001C22D9">
              <w:rPr>
                <w:rFonts w:ascii="Times New Roman" w:hAnsi="Times New Roman"/>
                <w:sz w:val="24"/>
                <w:szCs w:val="24"/>
                <w:lang w:val="uk-UA"/>
              </w:rPr>
              <w:t>3</w:t>
            </w:r>
          </w:p>
        </w:tc>
        <w:tc>
          <w:tcPr>
            <w:tcW w:w="7087" w:type="dxa"/>
            <w:tcBorders>
              <w:top w:val="single" w:sz="4" w:space="0" w:color="000000"/>
              <w:left w:val="single" w:sz="4" w:space="0" w:color="000000"/>
              <w:bottom w:val="single" w:sz="4" w:space="0" w:color="000000"/>
              <w:right w:val="single" w:sz="4" w:space="0" w:color="000000"/>
            </w:tcBorders>
            <w:vAlign w:val="bottom"/>
          </w:tcPr>
          <w:p w14:paraId="37185310" w14:textId="1CC16331"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 xml:space="preserve">Заміна </w:t>
            </w:r>
            <w:r w:rsidRPr="001C22D9">
              <w:rPr>
                <w:rFonts w:ascii="Times New Roman" w:hAnsi="Times New Roman" w:cs="Times New Roman"/>
                <w:sz w:val="24"/>
                <w:szCs w:val="24"/>
                <w:lang w:val="en-US"/>
              </w:rPr>
              <w:t xml:space="preserve">HEPA </w:t>
            </w:r>
            <w:r w:rsidRPr="001C22D9">
              <w:rPr>
                <w:rFonts w:ascii="Times New Roman" w:hAnsi="Times New Roman" w:cs="Times New Roman"/>
                <w:sz w:val="24"/>
                <w:szCs w:val="24"/>
                <w:lang w:val="uk-UA"/>
              </w:rPr>
              <w:t>фільтра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B3755CB" w14:textId="2070F861"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4E32370" w14:textId="71D32DD6"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67E22668" w14:textId="77777777" w:rsidTr="00654A88">
        <w:trPr>
          <w:trHeight w:val="249"/>
        </w:trPr>
        <w:tc>
          <w:tcPr>
            <w:tcW w:w="710" w:type="dxa"/>
            <w:tcBorders>
              <w:top w:val="single" w:sz="4" w:space="0" w:color="000000"/>
              <w:left w:val="single" w:sz="4" w:space="0" w:color="000000"/>
              <w:bottom w:val="single" w:sz="4" w:space="0" w:color="000000"/>
              <w:right w:val="single" w:sz="4" w:space="0" w:color="000000"/>
            </w:tcBorders>
          </w:tcPr>
          <w:p w14:paraId="5007373D" w14:textId="31DEF3E5" w:rsidR="00654A88" w:rsidRPr="001C22D9" w:rsidRDefault="002E438C" w:rsidP="005C2EEC">
            <w:pPr>
              <w:tabs>
                <w:tab w:val="left" w:pos="606"/>
              </w:tabs>
              <w:suppressAutoHyphens w:val="0"/>
              <w:ind w:left="-363"/>
              <w:jc w:val="center"/>
              <w:rPr>
                <w:rFonts w:ascii="Times New Roman" w:hAnsi="Times New Roman"/>
                <w:sz w:val="24"/>
                <w:szCs w:val="24"/>
                <w:lang w:val="uk-UA"/>
              </w:rPr>
            </w:pPr>
            <w:r w:rsidRPr="001C22D9">
              <w:rPr>
                <w:rFonts w:ascii="Times New Roman" w:hAnsi="Times New Roman"/>
                <w:sz w:val="24"/>
                <w:szCs w:val="24"/>
                <w:lang w:val="uk-UA"/>
              </w:rPr>
              <w:t>4</w:t>
            </w:r>
          </w:p>
        </w:tc>
        <w:tc>
          <w:tcPr>
            <w:tcW w:w="7087" w:type="dxa"/>
            <w:tcBorders>
              <w:top w:val="single" w:sz="4" w:space="0" w:color="000000"/>
              <w:left w:val="single" w:sz="4" w:space="0" w:color="000000"/>
              <w:bottom w:val="single" w:sz="4" w:space="0" w:color="000000"/>
              <w:right w:val="single" w:sz="4" w:space="0" w:color="000000"/>
            </w:tcBorders>
            <w:vAlign w:val="bottom"/>
          </w:tcPr>
          <w:p w14:paraId="3FDF0404" w14:textId="2A940E68"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Заміна фільтрів від пилу</w:t>
            </w:r>
          </w:p>
        </w:tc>
        <w:tc>
          <w:tcPr>
            <w:tcW w:w="1559" w:type="dxa"/>
            <w:tcBorders>
              <w:top w:val="single" w:sz="4" w:space="0" w:color="000000"/>
              <w:left w:val="single" w:sz="4" w:space="0" w:color="000000"/>
              <w:bottom w:val="single" w:sz="4" w:space="0" w:color="000000"/>
              <w:right w:val="single" w:sz="4" w:space="0" w:color="000000"/>
            </w:tcBorders>
            <w:vAlign w:val="center"/>
          </w:tcPr>
          <w:p w14:paraId="69A9D3A9" w14:textId="28F55E28"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329DBCD" w14:textId="4D925FEE"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49B551B4" w14:textId="77777777" w:rsidTr="00654A88">
        <w:trPr>
          <w:trHeight w:val="249"/>
        </w:trPr>
        <w:tc>
          <w:tcPr>
            <w:tcW w:w="710" w:type="dxa"/>
            <w:tcBorders>
              <w:top w:val="single" w:sz="4" w:space="0" w:color="000000"/>
              <w:left w:val="single" w:sz="4" w:space="0" w:color="000000"/>
              <w:bottom w:val="single" w:sz="4" w:space="0" w:color="000000"/>
              <w:right w:val="single" w:sz="4" w:space="0" w:color="000000"/>
            </w:tcBorders>
          </w:tcPr>
          <w:p w14:paraId="69E842F0" w14:textId="513F6A2A" w:rsidR="00654A88" w:rsidRPr="001C22D9" w:rsidRDefault="002E438C" w:rsidP="002762E9">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5</w:t>
            </w:r>
          </w:p>
        </w:tc>
        <w:tc>
          <w:tcPr>
            <w:tcW w:w="7087" w:type="dxa"/>
            <w:tcBorders>
              <w:top w:val="single" w:sz="4" w:space="0" w:color="000000"/>
              <w:left w:val="single" w:sz="4" w:space="0" w:color="000000"/>
              <w:bottom w:val="single" w:sz="4" w:space="0" w:color="000000"/>
              <w:right w:val="single" w:sz="4" w:space="0" w:color="000000"/>
            </w:tcBorders>
            <w:vAlign w:val="bottom"/>
          </w:tcPr>
          <w:p w14:paraId="0E5CE541" w14:textId="64506BE7"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Заміна датчика кисню</w:t>
            </w:r>
          </w:p>
        </w:tc>
        <w:tc>
          <w:tcPr>
            <w:tcW w:w="1559" w:type="dxa"/>
            <w:tcBorders>
              <w:top w:val="single" w:sz="4" w:space="0" w:color="000000"/>
              <w:left w:val="single" w:sz="4" w:space="0" w:color="000000"/>
              <w:bottom w:val="single" w:sz="4" w:space="0" w:color="000000"/>
              <w:right w:val="single" w:sz="4" w:space="0" w:color="000000"/>
            </w:tcBorders>
            <w:vAlign w:val="center"/>
          </w:tcPr>
          <w:p w14:paraId="1CD3AFF4" w14:textId="6829F1DB"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011E61B" w14:textId="03770A9A"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57668DF8" w14:textId="77777777" w:rsidTr="00654A88">
        <w:trPr>
          <w:trHeight w:val="249"/>
        </w:trPr>
        <w:tc>
          <w:tcPr>
            <w:tcW w:w="710" w:type="dxa"/>
            <w:tcBorders>
              <w:top w:val="single" w:sz="4" w:space="0" w:color="000000"/>
              <w:left w:val="single" w:sz="4" w:space="0" w:color="000000"/>
              <w:bottom w:val="single" w:sz="4" w:space="0" w:color="000000"/>
              <w:right w:val="single" w:sz="4" w:space="0" w:color="000000"/>
            </w:tcBorders>
          </w:tcPr>
          <w:p w14:paraId="4C0C5390" w14:textId="08D89C29" w:rsidR="00654A88" w:rsidRPr="001C22D9" w:rsidRDefault="002E438C" w:rsidP="002762E9">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6</w:t>
            </w:r>
          </w:p>
        </w:tc>
        <w:tc>
          <w:tcPr>
            <w:tcW w:w="7087" w:type="dxa"/>
            <w:tcBorders>
              <w:top w:val="single" w:sz="4" w:space="0" w:color="000000"/>
              <w:left w:val="single" w:sz="4" w:space="0" w:color="000000"/>
              <w:bottom w:val="single" w:sz="4" w:space="0" w:color="000000"/>
              <w:right w:val="single" w:sz="4" w:space="0" w:color="000000"/>
            </w:tcBorders>
            <w:vAlign w:val="bottom"/>
          </w:tcPr>
          <w:p w14:paraId="0FEE9561" w14:textId="6EDB0615" w:rsidR="00654A88" w:rsidRPr="001C22D9" w:rsidRDefault="002762E9" w:rsidP="002E438C">
            <w:pPr>
              <w:rPr>
                <w:rFonts w:ascii="Times New Roman" w:hAnsi="Times New Roman" w:cs="Times New Roman"/>
                <w:sz w:val="24"/>
                <w:szCs w:val="24"/>
              </w:rPr>
            </w:pPr>
            <w:r w:rsidRPr="001C22D9">
              <w:rPr>
                <w:rFonts w:ascii="Times New Roman" w:hAnsi="Times New Roman" w:cs="Times New Roman"/>
                <w:sz w:val="24"/>
                <w:szCs w:val="24"/>
                <w:lang w:val="uk-UA"/>
              </w:rPr>
              <w:t>Заміна одноразового датчика потоку (</w:t>
            </w:r>
            <w:r w:rsidRPr="001C22D9">
              <w:rPr>
                <w:rFonts w:ascii="Times New Roman" w:hAnsi="Times New Roman" w:cs="Times New Roman"/>
                <w:sz w:val="24"/>
                <w:szCs w:val="24"/>
                <w:lang w:val="en-US"/>
              </w:rPr>
              <w:t>infant</w:t>
            </w:r>
            <w:r w:rsidRPr="001C22D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EE56A74" w14:textId="2C3049C8"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231B12B" w14:textId="08DE60F5"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54A88" w:rsidRPr="001C22D9" w14:paraId="1D952B59" w14:textId="77777777" w:rsidTr="00654A88">
        <w:trPr>
          <w:trHeight w:val="249"/>
        </w:trPr>
        <w:tc>
          <w:tcPr>
            <w:tcW w:w="710" w:type="dxa"/>
            <w:tcBorders>
              <w:top w:val="single" w:sz="4" w:space="0" w:color="000000"/>
              <w:left w:val="single" w:sz="4" w:space="0" w:color="000000"/>
              <w:bottom w:val="single" w:sz="4" w:space="0" w:color="000000"/>
              <w:right w:val="single" w:sz="4" w:space="0" w:color="000000"/>
            </w:tcBorders>
          </w:tcPr>
          <w:p w14:paraId="14614AA6" w14:textId="78EB8EA2" w:rsidR="00654A88" w:rsidRPr="001C22D9" w:rsidRDefault="002E438C" w:rsidP="002762E9">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7</w:t>
            </w:r>
          </w:p>
        </w:tc>
        <w:tc>
          <w:tcPr>
            <w:tcW w:w="7087" w:type="dxa"/>
            <w:tcBorders>
              <w:top w:val="single" w:sz="4" w:space="0" w:color="000000"/>
              <w:left w:val="single" w:sz="4" w:space="0" w:color="000000"/>
              <w:bottom w:val="single" w:sz="4" w:space="0" w:color="000000"/>
              <w:right w:val="single" w:sz="4" w:space="0" w:color="000000"/>
            </w:tcBorders>
            <w:vAlign w:val="bottom"/>
          </w:tcPr>
          <w:p w14:paraId="737976D4" w14:textId="78064CFD"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Проведення повної калібровки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08985" w14:textId="538B54B9"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C38795F" w14:textId="563A5485"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7239AAE4" w14:textId="77777777" w:rsidTr="00654A88">
        <w:trPr>
          <w:trHeight w:val="249"/>
        </w:trPr>
        <w:tc>
          <w:tcPr>
            <w:tcW w:w="710" w:type="dxa"/>
            <w:tcBorders>
              <w:top w:val="single" w:sz="4" w:space="0" w:color="000000"/>
              <w:left w:val="single" w:sz="4" w:space="0" w:color="000000"/>
              <w:bottom w:val="single" w:sz="4" w:space="0" w:color="000000"/>
              <w:right w:val="single" w:sz="4" w:space="0" w:color="000000"/>
            </w:tcBorders>
          </w:tcPr>
          <w:p w14:paraId="7EACB64B" w14:textId="7FCBD076" w:rsidR="00654A88" w:rsidRPr="001C22D9" w:rsidRDefault="002E438C" w:rsidP="002762E9">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8</w:t>
            </w:r>
          </w:p>
        </w:tc>
        <w:tc>
          <w:tcPr>
            <w:tcW w:w="7087" w:type="dxa"/>
            <w:tcBorders>
              <w:top w:val="single" w:sz="4" w:space="0" w:color="000000"/>
              <w:left w:val="single" w:sz="4" w:space="0" w:color="000000"/>
              <w:bottom w:val="single" w:sz="4" w:space="0" w:color="000000"/>
              <w:right w:val="single" w:sz="4" w:space="0" w:color="000000"/>
            </w:tcBorders>
            <w:vAlign w:val="bottom"/>
          </w:tcPr>
          <w:p w14:paraId="42DA4798" w14:textId="59083600" w:rsidR="00654A88" w:rsidRPr="001C22D9" w:rsidRDefault="005C2EEC"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Проведення загального тестування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AF95EDF" w14:textId="233E1998"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963E2" w14:textId="16C95107"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3A4E40" w14:paraId="4C77C93F" w14:textId="77777777" w:rsidTr="00654A88">
        <w:trPr>
          <w:trHeight w:val="249"/>
        </w:trPr>
        <w:tc>
          <w:tcPr>
            <w:tcW w:w="710" w:type="dxa"/>
            <w:tcBorders>
              <w:top w:val="single" w:sz="4" w:space="0" w:color="000000"/>
              <w:left w:val="single" w:sz="4" w:space="0" w:color="000000"/>
              <w:bottom w:val="single" w:sz="4" w:space="0" w:color="000000"/>
              <w:right w:val="single" w:sz="4" w:space="0" w:color="000000"/>
            </w:tcBorders>
          </w:tcPr>
          <w:p w14:paraId="295DEC35" w14:textId="56927A31" w:rsidR="00654A88" w:rsidRPr="001C22D9" w:rsidRDefault="00654A88" w:rsidP="00654A88">
            <w:pPr>
              <w:tabs>
                <w:tab w:val="left" w:pos="606"/>
              </w:tabs>
              <w:suppressAutoHyphens w:val="0"/>
              <w:ind w:left="-360"/>
              <w:jc w:val="center"/>
              <w:rPr>
                <w:rFonts w:ascii="Times New Roman" w:hAnsi="Times New Roman"/>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vAlign w:val="bottom"/>
          </w:tcPr>
          <w:p w14:paraId="133B7F01" w14:textId="5BB47343" w:rsidR="00654A88" w:rsidRPr="001C22D9" w:rsidRDefault="002762E9" w:rsidP="002762E9">
            <w:pPr>
              <w:widowControl w:val="0"/>
              <w:shd w:val="clear" w:color="auto" w:fill="FFFFFF"/>
              <w:tabs>
                <w:tab w:val="left" w:pos="7860"/>
              </w:tabs>
              <w:spacing w:line="240" w:lineRule="auto"/>
              <w:jc w:val="both"/>
              <w:outlineLvl w:val="0"/>
              <w:rPr>
                <w:rFonts w:ascii="Times New Roman" w:hAnsi="Times New Roman" w:cs="Times New Roman"/>
                <w:sz w:val="24"/>
                <w:szCs w:val="24"/>
                <w:lang w:val="uk-UA"/>
              </w:rPr>
            </w:pPr>
            <w:r w:rsidRPr="001C22D9">
              <w:rPr>
                <w:rFonts w:ascii="Times New Roman" w:eastAsia="Calibri" w:hAnsi="Times New Roman" w:cs="Times New Roman"/>
                <w:b/>
                <w:color w:val="auto"/>
                <w:sz w:val="24"/>
                <w:szCs w:val="24"/>
                <w:lang w:val="uk-UA"/>
              </w:rPr>
              <w:t xml:space="preserve">Послуги з поточного ремонту та щорічного технічного обслуговування апаратів для штучної вентилячії легень </w:t>
            </w:r>
            <w:r w:rsidRPr="001C22D9">
              <w:rPr>
                <w:rFonts w:ascii="Times New Roman" w:eastAsia="Calibri" w:hAnsi="Times New Roman" w:cs="Times New Roman"/>
                <w:b/>
                <w:color w:val="auto"/>
                <w:sz w:val="24"/>
                <w:szCs w:val="24"/>
                <w:lang w:val="en-US"/>
              </w:rPr>
              <w:t>Hamilton</w:t>
            </w:r>
            <w:r w:rsidRPr="001C22D9">
              <w:rPr>
                <w:rFonts w:ascii="Times New Roman" w:eastAsia="Calibri" w:hAnsi="Times New Roman" w:cs="Times New Roman"/>
                <w:b/>
                <w:color w:val="auto"/>
                <w:sz w:val="24"/>
                <w:szCs w:val="24"/>
                <w:lang w:val="uk-UA"/>
              </w:rPr>
              <w:t>-</w:t>
            </w:r>
            <w:r w:rsidRPr="001C22D9">
              <w:rPr>
                <w:rFonts w:ascii="Times New Roman" w:eastAsia="Calibri" w:hAnsi="Times New Roman" w:cs="Times New Roman"/>
                <w:b/>
                <w:color w:val="auto"/>
                <w:sz w:val="24"/>
                <w:szCs w:val="24"/>
                <w:lang w:val="en-US"/>
              </w:rPr>
              <w:t>C</w:t>
            </w:r>
            <w:r w:rsidRPr="001C22D9">
              <w:rPr>
                <w:rFonts w:ascii="Times New Roman" w:eastAsia="Calibri" w:hAnsi="Times New Roman" w:cs="Times New Roman"/>
                <w:b/>
                <w:color w:val="auto"/>
                <w:sz w:val="24"/>
                <w:szCs w:val="24"/>
                <w:lang w:val="uk-UA"/>
              </w:rPr>
              <w:t xml:space="preserve"> (серійний номер 11668)</w:t>
            </w:r>
          </w:p>
        </w:tc>
        <w:tc>
          <w:tcPr>
            <w:tcW w:w="1559" w:type="dxa"/>
            <w:tcBorders>
              <w:top w:val="single" w:sz="4" w:space="0" w:color="000000"/>
              <w:left w:val="single" w:sz="4" w:space="0" w:color="000000"/>
              <w:bottom w:val="single" w:sz="4" w:space="0" w:color="000000"/>
              <w:right w:val="single" w:sz="4" w:space="0" w:color="000000"/>
            </w:tcBorders>
            <w:vAlign w:val="center"/>
          </w:tcPr>
          <w:p w14:paraId="6C84035B" w14:textId="1CA8753C" w:rsidR="00654A88" w:rsidRPr="001C22D9" w:rsidRDefault="00654A88" w:rsidP="00654A88">
            <w:pPr>
              <w:jc w:val="center"/>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81AA87" w14:textId="2AF88F91" w:rsidR="00654A88" w:rsidRPr="001C22D9" w:rsidRDefault="00654A88" w:rsidP="00654A88">
            <w:pPr>
              <w:jc w:val="center"/>
              <w:rPr>
                <w:rFonts w:ascii="Times New Roman" w:hAnsi="Times New Roman" w:cs="Times New Roman"/>
                <w:sz w:val="24"/>
                <w:szCs w:val="24"/>
                <w:lang w:val="uk-UA"/>
              </w:rPr>
            </w:pPr>
          </w:p>
        </w:tc>
      </w:tr>
      <w:tr w:rsidR="00654A88" w:rsidRPr="001C22D9" w14:paraId="21044B43" w14:textId="77777777" w:rsidTr="00654A88">
        <w:trPr>
          <w:trHeight w:val="70"/>
        </w:trPr>
        <w:tc>
          <w:tcPr>
            <w:tcW w:w="710" w:type="dxa"/>
            <w:tcBorders>
              <w:top w:val="single" w:sz="4" w:space="0" w:color="000000"/>
              <w:left w:val="single" w:sz="4" w:space="0" w:color="000000"/>
              <w:bottom w:val="single" w:sz="4" w:space="0" w:color="000000"/>
              <w:right w:val="single" w:sz="4" w:space="0" w:color="000000"/>
            </w:tcBorders>
          </w:tcPr>
          <w:p w14:paraId="2A704550" w14:textId="4909498F"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1</w:t>
            </w:r>
          </w:p>
        </w:tc>
        <w:tc>
          <w:tcPr>
            <w:tcW w:w="7087" w:type="dxa"/>
            <w:tcBorders>
              <w:top w:val="single" w:sz="4" w:space="0" w:color="000000"/>
              <w:left w:val="single" w:sz="4" w:space="0" w:color="000000"/>
              <w:bottom w:val="single" w:sz="4" w:space="0" w:color="000000"/>
              <w:right w:val="single" w:sz="4" w:space="0" w:color="000000"/>
            </w:tcBorders>
            <w:vAlign w:val="bottom"/>
          </w:tcPr>
          <w:p w14:paraId="301FD638" w14:textId="2A130B67" w:rsidR="00654A88" w:rsidRPr="001C22D9" w:rsidRDefault="002762E9" w:rsidP="002E438C">
            <w:pPr>
              <w:pStyle w:val="aff3"/>
              <w:rPr>
                <w:sz w:val="24"/>
                <w:szCs w:val="24"/>
                <w:lang w:val="uk-UA"/>
              </w:rPr>
            </w:pPr>
            <w:r w:rsidRPr="001C22D9">
              <w:rPr>
                <w:sz w:val="24"/>
                <w:szCs w:val="24"/>
                <w:lang w:val="uk-UA"/>
              </w:rPr>
              <w:t>Розбирання та збирання</w:t>
            </w:r>
          </w:p>
        </w:tc>
        <w:tc>
          <w:tcPr>
            <w:tcW w:w="1559" w:type="dxa"/>
            <w:tcBorders>
              <w:top w:val="single" w:sz="4" w:space="0" w:color="000000"/>
              <w:left w:val="single" w:sz="4" w:space="0" w:color="000000"/>
              <w:bottom w:val="single" w:sz="4" w:space="0" w:color="000000"/>
              <w:right w:val="single" w:sz="4" w:space="0" w:color="000000"/>
            </w:tcBorders>
            <w:vAlign w:val="center"/>
          </w:tcPr>
          <w:p w14:paraId="5069F91C" w14:textId="2068B4A3"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C868E0D" w14:textId="443643CC"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4071AC6A" w14:textId="77777777" w:rsidTr="00654A88">
        <w:trPr>
          <w:trHeight w:val="70"/>
        </w:trPr>
        <w:tc>
          <w:tcPr>
            <w:tcW w:w="710" w:type="dxa"/>
            <w:tcBorders>
              <w:top w:val="single" w:sz="4" w:space="0" w:color="000000"/>
              <w:left w:val="single" w:sz="4" w:space="0" w:color="000000"/>
              <w:bottom w:val="single" w:sz="4" w:space="0" w:color="000000"/>
              <w:right w:val="single" w:sz="4" w:space="0" w:color="000000"/>
            </w:tcBorders>
          </w:tcPr>
          <w:p w14:paraId="3CC80835" w14:textId="0457D52F"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2</w:t>
            </w:r>
          </w:p>
        </w:tc>
        <w:tc>
          <w:tcPr>
            <w:tcW w:w="7087" w:type="dxa"/>
            <w:tcBorders>
              <w:top w:val="single" w:sz="4" w:space="0" w:color="000000"/>
              <w:left w:val="single" w:sz="4" w:space="0" w:color="000000"/>
              <w:bottom w:val="single" w:sz="4" w:space="0" w:color="000000"/>
              <w:right w:val="single" w:sz="4" w:space="0" w:color="000000"/>
            </w:tcBorders>
            <w:vAlign w:val="bottom"/>
          </w:tcPr>
          <w:p w14:paraId="60EF9BF0" w14:textId="7F896188"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Чистка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33E395A" w14:textId="6BE69193"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52B1280" w14:textId="70D3C32C"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693946DC" w14:textId="77777777" w:rsidTr="00654A88">
        <w:trPr>
          <w:trHeight w:val="70"/>
        </w:trPr>
        <w:tc>
          <w:tcPr>
            <w:tcW w:w="710" w:type="dxa"/>
            <w:tcBorders>
              <w:top w:val="single" w:sz="4" w:space="0" w:color="000000"/>
              <w:left w:val="single" w:sz="4" w:space="0" w:color="000000"/>
              <w:bottom w:val="single" w:sz="4" w:space="0" w:color="000000"/>
              <w:right w:val="single" w:sz="4" w:space="0" w:color="000000"/>
            </w:tcBorders>
          </w:tcPr>
          <w:p w14:paraId="63F03845" w14:textId="389A2492"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3</w:t>
            </w:r>
          </w:p>
        </w:tc>
        <w:tc>
          <w:tcPr>
            <w:tcW w:w="7087" w:type="dxa"/>
            <w:tcBorders>
              <w:top w:val="single" w:sz="4" w:space="0" w:color="000000"/>
              <w:left w:val="single" w:sz="4" w:space="0" w:color="000000"/>
              <w:bottom w:val="single" w:sz="4" w:space="0" w:color="000000"/>
              <w:right w:val="single" w:sz="4" w:space="0" w:color="000000"/>
            </w:tcBorders>
            <w:vAlign w:val="bottom"/>
          </w:tcPr>
          <w:p w14:paraId="002B15DE" w14:textId="67684882"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 xml:space="preserve">Заміна </w:t>
            </w:r>
            <w:r w:rsidRPr="001C22D9">
              <w:rPr>
                <w:rFonts w:ascii="Times New Roman" w:hAnsi="Times New Roman" w:cs="Times New Roman"/>
                <w:sz w:val="24"/>
                <w:szCs w:val="24"/>
                <w:lang w:val="en-US"/>
              </w:rPr>
              <w:t xml:space="preserve">HEPA </w:t>
            </w:r>
            <w:r w:rsidRPr="001C22D9">
              <w:rPr>
                <w:rFonts w:ascii="Times New Roman" w:hAnsi="Times New Roman" w:cs="Times New Roman"/>
                <w:sz w:val="24"/>
                <w:szCs w:val="24"/>
                <w:lang w:val="uk-UA"/>
              </w:rPr>
              <w:t>фільтра</w:t>
            </w:r>
          </w:p>
        </w:tc>
        <w:tc>
          <w:tcPr>
            <w:tcW w:w="1559" w:type="dxa"/>
            <w:tcBorders>
              <w:top w:val="single" w:sz="4" w:space="0" w:color="000000"/>
              <w:left w:val="single" w:sz="4" w:space="0" w:color="000000"/>
              <w:bottom w:val="single" w:sz="4" w:space="0" w:color="000000"/>
              <w:right w:val="single" w:sz="4" w:space="0" w:color="000000"/>
            </w:tcBorders>
          </w:tcPr>
          <w:p w14:paraId="0FF28D24" w14:textId="076BB5BB"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71D46FD" w14:textId="06F35591"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088C5C7E" w14:textId="77777777" w:rsidTr="00654A88">
        <w:trPr>
          <w:trHeight w:val="70"/>
        </w:trPr>
        <w:tc>
          <w:tcPr>
            <w:tcW w:w="710" w:type="dxa"/>
            <w:tcBorders>
              <w:top w:val="single" w:sz="4" w:space="0" w:color="000000"/>
              <w:left w:val="single" w:sz="4" w:space="0" w:color="000000"/>
              <w:bottom w:val="single" w:sz="4" w:space="0" w:color="000000"/>
              <w:right w:val="single" w:sz="4" w:space="0" w:color="000000"/>
            </w:tcBorders>
          </w:tcPr>
          <w:p w14:paraId="55604801" w14:textId="0C79CD3C"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4</w:t>
            </w:r>
          </w:p>
        </w:tc>
        <w:tc>
          <w:tcPr>
            <w:tcW w:w="7087" w:type="dxa"/>
            <w:tcBorders>
              <w:top w:val="single" w:sz="4" w:space="0" w:color="000000"/>
              <w:left w:val="single" w:sz="4" w:space="0" w:color="000000"/>
              <w:bottom w:val="single" w:sz="4" w:space="0" w:color="000000"/>
              <w:right w:val="single" w:sz="4" w:space="0" w:color="000000"/>
            </w:tcBorders>
            <w:vAlign w:val="bottom"/>
          </w:tcPr>
          <w:p w14:paraId="69B71F49" w14:textId="2FBD4151" w:rsidR="00654A88" w:rsidRPr="001C22D9" w:rsidRDefault="002762E9"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Заміна фільтрів від пилу</w:t>
            </w:r>
          </w:p>
        </w:tc>
        <w:tc>
          <w:tcPr>
            <w:tcW w:w="1559" w:type="dxa"/>
            <w:tcBorders>
              <w:top w:val="single" w:sz="4" w:space="0" w:color="000000"/>
              <w:left w:val="single" w:sz="4" w:space="0" w:color="000000"/>
              <w:bottom w:val="single" w:sz="4" w:space="0" w:color="000000"/>
              <w:right w:val="single" w:sz="4" w:space="0" w:color="000000"/>
            </w:tcBorders>
          </w:tcPr>
          <w:p w14:paraId="313813F4" w14:textId="4A278E31"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F6248B6" w14:textId="4026426A"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670C1B42" w14:textId="77777777" w:rsidTr="00654A88">
        <w:trPr>
          <w:trHeight w:val="211"/>
        </w:trPr>
        <w:tc>
          <w:tcPr>
            <w:tcW w:w="710" w:type="dxa"/>
            <w:tcBorders>
              <w:top w:val="single" w:sz="4" w:space="0" w:color="000000"/>
              <w:left w:val="single" w:sz="4" w:space="0" w:color="000000"/>
              <w:bottom w:val="single" w:sz="4" w:space="0" w:color="000000"/>
              <w:right w:val="single" w:sz="4" w:space="0" w:color="000000"/>
            </w:tcBorders>
          </w:tcPr>
          <w:p w14:paraId="0BC4F03E" w14:textId="37C32242"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5</w:t>
            </w:r>
          </w:p>
        </w:tc>
        <w:tc>
          <w:tcPr>
            <w:tcW w:w="7087" w:type="dxa"/>
            <w:tcBorders>
              <w:top w:val="single" w:sz="4" w:space="0" w:color="000000"/>
              <w:left w:val="single" w:sz="4" w:space="0" w:color="000000"/>
              <w:bottom w:val="single" w:sz="4" w:space="0" w:color="000000"/>
              <w:right w:val="single" w:sz="4" w:space="0" w:color="000000"/>
            </w:tcBorders>
            <w:vAlign w:val="bottom"/>
          </w:tcPr>
          <w:p w14:paraId="1D414348" w14:textId="7A2462EB" w:rsidR="00654A88" w:rsidRPr="001C22D9" w:rsidRDefault="002762E9" w:rsidP="002E438C">
            <w:pPr>
              <w:pStyle w:val="aff3"/>
              <w:rPr>
                <w:sz w:val="24"/>
                <w:szCs w:val="24"/>
                <w:lang w:val="uk-UA"/>
              </w:rPr>
            </w:pPr>
            <w:r w:rsidRPr="001C22D9">
              <w:rPr>
                <w:sz w:val="24"/>
                <w:szCs w:val="24"/>
                <w:lang w:val="uk-UA"/>
              </w:rPr>
              <w:t>Заміна датчика кисню</w:t>
            </w:r>
          </w:p>
        </w:tc>
        <w:tc>
          <w:tcPr>
            <w:tcW w:w="1559" w:type="dxa"/>
            <w:tcBorders>
              <w:top w:val="single" w:sz="4" w:space="0" w:color="000000"/>
              <w:left w:val="single" w:sz="4" w:space="0" w:color="000000"/>
              <w:bottom w:val="single" w:sz="4" w:space="0" w:color="000000"/>
              <w:right w:val="single" w:sz="4" w:space="0" w:color="000000"/>
            </w:tcBorders>
          </w:tcPr>
          <w:p w14:paraId="6BBEE2F1" w14:textId="6A86BDAC"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51523D3" w14:textId="16CEB2D4"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204DE3FE" w14:textId="77777777" w:rsidTr="00654A88">
        <w:trPr>
          <w:trHeight w:val="70"/>
        </w:trPr>
        <w:tc>
          <w:tcPr>
            <w:tcW w:w="710" w:type="dxa"/>
            <w:tcBorders>
              <w:top w:val="single" w:sz="4" w:space="0" w:color="000000"/>
              <w:left w:val="single" w:sz="4" w:space="0" w:color="000000"/>
              <w:bottom w:val="single" w:sz="4" w:space="0" w:color="000000"/>
              <w:right w:val="single" w:sz="4" w:space="0" w:color="000000"/>
            </w:tcBorders>
          </w:tcPr>
          <w:p w14:paraId="567EA95D" w14:textId="5405FEF0"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6</w:t>
            </w:r>
          </w:p>
        </w:tc>
        <w:tc>
          <w:tcPr>
            <w:tcW w:w="7087" w:type="dxa"/>
            <w:tcBorders>
              <w:top w:val="single" w:sz="4" w:space="0" w:color="000000"/>
              <w:left w:val="single" w:sz="4" w:space="0" w:color="000000"/>
              <w:bottom w:val="single" w:sz="4" w:space="0" w:color="000000"/>
              <w:right w:val="single" w:sz="4" w:space="0" w:color="000000"/>
            </w:tcBorders>
            <w:vAlign w:val="bottom"/>
          </w:tcPr>
          <w:p w14:paraId="54342E53" w14:textId="33B6A9F8" w:rsidR="00654A88" w:rsidRPr="001C22D9" w:rsidRDefault="002762E9" w:rsidP="002E438C">
            <w:pPr>
              <w:pStyle w:val="aff3"/>
              <w:rPr>
                <w:sz w:val="24"/>
                <w:szCs w:val="24"/>
                <w:lang w:val="uk-UA"/>
              </w:rPr>
            </w:pPr>
            <w:r w:rsidRPr="001C22D9">
              <w:rPr>
                <w:sz w:val="24"/>
                <w:szCs w:val="24"/>
                <w:lang w:val="uk-UA"/>
              </w:rPr>
              <w:t>Заміна одноразового датчика потоку (</w:t>
            </w:r>
            <w:r w:rsidRPr="001C22D9">
              <w:rPr>
                <w:sz w:val="24"/>
                <w:szCs w:val="24"/>
                <w:lang w:val="en-US"/>
              </w:rPr>
              <w:t>infant</w:t>
            </w:r>
          </w:p>
        </w:tc>
        <w:tc>
          <w:tcPr>
            <w:tcW w:w="1559" w:type="dxa"/>
            <w:tcBorders>
              <w:top w:val="single" w:sz="4" w:space="0" w:color="000000"/>
              <w:left w:val="single" w:sz="4" w:space="0" w:color="000000"/>
              <w:bottom w:val="single" w:sz="4" w:space="0" w:color="000000"/>
              <w:right w:val="single" w:sz="4" w:space="0" w:color="000000"/>
            </w:tcBorders>
          </w:tcPr>
          <w:p w14:paraId="70E20250" w14:textId="4E276173"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97FA0F0" w14:textId="12AF2C16"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54A88" w:rsidRPr="001C22D9" w14:paraId="66C5C2C3" w14:textId="77777777" w:rsidTr="00654A88">
        <w:trPr>
          <w:trHeight w:val="70"/>
        </w:trPr>
        <w:tc>
          <w:tcPr>
            <w:tcW w:w="710" w:type="dxa"/>
            <w:tcBorders>
              <w:top w:val="single" w:sz="4" w:space="0" w:color="000000"/>
              <w:left w:val="single" w:sz="4" w:space="0" w:color="000000"/>
              <w:bottom w:val="single" w:sz="4" w:space="0" w:color="000000"/>
              <w:right w:val="single" w:sz="4" w:space="0" w:color="000000"/>
            </w:tcBorders>
          </w:tcPr>
          <w:p w14:paraId="673041B7" w14:textId="0512298A"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7</w:t>
            </w:r>
          </w:p>
        </w:tc>
        <w:tc>
          <w:tcPr>
            <w:tcW w:w="7087" w:type="dxa"/>
            <w:tcBorders>
              <w:top w:val="single" w:sz="4" w:space="0" w:color="000000"/>
              <w:left w:val="single" w:sz="4" w:space="0" w:color="000000"/>
              <w:bottom w:val="single" w:sz="4" w:space="0" w:color="000000"/>
              <w:right w:val="single" w:sz="4" w:space="0" w:color="000000"/>
            </w:tcBorders>
            <w:vAlign w:val="bottom"/>
          </w:tcPr>
          <w:p w14:paraId="4155FD65" w14:textId="0705CCCA" w:rsidR="00654A88" w:rsidRPr="001C22D9" w:rsidRDefault="005C2EEC"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Проведення повної калібровки</w:t>
            </w:r>
          </w:p>
        </w:tc>
        <w:tc>
          <w:tcPr>
            <w:tcW w:w="1559" w:type="dxa"/>
            <w:tcBorders>
              <w:top w:val="single" w:sz="4" w:space="0" w:color="000000"/>
              <w:left w:val="single" w:sz="4" w:space="0" w:color="000000"/>
              <w:bottom w:val="single" w:sz="4" w:space="0" w:color="000000"/>
              <w:right w:val="single" w:sz="4" w:space="0" w:color="000000"/>
            </w:tcBorders>
          </w:tcPr>
          <w:p w14:paraId="1AE6E575" w14:textId="57D25D2E"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6FD8436" w14:textId="653AFCE4"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54A88" w:rsidRPr="001C22D9" w14:paraId="10A64CA4" w14:textId="77777777" w:rsidTr="00654A88">
        <w:trPr>
          <w:trHeight w:val="70"/>
        </w:trPr>
        <w:tc>
          <w:tcPr>
            <w:tcW w:w="710" w:type="dxa"/>
            <w:tcBorders>
              <w:top w:val="single" w:sz="4" w:space="0" w:color="000000"/>
              <w:left w:val="single" w:sz="4" w:space="0" w:color="000000"/>
              <w:bottom w:val="single" w:sz="4" w:space="0" w:color="000000"/>
              <w:right w:val="single" w:sz="4" w:space="0" w:color="000000"/>
            </w:tcBorders>
          </w:tcPr>
          <w:p w14:paraId="4BCDA70E" w14:textId="24D03946" w:rsidR="00654A88" w:rsidRPr="001C22D9" w:rsidRDefault="002E438C" w:rsidP="00654A88">
            <w:pPr>
              <w:tabs>
                <w:tab w:val="left" w:pos="606"/>
              </w:tabs>
              <w:suppressAutoHyphens w:val="0"/>
              <w:ind w:left="-360"/>
              <w:jc w:val="center"/>
              <w:rPr>
                <w:rFonts w:ascii="Times New Roman" w:hAnsi="Times New Roman"/>
                <w:sz w:val="24"/>
                <w:szCs w:val="24"/>
                <w:lang w:val="uk-UA"/>
              </w:rPr>
            </w:pPr>
            <w:r w:rsidRPr="001C22D9">
              <w:rPr>
                <w:rFonts w:ascii="Times New Roman" w:hAnsi="Times New Roman"/>
                <w:sz w:val="24"/>
                <w:szCs w:val="24"/>
                <w:lang w:val="uk-UA"/>
              </w:rPr>
              <w:t>8</w:t>
            </w:r>
          </w:p>
        </w:tc>
        <w:tc>
          <w:tcPr>
            <w:tcW w:w="7087" w:type="dxa"/>
            <w:tcBorders>
              <w:top w:val="single" w:sz="4" w:space="0" w:color="000000"/>
              <w:left w:val="single" w:sz="4" w:space="0" w:color="000000"/>
              <w:bottom w:val="single" w:sz="4" w:space="0" w:color="000000"/>
              <w:right w:val="single" w:sz="4" w:space="0" w:color="000000"/>
            </w:tcBorders>
            <w:vAlign w:val="bottom"/>
          </w:tcPr>
          <w:p w14:paraId="2B8E935D" w14:textId="7D612B52" w:rsidR="00654A88" w:rsidRPr="001C22D9" w:rsidRDefault="005C2EEC" w:rsidP="002E438C">
            <w:pPr>
              <w:rPr>
                <w:rFonts w:ascii="Times New Roman" w:hAnsi="Times New Roman" w:cs="Times New Roman"/>
                <w:sz w:val="24"/>
                <w:szCs w:val="24"/>
                <w:lang w:val="uk-UA"/>
              </w:rPr>
            </w:pPr>
            <w:r w:rsidRPr="001C22D9">
              <w:rPr>
                <w:rFonts w:ascii="Times New Roman" w:hAnsi="Times New Roman" w:cs="Times New Roman"/>
                <w:sz w:val="24"/>
                <w:szCs w:val="24"/>
                <w:lang w:val="uk-UA"/>
              </w:rPr>
              <w:t>Проведення загального тестування</w:t>
            </w:r>
          </w:p>
        </w:tc>
        <w:tc>
          <w:tcPr>
            <w:tcW w:w="1559" w:type="dxa"/>
            <w:tcBorders>
              <w:top w:val="single" w:sz="4" w:space="0" w:color="000000"/>
              <w:left w:val="single" w:sz="4" w:space="0" w:color="000000"/>
              <w:bottom w:val="single" w:sz="4" w:space="0" w:color="000000"/>
              <w:right w:val="single" w:sz="4" w:space="0" w:color="000000"/>
            </w:tcBorders>
          </w:tcPr>
          <w:p w14:paraId="17B81102" w14:textId="3C4D96D6" w:rsidR="00654A88" w:rsidRPr="001C22D9" w:rsidRDefault="002E438C" w:rsidP="00654A88">
            <w:pPr>
              <w:jc w:val="center"/>
              <w:rPr>
                <w:rFonts w:ascii="Times New Roman" w:hAnsi="Times New Roman" w:cs="Times New Roman"/>
                <w:sz w:val="24"/>
                <w:szCs w:val="24"/>
                <w:lang w:val="uk-UA"/>
              </w:rPr>
            </w:pPr>
            <w:r w:rsidRPr="001C22D9">
              <w:rPr>
                <w:rFonts w:ascii="Times New Roman" w:hAnsi="Times New Roman" w:cs="Times New Roman"/>
                <w:sz w:val="24"/>
                <w:szCs w:val="24"/>
                <w:lang w:val="uk-UA"/>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B713260" w14:textId="230499CF" w:rsidR="00654A88" w:rsidRPr="001C22D9" w:rsidRDefault="001C22D9" w:rsidP="00654A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bl>
    <w:p w14:paraId="2C3A2351" w14:textId="77777777" w:rsidR="00654A88" w:rsidRPr="001C22D9" w:rsidRDefault="00654A88" w:rsidP="00654A88">
      <w:pPr>
        <w:spacing w:line="240" w:lineRule="auto"/>
        <w:ind w:firstLine="567"/>
        <w:jc w:val="center"/>
        <w:rPr>
          <w:rFonts w:ascii="Times New Roman" w:hAnsi="Times New Roman"/>
          <w:b/>
          <w:sz w:val="24"/>
          <w:szCs w:val="24"/>
          <w:lang w:val="uk-UA" w:eastAsia="zh-CN"/>
        </w:rPr>
      </w:pPr>
      <w:r w:rsidRPr="001C22D9">
        <w:rPr>
          <w:rFonts w:ascii="Times New Roman" w:hAnsi="Times New Roman"/>
          <w:b/>
          <w:sz w:val="24"/>
          <w:szCs w:val="24"/>
          <w:lang w:val="uk-UA" w:eastAsia="zh-CN"/>
        </w:rPr>
        <w:t>Умови надання послуг:</w:t>
      </w:r>
    </w:p>
    <w:p w14:paraId="3362BE26" w14:textId="77777777" w:rsidR="001C22D9" w:rsidRPr="001C22D9" w:rsidRDefault="00654A88" w:rsidP="001C22D9">
      <w:pPr>
        <w:pStyle w:val="25"/>
        <w:shd w:val="clear" w:color="auto" w:fill="auto"/>
        <w:rPr>
          <w:sz w:val="24"/>
          <w:szCs w:val="24"/>
        </w:rPr>
      </w:pPr>
      <w:r w:rsidRPr="001C22D9">
        <w:rPr>
          <w:sz w:val="24"/>
          <w:szCs w:val="24"/>
          <w:lang w:val="uk-UA" w:eastAsia="zh-CN"/>
        </w:rPr>
        <w:t xml:space="preserve">1. </w:t>
      </w:r>
      <w:r w:rsidR="001C22D9" w:rsidRPr="001C22D9">
        <w:rPr>
          <w:color w:val="000000"/>
          <w:sz w:val="24"/>
          <w:szCs w:val="24"/>
        </w:rPr>
        <w:t>Надання послуг передбачає приїзд інженера на територію Замовника.</w:t>
      </w:r>
    </w:p>
    <w:p w14:paraId="6E258B33" w14:textId="020E0A64" w:rsidR="001C22D9" w:rsidRPr="001C22D9" w:rsidRDefault="001C22D9" w:rsidP="001C22D9">
      <w:pPr>
        <w:pStyle w:val="25"/>
        <w:shd w:val="clear" w:color="auto" w:fill="auto"/>
        <w:rPr>
          <w:sz w:val="24"/>
          <w:szCs w:val="24"/>
        </w:rPr>
      </w:pPr>
      <w:r w:rsidRPr="001C22D9">
        <w:rPr>
          <w:color w:val="000000"/>
          <w:sz w:val="24"/>
          <w:szCs w:val="24"/>
          <w:lang w:val="uk-UA"/>
        </w:rPr>
        <w:t xml:space="preserve">2. </w:t>
      </w:r>
      <w:r w:rsidRPr="001C22D9">
        <w:rPr>
          <w:color w:val="000000"/>
          <w:sz w:val="24"/>
          <w:szCs w:val="24"/>
        </w:rPr>
        <w:t>Вартість послуг повинна включати вартість витратних матеріалів, необхідних для надання послуг.</w:t>
      </w:r>
    </w:p>
    <w:p w14:paraId="315A03BD" w14:textId="6FB13FAB" w:rsidR="001C22D9" w:rsidRPr="001C22D9" w:rsidRDefault="001C22D9" w:rsidP="001C22D9">
      <w:pPr>
        <w:pStyle w:val="25"/>
        <w:shd w:val="clear" w:color="auto" w:fill="auto"/>
        <w:rPr>
          <w:sz w:val="24"/>
          <w:szCs w:val="24"/>
        </w:rPr>
      </w:pPr>
      <w:r w:rsidRPr="001C22D9">
        <w:rPr>
          <w:color w:val="000000"/>
          <w:sz w:val="24"/>
          <w:szCs w:val="24"/>
          <w:lang w:val="uk-UA"/>
        </w:rPr>
        <w:t xml:space="preserve">3. </w:t>
      </w:r>
      <w:r w:rsidRPr="001C22D9">
        <w:rPr>
          <w:color w:val="000000"/>
          <w:sz w:val="24"/>
          <w:szCs w:val="24"/>
        </w:rPr>
        <w:t>Учасник повинен підтвердити можливість надання послуг, належної якості та в терміни, визначені цією Документацією та пропозицією Учасника. На підтвердження Учасник повинен надати оригінал листа виробника обладнання, що підлягає ремонту та/або технічному обслуговуванню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14:paraId="6AD0CAE6" w14:textId="4194DB27" w:rsidR="00654A88" w:rsidRPr="001C22D9" w:rsidRDefault="001C22D9" w:rsidP="001A79EB">
      <w:pPr>
        <w:tabs>
          <w:tab w:val="left" w:pos="284"/>
          <w:tab w:val="left" w:pos="7088"/>
        </w:tabs>
        <w:spacing w:line="240" w:lineRule="auto"/>
        <w:jc w:val="both"/>
        <w:rPr>
          <w:rFonts w:ascii="Times New Roman" w:hAnsi="Times New Roman"/>
          <w:sz w:val="24"/>
          <w:szCs w:val="24"/>
          <w:lang w:val="uk-UA" w:eastAsia="zh-CN"/>
        </w:rPr>
      </w:pPr>
      <w:r w:rsidRPr="001C22D9">
        <w:rPr>
          <w:rFonts w:ascii="Times New Roman" w:hAnsi="Times New Roman"/>
          <w:sz w:val="24"/>
          <w:szCs w:val="24"/>
          <w:lang w:val="uk-UA" w:eastAsia="zh-CN"/>
        </w:rPr>
        <w:t>4</w:t>
      </w:r>
      <w:r w:rsidR="00654A88" w:rsidRPr="001C22D9">
        <w:rPr>
          <w:rFonts w:ascii="Times New Roman" w:hAnsi="Times New Roman"/>
          <w:sz w:val="24"/>
          <w:szCs w:val="24"/>
          <w:lang w:val="uk-UA" w:eastAsia="zh-CN"/>
        </w:rPr>
        <w:t>. Час надання послуг повинен складати не більше 5 (п’яти) діб, з моменту отримання замовлення. У разі неможливості проведення поточного ремонту в зазначений термін, за незалежними від Замовника причинами (відсутність запасних запчастин та комплектуючих, відсутність працівників Учасника через поважних причин, та ін.), Учасник зобов’язаний терміново повідомити про це Замовника.</w:t>
      </w:r>
    </w:p>
    <w:p w14:paraId="6704D017" w14:textId="4E9E1C86" w:rsidR="00654A88" w:rsidRPr="001C22D9" w:rsidRDefault="001A79EB" w:rsidP="001A79EB">
      <w:pPr>
        <w:spacing w:line="240" w:lineRule="auto"/>
        <w:jc w:val="both"/>
        <w:rPr>
          <w:rFonts w:ascii="Times New Roman" w:hAnsi="Times New Roman"/>
          <w:sz w:val="24"/>
          <w:szCs w:val="24"/>
          <w:lang w:val="uk-UA" w:eastAsia="zh-CN"/>
        </w:rPr>
      </w:pPr>
      <w:r>
        <w:rPr>
          <w:rFonts w:ascii="Times New Roman" w:hAnsi="Times New Roman"/>
          <w:sz w:val="24"/>
          <w:szCs w:val="24"/>
          <w:lang w:val="uk-UA" w:eastAsia="zh-CN"/>
        </w:rPr>
        <w:lastRenderedPageBreak/>
        <w:t>5</w:t>
      </w:r>
      <w:r w:rsidR="00654A88" w:rsidRPr="001C22D9">
        <w:rPr>
          <w:rFonts w:ascii="Times New Roman" w:hAnsi="Times New Roman"/>
          <w:sz w:val="24"/>
          <w:szCs w:val="24"/>
          <w:lang w:val="uk-UA" w:eastAsia="zh-CN"/>
        </w:rPr>
        <w:t>. Виконання послуг не повинно впливати на технологічні процеси підрозділів установи. У зв’язку з режимом роботи закладу термін виконання узгоджується з Замовником додатково.</w:t>
      </w:r>
    </w:p>
    <w:p w14:paraId="28B5BA0F" w14:textId="77777777" w:rsidR="00654A88" w:rsidRPr="001C22D9" w:rsidRDefault="00654A88" w:rsidP="00654A88">
      <w:pPr>
        <w:pStyle w:val="16"/>
        <w:spacing w:line="240" w:lineRule="auto"/>
        <w:ind w:left="567" w:firstLine="0"/>
        <w:jc w:val="center"/>
        <w:rPr>
          <w:rFonts w:eastAsia="Calibri"/>
          <w:i/>
          <w:iCs/>
          <w:sz w:val="24"/>
          <w:szCs w:val="24"/>
          <w:lang w:val="uk-UA"/>
        </w:rPr>
      </w:pPr>
    </w:p>
    <w:p w14:paraId="5EAF8F7D" w14:textId="77777777" w:rsidR="00654A88" w:rsidRPr="001C22D9" w:rsidRDefault="00654A88" w:rsidP="00654A88">
      <w:pPr>
        <w:pStyle w:val="16"/>
        <w:spacing w:line="240" w:lineRule="auto"/>
        <w:ind w:left="567" w:firstLine="0"/>
        <w:jc w:val="center"/>
        <w:rPr>
          <w:rFonts w:eastAsia="Calibri"/>
          <w:i/>
          <w:iCs/>
          <w:sz w:val="24"/>
          <w:szCs w:val="24"/>
          <w:lang w:val="uk-UA"/>
        </w:rPr>
      </w:pPr>
      <w:r w:rsidRPr="001C22D9">
        <w:rPr>
          <w:rFonts w:eastAsia="Calibri"/>
          <w:i/>
          <w:iCs/>
          <w:sz w:val="24"/>
          <w:szCs w:val="24"/>
          <w:lang w:val="uk-UA"/>
        </w:rPr>
        <w:t xml:space="preserve">Посада, прізвище, ініціали, підпис уповноваженої особи Учасника, може бути завірені печаткою </w:t>
      </w:r>
      <w:r w:rsidRPr="001C22D9">
        <w:rPr>
          <w:rFonts w:eastAsia="Calibri"/>
          <w:i/>
          <w:iCs/>
          <w:sz w:val="24"/>
          <w:szCs w:val="24"/>
        </w:rPr>
        <w:t xml:space="preserve">(за </w:t>
      </w:r>
      <w:r w:rsidRPr="001C22D9">
        <w:rPr>
          <w:rFonts w:eastAsia="Calibri"/>
          <w:i/>
          <w:iCs/>
          <w:sz w:val="24"/>
          <w:szCs w:val="24"/>
          <w:lang w:val="uk-UA"/>
        </w:rPr>
        <w:t>наявності</w:t>
      </w:r>
      <w:r w:rsidRPr="001C22D9">
        <w:rPr>
          <w:rFonts w:eastAsia="Calibri"/>
          <w:i/>
          <w:iCs/>
          <w:sz w:val="24"/>
          <w:szCs w:val="24"/>
        </w:rPr>
        <w:t>)</w:t>
      </w:r>
      <w:r w:rsidRPr="001C22D9">
        <w:rPr>
          <w:rFonts w:eastAsia="Calibri"/>
          <w:i/>
          <w:iCs/>
          <w:sz w:val="24"/>
          <w:szCs w:val="24"/>
          <w:lang w:val="uk-UA"/>
        </w:rPr>
        <w:t>.</w:t>
      </w:r>
    </w:p>
    <w:p w14:paraId="09DBFFC5" w14:textId="77777777" w:rsidR="00654A88" w:rsidRPr="001C22D9" w:rsidRDefault="00654A88" w:rsidP="004E44B8">
      <w:pPr>
        <w:spacing w:line="240" w:lineRule="auto"/>
        <w:ind w:left="142"/>
        <w:jc w:val="right"/>
        <w:rPr>
          <w:rFonts w:ascii="Times New Roman" w:eastAsiaTheme="minorHAnsi" w:hAnsi="Times New Roman" w:cstheme="minorBidi"/>
          <w:color w:val="auto"/>
          <w:sz w:val="24"/>
          <w:szCs w:val="24"/>
          <w:lang w:val="uk-UA" w:eastAsia="en-US"/>
        </w:rPr>
      </w:pPr>
    </w:p>
    <w:p w14:paraId="57EFDCA4" w14:textId="77777777" w:rsidR="00654A88" w:rsidRPr="001C22D9" w:rsidRDefault="00654A88" w:rsidP="004E44B8">
      <w:pPr>
        <w:spacing w:line="240" w:lineRule="auto"/>
        <w:ind w:left="142"/>
        <w:jc w:val="right"/>
        <w:rPr>
          <w:rFonts w:ascii="Times New Roman" w:eastAsiaTheme="minorHAnsi" w:hAnsi="Times New Roman" w:cstheme="minorBidi"/>
          <w:color w:val="auto"/>
          <w:sz w:val="24"/>
          <w:szCs w:val="24"/>
          <w:lang w:val="uk-UA" w:eastAsia="en-US"/>
        </w:rPr>
      </w:pPr>
    </w:p>
    <w:tbl>
      <w:tblPr>
        <w:tblW w:w="20412" w:type="dxa"/>
        <w:jc w:val="center"/>
        <w:tblLayout w:type="fixed"/>
        <w:tblCellMar>
          <w:left w:w="28" w:type="dxa"/>
          <w:right w:w="28" w:type="dxa"/>
        </w:tblCellMar>
        <w:tblLook w:val="0000" w:firstRow="0" w:lastRow="0" w:firstColumn="0" w:lastColumn="0" w:noHBand="0" w:noVBand="0"/>
      </w:tblPr>
      <w:tblGrid>
        <w:gridCol w:w="10206"/>
        <w:gridCol w:w="10206"/>
      </w:tblGrid>
      <w:tr w:rsidR="00654A88" w:rsidRPr="001C22D9" w14:paraId="477C153D" w14:textId="4B970296" w:rsidTr="00654A88">
        <w:trPr>
          <w:jc w:val="center"/>
        </w:trPr>
        <w:tc>
          <w:tcPr>
            <w:tcW w:w="10206" w:type="dxa"/>
            <w:tcBorders>
              <w:top w:val="single" w:sz="12" w:space="0" w:color="auto"/>
              <w:left w:val="nil"/>
              <w:bottom w:val="nil"/>
              <w:right w:val="nil"/>
            </w:tcBorders>
          </w:tcPr>
          <w:p w14:paraId="3B264D9B" w14:textId="546B99D0" w:rsidR="00654A88" w:rsidRPr="001C22D9" w:rsidRDefault="00654A88" w:rsidP="002F4EB8">
            <w:pPr>
              <w:keepLines/>
              <w:suppressAutoHyphens w:val="0"/>
              <w:autoSpaceDE w:val="0"/>
              <w:autoSpaceDN w:val="0"/>
              <w:spacing w:line="240" w:lineRule="auto"/>
              <w:rPr>
                <w:rFonts w:eastAsia="Times New Roman"/>
                <w:color w:val="auto"/>
                <w:sz w:val="24"/>
                <w:szCs w:val="24"/>
                <w:lang w:eastAsia="en-US"/>
              </w:rPr>
            </w:pPr>
          </w:p>
        </w:tc>
        <w:tc>
          <w:tcPr>
            <w:tcW w:w="10206" w:type="dxa"/>
            <w:tcBorders>
              <w:top w:val="single" w:sz="12" w:space="0" w:color="auto"/>
              <w:left w:val="nil"/>
              <w:bottom w:val="nil"/>
              <w:right w:val="nil"/>
            </w:tcBorders>
          </w:tcPr>
          <w:p w14:paraId="7B4B111A" w14:textId="77777777" w:rsidR="00654A88" w:rsidRPr="001C22D9" w:rsidRDefault="00654A88" w:rsidP="002F4EB8">
            <w:pPr>
              <w:keepLines/>
              <w:suppressAutoHyphens w:val="0"/>
              <w:autoSpaceDE w:val="0"/>
              <w:autoSpaceDN w:val="0"/>
              <w:spacing w:line="240" w:lineRule="auto"/>
              <w:rPr>
                <w:rFonts w:eastAsia="Times New Roman"/>
                <w:color w:val="auto"/>
                <w:sz w:val="24"/>
                <w:szCs w:val="24"/>
                <w:lang w:eastAsia="en-US"/>
              </w:rPr>
            </w:pPr>
          </w:p>
        </w:tc>
      </w:tr>
    </w:tbl>
    <w:p w14:paraId="24AD1D18" w14:textId="2041E5C2" w:rsidR="00AF4BC5" w:rsidRPr="001C22D9" w:rsidRDefault="00AF4BC5" w:rsidP="00AF4BC5">
      <w:pPr>
        <w:spacing w:line="240" w:lineRule="auto"/>
        <w:ind w:right="-143"/>
        <w:jc w:val="both"/>
        <w:rPr>
          <w:rFonts w:ascii="Times New Roman" w:eastAsiaTheme="minorHAnsi" w:hAnsi="Times New Roman" w:cs="Times New Roman"/>
          <w:i/>
          <w:iCs/>
          <w:sz w:val="24"/>
          <w:szCs w:val="24"/>
        </w:rPr>
      </w:pPr>
    </w:p>
    <w:p w14:paraId="1B17F442" w14:textId="010244F9" w:rsidR="00AF4BC5" w:rsidRPr="001C22D9" w:rsidRDefault="00AF4BC5" w:rsidP="00AF4BC5">
      <w:pPr>
        <w:spacing w:line="240" w:lineRule="auto"/>
        <w:ind w:right="-143"/>
        <w:jc w:val="both"/>
        <w:rPr>
          <w:rFonts w:ascii="Times New Roman" w:eastAsiaTheme="minorHAnsi" w:hAnsi="Times New Roman" w:cs="Times New Roman"/>
          <w:i/>
          <w:iCs/>
          <w:sz w:val="24"/>
          <w:szCs w:val="24"/>
        </w:rPr>
      </w:pPr>
    </w:p>
    <w:p w14:paraId="4F1CB263" w14:textId="1AF46712" w:rsidR="00AF4BC5" w:rsidRPr="001C22D9" w:rsidRDefault="00AF4BC5" w:rsidP="00AF4BC5">
      <w:pPr>
        <w:spacing w:line="240" w:lineRule="auto"/>
        <w:ind w:right="-143"/>
        <w:jc w:val="both"/>
        <w:rPr>
          <w:rFonts w:ascii="Times New Roman" w:eastAsiaTheme="minorHAnsi" w:hAnsi="Times New Roman" w:cs="Times New Roman"/>
          <w:i/>
          <w:iCs/>
          <w:sz w:val="24"/>
          <w:szCs w:val="24"/>
        </w:rPr>
      </w:pPr>
    </w:p>
    <w:p w14:paraId="2D22DA15" w14:textId="2D15287A" w:rsidR="00AF4BC5" w:rsidRPr="001C22D9" w:rsidRDefault="00AF4BC5" w:rsidP="00AF4BC5">
      <w:pPr>
        <w:spacing w:line="240" w:lineRule="auto"/>
        <w:ind w:right="-143"/>
        <w:jc w:val="both"/>
        <w:rPr>
          <w:rFonts w:ascii="Times New Roman" w:eastAsiaTheme="minorHAnsi" w:hAnsi="Times New Roman" w:cs="Times New Roman"/>
          <w:i/>
          <w:iCs/>
          <w:sz w:val="24"/>
          <w:szCs w:val="24"/>
        </w:rPr>
      </w:pPr>
    </w:p>
    <w:p w14:paraId="1FBEA9C9" w14:textId="70845936" w:rsidR="00AF4BC5" w:rsidRPr="001C22D9" w:rsidRDefault="00AF4BC5" w:rsidP="00AF4BC5">
      <w:pPr>
        <w:spacing w:line="240" w:lineRule="auto"/>
        <w:ind w:right="-143"/>
        <w:jc w:val="both"/>
        <w:rPr>
          <w:rFonts w:ascii="Times New Roman" w:eastAsiaTheme="minorHAnsi" w:hAnsi="Times New Roman" w:cs="Times New Roman"/>
          <w:i/>
          <w:iCs/>
          <w:sz w:val="24"/>
          <w:szCs w:val="24"/>
        </w:rPr>
      </w:pPr>
    </w:p>
    <w:p w14:paraId="205F5A9D" w14:textId="05240564" w:rsidR="00AF4BC5" w:rsidRDefault="00AF4BC5" w:rsidP="00AF4BC5">
      <w:pPr>
        <w:spacing w:line="240" w:lineRule="auto"/>
        <w:ind w:right="-143"/>
        <w:jc w:val="both"/>
        <w:rPr>
          <w:rFonts w:ascii="Times New Roman" w:eastAsiaTheme="minorHAnsi" w:hAnsi="Times New Roman" w:cs="Times New Roman"/>
          <w:i/>
          <w:iCs/>
          <w:sz w:val="20"/>
          <w:szCs w:val="20"/>
        </w:rPr>
      </w:pPr>
    </w:p>
    <w:p w14:paraId="51EF8453" w14:textId="6CB44A6D" w:rsidR="00AF4BC5" w:rsidRDefault="00AF4BC5" w:rsidP="00AF4BC5">
      <w:pPr>
        <w:spacing w:line="240" w:lineRule="auto"/>
        <w:ind w:right="-143"/>
        <w:jc w:val="both"/>
        <w:rPr>
          <w:rFonts w:ascii="Times New Roman" w:eastAsiaTheme="minorHAnsi" w:hAnsi="Times New Roman" w:cs="Times New Roman"/>
          <w:i/>
          <w:iCs/>
          <w:sz w:val="20"/>
          <w:szCs w:val="20"/>
        </w:rPr>
      </w:pPr>
    </w:p>
    <w:p w14:paraId="5B98357A" w14:textId="79486927" w:rsidR="00AF4BC5" w:rsidRDefault="00AF4BC5" w:rsidP="00AF4BC5">
      <w:pPr>
        <w:spacing w:line="240" w:lineRule="auto"/>
        <w:ind w:right="-143"/>
        <w:jc w:val="both"/>
        <w:rPr>
          <w:rFonts w:ascii="Times New Roman" w:eastAsiaTheme="minorHAnsi" w:hAnsi="Times New Roman" w:cs="Times New Roman"/>
          <w:i/>
          <w:iCs/>
          <w:sz w:val="20"/>
          <w:szCs w:val="20"/>
        </w:rPr>
      </w:pPr>
    </w:p>
    <w:p w14:paraId="69F6E338" w14:textId="3F77C478" w:rsidR="00AF4BC5" w:rsidRDefault="00AF4BC5" w:rsidP="00AF4BC5">
      <w:pPr>
        <w:spacing w:line="240" w:lineRule="auto"/>
        <w:ind w:right="-143"/>
        <w:jc w:val="both"/>
        <w:rPr>
          <w:rFonts w:ascii="Times New Roman" w:eastAsiaTheme="minorHAnsi" w:hAnsi="Times New Roman" w:cs="Times New Roman"/>
          <w:i/>
          <w:iCs/>
          <w:sz w:val="20"/>
          <w:szCs w:val="20"/>
        </w:rPr>
      </w:pPr>
    </w:p>
    <w:p w14:paraId="70B9035C" w14:textId="04C2E37A" w:rsidR="00AF4BC5" w:rsidRDefault="00AF4BC5" w:rsidP="00AF4BC5">
      <w:pPr>
        <w:spacing w:line="240" w:lineRule="auto"/>
        <w:ind w:right="-143"/>
        <w:jc w:val="both"/>
        <w:rPr>
          <w:rFonts w:ascii="Times New Roman" w:eastAsiaTheme="minorHAnsi" w:hAnsi="Times New Roman" w:cs="Times New Roman"/>
          <w:i/>
          <w:iCs/>
          <w:sz w:val="20"/>
          <w:szCs w:val="20"/>
        </w:rPr>
      </w:pPr>
    </w:p>
    <w:p w14:paraId="11F29CC1"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374587B"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41731B49"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7EA86A0"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B3B906C"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37207971"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3DFC7C7"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6B00146D"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D1C929A"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4C312BA2"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1563D247"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31869AE7"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13F150BC"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BB2F458"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0B54A8B7"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49D938AA"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D5FB6D6"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4BF60ADB"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390B489A"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00ED1C02"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35826F6"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07DB619F"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063CBCDC"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63260692"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44D6EB8A"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0416DCDC"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C23A196"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DFAE423"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1D0EFB3E"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62C93BFC"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5D0F10CE"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6049C02"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19E1C528"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05554D80"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348AE34B"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4F3E8C23"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D92F707"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A1B98FD"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0FC90CC3"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EFB4937"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79349B8B"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1D9F9186" w14:textId="77777777" w:rsidR="002875BD" w:rsidRDefault="002875BD" w:rsidP="00AF4BC5">
      <w:pPr>
        <w:spacing w:line="240" w:lineRule="auto"/>
        <w:ind w:right="-143"/>
        <w:jc w:val="both"/>
        <w:rPr>
          <w:rFonts w:ascii="Times New Roman" w:eastAsiaTheme="minorHAnsi" w:hAnsi="Times New Roman" w:cs="Times New Roman"/>
          <w:i/>
          <w:iCs/>
          <w:sz w:val="20"/>
          <w:szCs w:val="20"/>
        </w:rPr>
      </w:pPr>
    </w:p>
    <w:p w14:paraId="72401828"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1FEBAFB1"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2FBFE834" w14:textId="77777777" w:rsidR="001A79EB" w:rsidRDefault="001A79EB" w:rsidP="00AF4BC5">
      <w:pPr>
        <w:spacing w:line="240" w:lineRule="auto"/>
        <w:ind w:right="-143"/>
        <w:jc w:val="both"/>
        <w:rPr>
          <w:rFonts w:ascii="Times New Roman" w:eastAsiaTheme="minorHAnsi" w:hAnsi="Times New Roman" w:cs="Times New Roman"/>
          <w:i/>
          <w:iCs/>
          <w:sz w:val="20"/>
          <w:szCs w:val="20"/>
        </w:rPr>
      </w:pPr>
    </w:p>
    <w:p w14:paraId="439D66F5" w14:textId="0883A238" w:rsidR="00AF4BC5" w:rsidRDefault="00AF4BC5" w:rsidP="00AF4BC5">
      <w:pPr>
        <w:spacing w:line="240" w:lineRule="auto"/>
        <w:ind w:right="-143"/>
        <w:jc w:val="both"/>
        <w:rPr>
          <w:rFonts w:ascii="Times New Roman" w:eastAsiaTheme="minorHAnsi" w:hAnsi="Times New Roman" w:cs="Times New Roman"/>
          <w:i/>
          <w:iCs/>
          <w:sz w:val="20"/>
          <w:szCs w:val="20"/>
        </w:rPr>
      </w:pPr>
    </w:p>
    <w:p w14:paraId="575D68CC" w14:textId="77777777" w:rsidR="00AF4BC5" w:rsidRPr="00711CCB" w:rsidRDefault="00AF4BC5" w:rsidP="00AF4BC5">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09A6998D" w14:textId="5207D7BE" w:rsidR="00AF4BC5" w:rsidRDefault="00AF4BC5" w:rsidP="00AF4BC5">
      <w:pPr>
        <w:spacing w:line="240" w:lineRule="auto"/>
        <w:ind w:left="142"/>
        <w:jc w:val="right"/>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до тендерної документації</w:t>
      </w:r>
    </w:p>
    <w:p w14:paraId="11EC737C" w14:textId="37171F42" w:rsidR="00AF4BC5" w:rsidRDefault="00AF4BC5" w:rsidP="00AF4BC5">
      <w:pPr>
        <w:spacing w:line="240" w:lineRule="auto"/>
        <w:ind w:left="142"/>
        <w:jc w:val="right"/>
        <w:rPr>
          <w:rFonts w:ascii="Times New Roman" w:eastAsia="Calibri" w:hAnsi="Times New Roman" w:cs="Times New Roman"/>
          <w:color w:val="auto"/>
          <w:sz w:val="24"/>
          <w:szCs w:val="24"/>
          <w:lang w:val="uk-UA"/>
        </w:rPr>
      </w:pPr>
    </w:p>
    <w:p w14:paraId="0D16FE32" w14:textId="46228820" w:rsidR="00AF4BC5" w:rsidRDefault="00AF4BC5" w:rsidP="00AF4BC5">
      <w:pPr>
        <w:spacing w:line="240" w:lineRule="auto"/>
        <w:ind w:left="142"/>
        <w:jc w:val="right"/>
        <w:rPr>
          <w:rFonts w:ascii="Times New Roman" w:eastAsia="Calibri" w:hAnsi="Times New Roman" w:cs="Times New Roman"/>
          <w:color w:val="auto"/>
          <w:sz w:val="24"/>
          <w:szCs w:val="24"/>
          <w:lang w:val="uk-UA"/>
        </w:rPr>
      </w:pPr>
    </w:p>
    <w:p w14:paraId="19540CC5" w14:textId="77777777" w:rsidR="00AF4BC5" w:rsidRPr="00711CCB" w:rsidRDefault="00AF4BC5" w:rsidP="00AF4BC5">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487AA740" w14:textId="77777777" w:rsidR="00AF4BC5" w:rsidRPr="00711CCB" w:rsidRDefault="00AF4BC5" w:rsidP="00AF4BC5">
      <w:pPr>
        <w:spacing w:line="240" w:lineRule="auto"/>
        <w:ind w:hanging="708"/>
        <w:jc w:val="center"/>
        <w:rPr>
          <w:rFonts w:ascii="Times New Roman" w:eastAsia="Calibri" w:hAnsi="Times New Roman" w:cs="Times New Roman"/>
          <w:b/>
          <w:bCs/>
          <w:color w:val="auto"/>
          <w:sz w:val="24"/>
          <w:szCs w:val="24"/>
          <w:lang w:val="uk-UA" w:eastAsia="zh-CN"/>
        </w:rPr>
      </w:pPr>
    </w:p>
    <w:p w14:paraId="246F193E"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552834F1"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0283DE17"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17EBD859"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4DD78675"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604E02DB" w14:textId="65BF2295"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w:t>
      </w:r>
    </w:p>
    <w:p w14:paraId="2BD068EC" w14:textId="709E9946"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w:t>
      </w:r>
    </w:p>
    <w:p w14:paraId="7555E5A5" w14:textId="77777777" w:rsidR="00AF4BC5" w:rsidRPr="00711CCB" w:rsidRDefault="00AF4BC5" w:rsidP="00AF4BC5">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B57E8D1" w14:textId="0F6B08E5" w:rsidR="00AF4BC5" w:rsidRDefault="00AF4BC5" w:rsidP="00AF4BC5">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p w14:paraId="1840F36A" w14:textId="77777777" w:rsidR="009752E2" w:rsidRPr="00711CCB" w:rsidRDefault="009752E2" w:rsidP="00AF4BC5">
      <w:pPr>
        <w:tabs>
          <w:tab w:val="left" w:pos="462"/>
        </w:tabs>
        <w:spacing w:line="240" w:lineRule="auto"/>
        <w:ind w:left="-360"/>
        <w:jc w:val="both"/>
        <w:rPr>
          <w:rFonts w:ascii="Times New Roman" w:eastAsia="Calibri" w:hAnsi="Times New Roman" w:cs="Times New Roman"/>
          <w:color w:val="auto"/>
          <w:sz w:val="24"/>
          <w:szCs w:val="24"/>
          <w:lang w:val="uk-UA" w:eastAsia="zh-CN"/>
        </w:rPr>
      </w:pPr>
    </w:p>
    <w:tbl>
      <w:tblPr>
        <w:tblW w:w="10312" w:type="dxa"/>
        <w:tblInd w:w="-252" w:type="dxa"/>
        <w:tblLook w:val="0000" w:firstRow="0" w:lastRow="0" w:firstColumn="0" w:lastColumn="0" w:noHBand="0" w:noVBand="0"/>
      </w:tblPr>
      <w:tblGrid>
        <w:gridCol w:w="4140"/>
        <w:gridCol w:w="2029"/>
        <w:gridCol w:w="2268"/>
        <w:gridCol w:w="1875"/>
      </w:tblGrid>
      <w:tr w:rsidR="00AF4BC5" w:rsidRPr="00711CCB" w14:paraId="6F19F1A4" w14:textId="77777777" w:rsidTr="00177840">
        <w:tc>
          <w:tcPr>
            <w:tcW w:w="4140" w:type="dxa"/>
            <w:tcBorders>
              <w:top w:val="single" w:sz="4" w:space="0" w:color="000000"/>
              <w:left w:val="single" w:sz="4" w:space="0" w:color="000000"/>
              <w:bottom w:val="single" w:sz="4" w:space="0" w:color="000000"/>
            </w:tcBorders>
            <w:shd w:val="clear" w:color="auto" w:fill="auto"/>
            <w:vAlign w:val="center"/>
          </w:tcPr>
          <w:p w14:paraId="768BA01F"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658AAB63"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13DDE4FC"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2A6603A"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7242" w14:textId="77777777" w:rsidR="00AF4BC5" w:rsidRPr="00711CCB" w:rsidRDefault="00AF4BC5" w:rsidP="00D71E04">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AF4BC5" w:rsidRPr="00711CCB" w14:paraId="195BA857" w14:textId="77777777" w:rsidTr="00177840">
        <w:tc>
          <w:tcPr>
            <w:tcW w:w="4140" w:type="dxa"/>
            <w:tcBorders>
              <w:top w:val="single" w:sz="4" w:space="0" w:color="000000"/>
              <w:left w:val="single" w:sz="4" w:space="0" w:color="000000"/>
              <w:bottom w:val="single" w:sz="4" w:space="0" w:color="000000"/>
            </w:tcBorders>
            <w:shd w:val="clear" w:color="auto" w:fill="auto"/>
          </w:tcPr>
          <w:p w14:paraId="51580C19"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9D50E19"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D8AA7F4" w14:textId="77777777" w:rsidR="00AF4BC5" w:rsidRPr="00711CCB" w:rsidRDefault="00AF4BC5" w:rsidP="00D71E04">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0B5A1170" w14:textId="77777777" w:rsidR="00AF4BC5" w:rsidRPr="00711CCB" w:rsidRDefault="00AF4BC5" w:rsidP="00D71E04">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AF4BC5" w:rsidRPr="00711CCB" w14:paraId="0C265CB4" w14:textId="77777777" w:rsidTr="00177840">
        <w:tc>
          <w:tcPr>
            <w:tcW w:w="4140" w:type="dxa"/>
            <w:tcBorders>
              <w:top w:val="single" w:sz="4" w:space="0" w:color="000000"/>
              <w:left w:val="single" w:sz="4" w:space="0" w:color="000000"/>
              <w:bottom w:val="single" w:sz="4" w:space="0" w:color="000000"/>
            </w:tcBorders>
            <w:shd w:val="clear" w:color="auto" w:fill="auto"/>
          </w:tcPr>
          <w:p w14:paraId="6C55E35A"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35FFD40E"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3276E757"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1695CEAC"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22A911D8" w14:textId="77777777" w:rsidTr="00177840">
        <w:tc>
          <w:tcPr>
            <w:tcW w:w="4140" w:type="dxa"/>
            <w:tcBorders>
              <w:top w:val="single" w:sz="4" w:space="0" w:color="000000"/>
              <w:left w:val="single" w:sz="4" w:space="0" w:color="000000"/>
              <w:bottom w:val="single" w:sz="4" w:space="0" w:color="000000"/>
            </w:tcBorders>
            <w:shd w:val="clear" w:color="auto" w:fill="auto"/>
          </w:tcPr>
          <w:p w14:paraId="36BF0C0E"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A3E446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1D43DE1"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6656954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1269B3C8" w14:textId="77777777" w:rsidTr="00177840">
        <w:tc>
          <w:tcPr>
            <w:tcW w:w="4140" w:type="dxa"/>
            <w:tcBorders>
              <w:top w:val="single" w:sz="4" w:space="0" w:color="000000"/>
              <w:left w:val="single" w:sz="4" w:space="0" w:color="000000"/>
              <w:bottom w:val="single" w:sz="4" w:space="0" w:color="000000"/>
            </w:tcBorders>
            <w:shd w:val="clear" w:color="auto" w:fill="auto"/>
          </w:tcPr>
          <w:p w14:paraId="4B1E5187" w14:textId="77777777" w:rsidR="00AF4BC5" w:rsidRPr="00711CCB" w:rsidRDefault="00AF4BC5" w:rsidP="00D71E04">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652A7B8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9D137C5"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5A55389D"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485D40A2" w14:textId="77777777" w:rsidTr="00177840">
        <w:tc>
          <w:tcPr>
            <w:tcW w:w="4140" w:type="dxa"/>
            <w:tcBorders>
              <w:top w:val="single" w:sz="4" w:space="0" w:color="000000"/>
              <w:left w:val="single" w:sz="4" w:space="0" w:color="000000"/>
              <w:bottom w:val="single" w:sz="4" w:space="0" w:color="000000"/>
            </w:tcBorders>
            <w:shd w:val="clear" w:color="auto" w:fill="auto"/>
          </w:tcPr>
          <w:p w14:paraId="7C22C3D6" w14:textId="77777777" w:rsidR="00AF4BC5" w:rsidRPr="00711CCB" w:rsidRDefault="00AF4BC5" w:rsidP="00D71E04">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CBFF42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B078A43"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7B500859"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AF4BC5" w:rsidRPr="00711CCB" w14:paraId="11899E97" w14:textId="77777777" w:rsidTr="00177840">
        <w:tc>
          <w:tcPr>
            <w:tcW w:w="4140" w:type="dxa"/>
            <w:tcBorders>
              <w:top w:val="single" w:sz="4" w:space="0" w:color="000000"/>
              <w:left w:val="single" w:sz="4" w:space="0" w:color="000000"/>
              <w:bottom w:val="single" w:sz="4" w:space="0" w:color="000000"/>
            </w:tcBorders>
            <w:shd w:val="clear" w:color="auto" w:fill="auto"/>
          </w:tcPr>
          <w:p w14:paraId="3C855BE5" w14:textId="77777777" w:rsidR="00AF4BC5" w:rsidRPr="00711CCB" w:rsidRDefault="00AF4BC5" w:rsidP="00D71E04">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6323403F"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A64ABD8"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63215A14" w14:textId="77777777" w:rsidR="00AF4BC5" w:rsidRPr="00711CCB" w:rsidRDefault="00AF4BC5" w:rsidP="00D71E04">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795BADB" w14:textId="77777777" w:rsidR="00AF4BC5" w:rsidRPr="00711CCB" w:rsidRDefault="00AF4BC5" w:rsidP="00AF4BC5">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762E3FA4" w14:textId="77777777" w:rsidR="00AF4BC5" w:rsidRPr="00711CCB" w:rsidRDefault="00AF4BC5" w:rsidP="00AF4BC5">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674C7FD8"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7CD178AD"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0B0F84AE"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6D61B630"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58974B5E"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lang w:val="uk-UA" w:eastAsia="zh-CN"/>
        </w:rPr>
      </w:pPr>
    </w:p>
    <w:p w14:paraId="3F333FC6"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2C22549D" w14:textId="77777777" w:rsidR="00AF4BC5" w:rsidRPr="00711CCB" w:rsidRDefault="00AF4BC5" w:rsidP="00AF4BC5">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3C14E207" w14:textId="77777777" w:rsidR="00AF4BC5" w:rsidRPr="00711CCB" w:rsidRDefault="00AF4BC5" w:rsidP="00AF4BC5">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082FFBF7"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33E1E8E8"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7CB0CC44"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2599518E" w14:textId="77777777" w:rsidR="00AF4BC5" w:rsidRPr="00711CCB" w:rsidRDefault="00AF4BC5" w:rsidP="00AF4BC5">
      <w:pPr>
        <w:spacing w:line="240" w:lineRule="auto"/>
        <w:rPr>
          <w:rFonts w:ascii="Times New Roman" w:eastAsia="Calibri" w:hAnsi="Times New Roman" w:cs="Times New Roman"/>
          <w:b/>
          <w:bCs/>
          <w:color w:val="auto"/>
          <w:sz w:val="24"/>
          <w:szCs w:val="24"/>
          <w:lang w:val="uk-UA" w:eastAsia="zh-CN"/>
        </w:rPr>
      </w:pPr>
    </w:p>
    <w:p w14:paraId="05DA6A04" w14:textId="77777777" w:rsidR="00AF4BC5" w:rsidRPr="00711CCB" w:rsidRDefault="00AF4BC5" w:rsidP="00AF4BC5">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2721BC20" w14:textId="77777777" w:rsidR="00AF4BC5" w:rsidRPr="00711CCB" w:rsidRDefault="00AF4BC5" w:rsidP="00AF4BC5">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543AD298" w14:textId="77777777" w:rsidR="00AF4BC5" w:rsidRPr="00711CCB" w:rsidRDefault="00AF4BC5" w:rsidP="00AF4BC5">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6FADE92F" w14:textId="77777777" w:rsidR="00AF4BC5" w:rsidRPr="00711CCB" w:rsidRDefault="00AF4BC5" w:rsidP="00AF4BC5">
      <w:pPr>
        <w:spacing w:after="160" w:line="259" w:lineRule="auto"/>
        <w:rPr>
          <w:rFonts w:ascii="Calibri" w:eastAsia="Calibri" w:hAnsi="Calibri" w:cs="Calibri"/>
          <w:color w:val="auto"/>
          <w:lang w:val="uk-UA" w:eastAsia="en-US"/>
        </w:rPr>
      </w:pPr>
    </w:p>
    <w:p w14:paraId="7DD7935A" w14:textId="77777777" w:rsidR="00AF4BC5" w:rsidRPr="00711CCB" w:rsidRDefault="00AF4BC5" w:rsidP="00AF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523CD775" w14:textId="77777777" w:rsidR="00AF4BC5" w:rsidRDefault="00AF4BC5" w:rsidP="00AF4BC5">
      <w:pPr>
        <w:rPr>
          <w:lang w:val="uk-UA"/>
        </w:rPr>
      </w:pPr>
    </w:p>
    <w:p w14:paraId="60D8807B" w14:textId="77777777" w:rsidR="00AF4BC5" w:rsidRPr="00711CCB" w:rsidRDefault="00AF4BC5" w:rsidP="00AF4BC5">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CC5C753" w14:textId="77777777" w:rsidR="00AF4BC5" w:rsidRPr="00711CCB" w:rsidRDefault="00AF4BC5" w:rsidP="00AF4BC5">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7CA76C" w14:textId="77777777" w:rsidR="00AF4BC5" w:rsidRPr="00711CCB" w:rsidRDefault="00AF4BC5" w:rsidP="00AF4BC5">
      <w:pPr>
        <w:tabs>
          <w:tab w:val="left" w:pos="3345"/>
        </w:tabs>
        <w:spacing w:line="240" w:lineRule="auto"/>
        <w:ind w:left="142"/>
        <w:jc w:val="center"/>
        <w:rPr>
          <w:rFonts w:ascii="Times New Roman" w:eastAsia="Calibri" w:hAnsi="Times New Roman" w:cs="Times New Roman"/>
          <w:b/>
          <w:color w:val="auto"/>
          <w:sz w:val="24"/>
          <w:szCs w:val="24"/>
          <w:lang w:val="uk-UA"/>
        </w:rPr>
      </w:pPr>
    </w:p>
    <w:p w14:paraId="1B2FC635" w14:textId="77777777" w:rsidR="00AF4BC5" w:rsidRPr="00711CCB" w:rsidRDefault="00AF4BC5" w:rsidP="00AF4BC5">
      <w:pPr>
        <w:tabs>
          <w:tab w:val="left" w:pos="3345"/>
        </w:tabs>
        <w:spacing w:line="240" w:lineRule="auto"/>
        <w:ind w:left="142"/>
        <w:jc w:val="center"/>
        <w:rPr>
          <w:rFonts w:ascii="Times New Roman" w:eastAsia="Calibri" w:hAnsi="Times New Roman" w:cs="Times New Roman"/>
          <w:b/>
          <w:color w:val="auto"/>
          <w:sz w:val="24"/>
          <w:szCs w:val="24"/>
        </w:rPr>
      </w:pPr>
    </w:p>
    <w:p w14:paraId="12D3AF5B" w14:textId="77777777" w:rsidR="00AF4BC5" w:rsidRPr="00711CCB" w:rsidRDefault="00AF4BC5" w:rsidP="00AF4BC5">
      <w:pPr>
        <w:tabs>
          <w:tab w:val="left" w:pos="3345"/>
        </w:tabs>
        <w:spacing w:line="240" w:lineRule="auto"/>
        <w:ind w:left="142"/>
        <w:jc w:val="center"/>
        <w:rPr>
          <w:rFonts w:ascii="Times New Roman" w:eastAsia="Calibri" w:hAnsi="Times New Roman" w:cs="Times New Roman"/>
          <w:b/>
          <w:color w:val="auto"/>
          <w:sz w:val="24"/>
          <w:szCs w:val="24"/>
        </w:rPr>
      </w:pPr>
    </w:p>
    <w:p w14:paraId="5DFAF034" w14:textId="77777777" w:rsidR="00AF4BC5" w:rsidRPr="00711CCB" w:rsidRDefault="00AF4BC5" w:rsidP="00AF4BC5">
      <w:pPr>
        <w:tabs>
          <w:tab w:val="left" w:pos="3345"/>
        </w:tabs>
        <w:spacing w:line="240" w:lineRule="auto"/>
        <w:ind w:left="142"/>
        <w:jc w:val="center"/>
        <w:rPr>
          <w:rFonts w:ascii="Times New Roman" w:eastAsia="Calibri" w:hAnsi="Times New Roman" w:cs="Times New Roman"/>
          <w:b/>
          <w:color w:val="auto"/>
          <w:sz w:val="24"/>
          <w:szCs w:val="24"/>
          <w:lang w:val="uk-UA"/>
        </w:rPr>
      </w:pPr>
    </w:p>
    <w:p w14:paraId="7EDDD2EE" w14:textId="77777777" w:rsidR="00AF4BC5" w:rsidRPr="00711CCB" w:rsidRDefault="00AF4BC5" w:rsidP="00AF4BC5">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1EF1DEB6" w14:textId="77777777" w:rsidR="00AF4BC5" w:rsidRPr="00711CCB" w:rsidRDefault="00AF4BC5" w:rsidP="00AF4BC5">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3FF9B579" w14:textId="77777777" w:rsidR="00AF4BC5" w:rsidRPr="00711CCB" w:rsidRDefault="00AF4BC5" w:rsidP="00AF4BC5">
      <w:pPr>
        <w:tabs>
          <w:tab w:val="left" w:pos="3345"/>
        </w:tabs>
        <w:spacing w:line="240" w:lineRule="auto"/>
        <w:ind w:left="142"/>
        <w:jc w:val="both"/>
        <w:rPr>
          <w:rFonts w:ascii="Times New Roman" w:eastAsia="Calibri" w:hAnsi="Times New Roman" w:cs="Times New Roman"/>
          <w:color w:val="auto"/>
          <w:sz w:val="24"/>
          <w:szCs w:val="24"/>
          <w:lang w:val="uk-UA"/>
        </w:rPr>
      </w:pPr>
    </w:p>
    <w:p w14:paraId="2ADBF90B" w14:textId="77777777" w:rsidR="0030776D" w:rsidRPr="00654A88" w:rsidRDefault="00AF4BC5" w:rsidP="00AF4BC5">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w:t>
      </w:r>
      <w:r w:rsidRPr="00654A88">
        <w:rPr>
          <w:rFonts w:ascii="Times New Roman" w:eastAsia="Calibri" w:hAnsi="Times New Roman" w:cs="Times New Roman"/>
          <w:color w:val="auto"/>
          <w:sz w:val="24"/>
          <w:szCs w:val="24"/>
          <w:lang w:val="uk-UA"/>
        </w:rPr>
        <w:t xml:space="preserve">( </w:t>
      </w:r>
      <w:hyperlink r:id="rId49" w:history="1">
        <w:r w:rsidR="0030776D" w:rsidRPr="00654A88">
          <w:rPr>
            <w:rStyle w:val="ae"/>
            <w:rFonts w:ascii="Times New Roman" w:eastAsia="Calibri" w:hAnsi="Times New Roman"/>
            <w:color w:val="auto"/>
            <w:sz w:val="24"/>
            <w:szCs w:val="24"/>
            <w:lang w:val="uk-UA"/>
          </w:rPr>
          <w:t>www.prozorro.gov.ua</w:t>
        </w:r>
      </w:hyperlink>
      <w:r w:rsidRPr="00654A88">
        <w:rPr>
          <w:rFonts w:ascii="Times New Roman" w:eastAsia="Calibri" w:hAnsi="Times New Roman" w:cs="Times New Roman"/>
          <w:color w:val="auto"/>
          <w:sz w:val="24"/>
          <w:szCs w:val="24"/>
          <w:lang w:val="uk-UA"/>
        </w:rPr>
        <w:t>)</w:t>
      </w:r>
      <w:r w:rsidR="0030776D" w:rsidRPr="00654A88">
        <w:rPr>
          <w:rFonts w:ascii="Times New Roman" w:eastAsia="Calibri" w:hAnsi="Times New Roman" w:cs="Times New Roman"/>
          <w:color w:val="auto"/>
          <w:sz w:val="24"/>
          <w:szCs w:val="24"/>
          <w:lang w:val="uk-UA"/>
        </w:rPr>
        <w:t xml:space="preserve"> </w:t>
      </w:r>
    </w:p>
    <w:p w14:paraId="697D96EE" w14:textId="77777777" w:rsidR="0030776D" w:rsidRPr="00654A88" w:rsidRDefault="0030776D" w:rsidP="00AF4BC5">
      <w:pPr>
        <w:tabs>
          <w:tab w:val="left" w:pos="0"/>
        </w:tabs>
        <w:spacing w:line="240" w:lineRule="auto"/>
        <w:ind w:left="142"/>
        <w:jc w:val="both"/>
        <w:rPr>
          <w:rFonts w:ascii="Times New Roman" w:eastAsia="Calibri" w:hAnsi="Times New Roman" w:cs="Times New Roman"/>
          <w:color w:val="auto"/>
          <w:sz w:val="24"/>
          <w:szCs w:val="24"/>
          <w:lang w:val="uk-UA"/>
        </w:rPr>
      </w:pPr>
    </w:p>
    <w:p w14:paraId="29B69B73" w14:textId="77777777" w:rsidR="0030776D" w:rsidRDefault="0030776D" w:rsidP="00AF4BC5">
      <w:pPr>
        <w:tabs>
          <w:tab w:val="left" w:pos="0"/>
        </w:tabs>
        <w:spacing w:line="240" w:lineRule="auto"/>
        <w:ind w:left="142"/>
        <w:jc w:val="both"/>
        <w:rPr>
          <w:rFonts w:ascii="Times New Roman" w:eastAsia="Calibri" w:hAnsi="Times New Roman" w:cs="Times New Roman"/>
          <w:color w:val="auto"/>
          <w:sz w:val="24"/>
          <w:szCs w:val="24"/>
          <w:lang w:val="uk-UA"/>
        </w:rPr>
      </w:pPr>
    </w:p>
    <w:p w14:paraId="1FF96A5A" w14:textId="77777777" w:rsidR="0030776D" w:rsidRDefault="0030776D" w:rsidP="00AF4BC5">
      <w:pPr>
        <w:tabs>
          <w:tab w:val="left" w:pos="0"/>
        </w:tabs>
        <w:spacing w:line="240" w:lineRule="auto"/>
        <w:ind w:left="142"/>
        <w:jc w:val="both"/>
        <w:rPr>
          <w:rFonts w:ascii="Times New Roman" w:eastAsia="Calibri" w:hAnsi="Times New Roman" w:cs="Times New Roman"/>
          <w:color w:val="auto"/>
          <w:sz w:val="24"/>
          <w:szCs w:val="24"/>
          <w:lang w:val="uk-UA"/>
        </w:rPr>
      </w:pPr>
    </w:p>
    <w:p w14:paraId="2CAA3E31" w14:textId="77777777" w:rsidR="0030776D" w:rsidRDefault="0030776D" w:rsidP="00AF4BC5">
      <w:pPr>
        <w:tabs>
          <w:tab w:val="left" w:pos="0"/>
        </w:tabs>
        <w:spacing w:line="240" w:lineRule="auto"/>
        <w:ind w:left="142"/>
        <w:jc w:val="both"/>
        <w:rPr>
          <w:rFonts w:ascii="Times New Roman" w:eastAsia="Calibri" w:hAnsi="Times New Roman" w:cs="Times New Roman"/>
          <w:color w:val="auto"/>
          <w:sz w:val="24"/>
          <w:szCs w:val="24"/>
          <w:lang w:val="uk-UA"/>
        </w:rPr>
      </w:pPr>
    </w:p>
    <w:p w14:paraId="6F58181E" w14:textId="77777777" w:rsidR="0030776D" w:rsidRDefault="0030776D" w:rsidP="00AF4BC5">
      <w:pPr>
        <w:tabs>
          <w:tab w:val="left" w:pos="0"/>
        </w:tabs>
        <w:spacing w:line="240" w:lineRule="auto"/>
        <w:ind w:left="142"/>
        <w:jc w:val="both"/>
        <w:rPr>
          <w:rFonts w:ascii="Times New Roman" w:eastAsia="Calibri" w:hAnsi="Times New Roman" w:cs="Times New Roman"/>
          <w:color w:val="auto"/>
          <w:sz w:val="24"/>
          <w:szCs w:val="24"/>
          <w:lang w:val="uk-UA"/>
        </w:rPr>
      </w:pPr>
    </w:p>
    <w:p w14:paraId="63AD9A48" w14:textId="77777777" w:rsidR="0030776D" w:rsidRDefault="0030776D" w:rsidP="00AF4BC5">
      <w:pPr>
        <w:tabs>
          <w:tab w:val="left" w:pos="0"/>
        </w:tabs>
        <w:spacing w:line="240" w:lineRule="auto"/>
        <w:ind w:left="142"/>
        <w:jc w:val="both"/>
        <w:rPr>
          <w:rFonts w:ascii="Times New Roman" w:eastAsia="Calibri" w:hAnsi="Times New Roman" w:cs="Times New Roman"/>
          <w:color w:val="auto"/>
          <w:sz w:val="24"/>
          <w:szCs w:val="24"/>
          <w:lang w:val="uk-UA"/>
        </w:rPr>
      </w:pPr>
    </w:p>
    <w:p w14:paraId="4BAFEA24" w14:textId="77777777" w:rsidR="0030776D" w:rsidRDefault="0030776D" w:rsidP="00AF4BC5">
      <w:pPr>
        <w:tabs>
          <w:tab w:val="left" w:pos="0"/>
        </w:tabs>
        <w:spacing w:line="240" w:lineRule="auto"/>
        <w:ind w:left="142"/>
        <w:jc w:val="both"/>
        <w:rPr>
          <w:rFonts w:ascii="Times New Roman" w:eastAsia="Calibri" w:hAnsi="Times New Roman" w:cs="Times New Roman"/>
          <w:color w:val="auto"/>
          <w:sz w:val="24"/>
          <w:szCs w:val="24"/>
          <w:lang w:val="uk-UA"/>
        </w:rPr>
      </w:pPr>
    </w:p>
    <w:p w14:paraId="69B3B620" w14:textId="1604A80E" w:rsidR="00AF4BC5"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w:t>
      </w:r>
      <w:r>
        <w:rPr>
          <w:rFonts w:ascii="Times New Roman" w:eastAsia="Calibri" w:hAnsi="Times New Roman" w:cs="Times New Roman"/>
          <w:i/>
          <w:color w:val="auto"/>
          <w:sz w:val="24"/>
          <w:szCs w:val="24"/>
          <w:lang w:val="uk-UA"/>
        </w:rPr>
        <w:t>о</w:t>
      </w:r>
      <w:r w:rsidRPr="00711CCB">
        <w:rPr>
          <w:rFonts w:ascii="Times New Roman" w:eastAsia="Calibri" w:hAnsi="Times New Roman" w:cs="Times New Roman"/>
          <w:i/>
          <w:color w:val="auto"/>
          <w:sz w:val="24"/>
          <w:szCs w:val="24"/>
          <w:lang w:val="uk-UA"/>
        </w:rPr>
        <w:t>к</w:t>
      </w:r>
    </w:p>
    <w:p w14:paraId="17357A87" w14:textId="79AA4456" w:rsidR="0030776D"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40C9965" w14:textId="445F31E5" w:rsidR="0030776D" w:rsidRDefault="0030776D"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309F988" w14:textId="00B699FF"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83E78F7" w14:textId="0FB397D1"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7D3E425" w14:textId="16E45AA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51757747" w14:textId="226DBFC1"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762043C" w14:textId="364969AF"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39682A07" w14:textId="6C212502"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E95AF18" w14:textId="5F6AFED0"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6BE5C43" w14:textId="6FE642FD"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FA4DD24" w14:textId="22C4AA63"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85DD990"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537055E2"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79BA083"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8697A29"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180560E"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037224CA"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4CFA1AB8"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31DFEDAB"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6AD9761"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7C955168"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0760F5A6"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DBCA651"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39453011"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E51D052"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13B1B2F5"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232B1A53" w14:textId="77777777" w:rsidR="00527F96" w:rsidRDefault="00527F96"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6DC958A0" w14:textId="6059E8F6" w:rsidR="00CF09BC" w:rsidRDefault="00CF09BC" w:rsidP="00AF4BC5">
      <w:pPr>
        <w:tabs>
          <w:tab w:val="left" w:pos="0"/>
        </w:tabs>
        <w:spacing w:line="240" w:lineRule="auto"/>
        <w:ind w:left="142"/>
        <w:jc w:val="both"/>
        <w:rPr>
          <w:rFonts w:ascii="Times New Roman" w:eastAsia="Calibri" w:hAnsi="Times New Roman" w:cs="Times New Roman"/>
          <w:i/>
          <w:color w:val="auto"/>
          <w:sz w:val="24"/>
          <w:szCs w:val="24"/>
          <w:lang w:val="uk-UA"/>
        </w:rPr>
      </w:pPr>
    </w:p>
    <w:p w14:paraId="0D9E8771" w14:textId="77777777" w:rsidR="002875BD" w:rsidRDefault="002875BD" w:rsidP="00824283">
      <w:pPr>
        <w:spacing w:line="240" w:lineRule="auto"/>
        <w:ind w:left="142"/>
        <w:jc w:val="right"/>
        <w:outlineLvl w:val="0"/>
        <w:rPr>
          <w:rFonts w:ascii="Times New Roman" w:eastAsia="Calibri" w:hAnsi="Times New Roman" w:cs="Times New Roman"/>
          <w:b/>
          <w:color w:val="auto"/>
          <w:sz w:val="24"/>
          <w:szCs w:val="24"/>
          <w:lang w:val="uk-UA"/>
        </w:rPr>
      </w:pPr>
    </w:p>
    <w:p w14:paraId="43814F7A" w14:textId="77777777" w:rsidR="00824283" w:rsidRDefault="00824283" w:rsidP="00824283">
      <w:pPr>
        <w:spacing w:line="240" w:lineRule="auto"/>
        <w:ind w:left="142"/>
        <w:jc w:val="right"/>
        <w:outlineLvl w:val="0"/>
        <w:rPr>
          <w:rFonts w:ascii="Times New Roman" w:eastAsia="Calibri" w:hAnsi="Times New Roman" w:cs="Times New Roman"/>
          <w:b/>
          <w:color w:val="auto"/>
          <w:sz w:val="24"/>
          <w:szCs w:val="24"/>
          <w:lang w:val="uk-UA"/>
        </w:rPr>
      </w:pPr>
      <w:r>
        <w:rPr>
          <w:rFonts w:ascii="Times New Roman" w:eastAsia="Calibri" w:hAnsi="Times New Roman" w:cs="Times New Roman"/>
          <w:b/>
          <w:color w:val="auto"/>
          <w:sz w:val="24"/>
          <w:szCs w:val="24"/>
          <w:lang w:val="uk-UA"/>
        </w:rPr>
        <w:lastRenderedPageBreak/>
        <w:t>ДОДАТОК 7</w:t>
      </w:r>
    </w:p>
    <w:p w14:paraId="52D2C3DA" w14:textId="77777777" w:rsidR="00824283" w:rsidRDefault="00824283" w:rsidP="00824283">
      <w:pPr>
        <w:spacing w:line="240" w:lineRule="auto"/>
        <w:ind w:left="142"/>
        <w:jc w:val="right"/>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до тендерної документації</w:t>
      </w:r>
    </w:p>
    <w:p w14:paraId="3EB60A93" w14:textId="77777777" w:rsidR="00654A88" w:rsidRPr="00170602" w:rsidRDefault="00654A88" w:rsidP="00654A88">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sz w:val="24"/>
          <w:szCs w:val="24"/>
          <w:lang w:eastAsia="en-US"/>
        </w:rPr>
        <w:t>Зразок листа -</w:t>
      </w:r>
      <w:r w:rsidRPr="00170602">
        <w:rPr>
          <w:rFonts w:ascii="Times New Roman" w:eastAsia="Times New Roman" w:hAnsi="Times New Roman" w:cs="Times New Roman"/>
          <w:b/>
          <w:bCs/>
          <w:sz w:val="24"/>
          <w:szCs w:val="24"/>
          <w:lang w:val="en-US" w:eastAsia="en-US"/>
        </w:rPr>
        <w:t> </w:t>
      </w:r>
      <w:r w:rsidRPr="00170602">
        <w:rPr>
          <w:rFonts w:ascii="Times New Roman" w:eastAsia="Times New Roman" w:hAnsi="Times New Roman" w:cs="Times New Roman"/>
          <w:b/>
          <w:bCs/>
          <w:color w:val="auto"/>
          <w:sz w:val="24"/>
          <w:szCs w:val="24"/>
          <w:lang w:eastAsia="en-US"/>
        </w:rPr>
        <w:t>гарантії</w:t>
      </w:r>
      <w:r w:rsidRPr="00170602">
        <w:rPr>
          <w:rFonts w:eastAsia="Times New Roman"/>
          <w:sz w:val="24"/>
          <w:szCs w:val="24"/>
          <w:lang w:val="en-US" w:eastAsia="en-US"/>
        </w:rPr>
        <w:t> </w:t>
      </w:r>
      <w:r w:rsidRPr="00170602">
        <w:rPr>
          <w:rFonts w:ascii="Times New Roman" w:eastAsia="Times New Roman" w:hAnsi="Times New Roman" w:cs="Times New Roman"/>
          <w:b/>
          <w:bCs/>
          <w:color w:val="auto"/>
          <w:sz w:val="24"/>
          <w:szCs w:val="24"/>
          <w:lang w:eastAsia="en-US"/>
        </w:rPr>
        <w:t>наявності права на обробку персональних даних</w:t>
      </w:r>
    </w:p>
    <w:p w14:paraId="68C0857D" w14:textId="77777777" w:rsidR="00654A88" w:rsidRPr="00170602" w:rsidRDefault="00654A88" w:rsidP="00654A88">
      <w:pPr>
        <w:shd w:val="clear" w:color="auto" w:fill="FFFFFF"/>
        <w:suppressAutoHyphens w:val="0"/>
        <w:spacing w:line="240" w:lineRule="auto"/>
        <w:jc w:val="center"/>
        <w:rPr>
          <w:rFonts w:eastAsia="Times New Roman"/>
          <w:sz w:val="21"/>
          <w:szCs w:val="21"/>
          <w:lang w:eastAsia="en-US"/>
        </w:rPr>
      </w:pPr>
    </w:p>
    <w:p w14:paraId="3CCDEF51" w14:textId="77777777" w:rsidR="00654A88" w:rsidRPr="00170602" w:rsidRDefault="00654A88" w:rsidP="00654A88">
      <w:pPr>
        <w:shd w:val="clear" w:color="auto" w:fill="FFFFFF"/>
        <w:suppressAutoHyphens w:val="0"/>
        <w:spacing w:line="240" w:lineRule="auto"/>
        <w:jc w:val="center"/>
        <w:rPr>
          <w:rFonts w:eastAsia="Times New Roman"/>
          <w:sz w:val="21"/>
          <w:szCs w:val="21"/>
          <w:lang w:eastAsia="en-US"/>
        </w:rPr>
      </w:pPr>
    </w:p>
    <w:p w14:paraId="4362C746" w14:textId="77777777" w:rsidR="00654A88" w:rsidRPr="00170602" w:rsidRDefault="00654A88" w:rsidP="00654A88">
      <w:pPr>
        <w:shd w:val="clear" w:color="auto" w:fill="FFFFFF"/>
        <w:suppressAutoHyphens w:val="0"/>
        <w:spacing w:line="240" w:lineRule="auto"/>
        <w:jc w:val="center"/>
        <w:rPr>
          <w:rFonts w:eastAsia="Times New Roman"/>
          <w:sz w:val="21"/>
          <w:szCs w:val="21"/>
          <w:lang w:eastAsia="en-US"/>
        </w:rPr>
      </w:pPr>
    </w:p>
    <w:p w14:paraId="3F83A1E5" w14:textId="77777777" w:rsidR="00654A88" w:rsidRPr="00170602" w:rsidRDefault="00654A88" w:rsidP="00654A88">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t>Лист-гарантія</w:t>
      </w:r>
    </w:p>
    <w:p w14:paraId="37E6A363" w14:textId="77777777" w:rsidR="00654A88" w:rsidRPr="00170602" w:rsidRDefault="00654A88" w:rsidP="00654A88">
      <w:pPr>
        <w:shd w:val="clear" w:color="auto" w:fill="FFFFFF"/>
        <w:suppressAutoHyphens w:val="0"/>
        <w:spacing w:line="240" w:lineRule="auto"/>
        <w:jc w:val="center"/>
        <w:rPr>
          <w:rFonts w:eastAsia="Times New Roman"/>
          <w:sz w:val="21"/>
          <w:szCs w:val="21"/>
          <w:lang w:eastAsia="en-US"/>
        </w:rPr>
      </w:pPr>
    </w:p>
    <w:p w14:paraId="2616D499" w14:textId="77777777" w:rsidR="00654A88" w:rsidRPr="00170602" w:rsidRDefault="00654A88" w:rsidP="00654A88">
      <w:pPr>
        <w:shd w:val="clear" w:color="auto" w:fill="FFFFFF"/>
        <w:suppressAutoHyphens w:val="0"/>
        <w:spacing w:line="240" w:lineRule="auto"/>
        <w:jc w:val="center"/>
        <w:rPr>
          <w:rFonts w:eastAsia="Times New Roman"/>
          <w:sz w:val="21"/>
          <w:szCs w:val="21"/>
          <w:lang w:eastAsia="en-US"/>
        </w:rPr>
      </w:pPr>
    </w:p>
    <w:p w14:paraId="54E6BDEF" w14:textId="77777777" w:rsidR="00654A88" w:rsidRPr="00170602" w:rsidRDefault="00654A88" w:rsidP="00654A88">
      <w:pPr>
        <w:shd w:val="clear" w:color="auto" w:fill="FFFFFF"/>
        <w:suppressAutoHyphens w:val="0"/>
        <w:spacing w:line="240" w:lineRule="auto"/>
        <w:jc w:val="both"/>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3115730" w14:textId="77777777" w:rsidR="00654A88" w:rsidRPr="00170602" w:rsidRDefault="00654A88" w:rsidP="00654A88">
      <w:pPr>
        <w:shd w:val="clear" w:color="auto" w:fill="FFFFFF"/>
        <w:suppressAutoHyphens w:val="0"/>
        <w:spacing w:line="240" w:lineRule="auto"/>
        <w:rPr>
          <w:rFonts w:eastAsia="Times New Roman"/>
          <w:sz w:val="21"/>
          <w:szCs w:val="21"/>
          <w:lang w:eastAsia="en-US"/>
        </w:rPr>
      </w:pPr>
    </w:p>
    <w:p w14:paraId="3B4A8C5A" w14:textId="77777777" w:rsidR="00654A88" w:rsidRDefault="00654A88" w:rsidP="00654A88">
      <w:pPr>
        <w:shd w:val="clear" w:color="auto" w:fill="FFFFFF"/>
        <w:suppressAutoHyphens w:val="0"/>
        <w:spacing w:line="240" w:lineRule="auto"/>
        <w:rPr>
          <w:rFonts w:eastAsia="Times New Roman"/>
          <w:sz w:val="21"/>
          <w:szCs w:val="21"/>
          <w:lang w:eastAsia="en-US"/>
        </w:rPr>
      </w:pPr>
    </w:p>
    <w:p w14:paraId="35F73036" w14:textId="77777777" w:rsidR="00654A88" w:rsidRDefault="00654A88" w:rsidP="00654A88">
      <w:pPr>
        <w:shd w:val="clear" w:color="auto" w:fill="FFFFFF"/>
        <w:suppressAutoHyphens w:val="0"/>
        <w:spacing w:line="240" w:lineRule="auto"/>
        <w:rPr>
          <w:rFonts w:eastAsia="Times New Roman"/>
          <w:sz w:val="21"/>
          <w:szCs w:val="21"/>
          <w:lang w:eastAsia="en-US"/>
        </w:rPr>
      </w:pPr>
    </w:p>
    <w:p w14:paraId="67016773" w14:textId="77777777" w:rsidR="00654A88" w:rsidRPr="00170602" w:rsidRDefault="00654A88" w:rsidP="00654A88">
      <w:pPr>
        <w:shd w:val="clear" w:color="auto" w:fill="FFFFFF"/>
        <w:suppressAutoHyphens w:val="0"/>
        <w:spacing w:line="240" w:lineRule="auto"/>
        <w:rPr>
          <w:rFonts w:eastAsia="Times New Roman"/>
          <w:sz w:val="21"/>
          <w:szCs w:val="21"/>
          <w:lang w:eastAsia="en-US"/>
        </w:rPr>
      </w:pPr>
    </w:p>
    <w:p w14:paraId="3BEA8CD5" w14:textId="77777777" w:rsidR="00654A88" w:rsidRPr="00170602" w:rsidRDefault="00654A88" w:rsidP="00654A88">
      <w:pPr>
        <w:shd w:val="clear" w:color="auto" w:fill="FFFFFF"/>
        <w:suppressAutoHyphens w:val="0"/>
        <w:spacing w:line="240" w:lineRule="auto"/>
        <w:rPr>
          <w:rFonts w:eastAsia="Times New Roman"/>
          <w:sz w:val="21"/>
          <w:szCs w:val="21"/>
          <w:lang w:eastAsia="en-US"/>
        </w:rPr>
      </w:pPr>
    </w:p>
    <w:p w14:paraId="302989FE" w14:textId="77777777" w:rsidR="00654A88" w:rsidRPr="00170602" w:rsidRDefault="00654A88" w:rsidP="00654A88">
      <w:pPr>
        <w:shd w:val="clear" w:color="auto" w:fill="FFFFFF"/>
        <w:suppressAutoHyphens w:val="0"/>
        <w:spacing w:line="240" w:lineRule="auto"/>
        <w:jc w:val="center"/>
        <w:rPr>
          <w:rFonts w:eastAsia="Times New Roman"/>
          <w:sz w:val="21"/>
          <w:szCs w:val="21"/>
          <w:lang w:val="en-US" w:eastAsia="en-US"/>
        </w:rPr>
      </w:pPr>
      <w:r w:rsidRPr="00170602">
        <w:rPr>
          <w:rFonts w:ascii="Times New Roman" w:eastAsia="Times New Roman" w:hAnsi="Times New Roman" w:cs="Times New Roman"/>
          <w:i/>
          <w:iCs/>
          <w:color w:val="auto"/>
          <w:sz w:val="24"/>
          <w:szCs w:val="24"/>
          <w:lang w:eastAsia="en-US"/>
        </w:rPr>
        <w:t>Посада, прізвище, ініціали, підпис уповноваженої особи Учасника, може бути завірені печаткою</w:t>
      </w:r>
      <w:r w:rsidRPr="00170602">
        <w:rPr>
          <w:rFonts w:ascii="Times New Roman" w:eastAsia="Times New Roman" w:hAnsi="Times New Roman" w:cs="Times New Roman"/>
          <w:i/>
          <w:iCs/>
          <w:color w:val="auto"/>
          <w:sz w:val="24"/>
          <w:szCs w:val="24"/>
          <w:lang w:val="en-US" w:eastAsia="en-US"/>
        </w:rPr>
        <w:t> (за наявності</w:t>
      </w:r>
      <w:r w:rsidRPr="00766658">
        <w:rPr>
          <w:rFonts w:ascii="Times New Roman" w:eastAsia="Times New Roman" w:hAnsi="Times New Roman" w:cs="Times New Roman"/>
          <w:i/>
          <w:iCs/>
          <w:color w:val="auto"/>
          <w:sz w:val="24"/>
          <w:szCs w:val="24"/>
          <w:lang w:val="en-US" w:eastAsia="en-US"/>
        </w:rPr>
        <w:t>)</w:t>
      </w:r>
      <w:r w:rsidRPr="00170602">
        <w:rPr>
          <w:rFonts w:ascii="Times New Roman" w:eastAsia="Times New Roman" w:hAnsi="Times New Roman" w:cs="Times New Roman"/>
          <w:i/>
          <w:iCs/>
          <w:color w:val="auto"/>
          <w:sz w:val="24"/>
          <w:szCs w:val="24"/>
          <w:lang w:val="en-US" w:eastAsia="en-US"/>
        </w:rPr>
        <w:t>.</w:t>
      </w:r>
    </w:p>
    <w:p w14:paraId="449F9B1B" w14:textId="77777777" w:rsidR="00654A88" w:rsidRDefault="00654A88" w:rsidP="00654A88">
      <w:pPr>
        <w:spacing w:line="240" w:lineRule="auto"/>
        <w:ind w:left="142"/>
        <w:jc w:val="center"/>
        <w:outlineLvl w:val="0"/>
        <w:rPr>
          <w:rFonts w:ascii="Times New Roman" w:eastAsia="Calibri" w:hAnsi="Times New Roman" w:cs="Times New Roman"/>
          <w:b/>
          <w:bCs/>
          <w:i/>
          <w:iCs/>
          <w:color w:val="auto"/>
          <w:lang w:val="uk-UA"/>
        </w:rPr>
      </w:pPr>
    </w:p>
    <w:p w14:paraId="3A0E3FBD" w14:textId="77777777" w:rsidR="00654A88" w:rsidRPr="00766658" w:rsidRDefault="00654A88" w:rsidP="00654A88">
      <w:pPr>
        <w:rPr>
          <w:lang w:val="en-US"/>
        </w:rPr>
      </w:pPr>
    </w:p>
    <w:p w14:paraId="4FB002D6" w14:textId="77777777" w:rsidR="00654A88" w:rsidRPr="00766658" w:rsidRDefault="00654A88" w:rsidP="00654A88">
      <w:pPr>
        <w:rPr>
          <w:lang w:val="en-US"/>
        </w:rPr>
      </w:pPr>
    </w:p>
    <w:p w14:paraId="7AB05570" w14:textId="77777777" w:rsidR="00824283" w:rsidRDefault="00824283" w:rsidP="00824283">
      <w:pPr>
        <w:shd w:val="clear" w:color="auto" w:fill="FFFFFF"/>
        <w:suppressAutoHyphens w:val="0"/>
        <w:spacing w:before="283" w:after="113" w:line="203" w:lineRule="atLeast"/>
        <w:jc w:val="center"/>
        <w:rPr>
          <w:rFonts w:ascii="Times New Roman" w:eastAsia="Calibri" w:hAnsi="Times New Roman" w:cs="Times New Roman"/>
          <w:b/>
          <w:bCs/>
          <w:sz w:val="24"/>
          <w:szCs w:val="19"/>
          <w:lang w:val="uk-UA" w:eastAsia="uk-UA"/>
        </w:rPr>
      </w:pPr>
    </w:p>
    <w:sectPr w:rsidR="00824283" w:rsidSect="0030776D">
      <w:pgSz w:w="11906" w:h="16838"/>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6345" w14:textId="77777777" w:rsidR="00A269BF" w:rsidRDefault="00A269BF" w:rsidP="00F92439">
      <w:pPr>
        <w:spacing w:line="240" w:lineRule="auto"/>
      </w:pPr>
      <w:r>
        <w:separator/>
      </w:r>
    </w:p>
  </w:endnote>
  <w:endnote w:type="continuationSeparator" w:id="0">
    <w:p w14:paraId="50056F0D" w14:textId="77777777" w:rsidR="00A269BF" w:rsidRDefault="00A269BF"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E7F1D" w14:textId="77777777" w:rsidR="00A269BF" w:rsidRDefault="00A269BF" w:rsidP="00F92439">
      <w:pPr>
        <w:spacing w:line="240" w:lineRule="auto"/>
      </w:pPr>
      <w:r>
        <w:separator/>
      </w:r>
    </w:p>
  </w:footnote>
  <w:footnote w:type="continuationSeparator" w:id="0">
    <w:p w14:paraId="7B16EC0C" w14:textId="77777777" w:rsidR="00A269BF" w:rsidRDefault="00A269BF" w:rsidP="00F924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nsid w:val="17956AB2"/>
    <w:multiLevelType w:val="multilevel"/>
    <w:tmpl w:val="ECE0DC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4FC50C15"/>
    <w:multiLevelType w:val="hybridMultilevel"/>
    <w:tmpl w:val="DE18C5EC"/>
    <w:lvl w:ilvl="0" w:tplc="449A238A">
      <w:numFmt w:val="bullet"/>
      <w:lvlText w:val="-"/>
      <w:lvlJc w:val="left"/>
      <w:pPr>
        <w:ind w:left="389" w:hanging="360"/>
      </w:pPr>
      <w:rPr>
        <w:rFonts w:ascii="Times New Roman" w:eastAsia="Times New Roman" w:hAnsi="Times New Roman" w:cs="Times New Roman" w:hint="default"/>
      </w:rPr>
    </w:lvl>
    <w:lvl w:ilvl="1" w:tplc="04190003">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4">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03677"/>
    <w:rsid w:val="00012DF4"/>
    <w:rsid w:val="00014276"/>
    <w:rsid w:val="00017310"/>
    <w:rsid w:val="00017C15"/>
    <w:rsid w:val="000207DC"/>
    <w:rsid w:val="00021A93"/>
    <w:rsid w:val="0002499C"/>
    <w:rsid w:val="00025210"/>
    <w:rsid w:val="00026BCA"/>
    <w:rsid w:val="00030509"/>
    <w:rsid w:val="00033056"/>
    <w:rsid w:val="000340DC"/>
    <w:rsid w:val="000346EC"/>
    <w:rsid w:val="00035697"/>
    <w:rsid w:val="000416DA"/>
    <w:rsid w:val="00041CF8"/>
    <w:rsid w:val="00041ECA"/>
    <w:rsid w:val="000445E2"/>
    <w:rsid w:val="000500BC"/>
    <w:rsid w:val="0005076D"/>
    <w:rsid w:val="00050914"/>
    <w:rsid w:val="00051127"/>
    <w:rsid w:val="0005179B"/>
    <w:rsid w:val="000534F0"/>
    <w:rsid w:val="0005469D"/>
    <w:rsid w:val="00055B5D"/>
    <w:rsid w:val="00055F71"/>
    <w:rsid w:val="00057F89"/>
    <w:rsid w:val="000609C5"/>
    <w:rsid w:val="00062A03"/>
    <w:rsid w:val="00071568"/>
    <w:rsid w:val="00071957"/>
    <w:rsid w:val="000729C6"/>
    <w:rsid w:val="00072EC0"/>
    <w:rsid w:val="00075CAB"/>
    <w:rsid w:val="00080724"/>
    <w:rsid w:val="00080968"/>
    <w:rsid w:val="00084AB7"/>
    <w:rsid w:val="00085447"/>
    <w:rsid w:val="000857C3"/>
    <w:rsid w:val="00090DF8"/>
    <w:rsid w:val="00092159"/>
    <w:rsid w:val="00093E51"/>
    <w:rsid w:val="0009445D"/>
    <w:rsid w:val="000960B6"/>
    <w:rsid w:val="00096E50"/>
    <w:rsid w:val="00096FD6"/>
    <w:rsid w:val="000A30F0"/>
    <w:rsid w:val="000A34DE"/>
    <w:rsid w:val="000A36C3"/>
    <w:rsid w:val="000A6060"/>
    <w:rsid w:val="000B296A"/>
    <w:rsid w:val="000B2E3C"/>
    <w:rsid w:val="000B4167"/>
    <w:rsid w:val="000C1823"/>
    <w:rsid w:val="000C43FE"/>
    <w:rsid w:val="000C497F"/>
    <w:rsid w:val="000C55B6"/>
    <w:rsid w:val="000C7F40"/>
    <w:rsid w:val="000D25A6"/>
    <w:rsid w:val="000D794B"/>
    <w:rsid w:val="000E2DD3"/>
    <w:rsid w:val="000E351D"/>
    <w:rsid w:val="000E3C90"/>
    <w:rsid w:val="000E3FB1"/>
    <w:rsid w:val="000E44CC"/>
    <w:rsid w:val="000E6E92"/>
    <w:rsid w:val="001002D5"/>
    <w:rsid w:val="00102E00"/>
    <w:rsid w:val="00104508"/>
    <w:rsid w:val="00104E0D"/>
    <w:rsid w:val="00105870"/>
    <w:rsid w:val="00105ECC"/>
    <w:rsid w:val="0010648D"/>
    <w:rsid w:val="00110C37"/>
    <w:rsid w:val="001125F2"/>
    <w:rsid w:val="001130D7"/>
    <w:rsid w:val="001130F8"/>
    <w:rsid w:val="0011367C"/>
    <w:rsid w:val="001218D5"/>
    <w:rsid w:val="00122E51"/>
    <w:rsid w:val="00124975"/>
    <w:rsid w:val="00130F38"/>
    <w:rsid w:val="00136CCE"/>
    <w:rsid w:val="00141919"/>
    <w:rsid w:val="001424C5"/>
    <w:rsid w:val="001446D6"/>
    <w:rsid w:val="0014585D"/>
    <w:rsid w:val="001533C1"/>
    <w:rsid w:val="001538EE"/>
    <w:rsid w:val="00154EB2"/>
    <w:rsid w:val="00155C2A"/>
    <w:rsid w:val="0016078E"/>
    <w:rsid w:val="00167F03"/>
    <w:rsid w:val="00172DFE"/>
    <w:rsid w:val="00177840"/>
    <w:rsid w:val="001821E9"/>
    <w:rsid w:val="00191994"/>
    <w:rsid w:val="0019563C"/>
    <w:rsid w:val="00196114"/>
    <w:rsid w:val="001A07E9"/>
    <w:rsid w:val="001A29F5"/>
    <w:rsid w:val="001A79EB"/>
    <w:rsid w:val="001B06E5"/>
    <w:rsid w:val="001B284D"/>
    <w:rsid w:val="001B7A70"/>
    <w:rsid w:val="001C22D9"/>
    <w:rsid w:val="001C5C6E"/>
    <w:rsid w:val="001C694B"/>
    <w:rsid w:val="001D28AE"/>
    <w:rsid w:val="001D55E9"/>
    <w:rsid w:val="001D6E35"/>
    <w:rsid w:val="001E0305"/>
    <w:rsid w:val="001E38AC"/>
    <w:rsid w:val="001E6C38"/>
    <w:rsid w:val="001E72A5"/>
    <w:rsid w:val="001E7461"/>
    <w:rsid w:val="001F3DEA"/>
    <w:rsid w:val="001F552D"/>
    <w:rsid w:val="00200241"/>
    <w:rsid w:val="00201A6F"/>
    <w:rsid w:val="00201DD4"/>
    <w:rsid w:val="00202352"/>
    <w:rsid w:val="00203D52"/>
    <w:rsid w:val="00204C55"/>
    <w:rsid w:val="00205D75"/>
    <w:rsid w:val="00205F11"/>
    <w:rsid w:val="00206553"/>
    <w:rsid w:val="00206668"/>
    <w:rsid w:val="002102E3"/>
    <w:rsid w:val="0021480A"/>
    <w:rsid w:val="00215704"/>
    <w:rsid w:val="00215A1E"/>
    <w:rsid w:val="00216C7F"/>
    <w:rsid w:val="0021729C"/>
    <w:rsid w:val="0022017D"/>
    <w:rsid w:val="00224970"/>
    <w:rsid w:val="0022657E"/>
    <w:rsid w:val="0022681E"/>
    <w:rsid w:val="00227703"/>
    <w:rsid w:val="00227972"/>
    <w:rsid w:val="00230696"/>
    <w:rsid w:val="002313FD"/>
    <w:rsid w:val="002316BE"/>
    <w:rsid w:val="00234B96"/>
    <w:rsid w:val="002356EF"/>
    <w:rsid w:val="00235F37"/>
    <w:rsid w:val="00237A00"/>
    <w:rsid w:val="00242311"/>
    <w:rsid w:val="00244ACB"/>
    <w:rsid w:val="00246993"/>
    <w:rsid w:val="00253758"/>
    <w:rsid w:val="0026086B"/>
    <w:rsid w:val="00262189"/>
    <w:rsid w:val="00263DA1"/>
    <w:rsid w:val="002640DC"/>
    <w:rsid w:val="002645CD"/>
    <w:rsid w:val="002661E7"/>
    <w:rsid w:val="002665AA"/>
    <w:rsid w:val="00267AEF"/>
    <w:rsid w:val="00271511"/>
    <w:rsid w:val="00271833"/>
    <w:rsid w:val="00271A65"/>
    <w:rsid w:val="00272386"/>
    <w:rsid w:val="00274759"/>
    <w:rsid w:val="00275321"/>
    <w:rsid w:val="002762E9"/>
    <w:rsid w:val="002810C9"/>
    <w:rsid w:val="00281A8D"/>
    <w:rsid w:val="00281EF2"/>
    <w:rsid w:val="00282DBD"/>
    <w:rsid w:val="00284577"/>
    <w:rsid w:val="002875BD"/>
    <w:rsid w:val="00294341"/>
    <w:rsid w:val="00294D16"/>
    <w:rsid w:val="0029540C"/>
    <w:rsid w:val="002972FC"/>
    <w:rsid w:val="002A00D3"/>
    <w:rsid w:val="002A06A8"/>
    <w:rsid w:val="002A0C9C"/>
    <w:rsid w:val="002A1F2A"/>
    <w:rsid w:val="002A3D7E"/>
    <w:rsid w:val="002A6639"/>
    <w:rsid w:val="002A792C"/>
    <w:rsid w:val="002B030B"/>
    <w:rsid w:val="002B3128"/>
    <w:rsid w:val="002B3E84"/>
    <w:rsid w:val="002B63BE"/>
    <w:rsid w:val="002B7EC1"/>
    <w:rsid w:val="002C1D2B"/>
    <w:rsid w:val="002C214A"/>
    <w:rsid w:val="002C2E2B"/>
    <w:rsid w:val="002C459A"/>
    <w:rsid w:val="002C55BF"/>
    <w:rsid w:val="002C582E"/>
    <w:rsid w:val="002C756A"/>
    <w:rsid w:val="002D08D4"/>
    <w:rsid w:val="002D2330"/>
    <w:rsid w:val="002D53F3"/>
    <w:rsid w:val="002D75D6"/>
    <w:rsid w:val="002E2F5B"/>
    <w:rsid w:val="002E32E2"/>
    <w:rsid w:val="002E3DB5"/>
    <w:rsid w:val="002E438C"/>
    <w:rsid w:val="002E4ED0"/>
    <w:rsid w:val="002E7474"/>
    <w:rsid w:val="002F06AF"/>
    <w:rsid w:val="002F19D1"/>
    <w:rsid w:val="002F4EB8"/>
    <w:rsid w:val="002F4F6B"/>
    <w:rsid w:val="002F6243"/>
    <w:rsid w:val="0030462A"/>
    <w:rsid w:val="00304639"/>
    <w:rsid w:val="00305A9B"/>
    <w:rsid w:val="003063A0"/>
    <w:rsid w:val="0030776D"/>
    <w:rsid w:val="00311664"/>
    <w:rsid w:val="00311CAF"/>
    <w:rsid w:val="0031217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76DA"/>
    <w:rsid w:val="003418ED"/>
    <w:rsid w:val="00350B68"/>
    <w:rsid w:val="003511D2"/>
    <w:rsid w:val="00351673"/>
    <w:rsid w:val="00353773"/>
    <w:rsid w:val="00360CC1"/>
    <w:rsid w:val="0036185F"/>
    <w:rsid w:val="00361FAA"/>
    <w:rsid w:val="00362B5E"/>
    <w:rsid w:val="00362C4C"/>
    <w:rsid w:val="003637CB"/>
    <w:rsid w:val="00371E2B"/>
    <w:rsid w:val="00373EDA"/>
    <w:rsid w:val="00382229"/>
    <w:rsid w:val="003827C4"/>
    <w:rsid w:val="00383EBC"/>
    <w:rsid w:val="003851E7"/>
    <w:rsid w:val="003875C0"/>
    <w:rsid w:val="00387CCF"/>
    <w:rsid w:val="00390038"/>
    <w:rsid w:val="00391EE6"/>
    <w:rsid w:val="003A0022"/>
    <w:rsid w:val="003A217D"/>
    <w:rsid w:val="003A3D74"/>
    <w:rsid w:val="003A4E40"/>
    <w:rsid w:val="003A4F27"/>
    <w:rsid w:val="003B1D97"/>
    <w:rsid w:val="003B2CF0"/>
    <w:rsid w:val="003B49D1"/>
    <w:rsid w:val="003B72D3"/>
    <w:rsid w:val="003B7A99"/>
    <w:rsid w:val="003C0600"/>
    <w:rsid w:val="003C0FA3"/>
    <w:rsid w:val="003C3E94"/>
    <w:rsid w:val="003C67C4"/>
    <w:rsid w:val="003C6BE2"/>
    <w:rsid w:val="003D0ED6"/>
    <w:rsid w:val="003D2613"/>
    <w:rsid w:val="003D6AB9"/>
    <w:rsid w:val="003D6B86"/>
    <w:rsid w:val="003E2DE6"/>
    <w:rsid w:val="003E37B4"/>
    <w:rsid w:val="003E54E9"/>
    <w:rsid w:val="003E776D"/>
    <w:rsid w:val="003F0619"/>
    <w:rsid w:val="003F0DE3"/>
    <w:rsid w:val="003F1026"/>
    <w:rsid w:val="003F4346"/>
    <w:rsid w:val="003F4F97"/>
    <w:rsid w:val="00401FF2"/>
    <w:rsid w:val="00402126"/>
    <w:rsid w:val="00402326"/>
    <w:rsid w:val="004051C8"/>
    <w:rsid w:val="00410C49"/>
    <w:rsid w:val="00412FEF"/>
    <w:rsid w:val="0041378B"/>
    <w:rsid w:val="00416288"/>
    <w:rsid w:val="0041722F"/>
    <w:rsid w:val="00423E4A"/>
    <w:rsid w:val="0042552C"/>
    <w:rsid w:val="004318B1"/>
    <w:rsid w:val="0043250F"/>
    <w:rsid w:val="00433A90"/>
    <w:rsid w:val="004421E0"/>
    <w:rsid w:val="00447A9B"/>
    <w:rsid w:val="0045205A"/>
    <w:rsid w:val="00453209"/>
    <w:rsid w:val="00455E37"/>
    <w:rsid w:val="00460E9A"/>
    <w:rsid w:val="00462677"/>
    <w:rsid w:val="004643E8"/>
    <w:rsid w:val="004664A2"/>
    <w:rsid w:val="004872AE"/>
    <w:rsid w:val="00490975"/>
    <w:rsid w:val="00490B9D"/>
    <w:rsid w:val="00491B66"/>
    <w:rsid w:val="0049404F"/>
    <w:rsid w:val="004A5884"/>
    <w:rsid w:val="004A6634"/>
    <w:rsid w:val="004A72E9"/>
    <w:rsid w:val="004A748F"/>
    <w:rsid w:val="004B390E"/>
    <w:rsid w:val="004B3EBF"/>
    <w:rsid w:val="004B75F0"/>
    <w:rsid w:val="004C053E"/>
    <w:rsid w:val="004C2BC1"/>
    <w:rsid w:val="004C3D57"/>
    <w:rsid w:val="004D1255"/>
    <w:rsid w:val="004D2CCB"/>
    <w:rsid w:val="004D401D"/>
    <w:rsid w:val="004D5279"/>
    <w:rsid w:val="004D6B91"/>
    <w:rsid w:val="004D713C"/>
    <w:rsid w:val="004E04FA"/>
    <w:rsid w:val="004E07D7"/>
    <w:rsid w:val="004E44B8"/>
    <w:rsid w:val="004E62E9"/>
    <w:rsid w:val="004E680C"/>
    <w:rsid w:val="004F0B0B"/>
    <w:rsid w:val="004F57E9"/>
    <w:rsid w:val="0050231F"/>
    <w:rsid w:val="005027D8"/>
    <w:rsid w:val="00504F62"/>
    <w:rsid w:val="00506184"/>
    <w:rsid w:val="005073C7"/>
    <w:rsid w:val="00507877"/>
    <w:rsid w:val="00511357"/>
    <w:rsid w:val="00512A54"/>
    <w:rsid w:val="00513657"/>
    <w:rsid w:val="0051750A"/>
    <w:rsid w:val="005179AB"/>
    <w:rsid w:val="00526993"/>
    <w:rsid w:val="00526EEB"/>
    <w:rsid w:val="00527410"/>
    <w:rsid w:val="00527916"/>
    <w:rsid w:val="00527F96"/>
    <w:rsid w:val="00531DC3"/>
    <w:rsid w:val="00532F65"/>
    <w:rsid w:val="0053458E"/>
    <w:rsid w:val="00535274"/>
    <w:rsid w:val="00536389"/>
    <w:rsid w:val="00536472"/>
    <w:rsid w:val="00537337"/>
    <w:rsid w:val="00537A3A"/>
    <w:rsid w:val="00543955"/>
    <w:rsid w:val="00543C6E"/>
    <w:rsid w:val="00544C5C"/>
    <w:rsid w:val="00555740"/>
    <w:rsid w:val="005605FF"/>
    <w:rsid w:val="00560A92"/>
    <w:rsid w:val="00560C6A"/>
    <w:rsid w:val="0056107A"/>
    <w:rsid w:val="00562F67"/>
    <w:rsid w:val="005639C5"/>
    <w:rsid w:val="00564582"/>
    <w:rsid w:val="00564E32"/>
    <w:rsid w:val="00564FC9"/>
    <w:rsid w:val="00571466"/>
    <w:rsid w:val="005726EB"/>
    <w:rsid w:val="00576410"/>
    <w:rsid w:val="00577CE3"/>
    <w:rsid w:val="00584F12"/>
    <w:rsid w:val="00591ACC"/>
    <w:rsid w:val="005930DC"/>
    <w:rsid w:val="005935FC"/>
    <w:rsid w:val="00593BAB"/>
    <w:rsid w:val="005960EE"/>
    <w:rsid w:val="005A01B3"/>
    <w:rsid w:val="005A06B3"/>
    <w:rsid w:val="005A1C77"/>
    <w:rsid w:val="005A255C"/>
    <w:rsid w:val="005A2CAF"/>
    <w:rsid w:val="005A2E19"/>
    <w:rsid w:val="005A37F3"/>
    <w:rsid w:val="005A4121"/>
    <w:rsid w:val="005A4AC5"/>
    <w:rsid w:val="005A5467"/>
    <w:rsid w:val="005A5FA9"/>
    <w:rsid w:val="005A7BE4"/>
    <w:rsid w:val="005B238B"/>
    <w:rsid w:val="005B57DA"/>
    <w:rsid w:val="005B641D"/>
    <w:rsid w:val="005B6D43"/>
    <w:rsid w:val="005B7D3B"/>
    <w:rsid w:val="005C2EEC"/>
    <w:rsid w:val="005C49B4"/>
    <w:rsid w:val="005C7741"/>
    <w:rsid w:val="005D226E"/>
    <w:rsid w:val="005D33F9"/>
    <w:rsid w:val="005E0B83"/>
    <w:rsid w:val="005E4B30"/>
    <w:rsid w:val="005E7816"/>
    <w:rsid w:val="005F05D2"/>
    <w:rsid w:val="005F0A50"/>
    <w:rsid w:val="005F2989"/>
    <w:rsid w:val="005F4E5A"/>
    <w:rsid w:val="00600B1D"/>
    <w:rsid w:val="00604992"/>
    <w:rsid w:val="00606646"/>
    <w:rsid w:val="00607BB5"/>
    <w:rsid w:val="0062147D"/>
    <w:rsid w:val="006217C0"/>
    <w:rsid w:val="006223E4"/>
    <w:rsid w:val="0062508B"/>
    <w:rsid w:val="0062547D"/>
    <w:rsid w:val="00625AC9"/>
    <w:rsid w:val="0062694C"/>
    <w:rsid w:val="006277C2"/>
    <w:rsid w:val="006278A1"/>
    <w:rsid w:val="00633E09"/>
    <w:rsid w:val="006346D0"/>
    <w:rsid w:val="006418A0"/>
    <w:rsid w:val="00641AAA"/>
    <w:rsid w:val="00643BA3"/>
    <w:rsid w:val="006461A8"/>
    <w:rsid w:val="006462F3"/>
    <w:rsid w:val="00651B51"/>
    <w:rsid w:val="00652142"/>
    <w:rsid w:val="006521BC"/>
    <w:rsid w:val="00653F73"/>
    <w:rsid w:val="00654A88"/>
    <w:rsid w:val="00663122"/>
    <w:rsid w:val="00665A87"/>
    <w:rsid w:val="006665EA"/>
    <w:rsid w:val="00671287"/>
    <w:rsid w:val="006729B9"/>
    <w:rsid w:val="00674098"/>
    <w:rsid w:val="00675DC4"/>
    <w:rsid w:val="00680D09"/>
    <w:rsid w:val="006813DA"/>
    <w:rsid w:val="00682951"/>
    <w:rsid w:val="00683E2C"/>
    <w:rsid w:val="0069058C"/>
    <w:rsid w:val="006923D3"/>
    <w:rsid w:val="006958D3"/>
    <w:rsid w:val="0069610B"/>
    <w:rsid w:val="0069768A"/>
    <w:rsid w:val="00697D3C"/>
    <w:rsid w:val="006A7BD7"/>
    <w:rsid w:val="006B22A3"/>
    <w:rsid w:val="006B53D1"/>
    <w:rsid w:val="006B64B3"/>
    <w:rsid w:val="006C0501"/>
    <w:rsid w:val="006C175E"/>
    <w:rsid w:val="006C3122"/>
    <w:rsid w:val="006C4C65"/>
    <w:rsid w:val="006C4E33"/>
    <w:rsid w:val="006C4F1A"/>
    <w:rsid w:val="006C516F"/>
    <w:rsid w:val="006C576B"/>
    <w:rsid w:val="006D1762"/>
    <w:rsid w:val="006D342F"/>
    <w:rsid w:val="006D3C9B"/>
    <w:rsid w:val="006D4800"/>
    <w:rsid w:val="006D4B38"/>
    <w:rsid w:val="006D4EAE"/>
    <w:rsid w:val="006D5DD2"/>
    <w:rsid w:val="006D625F"/>
    <w:rsid w:val="006E1148"/>
    <w:rsid w:val="006E173A"/>
    <w:rsid w:val="006E2719"/>
    <w:rsid w:val="006E300A"/>
    <w:rsid w:val="006E3423"/>
    <w:rsid w:val="006E528D"/>
    <w:rsid w:val="006F0C42"/>
    <w:rsid w:val="006F3F5B"/>
    <w:rsid w:val="006F59E9"/>
    <w:rsid w:val="006F5F78"/>
    <w:rsid w:val="006F6EB7"/>
    <w:rsid w:val="007028FB"/>
    <w:rsid w:val="00704E6D"/>
    <w:rsid w:val="00707907"/>
    <w:rsid w:val="00707BF9"/>
    <w:rsid w:val="00711CCB"/>
    <w:rsid w:val="00714955"/>
    <w:rsid w:val="0071512A"/>
    <w:rsid w:val="0071777F"/>
    <w:rsid w:val="007228DA"/>
    <w:rsid w:val="007251A9"/>
    <w:rsid w:val="00725CFB"/>
    <w:rsid w:val="0073426F"/>
    <w:rsid w:val="00737573"/>
    <w:rsid w:val="0074452E"/>
    <w:rsid w:val="00746B64"/>
    <w:rsid w:val="00746BF5"/>
    <w:rsid w:val="00747ADD"/>
    <w:rsid w:val="00747E3B"/>
    <w:rsid w:val="0075330D"/>
    <w:rsid w:val="00753D39"/>
    <w:rsid w:val="007549C2"/>
    <w:rsid w:val="007550B1"/>
    <w:rsid w:val="007569DA"/>
    <w:rsid w:val="00756F0A"/>
    <w:rsid w:val="007611C2"/>
    <w:rsid w:val="00761E68"/>
    <w:rsid w:val="00765604"/>
    <w:rsid w:val="007659D2"/>
    <w:rsid w:val="007669B8"/>
    <w:rsid w:val="007677F0"/>
    <w:rsid w:val="007704C2"/>
    <w:rsid w:val="00771439"/>
    <w:rsid w:val="007715EC"/>
    <w:rsid w:val="00774EEF"/>
    <w:rsid w:val="00775C3F"/>
    <w:rsid w:val="0077649B"/>
    <w:rsid w:val="00780FA7"/>
    <w:rsid w:val="007817FC"/>
    <w:rsid w:val="00781F01"/>
    <w:rsid w:val="00781F62"/>
    <w:rsid w:val="00782F28"/>
    <w:rsid w:val="0078405E"/>
    <w:rsid w:val="00786018"/>
    <w:rsid w:val="007910A2"/>
    <w:rsid w:val="007912F4"/>
    <w:rsid w:val="00791A5B"/>
    <w:rsid w:val="00794678"/>
    <w:rsid w:val="00794CEC"/>
    <w:rsid w:val="00795263"/>
    <w:rsid w:val="007963CF"/>
    <w:rsid w:val="007A1043"/>
    <w:rsid w:val="007A2EFE"/>
    <w:rsid w:val="007A2FF7"/>
    <w:rsid w:val="007A3555"/>
    <w:rsid w:val="007A50E0"/>
    <w:rsid w:val="007A665A"/>
    <w:rsid w:val="007A7850"/>
    <w:rsid w:val="007B3264"/>
    <w:rsid w:val="007B71DE"/>
    <w:rsid w:val="007C0479"/>
    <w:rsid w:val="007C1183"/>
    <w:rsid w:val="007C25B2"/>
    <w:rsid w:val="007C62A9"/>
    <w:rsid w:val="007C6EDB"/>
    <w:rsid w:val="007D010A"/>
    <w:rsid w:val="007D055B"/>
    <w:rsid w:val="007D1236"/>
    <w:rsid w:val="007D15A4"/>
    <w:rsid w:val="007D18B9"/>
    <w:rsid w:val="007D2750"/>
    <w:rsid w:val="007D5285"/>
    <w:rsid w:val="007D55BD"/>
    <w:rsid w:val="007D67B0"/>
    <w:rsid w:val="007D6B63"/>
    <w:rsid w:val="007D6DAD"/>
    <w:rsid w:val="007E1E9B"/>
    <w:rsid w:val="007E3137"/>
    <w:rsid w:val="007E33BA"/>
    <w:rsid w:val="007F1E22"/>
    <w:rsid w:val="007F286B"/>
    <w:rsid w:val="007F4441"/>
    <w:rsid w:val="007F46EB"/>
    <w:rsid w:val="007F51FE"/>
    <w:rsid w:val="007F5658"/>
    <w:rsid w:val="007F652F"/>
    <w:rsid w:val="00801093"/>
    <w:rsid w:val="008021AD"/>
    <w:rsid w:val="00805456"/>
    <w:rsid w:val="00805CA7"/>
    <w:rsid w:val="008110A8"/>
    <w:rsid w:val="00811B2E"/>
    <w:rsid w:val="00811D37"/>
    <w:rsid w:val="00811EF5"/>
    <w:rsid w:val="00814502"/>
    <w:rsid w:val="00815867"/>
    <w:rsid w:val="0081679B"/>
    <w:rsid w:val="008173EE"/>
    <w:rsid w:val="008179D0"/>
    <w:rsid w:val="00817ADC"/>
    <w:rsid w:val="00821820"/>
    <w:rsid w:val="00824283"/>
    <w:rsid w:val="008263BD"/>
    <w:rsid w:val="00826BF2"/>
    <w:rsid w:val="00831099"/>
    <w:rsid w:val="00831CCA"/>
    <w:rsid w:val="008375FA"/>
    <w:rsid w:val="008416ED"/>
    <w:rsid w:val="0084547D"/>
    <w:rsid w:val="008463BA"/>
    <w:rsid w:val="0085132B"/>
    <w:rsid w:val="008554C0"/>
    <w:rsid w:val="0085754B"/>
    <w:rsid w:val="00860291"/>
    <w:rsid w:val="00863A33"/>
    <w:rsid w:val="00867E17"/>
    <w:rsid w:val="0087219D"/>
    <w:rsid w:val="00875AC6"/>
    <w:rsid w:val="00877826"/>
    <w:rsid w:val="008807E4"/>
    <w:rsid w:val="00882E17"/>
    <w:rsid w:val="008832E7"/>
    <w:rsid w:val="00884E17"/>
    <w:rsid w:val="0088525F"/>
    <w:rsid w:val="00886753"/>
    <w:rsid w:val="00891F6A"/>
    <w:rsid w:val="008934D5"/>
    <w:rsid w:val="00894064"/>
    <w:rsid w:val="00894E67"/>
    <w:rsid w:val="00896947"/>
    <w:rsid w:val="008A01EC"/>
    <w:rsid w:val="008A083A"/>
    <w:rsid w:val="008A0C6E"/>
    <w:rsid w:val="008A4F95"/>
    <w:rsid w:val="008A588A"/>
    <w:rsid w:val="008A5EF3"/>
    <w:rsid w:val="008A6E4C"/>
    <w:rsid w:val="008A76CD"/>
    <w:rsid w:val="008B570B"/>
    <w:rsid w:val="008C0609"/>
    <w:rsid w:val="008C4110"/>
    <w:rsid w:val="008D06CF"/>
    <w:rsid w:val="008D0AC5"/>
    <w:rsid w:val="008D1249"/>
    <w:rsid w:val="008D1684"/>
    <w:rsid w:val="008D40ED"/>
    <w:rsid w:val="008D4100"/>
    <w:rsid w:val="008D4FE3"/>
    <w:rsid w:val="008D5B4C"/>
    <w:rsid w:val="008D6D40"/>
    <w:rsid w:val="008D77ED"/>
    <w:rsid w:val="008E0823"/>
    <w:rsid w:val="008E172A"/>
    <w:rsid w:val="008E22DE"/>
    <w:rsid w:val="008E3856"/>
    <w:rsid w:val="008E4E40"/>
    <w:rsid w:val="008E5726"/>
    <w:rsid w:val="008E7DC5"/>
    <w:rsid w:val="008F4618"/>
    <w:rsid w:val="008F5315"/>
    <w:rsid w:val="008F627F"/>
    <w:rsid w:val="009048DA"/>
    <w:rsid w:val="0090771D"/>
    <w:rsid w:val="00910E47"/>
    <w:rsid w:val="00915250"/>
    <w:rsid w:val="0091782E"/>
    <w:rsid w:val="00917F7E"/>
    <w:rsid w:val="009218D5"/>
    <w:rsid w:val="009264D5"/>
    <w:rsid w:val="00927EDF"/>
    <w:rsid w:val="00933138"/>
    <w:rsid w:val="00933B96"/>
    <w:rsid w:val="00935984"/>
    <w:rsid w:val="0093706D"/>
    <w:rsid w:val="00937F96"/>
    <w:rsid w:val="00942184"/>
    <w:rsid w:val="00943B3F"/>
    <w:rsid w:val="00944A63"/>
    <w:rsid w:val="00945A6B"/>
    <w:rsid w:val="00946945"/>
    <w:rsid w:val="00946B1C"/>
    <w:rsid w:val="009500C1"/>
    <w:rsid w:val="00950E1A"/>
    <w:rsid w:val="00952D08"/>
    <w:rsid w:val="009530C9"/>
    <w:rsid w:val="00955D7D"/>
    <w:rsid w:val="00956D52"/>
    <w:rsid w:val="0095712E"/>
    <w:rsid w:val="0096066B"/>
    <w:rsid w:val="00960F69"/>
    <w:rsid w:val="0096320F"/>
    <w:rsid w:val="00967853"/>
    <w:rsid w:val="00972AC9"/>
    <w:rsid w:val="009730CE"/>
    <w:rsid w:val="009741A7"/>
    <w:rsid w:val="00974884"/>
    <w:rsid w:val="009752E2"/>
    <w:rsid w:val="00977655"/>
    <w:rsid w:val="00977D40"/>
    <w:rsid w:val="00977F96"/>
    <w:rsid w:val="009838DE"/>
    <w:rsid w:val="00983BA2"/>
    <w:rsid w:val="00985EFD"/>
    <w:rsid w:val="00992D5D"/>
    <w:rsid w:val="009939D5"/>
    <w:rsid w:val="00993EF3"/>
    <w:rsid w:val="009952CE"/>
    <w:rsid w:val="0099691A"/>
    <w:rsid w:val="00996DE7"/>
    <w:rsid w:val="00996E2D"/>
    <w:rsid w:val="009974D1"/>
    <w:rsid w:val="00997A7F"/>
    <w:rsid w:val="009A17C3"/>
    <w:rsid w:val="009A4626"/>
    <w:rsid w:val="009A535A"/>
    <w:rsid w:val="009A5566"/>
    <w:rsid w:val="009A7639"/>
    <w:rsid w:val="009B0CC4"/>
    <w:rsid w:val="009B4FB6"/>
    <w:rsid w:val="009C05FD"/>
    <w:rsid w:val="009C0C4E"/>
    <w:rsid w:val="009C2968"/>
    <w:rsid w:val="009C348C"/>
    <w:rsid w:val="009C4D17"/>
    <w:rsid w:val="009C56A4"/>
    <w:rsid w:val="009C5EF9"/>
    <w:rsid w:val="009C62CB"/>
    <w:rsid w:val="009C7153"/>
    <w:rsid w:val="009D2746"/>
    <w:rsid w:val="009E0641"/>
    <w:rsid w:val="009E25C1"/>
    <w:rsid w:val="009E5265"/>
    <w:rsid w:val="009E5D36"/>
    <w:rsid w:val="009F074F"/>
    <w:rsid w:val="009F0788"/>
    <w:rsid w:val="009F25D2"/>
    <w:rsid w:val="009F3F01"/>
    <w:rsid w:val="009F4365"/>
    <w:rsid w:val="009F5CC8"/>
    <w:rsid w:val="009F6EBC"/>
    <w:rsid w:val="00A03F51"/>
    <w:rsid w:val="00A06E05"/>
    <w:rsid w:val="00A078F0"/>
    <w:rsid w:val="00A128BC"/>
    <w:rsid w:val="00A12D83"/>
    <w:rsid w:val="00A16D72"/>
    <w:rsid w:val="00A22A4D"/>
    <w:rsid w:val="00A22B62"/>
    <w:rsid w:val="00A23E04"/>
    <w:rsid w:val="00A269BF"/>
    <w:rsid w:val="00A27167"/>
    <w:rsid w:val="00A30DE1"/>
    <w:rsid w:val="00A332D4"/>
    <w:rsid w:val="00A336AB"/>
    <w:rsid w:val="00A347EF"/>
    <w:rsid w:val="00A34C8B"/>
    <w:rsid w:val="00A34D49"/>
    <w:rsid w:val="00A3717C"/>
    <w:rsid w:val="00A37C76"/>
    <w:rsid w:val="00A40DF5"/>
    <w:rsid w:val="00A42E17"/>
    <w:rsid w:val="00A44E15"/>
    <w:rsid w:val="00A4629F"/>
    <w:rsid w:val="00A467AC"/>
    <w:rsid w:val="00A47D68"/>
    <w:rsid w:val="00A52E24"/>
    <w:rsid w:val="00A54068"/>
    <w:rsid w:val="00A557CE"/>
    <w:rsid w:val="00A56B75"/>
    <w:rsid w:val="00A577E4"/>
    <w:rsid w:val="00A604F2"/>
    <w:rsid w:val="00A65C26"/>
    <w:rsid w:val="00A7099D"/>
    <w:rsid w:val="00A73D7A"/>
    <w:rsid w:val="00A74C5B"/>
    <w:rsid w:val="00A812EF"/>
    <w:rsid w:val="00A86382"/>
    <w:rsid w:val="00A922E4"/>
    <w:rsid w:val="00A94CD9"/>
    <w:rsid w:val="00A9514F"/>
    <w:rsid w:val="00AA2CA0"/>
    <w:rsid w:val="00AA4FA4"/>
    <w:rsid w:val="00AA639D"/>
    <w:rsid w:val="00AB1791"/>
    <w:rsid w:val="00AB457F"/>
    <w:rsid w:val="00AB46EF"/>
    <w:rsid w:val="00AB68B4"/>
    <w:rsid w:val="00AC0FB2"/>
    <w:rsid w:val="00AC109B"/>
    <w:rsid w:val="00AC3AD2"/>
    <w:rsid w:val="00AC70BC"/>
    <w:rsid w:val="00AD2A18"/>
    <w:rsid w:val="00AD2B4C"/>
    <w:rsid w:val="00AD48C7"/>
    <w:rsid w:val="00AE1C4C"/>
    <w:rsid w:val="00AE2AB9"/>
    <w:rsid w:val="00AE6897"/>
    <w:rsid w:val="00AE7679"/>
    <w:rsid w:val="00AF048C"/>
    <w:rsid w:val="00AF0FEE"/>
    <w:rsid w:val="00AF3BCB"/>
    <w:rsid w:val="00AF4BC5"/>
    <w:rsid w:val="00AF6686"/>
    <w:rsid w:val="00B001C7"/>
    <w:rsid w:val="00B0069D"/>
    <w:rsid w:val="00B05E4A"/>
    <w:rsid w:val="00B110E6"/>
    <w:rsid w:val="00B20665"/>
    <w:rsid w:val="00B252D4"/>
    <w:rsid w:val="00B36563"/>
    <w:rsid w:val="00B40D55"/>
    <w:rsid w:val="00B411C4"/>
    <w:rsid w:val="00B4424A"/>
    <w:rsid w:val="00B4606D"/>
    <w:rsid w:val="00B506CD"/>
    <w:rsid w:val="00B545B0"/>
    <w:rsid w:val="00B54997"/>
    <w:rsid w:val="00B574C8"/>
    <w:rsid w:val="00B57A6B"/>
    <w:rsid w:val="00B62762"/>
    <w:rsid w:val="00B64381"/>
    <w:rsid w:val="00B6647C"/>
    <w:rsid w:val="00B675AC"/>
    <w:rsid w:val="00B724FA"/>
    <w:rsid w:val="00B77844"/>
    <w:rsid w:val="00B80ACB"/>
    <w:rsid w:val="00B84285"/>
    <w:rsid w:val="00B85AB5"/>
    <w:rsid w:val="00B86388"/>
    <w:rsid w:val="00B874B7"/>
    <w:rsid w:val="00B910A2"/>
    <w:rsid w:val="00B97B99"/>
    <w:rsid w:val="00BA0B94"/>
    <w:rsid w:val="00BA1D9D"/>
    <w:rsid w:val="00BA2805"/>
    <w:rsid w:val="00BA3D90"/>
    <w:rsid w:val="00BA4D12"/>
    <w:rsid w:val="00BA6682"/>
    <w:rsid w:val="00BA7926"/>
    <w:rsid w:val="00BB2433"/>
    <w:rsid w:val="00BB5CF9"/>
    <w:rsid w:val="00BB6378"/>
    <w:rsid w:val="00BB692E"/>
    <w:rsid w:val="00BB7BD9"/>
    <w:rsid w:val="00BC245F"/>
    <w:rsid w:val="00BC42A5"/>
    <w:rsid w:val="00BC628E"/>
    <w:rsid w:val="00BC677C"/>
    <w:rsid w:val="00BC7464"/>
    <w:rsid w:val="00BC7AF9"/>
    <w:rsid w:val="00BD1769"/>
    <w:rsid w:val="00BD190E"/>
    <w:rsid w:val="00BD2BDA"/>
    <w:rsid w:val="00BD4315"/>
    <w:rsid w:val="00BD7142"/>
    <w:rsid w:val="00BE2171"/>
    <w:rsid w:val="00BE3AA3"/>
    <w:rsid w:val="00BE4540"/>
    <w:rsid w:val="00BE5658"/>
    <w:rsid w:val="00BF2966"/>
    <w:rsid w:val="00BF3469"/>
    <w:rsid w:val="00BF3EA8"/>
    <w:rsid w:val="00BF4D0E"/>
    <w:rsid w:val="00BF5FCF"/>
    <w:rsid w:val="00C00F0A"/>
    <w:rsid w:val="00C010A7"/>
    <w:rsid w:val="00C015C7"/>
    <w:rsid w:val="00C043F9"/>
    <w:rsid w:val="00C0509F"/>
    <w:rsid w:val="00C05EAE"/>
    <w:rsid w:val="00C078A9"/>
    <w:rsid w:val="00C1580A"/>
    <w:rsid w:val="00C1615E"/>
    <w:rsid w:val="00C21F9A"/>
    <w:rsid w:val="00C24DE3"/>
    <w:rsid w:val="00C2702E"/>
    <w:rsid w:val="00C27A02"/>
    <w:rsid w:val="00C32A8C"/>
    <w:rsid w:val="00C32DD2"/>
    <w:rsid w:val="00C36B1E"/>
    <w:rsid w:val="00C40489"/>
    <w:rsid w:val="00C40938"/>
    <w:rsid w:val="00C512B7"/>
    <w:rsid w:val="00C531E0"/>
    <w:rsid w:val="00C550F9"/>
    <w:rsid w:val="00C55D5E"/>
    <w:rsid w:val="00C60FF8"/>
    <w:rsid w:val="00C63FFA"/>
    <w:rsid w:val="00C6477B"/>
    <w:rsid w:val="00C64EE0"/>
    <w:rsid w:val="00C67BBC"/>
    <w:rsid w:val="00C72B20"/>
    <w:rsid w:val="00C7466E"/>
    <w:rsid w:val="00C75E0C"/>
    <w:rsid w:val="00C772C6"/>
    <w:rsid w:val="00C8028F"/>
    <w:rsid w:val="00C8226F"/>
    <w:rsid w:val="00C86832"/>
    <w:rsid w:val="00C90E9F"/>
    <w:rsid w:val="00C91AF6"/>
    <w:rsid w:val="00C91CC5"/>
    <w:rsid w:val="00C9353C"/>
    <w:rsid w:val="00C975C4"/>
    <w:rsid w:val="00CA0526"/>
    <w:rsid w:val="00CA0DC3"/>
    <w:rsid w:val="00CA3FF1"/>
    <w:rsid w:val="00CA6112"/>
    <w:rsid w:val="00CA6B70"/>
    <w:rsid w:val="00CA6CF8"/>
    <w:rsid w:val="00CB119A"/>
    <w:rsid w:val="00CB28BA"/>
    <w:rsid w:val="00CB2FB3"/>
    <w:rsid w:val="00CB4BA5"/>
    <w:rsid w:val="00CB60B2"/>
    <w:rsid w:val="00CB61F1"/>
    <w:rsid w:val="00CB7B40"/>
    <w:rsid w:val="00CC3945"/>
    <w:rsid w:val="00CC5C90"/>
    <w:rsid w:val="00CC6AA8"/>
    <w:rsid w:val="00CD07C6"/>
    <w:rsid w:val="00CD0F2F"/>
    <w:rsid w:val="00CD143F"/>
    <w:rsid w:val="00CD14DB"/>
    <w:rsid w:val="00CD2E06"/>
    <w:rsid w:val="00CD37E1"/>
    <w:rsid w:val="00CD50B2"/>
    <w:rsid w:val="00CD6312"/>
    <w:rsid w:val="00CD6B42"/>
    <w:rsid w:val="00CD7CB8"/>
    <w:rsid w:val="00CE336F"/>
    <w:rsid w:val="00CE3F93"/>
    <w:rsid w:val="00CE5054"/>
    <w:rsid w:val="00CF09BC"/>
    <w:rsid w:val="00CF4858"/>
    <w:rsid w:val="00CF7337"/>
    <w:rsid w:val="00D02435"/>
    <w:rsid w:val="00D03AEF"/>
    <w:rsid w:val="00D04AD6"/>
    <w:rsid w:val="00D075B8"/>
    <w:rsid w:val="00D0768D"/>
    <w:rsid w:val="00D15F27"/>
    <w:rsid w:val="00D1647D"/>
    <w:rsid w:val="00D17A3D"/>
    <w:rsid w:val="00D20AE3"/>
    <w:rsid w:val="00D210C8"/>
    <w:rsid w:val="00D263D3"/>
    <w:rsid w:val="00D34AF0"/>
    <w:rsid w:val="00D3608C"/>
    <w:rsid w:val="00D4155E"/>
    <w:rsid w:val="00D436BC"/>
    <w:rsid w:val="00D44C33"/>
    <w:rsid w:val="00D44E5E"/>
    <w:rsid w:val="00D46540"/>
    <w:rsid w:val="00D47C1E"/>
    <w:rsid w:val="00D509B5"/>
    <w:rsid w:val="00D50C55"/>
    <w:rsid w:val="00D51E38"/>
    <w:rsid w:val="00D51FE8"/>
    <w:rsid w:val="00D5270C"/>
    <w:rsid w:val="00D5571B"/>
    <w:rsid w:val="00D560EE"/>
    <w:rsid w:val="00D56211"/>
    <w:rsid w:val="00D56DAE"/>
    <w:rsid w:val="00D5771D"/>
    <w:rsid w:val="00D6388E"/>
    <w:rsid w:val="00D6624C"/>
    <w:rsid w:val="00D71E04"/>
    <w:rsid w:val="00D7291B"/>
    <w:rsid w:val="00D74154"/>
    <w:rsid w:val="00D74CE4"/>
    <w:rsid w:val="00D76C84"/>
    <w:rsid w:val="00D776B3"/>
    <w:rsid w:val="00D81B0E"/>
    <w:rsid w:val="00D839CB"/>
    <w:rsid w:val="00D83D18"/>
    <w:rsid w:val="00D85ED7"/>
    <w:rsid w:val="00D91C3D"/>
    <w:rsid w:val="00D9226E"/>
    <w:rsid w:val="00D93622"/>
    <w:rsid w:val="00D94987"/>
    <w:rsid w:val="00D95D3F"/>
    <w:rsid w:val="00D964D5"/>
    <w:rsid w:val="00DA14C7"/>
    <w:rsid w:val="00DA348B"/>
    <w:rsid w:val="00DA41CB"/>
    <w:rsid w:val="00DA43E4"/>
    <w:rsid w:val="00DA61C3"/>
    <w:rsid w:val="00DB4BFC"/>
    <w:rsid w:val="00DB4F08"/>
    <w:rsid w:val="00DB538C"/>
    <w:rsid w:val="00DB784F"/>
    <w:rsid w:val="00DB7CE2"/>
    <w:rsid w:val="00DC1148"/>
    <w:rsid w:val="00DC2717"/>
    <w:rsid w:val="00DC606D"/>
    <w:rsid w:val="00DC6AC2"/>
    <w:rsid w:val="00DD249A"/>
    <w:rsid w:val="00DD3ABB"/>
    <w:rsid w:val="00DD55CF"/>
    <w:rsid w:val="00DE3D48"/>
    <w:rsid w:val="00DE7C84"/>
    <w:rsid w:val="00DF0A7D"/>
    <w:rsid w:val="00DF201A"/>
    <w:rsid w:val="00DF28A5"/>
    <w:rsid w:val="00DF3F96"/>
    <w:rsid w:val="00E02EBE"/>
    <w:rsid w:val="00E04DC9"/>
    <w:rsid w:val="00E06331"/>
    <w:rsid w:val="00E110AD"/>
    <w:rsid w:val="00E167D6"/>
    <w:rsid w:val="00E220C3"/>
    <w:rsid w:val="00E248CE"/>
    <w:rsid w:val="00E26BBF"/>
    <w:rsid w:val="00E27136"/>
    <w:rsid w:val="00E31FB3"/>
    <w:rsid w:val="00E32561"/>
    <w:rsid w:val="00E367F5"/>
    <w:rsid w:val="00E44AB1"/>
    <w:rsid w:val="00E454BA"/>
    <w:rsid w:val="00E64EF6"/>
    <w:rsid w:val="00E726AB"/>
    <w:rsid w:val="00E73C81"/>
    <w:rsid w:val="00E81139"/>
    <w:rsid w:val="00E82F2C"/>
    <w:rsid w:val="00E82FB4"/>
    <w:rsid w:val="00E84862"/>
    <w:rsid w:val="00E85770"/>
    <w:rsid w:val="00E90185"/>
    <w:rsid w:val="00E9354F"/>
    <w:rsid w:val="00E947A0"/>
    <w:rsid w:val="00E95F03"/>
    <w:rsid w:val="00EA2207"/>
    <w:rsid w:val="00EA2278"/>
    <w:rsid w:val="00EA65BF"/>
    <w:rsid w:val="00EA70CA"/>
    <w:rsid w:val="00EA70DF"/>
    <w:rsid w:val="00EA7AB1"/>
    <w:rsid w:val="00EB21C7"/>
    <w:rsid w:val="00EB2CA6"/>
    <w:rsid w:val="00EB3CC3"/>
    <w:rsid w:val="00EB5F86"/>
    <w:rsid w:val="00EB68F9"/>
    <w:rsid w:val="00EC2E42"/>
    <w:rsid w:val="00EC49F0"/>
    <w:rsid w:val="00EC6DFD"/>
    <w:rsid w:val="00EC79D3"/>
    <w:rsid w:val="00ED1737"/>
    <w:rsid w:val="00ED1F16"/>
    <w:rsid w:val="00ED337B"/>
    <w:rsid w:val="00ED3401"/>
    <w:rsid w:val="00ED58BB"/>
    <w:rsid w:val="00ED633C"/>
    <w:rsid w:val="00ED6567"/>
    <w:rsid w:val="00EE09AD"/>
    <w:rsid w:val="00EE2BEB"/>
    <w:rsid w:val="00EE2BFE"/>
    <w:rsid w:val="00EE4337"/>
    <w:rsid w:val="00EE6698"/>
    <w:rsid w:val="00EF05DE"/>
    <w:rsid w:val="00EF280E"/>
    <w:rsid w:val="00EF2F62"/>
    <w:rsid w:val="00F03CBE"/>
    <w:rsid w:val="00F0489E"/>
    <w:rsid w:val="00F0777E"/>
    <w:rsid w:val="00F10BC3"/>
    <w:rsid w:val="00F1119E"/>
    <w:rsid w:val="00F12B8E"/>
    <w:rsid w:val="00F12BEF"/>
    <w:rsid w:val="00F12CE5"/>
    <w:rsid w:val="00F15AA0"/>
    <w:rsid w:val="00F16C49"/>
    <w:rsid w:val="00F20107"/>
    <w:rsid w:val="00F20186"/>
    <w:rsid w:val="00F2038A"/>
    <w:rsid w:val="00F20BF9"/>
    <w:rsid w:val="00F258D6"/>
    <w:rsid w:val="00F27416"/>
    <w:rsid w:val="00F31353"/>
    <w:rsid w:val="00F31889"/>
    <w:rsid w:val="00F3504A"/>
    <w:rsid w:val="00F410D7"/>
    <w:rsid w:val="00F42B2B"/>
    <w:rsid w:val="00F4313C"/>
    <w:rsid w:val="00F43D28"/>
    <w:rsid w:val="00F504F5"/>
    <w:rsid w:val="00F514CE"/>
    <w:rsid w:val="00F53628"/>
    <w:rsid w:val="00F57375"/>
    <w:rsid w:val="00F60346"/>
    <w:rsid w:val="00F63E55"/>
    <w:rsid w:val="00F65095"/>
    <w:rsid w:val="00F67974"/>
    <w:rsid w:val="00F72992"/>
    <w:rsid w:val="00F750D1"/>
    <w:rsid w:val="00F76781"/>
    <w:rsid w:val="00F82636"/>
    <w:rsid w:val="00F90473"/>
    <w:rsid w:val="00F90CBE"/>
    <w:rsid w:val="00F90E8B"/>
    <w:rsid w:val="00F92439"/>
    <w:rsid w:val="00F9645E"/>
    <w:rsid w:val="00F96BCE"/>
    <w:rsid w:val="00F978F8"/>
    <w:rsid w:val="00FA1B65"/>
    <w:rsid w:val="00FA279F"/>
    <w:rsid w:val="00FA6F9B"/>
    <w:rsid w:val="00FA70F1"/>
    <w:rsid w:val="00FB0151"/>
    <w:rsid w:val="00FB47CA"/>
    <w:rsid w:val="00FC2392"/>
    <w:rsid w:val="00FC47BE"/>
    <w:rsid w:val="00FC4D2C"/>
    <w:rsid w:val="00FC5E7E"/>
    <w:rsid w:val="00FC64E6"/>
    <w:rsid w:val="00FD021F"/>
    <w:rsid w:val="00FD42BB"/>
    <w:rsid w:val="00FE174E"/>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756F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2">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Список уровня 2,Number Bullets"/>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3"/>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3">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2"/>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Список уровня 2 Знак,Number Bullets Знак"/>
    <w:link w:val="a8"/>
    <w:uiPriority w:val="34"/>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4">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5">
    <w:name w:val="Нет списка1"/>
    <w:next w:val="a2"/>
    <w:uiPriority w:val="99"/>
    <w:semiHidden/>
    <w:unhideWhenUsed/>
    <w:rsid w:val="002F4EB8"/>
  </w:style>
  <w:style w:type="character" w:customStyle="1" w:styleId="23">
    <w:name w:val="Неразрешенное упоминание2"/>
    <w:basedOn w:val="a0"/>
    <w:uiPriority w:val="99"/>
    <w:semiHidden/>
    <w:unhideWhenUsed/>
    <w:rsid w:val="0030776D"/>
    <w:rPr>
      <w:color w:val="605E5C"/>
      <w:shd w:val="clear" w:color="auto" w:fill="E1DFDD"/>
    </w:rPr>
  </w:style>
  <w:style w:type="character" w:customStyle="1" w:styleId="10">
    <w:name w:val="Заголовок 1 Знак"/>
    <w:basedOn w:val="a0"/>
    <w:link w:val="1"/>
    <w:uiPriority w:val="9"/>
    <w:rsid w:val="00756F0A"/>
    <w:rPr>
      <w:rFonts w:asciiTheme="majorHAnsi" w:eastAsiaTheme="majorEastAsia" w:hAnsiTheme="majorHAnsi" w:cstheme="majorBidi"/>
      <w:color w:val="2F5496" w:themeColor="accent1" w:themeShade="BF"/>
      <w:sz w:val="32"/>
      <w:szCs w:val="32"/>
      <w:lang w:eastAsia="ru-RU"/>
    </w:rPr>
  </w:style>
  <w:style w:type="character" w:customStyle="1" w:styleId="aff">
    <w:name w:val="Подпись к таблице_"/>
    <w:basedOn w:val="a0"/>
    <w:link w:val="aff0"/>
    <w:rsid w:val="00756F0A"/>
    <w:rPr>
      <w:rFonts w:ascii="Times New Roman" w:eastAsia="Times New Roman" w:hAnsi="Times New Roman" w:cs="Times New Roman"/>
      <w:sz w:val="20"/>
      <w:szCs w:val="20"/>
    </w:rPr>
  </w:style>
  <w:style w:type="paragraph" w:customStyle="1" w:styleId="aff0">
    <w:name w:val="Подпись к таблице"/>
    <w:basedOn w:val="a"/>
    <w:link w:val="aff"/>
    <w:rsid w:val="00756F0A"/>
    <w:pPr>
      <w:widowControl w:val="0"/>
      <w:suppressAutoHyphens w:val="0"/>
      <w:spacing w:line="240" w:lineRule="auto"/>
      <w:jc w:val="center"/>
    </w:pPr>
    <w:rPr>
      <w:rFonts w:ascii="Times New Roman" w:eastAsia="Times New Roman" w:hAnsi="Times New Roman" w:cs="Times New Roman"/>
      <w:color w:val="auto"/>
      <w:sz w:val="20"/>
      <w:szCs w:val="20"/>
      <w:lang w:eastAsia="en-US"/>
    </w:rPr>
  </w:style>
  <w:style w:type="character" w:customStyle="1" w:styleId="aff1">
    <w:name w:val="Основной текст_"/>
    <w:basedOn w:val="a0"/>
    <w:link w:val="16"/>
    <w:rsid w:val="00756F0A"/>
    <w:rPr>
      <w:rFonts w:ascii="Times New Roman" w:eastAsia="Times New Roman" w:hAnsi="Times New Roman" w:cs="Times New Roman"/>
    </w:rPr>
  </w:style>
  <w:style w:type="paragraph" w:customStyle="1" w:styleId="16">
    <w:name w:val="Основной текст1"/>
    <w:basedOn w:val="a"/>
    <w:link w:val="aff1"/>
    <w:rsid w:val="00756F0A"/>
    <w:pPr>
      <w:widowControl w:val="0"/>
      <w:suppressAutoHyphens w:val="0"/>
      <w:spacing w:line="262" w:lineRule="auto"/>
      <w:ind w:firstLine="20"/>
    </w:pPr>
    <w:rPr>
      <w:rFonts w:ascii="Times New Roman" w:eastAsia="Times New Roman" w:hAnsi="Times New Roman" w:cs="Times New Roman"/>
      <w:color w:val="auto"/>
      <w:lang w:eastAsia="en-US"/>
    </w:rPr>
  </w:style>
  <w:style w:type="character" w:customStyle="1" w:styleId="aff2">
    <w:name w:val="Другое_"/>
    <w:basedOn w:val="a0"/>
    <w:link w:val="aff3"/>
    <w:rsid w:val="00654A88"/>
    <w:rPr>
      <w:rFonts w:ascii="Times New Roman" w:eastAsia="Times New Roman" w:hAnsi="Times New Roman" w:cs="Times New Roman"/>
    </w:rPr>
  </w:style>
  <w:style w:type="paragraph" w:customStyle="1" w:styleId="aff3">
    <w:name w:val="Другое"/>
    <w:basedOn w:val="a"/>
    <w:link w:val="aff2"/>
    <w:rsid w:val="00654A88"/>
    <w:pPr>
      <w:widowControl w:val="0"/>
      <w:suppressAutoHyphens w:val="0"/>
      <w:spacing w:line="262" w:lineRule="auto"/>
      <w:ind w:firstLine="20"/>
    </w:pPr>
    <w:rPr>
      <w:rFonts w:ascii="Times New Roman" w:eastAsia="Times New Roman" w:hAnsi="Times New Roman" w:cs="Times New Roman"/>
      <w:color w:val="auto"/>
      <w:lang w:eastAsia="en-US"/>
    </w:rPr>
  </w:style>
  <w:style w:type="character" w:customStyle="1" w:styleId="24">
    <w:name w:val="Основной текст (2)_"/>
    <w:basedOn w:val="a0"/>
    <w:link w:val="25"/>
    <w:locked/>
    <w:rsid w:val="001C22D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1C22D9"/>
    <w:pPr>
      <w:widowControl w:val="0"/>
      <w:shd w:val="clear" w:color="auto" w:fill="FFFFFF"/>
      <w:suppressAutoHyphens w:val="0"/>
      <w:spacing w:line="317" w:lineRule="exact"/>
      <w:jc w:val="both"/>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254823493">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329095769">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1995137202">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d519975-20230225.htm" TargetMode="External"/><Relationship Id="rId18" Type="http://schemas.openxmlformats.org/officeDocument/2006/relationships/hyperlink" Target="file:///C:\Users\User\Downloads\d519975-20230225.htm"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644-18" TargetMode="External"/><Relationship Id="rId47" Type="http://schemas.openxmlformats.org/officeDocument/2006/relationships/hyperlink" Target="https://zakon.rada.gov.ua/laws/show/1178-2022-%D0%B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ownloads\d519975-20230225.htm" TargetMode="External"/><Relationship Id="rId17" Type="http://schemas.openxmlformats.org/officeDocument/2006/relationships/hyperlink" Target="file:///C:\Users\User\Downloads\d519975-20230225.htm"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corruptinfo.nazk.gov.ua/reference/getpersonalreference/individual"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file:///C:\Users\User\Downloads\d519975-20230225.htm" TargetMode="External"/><Relationship Id="rId20" Type="http://schemas.openxmlformats.org/officeDocument/2006/relationships/hyperlink" Target="file:///C:\Users\User\Downloads\d519975-20230225.htm" TargetMode="External"/><Relationship Id="rId29" Type="http://schemas.openxmlformats.org/officeDocument/2006/relationships/hyperlink" Target="file:///C:\Users\User\Downloads\d519975-20230225.htm" TargetMode="External"/><Relationship Id="rId41"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file:///C:\Users\User\Downloads\d519975-20230225.htm" TargetMode="External"/><Relationship Id="rId28" Type="http://schemas.openxmlformats.org/officeDocument/2006/relationships/hyperlink" Target="file:///C:\Users\User\Downloads\d519975-20230225.htm"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www.prozorro.gov.ua" TargetMode="External"/><Relationship Id="rId10" Type="http://schemas.openxmlformats.org/officeDocument/2006/relationships/hyperlink" Target="https://zakon.rada.gov.ua/laws/show/755-15" TargetMode="External"/><Relationship Id="rId19" Type="http://schemas.openxmlformats.org/officeDocument/2006/relationships/hyperlink" Target="file:///C:\Users\User\Downloads\d519975-20230225.htm" TargetMode="External"/><Relationship Id="rId31" Type="http://schemas.openxmlformats.org/officeDocument/2006/relationships/hyperlink" Target="file:///C:\Users\User\Downloads\d519975-20230225.htm"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file:///C:\Users\User\Downloads\d519975-20230225.htm" TargetMode="External"/><Relationship Id="rId22" Type="http://schemas.openxmlformats.org/officeDocument/2006/relationships/hyperlink" Target="https://zakon.rada.gov.ua/laws/show/922-19" TargetMode="External"/><Relationship Id="rId27" Type="http://schemas.openxmlformats.org/officeDocument/2006/relationships/hyperlink" Target="file:///C:\Users\User\Downloads\d519975-20230225.htm"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2939-17" TargetMode="External"/><Relationship Id="rId8" Type="http://schemas.openxmlformats.org/officeDocument/2006/relationships/hyperlink" Target="https://zakon.rada.gov.ua/laws/show/2210-1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276F-B34A-44AF-9137-964516F0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14920</Words>
  <Characters>85044</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2022-11-10T09:33:00Z</cp:lastPrinted>
  <dcterms:created xsi:type="dcterms:W3CDTF">2023-03-24T13:00:00Z</dcterms:created>
  <dcterms:modified xsi:type="dcterms:W3CDTF">2023-03-24T13:08:00Z</dcterms:modified>
</cp:coreProperties>
</file>