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4EC9D" w14:textId="75DEEAAF" w:rsidR="00BF7292" w:rsidRPr="00073053" w:rsidRDefault="00073053">
      <w:pPr>
        <w:widowControl w:val="0"/>
        <w:spacing w:after="0" w:line="240" w:lineRule="auto"/>
        <w:ind w:left="6521"/>
        <w:jc w:val="right"/>
        <w:rPr>
          <w:rFonts w:ascii="Times New Roman" w:eastAsia="Times New Roman" w:hAnsi="Times New Roman" w:cs="Times New Roman"/>
          <w:b/>
          <w:sz w:val="24"/>
          <w:szCs w:val="24"/>
          <w:u w:val="single"/>
        </w:rPr>
      </w:pPr>
      <w:proofErr w:type="spellStart"/>
      <w:r w:rsidRPr="00073053">
        <w:rPr>
          <w:rFonts w:ascii="Times New Roman" w:eastAsia="Times New Roman" w:hAnsi="Times New Roman" w:cs="Times New Roman"/>
          <w:b/>
          <w:sz w:val="24"/>
          <w:szCs w:val="24"/>
          <w:u w:val="single"/>
        </w:rPr>
        <w:t>Проєкт</w:t>
      </w:r>
      <w:proofErr w:type="spellEnd"/>
      <w:r w:rsidRPr="00073053">
        <w:rPr>
          <w:rFonts w:ascii="Times New Roman" w:eastAsia="Times New Roman" w:hAnsi="Times New Roman" w:cs="Times New Roman"/>
          <w:b/>
          <w:sz w:val="24"/>
          <w:szCs w:val="24"/>
          <w:u w:val="single"/>
        </w:rPr>
        <w:t xml:space="preserve"> договору</w:t>
      </w:r>
    </w:p>
    <w:p w14:paraId="79661C1F" w14:textId="77777777" w:rsidR="00BF7292" w:rsidRDefault="00BF7292">
      <w:pPr>
        <w:widowControl w:val="0"/>
        <w:spacing w:after="0" w:line="240" w:lineRule="auto"/>
        <w:ind w:left="6521"/>
        <w:rPr>
          <w:rFonts w:ascii="Times New Roman" w:eastAsia="Times New Roman" w:hAnsi="Times New Roman" w:cs="Times New Roman"/>
          <w:b/>
          <w:sz w:val="24"/>
          <w:szCs w:val="24"/>
        </w:rPr>
      </w:pPr>
    </w:p>
    <w:p w14:paraId="5D51D057" w14:textId="77777777" w:rsidR="00BF7292" w:rsidRDefault="00E544FA">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 _____</w:t>
      </w:r>
    </w:p>
    <w:p w14:paraId="26B275D8" w14:textId="77777777" w:rsidR="00BF7292" w:rsidRDefault="00E544FA">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 закупівлю товарів </w:t>
      </w:r>
    </w:p>
    <w:p w14:paraId="275FA9F3" w14:textId="77777777" w:rsidR="00BF7292" w:rsidRDefault="00BF7292">
      <w:pPr>
        <w:widowControl w:val="0"/>
        <w:spacing w:after="0" w:line="240" w:lineRule="auto"/>
        <w:jc w:val="center"/>
        <w:rPr>
          <w:rFonts w:ascii="Times New Roman" w:eastAsia="Times New Roman" w:hAnsi="Times New Roman" w:cs="Times New Roman"/>
          <w:b/>
          <w:sz w:val="24"/>
          <w:szCs w:val="24"/>
        </w:rPr>
      </w:pPr>
    </w:p>
    <w:tbl>
      <w:tblPr>
        <w:tblStyle w:val="a5"/>
        <w:tblW w:w="10490" w:type="dxa"/>
        <w:tblInd w:w="0" w:type="dxa"/>
        <w:tblLayout w:type="fixed"/>
        <w:tblLook w:val="0000" w:firstRow="0" w:lastRow="0" w:firstColumn="0" w:lastColumn="0" w:noHBand="0" w:noVBand="0"/>
      </w:tblPr>
      <w:tblGrid>
        <w:gridCol w:w="5250"/>
        <w:gridCol w:w="5240"/>
      </w:tblGrid>
      <w:tr w:rsidR="00BF7292" w14:paraId="2FD25894" w14:textId="77777777">
        <w:tc>
          <w:tcPr>
            <w:tcW w:w="5250" w:type="dxa"/>
            <w:shd w:val="clear" w:color="auto" w:fill="auto"/>
            <w:vAlign w:val="center"/>
          </w:tcPr>
          <w:p w14:paraId="1C0797E3" w14:textId="42AD7ADA" w:rsidR="00BF7292" w:rsidRDefault="00073053">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місто Снятин</w:t>
            </w:r>
          </w:p>
        </w:tc>
        <w:tc>
          <w:tcPr>
            <w:tcW w:w="5240" w:type="dxa"/>
            <w:shd w:val="clear" w:color="auto" w:fill="auto"/>
            <w:vAlign w:val="center"/>
          </w:tcPr>
          <w:p w14:paraId="6A5A9350" w14:textId="77777777" w:rsidR="00BF7292" w:rsidRDefault="00E544FA" w:rsidP="00C51F7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«____» ______________ 202</w:t>
            </w:r>
            <w:r w:rsidR="00C51F76">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року</w:t>
            </w:r>
          </w:p>
        </w:tc>
      </w:tr>
      <w:tr w:rsidR="00BF7292" w:rsidRPr="00073053" w14:paraId="70ABF2A0" w14:textId="77777777">
        <w:tc>
          <w:tcPr>
            <w:tcW w:w="10490" w:type="dxa"/>
            <w:gridSpan w:val="2"/>
            <w:shd w:val="clear" w:color="auto" w:fill="auto"/>
            <w:tcMar>
              <w:top w:w="15" w:type="dxa"/>
              <w:left w:w="15" w:type="dxa"/>
              <w:bottom w:w="15" w:type="dxa"/>
              <w:right w:w="15" w:type="dxa"/>
            </w:tcMar>
            <w:vAlign w:val="center"/>
          </w:tcPr>
          <w:p w14:paraId="339CEA8D" w14:textId="77777777" w:rsidR="00BF7292" w:rsidRPr="00073053" w:rsidRDefault="00BF7292">
            <w:pPr>
              <w:widowControl w:val="0"/>
              <w:spacing w:after="0" w:line="240" w:lineRule="auto"/>
              <w:jc w:val="both"/>
              <w:rPr>
                <w:rFonts w:ascii="Times New Roman" w:eastAsia="Times New Roman" w:hAnsi="Times New Roman" w:cs="Times New Roman"/>
                <w:sz w:val="24"/>
                <w:szCs w:val="24"/>
              </w:rPr>
            </w:pPr>
          </w:p>
          <w:p w14:paraId="25DEF353" w14:textId="1729C71E" w:rsidR="00BF7292" w:rsidRPr="00073053" w:rsidRDefault="00073053">
            <w:pPr>
              <w:keepNext/>
              <w:keepLines/>
              <w:widowControl w:val="0"/>
              <w:spacing w:after="0" w:line="240" w:lineRule="auto"/>
              <w:ind w:right="269" w:firstLine="411"/>
              <w:jc w:val="both"/>
              <w:rPr>
                <w:rFonts w:ascii="Times New Roman" w:eastAsia="Times New Roman" w:hAnsi="Times New Roman" w:cs="Times New Roman"/>
                <w:sz w:val="24"/>
                <w:szCs w:val="24"/>
              </w:rPr>
            </w:pPr>
            <w:r w:rsidRPr="00073053">
              <w:rPr>
                <w:rFonts w:ascii="Times New Roman" w:eastAsia="Times New Roman" w:hAnsi="Times New Roman" w:cs="Times New Roman"/>
                <w:sz w:val="24"/>
                <w:szCs w:val="24"/>
              </w:rPr>
              <w:tab/>
            </w:r>
            <w:r w:rsidRPr="00073053">
              <w:rPr>
                <w:rFonts w:ascii="Times New Roman" w:eastAsia="Times New Roman" w:hAnsi="Times New Roman" w:cs="Times New Roman"/>
                <w:b/>
                <w:sz w:val="24"/>
                <w:szCs w:val="24"/>
              </w:rPr>
              <w:t>Комунальне некомерційне підприємство "</w:t>
            </w:r>
            <w:proofErr w:type="spellStart"/>
            <w:r w:rsidRPr="00073053">
              <w:rPr>
                <w:rFonts w:ascii="Times New Roman" w:eastAsia="Times New Roman" w:hAnsi="Times New Roman" w:cs="Times New Roman"/>
                <w:b/>
                <w:sz w:val="24"/>
                <w:szCs w:val="24"/>
              </w:rPr>
              <w:t>Снятинська</w:t>
            </w:r>
            <w:proofErr w:type="spellEnd"/>
            <w:r w:rsidRPr="00073053">
              <w:rPr>
                <w:rFonts w:ascii="Times New Roman" w:eastAsia="Times New Roman" w:hAnsi="Times New Roman" w:cs="Times New Roman"/>
                <w:b/>
                <w:sz w:val="24"/>
                <w:szCs w:val="24"/>
              </w:rPr>
              <w:t xml:space="preserve"> багатопрофільна лікарня" </w:t>
            </w:r>
            <w:proofErr w:type="spellStart"/>
            <w:r w:rsidRPr="00073053">
              <w:rPr>
                <w:rFonts w:ascii="Times New Roman" w:eastAsia="Times New Roman" w:hAnsi="Times New Roman" w:cs="Times New Roman"/>
                <w:b/>
                <w:sz w:val="24"/>
                <w:szCs w:val="24"/>
              </w:rPr>
              <w:t>Снятинської</w:t>
            </w:r>
            <w:proofErr w:type="spellEnd"/>
            <w:r w:rsidRPr="00073053">
              <w:rPr>
                <w:rFonts w:ascii="Times New Roman" w:eastAsia="Times New Roman" w:hAnsi="Times New Roman" w:cs="Times New Roman"/>
                <w:b/>
                <w:sz w:val="24"/>
                <w:szCs w:val="24"/>
              </w:rPr>
              <w:t xml:space="preserve"> міської ради</w:t>
            </w:r>
            <w:r w:rsidR="00E544FA" w:rsidRPr="00073053">
              <w:rPr>
                <w:rFonts w:ascii="Times New Roman" w:eastAsia="Times New Roman" w:hAnsi="Times New Roman" w:cs="Times New Roman"/>
                <w:sz w:val="24"/>
                <w:szCs w:val="24"/>
              </w:rPr>
              <w:t xml:space="preserve">, в особі </w:t>
            </w:r>
            <w:r w:rsidRPr="00073053">
              <w:rPr>
                <w:rFonts w:ascii="Times New Roman" w:eastAsia="Times New Roman" w:hAnsi="Times New Roman" w:cs="Times New Roman"/>
                <w:sz w:val="24"/>
                <w:szCs w:val="24"/>
              </w:rPr>
              <w:t>_________________________________</w:t>
            </w:r>
            <w:r w:rsidR="00E544FA" w:rsidRPr="00073053">
              <w:rPr>
                <w:rFonts w:ascii="Times New Roman" w:eastAsia="Times New Roman" w:hAnsi="Times New Roman" w:cs="Times New Roman"/>
                <w:sz w:val="24"/>
                <w:szCs w:val="24"/>
              </w:rPr>
              <w:t xml:space="preserve">, що діє на підставі </w:t>
            </w:r>
            <w:r w:rsidRPr="00073053">
              <w:rPr>
                <w:rFonts w:ascii="Times New Roman" w:eastAsia="Times New Roman" w:hAnsi="Times New Roman" w:cs="Times New Roman"/>
                <w:sz w:val="24"/>
                <w:szCs w:val="24"/>
              </w:rPr>
              <w:t>________________________________</w:t>
            </w:r>
            <w:r w:rsidR="00E544FA" w:rsidRPr="00073053">
              <w:rPr>
                <w:rFonts w:ascii="Times New Roman" w:eastAsia="Times New Roman" w:hAnsi="Times New Roman" w:cs="Times New Roman"/>
                <w:sz w:val="24"/>
                <w:szCs w:val="24"/>
              </w:rPr>
              <w:t xml:space="preserve"> (далі - Замовник)</w:t>
            </w:r>
            <w:r w:rsidR="00E544FA" w:rsidRPr="00073053">
              <w:rPr>
                <w:rFonts w:ascii="Times New Roman" w:eastAsia="Times New Roman" w:hAnsi="Times New Roman" w:cs="Times New Roman"/>
                <w:b/>
                <w:sz w:val="24"/>
                <w:szCs w:val="24"/>
              </w:rPr>
              <w:t>,</w:t>
            </w:r>
            <w:r w:rsidR="00E544FA" w:rsidRPr="00073053">
              <w:rPr>
                <w:rFonts w:ascii="Times New Roman" w:eastAsia="Times New Roman" w:hAnsi="Times New Roman" w:cs="Times New Roman"/>
                <w:sz w:val="24"/>
                <w:szCs w:val="24"/>
              </w:rPr>
              <w:t xml:space="preserve"> з однієї сторони, та</w:t>
            </w:r>
          </w:p>
          <w:p w14:paraId="7529714B" w14:textId="77777777" w:rsidR="00BF7292" w:rsidRPr="00073053" w:rsidRDefault="00E544FA">
            <w:pPr>
              <w:keepNext/>
              <w:keepLines/>
              <w:widowControl w:val="0"/>
              <w:spacing w:after="0" w:line="240" w:lineRule="auto"/>
              <w:ind w:right="269"/>
              <w:jc w:val="both"/>
              <w:rPr>
                <w:rFonts w:ascii="Times New Roman" w:eastAsia="Times New Roman" w:hAnsi="Times New Roman" w:cs="Times New Roman"/>
                <w:sz w:val="24"/>
                <w:szCs w:val="24"/>
              </w:rPr>
            </w:pPr>
            <w:r w:rsidRPr="00073053">
              <w:rPr>
                <w:rFonts w:ascii="Times New Roman" w:eastAsia="Times New Roman" w:hAnsi="Times New Roman" w:cs="Times New Roman"/>
                <w:sz w:val="24"/>
                <w:szCs w:val="24"/>
              </w:rPr>
              <w:t>_________________________________________________________________________________,</w:t>
            </w:r>
          </w:p>
          <w:p w14:paraId="51EC48A6" w14:textId="77777777" w:rsidR="00BF7292" w:rsidRPr="00073053" w:rsidRDefault="00E544FA">
            <w:pPr>
              <w:widowControl w:val="0"/>
              <w:spacing w:after="0" w:line="240" w:lineRule="auto"/>
              <w:jc w:val="both"/>
              <w:rPr>
                <w:rFonts w:ascii="Times New Roman" w:eastAsia="Times New Roman" w:hAnsi="Times New Roman" w:cs="Times New Roman"/>
                <w:b/>
                <w:sz w:val="24"/>
                <w:szCs w:val="24"/>
              </w:rPr>
            </w:pPr>
            <w:r w:rsidRPr="00073053">
              <w:rPr>
                <w:rFonts w:ascii="Times New Roman" w:eastAsia="Times New Roman" w:hAnsi="Times New Roman" w:cs="Times New Roman"/>
                <w:sz w:val="24"/>
                <w:szCs w:val="24"/>
              </w:rPr>
              <w:t>що діє на підставі _________________________________ (далі – Постачальник), з іншої сторони, разом – Сторони, уклали цей договір про таке (далі – Договір):</w:t>
            </w:r>
          </w:p>
        </w:tc>
      </w:tr>
    </w:tbl>
    <w:p w14:paraId="0F87DAAA" w14:textId="77777777" w:rsidR="00BF7292" w:rsidRDefault="00BF7292">
      <w:pPr>
        <w:widowControl w:val="0"/>
        <w:spacing w:after="0" w:line="240" w:lineRule="auto"/>
        <w:ind w:left="567" w:right="566"/>
        <w:jc w:val="center"/>
        <w:rPr>
          <w:rFonts w:ascii="Times New Roman" w:eastAsia="Times New Roman" w:hAnsi="Times New Roman" w:cs="Times New Roman"/>
          <w:b/>
          <w:sz w:val="24"/>
          <w:szCs w:val="24"/>
        </w:rPr>
      </w:pPr>
    </w:p>
    <w:p w14:paraId="69DC6D05" w14:textId="77777777" w:rsidR="00BF7292" w:rsidRDefault="00E544FA">
      <w:pPr>
        <w:widowControl w:val="0"/>
        <w:spacing w:after="0" w:line="240" w:lineRule="auto"/>
        <w:ind w:left="567" w:right="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 ПРЕДМЕТ ДОГОВОРУ</w:t>
      </w:r>
    </w:p>
    <w:p w14:paraId="484F3AAC" w14:textId="57DF0A1D" w:rsidR="00BF7292" w:rsidRPr="00EF49B7" w:rsidRDefault="00E544FA">
      <w:pPr>
        <w:widowControl w:val="0"/>
        <w:spacing w:after="0" w:line="240" w:lineRule="auto"/>
        <w:ind w:right="100"/>
        <w:jc w:val="both"/>
        <w:rPr>
          <w:rFonts w:ascii="Times New Roman" w:eastAsia="Times New Roman" w:hAnsi="Times New Roman" w:cs="Times New Roman"/>
          <w:b/>
          <w:sz w:val="24"/>
          <w:szCs w:val="24"/>
        </w:rPr>
      </w:pPr>
      <w:r w:rsidRPr="00073053">
        <w:rPr>
          <w:rFonts w:ascii="Times New Roman" w:eastAsia="Times New Roman" w:hAnsi="Times New Roman" w:cs="Times New Roman"/>
          <w:sz w:val="24"/>
          <w:szCs w:val="24"/>
        </w:rPr>
        <w:t>1.1. Постачальник зобов'язується</w:t>
      </w:r>
      <w:r w:rsidR="00FA78B5" w:rsidRPr="00073053">
        <w:rPr>
          <w:rFonts w:ascii="Times New Roman" w:eastAsia="Times New Roman" w:hAnsi="Times New Roman" w:cs="Times New Roman"/>
          <w:sz w:val="24"/>
          <w:szCs w:val="24"/>
        </w:rPr>
        <w:t xml:space="preserve"> у 202</w:t>
      </w:r>
      <w:r w:rsidR="00C51F76" w:rsidRPr="00073053">
        <w:rPr>
          <w:rFonts w:ascii="Times New Roman" w:eastAsia="Times New Roman" w:hAnsi="Times New Roman" w:cs="Times New Roman"/>
          <w:sz w:val="24"/>
          <w:szCs w:val="24"/>
        </w:rPr>
        <w:t>4</w:t>
      </w:r>
      <w:r w:rsidR="00FA78B5" w:rsidRPr="00073053">
        <w:rPr>
          <w:rFonts w:ascii="Times New Roman" w:eastAsia="Times New Roman" w:hAnsi="Times New Roman" w:cs="Times New Roman"/>
          <w:sz w:val="24"/>
          <w:szCs w:val="24"/>
        </w:rPr>
        <w:t xml:space="preserve"> році </w:t>
      </w:r>
      <w:r w:rsidRPr="00073053">
        <w:rPr>
          <w:rFonts w:ascii="Times New Roman" w:eastAsia="Times New Roman" w:hAnsi="Times New Roman" w:cs="Times New Roman"/>
          <w:sz w:val="24"/>
          <w:szCs w:val="24"/>
        </w:rPr>
        <w:t xml:space="preserve">поставити Замовнику </w:t>
      </w:r>
      <w:r w:rsidR="00073053" w:rsidRPr="00073053">
        <w:rPr>
          <w:rFonts w:ascii="Times New Roman" w:eastAsia="Times New Roman" w:hAnsi="Times New Roman" w:cs="Times New Roman"/>
          <w:b/>
          <w:sz w:val="24"/>
          <w:szCs w:val="24"/>
        </w:rPr>
        <w:t xml:space="preserve">ДК 021:2015: 33600000-6 — Фармацевтична продукція (Лікарські засоби, МНН, </w:t>
      </w:r>
      <w:proofErr w:type="spellStart"/>
      <w:r w:rsidR="00073053" w:rsidRPr="00073053">
        <w:rPr>
          <w:rFonts w:ascii="Times New Roman" w:eastAsia="Times New Roman" w:hAnsi="Times New Roman" w:cs="Times New Roman"/>
          <w:b/>
          <w:sz w:val="24"/>
          <w:szCs w:val="24"/>
        </w:rPr>
        <w:t>Hydroxyethylstarch</w:t>
      </w:r>
      <w:proofErr w:type="spellEnd"/>
      <w:r w:rsidR="00073053" w:rsidRPr="00073053">
        <w:rPr>
          <w:rFonts w:ascii="Times New Roman" w:eastAsia="Times New Roman" w:hAnsi="Times New Roman" w:cs="Times New Roman"/>
          <w:b/>
          <w:sz w:val="24"/>
          <w:szCs w:val="24"/>
        </w:rPr>
        <w:t xml:space="preserve">, </w:t>
      </w:r>
      <w:proofErr w:type="spellStart"/>
      <w:r w:rsidR="00073053" w:rsidRPr="00073053">
        <w:rPr>
          <w:rFonts w:ascii="Times New Roman" w:eastAsia="Times New Roman" w:hAnsi="Times New Roman" w:cs="Times New Roman"/>
          <w:b/>
          <w:sz w:val="24"/>
          <w:szCs w:val="24"/>
        </w:rPr>
        <w:t>Glucose</w:t>
      </w:r>
      <w:proofErr w:type="spellEnd"/>
      <w:r w:rsidR="00073053" w:rsidRPr="00073053">
        <w:rPr>
          <w:rFonts w:ascii="Times New Roman" w:eastAsia="Times New Roman" w:hAnsi="Times New Roman" w:cs="Times New Roman"/>
          <w:b/>
          <w:sz w:val="24"/>
          <w:szCs w:val="24"/>
        </w:rPr>
        <w:t xml:space="preserve">, </w:t>
      </w:r>
      <w:proofErr w:type="spellStart"/>
      <w:r w:rsidR="00073053" w:rsidRPr="00073053">
        <w:rPr>
          <w:rFonts w:ascii="Times New Roman" w:eastAsia="Times New Roman" w:hAnsi="Times New Roman" w:cs="Times New Roman"/>
          <w:b/>
          <w:sz w:val="24"/>
          <w:szCs w:val="24"/>
        </w:rPr>
        <w:t>Erythropoietin</w:t>
      </w:r>
      <w:proofErr w:type="spellEnd"/>
      <w:r w:rsidR="00073053" w:rsidRPr="00073053">
        <w:rPr>
          <w:rFonts w:ascii="Times New Roman" w:eastAsia="Times New Roman" w:hAnsi="Times New Roman" w:cs="Times New Roman"/>
          <w:b/>
          <w:sz w:val="24"/>
          <w:szCs w:val="24"/>
        </w:rPr>
        <w:t xml:space="preserve">, </w:t>
      </w:r>
      <w:proofErr w:type="spellStart"/>
      <w:r w:rsidR="00073053" w:rsidRPr="00073053">
        <w:rPr>
          <w:rFonts w:ascii="Times New Roman" w:eastAsia="Times New Roman" w:hAnsi="Times New Roman" w:cs="Times New Roman"/>
          <w:b/>
          <w:sz w:val="24"/>
          <w:szCs w:val="24"/>
        </w:rPr>
        <w:t>Paracetamol</w:t>
      </w:r>
      <w:proofErr w:type="spellEnd"/>
      <w:r w:rsidR="00073053" w:rsidRPr="00073053">
        <w:rPr>
          <w:rFonts w:ascii="Times New Roman" w:eastAsia="Times New Roman" w:hAnsi="Times New Roman" w:cs="Times New Roman"/>
          <w:b/>
          <w:sz w:val="24"/>
          <w:szCs w:val="24"/>
        </w:rPr>
        <w:t xml:space="preserve">, </w:t>
      </w:r>
      <w:proofErr w:type="spellStart"/>
      <w:r w:rsidR="00073053" w:rsidRPr="00073053">
        <w:rPr>
          <w:rFonts w:ascii="Times New Roman" w:eastAsia="Times New Roman" w:hAnsi="Times New Roman" w:cs="Times New Roman"/>
          <w:b/>
          <w:sz w:val="24"/>
          <w:szCs w:val="24"/>
        </w:rPr>
        <w:t>Potassium</w:t>
      </w:r>
      <w:proofErr w:type="spellEnd"/>
      <w:r w:rsidR="00073053" w:rsidRPr="00073053">
        <w:rPr>
          <w:rFonts w:ascii="Times New Roman" w:eastAsia="Times New Roman" w:hAnsi="Times New Roman" w:cs="Times New Roman"/>
          <w:b/>
          <w:sz w:val="24"/>
          <w:szCs w:val="24"/>
        </w:rPr>
        <w:t xml:space="preserve"> </w:t>
      </w:r>
      <w:proofErr w:type="spellStart"/>
      <w:r w:rsidR="00073053" w:rsidRPr="00073053">
        <w:rPr>
          <w:rFonts w:ascii="Times New Roman" w:eastAsia="Times New Roman" w:hAnsi="Times New Roman" w:cs="Times New Roman"/>
          <w:b/>
          <w:sz w:val="24"/>
          <w:szCs w:val="24"/>
        </w:rPr>
        <w:t>chloride</w:t>
      </w:r>
      <w:proofErr w:type="spellEnd"/>
      <w:r w:rsidR="00073053" w:rsidRPr="00073053">
        <w:rPr>
          <w:rFonts w:ascii="Times New Roman" w:eastAsia="Times New Roman" w:hAnsi="Times New Roman" w:cs="Times New Roman"/>
          <w:b/>
          <w:sz w:val="24"/>
          <w:szCs w:val="24"/>
        </w:rPr>
        <w:t xml:space="preserve">, </w:t>
      </w:r>
      <w:proofErr w:type="spellStart"/>
      <w:r w:rsidR="00073053" w:rsidRPr="00073053">
        <w:rPr>
          <w:rFonts w:ascii="Times New Roman" w:eastAsia="Times New Roman" w:hAnsi="Times New Roman" w:cs="Times New Roman"/>
          <w:b/>
          <w:sz w:val="24"/>
          <w:szCs w:val="24"/>
        </w:rPr>
        <w:t>Levofloxacin</w:t>
      </w:r>
      <w:proofErr w:type="spellEnd"/>
      <w:r w:rsidR="00073053" w:rsidRPr="00073053">
        <w:rPr>
          <w:rFonts w:ascii="Times New Roman" w:eastAsia="Times New Roman" w:hAnsi="Times New Roman" w:cs="Times New Roman"/>
          <w:b/>
          <w:sz w:val="24"/>
          <w:szCs w:val="24"/>
        </w:rPr>
        <w:t xml:space="preserve">, </w:t>
      </w:r>
      <w:proofErr w:type="spellStart"/>
      <w:r w:rsidR="00073053" w:rsidRPr="00073053">
        <w:rPr>
          <w:rFonts w:ascii="Times New Roman" w:eastAsia="Times New Roman" w:hAnsi="Times New Roman" w:cs="Times New Roman"/>
          <w:b/>
          <w:sz w:val="24"/>
          <w:szCs w:val="24"/>
        </w:rPr>
        <w:t>Moxifloxacin</w:t>
      </w:r>
      <w:proofErr w:type="spellEnd"/>
      <w:r w:rsidR="00073053" w:rsidRPr="00073053">
        <w:rPr>
          <w:rFonts w:ascii="Times New Roman" w:eastAsia="Times New Roman" w:hAnsi="Times New Roman" w:cs="Times New Roman"/>
          <w:b/>
          <w:sz w:val="24"/>
          <w:szCs w:val="24"/>
        </w:rPr>
        <w:t xml:space="preserve">, </w:t>
      </w:r>
      <w:proofErr w:type="spellStart"/>
      <w:r w:rsidR="00073053" w:rsidRPr="00073053">
        <w:rPr>
          <w:rFonts w:ascii="Times New Roman" w:eastAsia="Times New Roman" w:hAnsi="Times New Roman" w:cs="Times New Roman"/>
          <w:b/>
          <w:sz w:val="24"/>
          <w:szCs w:val="24"/>
        </w:rPr>
        <w:t>Sodium</w:t>
      </w:r>
      <w:proofErr w:type="spellEnd"/>
      <w:r w:rsidR="00073053" w:rsidRPr="00073053">
        <w:rPr>
          <w:rFonts w:ascii="Times New Roman" w:eastAsia="Times New Roman" w:hAnsi="Times New Roman" w:cs="Times New Roman"/>
          <w:b/>
          <w:sz w:val="24"/>
          <w:szCs w:val="24"/>
        </w:rPr>
        <w:t xml:space="preserve"> </w:t>
      </w:r>
      <w:proofErr w:type="spellStart"/>
      <w:r w:rsidR="00073053" w:rsidRPr="00073053">
        <w:rPr>
          <w:rFonts w:ascii="Times New Roman" w:eastAsia="Times New Roman" w:hAnsi="Times New Roman" w:cs="Times New Roman"/>
          <w:b/>
          <w:sz w:val="24"/>
          <w:szCs w:val="24"/>
        </w:rPr>
        <w:t>chloride</w:t>
      </w:r>
      <w:proofErr w:type="spellEnd"/>
      <w:r w:rsidR="00073053" w:rsidRPr="00073053">
        <w:rPr>
          <w:rFonts w:ascii="Times New Roman" w:eastAsia="Times New Roman" w:hAnsi="Times New Roman" w:cs="Times New Roman"/>
          <w:b/>
          <w:sz w:val="24"/>
          <w:szCs w:val="24"/>
        </w:rPr>
        <w:t xml:space="preserve">, </w:t>
      </w:r>
      <w:proofErr w:type="spellStart"/>
      <w:r w:rsidR="00073053" w:rsidRPr="00073053">
        <w:rPr>
          <w:rFonts w:ascii="Times New Roman" w:eastAsia="Times New Roman" w:hAnsi="Times New Roman" w:cs="Times New Roman"/>
          <w:b/>
          <w:sz w:val="24"/>
          <w:szCs w:val="24"/>
        </w:rPr>
        <w:t>Enoxaparin</w:t>
      </w:r>
      <w:proofErr w:type="spellEnd"/>
      <w:r w:rsidR="00073053" w:rsidRPr="00073053">
        <w:rPr>
          <w:rFonts w:ascii="Times New Roman" w:eastAsia="Times New Roman" w:hAnsi="Times New Roman" w:cs="Times New Roman"/>
          <w:b/>
          <w:sz w:val="24"/>
          <w:szCs w:val="24"/>
        </w:rPr>
        <w:t xml:space="preserve">, </w:t>
      </w:r>
      <w:proofErr w:type="spellStart"/>
      <w:r w:rsidR="00073053" w:rsidRPr="00073053">
        <w:rPr>
          <w:rFonts w:ascii="Times New Roman" w:eastAsia="Times New Roman" w:hAnsi="Times New Roman" w:cs="Times New Roman"/>
          <w:b/>
          <w:sz w:val="24"/>
          <w:szCs w:val="24"/>
        </w:rPr>
        <w:t>Dextran</w:t>
      </w:r>
      <w:proofErr w:type="spellEnd"/>
      <w:r w:rsidR="00073053" w:rsidRPr="00073053">
        <w:rPr>
          <w:rFonts w:ascii="Times New Roman" w:eastAsia="Times New Roman" w:hAnsi="Times New Roman" w:cs="Times New Roman"/>
          <w:b/>
          <w:sz w:val="24"/>
          <w:szCs w:val="24"/>
        </w:rPr>
        <w:t xml:space="preserve">, </w:t>
      </w:r>
      <w:proofErr w:type="spellStart"/>
      <w:r w:rsidR="00073053" w:rsidRPr="00073053">
        <w:rPr>
          <w:rFonts w:ascii="Times New Roman" w:eastAsia="Times New Roman" w:hAnsi="Times New Roman" w:cs="Times New Roman"/>
          <w:b/>
          <w:sz w:val="24"/>
          <w:szCs w:val="24"/>
        </w:rPr>
        <w:t>Piperacillin</w:t>
      </w:r>
      <w:proofErr w:type="spellEnd"/>
      <w:r w:rsidR="00073053" w:rsidRPr="00073053">
        <w:rPr>
          <w:rFonts w:ascii="Times New Roman" w:eastAsia="Times New Roman" w:hAnsi="Times New Roman" w:cs="Times New Roman"/>
          <w:b/>
          <w:sz w:val="24"/>
          <w:szCs w:val="24"/>
        </w:rPr>
        <w:t xml:space="preserve"> </w:t>
      </w:r>
      <w:proofErr w:type="spellStart"/>
      <w:r w:rsidR="00073053" w:rsidRPr="00073053">
        <w:rPr>
          <w:rFonts w:ascii="Times New Roman" w:eastAsia="Times New Roman" w:hAnsi="Times New Roman" w:cs="Times New Roman"/>
          <w:b/>
          <w:sz w:val="24"/>
          <w:szCs w:val="24"/>
        </w:rPr>
        <w:t>and</w:t>
      </w:r>
      <w:proofErr w:type="spellEnd"/>
      <w:r w:rsidR="00073053" w:rsidRPr="00073053">
        <w:rPr>
          <w:rFonts w:ascii="Times New Roman" w:eastAsia="Times New Roman" w:hAnsi="Times New Roman" w:cs="Times New Roman"/>
          <w:b/>
          <w:sz w:val="24"/>
          <w:szCs w:val="24"/>
        </w:rPr>
        <w:t xml:space="preserve"> </w:t>
      </w:r>
      <w:proofErr w:type="spellStart"/>
      <w:r w:rsidR="00073053" w:rsidRPr="00073053">
        <w:rPr>
          <w:rFonts w:ascii="Times New Roman" w:eastAsia="Times New Roman" w:hAnsi="Times New Roman" w:cs="Times New Roman"/>
          <w:b/>
          <w:sz w:val="24"/>
          <w:szCs w:val="24"/>
        </w:rPr>
        <w:t>beta-lactamase</w:t>
      </w:r>
      <w:proofErr w:type="spellEnd"/>
      <w:r w:rsidR="00073053" w:rsidRPr="00073053">
        <w:rPr>
          <w:rFonts w:ascii="Times New Roman" w:eastAsia="Times New Roman" w:hAnsi="Times New Roman" w:cs="Times New Roman"/>
          <w:b/>
          <w:sz w:val="24"/>
          <w:szCs w:val="24"/>
        </w:rPr>
        <w:t xml:space="preserve"> </w:t>
      </w:r>
      <w:proofErr w:type="spellStart"/>
      <w:r w:rsidR="00073053" w:rsidRPr="00073053">
        <w:rPr>
          <w:rFonts w:ascii="Times New Roman" w:eastAsia="Times New Roman" w:hAnsi="Times New Roman" w:cs="Times New Roman"/>
          <w:b/>
          <w:sz w:val="24"/>
          <w:szCs w:val="24"/>
        </w:rPr>
        <w:t>inhibitor</w:t>
      </w:r>
      <w:proofErr w:type="spellEnd"/>
      <w:r w:rsidR="00073053" w:rsidRPr="00073053">
        <w:rPr>
          <w:rFonts w:ascii="Times New Roman" w:eastAsia="Times New Roman" w:hAnsi="Times New Roman" w:cs="Times New Roman"/>
          <w:b/>
          <w:sz w:val="24"/>
          <w:szCs w:val="24"/>
        </w:rPr>
        <w:t xml:space="preserve">, </w:t>
      </w:r>
      <w:proofErr w:type="spellStart"/>
      <w:r w:rsidR="00073053" w:rsidRPr="00073053">
        <w:rPr>
          <w:rFonts w:ascii="Times New Roman" w:eastAsia="Times New Roman" w:hAnsi="Times New Roman" w:cs="Times New Roman"/>
          <w:b/>
          <w:sz w:val="24"/>
          <w:szCs w:val="24"/>
        </w:rPr>
        <w:t>Electrolytes</w:t>
      </w:r>
      <w:proofErr w:type="spellEnd"/>
      <w:r w:rsidR="00073053" w:rsidRPr="00073053">
        <w:rPr>
          <w:rFonts w:ascii="Times New Roman" w:eastAsia="Times New Roman" w:hAnsi="Times New Roman" w:cs="Times New Roman"/>
          <w:b/>
          <w:sz w:val="24"/>
          <w:szCs w:val="24"/>
        </w:rPr>
        <w:t xml:space="preserve">, </w:t>
      </w:r>
      <w:proofErr w:type="spellStart"/>
      <w:r w:rsidR="00073053" w:rsidRPr="00073053">
        <w:rPr>
          <w:rFonts w:ascii="Times New Roman" w:eastAsia="Times New Roman" w:hAnsi="Times New Roman" w:cs="Times New Roman"/>
          <w:b/>
          <w:sz w:val="24"/>
          <w:szCs w:val="24"/>
        </w:rPr>
        <w:t>Sodium</w:t>
      </w:r>
      <w:proofErr w:type="spellEnd"/>
      <w:r w:rsidR="00073053" w:rsidRPr="00073053">
        <w:rPr>
          <w:rFonts w:ascii="Times New Roman" w:eastAsia="Times New Roman" w:hAnsi="Times New Roman" w:cs="Times New Roman"/>
          <w:b/>
          <w:sz w:val="24"/>
          <w:szCs w:val="24"/>
        </w:rPr>
        <w:t xml:space="preserve"> </w:t>
      </w:r>
      <w:proofErr w:type="spellStart"/>
      <w:r w:rsidR="00073053" w:rsidRPr="00073053">
        <w:rPr>
          <w:rFonts w:ascii="Times New Roman" w:eastAsia="Times New Roman" w:hAnsi="Times New Roman" w:cs="Times New Roman"/>
          <w:b/>
          <w:sz w:val="24"/>
          <w:szCs w:val="24"/>
        </w:rPr>
        <w:t>bicarbonate</w:t>
      </w:r>
      <w:proofErr w:type="spellEnd"/>
      <w:r w:rsidR="00073053" w:rsidRPr="00073053">
        <w:rPr>
          <w:rFonts w:ascii="Times New Roman" w:eastAsia="Times New Roman" w:hAnsi="Times New Roman" w:cs="Times New Roman"/>
          <w:b/>
          <w:sz w:val="24"/>
          <w:szCs w:val="24"/>
        </w:rPr>
        <w:t xml:space="preserve">, </w:t>
      </w:r>
      <w:proofErr w:type="spellStart"/>
      <w:r w:rsidR="00073053" w:rsidRPr="00073053">
        <w:rPr>
          <w:rFonts w:ascii="Times New Roman" w:eastAsia="Times New Roman" w:hAnsi="Times New Roman" w:cs="Times New Roman"/>
          <w:b/>
          <w:sz w:val="24"/>
          <w:szCs w:val="24"/>
        </w:rPr>
        <w:t>Theophylline</w:t>
      </w:r>
      <w:proofErr w:type="spellEnd"/>
      <w:r w:rsidR="00073053" w:rsidRPr="00073053">
        <w:rPr>
          <w:rFonts w:ascii="Times New Roman" w:eastAsia="Times New Roman" w:hAnsi="Times New Roman" w:cs="Times New Roman"/>
          <w:b/>
          <w:sz w:val="24"/>
          <w:szCs w:val="24"/>
        </w:rPr>
        <w:t xml:space="preserve">, </w:t>
      </w:r>
      <w:proofErr w:type="spellStart"/>
      <w:r w:rsidR="00073053" w:rsidRPr="00073053">
        <w:rPr>
          <w:rFonts w:ascii="Times New Roman" w:eastAsia="Times New Roman" w:hAnsi="Times New Roman" w:cs="Times New Roman"/>
          <w:b/>
          <w:sz w:val="24"/>
          <w:szCs w:val="24"/>
        </w:rPr>
        <w:t>Magnesium</w:t>
      </w:r>
      <w:proofErr w:type="spellEnd"/>
      <w:r w:rsidR="00073053" w:rsidRPr="00073053">
        <w:rPr>
          <w:rFonts w:ascii="Times New Roman" w:eastAsia="Times New Roman" w:hAnsi="Times New Roman" w:cs="Times New Roman"/>
          <w:b/>
          <w:sz w:val="24"/>
          <w:szCs w:val="24"/>
        </w:rPr>
        <w:t xml:space="preserve"> </w:t>
      </w:r>
      <w:proofErr w:type="spellStart"/>
      <w:r w:rsidR="00073053" w:rsidRPr="00073053">
        <w:rPr>
          <w:rFonts w:ascii="Times New Roman" w:eastAsia="Times New Roman" w:hAnsi="Times New Roman" w:cs="Times New Roman"/>
          <w:b/>
          <w:sz w:val="24"/>
          <w:szCs w:val="24"/>
        </w:rPr>
        <w:t>sulfate</w:t>
      </w:r>
      <w:proofErr w:type="spellEnd"/>
      <w:r w:rsidR="00073053" w:rsidRPr="00073053">
        <w:rPr>
          <w:rFonts w:ascii="Times New Roman" w:eastAsia="Times New Roman" w:hAnsi="Times New Roman" w:cs="Times New Roman"/>
          <w:b/>
          <w:sz w:val="24"/>
          <w:szCs w:val="24"/>
        </w:rPr>
        <w:t xml:space="preserve">, </w:t>
      </w:r>
      <w:proofErr w:type="spellStart"/>
      <w:r w:rsidR="00073053" w:rsidRPr="00073053">
        <w:rPr>
          <w:rFonts w:ascii="Times New Roman" w:eastAsia="Times New Roman" w:hAnsi="Times New Roman" w:cs="Times New Roman"/>
          <w:b/>
          <w:sz w:val="24"/>
          <w:szCs w:val="24"/>
        </w:rPr>
        <w:t>Tranexamic</w:t>
      </w:r>
      <w:proofErr w:type="spellEnd"/>
      <w:r w:rsidR="00073053" w:rsidRPr="00073053">
        <w:rPr>
          <w:rFonts w:ascii="Times New Roman" w:eastAsia="Times New Roman" w:hAnsi="Times New Roman" w:cs="Times New Roman"/>
          <w:b/>
          <w:sz w:val="24"/>
          <w:szCs w:val="24"/>
        </w:rPr>
        <w:t xml:space="preserve"> </w:t>
      </w:r>
      <w:proofErr w:type="spellStart"/>
      <w:r w:rsidR="00073053" w:rsidRPr="00073053">
        <w:rPr>
          <w:rFonts w:ascii="Times New Roman" w:eastAsia="Times New Roman" w:hAnsi="Times New Roman" w:cs="Times New Roman"/>
          <w:b/>
          <w:sz w:val="24"/>
          <w:szCs w:val="24"/>
        </w:rPr>
        <w:t>acid</w:t>
      </w:r>
      <w:proofErr w:type="spellEnd"/>
      <w:r w:rsidR="00073053" w:rsidRPr="00073053">
        <w:rPr>
          <w:rFonts w:ascii="Times New Roman" w:eastAsia="Times New Roman" w:hAnsi="Times New Roman" w:cs="Times New Roman"/>
          <w:b/>
          <w:sz w:val="24"/>
          <w:szCs w:val="24"/>
        </w:rPr>
        <w:t xml:space="preserve">, </w:t>
      </w:r>
      <w:proofErr w:type="spellStart"/>
      <w:r w:rsidR="00073053" w:rsidRPr="00073053">
        <w:rPr>
          <w:rFonts w:ascii="Times New Roman" w:eastAsia="Times New Roman" w:hAnsi="Times New Roman" w:cs="Times New Roman"/>
          <w:b/>
          <w:sz w:val="24"/>
          <w:szCs w:val="24"/>
        </w:rPr>
        <w:t>Ondansetron</w:t>
      </w:r>
      <w:proofErr w:type="spellEnd"/>
      <w:r w:rsidR="00073053" w:rsidRPr="00073053">
        <w:rPr>
          <w:rFonts w:ascii="Times New Roman" w:eastAsia="Times New Roman" w:hAnsi="Times New Roman" w:cs="Times New Roman"/>
          <w:b/>
          <w:sz w:val="24"/>
          <w:szCs w:val="24"/>
        </w:rPr>
        <w:t xml:space="preserve">, </w:t>
      </w:r>
      <w:proofErr w:type="spellStart"/>
      <w:r w:rsidR="00073053" w:rsidRPr="00073053">
        <w:rPr>
          <w:rFonts w:ascii="Times New Roman" w:eastAsia="Times New Roman" w:hAnsi="Times New Roman" w:cs="Times New Roman"/>
          <w:b/>
          <w:sz w:val="24"/>
          <w:szCs w:val="24"/>
        </w:rPr>
        <w:t>Fluconazole</w:t>
      </w:r>
      <w:proofErr w:type="spellEnd"/>
      <w:r w:rsidR="00073053" w:rsidRPr="00073053">
        <w:rPr>
          <w:rFonts w:ascii="Times New Roman" w:eastAsia="Times New Roman" w:hAnsi="Times New Roman" w:cs="Times New Roman"/>
          <w:b/>
          <w:sz w:val="24"/>
          <w:szCs w:val="24"/>
        </w:rPr>
        <w:t>)</w:t>
      </w:r>
      <w:r w:rsidR="00C51F76" w:rsidRPr="00073053">
        <w:rPr>
          <w:rFonts w:ascii="Times New Roman" w:eastAsia="Times New Roman" w:hAnsi="Times New Roman" w:cs="Times New Roman"/>
          <w:sz w:val="24"/>
          <w:szCs w:val="24"/>
        </w:rPr>
        <w:t xml:space="preserve"> </w:t>
      </w:r>
      <w:r w:rsidR="00596ADE" w:rsidRPr="00073053">
        <w:rPr>
          <w:rFonts w:ascii="Times New Roman" w:eastAsia="Times New Roman" w:hAnsi="Times New Roman" w:cs="Times New Roman"/>
          <w:sz w:val="24"/>
          <w:szCs w:val="24"/>
        </w:rPr>
        <w:t>(далі – товар)</w:t>
      </w:r>
      <w:r w:rsidRPr="00073053">
        <w:rPr>
          <w:rFonts w:ascii="Times New Roman" w:eastAsia="Times New Roman" w:hAnsi="Times New Roman" w:cs="Times New Roman"/>
          <w:sz w:val="24"/>
          <w:szCs w:val="24"/>
        </w:rPr>
        <w:t xml:space="preserve">, </w:t>
      </w:r>
      <w:r w:rsidR="00596ADE" w:rsidRPr="00073053">
        <w:rPr>
          <w:rFonts w:ascii="Times New Roman" w:eastAsia="Times New Roman" w:hAnsi="Times New Roman" w:cs="Times New Roman"/>
          <w:sz w:val="24"/>
          <w:szCs w:val="24"/>
        </w:rPr>
        <w:t xml:space="preserve">в асортименті та кількості вказаній у Специфікації (додаток №1), яка є невід’ємною частиною цього Договору, </w:t>
      </w:r>
      <w:r w:rsidRPr="00073053">
        <w:rPr>
          <w:rFonts w:ascii="Times New Roman" w:eastAsia="Times New Roman" w:hAnsi="Times New Roman" w:cs="Times New Roman"/>
          <w:sz w:val="24"/>
          <w:szCs w:val="24"/>
        </w:rPr>
        <w:t>а Замовник - п</w:t>
      </w:r>
      <w:r w:rsidR="00596ADE" w:rsidRPr="00073053">
        <w:rPr>
          <w:rFonts w:ascii="Times New Roman" w:eastAsia="Times New Roman" w:hAnsi="Times New Roman" w:cs="Times New Roman"/>
          <w:sz w:val="24"/>
          <w:szCs w:val="24"/>
        </w:rPr>
        <w:t>рийняти і оплатити такі товари.</w:t>
      </w:r>
    </w:p>
    <w:p w14:paraId="228ABADE" w14:textId="77777777" w:rsidR="00BF7292" w:rsidRPr="00EF49B7" w:rsidRDefault="00E544FA">
      <w:pPr>
        <w:widowControl w:val="0"/>
        <w:tabs>
          <w:tab w:val="left" w:pos="8617"/>
        </w:tabs>
        <w:spacing w:after="0" w:line="240" w:lineRule="auto"/>
        <w:jc w:val="both"/>
        <w:rPr>
          <w:rFonts w:ascii="Times New Roman" w:eastAsia="Times New Roman" w:hAnsi="Times New Roman" w:cs="Times New Roman"/>
          <w:sz w:val="24"/>
          <w:szCs w:val="24"/>
        </w:rPr>
      </w:pPr>
      <w:r w:rsidRPr="00EF49B7">
        <w:rPr>
          <w:rFonts w:ascii="Times New Roman" w:eastAsia="Times New Roman" w:hAnsi="Times New Roman" w:cs="Times New Roman"/>
          <w:sz w:val="24"/>
          <w:szCs w:val="24"/>
        </w:rPr>
        <w:t>1.</w:t>
      </w:r>
      <w:r w:rsidR="00596ADE" w:rsidRPr="00EF49B7">
        <w:rPr>
          <w:rFonts w:ascii="Times New Roman" w:eastAsia="Times New Roman" w:hAnsi="Times New Roman" w:cs="Times New Roman"/>
          <w:sz w:val="24"/>
          <w:szCs w:val="24"/>
        </w:rPr>
        <w:t>2</w:t>
      </w:r>
      <w:r w:rsidRPr="00EF49B7">
        <w:rPr>
          <w:rFonts w:ascii="Times New Roman" w:eastAsia="Times New Roman" w:hAnsi="Times New Roman" w:cs="Times New Roman"/>
          <w:sz w:val="24"/>
          <w:szCs w:val="24"/>
        </w:rPr>
        <w:t>. Обсяги закупівлі товарів можуть бути зменшені залежно від реального фі</w:t>
      </w:r>
      <w:r w:rsidR="00596ADE" w:rsidRPr="00EF49B7">
        <w:rPr>
          <w:rFonts w:ascii="Times New Roman" w:eastAsia="Times New Roman" w:hAnsi="Times New Roman" w:cs="Times New Roman"/>
          <w:sz w:val="24"/>
          <w:szCs w:val="24"/>
        </w:rPr>
        <w:t>нансування видатків та потреби Замовника</w:t>
      </w:r>
      <w:r w:rsidRPr="00EF49B7">
        <w:rPr>
          <w:rFonts w:ascii="Times New Roman" w:eastAsia="Times New Roman" w:hAnsi="Times New Roman" w:cs="Times New Roman"/>
          <w:sz w:val="24"/>
          <w:szCs w:val="24"/>
        </w:rPr>
        <w:t>. </w:t>
      </w:r>
    </w:p>
    <w:p w14:paraId="3F2F9D15" w14:textId="77777777" w:rsidR="00BF7292" w:rsidRPr="00EF49B7" w:rsidRDefault="00E544FA">
      <w:pPr>
        <w:widowControl w:val="0"/>
        <w:tabs>
          <w:tab w:val="left" w:pos="8617"/>
        </w:tabs>
        <w:spacing w:after="0" w:line="240" w:lineRule="auto"/>
        <w:jc w:val="both"/>
        <w:rPr>
          <w:rFonts w:ascii="Times New Roman" w:eastAsia="Times New Roman" w:hAnsi="Times New Roman" w:cs="Times New Roman"/>
          <w:sz w:val="24"/>
          <w:szCs w:val="24"/>
        </w:rPr>
      </w:pPr>
      <w:r w:rsidRPr="00EF49B7">
        <w:rPr>
          <w:rFonts w:ascii="Times New Roman" w:eastAsia="Times New Roman" w:hAnsi="Times New Roman" w:cs="Times New Roman"/>
          <w:sz w:val="24"/>
          <w:szCs w:val="24"/>
        </w:rPr>
        <w:t>1.</w:t>
      </w:r>
      <w:r w:rsidR="00596ADE" w:rsidRPr="00EF49B7">
        <w:rPr>
          <w:rFonts w:ascii="Times New Roman" w:eastAsia="Times New Roman" w:hAnsi="Times New Roman" w:cs="Times New Roman"/>
          <w:sz w:val="24"/>
          <w:szCs w:val="24"/>
        </w:rPr>
        <w:t>3</w:t>
      </w:r>
      <w:r w:rsidRPr="00EF49B7">
        <w:rPr>
          <w:rFonts w:ascii="Times New Roman" w:eastAsia="Times New Roman" w:hAnsi="Times New Roman" w:cs="Times New Roman"/>
          <w:sz w:val="24"/>
          <w:szCs w:val="24"/>
        </w:rPr>
        <w:t>. Постачальник підписанням цього Договору визнає та підтверджую, що:</w:t>
      </w:r>
    </w:p>
    <w:p w14:paraId="20A9FE94" w14:textId="77777777" w:rsidR="00BF7292" w:rsidRDefault="00E544FA">
      <w:pPr>
        <w:widowControl w:val="0"/>
        <w:tabs>
          <w:tab w:val="left" w:pos="8617"/>
        </w:tabs>
        <w:spacing w:after="0" w:line="240" w:lineRule="auto"/>
        <w:jc w:val="both"/>
        <w:rPr>
          <w:rFonts w:ascii="Times New Roman" w:eastAsia="Times New Roman" w:hAnsi="Times New Roman" w:cs="Times New Roman"/>
          <w:sz w:val="24"/>
          <w:szCs w:val="24"/>
        </w:rPr>
      </w:pPr>
      <w:r w:rsidRPr="00EF49B7">
        <w:rPr>
          <w:rFonts w:ascii="Times New Roman" w:eastAsia="Times New Roman" w:hAnsi="Times New Roman" w:cs="Times New Roman"/>
          <w:sz w:val="24"/>
          <w:szCs w:val="24"/>
        </w:rPr>
        <w:t>1.</w:t>
      </w:r>
      <w:r w:rsidR="00596ADE" w:rsidRPr="00EF49B7">
        <w:rPr>
          <w:rFonts w:ascii="Times New Roman" w:eastAsia="Times New Roman" w:hAnsi="Times New Roman" w:cs="Times New Roman"/>
          <w:sz w:val="24"/>
          <w:szCs w:val="24"/>
        </w:rPr>
        <w:t>3</w:t>
      </w:r>
      <w:r w:rsidRPr="00EF49B7">
        <w:rPr>
          <w:rFonts w:ascii="Times New Roman" w:eastAsia="Times New Roman" w:hAnsi="Times New Roman" w:cs="Times New Roman"/>
          <w:sz w:val="24"/>
          <w:szCs w:val="24"/>
        </w:rPr>
        <w:t>.1. Товар є новим,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а також не є предметом будь-якого іншого обтяження чи обмеження, передбаченого законодавством.</w:t>
      </w:r>
    </w:p>
    <w:p w14:paraId="34984656" w14:textId="77777777" w:rsidR="00BF7292" w:rsidRDefault="00E544FA">
      <w:pPr>
        <w:widowControl w:val="0"/>
        <w:tabs>
          <w:tab w:val="left" w:pos="861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96ADE">
        <w:rPr>
          <w:rFonts w:ascii="Times New Roman" w:eastAsia="Times New Roman" w:hAnsi="Times New Roman" w:cs="Times New Roman"/>
          <w:sz w:val="24"/>
          <w:szCs w:val="24"/>
        </w:rPr>
        <w:t>3</w:t>
      </w:r>
      <w:r>
        <w:rPr>
          <w:rFonts w:ascii="Times New Roman" w:eastAsia="Times New Roman" w:hAnsi="Times New Roman" w:cs="Times New Roman"/>
          <w:sz w:val="24"/>
          <w:szCs w:val="24"/>
        </w:rPr>
        <w:t>.2.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14:paraId="50CF3186" w14:textId="77777777" w:rsidR="00BF7292" w:rsidRDefault="00E544FA">
      <w:pPr>
        <w:widowControl w:val="0"/>
        <w:tabs>
          <w:tab w:val="left" w:pos="861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96ADE">
        <w:rPr>
          <w:rFonts w:ascii="Times New Roman" w:eastAsia="Times New Roman" w:hAnsi="Times New Roman" w:cs="Times New Roman"/>
          <w:sz w:val="24"/>
          <w:szCs w:val="24"/>
        </w:rPr>
        <w:t>4</w:t>
      </w:r>
      <w:r>
        <w:rPr>
          <w:rFonts w:ascii="Times New Roman" w:eastAsia="Times New Roman" w:hAnsi="Times New Roman" w:cs="Times New Roman"/>
          <w:sz w:val="24"/>
          <w:szCs w:val="24"/>
        </w:rPr>
        <w:t>. Постачальник гарантує, що у нього є всі необхідні документи для здійснення продажу Товару, що поставляється згідно Договору.</w:t>
      </w:r>
    </w:p>
    <w:p w14:paraId="37ABCB2E" w14:textId="77777777" w:rsidR="00BF7292" w:rsidRDefault="00BF7292">
      <w:pPr>
        <w:widowControl w:val="0"/>
        <w:tabs>
          <w:tab w:val="left" w:pos="8617"/>
        </w:tabs>
        <w:spacing w:after="0" w:line="240" w:lineRule="auto"/>
        <w:jc w:val="both"/>
        <w:rPr>
          <w:rFonts w:ascii="Times New Roman" w:eastAsia="Times New Roman" w:hAnsi="Times New Roman" w:cs="Times New Roman"/>
          <w:sz w:val="24"/>
          <w:szCs w:val="24"/>
        </w:rPr>
      </w:pPr>
    </w:p>
    <w:p w14:paraId="549E73F5" w14:textId="77777777" w:rsidR="00BF7292" w:rsidRDefault="00E544F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 ЯКІСТЬ ТОВАРУ</w:t>
      </w:r>
    </w:p>
    <w:p w14:paraId="5DD36C72"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Постачальник повинен поставити Замовнику товар, якість якого повинна відповідати умовам цього Договору. </w:t>
      </w:r>
    </w:p>
    <w:p w14:paraId="12F44794"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партія повинна супроводжуватися документом, який посвідчує якість товару.</w:t>
      </w:r>
    </w:p>
    <w:p w14:paraId="406ABD66"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59F0DA94"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Постачальник зобов’язується у випадку продажу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07FE4885" w14:textId="77777777" w:rsidR="00BF7292" w:rsidRDefault="00E544F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Термін придатності лікарських засобів на момент поставки повинен складати не менше </w:t>
      </w:r>
      <w:r w:rsidR="00EF49B7">
        <w:rPr>
          <w:rFonts w:ascii="Times New Roman" w:eastAsia="Times New Roman" w:hAnsi="Times New Roman" w:cs="Times New Roman"/>
          <w:color w:val="000000"/>
          <w:sz w:val="24"/>
          <w:szCs w:val="24"/>
        </w:rPr>
        <w:t>8</w:t>
      </w:r>
      <w:r w:rsidRPr="00EF49B7">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від загального терміну придатності з дня завезення їх на склад Замовника.</w:t>
      </w:r>
    </w:p>
    <w:p w14:paraId="4130C73F"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Поставка товару супроводжується реєстром лікарських засобів.</w:t>
      </w:r>
    </w:p>
    <w:p w14:paraId="075886D2" w14:textId="77777777" w:rsidR="00BF7292" w:rsidRDefault="00E544F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  Упаковка, в якій відправляється товар, повинна повністю забезпечувати його збереження під час перевезення.</w:t>
      </w:r>
    </w:p>
    <w:p w14:paraId="6A38CBFA" w14:textId="77777777" w:rsidR="00BF7292" w:rsidRDefault="00BF7292">
      <w:pPr>
        <w:widowControl w:val="0"/>
        <w:spacing w:after="0" w:line="240" w:lineRule="auto"/>
        <w:jc w:val="center"/>
        <w:rPr>
          <w:rFonts w:ascii="Times New Roman" w:eastAsia="Times New Roman" w:hAnsi="Times New Roman" w:cs="Times New Roman"/>
          <w:b/>
          <w:sz w:val="24"/>
          <w:szCs w:val="24"/>
        </w:rPr>
      </w:pPr>
    </w:p>
    <w:p w14:paraId="1FF61DAC" w14:textId="77777777" w:rsidR="00BF7292" w:rsidRDefault="00E544F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III. СУМА ДОГОВОРУ</w:t>
      </w:r>
    </w:p>
    <w:p w14:paraId="3FDD1FE2" w14:textId="77777777" w:rsidR="00BF7292" w:rsidRDefault="00E544F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3.1. Сума цього Договору становить:  </w:t>
      </w:r>
      <w:r>
        <w:rPr>
          <w:rFonts w:ascii="Times New Roman" w:eastAsia="Times New Roman" w:hAnsi="Times New Roman" w:cs="Times New Roman"/>
          <w:b/>
          <w:sz w:val="24"/>
          <w:szCs w:val="24"/>
        </w:rPr>
        <w:t>__________________  (_____________________________) грн.</w:t>
      </w:r>
      <w:r w:rsidR="005A4AA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5A4AA0" w:rsidRPr="005A4AA0">
        <w:rPr>
          <w:rFonts w:ascii="Times New Roman" w:eastAsia="Times New Roman" w:hAnsi="Times New Roman" w:cs="Times New Roman"/>
          <w:b/>
          <w:sz w:val="24"/>
          <w:szCs w:val="24"/>
        </w:rPr>
        <w:t>в т. ч.  ПДВ __грн.</w:t>
      </w:r>
      <w:r>
        <w:rPr>
          <w:rFonts w:ascii="Times New Roman" w:eastAsia="Times New Roman" w:hAnsi="Times New Roman" w:cs="Times New Roman"/>
          <w:b/>
          <w:sz w:val="24"/>
          <w:szCs w:val="24"/>
        </w:rPr>
        <w:t xml:space="preserve">. </w:t>
      </w:r>
    </w:p>
    <w:p w14:paraId="211CF71F" w14:textId="77777777" w:rsidR="00BF7292" w:rsidRDefault="00E544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Сума цього Договору може бути зменшена за взаємною згодою Сторін.</w:t>
      </w:r>
    </w:p>
    <w:p w14:paraId="6F4127D1" w14:textId="77777777" w:rsidR="00BF7292" w:rsidRDefault="00E544FA">
      <w:pPr>
        <w:widowControl w:val="0"/>
        <w:spacing w:after="0" w:line="240" w:lineRule="auto"/>
        <w:ind w:right="127"/>
        <w:rPr>
          <w:rFonts w:ascii="Times New Roman" w:eastAsia="Times New Roman" w:hAnsi="Times New Roman" w:cs="Times New Roman"/>
          <w:sz w:val="24"/>
          <w:szCs w:val="24"/>
        </w:rPr>
      </w:pPr>
      <w:r>
        <w:rPr>
          <w:rFonts w:ascii="Times New Roman" w:eastAsia="Times New Roman" w:hAnsi="Times New Roman" w:cs="Times New Roman"/>
          <w:sz w:val="24"/>
          <w:szCs w:val="24"/>
        </w:rPr>
        <w:t>3.3. Сума на товар встановлюється в національній грошовій одиниці України.</w:t>
      </w:r>
    </w:p>
    <w:p w14:paraId="31A168AD" w14:textId="77777777" w:rsidR="00BF7292" w:rsidRDefault="00E544FA">
      <w:pPr>
        <w:widowControl w:val="0"/>
        <w:spacing w:after="0" w:line="240" w:lineRule="auto"/>
        <w:ind w:right="127"/>
        <w:rPr>
          <w:rFonts w:ascii="Times New Roman" w:eastAsia="Times New Roman" w:hAnsi="Times New Roman" w:cs="Times New Roman"/>
          <w:sz w:val="24"/>
          <w:szCs w:val="24"/>
        </w:rPr>
      </w:pPr>
      <w:r>
        <w:rPr>
          <w:rFonts w:ascii="Times New Roman" w:eastAsia="Times New Roman" w:hAnsi="Times New Roman" w:cs="Times New Roman"/>
          <w:sz w:val="24"/>
          <w:szCs w:val="24"/>
        </w:rPr>
        <w:t>3.4. Замовник сплачує за товар за ціною, яка визначена за результатами проведення закупівлі.</w:t>
      </w:r>
    </w:p>
    <w:p w14:paraId="1839701E" w14:textId="77777777" w:rsidR="00BF7292" w:rsidRDefault="00E544FA">
      <w:pPr>
        <w:widowControl w:val="0"/>
        <w:spacing w:after="0" w:line="240" w:lineRule="auto"/>
        <w:ind w:right="1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В ціну товару за даним Договором входить: вартість Товару; вартість доставки Товару до місця поставки (згідно п. 5.4. Договору); вартість упаковки Товару; маркування; відповідального зберігання (в разі необхідності); завантажувальні/розвантажувальні роботи; доставка до складу Замовника.</w:t>
      </w:r>
    </w:p>
    <w:p w14:paraId="6E8EFC5F" w14:textId="77777777" w:rsidR="00BF7292" w:rsidRDefault="00E544FA">
      <w:pPr>
        <w:widowControl w:val="0"/>
        <w:spacing w:after="0" w:line="240" w:lineRule="auto"/>
        <w:ind w:right="1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витати на їх виконання вважаються врахованими у загальній ціні, визначеній Постачальником. </w:t>
      </w:r>
    </w:p>
    <w:p w14:paraId="7E74C1AB"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та умовами даного Договору, зокрема:</w:t>
      </w:r>
    </w:p>
    <w:p w14:paraId="6036B262" w14:textId="77777777" w:rsidR="00BF7292" w:rsidRDefault="00E544FA">
      <w:pPr>
        <w:pBdr>
          <w:top w:val="nil"/>
          <w:left w:val="nil"/>
          <w:bottom w:val="nil"/>
          <w:right w:val="nil"/>
          <w:between w:val="nil"/>
        </w:pBd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1) Зменшення обсягів закупівлі, зокрема з урахуванням фактичного обсягу видатків замовника. </w:t>
      </w:r>
      <w:r>
        <w:rPr>
          <w:rFonts w:ascii="Times New Roman" w:eastAsia="Times New Roman" w:hAnsi="Times New Roman" w:cs="Times New Roman"/>
          <w:i/>
          <w:color w:val="000000"/>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Pr>
          <w:rFonts w:ascii="Times New Roman" w:eastAsia="Times New Roman" w:hAnsi="Times New Roman" w:cs="Times New Roman"/>
          <w:color w:val="000000"/>
          <w:sz w:val="24"/>
          <w:szCs w:val="24"/>
        </w:rPr>
        <w:t>;</w:t>
      </w:r>
    </w:p>
    <w:p w14:paraId="2D663DC8" w14:textId="48853CDE" w:rsidR="00BF7292" w:rsidRDefault="00E544FA">
      <w:pPr>
        <w:pBdr>
          <w:top w:val="nil"/>
          <w:left w:val="nil"/>
          <w:bottom w:val="nil"/>
          <w:right w:val="nil"/>
          <w:between w:val="nil"/>
        </w:pBd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color w:val="000000"/>
          <w:sz w:val="24"/>
          <w:szCs w:val="24"/>
          <w:highlight w:val="white"/>
        </w:rPr>
        <w:tab/>
        <w:t xml:space="preserve">2) </w:t>
      </w:r>
      <w:r w:rsidR="00073053">
        <w:rPr>
          <w:rFonts w:ascii="Times New Roman" w:eastAsia="Times New Roman" w:hAnsi="Times New Roman" w:cs="Times New Roman"/>
          <w:color w:val="000000"/>
          <w:sz w:val="24"/>
          <w:szCs w:val="24"/>
        </w:rPr>
        <w:t>П</w:t>
      </w:r>
      <w:r w:rsidR="00073053" w:rsidRPr="00073053">
        <w:rPr>
          <w:rFonts w:ascii="Times New Roman" w:eastAsia="Times New Roman" w:hAnsi="Times New Roman" w:cs="Times New Roman"/>
          <w:color w:val="000000"/>
          <w:sz w:val="24"/>
          <w:szCs w:val="24"/>
        </w:rPr>
        <w:t xml:space="preserve">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073053" w:rsidRPr="00073053">
        <w:rPr>
          <w:rFonts w:ascii="Times New Roman" w:eastAsia="Times New Roman" w:hAnsi="Times New Roman" w:cs="Times New Roman"/>
          <w:color w:val="000000"/>
          <w:sz w:val="24"/>
          <w:szCs w:val="24"/>
        </w:rPr>
        <w:t>пропорційно</w:t>
      </w:r>
      <w:proofErr w:type="spellEnd"/>
      <w:r w:rsidR="00073053" w:rsidRPr="00073053">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Pr>
          <w:rFonts w:ascii="Times New Roman" w:eastAsia="Times New Roman" w:hAnsi="Times New Roman" w:cs="Times New Roman"/>
          <w:i/>
          <w:color w:val="000000"/>
          <w:sz w:val="24"/>
          <w:szCs w:val="24"/>
          <w:highlight w:val="white"/>
        </w:rPr>
        <w:t>середньоринкову</w:t>
      </w:r>
      <w:proofErr w:type="spellEnd"/>
      <w:r>
        <w:rPr>
          <w:rFonts w:ascii="Times New Roman" w:eastAsia="Times New Roman" w:hAnsi="Times New Roman" w:cs="Times New Roman"/>
          <w:i/>
          <w:color w:val="000000"/>
          <w:sz w:val="24"/>
          <w:szCs w:val="24"/>
          <w:highlight w:val="white"/>
        </w:rPr>
        <w:t>) ціну на товар станом на дату укладання договору (попередньої додаткової угоди) та ринкову (</w:t>
      </w:r>
      <w:proofErr w:type="spellStart"/>
      <w:r>
        <w:rPr>
          <w:rFonts w:ascii="Times New Roman" w:eastAsia="Times New Roman" w:hAnsi="Times New Roman" w:cs="Times New Roman"/>
          <w:i/>
          <w:color w:val="000000"/>
          <w:sz w:val="24"/>
          <w:szCs w:val="24"/>
          <w:highlight w:val="white"/>
        </w:rPr>
        <w:t>середньоринкову</w:t>
      </w:r>
      <w:proofErr w:type="spellEnd"/>
      <w:r>
        <w:rPr>
          <w:rFonts w:ascii="Times New Roman" w:eastAsia="Times New Roman" w:hAnsi="Times New Roman" w:cs="Times New Roman"/>
          <w:i/>
          <w:color w:val="000000"/>
          <w:sz w:val="24"/>
          <w:szCs w:val="24"/>
          <w:highlight w:val="white"/>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465CF5E0" w14:textId="77777777" w:rsidR="00BF7292" w:rsidRDefault="00E544FA">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rFonts w:ascii="Times New Roman" w:eastAsia="Times New Roman" w:hAnsi="Times New Roman" w:cs="Times New Roman"/>
          <w:i/>
          <w:color w:val="000000"/>
          <w:sz w:val="24"/>
          <w:szCs w:val="24"/>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77517281" w14:textId="77777777" w:rsidR="00BF7292" w:rsidRDefault="00E544FA">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rFonts w:ascii="Times New Roman" w:eastAsia="Times New Roman" w:hAnsi="Times New Roman" w:cs="Times New Roman"/>
          <w:i/>
          <w:color w:val="000000"/>
          <w:sz w:val="24"/>
          <w:szCs w:val="24"/>
        </w:rPr>
        <w:t xml:space="preserve">Строк дії Договору та/або виконання зобов`язань </w:t>
      </w:r>
      <w:r>
        <w:rPr>
          <w:rFonts w:ascii="Times New Roman" w:eastAsia="Times New Roman" w:hAnsi="Times New Roman" w:cs="Times New Roman"/>
          <w:i/>
          <w:color w:val="000000"/>
          <w:sz w:val="24"/>
          <w:szCs w:val="24"/>
          <w:highlight w:val="white"/>
        </w:rPr>
        <w:t xml:space="preserve">щодо поставки товару може продовжуватись у разі виникнення документально підтверджених </w:t>
      </w:r>
      <w:r>
        <w:rPr>
          <w:rFonts w:ascii="Times New Roman" w:eastAsia="Times New Roman" w:hAnsi="Times New Roman" w:cs="Times New Roman"/>
          <w:i/>
          <w:color w:val="000000"/>
          <w:sz w:val="24"/>
          <w:szCs w:val="24"/>
          <w:highlight w:val="white"/>
        </w:rPr>
        <w:lastRenderedPageBreak/>
        <w:t xml:space="preserve">об’єктивних обставин, що спричинили таке продовження, у тому числі </w:t>
      </w:r>
      <w:r>
        <w:rPr>
          <w:rFonts w:ascii="Times New Roman" w:eastAsia="Times New Roman" w:hAnsi="Times New Roman" w:cs="Times New Roman"/>
          <w:i/>
          <w:color w:val="000000"/>
          <w:sz w:val="24"/>
          <w:szCs w:val="24"/>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Pr>
          <w:rFonts w:ascii="Times New Roman" w:eastAsia="Times New Roman" w:hAnsi="Times New Roman" w:cs="Times New Roman"/>
          <w:color w:val="000000"/>
          <w:sz w:val="24"/>
          <w:szCs w:val="24"/>
        </w:rPr>
        <w:t>;</w:t>
      </w:r>
    </w:p>
    <w:p w14:paraId="0AA2C0CB" w14:textId="77777777" w:rsidR="00BF7292" w:rsidRDefault="00E544FA">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t xml:space="preserve">5) Погодження зміни ціни в договорі про закупівлю в бік зменшення (без зміни кількості (обсягу) та якості товарів, робіт і послуг). </w:t>
      </w:r>
      <w:r>
        <w:rPr>
          <w:rFonts w:ascii="Times New Roman" w:eastAsia="Times New Roman" w:hAnsi="Times New Roman" w:cs="Times New Roman"/>
          <w:i/>
          <w:color w:val="000000"/>
          <w:sz w:val="24"/>
          <w:szCs w:val="24"/>
        </w:rPr>
        <w:t>Сторони вносять зміни до договору, у разі коливання ціни товару на ринку. Зазначене коливання має бути документально підтверджене.</w:t>
      </w:r>
    </w:p>
    <w:p w14:paraId="20CADE06" w14:textId="77777777" w:rsidR="00BF7292" w:rsidRDefault="00E544FA">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Pr>
          <w:rFonts w:ascii="Times New Roman" w:eastAsia="Times New Roman" w:hAnsi="Times New Roman" w:cs="Times New Roman"/>
          <w:i/>
          <w:color w:val="000000"/>
          <w:sz w:val="24"/>
          <w:szCs w:val="24"/>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w:t>
      </w:r>
      <w:r w:rsidR="005A4AA0">
        <w:rPr>
          <w:rFonts w:ascii="Times New Roman" w:eastAsia="Times New Roman" w:hAnsi="Times New Roman" w:cs="Times New Roman"/>
          <w:i/>
          <w:color w:val="000000"/>
          <w:sz w:val="24"/>
          <w:szCs w:val="24"/>
        </w:rPr>
        <w:t>ільшення, так і в бік зменшення.</w:t>
      </w:r>
      <w:r>
        <w:rPr>
          <w:rFonts w:ascii="Times New Roman" w:eastAsia="Times New Roman" w:hAnsi="Times New Roman" w:cs="Times New Roman"/>
          <w:i/>
          <w:color w:val="000000"/>
          <w:sz w:val="24"/>
          <w:szCs w:val="24"/>
        </w:rPr>
        <w:t xml:space="preserve"> Підтвердженням можливості внесення таких змін будуть чинні (введені в дію) нормативно-правові акти Держави.</w:t>
      </w:r>
    </w:p>
    <w:p w14:paraId="21B46173" w14:textId="77777777" w:rsidR="00AD4EE0" w:rsidRDefault="00E544FA">
      <w:pPr>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highlight w:val="white"/>
        </w:rPr>
        <w:t>Platts</w:t>
      </w:r>
      <w:proofErr w:type="spellEnd"/>
      <w:r>
        <w:rPr>
          <w:rFonts w:ascii="Times New Roman" w:eastAsia="Times New Roman" w:hAnsi="Times New Roman" w:cs="Times New Roman"/>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eastAsia="Times New Roman" w:hAnsi="Times New Roman" w:cs="Times New Roman"/>
          <w:i/>
          <w:sz w:val="24"/>
          <w:szCs w:val="24"/>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нормативів</w:t>
      </w:r>
      <w:r w:rsidR="00AD4EE0">
        <w:rPr>
          <w:rFonts w:ascii="Times New Roman" w:eastAsia="Times New Roman" w:hAnsi="Times New Roman" w:cs="Times New Roman"/>
          <w:i/>
          <w:sz w:val="24"/>
          <w:szCs w:val="24"/>
        </w:rPr>
        <w:t>.</w:t>
      </w:r>
    </w:p>
    <w:p w14:paraId="77570553" w14:textId="77777777" w:rsidR="00BF7292" w:rsidRDefault="00BF7292">
      <w:pPr>
        <w:widowControl w:val="0"/>
        <w:spacing w:after="0" w:line="240" w:lineRule="auto"/>
        <w:ind w:right="-24"/>
        <w:jc w:val="both"/>
        <w:rPr>
          <w:rFonts w:ascii="Times New Roman" w:eastAsia="Times New Roman" w:hAnsi="Times New Roman" w:cs="Times New Roman"/>
          <w:sz w:val="24"/>
          <w:szCs w:val="24"/>
        </w:rPr>
      </w:pPr>
    </w:p>
    <w:p w14:paraId="60744A58" w14:textId="77777777" w:rsidR="00BF7292" w:rsidRDefault="00E544FA">
      <w:pPr>
        <w:widowControl w:val="0"/>
        <w:spacing w:after="0" w:line="240" w:lineRule="auto"/>
        <w:ind w:right="-2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IV. ПОРЯДОК ЗДІЙСНЕННЯ ОПЛАТИ</w:t>
      </w:r>
    </w:p>
    <w:p w14:paraId="68550249" w14:textId="77777777" w:rsidR="00BF7292" w:rsidRDefault="00E544FA">
      <w:pPr>
        <w:widowControl w:val="0"/>
        <w:tabs>
          <w:tab w:val="left" w:pos="869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Розрахунки за Договором проводяться на підставі накладних у безготівковій формі шляхом перерахування грошових коштів Замовником на розрахунковий рахунок Постачальника.</w:t>
      </w:r>
    </w:p>
    <w:p w14:paraId="20458F13" w14:textId="77777777" w:rsidR="00BF7292" w:rsidRDefault="00E544FA">
      <w:pPr>
        <w:widowControl w:val="0"/>
        <w:tabs>
          <w:tab w:val="left" w:pos="869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Розрахунки проводяться протягом </w:t>
      </w:r>
      <w:r w:rsidR="00AF76A5">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календарних днів з моменту отримання товару.</w:t>
      </w:r>
    </w:p>
    <w:p w14:paraId="278E9C9A" w14:textId="77777777" w:rsidR="00BF7292" w:rsidRDefault="00BF7292">
      <w:pPr>
        <w:widowControl w:val="0"/>
        <w:spacing w:after="0" w:line="240" w:lineRule="auto"/>
        <w:jc w:val="center"/>
        <w:rPr>
          <w:rFonts w:ascii="Times New Roman" w:eastAsia="Times New Roman" w:hAnsi="Times New Roman" w:cs="Times New Roman"/>
          <w:b/>
          <w:sz w:val="24"/>
          <w:szCs w:val="24"/>
        </w:rPr>
      </w:pPr>
    </w:p>
    <w:p w14:paraId="251A8B7A" w14:textId="77777777" w:rsidR="00BF7292" w:rsidRDefault="00E544F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 ПОСТАВКА ТОВАРУ</w:t>
      </w:r>
    </w:p>
    <w:p w14:paraId="06657E65" w14:textId="77777777" w:rsidR="00BF7292" w:rsidRDefault="00E544FA">
      <w:pPr>
        <w:widowControl w:val="0"/>
        <w:spacing w:after="0" w:line="240" w:lineRule="auto"/>
        <w:ind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Строк поставки  товару - </w:t>
      </w:r>
      <w:r>
        <w:rPr>
          <w:rFonts w:ascii="Times New Roman" w:eastAsia="Times New Roman" w:hAnsi="Times New Roman" w:cs="Times New Roman"/>
          <w:b/>
          <w:sz w:val="24"/>
          <w:szCs w:val="24"/>
        </w:rPr>
        <w:t xml:space="preserve">до </w:t>
      </w:r>
      <w:r w:rsidR="004F6173">
        <w:rPr>
          <w:rFonts w:ascii="Times New Roman" w:eastAsia="Times New Roman" w:hAnsi="Times New Roman" w:cs="Times New Roman"/>
          <w:b/>
          <w:sz w:val="24"/>
          <w:szCs w:val="24"/>
        </w:rPr>
        <w:t>31</w:t>
      </w:r>
      <w:r>
        <w:rPr>
          <w:rFonts w:ascii="Times New Roman" w:eastAsia="Times New Roman" w:hAnsi="Times New Roman" w:cs="Times New Roman"/>
          <w:b/>
          <w:sz w:val="24"/>
          <w:szCs w:val="24"/>
        </w:rPr>
        <w:t xml:space="preserve"> грудня 202</w:t>
      </w:r>
      <w:r w:rsidR="00C51F76">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р.</w:t>
      </w:r>
    </w:p>
    <w:p w14:paraId="7EAEAF92" w14:textId="77777777" w:rsidR="00BF7292" w:rsidRDefault="00E544FA">
      <w:pPr>
        <w:widowControl w:val="0"/>
        <w:tabs>
          <w:tab w:val="right" w:pos="85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14:paraId="0E926DCD" w14:textId="77777777" w:rsidR="00BF7292" w:rsidRDefault="00E544FA">
      <w:pPr>
        <w:widowControl w:val="0"/>
        <w:tabs>
          <w:tab w:val="right" w:pos="85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Товар повинен бути доставлений Замовнику протягом 2 (двох) календарних днів з моменту надходження замовлення Замовника.</w:t>
      </w:r>
    </w:p>
    <w:p w14:paraId="228B0B65" w14:textId="77777777" w:rsidR="00BF7292" w:rsidRPr="00073053" w:rsidRDefault="00E544FA">
      <w:pPr>
        <w:widowControl w:val="0"/>
        <w:spacing w:after="0" w:line="240" w:lineRule="auto"/>
        <w:ind w:left="1"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Постачальник повинен забезпечувати належні умови зберігання та транспортування препаратів </w:t>
      </w:r>
      <w:r w:rsidRPr="00073053">
        <w:rPr>
          <w:rFonts w:ascii="Times New Roman" w:eastAsia="Times New Roman" w:hAnsi="Times New Roman" w:cs="Times New Roman"/>
          <w:sz w:val="24"/>
          <w:szCs w:val="24"/>
        </w:rPr>
        <w:t>лікарських, що потребують особливих температурних умов («холодовий ланцюг»).</w:t>
      </w:r>
    </w:p>
    <w:p w14:paraId="4B40E4D4" w14:textId="4A54D54C" w:rsidR="00022E1C" w:rsidRDefault="00E544FA">
      <w:pPr>
        <w:widowControl w:val="0"/>
        <w:spacing w:after="0" w:line="240" w:lineRule="auto"/>
        <w:ind w:left="1" w:right="100"/>
        <w:jc w:val="both"/>
        <w:rPr>
          <w:rFonts w:ascii="Times New Roman" w:eastAsia="Times New Roman" w:hAnsi="Times New Roman" w:cs="Times New Roman"/>
          <w:sz w:val="24"/>
          <w:szCs w:val="24"/>
        </w:rPr>
      </w:pPr>
      <w:r w:rsidRPr="00073053">
        <w:rPr>
          <w:rFonts w:ascii="Times New Roman" w:eastAsia="Times New Roman" w:hAnsi="Times New Roman" w:cs="Times New Roman"/>
          <w:sz w:val="24"/>
          <w:szCs w:val="24"/>
        </w:rPr>
        <w:t xml:space="preserve">5.4. Місце поставки  товару – </w:t>
      </w:r>
      <w:r w:rsidR="00073053" w:rsidRPr="00073053">
        <w:rPr>
          <w:rFonts w:ascii="Times New Roman" w:eastAsia="Times New Roman" w:hAnsi="Times New Roman" w:cs="Times New Roman"/>
          <w:b/>
          <w:sz w:val="24"/>
          <w:szCs w:val="24"/>
        </w:rPr>
        <w:t>78301, Україна, Івано-Франківська область, місто Снятин, вулиця Стефаника, 2.</w:t>
      </w:r>
    </w:p>
    <w:p w14:paraId="13976944" w14:textId="77777777" w:rsidR="00BF7292" w:rsidRDefault="00E544FA">
      <w:pPr>
        <w:widowControl w:val="0"/>
        <w:spacing w:after="0" w:line="240" w:lineRule="auto"/>
        <w:ind w:left="1"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 Приймання-передача Товару по кількості та якості проводиться відповідно до товару-супровідних документів на підставі документів, що засвідчують його якість.</w:t>
      </w:r>
    </w:p>
    <w:p w14:paraId="32AE1DC9" w14:textId="77777777" w:rsidR="00BF7292" w:rsidRDefault="00E544FA">
      <w:pPr>
        <w:widowControl w:val="0"/>
        <w:spacing w:after="0" w:line="240" w:lineRule="auto"/>
        <w:ind w:left="1"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Доставка Товару здійснюється силами та за рахунок Постачальника.</w:t>
      </w:r>
    </w:p>
    <w:p w14:paraId="5CB977D1" w14:textId="77777777" w:rsidR="00BF7292" w:rsidRDefault="00E544FA">
      <w:pPr>
        <w:widowControl w:val="0"/>
        <w:spacing w:after="0" w:line="240" w:lineRule="auto"/>
        <w:ind w:left="1"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Маркування товару має відповідати вимогам законодавства до даного виду Товару. Упаковка Товару повинна повність зберігати та захищати його від механічних пошкоджень та псування під час транспортування та зберігання. </w:t>
      </w:r>
    </w:p>
    <w:p w14:paraId="523677EC" w14:textId="77777777" w:rsidR="00BF7292" w:rsidRDefault="00BF7292">
      <w:pPr>
        <w:widowControl w:val="0"/>
        <w:spacing w:after="0" w:line="240" w:lineRule="auto"/>
        <w:ind w:right="566"/>
        <w:jc w:val="center"/>
        <w:rPr>
          <w:rFonts w:ascii="Times New Roman" w:eastAsia="Times New Roman" w:hAnsi="Times New Roman" w:cs="Times New Roman"/>
          <w:b/>
          <w:sz w:val="24"/>
          <w:szCs w:val="24"/>
        </w:rPr>
      </w:pPr>
    </w:p>
    <w:p w14:paraId="0EA38143" w14:textId="77777777" w:rsidR="00BF7292" w:rsidRDefault="00E544FA">
      <w:pPr>
        <w:widowControl w:val="0"/>
        <w:spacing w:after="0" w:line="240" w:lineRule="auto"/>
        <w:ind w:right="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 ПРАВА ТА ОБОВ'ЯЗКИ СТОРІН</w:t>
      </w:r>
    </w:p>
    <w:tbl>
      <w:tblPr>
        <w:tblStyle w:val="a6"/>
        <w:tblW w:w="10348" w:type="dxa"/>
        <w:tblInd w:w="15" w:type="dxa"/>
        <w:tblLayout w:type="fixed"/>
        <w:tblLook w:val="0000" w:firstRow="0" w:lastRow="0" w:firstColumn="0" w:lastColumn="0" w:noHBand="0" w:noVBand="0"/>
      </w:tblPr>
      <w:tblGrid>
        <w:gridCol w:w="10348"/>
      </w:tblGrid>
      <w:tr w:rsidR="00BF7292" w14:paraId="2B8322EB" w14:textId="77777777" w:rsidTr="005A4AA0">
        <w:tc>
          <w:tcPr>
            <w:tcW w:w="10348" w:type="dxa"/>
            <w:shd w:val="clear" w:color="auto" w:fill="auto"/>
            <w:vAlign w:val="center"/>
          </w:tcPr>
          <w:p w14:paraId="31A2A9BA"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Замовник зобов'язаний: </w:t>
            </w:r>
          </w:p>
          <w:p w14:paraId="48561BDD"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6.1.1. Своєчасно та в повному обсязі сплачувати за поставлені товари; </w:t>
            </w:r>
          </w:p>
          <w:p w14:paraId="2A77B837"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поставлений товар згідно з видатковою накладною.</w:t>
            </w:r>
          </w:p>
          <w:p w14:paraId="4DE2E208"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6.2. Замовник має право: </w:t>
            </w:r>
          </w:p>
          <w:p w14:paraId="140634C3"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4D22C6E0"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коштів для фінансування цього Договору;</w:t>
            </w:r>
          </w:p>
          <w:p w14:paraId="4A345564"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виявленні подальшої недоцільності у Товарі;</w:t>
            </w:r>
          </w:p>
          <w:p w14:paraId="54BCCB3F"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затримки початку поставки Товару з вини Постачальника більше ніж на 5 календарних днів;</w:t>
            </w:r>
          </w:p>
          <w:p w14:paraId="69CE1BA2"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суттєвому порушенні договірних зобов’язань Постачальником, що створює передумови для невиконання Договору;</w:t>
            </w:r>
          </w:p>
          <w:p w14:paraId="2306F756"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неодноразовому грубому порушенні умов цього Договору;</w:t>
            </w:r>
          </w:p>
          <w:p w14:paraId="5D4B5DC8"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банкрутства або порушення справи про банкрутство Постачальника.</w:t>
            </w:r>
          </w:p>
          <w:p w14:paraId="2F599CB2"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1BDD26BE"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6.2.3. Контролювати поставку Товару у строки, встановлені цим Договором; </w:t>
            </w:r>
          </w:p>
          <w:p w14:paraId="0E2404D8"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16DA8054"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6.2.5. Вимагати від Постачальника здійснити поставку Товару відповідно до заявки на умовах, що визначені цим Договором.</w:t>
            </w:r>
          </w:p>
          <w:p w14:paraId="5779D049"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77385C14"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48316A1E"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6.2.8. Відмовитись від прийняття Товару, якщо Товар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Товару відповідної якості відповідно  до вимог передбачених цим Договором.</w:t>
            </w:r>
          </w:p>
          <w:p w14:paraId="2AC0EEAC"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Постачальник зобов'язаний: </w:t>
            </w:r>
          </w:p>
          <w:p w14:paraId="4690F3EE"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6.3.1. Забезпечити поставку товарів у строки, встановлені цим Договором; </w:t>
            </w:r>
          </w:p>
          <w:p w14:paraId="41EADB2F"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6.3.2. Забезпечити поставку товарів, якість яких відповідає умовам, установленим розділом II цього Договору; </w:t>
            </w:r>
          </w:p>
          <w:p w14:paraId="69E77F3A"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7108B626" w14:textId="77777777" w:rsidR="00BF7292" w:rsidRDefault="00E544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7640C716" w14:textId="77777777" w:rsidR="00BF7292" w:rsidRDefault="00E544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копії реєстраційних посвідчень на лікарські засоби;</w:t>
            </w:r>
          </w:p>
          <w:p w14:paraId="2E229DCA" w14:textId="77777777" w:rsidR="00BF7292" w:rsidRDefault="00E544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копії інструкцій по використанню українською мовою;</w:t>
            </w:r>
          </w:p>
          <w:p w14:paraId="010C1F89"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видаткову накладну.</w:t>
            </w:r>
          </w:p>
          <w:p w14:paraId="49227361"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6.3.5. Забезпечити надання за власний рахунок супутніх послуг таких як доставка за місцем призначення, навантаження/розвантаження тощо.</w:t>
            </w:r>
          </w:p>
          <w:p w14:paraId="49B13B50"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 Постачальник має право: </w:t>
            </w:r>
          </w:p>
          <w:p w14:paraId="2F3D40A8"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та в повному обсязі отримувати плату відповідно до порядку здійснення оплати, визначеного розділом ІV цього Договору;</w:t>
            </w:r>
          </w:p>
          <w:p w14:paraId="2CA405E6" w14:textId="284F480D" w:rsidR="00BF7292" w:rsidRPr="005A3EF5" w:rsidRDefault="00E544FA" w:rsidP="000829A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 На дострокову поставку т</w:t>
            </w:r>
            <w:r w:rsidR="005A3EF5">
              <w:rPr>
                <w:rFonts w:ascii="Times New Roman" w:eastAsia="Times New Roman" w:hAnsi="Times New Roman" w:cs="Times New Roman"/>
                <w:sz w:val="24"/>
                <w:szCs w:val="24"/>
              </w:rPr>
              <w:t>оварів за погодженням Замовника.</w:t>
            </w:r>
          </w:p>
        </w:tc>
      </w:tr>
    </w:tbl>
    <w:p w14:paraId="60DF6D75" w14:textId="77777777" w:rsidR="00BF7292" w:rsidRDefault="00BF7292">
      <w:pPr>
        <w:widowControl w:val="0"/>
        <w:spacing w:after="0" w:line="240" w:lineRule="auto"/>
        <w:jc w:val="center"/>
        <w:rPr>
          <w:rFonts w:ascii="Times New Roman" w:eastAsia="Times New Roman" w:hAnsi="Times New Roman" w:cs="Times New Roman"/>
          <w:b/>
          <w:sz w:val="24"/>
          <w:szCs w:val="24"/>
        </w:rPr>
      </w:pPr>
    </w:p>
    <w:p w14:paraId="76770468" w14:textId="77777777" w:rsidR="00BF7292" w:rsidRDefault="00E544F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VII. ВІДПОВІДАЛЬНІСТЬ СТОРІН</w:t>
      </w:r>
    </w:p>
    <w:p w14:paraId="4EF100FE" w14:textId="77777777" w:rsidR="00BF7292" w:rsidRPr="008B4860" w:rsidRDefault="00E544FA">
      <w:pPr>
        <w:widowControl w:val="0"/>
        <w:spacing w:after="0" w:line="240" w:lineRule="auto"/>
        <w:jc w:val="both"/>
        <w:rPr>
          <w:rFonts w:ascii="Times New Roman" w:eastAsia="Times New Roman" w:hAnsi="Times New Roman" w:cs="Times New Roman"/>
          <w:sz w:val="24"/>
          <w:szCs w:val="24"/>
        </w:rPr>
      </w:pPr>
      <w:r w:rsidRPr="008B4860">
        <w:rPr>
          <w:rFonts w:ascii="Times New Roman" w:eastAsia="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EBFE9D1" w14:textId="77777777" w:rsidR="008B4860" w:rsidRPr="008B4860" w:rsidRDefault="008B4860" w:rsidP="008B4860">
      <w:pPr>
        <w:widowControl w:val="0"/>
        <w:spacing w:after="0" w:line="240" w:lineRule="auto"/>
        <w:jc w:val="both"/>
        <w:rPr>
          <w:rFonts w:ascii="Times New Roman" w:eastAsia="Times New Roman" w:hAnsi="Times New Roman" w:cs="Times New Roman"/>
          <w:sz w:val="24"/>
          <w:szCs w:val="24"/>
        </w:rPr>
      </w:pPr>
      <w:r w:rsidRPr="008B4860">
        <w:rPr>
          <w:rFonts w:ascii="Times New Roman" w:eastAsia="Times New Roman" w:hAnsi="Times New Roman" w:cs="Times New Roman"/>
          <w:sz w:val="24"/>
          <w:szCs w:val="24"/>
        </w:rPr>
        <w:t>7.2. У разі невиконання або несвоєчасного виконання зобов'язань Постачальник сплачує Покупцю штрафні санкції (неустойка, штраф, пеня) згідно даного Договору.</w:t>
      </w:r>
    </w:p>
    <w:p w14:paraId="7379ACB9" w14:textId="77777777" w:rsidR="008B4860" w:rsidRPr="008B4860" w:rsidRDefault="008B4860" w:rsidP="008B4860">
      <w:pPr>
        <w:widowControl w:val="0"/>
        <w:spacing w:after="0" w:line="240" w:lineRule="auto"/>
        <w:jc w:val="both"/>
        <w:rPr>
          <w:rFonts w:ascii="Times New Roman" w:eastAsia="Times New Roman" w:hAnsi="Times New Roman" w:cs="Times New Roman"/>
          <w:sz w:val="24"/>
          <w:szCs w:val="24"/>
        </w:rPr>
      </w:pPr>
      <w:r w:rsidRPr="008B4860">
        <w:rPr>
          <w:rFonts w:ascii="Times New Roman" w:eastAsia="Times New Roman" w:hAnsi="Times New Roman" w:cs="Times New Roman"/>
          <w:sz w:val="24"/>
          <w:szCs w:val="24"/>
        </w:rPr>
        <w:t>7.3. Види порушень та санкції за них, установлені Договором:</w:t>
      </w:r>
    </w:p>
    <w:p w14:paraId="1DE41F15" w14:textId="77777777" w:rsidR="008B4860" w:rsidRPr="008B4860" w:rsidRDefault="008B4860" w:rsidP="008B4860">
      <w:pPr>
        <w:widowControl w:val="0"/>
        <w:spacing w:after="0" w:line="240" w:lineRule="auto"/>
        <w:jc w:val="both"/>
        <w:rPr>
          <w:rFonts w:ascii="Times New Roman" w:eastAsia="Times New Roman" w:hAnsi="Times New Roman" w:cs="Times New Roman"/>
          <w:sz w:val="24"/>
          <w:szCs w:val="24"/>
        </w:rPr>
      </w:pPr>
      <w:r w:rsidRPr="008B4860">
        <w:rPr>
          <w:rFonts w:ascii="Times New Roman" w:eastAsia="Times New Roman" w:hAnsi="Times New Roman" w:cs="Times New Roman"/>
          <w:sz w:val="24"/>
          <w:szCs w:val="24"/>
        </w:rPr>
        <w:t>-</w:t>
      </w:r>
      <w:r w:rsidRPr="008B4860">
        <w:rPr>
          <w:rFonts w:ascii="Times New Roman" w:eastAsia="Times New Roman" w:hAnsi="Times New Roman" w:cs="Times New Roman"/>
          <w:sz w:val="24"/>
          <w:szCs w:val="24"/>
        </w:rPr>
        <w:tab/>
        <w:t>за порушення строків поставки з Постачальника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5389356E" w14:textId="77777777" w:rsidR="008B4860" w:rsidRPr="008B4860" w:rsidRDefault="008B4860" w:rsidP="008B4860">
      <w:pPr>
        <w:widowControl w:val="0"/>
        <w:spacing w:after="0" w:line="240" w:lineRule="auto"/>
        <w:jc w:val="both"/>
        <w:rPr>
          <w:rFonts w:ascii="Times New Roman" w:eastAsia="Times New Roman" w:hAnsi="Times New Roman" w:cs="Times New Roman"/>
          <w:sz w:val="24"/>
          <w:szCs w:val="24"/>
        </w:rPr>
      </w:pPr>
      <w:r w:rsidRPr="008B4860">
        <w:rPr>
          <w:rFonts w:ascii="Times New Roman" w:eastAsia="Times New Roman" w:hAnsi="Times New Roman" w:cs="Times New Roman"/>
          <w:sz w:val="24"/>
          <w:szCs w:val="24"/>
        </w:rPr>
        <w:t>-</w:t>
      </w:r>
      <w:r w:rsidRPr="008B4860">
        <w:rPr>
          <w:rFonts w:ascii="Times New Roman" w:eastAsia="Times New Roman" w:hAnsi="Times New Roman" w:cs="Times New Roman"/>
          <w:sz w:val="24"/>
          <w:szCs w:val="24"/>
        </w:rPr>
        <w:tab/>
        <w:t xml:space="preserve">у випадку невиконання Постачальником зобов’язання щодо поставки Товару протягом тридцяти днів з дня настання терміну поставки (відсутність поставки) Покупець має право на </w:t>
      </w:r>
      <w:r w:rsidRPr="008B4860">
        <w:rPr>
          <w:rFonts w:ascii="Times New Roman" w:eastAsia="Times New Roman" w:hAnsi="Times New Roman" w:cs="Times New Roman"/>
          <w:sz w:val="24"/>
          <w:szCs w:val="24"/>
        </w:rPr>
        <w:lastRenderedPageBreak/>
        <w:t xml:space="preserve">розірвання Договору в односторонньому порядку із стягненням з Постачальника штрафу в розмірі десяти відсотків загальної суми Договору. </w:t>
      </w:r>
    </w:p>
    <w:p w14:paraId="51D39DC4" w14:textId="77777777" w:rsidR="00BF7292" w:rsidRPr="008B4860" w:rsidRDefault="00E544FA">
      <w:pPr>
        <w:widowControl w:val="0"/>
        <w:spacing w:after="0" w:line="240" w:lineRule="auto"/>
        <w:jc w:val="both"/>
        <w:rPr>
          <w:rFonts w:ascii="Times New Roman" w:eastAsia="Times New Roman" w:hAnsi="Times New Roman" w:cs="Times New Roman"/>
          <w:sz w:val="24"/>
          <w:szCs w:val="24"/>
        </w:rPr>
      </w:pPr>
      <w:r w:rsidRPr="008B4860">
        <w:rPr>
          <w:rFonts w:ascii="Times New Roman" w:eastAsia="Times New Roman" w:hAnsi="Times New Roman" w:cs="Times New Roman"/>
          <w:sz w:val="24"/>
          <w:szCs w:val="24"/>
        </w:rPr>
        <w:t>7.</w:t>
      </w:r>
      <w:r w:rsidR="008B4860" w:rsidRPr="008B4860">
        <w:rPr>
          <w:rFonts w:ascii="Times New Roman" w:eastAsia="Times New Roman" w:hAnsi="Times New Roman" w:cs="Times New Roman"/>
          <w:sz w:val="24"/>
          <w:szCs w:val="24"/>
        </w:rPr>
        <w:t>4</w:t>
      </w:r>
      <w:r w:rsidRPr="008B4860">
        <w:rPr>
          <w:rFonts w:ascii="Times New Roman" w:eastAsia="Times New Roman" w:hAnsi="Times New Roman" w:cs="Times New Roman"/>
          <w:sz w:val="24"/>
          <w:szCs w:val="24"/>
        </w:rPr>
        <w:t xml:space="preserve">. У разі невиконання зобов'язань пункту 2.5. Договору при поставці товару, залишковий термін придатності якого не відповідає умовам </w:t>
      </w:r>
      <w:r w:rsidR="008B4860" w:rsidRPr="008B4860">
        <w:rPr>
          <w:rFonts w:ascii="Times New Roman" w:eastAsia="Times New Roman" w:hAnsi="Times New Roman" w:cs="Times New Roman"/>
          <w:sz w:val="24"/>
          <w:szCs w:val="24"/>
        </w:rPr>
        <w:t>Договору</w:t>
      </w:r>
      <w:r w:rsidRPr="008B4860">
        <w:rPr>
          <w:rFonts w:ascii="Times New Roman" w:eastAsia="Times New Roman" w:hAnsi="Times New Roman" w:cs="Times New Roman"/>
          <w:sz w:val="24"/>
          <w:szCs w:val="24"/>
        </w:rPr>
        <w:t xml:space="preserve">, Постачальник сплачує Замовнику штрафні санкції у 0,1% від суми товару, що поставлений з меншим терміном придатності. </w:t>
      </w:r>
    </w:p>
    <w:p w14:paraId="3E585C1E" w14:textId="77777777" w:rsidR="00BF7292" w:rsidRPr="008B4860" w:rsidRDefault="00E544FA">
      <w:pPr>
        <w:widowControl w:val="0"/>
        <w:spacing w:after="0" w:line="240" w:lineRule="auto"/>
        <w:jc w:val="both"/>
        <w:rPr>
          <w:rFonts w:ascii="Times New Roman" w:eastAsia="Times New Roman" w:hAnsi="Times New Roman" w:cs="Times New Roman"/>
          <w:sz w:val="24"/>
          <w:szCs w:val="24"/>
        </w:rPr>
      </w:pPr>
      <w:r w:rsidRPr="008B4860">
        <w:rPr>
          <w:rFonts w:ascii="Times New Roman" w:eastAsia="Times New Roman" w:hAnsi="Times New Roman" w:cs="Times New Roman"/>
          <w:sz w:val="24"/>
          <w:szCs w:val="24"/>
        </w:rPr>
        <w:t>7.</w:t>
      </w:r>
      <w:r w:rsidR="008B4860" w:rsidRPr="008B4860">
        <w:rPr>
          <w:rFonts w:ascii="Times New Roman" w:eastAsia="Times New Roman" w:hAnsi="Times New Roman" w:cs="Times New Roman"/>
          <w:sz w:val="24"/>
          <w:szCs w:val="24"/>
        </w:rPr>
        <w:t>5</w:t>
      </w:r>
      <w:r w:rsidRPr="008B4860">
        <w:rPr>
          <w:rFonts w:ascii="Times New Roman" w:eastAsia="Times New Roman" w:hAnsi="Times New Roman" w:cs="Times New Roman"/>
          <w:sz w:val="24"/>
          <w:szCs w:val="24"/>
        </w:rPr>
        <w:t>. Замовник має право відмовитись від товару неналежної якості в тому числі якщо якість не відповідає умовам договору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14:paraId="5ED2C4A9" w14:textId="77777777" w:rsidR="008B4860" w:rsidRPr="008B4860" w:rsidRDefault="008B4860" w:rsidP="008B4860">
      <w:pPr>
        <w:widowControl w:val="0"/>
        <w:spacing w:after="0" w:line="240" w:lineRule="auto"/>
        <w:jc w:val="both"/>
        <w:rPr>
          <w:rFonts w:ascii="Times New Roman" w:eastAsia="Times New Roman" w:hAnsi="Times New Roman" w:cs="Times New Roman"/>
          <w:sz w:val="24"/>
          <w:szCs w:val="24"/>
        </w:rPr>
      </w:pPr>
      <w:r w:rsidRPr="008B4860">
        <w:rPr>
          <w:rFonts w:ascii="Times New Roman" w:eastAsia="Times New Roman" w:hAnsi="Times New Roman" w:cs="Times New Roman"/>
          <w:sz w:val="24"/>
          <w:szCs w:val="24"/>
        </w:rPr>
        <w:t>7.6. Сплата штрафних санкцій за невиконання або неналежне виконання господарського зобов'язання не звільняє боржника від виконання зобов'язання в натурі.</w:t>
      </w:r>
    </w:p>
    <w:p w14:paraId="56CF7876" w14:textId="77777777" w:rsidR="008B4860" w:rsidRDefault="008B4860">
      <w:pPr>
        <w:widowControl w:val="0"/>
        <w:spacing w:after="0" w:line="240" w:lineRule="auto"/>
        <w:jc w:val="both"/>
        <w:rPr>
          <w:rFonts w:ascii="Times New Roman" w:eastAsia="Times New Roman" w:hAnsi="Times New Roman" w:cs="Times New Roman"/>
          <w:sz w:val="24"/>
          <w:szCs w:val="24"/>
        </w:rPr>
      </w:pPr>
    </w:p>
    <w:p w14:paraId="704D2460" w14:textId="77777777" w:rsidR="00BF7292" w:rsidRDefault="00E544F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VIII. ОБСТАВИНИ НЕПЕРЕБОРНОЇ СИЛИ</w:t>
      </w:r>
    </w:p>
    <w:p w14:paraId="5A796B16"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7F0E20B3"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5C0980F1"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14:paraId="73A47896" w14:textId="77777777" w:rsidR="00BF7292" w:rsidRDefault="00E544FA">
      <w:pPr>
        <w:widowControl w:val="0"/>
        <w:tabs>
          <w:tab w:val="left" w:pos="7848"/>
        </w:tabs>
        <w:spacing w:after="0" w:line="240" w:lineRule="auto"/>
        <w:ind w:right="-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07B306EF" w14:textId="77777777" w:rsidR="00F564EA" w:rsidRDefault="00F564EA">
      <w:pPr>
        <w:widowControl w:val="0"/>
        <w:tabs>
          <w:tab w:val="left" w:pos="7848"/>
        </w:tabs>
        <w:spacing w:after="0" w:line="240" w:lineRule="auto"/>
        <w:ind w:right="-24"/>
        <w:jc w:val="both"/>
        <w:rPr>
          <w:rFonts w:ascii="Times New Roman" w:eastAsia="Times New Roman" w:hAnsi="Times New Roman" w:cs="Times New Roman"/>
          <w:sz w:val="24"/>
          <w:szCs w:val="24"/>
        </w:rPr>
      </w:pPr>
    </w:p>
    <w:p w14:paraId="7A1DBCC9" w14:textId="77777777" w:rsidR="00BF7292" w:rsidRDefault="00E544FA">
      <w:pPr>
        <w:widowControl w:val="0"/>
        <w:tabs>
          <w:tab w:val="left" w:pos="7848"/>
        </w:tabs>
        <w:spacing w:after="0" w:line="240" w:lineRule="auto"/>
        <w:ind w:right="-2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IX. ВИРІШЕННЯ СПОРІВ</w:t>
      </w:r>
    </w:p>
    <w:p w14:paraId="61E0738A" w14:textId="77777777" w:rsidR="00BF7292" w:rsidRDefault="00E544FA">
      <w:pPr>
        <w:widowControl w:val="0"/>
        <w:spacing w:after="0" w:line="240" w:lineRule="auto"/>
        <w:ind w:right="-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ABD4D2C" w14:textId="77777777" w:rsidR="00BF7292" w:rsidRDefault="00E544FA">
      <w:pPr>
        <w:widowControl w:val="0"/>
        <w:spacing w:after="0" w:line="240" w:lineRule="auto"/>
        <w:ind w:right="-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4B467B3B" w14:textId="77777777" w:rsidR="00F564EA" w:rsidRDefault="00F564EA">
      <w:pPr>
        <w:widowControl w:val="0"/>
        <w:spacing w:after="0" w:line="240" w:lineRule="auto"/>
        <w:ind w:right="-24"/>
        <w:jc w:val="both"/>
        <w:rPr>
          <w:rFonts w:ascii="Times New Roman" w:eastAsia="Times New Roman" w:hAnsi="Times New Roman" w:cs="Times New Roman"/>
          <w:b/>
          <w:sz w:val="24"/>
          <w:szCs w:val="24"/>
        </w:rPr>
      </w:pPr>
    </w:p>
    <w:p w14:paraId="69F27626" w14:textId="77777777" w:rsidR="00BF7292" w:rsidRDefault="00E544F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X. СТРОК ДІЇ ДОГОВОРУ</w:t>
      </w:r>
    </w:p>
    <w:p w14:paraId="15AB8957"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Цей Договір набирає чинності з дня його підписання і діє до </w:t>
      </w:r>
      <w:r>
        <w:rPr>
          <w:rFonts w:ascii="Times New Roman" w:eastAsia="Times New Roman" w:hAnsi="Times New Roman" w:cs="Times New Roman"/>
          <w:b/>
          <w:sz w:val="24"/>
          <w:szCs w:val="24"/>
        </w:rPr>
        <w:t>31 грудня 202</w:t>
      </w:r>
      <w:r w:rsidR="00C51F76">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року</w:t>
      </w:r>
      <w:r>
        <w:rPr>
          <w:rFonts w:ascii="Times New Roman" w:eastAsia="Times New Roman" w:hAnsi="Times New Roman" w:cs="Times New Roman"/>
          <w:sz w:val="24"/>
          <w:szCs w:val="24"/>
        </w:rPr>
        <w:t xml:space="preserve"> включно, але в будь-якому випадку о повного виконання Сторонами своїх зобов‘язань за цим договором.</w:t>
      </w:r>
    </w:p>
    <w:p w14:paraId="70C099E8" w14:textId="77777777" w:rsidR="00BF7292" w:rsidRDefault="00E544F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Цей Договір укладається і підписується у двох примірниках, що мають однакову юридичну силу. </w:t>
      </w:r>
    </w:p>
    <w:p w14:paraId="27DD482D" w14:textId="77777777" w:rsidR="00F564EA" w:rsidRDefault="00F564EA">
      <w:pPr>
        <w:widowControl w:val="0"/>
        <w:spacing w:after="0" w:line="240" w:lineRule="auto"/>
        <w:jc w:val="both"/>
        <w:rPr>
          <w:rFonts w:ascii="Times New Roman" w:eastAsia="Times New Roman" w:hAnsi="Times New Roman" w:cs="Times New Roman"/>
          <w:sz w:val="24"/>
          <w:szCs w:val="24"/>
        </w:rPr>
      </w:pPr>
    </w:p>
    <w:p w14:paraId="6F26B997" w14:textId="77777777" w:rsidR="00BF7292" w:rsidRDefault="00E544F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ХІ. ІНШІ УМОВИ</w:t>
      </w:r>
    </w:p>
    <w:p w14:paraId="2690CF70" w14:textId="04571759" w:rsidR="005A3EF5" w:rsidRPr="005A3EF5" w:rsidRDefault="005A3EF5" w:rsidP="005A3EF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5A3EF5">
        <w:rPr>
          <w:rFonts w:ascii="Times New Roman" w:eastAsia="Times New Roman" w:hAnsi="Times New Roman" w:cs="Times New Roman"/>
          <w:sz w:val="24"/>
          <w:szCs w:val="24"/>
        </w:rPr>
        <w:t>.1. Дія Договору припиняється:</w:t>
      </w:r>
    </w:p>
    <w:p w14:paraId="1C72D2D5" w14:textId="77777777" w:rsidR="005A3EF5" w:rsidRPr="005A3EF5" w:rsidRDefault="005A3EF5" w:rsidP="005A3EF5">
      <w:pPr>
        <w:widowControl w:val="0"/>
        <w:spacing w:after="0" w:line="240" w:lineRule="auto"/>
        <w:jc w:val="both"/>
        <w:rPr>
          <w:rFonts w:ascii="Times New Roman" w:eastAsia="Times New Roman" w:hAnsi="Times New Roman" w:cs="Times New Roman"/>
          <w:sz w:val="24"/>
          <w:szCs w:val="24"/>
        </w:rPr>
      </w:pPr>
      <w:r w:rsidRPr="005A3EF5">
        <w:rPr>
          <w:rFonts w:ascii="Times New Roman" w:eastAsia="Times New Roman" w:hAnsi="Times New Roman" w:cs="Times New Roman"/>
          <w:sz w:val="24"/>
          <w:szCs w:val="24"/>
        </w:rPr>
        <w:t>— за згодою Сторін;</w:t>
      </w:r>
    </w:p>
    <w:p w14:paraId="7C0EF25E" w14:textId="77777777" w:rsidR="005A3EF5" w:rsidRPr="005A3EF5" w:rsidRDefault="005A3EF5" w:rsidP="005A3EF5">
      <w:pPr>
        <w:widowControl w:val="0"/>
        <w:spacing w:after="0" w:line="240" w:lineRule="auto"/>
        <w:jc w:val="both"/>
        <w:rPr>
          <w:rFonts w:ascii="Times New Roman" w:eastAsia="Times New Roman" w:hAnsi="Times New Roman" w:cs="Times New Roman"/>
          <w:sz w:val="24"/>
          <w:szCs w:val="24"/>
        </w:rPr>
      </w:pPr>
      <w:r w:rsidRPr="005A3EF5">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76C69802" w14:textId="16572B4C" w:rsidR="005A3EF5" w:rsidRPr="005A3EF5" w:rsidRDefault="005A3EF5" w:rsidP="005A3EF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r w:rsidRPr="005A3EF5">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3BC28980" w14:textId="5AA983F3" w:rsidR="005A3EF5" w:rsidRPr="005A3EF5" w:rsidRDefault="005A3EF5" w:rsidP="005A3EF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r w:rsidRPr="005A3EF5">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3121C83F" w14:textId="5D1C6BD5" w:rsidR="005A3EF5" w:rsidRPr="005A3EF5" w:rsidRDefault="005A3EF5" w:rsidP="005A3EF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r w:rsidRPr="005A3EF5">
        <w:rPr>
          <w:rFonts w:ascii="Times New Roman" w:eastAsia="Times New Roman" w:hAnsi="Times New Roman" w:cs="Times New Roman"/>
          <w:sz w:val="24"/>
          <w:szCs w:val="24"/>
        </w:rPr>
        <w:t xml:space="preserve">.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w:t>
      </w:r>
      <w:r w:rsidRPr="005A3EF5">
        <w:rPr>
          <w:rFonts w:ascii="Times New Roman" w:eastAsia="Times New Roman" w:hAnsi="Times New Roman" w:cs="Times New Roman"/>
          <w:sz w:val="24"/>
          <w:szCs w:val="24"/>
        </w:rPr>
        <w:lastRenderedPageBreak/>
        <w:t>наслідків.</w:t>
      </w:r>
    </w:p>
    <w:p w14:paraId="780BDD12" w14:textId="06C4C9E3" w:rsidR="005A3EF5" w:rsidRPr="005A3EF5" w:rsidRDefault="005A3EF5" w:rsidP="005A3EF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r w:rsidRPr="005A3EF5">
        <w:rPr>
          <w:rFonts w:ascii="Times New Roman" w:eastAsia="Times New Roman" w:hAnsi="Times New Roman" w:cs="Times New Roman"/>
          <w:sz w:val="24"/>
          <w:szCs w:val="24"/>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w:t>
      </w:r>
      <w:r>
        <w:rPr>
          <w:rFonts w:ascii="Times New Roman" w:eastAsia="Times New Roman" w:hAnsi="Times New Roman" w:cs="Times New Roman"/>
          <w:sz w:val="24"/>
          <w:szCs w:val="24"/>
        </w:rPr>
        <w:t>5</w:t>
      </w:r>
      <w:r w:rsidRPr="005A3E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п’ять</w:t>
      </w:r>
      <w:r w:rsidRPr="005A3EF5">
        <w:rPr>
          <w:rFonts w:ascii="Times New Roman" w:eastAsia="Times New Roman" w:hAnsi="Times New Roman" w:cs="Times New Roman"/>
          <w:sz w:val="24"/>
          <w:szCs w:val="24"/>
        </w:rPr>
        <w:t>)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2D70C215" w14:textId="78958C3A" w:rsidR="00BF7292" w:rsidRDefault="005A3EF5" w:rsidP="005A3EF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r w:rsidRPr="005A3EF5">
        <w:rPr>
          <w:rFonts w:ascii="Times New Roman" w:eastAsia="Times New Roman" w:hAnsi="Times New Roman" w:cs="Times New Roman"/>
          <w:sz w:val="24"/>
          <w:szCs w:val="24"/>
        </w:rPr>
        <w:t>. У випадках, не передбачених цим Договором, Сторони керуються чинним законодавством України.</w:t>
      </w:r>
    </w:p>
    <w:p w14:paraId="12349E95" w14:textId="77777777" w:rsidR="005A3EF5" w:rsidRDefault="005A3EF5" w:rsidP="005A3EF5">
      <w:pPr>
        <w:widowControl w:val="0"/>
        <w:spacing w:after="0" w:line="240" w:lineRule="auto"/>
        <w:jc w:val="both"/>
        <w:rPr>
          <w:rFonts w:ascii="Times New Roman" w:eastAsia="Times New Roman" w:hAnsi="Times New Roman" w:cs="Times New Roman"/>
          <w:b/>
          <w:sz w:val="24"/>
          <w:szCs w:val="24"/>
        </w:rPr>
      </w:pPr>
    </w:p>
    <w:p w14:paraId="59D26E14" w14:textId="77777777" w:rsidR="00BF7292" w:rsidRDefault="00E544F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XII. ДОДАТКИ ДО ДОГОВОРУ</w:t>
      </w:r>
    </w:p>
    <w:p w14:paraId="78D5D5EC" w14:textId="77777777" w:rsidR="00BF7292" w:rsidRDefault="00E544F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 Невід'ємною частиною цього Договору є Специфікація (Додаток 1).</w:t>
      </w:r>
    </w:p>
    <w:p w14:paraId="3E7CA4B6" w14:textId="77777777" w:rsidR="00BF7292" w:rsidRDefault="00BF7292">
      <w:pPr>
        <w:widowControl w:val="0"/>
        <w:spacing w:after="0" w:line="240" w:lineRule="auto"/>
        <w:rPr>
          <w:rFonts w:ascii="Times New Roman" w:eastAsia="Times New Roman" w:hAnsi="Times New Roman" w:cs="Times New Roman"/>
          <w:sz w:val="24"/>
          <w:szCs w:val="24"/>
        </w:rPr>
      </w:pPr>
    </w:p>
    <w:p w14:paraId="4EC7BC33" w14:textId="77777777" w:rsidR="00BF7292" w:rsidRDefault="00E544FA">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XII. РЕКВІЗИТИ СТОРІН</w:t>
      </w:r>
    </w:p>
    <w:tbl>
      <w:tblPr>
        <w:tblStyle w:val="a7"/>
        <w:tblW w:w="10022" w:type="dxa"/>
        <w:tblInd w:w="708" w:type="dxa"/>
        <w:tblLayout w:type="fixed"/>
        <w:tblLook w:val="0000" w:firstRow="0" w:lastRow="0" w:firstColumn="0" w:lastColumn="0" w:noHBand="0" w:noVBand="0"/>
      </w:tblPr>
      <w:tblGrid>
        <w:gridCol w:w="5003"/>
        <w:gridCol w:w="5019"/>
      </w:tblGrid>
      <w:tr w:rsidR="00BF7292" w14:paraId="28FC51C8" w14:textId="77777777">
        <w:trPr>
          <w:trHeight w:val="3894"/>
        </w:trPr>
        <w:tc>
          <w:tcPr>
            <w:tcW w:w="5003" w:type="dxa"/>
            <w:shd w:val="clear" w:color="auto" w:fill="auto"/>
          </w:tcPr>
          <w:p w14:paraId="7BCF364F" w14:textId="44F8FE32" w:rsidR="005A3EF5" w:rsidRPr="005A3EF5" w:rsidRDefault="005A3EF5" w:rsidP="005A3EF5">
            <w:pPr>
              <w:widowControl w:val="0"/>
              <w:spacing w:after="0" w:line="240" w:lineRule="auto"/>
              <w:rPr>
                <w:rFonts w:ascii="Times New Roman" w:eastAsia="Times New Roman" w:hAnsi="Times New Roman" w:cs="Times New Roman"/>
                <w:color w:val="000000"/>
                <w:sz w:val="24"/>
                <w:szCs w:val="24"/>
              </w:rPr>
            </w:pPr>
            <w:r w:rsidRPr="005A3EF5">
              <w:rPr>
                <w:rFonts w:ascii="Times New Roman" w:eastAsia="Times New Roman" w:hAnsi="Times New Roman" w:cs="Times New Roman"/>
                <w:b/>
                <w:color w:val="000000"/>
                <w:sz w:val="24"/>
                <w:szCs w:val="24"/>
                <w:u w:val="single"/>
              </w:rPr>
              <w:t>ЗАМОВНИК</w:t>
            </w:r>
            <w:r w:rsidRPr="005A3EF5">
              <w:rPr>
                <w:rFonts w:ascii="Times New Roman" w:eastAsia="Times New Roman" w:hAnsi="Times New Roman" w:cs="Times New Roman"/>
                <w:color w:val="000000"/>
                <w:sz w:val="24"/>
                <w:szCs w:val="24"/>
              </w:rPr>
              <w:t>:</w:t>
            </w:r>
          </w:p>
          <w:p w14:paraId="57638070" w14:textId="77777777" w:rsidR="005A3EF5" w:rsidRPr="005A3EF5" w:rsidRDefault="005A3EF5" w:rsidP="005A3EF5">
            <w:pPr>
              <w:widowControl w:val="0"/>
              <w:spacing w:after="0" w:line="240" w:lineRule="auto"/>
              <w:rPr>
                <w:rFonts w:ascii="Times New Roman" w:eastAsia="Times New Roman" w:hAnsi="Times New Roman" w:cs="Times New Roman"/>
                <w:color w:val="000000"/>
                <w:sz w:val="24"/>
                <w:szCs w:val="24"/>
              </w:rPr>
            </w:pPr>
            <w:r w:rsidRPr="005A3EF5">
              <w:rPr>
                <w:rFonts w:ascii="Times New Roman" w:eastAsia="Times New Roman" w:hAnsi="Times New Roman" w:cs="Times New Roman"/>
                <w:color w:val="000000"/>
                <w:sz w:val="24"/>
                <w:szCs w:val="24"/>
              </w:rPr>
              <w:t>_____________________________</w:t>
            </w:r>
          </w:p>
          <w:p w14:paraId="1F433FC0" w14:textId="77777777" w:rsidR="005A3EF5" w:rsidRPr="005A3EF5" w:rsidRDefault="005A3EF5" w:rsidP="005A3EF5">
            <w:pPr>
              <w:widowControl w:val="0"/>
              <w:spacing w:after="0" w:line="240" w:lineRule="auto"/>
              <w:rPr>
                <w:rFonts w:ascii="Times New Roman" w:eastAsia="Times New Roman" w:hAnsi="Times New Roman" w:cs="Times New Roman"/>
                <w:color w:val="000000"/>
                <w:sz w:val="24"/>
                <w:szCs w:val="24"/>
              </w:rPr>
            </w:pPr>
          </w:p>
          <w:p w14:paraId="71F17446" w14:textId="77777777" w:rsidR="005A3EF5" w:rsidRPr="005A3EF5" w:rsidRDefault="005A3EF5" w:rsidP="005A3EF5">
            <w:pPr>
              <w:widowControl w:val="0"/>
              <w:spacing w:after="0" w:line="240" w:lineRule="auto"/>
              <w:rPr>
                <w:rFonts w:ascii="Times New Roman" w:eastAsia="Times New Roman" w:hAnsi="Times New Roman" w:cs="Times New Roman"/>
                <w:color w:val="000000"/>
                <w:sz w:val="24"/>
                <w:szCs w:val="24"/>
              </w:rPr>
            </w:pPr>
            <w:r w:rsidRPr="005A3EF5">
              <w:rPr>
                <w:rFonts w:ascii="Times New Roman" w:eastAsia="Times New Roman" w:hAnsi="Times New Roman" w:cs="Times New Roman"/>
                <w:color w:val="000000"/>
                <w:sz w:val="24"/>
                <w:szCs w:val="24"/>
              </w:rPr>
              <w:t>_____________________________</w:t>
            </w:r>
          </w:p>
          <w:p w14:paraId="5706A53A" w14:textId="77777777" w:rsidR="005A3EF5" w:rsidRPr="005A3EF5" w:rsidRDefault="005A3EF5" w:rsidP="005A3EF5">
            <w:pPr>
              <w:widowControl w:val="0"/>
              <w:spacing w:after="0" w:line="240" w:lineRule="auto"/>
              <w:rPr>
                <w:rFonts w:ascii="Times New Roman" w:eastAsia="Times New Roman" w:hAnsi="Times New Roman" w:cs="Times New Roman"/>
                <w:color w:val="000000"/>
                <w:sz w:val="24"/>
                <w:szCs w:val="24"/>
              </w:rPr>
            </w:pPr>
            <w:r w:rsidRPr="005A3EF5">
              <w:rPr>
                <w:rFonts w:ascii="Times New Roman" w:eastAsia="Times New Roman" w:hAnsi="Times New Roman" w:cs="Times New Roman"/>
                <w:color w:val="000000"/>
                <w:sz w:val="24"/>
                <w:szCs w:val="24"/>
              </w:rPr>
              <w:t>_____________________________</w:t>
            </w:r>
          </w:p>
          <w:p w14:paraId="34FD8F64" w14:textId="77777777" w:rsidR="005A3EF5" w:rsidRPr="005A3EF5" w:rsidRDefault="005A3EF5" w:rsidP="005A3EF5">
            <w:pPr>
              <w:widowControl w:val="0"/>
              <w:spacing w:after="0" w:line="240" w:lineRule="auto"/>
              <w:rPr>
                <w:rFonts w:ascii="Times New Roman" w:eastAsia="Times New Roman" w:hAnsi="Times New Roman" w:cs="Times New Roman"/>
                <w:color w:val="000000"/>
                <w:sz w:val="24"/>
                <w:szCs w:val="24"/>
              </w:rPr>
            </w:pPr>
            <w:r w:rsidRPr="005A3EF5">
              <w:rPr>
                <w:rFonts w:ascii="Times New Roman" w:eastAsia="Times New Roman" w:hAnsi="Times New Roman" w:cs="Times New Roman"/>
                <w:color w:val="000000"/>
                <w:sz w:val="24"/>
                <w:szCs w:val="24"/>
              </w:rPr>
              <w:t>_____________________________</w:t>
            </w:r>
          </w:p>
          <w:p w14:paraId="7E72C9B0" w14:textId="77777777" w:rsidR="005A3EF5" w:rsidRPr="005A3EF5" w:rsidRDefault="005A3EF5" w:rsidP="005A3EF5">
            <w:pPr>
              <w:widowControl w:val="0"/>
              <w:spacing w:after="0" w:line="240" w:lineRule="auto"/>
              <w:rPr>
                <w:rFonts w:ascii="Times New Roman" w:eastAsia="Times New Roman" w:hAnsi="Times New Roman" w:cs="Times New Roman"/>
                <w:color w:val="000000"/>
                <w:sz w:val="24"/>
                <w:szCs w:val="24"/>
              </w:rPr>
            </w:pPr>
            <w:r w:rsidRPr="005A3EF5">
              <w:rPr>
                <w:rFonts w:ascii="Times New Roman" w:eastAsia="Times New Roman" w:hAnsi="Times New Roman" w:cs="Times New Roman"/>
                <w:color w:val="000000"/>
                <w:sz w:val="24"/>
                <w:szCs w:val="24"/>
              </w:rPr>
              <w:t>_____________________________</w:t>
            </w:r>
          </w:p>
          <w:p w14:paraId="14B06764" w14:textId="77777777" w:rsidR="005A3EF5" w:rsidRPr="005A3EF5" w:rsidRDefault="005A3EF5" w:rsidP="005A3EF5">
            <w:pPr>
              <w:widowControl w:val="0"/>
              <w:spacing w:after="0" w:line="240" w:lineRule="auto"/>
              <w:rPr>
                <w:rFonts w:ascii="Times New Roman" w:eastAsia="Times New Roman" w:hAnsi="Times New Roman" w:cs="Times New Roman"/>
                <w:color w:val="000000"/>
                <w:sz w:val="24"/>
                <w:szCs w:val="24"/>
              </w:rPr>
            </w:pPr>
            <w:r w:rsidRPr="005A3EF5">
              <w:rPr>
                <w:rFonts w:ascii="Times New Roman" w:eastAsia="Times New Roman" w:hAnsi="Times New Roman" w:cs="Times New Roman"/>
                <w:color w:val="000000"/>
                <w:sz w:val="24"/>
                <w:szCs w:val="24"/>
              </w:rPr>
              <w:t>_____________________________</w:t>
            </w:r>
          </w:p>
          <w:p w14:paraId="4E7B23F2" w14:textId="77777777" w:rsidR="005A3EF5" w:rsidRPr="005A3EF5" w:rsidRDefault="005A3EF5" w:rsidP="005A3EF5">
            <w:pPr>
              <w:widowControl w:val="0"/>
              <w:spacing w:after="0" w:line="240" w:lineRule="auto"/>
              <w:rPr>
                <w:rFonts w:ascii="Times New Roman" w:eastAsia="Times New Roman" w:hAnsi="Times New Roman" w:cs="Times New Roman"/>
                <w:color w:val="000000"/>
                <w:sz w:val="24"/>
                <w:szCs w:val="24"/>
              </w:rPr>
            </w:pPr>
            <w:r w:rsidRPr="005A3EF5">
              <w:rPr>
                <w:rFonts w:ascii="Times New Roman" w:eastAsia="Times New Roman" w:hAnsi="Times New Roman" w:cs="Times New Roman"/>
                <w:color w:val="000000"/>
                <w:sz w:val="24"/>
                <w:szCs w:val="24"/>
              </w:rPr>
              <w:t>_____________________________</w:t>
            </w:r>
          </w:p>
          <w:p w14:paraId="651ED2BA" w14:textId="77777777" w:rsidR="005A3EF5" w:rsidRPr="005A3EF5" w:rsidRDefault="005A3EF5" w:rsidP="005A3EF5">
            <w:pPr>
              <w:widowControl w:val="0"/>
              <w:spacing w:after="0" w:line="240" w:lineRule="auto"/>
              <w:rPr>
                <w:rFonts w:ascii="Times New Roman" w:eastAsia="Times New Roman" w:hAnsi="Times New Roman" w:cs="Times New Roman"/>
                <w:color w:val="000000"/>
                <w:sz w:val="24"/>
                <w:szCs w:val="24"/>
              </w:rPr>
            </w:pPr>
            <w:r w:rsidRPr="005A3EF5">
              <w:rPr>
                <w:rFonts w:ascii="Times New Roman" w:eastAsia="Times New Roman" w:hAnsi="Times New Roman" w:cs="Times New Roman"/>
                <w:color w:val="000000"/>
                <w:sz w:val="24"/>
                <w:szCs w:val="24"/>
              </w:rPr>
              <w:t>_____________________________</w:t>
            </w:r>
          </w:p>
          <w:p w14:paraId="6A872546" w14:textId="77777777" w:rsidR="005A3EF5" w:rsidRPr="005A3EF5" w:rsidRDefault="005A3EF5" w:rsidP="005A3EF5">
            <w:pPr>
              <w:widowControl w:val="0"/>
              <w:spacing w:after="0" w:line="240" w:lineRule="auto"/>
              <w:rPr>
                <w:rFonts w:ascii="Times New Roman" w:eastAsia="Times New Roman" w:hAnsi="Times New Roman" w:cs="Times New Roman"/>
                <w:color w:val="000000"/>
                <w:sz w:val="24"/>
                <w:szCs w:val="24"/>
              </w:rPr>
            </w:pPr>
          </w:p>
          <w:p w14:paraId="5DADEA5C" w14:textId="77777777" w:rsidR="005A3EF5" w:rsidRPr="005A3EF5" w:rsidRDefault="005A3EF5" w:rsidP="005A3EF5">
            <w:pPr>
              <w:widowControl w:val="0"/>
              <w:spacing w:after="0" w:line="240" w:lineRule="auto"/>
              <w:rPr>
                <w:rFonts w:ascii="Times New Roman" w:eastAsia="Times New Roman" w:hAnsi="Times New Roman" w:cs="Times New Roman"/>
                <w:color w:val="000000"/>
                <w:sz w:val="24"/>
                <w:szCs w:val="24"/>
              </w:rPr>
            </w:pPr>
            <w:r w:rsidRPr="005A3EF5">
              <w:rPr>
                <w:rFonts w:ascii="Times New Roman" w:eastAsia="Times New Roman" w:hAnsi="Times New Roman" w:cs="Times New Roman"/>
                <w:color w:val="000000"/>
                <w:sz w:val="24"/>
                <w:szCs w:val="24"/>
              </w:rPr>
              <w:t>_____________________________</w:t>
            </w:r>
          </w:p>
          <w:p w14:paraId="7404B5E4" w14:textId="77777777" w:rsidR="005A3EF5" w:rsidRPr="005A3EF5" w:rsidRDefault="005A3EF5" w:rsidP="005A3EF5">
            <w:pPr>
              <w:widowControl w:val="0"/>
              <w:spacing w:after="0" w:line="240" w:lineRule="auto"/>
              <w:rPr>
                <w:rFonts w:ascii="Times New Roman" w:eastAsia="Times New Roman" w:hAnsi="Times New Roman" w:cs="Times New Roman"/>
                <w:color w:val="000000"/>
                <w:sz w:val="24"/>
                <w:szCs w:val="24"/>
              </w:rPr>
            </w:pPr>
          </w:p>
          <w:p w14:paraId="73C2F04C" w14:textId="77777777" w:rsidR="005A3EF5" w:rsidRPr="005A3EF5" w:rsidRDefault="005A3EF5" w:rsidP="005A3EF5">
            <w:pPr>
              <w:widowControl w:val="0"/>
              <w:spacing w:after="0" w:line="240" w:lineRule="auto"/>
              <w:rPr>
                <w:rFonts w:ascii="Times New Roman" w:eastAsia="Times New Roman" w:hAnsi="Times New Roman" w:cs="Times New Roman"/>
                <w:color w:val="000000"/>
                <w:sz w:val="24"/>
                <w:szCs w:val="24"/>
              </w:rPr>
            </w:pPr>
          </w:p>
          <w:p w14:paraId="18899936" w14:textId="77777777" w:rsidR="005A3EF5" w:rsidRPr="005A3EF5" w:rsidRDefault="005A3EF5" w:rsidP="005A3EF5">
            <w:pPr>
              <w:widowControl w:val="0"/>
              <w:spacing w:after="0" w:line="240" w:lineRule="auto"/>
              <w:rPr>
                <w:rFonts w:ascii="Times New Roman" w:eastAsia="Times New Roman" w:hAnsi="Times New Roman" w:cs="Times New Roman"/>
                <w:color w:val="000000"/>
                <w:sz w:val="24"/>
                <w:szCs w:val="24"/>
              </w:rPr>
            </w:pPr>
            <w:r w:rsidRPr="005A3EF5">
              <w:rPr>
                <w:rFonts w:ascii="Times New Roman" w:eastAsia="Times New Roman" w:hAnsi="Times New Roman" w:cs="Times New Roman"/>
                <w:color w:val="000000"/>
                <w:sz w:val="24"/>
                <w:szCs w:val="24"/>
              </w:rPr>
              <w:t>________________</w:t>
            </w:r>
          </w:p>
          <w:p w14:paraId="71C75AFF" w14:textId="77777777" w:rsidR="005A3EF5" w:rsidRPr="005A3EF5" w:rsidRDefault="005A3EF5" w:rsidP="005A3EF5">
            <w:pPr>
              <w:widowControl w:val="0"/>
              <w:spacing w:after="0" w:line="240" w:lineRule="auto"/>
              <w:rPr>
                <w:rFonts w:ascii="Times New Roman" w:eastAsia="Times New Roman" w:hAnsi="Times New Roman" w:cs="Times New Roman"/>
                <w:color w:val="000000"/>
                <w:sz w:val="24"/>
                <w:szCs w:val="24"/>
              </w:rPr>
            </w:pPr>
          </w:p>
          <w:p w14:paraId="07FAD330" w14:textId="77777777" w:rsidR="005A3EF5" w:rsidRPr="005A3EF5" w:rsidRDefault="005A3EF5" w:rsidP="005A3EF5">
            <w:pPr>
              <w:widowControl w:val="0"/>
              <w:spacing w:after="0" w:line="240" w:lineRule="auto"/>
              <w:rPr>
                <w:rFonts w:ascii="Times New Roman" w:eastAsia="Times New Roman" w:hAnsi="Times New Roman" w:cs="Times New Roman"/>
                <w:color w:val="000000"/>
                <w:sz w:val="24"/>
                <w:szCs w:val="24"/>
              </w:rPr>
            </w:pPr>
            <w:r w:rsidRPr="005A3EF5">
              <w:rPr>
                <w:rFonts w:ascii="Times New Roman" w:eastAsia="Times New Roman" w:hAnsi="Times New Roman" w:cs="Times New Roman"/>
                <w:color w:val="000000"/>
                <w:sz w:val="24"/>
                <w:szCs w:val="24"/>
              </w:rPr>
              <w:t>____________________  ____________</w:t>
            </w:r>
          </w:p>
          <w:p w14:paraId="66B36138" w14:textId="3C84974E" w:rsidR="00BF7292" w:rsidRDefault="005A3EF5" w:rsidP="005A3EF5">
            <w:pPr>
              <w:widowControl w:val="0"/>
              <w:spacing w:after="0" w:line="240" w:lineRule="auto"/>
              <w:rPr>
                <w:rFonts w:ascii="Times New Roman" w:eastAsia="Times New Roman" w:hAnsi="Times New Roman" w:cs="Times New Roman"/>
                <w:color w:val="000000"/>
                <w:sz w:val="24"/>
                <w:szCs w:val="24"/>
              </w:rPr>
            </w:pPr>
            <w:proofErr w:type="spellStart"/>
            <w:r w:rsidRPr="005A3EF5">
              <w:rPr>
                <w:rFonts w:ascii="Times New Roman" w:eastAsia="Times New Roman" w:hAnsi="Times New Roman" w:cs="Times New Roman"/>
                <w:color w:val="000000"/>
                <w:sz w:val="24"/>
                <w:szCs w:val="24"/>
              </w:rPr>
              <w:t>м.п</w:t>
            </w:r>
            <w:proofErr w:type="spellEnd"/>
            <w:r w:rsidRPr="005A3EF5">
              <w:rPr>
                <w:rFonts w:ascii="Times New Roman" w:eastAsia="Times New Roman" w:hAnsi="Times New Roman" w:cs="Times New Roman"/>
                <w:color w:val="000000"/>
                <w:sz w:val="24"/>
                <w:szCs w:val="24"/>
              </w:rPr>
              <w:t xml:space="preserve">.  </w:t>
            </w:r>
          </w:p>
        </w:tc>
        <w:tc>
          <w:tcPr>
            <w:tcW w:w="5019" w:type="dxa"/>
            <w:shd w:val="clear" w:color="auto" w:fill="auto"/>
          </w:tcPr>
          <w:p w14:paraId="0AA597E2" w14:textId="77777777" w:rsidR="00BF7292" w:rsidRDefault="00E544FA">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ПОСТАЧАЛЬНИК</w:t>
            </w:r>
            <w:r>
              <w:rPr>
                <w:rFonts w:ascii="Times New Roman" w:eastAsia="Times New Roman" w:hAnsi="Times New Roman" w:cs="Times New Roman"/>
                <w:b/>
                <w:color w:val="000000"/>
                <w:sz w:val="24"/>
                <w:szCs w:val="24"/>
              </w:rPr>
              <w:t>:</w:t>
            </w:r>
          </w:p>
          <w:p w14:paraId="0DC07A38" w14:textId="77777777" w:rsidR="00BF7292" w:rsidRDefault="00E544F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14:paraId="2C1D63E7" w14:textId="77777777" w:rsidR="00BF7292" w:rsidRDefault="00BF7292">
            <w:pPr>
              <w:widowControl w:val="0"/>
              <w:spacing w:after="0" w:line="240" w:lineRule="auto"/>
              <w:ind w:left="283"/>
              <w:jc w:val="center"/>
              <w:rPr>
                <w:rFonts w:ascii="Times New Roman" w:eastAsia="Times New Roman" w:hAnsi="Times New Roman" w:cs="Times New Roman"/>
                <w:sz w:val="24"/>
                <w:szCs w:val="24"/>
              </w:rPr>
            </w:pPr>
          </w:p>
          <w:p w14:paraId="7E8E592D" w14:textId="77777777" w:rsidR="00BF7292" w:rsidRDefault="00E544F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14:paraId="35FFFF65" w14:textId="77777777" w:rsidR="00BF7292" w:rsidRDefault="00E544F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14:paraId="38F59CD5" w14:textId="77777777" w:rsidR="00BF7292" w:rsidRDefault="00E544F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14:paraId="418E7ABC" w14:textId="77777777" w:rsidR="00BF7292" w:rsidRDefault="00E544F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14:paraId="12075298" w14:textId="77777777" w:rsidR="00BF7292" w:rsidRDefault="00E544F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14:paraId="3DF851F5" w14:textId="77777777" w:rsidR="00BF7292" w:rsidRDefault="00E544F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14:paraId="7A6CFB71" w14:textId="77777777" w:rsidR="00BF7292" w:rsidRDefault="00E544F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14:paraId="41F71D47" w14:textId="77777777" w:rsidR="00BF7292" w:rsidRDefault="00BF7292">
            <w:pPr>
              <w:widowControl w:val="0"/>
              <w:spacing w:after="0" w:line="240" w:lineRule="auto"/>
              <w:rPr>
                <w:rFonts w:ascii="Times New Roman" w:eastAsia="Times New Roman" w:hAnsi="Times New Roman" w:cs="Times New Roman"/>
                <w:b/>
                <w:sz w:val="24"/>
                <w:szCs w:val="24"/>
              </w:rPr>
            </w:pPr>
          </w:p>
          <w:p w14:paraId="402B171E" w14:textId="77777777" w:rsidR="00BF7292" w:rsidRDefault="00E544F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14:paraId="5022AA12" w14:textId="77777777" w:rsidR="00BF7292" w:rsidRDefault="00BF7292">
            <w:pPr>
              <w:widowControl w:val="0"/>
              <w:spacing w:after="0" w:line="240" w:lineRule="auto"/>
              <w:rPr>
                <w:rFonts w:ascii="Times New Roman" w:eastAsia="Times New Roman" w:hAnsi="Times New Roman" w:cs="Times New Roman"/>
                <w:b/>
                <w:color w:val="000000"/>
                <w:sz w:val="24"/>
                <w:szCs w:val="24"/>
              </w:rPr>
            </w:pPr>
          </w:p>
          <w:p w14:paraId="5CE35C03" w14:textId="77777777" w:rsidR="00BF7292" w:rsidRDefault="00BF7292">
            <w:pPr>
              <w:widowControl w:val="0"/>
              <w:spacing w:after="0" w:line="240" w:lineRule="auto"/>
              <w:rPr>
                <w:rFonts w:ascii="Times New Roman" w:eastAsia="Times New Roman" w:hAnsi="Times New Roman" w:cs="Times New Roman"/>
                <w:b/>
                <w:color w:val="000000"/>
                <w:sz w:val="24"/>
                <w:szCs w:val="24"/>
              </w:rPr>
            </w:pPr>
          </w:p>
          <w:p w14:paraId="194DD960" w14:textId="77777777" w:rsidR="00BF7292" w:rsidRDefault="00E544FA">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w:t>
            </w:r>
          </w:p>
          <w:p w14:paraId="5A98FC22" w14:textId="77777777" w:rsidR="00BF7292" w:rsidRDefault="00BF7292">
            <w:pPr>
              <w:widowControl w:val="0"/>
              <w:spacing w:after="0" w:line="240" w:lineRule="auto"/>
              <w:rPr>
                <w:rFonts w:ascii="Times New Roman" w:eastAsia="Times New Roman" w:hAnsi="Times New Roman" w:cs="Times New Roman"/>
                <w:b/>
                <w:sz w:val="24"/>
                <w:szCs w:val="24"/>
              </w:rPr>
            </w:pPr>
          </w:p>
          <w:p w14:paraId="3A0D9066" w14:textId="77777777" w:rsidR="00BF7292" w:rsidRDefault="00E544F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  ____________</w:t>
            </w:r>
          </w:p>
          <w:p w14:paraId="3569700C" w14:textId="77777777" w:rsidR="00BF7292" w:rsidRDefault="00E544FA">
            <w:pPr>
              <w:widowControl w:val="0"/>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м.п</w:t>
            </w:r>
            <w:proofErr w:type="spellEnd"/>
            <w:r>
              <w:rPr>
                <w:rFonts w:ascii="Times New Roman" w:eastAsia="Times New Roman" w:hAnsi="Times New Roman" w:cs="Times New Roman"/>
                <w:color w:val="000000"/>
                <w:sz w:val="24"/>
                <w:szCs w:val="24"/>
              </w:rPr>
              <w:t xml:space="preserve">.  </w:t>
            </w:r>
          </w:p>
        </w:tc>
      </w:tr>
    </w:tbl>
    <w:p w14:paraId="72DA1BD4" w14:textId="77777777" w:rsidR="00BF7292" w:rsidRDefault="00BF7292">
      <w:pPr>
        <w:widowControl w:val="0"/>
        <w:spacing w:after="0" w:line="240" w:lineRule="auto"/>
        <w:rPr>
          <w:rFonts w:ascii="Times New Roman" w:eastAsia="Times New Roman" w:hAnsi="Times New Roman" w:cs="Times New Roman"/>
          <w:sz w:val="24"/>
          <w:szCs w:val="24"/>
        </w:rPr>
        <w:sectPr w:rsidR="00BF7292" w:rsidSect="005276B4">
          <w:pgSz w:w="11906" w:h="16838"/>
          <w:pgMar w:top="720" w:right="720" w:bottom="720" w:left="720" w:header="720" w:footer="720" w:gutter="0"/>
          <w:pgNumType w:start="1"/>
          <w:cols w:space="720"/>
        </w:sectPr>
      </w:pPr>
    </w:p>
    <w:p w14:paraId="346A7A5E" w14:textId="77777777" w:rsidR="00BF7292" w:rsidRDefault="00E544FA">
      <w:pPr>
        <w:widowControl w:val="0"/>
        <w:spacing w:after="0" w:line="240" w:lineRule="auto"/>
        <w:ind w:left="637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№1</w:t>
      </w:r>
    </w:p>
    <w:p w14:paraId="73E546C8" w14:textId="77777777" w:rsidR="00BF7292" w:rsidRDefault="00E544FA">
      <w:pPr>
        <w:widowControl w:val="0"/>
        <w:spacing w:after="0" w:line="240" w:lineRule="auto"/>
        <w:ind w:left="5664" w:firstLine="70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договору № ________________</w:t>
      </w:r>
    </w:p>
    <w:p w14:paraId="3DD9504E" w14:textId="77777777" w:rsidR="00BF7292" w:rsidRDefault="00E544FA">
      <w:pPr>
        <w:widowControl w:val="0"/>
        <w:spacing w:after="0" w:line="240" w:lineRule="auto"/>
        <w:ind w:left="637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 ____________202</w:t>
      </w:r>
      <w:r w:rsidR="00C51F76">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року</w:t>
      </w:r>
    </w:p>
    <w:p w14:paraId="54EA9EAB" w14:textId="77777777" w:rsidR="00BF7292" w:rsidRDefault="00E544FA">
      <w:pPr>
        <w:widowControl w:val="0"/>
        <w:shd w:val="clear" w:color="auto" w:fill="FFFFFF"/>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14:paraId="47D5FA43" w14:textId="640D71F6" w:rsidR="00BF7292" w:rsidRPr="00923D73" w:rsidRDefault="00E544FA" w:rsidP="00923D73">
      <w:pPr>
        <w:widowControl w:val="0"/>
        <w:spacing w:after="0" w:line="240" w:lineRule="auto"/>
        <w:ind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 закупівлю: </w:t>
      </w:r>
      <w:r w:rsidR="00923D73" w:rsidRPr="00923D73">
        <w:rPr>
          <w:rFonts w:ascii="Times New Roman" w:eastAsia="Times New Roman" w:hAnsi="Times New Roman" w:cs="Times New Roman"/>
          <w:b/>
          <w:sz w:val="24"/>
          <w:szCs w:val="24"/>
        </w:rPr>
        <w:t xml:space="preserve">ДК 021:2015: 33600000-6 — Фармацевтична продукція (Лікарські засоби, МНН, </w:t>
      </w:r>
      <w:proofErr w:type="spellStart"/>
      <w:r w:rsidR="00923D73" w:rsidRPr="00923D73">
        <w:rPr>
          <w:rFonts w:ascii="Times New Roman" w:eastAsia="Times New Roman" w:hAnsi="Times New Roman" w:cs="Times New Roman"/>
          <w:b/>
          <w:sz w:val="24"/>
          <w:szCs w:val="24"/>
        </w:rPr>
        <w:t>Hydroxyethylstarch</w:t>
      </w:r>
      <w:proofErr w:type="spellEnd"/>
      <w:r w:rsidR="00923D73" w:rsidRPr="00923D73">
        <w:rPr>
          <w:rFonts w:ascii="Times New Roman" w:eastAsia="Times New Roman" w:hAnsi="Times New Roman" w:cs="Times New Roman"/>
          <w:b/>
          <w:sz w:val="24"/>
          <w:szCs w:val="24"/>
        </w:rPr>
        <w:t xml:space="preserve">, </w:t>
      </w:r>
      <w:proofErr w:type="spellStart"/>
      <w:r w:rsidR="00923D73" w:rsidRPr="00923D73">
        <w:rPr>
          <w:rFonts w:ascii="Times New Roman" w:eastAsia="Times New Roman" w:hAnsi="Times New Roman" w:cs="Times New Roman"/>
          <w:b/>
          <w:sz w:val="24"/>
          <w:szCs w:val="24"/>
        </w:rPr>
        <w:t>Glucose</w:t>
      </w:r>
      <w:proofErr w:type="spellEnd"/>
      <w:r w:rsidR="00923D73" w:rsidRPr="00923D73">
        <w:rPr>
          <w:rFonts w:ascii="Times New Roman" w:eastAsia="Times New Roman" w:hAnsi="Times New Roman" w:cs="Times New Roman"/>
          <w:b/>
          <w:sz w:val="24"/>
          <w:szCs w:val="24"/>
        </w:rPr>
        <w:t xml:space="preserve">, </w:t>
      </w:r>
      <w:proofErr w:type="spellStart"/>
      <w:r w:rsidR="00923D73" w:rsidRPr="00923D73">
        <w:rPr>
          <w:rFonts w:ascii="Times New Roman" w:eastAsia="Times New Roman" w:hAnsi="Times New Roman" w:cs="Times New Roman"/>
          <w:b/>
          <w:sz w:val="24"/>
          <w:szCs w:val="24"/>
        </w:rPr>
        <w:t>Erythropoietin</w:t>
      </w:r>
      <w:proofErr w:type="spellEnd"/>
      <w:r w:rsidR="00923D73" w:rsidRPr="00923D73">
        <w:rPr>
          <w:rFonts w:ascii="Times New Roman" w:eastAsia="Times New Roman" w:hAnsi="Times New Roman" w:cs="Times New Roman"/>
          <w:b/>
          <w:sz w:val="24"/>
          <w:szCs w:val="24"/>
        </w:rPr>
        <w:t xml:space="preserve">, </w:t>
      </w:r>
      <w:proofErr w:type="spellStart"/>
      <w:r w:rsidR="00923D73" w:rsidRPr="00923D73">
        <w:rPr>
          <w:rFonts w:ascii="Times New Roman" w:eastAsia="Times New Roman" w:hAnsi="Times New Roman" w:cs="Times New Roman"/>
          <w:b/>
          <w:sz w:val="24"/>
          <w:szCs w:val="24"/>
        </w:rPr>
        <w:t>Paracetamol</w:t>
      </w:r>
      <w:proofErr w:type="spellEnd"/>
      <w:r w:rsidR="00923D73" w:rsidRPr="00923D73">
        <w:rPr>
          <w:rFonts w:ascii="Times New Roman" w:eastAsia="Times New Roman" w:hAnsi="Times New Roman" w:cs="Times New Roman"/>
          <w:b/>
          <w:sz w:val="24"/>
          <w:szCs w:val="24"/>
        </w:rPr>
        <w:t xml:space="preserve">, </w:t>
      </w:r>
      <w:proofErr w:type="spellStart"/>
      <w:r w:rsidR="00923D73" w:rsidRPr="00923D73">
        <w:rPr>
          <w:rFonts w:ascii="Times New Roman" w:eastAsia="Times New Roman" w:hAnsi="Times New Roman" w:cs="Times New Roman"/>
          <w:b/>
          <w:sz w:val="24"/>
          <w:szCs w:val="24"/>
        </w:rPr>
        <w:t>Potassium</w:t>
      </w:r>
      <w:proofErr w:type="spellEnd"/>
      <w:r w:rsidR="00923D73" w:rsidRPr="00923D73">
        <w:rPr>
          <w:rFonts w:ascii="Times New Roman" w:eastAsia="Times New Roman" w:hAnsi="Times New Roman" w:cs="Times New Roman"/>
          <w:b/>
          <w:sz w:val="24"/>
          <w:szCs w:val="24"/>
        </w:rPr>
        <w:t xml:space="preserve"> </w:t>
      </w:r>
      <w:proofErr w:type="spellStart"/>
      <w:r w:rsidR="00923D73" w:rsidRPr="00923D73">
        <w:rPr>
          <w:rFonts w:ascii="Times New Roman" w:eastAsia="Times New Roman" w:hAnsi="Times New Roman" w:cs="Times New Roman"/>
          <w:b/>
          <w:sz w:val="24"/>
          <w:szCs w:val="24"/>
        </w:rPr>
        <w:t>chloride</w:t>
      </w:r>
      <w:proofErr w:type="spellEnd"/>
      <w:r w:rsidR="00923D73" w:rsidRPr="00923D73">
        <w:rPr>
          <w:rFonts w:ascii="Times New Roman" w:eastAsia="Times New Roman" w:hAnsi="Times New Roman" w:cs="Times New Roman"/>
          <w:b/>
          <w:sz w:val="24"/>
          <w:szCs w:val="24"/>
        </w:rPr>
        <w:t xml:space="preserve">, </w:t>
      </w:r>
      <w:proofErr w:type="spellStart"/>
      <w:r w:rsidR="00923D73" w:rsidRPr="00923D73">
        <w:rPr>
          <w:rFonts w:ascii="Times New Roman" w:eastAsia="Times New Roman" w:hAnsi="Times New Roman" w:cs="Times New Roman"/>
          <w:b/>
          <w:sz w:val="24"/>
          <w:szCs w:val="24"/>
        </w:rPr>
        <w:t>Levofloxacin</w:t>
      </w:r>
      <w:proofErr w:type="spellEnd"/>
      <w:r w:rsidR="00923D73" w:rsidRPr="00923D73">
        <w:rPr>
          <w:rFonts w:ascii="Times New Roman" w:eastAsia="Times New Roman" w:hAnsi="Times New Roman" w:cs="Times New Roman"/>
          <w:b/>
          <w:sz w:val="24"/>
          <w:szCs w:val="24"/>
        </w:rPr>
        <w:t xml:space="preserve">, </w:t>
      </w:r>
      <w:proofErr w:type="spellStart"/>
      <w:r w:rsidR="00923D73" w:rsidRPr="00923D73">
        <w:rPr>
          <w:rFonts w:ascii="Times New Roman" w:eastAsia="Times New Roman" w:hAnsi="Times New Roman" w:cs="Times New Roman"/>
          <w:b/>
          <w:sz w:val="24"/>
          <w:szCs w:val="24"/>
        </w:rPr>
        <w:t>Moxifloxacin</w:t>
      </w:r>
      <w:proofErr w:type="spellEnd"/>
      <w:r w:rsidR="00923D73" w:rsidRPr="00923D73">
        <w:rPr>
          <w:rFonts w:ascii="Times New Roman" w:eastAsia="Times New Roman" w:hAnsi="Times New Roman" w:cs="Times New Roman"/>
          <w:b/>
          <w:sz w:val="24"/>
          <w:szCs w:val="24"/>
        </w:rPr>
        <w:t xml:space="preserve">, </w:t>
      </w:r>
      <w:proofErr w:type="spellStart"/>
      <w:r w:rsidR="00923D73" w:rsidRPr="00923D73">
        <w:rPr>
          <w:rFonts w:ascii="Times New Roman" w:eastAsia="Times New Roman" w:hAnsi="Times New Roman" w:cs="Times New Roman"/>
          <w:b/>
          <w:sz w:val="24"/>
          <w:szCs w:val="24"/>
        </w:rPr>
        <w:t>Sodium</w:t>
      </w:r>
      <w:proofErr w:type="spellEnd"/>
      <w:r w:rsidR="00923D73" w:rsidRPr="00923D73">
        <w:rPr>
          <w:rFonts w:ascii="Times New Roman" w:eastAsia="Times New Roman" w:hAnsi="Times New Roman" w:cs="Times New Roman"/>
          <w:b/>
          <w:sz w:val="24"/>
          <w:szCs w:val="24"/>
        </w:rPr>
        <w:t xml:space="preserve"> </w:t>
      </w:r>
      <w:proofErr w:type="spellStart"/>
      <w:r w:rsidR="00923D73" w:rsidRPr="00923D73">
        <w:rPr>
          <w:rFonts w:ascii="Times New Roman" w:eastAsia="Times New Roman" w:hAnsi="Times New Roman" w:cs="Times New Roman"/>
          <w:b/>
          <w:sz w:val="24"/>
          <w:szCs w:val="24"/>
        </w:rPr>
        <w:t>chloride</w:t>
      </w:r>
      <w:proofErr w:type="spellEnd"/>
      <w:r w:rsidR="00923D73" w:rsidRPr="00923D73">
        <w:rPr>
          <w:rFonts w:ascii="Times New Roman" w:eastAsia="Times New Roman" w:hAnsi="Times New Roman" w:cs="Times New Roman"/>
          <w:b/>
          <w:sz w:val="24"/>
          <w:szCs w:val="24"/>
        </w:rPr>
        <w:t xml:space="preserve">, </w:t>
      </w:r>
      <w:proofErr w:type="spellStart"/>
      <w:r w:rsidR="00923D73" w:rsidRPr="00923D73">
        <w:rPr>
          <w:rFonts w:ascii="Times New Roman" w:eastAsia="Times New Roman" w:hAnsi="Times New Roman" w:cs="Times New Roman"/>
          <w:b/>
          <w:sz w:val="24"/>
          <w:szCs w:val="24"/>
        </w:rPr>
        <w:t>Enoxaparin</w:t>
      </w:r>
      <w:proofErr w:type="spellEnd"/>
      <w:r w:rsidR="00923D73" w:rsidRPr="00923D73">
        <w:rPr>
          <w:rFonts w:ascii="Times New Roman" w:eastAsia="Times New Roman" w:hAnsi="Times New Roman" w:cs="Times New Roman"/>
          <w:b/>
          <w:sz w:val="24"/>
          <w:szCs w:val="24"/>
        </w:rPr>
        <w:t xml:space="preserve">, </w:t>
      </w:r>
      <w:proofErr w:type="spellStart"/>
      <w:r w:rsidR="00923D73" w:rsidRPr="00923D73">
        <w:rPr>
          <w:rFonts w:ascii="Times New Roman" w:eastAsia="Times New Roman" w:hAnsi="Times New Roman" w:cs="Times New Roman"/>
          <w:b/>
          <w:sz w:val="24"/>
          <w:szCs w:val="24"/>
        </w:rPr>
        <w:t>Dextran</w:t>
      </w:r>
      <w:proofErr w:type="spellEnd"/>
      <w:r w:rsidR="00923D73" w:rsidRPr="00923D73">
        <w:rPr>
          <w:rFonts w:ascii="Times New Roman" w:eastAsia="Times New Roman" w:hAnsi="Times New Roman" w:cs="Times New Roman"/>
          <w:b/>
          <w:sz w:val="24"/>
          <w:szCs w:val="24"/>
        </w:rPr>
        <w:t xml:space="preserve">, </w:t>
      </w:r>
      <w:proofErr w:type="spellStart"/>
      <w:r w:rsidR="00923D73" w:rsidRPr="00923D73">
        <w:rPr>
          <w:rFonts w:ascii="Times New Roman" w:eastAsia="Times New Roman" w:hAnsi="Times New Roman" w:cs="Times New Roman"/>
          <w:b/>
          <w:sz w:val="24"/>
          <w:szCs w:val="24"/>
        </w:rPr>
        <w:t>Piperacillin</w:t>
      </w:r>
      <w:proofErr w:type="spellEnd"/>
      <w:r w:rsidR="00923D73" w:rsidRPr="00923D73">
        <w:rPr>
          <w:rFonts w:ascii="Times New Roman" w:eastAsia="Times New Roman" w:hAnsi="Times New Roman" w:cs="Times New Roman"/>
          <w:b/>
          <w:sz w:val="24"/>
          <w:szCs w:val="24"/>
        </w:rPr>
        <w:t xml:space="preserve"> </w:t>
      </w:r>
      <w:proofErr w:type="spellStart"/>
      <w:r w:rsidR="00923D73" w:rsidRPr="00923D73">
        <w:rPr>
          <w:rFonts w:ascii="Times New Roman" w:eastAsia="Times New Roman" w:hAnsi="Times New Roman" w:cs="Times New Roman"/>
          <w:b/>
          <w:sz w:val="24"/>
          <w:szCs w:val="24"/>
        </w:rPr>
        <w:t>and</w:t>
      </w:r>
      <w:proofErr w:type="spellEnd"/>
      <w:r w:rsidR="00923D73" w:rsidRPr="00923D73">
        <w:rPr>
          <w:rFonts w:ascii="Times New Roman" w:eastAsia="Times New Roman" w:hAnsi="Times New Roman" w:cs="Times New Roman"/>
          <w:b/>
          <w:sz w:val="24"/>
          <w:szCs w:val="24"/>
        </w:rPr>
        <w:t xml:space="preserve"> </w:t>
      </w:r>
      <w:proofErr w:type="spellStart"/>
      <w:r w:rsidR="00923D73" w:rsidRPr="00923D73">
        <w:rPr>
          <w:rFonts w:ascii="Times New Roman" w:eastAsia="Times New Roman" w:hAnsi="Times New Roman" w:cs="Times New Roman"/>
          <w:b/>
          <w:sz w:val="24"/>
          <w:szCs w:val="24"/>
        </w:rPr>
        <w:t>beta-lactamase</w:t>
      </w:r>
      <w:proofErr w:type="spellEnd"/>
      <w:r w:rsidR="00923D73" w:rsidRPr="00923D73">
        <w:rPr>
          <w:rFonts w:ascii="Times New Roman" w:eastAsia="Times New Roman" w:hAnsi="Times New Roman" w:cs="Times New Roman"/>
          <w:b/>
          <w:sz w:val="24"/>
          <w:szCs w:val="24"/>
        </w:rPr>
        <w:t xml:space="preserve"> </w:t>
      </w:r>
      <w:proofErr w:type="spellStart"/>
      <w:r w:rsidR="00923D73" w:rsidRPr="00923D73">
        <w:rPr>
          <w:rFonts w:ascii="Times New Roman" w:eastAsia="Times New Roman" w:hAnsi="Times New Roman" w:cs="Times New Roman"/>
          <w:b/>
          <w:sz w:val="24"/>
          <w:szCs w:val="24"/>
        </w:rPr>
        <w:t>inhibitor</w:t>
      </w:r>
      <w:proofErr w:type="spellEnd"/>
      <w:r w:rsidR="00923D73" w:rsidRPr="00923D73">
        <w:rPr>
          <w:rFonts w:ascii="Times New Roman" w:eastAsia="Times New Roman" w:hAnsi="Times New Roman" w:cs="Times New Roman"/>
          <w:b/>
          <w:sz w:val="24"/>
          <w:szCs w:val="24"/>
        </w:rPr>
        <w:t xml:space="preserve">, </w:t>
      </w:r>
      <w:proofErr w:type="spellStart"/>
      <w:r w:rsidR="00923D73" w:rsidRPr="00923D73">
        <w:rPr>
          <w:rFonts w:ascii="Times New Roman" w:eastAsia="Times New Roman" w:hAnsi="Times New Roman" w:cs="Times New Roman"/>
          <w:b/>
          <w:sz w:val="24"/>
          <w:szCs w:val="24"/>
        </w:rPr>
        <w:t>Electrolytes</w:t>
      </w:r>
      <w:proofErr w:type="spellEnd"/>
      <w:r w:rsidR="00923D73" w:rsidRPr="00923D73">
        <w:rPr>
          <w:rFonts w:ascii="Times New Roman" w:eastAsia="Times New Roman" w:hAnsi="Times New Roman" w:cs="Times New Roman"/>
          <w:b/>
          <w:sz w:val="24"/>
          <w:szCs w:val="24"/>
        </w:rPr>
        <w:t xml:space="preserve">, </w:t>
      </w:r>
      <w:proofErr w:type="spellStart"/>
      <w:r w:rsidR="00923D73" w:rsidRPr="00923D73">
        <w:rPr>
          <w:rFonts w:ascii="Times New Roman" w:eastAsia="Times New Roman" w:hAnsi="Times New Roman" w:cs="Times New Roman"/>
          <w:b/>
          <w:sz w:val="24"/>
          <w:szCs w:val="24"/>
        </w:rPr>
        <w:t>Sodium</w:t>
      </w:r>
      <w:proofErr w:type="spellEnd"/>
      <w:r w:rsidR="00923D73" w:rsidRPr="00923D73">
        <w:rPr>
          <w:rFonts w:ascii="Times New Roman" w:eastAsia="Times New Roman" w:hAnsi="Times New Roman" w:cs="Times New Roman"/>
          <w:b/>
          <w:sz w:val="24"/>
          <w:szCs w:val="24"/>
        </w:rPr>
        <w:t xml:space="preserve"> </w:t>
      </w:r>
      <w:proofErr w:type="spellStart"/>
      <w:r w:rsidR="00923D73" w:rsidRPr="00923D73">
        <w:rPr>
          <w:rFonts w:ascii="Times New Roman" w:eastAsia="Times New Roman" w:hAnsi="Times New Roman" w:cs="Times New Roman"/>
          <w:b/>
          <w:sz w:val="24"/>
          <w:szCs w:val="24"/>
        </w:rPr>
        <w:t>bicarbonate</w:t>
      </w:r>
      <w:proofErr w:type="spellEnd"/>
      <w:r w:rsidR="00923D73" w:rsidRPr="00923D73">
        <w:rPr>
          <w:rFonts w:ascii="Times New Roman" w:eastAsia="Times New Roman" w:hAnsi="Times New Roman" w:cs="Times New Roman"/>
          <w:b/>
          <w:sz w:val="24"/>
          <w:szCs w:val="24"/>
        </w:rPr>
        <w:t xml:space="preserve">, </w:t>
      </w:r>
      <w:proofErr w:type="spellStart"/>
      <w:r w:rsidR="00923D73" w:rsidRPr="00923D73">
        <w:rPr>
          <w:rFonts w:ascii="Times New Roman" w:eastAsia="Times New Roman" w:hAnsi="Times New Roman" w:cs="Times New Roman"/>
          <w:b/>
          <w:sz w:val="24"/>
          <w:szCs w:val="24"/>
        </w:rPr>
        <w:t>Theophylline</w:t>
      </w:r>
      <w:proofErr w:type="spellEnd"/>
      <w:r w:rsidR="00923D73" w:rsidRPr="00923D73">
        <w:rPr>
          <w:rFonts w:ascii="Times New Roman" w:eastAsia="Times New Roman" w:hAnsi="Times New Roman" w:cs="Times New Roman"/>
          <w:b/>
          <w:sz w:val="24"/>
          <w:szCs w:val="24"/>
        </w:rPr>
        <w:t xml:space="preserve">, </w:t>
      </w:r>
      <w:proofErr w:type="spellStart"/>
      <w:r w:rsidR="00923D73" w:rsidRPr="00923D73">
        <w:rPr>
          <w:rFonts w:ascii="Times New Roman" w:eastAsia="Times New Roman" w:hAnsi="Times New Roman" w:cs="Times New Roman"/>
          <w:b/>
          <w:sz w:val="24"/>
          <w:szCs w:val="24"/>
        </w:rPr>
        <w:t>Magnesium</w:t>
      </w:r>
      <w:proofErr w:type="spellEnd"/>
      <w:r w:rsidR="00923D73" w:rsidRPr="00923D73">
        <w:rPr>
          <w:rFonts w:ascii="Times New Roman" w:eastAsia="Times New Roman" w:hAnsi="Times New Roman" w:cs="Times New Roman"/>
          <w:b/>
          <w:sz w:val="24"/>
          <w:szCs w:val="24"/>
        </w:rPr>
        <w:t xml:space="preserve"> </w:t>
      </w:r>
      <w:proofErr w:type="spellStart"/>
      <w:r w:rsidR="00923D73" w:rsidRPr="00923D73">
        <w:rPr>
          <w:rFonts w:ascii="Times New Roman" w:eastAsia="Times New Roman" w:hAnsi="Times New Roman" w:cs="Times New Roman"/>
          <w:b/>
          <w:sz w:val="24"/>
          <w:szCs w:val="24"/>
        </w:rPr>
        <w:t>sulfate</w:t>
      </w:r>
      <w:proofErr w:type="spellEnd"/>
      <w:r w:rsidR="00923D73" w:rsidRPr="00923D73">
        <w:rPr>
          <w:rFonts w:ascii="Times New Roman" w:eastAsia="Times New Roman" w:hAnsi="Times New Roman" w:cs="Times New Roman"/>
          <w:b/>
          <w:sz w:val="24"/>
          <w:szCs w:val="24"/>
        </w:rPr>
        <w:t xml:space="preserve">, </w:t>
      </w:r>
      <w:proofErr w:type="spellStart"/>
      <w:r w:rsidR="00923D73" w:rsidRPr="00923D73">
        <w:rPr>
          <w:rFonts w:ascii="Times New Roman" w:eastAsia="Times New Roman" w:hAnsi="Times New Roman" w:cs="Times New Roman"/>
          <w:b/>
          <w:sz w:val="24"/>
          <w:szCs w:val="24"/>
        </w:rPr>
        <w:t>Tranexamic</w:t>
      </w:r>
      <w:proofErr w:type="spellEnd"/>
      <w:r w:rsidR="00923D73" w:rsidRPr="00923D73">
        <w:rPr>
          <w:rFonts w:ascii="Times New Roman" w:eastAsia="Times New Roman" w:hAnsi="Times New Roman" w:cs="Times New Roman"/>
          <w:b/>
          <w:sz w:val="24"/>
          <w:szCs w:val="24"/>
        </w:rPr>
        <w:t xml:space="preserve"> </w:t>
      </w:r>
      <w:proofErr w:type="spellStart"/>
      <w:r w:rsidR="00923D73" w:rsidRPr="00923D73">
        <w:rPr>
          <w:rFonts w:ascii="Times New Roman" w:eastAsia="Times New Roman" w:hAnsi="Times New Roman" w:cs="Times New Roman"/>
          <w:b/>
          <w:sz w:val="24"/>
          <w:szCs w:val="24"/>
        </w:rPr>
        <w:t>acid</w:t>
      </w:r>
      <w:proofErr w:type="spellEnd"/>
      <w:r w:rsidR="00923D73" w:rsidRPr="00923D73">
        <w:rPr>
          <w:rFonts w:ascii="Times New Roman" w:eastAsia="Times New Roman" w:hAnsi="Times New Roman" w:cs="Times New Roman"/>
          <w:b/>
          <w:sz w:val="24"/>
          <w:szCs w:val="24"/>
        </w:rPr>
        <w:t xml:space="preserve">, </w:t>
      </w:r>
      <w:proofErr w:type="spellStart"/>
      <w:r w:rsidR="00923D73" w:rsidRPr="00923D73">
        <w:rPr>
          <w:rFonts w:ascii="Times New Roman" w:eastAsia="Times New Roman" w:hAnsi="Times New Roman" w:cs="Times New Roman"/>
          <w:b/>
          <w:sz w:val="24"/>
          <w:szCs w:val="24"/>
        </w:rPr>
        <w:t>Ondansetron</w:t>
      </w:r>
      <w:proofErr w:type="spellEnd"/>
      <w:r w:rsidR="00923D73" w:rsidRPr="00923D73">
        <w:rPr>
          <w:rFonts w:ascii="Times New Roman" w:eastAsia="Times New Roman" w:hAnsi="Times New Roman" w:cs="Times New Roman"/>
          <w:b/>
          <w:sz w:val="24"/>
          <w:szCs w:val="24"/>
        </w:rPr>
        <w:t xml:space="preserve">, </w:t>
      </w:r>
      <w:proofErr w:type="spellStart"/>
      <w:r w:rsidR="00923D73" w:rsidRPr="00923D73">
        <w:rPr>
          <w:rFonts w:ascii="Times New Roman" w:eastAsia="Times New Roman" w:hAnsi="Times New Roman" w:cs="Times New Roman"/>
          <w:b/>
          <w:sz w:val="24"/>
          <w:szCs w:val="24"/>
        </w:rPr>
        <w:t>Fluconazole</w:t>
      </w:r>
      <w:proofErr w:type="spellEnd"/>
      <w:r w:rsidR="00923D73" w:rsidRPr="00923D73">
        <w:rPr>
          <w:rFonts w:ascii="Times New Roman" w:eastAsia="Times New Roman" w:hAnsi="Times New Roman" w:cs="Times New Roman"/>
          <w:b/>
          <w:sz w:val="24"/>
          <w:szCs w:val="24"/>
        </w:rPr>
        <w:t>)</w:t>
      </w:r>
    </w:p>
    <w:p w14:paraId="76EEA4A5" w14:textId="77777777" w:rsidR="00BF7292" w:rsidRDefault="00BF7292">
      <w:pPr>
        <w:widowControl w:val="0"/>
        <w:spacing w:after="0" w:line="240" w:lineRule="auto"/>
        <w:ind w:right="100"/>
        <w:jc w:val="center"/>
        <w:rPr>
          <w:rFonts w:ascii="Times New Roman" w:eastAsia="Times New Roman" w:hAnsi="Times New Roman" w:cs="Times New Roman"/>
          <w:b/>
          <w:sz w:val="24"/>
          <w:szCs w:val="24"/>
        </w:rPr>
      </w:pPr>
    </w:p>
    <w:tbl>
      <w:tblPr>
        <w:tblStyle w:val="a8"/>
        <w:tblW w:w="15491" w:type="dxa"/>
        <w:tblInd w:w="5" w:type="dxa"/>
        <w:tblLayout w:type="fixed"/>
        <w:tblLook w:val="0000" w:firstRow="0" w:lastRow="0" w:firstColumn="0" w:lastColumn="0" w:noHBand="0" w:noVBand="0"/>
      </w:tblPr>
      <w:tblGrid>
        <w:gridCol w:w="506"/>
        <w:gridCol w:w="3747"/>
        <w:gridCol w:w="3118"/>
        <w:gridCol w:w="1134"/>
        <w:gridCol w:w="1134"/>
        <w:gridCol w:w="1579"/>
        <w:gridCol w:w="1115"/>
        <w:gridCol w:w="1579"/>
        <w:gridCol w:w="1579"/>
      </w:tblGrid>
      <w:tr w:rsidR="00BF7292" w14:paraId="7851E587" w14:textId="77777777">
        <w:trPr>
          <w:trHeight w:val="256"/>
        </w:trPr>
        <w:tc>
          <w:tcPr>
            <w:tcW w:w="506" w:type="dxa"/>
            <w:tcBorders>
              <w:top w:val="single" w:sz="4" w:space="0" w:color="000000"/>
              <w:left w:val="single" w:sz="4" w:space="0" w:color="000000"/>
              <w:bottom w:val="single" w:sz="4" w:space="0" w:color="000000"/>
            </w:tcBorders>
            <w:shd w:val="clear" w:color="auto" w:fill="D8D8D8"/>
            <w:vAlign w:val="center"/>
          </w:tcPr>
          <w:p w14:paraId="3C2F32A5" w14:textId="77777777" w:rsidR="00BF7292" w:rsidRDefault="00E544FA">
            <w:pPr>
              <w:keepNext/>
              <w:widowControl w:val="0"/>
              <w:tabs>
                <w:tab w:val="center" w:pos="6294"/>
                <w:tab w:val="center" w:pos="8038"/>
                <w:tab w:val="center" w:pos="9247"/>
              </w:tabs>
              <w:spacing w:after="0" w:line="240" w:lineRule="auto"/>
              <w:jc w:val="center"/>
              <w:rPr>
                <w:rFonts w:ascii="Times" w:eastAsia="Times" w:hAnsi="Times" w:cs="Times"/>
                <w:b/>
                <w:sz w:val="20"/>
                <w:szCs w:val="20"/>
              </w:rPr>
            </w:pPr>
            <w:r>
              <w:rPr>
                <w:rFonts w:ascii="Times" w:eastAsia="Times" w:hAnsi="Times" w:cs="Times"/>
                <w:b/>
                <w:sz w:val="20"/>
                <w:szCs w:val="20"/>
              </w:rPr>
              <w:t>№</w:t>
            </w:r>
          </w:p>
          <w:p w14:paraId="79B6C293" w14:textId="77777777" w:rsidR="00BF7292" w:rsidRDefault="00E544FA">
            <w:pPr>
              <w:keepNext/>
              <w:widowControl w:val="0"/>
              <w:tabs>
                <w:tab w:val="center" w:pos="6294"/>
                <w:tab w:val="center" w:pos="8038"/>
                <w:tab w:val="center" w:pos="9247"/>
              </w:tabs>
              <w:spacing w:after="0" w:line="240" w:lineRule="auto"/>
              <w:jc w:val="center"/>
              <w:rPr>
                <w:rFonts w:ascii="Times" w:eastAsia="Times" w:hAnsi="Times" w:cs="Times"/>
                <w:b/>
                <w:sz w:val="20"/>
                <w:szCs w:val="20"/>
              </w:rPr>
            </w:pPr>
            <w:r>
              <w:rPr>
                <w:rFonts w:ascii="Times" w:eastAsia="Times" w:hAnsi="Times" w:cs="Times"/>
                <w:b/>
                <w:sz w:val="20"/>
                <w:szCs w:val="20"/>
              </w:rPr>
              <w:t>П/П</w:t>
            </w:r>
          </w:p>
        </w:tc>
        <w:tc>
          <w:tcPr>
            <w:tcW w:w="374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73536B0C" w14:textId="77777777" w:rsidR="00BF7292" w:rsidRDefault="00E544FA">
            <w:pPr>
              <w:widowControl w:val="0"/>
              <w:spacing w:after="0" w:line="240" w:lineRule="auto"/>
              <w:jc w:val="center"/>
              <w:rPr>
                <w:rFonts w:ascii="Times" w:eastAsia="Times" w:hAnsi="Times" w:cs="Times"/>
                <w:b/>
                <w:sz w:val="20"/>
                <w:szCs w:val="20"/>
              </w:rPr>
            </w:pPr>
            <w:r>
              <w:rPr>
                <w:rFonts w:ascii="Times New Roman" w:eastAsia="Times New Roman" w:hAnsi="Times New Roman" w:cs="Times New Roman"/>
                <w:b/>
                <w:sz w:val="18"/>
                <w:szCs w:val="18"/>
              </w:rPr>
              <w:t>Міжнародна непатентована назва</w:t>
            </w:r>
          </w:p>
          <w:p w14:paraId="623EB00E" w14:textId="77777777" w:rsidR="00BF7292" w:rsidRDefault="00BF7292">
            <w:pPr>
              <w:widowControl w:val="0"/>
              <w:spacing w:after="0" w:line="240" w:lineRule="auto"/>
              <w:jc w:val="center"/>
              <w:rPr>
                <w:rFonts w:ascii="Times" w:eastAsia="Times" w:hAnsi="Times" w:cs="Times"/>
                <w:b/>
                <w:sz w:val="20"/>
                <w:szCs w:val="20"/>
              </w:rPr>
            </w:pPr>
          </w:p>
        </w:tc>
        <w:tc>
          <w:tcPr>
            <w:tcW w:w="3118" w:type="dxa"/>
            <w:tcBorders>
              <w:top w:val="single" w:sz="4" w:space="0" w:color="000000"/>
              <w:left w:val="single" w:sz="4" w:space="0" w:color="000000"/>
              <w:bottom w:val="single" w:sz="4" w:space="0" w:color="000000"/>
            </w:tcBorders>
            <w:shd w:val="clear" w:color="auto" w:fill="D8D8D8"/>
            <w:vAlign w:val="center"/>
          </w:tcPr>
          <w:p w14:paraId="19F4FD4D" w14:textId="77777777" w:rsidR="00BF7292" w:rsidRDefault="00E544FA">
            <w:pPr>
              <w:widowControl w:val="0"/>
              <w:spacing w:after="0" w:line="240" w:lineRule="auto"/>
              <w:jc w:val="center"/>
              <w:rPr>
                <w:rFonts w:ascii="Times" w:eastAsia="Times" w:hAnsi="Times" w:cs="Times"/>
                <w:b/>
                <w:sz w:val="20"/>
                <w:szCs w:val="20"/>
              </w:rPr>
            </w:pPr>
            <w:r>
              <w:rPr>
                <w:rFonts w:ascii="Times" w:eastAsia="Times" w:hAnsi="Times" w:cs="Times"/>
                <w:b/>
                <w:sz w:val="20"/>
                <w:szCs w:val="20"/>
              </w:rPr>
              <w:t xml:space="preserve">Торгівельна назва лікарського засобу </w:t>
            </w:r>
          </w:p>
        </w:tc>
        <w:tc>
          <w:tcPr>
            <w:tcW w:w="1134" w:type="dxa"/>
            <w:tcBorders>
              <w:top w:val="single" w:sz="4" w:space="0" w:color="000000"/>
              <w:left w:val="single" w:sz="4" w:space="0" w:color="000000"/>
              <w:bottom w:val="single" w:sz="4" w:space="0" w:color="000000"/>
            </w:tcBorders>
            <w:shd w:val="clear" w:color="auto" w:fill="D8D8D8"/>
            <w:vAlign w:val="center"/>
          </w:tcPr>
          <w:p w14:paraId="66A6423F" w14:textId="77777777" w:rsidR="00BF7292" w:rsidRDefault="00E544FA">
            <w:pPr>
              <w:widowControl w:val="0"/>
              <w:spacing w:after="0" w:line="240" w:lineRule="auto"/>
              <w:jc w:val="center"/>
              <w:rPr>
                <w:rFonts w:ascii="Times" w:eastAsia="Times" w:hAnsi="Times" w:cs="Times"/>
                <w:b/>
                <w:sz w:val="20"/>
                <w:szCs w:val="20"/>
              </w:rPr>
            </w:pPr>
            <w:r>
              <w:rPr>
                <w:rFonts w:ascii="Times" w:eastAsia="Times" w:hAnsi="Times" w:cs="Times"/>
                <w:b/>
                <w:sz w:val="20"/>
                <w:szCs w:val="20"/>
              </w:rPr>
              <w:t xml:space="preserve">Найменша Од. </w:t>
            </w:r>
            <w:proofErr w:type="spellStart"/>
            <w:r>
              <w:rPr>
                <w:rFonts w:ascii="Times" w:eastAsia="Times" w:hAnsi="Times" w:cs="Times"/>
                <w:b/>
                <w:sz w:val="20"/>
                <w:szCs w:val="20"/>
              </w:rPr>
              <w:t>вим</w:t>
            </w:r>
            <w:proofErr w:type="spellEnd"/>
            <w:r>
              <w:rPr>
                <w:rFonts w:ascii="Times" w:eastAsia="Times" w:hAnsi="Times" w:cs="Times"/>
                <w:b/>
                <w:sz w:val="20"/>
                <w:szCs w:val="20"/>
              </w:rPr>
              <w:t>.</w:t>
            </w:r>
          </w:p>
        </w:tc>
        <w:tc>
          <w:tcPr>
            <w:tcW w:w="1134" w:type="dxa"/>
            <w:tcBorders>
              <w:top w:val="single" w:sz="4" w:space="0" w:color="000000"/>
              <w:left w:val="single" w:sz="4" w:space="0" w:color="000000"/>
              <w:bottom w:val="single" w:sz="4" w:space="0" w:color="000000"/>
            </w:tcBorders>
            <w:shd w:val="clear" w:color="auto" w:fill="D8D8D8"/>
            <w:vAlign w:val="center"/>
          </w:tcPr>
          <w:p w14:paraId="13484B79" w14:textId="77777777" w:rsidR="00BF7292" w:rsidRDefault="00E544FA">
            <w:pPr>
              <w:keepNext/>
              <w:widowControl w:val="0"/>
              <w:tabs>
                <w:tab w:val="center" w:pos="6294"/>
                <w:tab w:val="center" w:pos="8038"/>
                <w:tab w:val="center" w:pos="9247"/>
              </w:tabs>
              <w:spacing w:after="0" w:line="240" w:lineRule="auto"/>
              <w:jc w:val="center"/>
              <w:rPr>
                <w:rFonts w:ascii="Times" w:eastAsia="Times" w:hAnsi="Times" w:cs="Times"/>
                <w:b/>
                <w:sz w:val="20"/>
                <w:szCs w:val="20"/>
              </w:rPr>
            </w:pPr>
            <w:r>
              <w:rPr>
                <w:rFonts w:ascii="Times" w:eastAsia="Times" w:hAnsi="Times" w:cs="Times"/>
                <w:b/>
                <w:sz w:val="20"/>
                <w:szCs w:val="20"/>
              </w:rPr>
              <w:t>Кількість</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5784199A" w14:textId="77777777" w:rsidR="00BF7292" w:rsidRDefault="00E544FA">
            <w:pPr>
              <w:widowControl w:val="0"/>
              <w:tabs>
                <w:tab w:val="left" w:pos="2715"/>
              </w:tabs>
              <w:spacing w:after="0" w:line="240" w:lineRule="auto"/>
              <w:ind w:left="-108" w:right="-108"/>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Од. виміру</w:t>
            </w:r>
          </w:p>
          <w:p w14:paraId="01D70F14" w14:textId="77777777" w:rsidR="00BF7292" w:rsidRDefault="00E544FA">
            <w:pPr>
              <w:keepNext/>
              <w:widowControl w:val="0"/>
              <w:tabs>
                <w:tab w:val="center" w:pos="6294"/>
                <w:tab w:val="center" w:pos="8038"/>
                <w:tab w:val="center" w:pos="9247"/>
              </w:tabs>
              <w:spacing w:after="0" w:line="240" w:lineRule="auto"/>
              <w:jc w:val="center"/>
              <w:rPr>
                <w:rFonts w:ascii="Times" w:eastAsia="Times" w:hAnsi="Times" w:cs="Times"/>
                <w:b/>
                <w:sz w:val="20"/>
                <w:szCs w:val="20"/>
              </w:rPr>
            </w:pPr>
            <w:r>
              <w:rPr>
                <w:rFonts w:ascii="Times New Roman" w:eastAsia="Times New Roman" w:hAnsi="Times New Roman" w:cs="Times New Roman"/>
                <w:b/>
                <w:sz w:val="18"/>
                <w:szCs w:val="18"/>
              </w:rPr>
              <w:t>(форма пакування)</w:t>
            </w:r>
          </w:p>
        </w:tc>
        <w:tc>
          <w:tcPr>
            <w:tcW w:w="1115"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26A157C" w14:textId="77777777" w:rsidR="00BF7292" w:rsidRDefault="00E544FA">
            <w:pPr>
              <w:keepNext/>
              <w:widowControl w:val="0"/>
              <w:tabs>
                <w:tab w:val="center" w:pos="6294"/>
                <w:tab w:val="center" w:pos="8038"/>
                <w:tab w:val="center" w:pos="9247"/>
              </w:tabs>
              <w:spacing w:after="0" w:line="240" w:lineRule="auto"/>
              <w:jc w:val="center"/>
              <w:rPr>
                <w:rFonts w:ascii="Times" w:eastAsia="Times" w:hAnsi="Times" w:cs="Times"/>
                <w:b/>
                <w:sz w:val="20"/>
                <w:szCs w:val="20"/>
              </w:rPr>
            </w:pPr>
            <w:r>
              <w:rPr>
                <w:rFonts w:ascii="Times" w:eastAsia="Times" w:hAnsi="Times" w:cs="Times"/>
                <w:b/>
                <w:sz w:val="20"/>
                <w:szCs w:val="20"/>
              </w:rPr>
              <w:t>Кількість</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AC6F7C3" w14:textId="77777777" w:rsidR="00BF7292" w:rsidRDefault="00E544FA">
            <w:pPr>
              <w:keepNext/>
              <w:widowControl w:val="0"/>
              <w:tabs>
                <w:tab w:val="center" w:pos="6294"/>
                <w:tab w:val="center" w:pos="8038"/>
                <w:tab w:val="center" w:pos="9247"/>
              </w:tabs>
              <w:spacing w:after="0" w:line="240" w:lineRule="auto"/>
              <w:jc w:val="center"/>
              <w:rPr>
                <w:rFonts w:ascii="Times" w:eastAsia="Times" w:hAnsi="Times" w:cs="Times"/>
                <w:b/>
                <w:sz w:val="20"/>
                <w:szCs w:val="20"/>
              </w:rPr>
            </w:pPr>
            <w:r>
              <w:rPr>
                <w:rFonts w:ascii="Times" w:eastAsia="Times" w:hAnsi="Times" w:cs="Times"/>
                <w:b/>
                <w:sz w:val="20"/>
                <w:szCs w:val="20"/>
              </w:rPr>
              <w:t>Ціна за од.</w:t>
            </w:r>
            <w:r>
              <w:rPr>
                <w:rFonts w:ascii="Times New Roman" w:eastAsia="Times New Roman" w:hAnsi="Times New Roman" w:cs="Times New Roman"/>
                <w:b/>
                <w:sz w:val="18"/>
                <w:szCs w:val="18"/>
              </w:rPr>
              <w:t xml:space="preserve"> (форма пакування)</w:t>
            </w:r>
            <w:r>
              <w:rPr>
                <w:rFonts w:ascii="Times" w:eastAsia="Times" w:hAnsi="Times" w:cs="Times"/>
                <w:b/>
                <w:sz w:val="20"/>
                <w:szCs w:val="20"/>
              </w:rPr>
              <w:t xml:space="preserve"> (грн.)</w:t>
            </w:r>
          </w:p>
          <w:p w14:paraId="2E1BC9C9" w14:textId="77777777" w:rsidR="00BF7292" w:rsidRDefault="00E544FA">
            <w:pPr>
              <w:keepNext/>
              <w:widowControl w:val="0"/>
              <w:tabs>
                <w:tab w:val="center" w:pos="6294"/>
                <w:tab w:val="center" w:pos="8038"/>
                <w:tab w:val="center" w:pos="9247"/>
              </w:tabs>
              <w:spacing w:after="0" w:line="240" w:lineRule="auto"/>
              <w:jc w:val="center"/>
              <w:rPr>
                <w:rFonts w:ascii="Times" w:eastAsia="Times" w:hAnsi="Times" w:cs="Times"/>
                <w:b/>
                <w:sz w:val="20"/>
                <w:szCs w:val="20"/>
              </w:rPr>
            </w:pPr>
            <w:r>
              <w:rPr>
                <w:rFonts w:ascii="Times" w:eastAsia="Times" w:hAnsi="Times" w:cs="Times"/>
                <w:b/>
                <w:sz w:val="20"/>
                <w:szCs w:val="20"/>
              </w:rPr>
              <w:t>без ПДВ</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7B18E49B" w14:textId="77777777" w:rsidR="00BF7292" w:rsidRDefault="00E544FA">
            <w:pPr>
              <w:keepNext/>
              <w:widowControl w:val="0"/>
              <w:tabs>
                <w:tab w:val="center" w:pos="6294"/>
                <w:tab w:val="center" w:pos="8038"/>
                <w:tab w:val="center" w:pos="9247"/>
              </w:tabs>
              <w:spacing w:after="0" w:line="240" w:lineRule="auto"/>
              <w:jc w:val="center"/>
              <w:rPr>
                <w:rFonts w:ascii="Times" w:eastAsia="Times" w:hAnsi="Times" w:cs="Times"/>
                <w:b/>
                <w:sz w:val="20"/>
                <w:szCs w:val="20"/>
                <w:u w:val="single"/>
              </w:rPr>
            </w:pPr>
            <w:r>
              <w:rPr>
                <w:rFonts w:ascii="Times" w:eastAsia="Times" w:hAnsi="Times" w:cs="Times"/>
                <w:b/>
                <w:sz w:val="20"/>
                <w:szCs w:val="20"/>
              </w:rPr>
              <w:t>Ціна  всього (грн.)</w:t>
            </w:r>
          </w:p>
          <w:p w14:paraId="0506FE2E" w14:textId="77777777" w:rsidR="00BF7292" w:rsidRDefault="00E544FA">
            <w:pPr>
              <w:keepNext/>
              <w:widowControl w:val="0"/>
              <w:tabs>
                <w:tab w:val="center" w:pos="6294"/>
                <w:tab w:val="center" w:pos="8038"/>
                <w:tab w:val="center" w:pos="9247"/>
              </w:tabs>
              <w:spacing w:after="0" w:line="240" w:lineRule="auto"/>
              <w:jc w:val="center"/>
              <w:rPr>
                <w:rFonts w:ascii="Times" w:eastAsia="Times" w:hAnsi="Times" w:cs="Times"/>
                <w:b/>
                <w:sz w:val="20"/>
                <w:szCs w:val="20"/>
              </w:rPr>
            </w:pPr>
            <w:r>
              <w:rPr>
                <w:rFonts w:ascii="Times" w:eastAsia="Times" w:hAnsi="Times" w:cs="Times"/>
                <w:b/>
                <w:sz w:val="20"/>
                <w:szCs w:val="20"/>
                <w:u w:val="single"/>
              </w:rPr>
              <w:t>з</w:t>
            </w:r>
            <w:r>
              <w:rPr>
                <w:rFonts w:ascii="Times" w:eastAsia="Times" w:hAnsi="Times" w:cs="Times"/>
                <w:b/>
                <w:sz w:val="20"/>
                <w:szCs w:val="20"/>
              </w:rPr>
              <w:t xml:space="preserve"> ПДВ</w:t>
            </w:r>
          </w:p>
        </w:tc>
      </w:tr>
      <w:tr w:rsidR="00BF7292" w14:paraId="7556BC0C" w14:textId="77777777">
        <w:trPr>
          <w:trHeight w:val="227"/>
        </w:trPr>
        <w:tc>
          <w:tcPr>
            <w:tcW w:w="506" w:type="dxa"/>
            <w:tcBorders>
              <w:top w:val="single" w:sz="4" w:space="0" w:color="000000"/>
              <w:left w:val="single" w:sz="4" w:space="0" w:color="000000"/>
              <w:bottom w:val="single" w:sz="4" w:space="0" w:color="000000"/>
            </w:tcBorders>
            <w:shd w:val="clear" w:color="auto" w:fill="auto"/>
            <w:vAlign w:val="center"/>
          </w:tcPr>
          <w:p w14:paraId="78DF5C6F" w14:textId="77777777" w:rsidR="00BF7292" w:rsidRDefault="00E544FA">
            <w:pPr>
              <w:widowControl w:val="0"/>
              <w:spacing w:after="0" w:line="240" w:lineRule="auto"/>
              <w:jc w:val="center"/>
              <w:rPr>
                <w:rFonts w:ascii="Times" w:eastAsia="Times" w:hAnsi="Times" w:cs="Times"/>
                <w:sz w:val="24"/>
                <w:szCs w:val="24"/>
              </w:rPr>
            </w:pPr>
            <w:r>
              <w:rPr>
                <w:rFonts w:ascii="Times" w:eastAsia="Times" w:hAnsi="Times" w:cs="Times"/>
                <w:b/>
                <w:sz w:val="24"/>
                <w:szCs w:val="24"/>
              </w:rPr>
              <w:t>1.</w:t>
            </w:r>
          </w:p>
        </w:tc>
        <w:tc>
          <w:tcPr>
            <w:tcW w:w="37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9F9D9" w14:textId="77777777" w:rsidR="00BF7292" w:rsidRDefault="00BF7292">
            <w:pPr>
              <w:widowControl w:val="0"/>
              <w:spacing w:after="0" w:line="240" w:lineRule="auto"/>
              <w:jc w:val="center"/>
              <w:rPr>
                <w:rFonts w:ascii="Times" w:eastAsia="Times" w:hAnsi="Times" w:cs="Times"/>
                <w:b/>
                <w:sz w:val="24"/>
                <w:szCs w:val="24"/>
              </w:rPr>
            </w:pPr>
          </w:p>
        </w:tc>
        <w:tc>
          <w:tcPr>
            <w:tcW w:w="3118" w:type="dxa"/>
            <w:tcBorders>
              <w:top w:val="single" w:sz="4" w:space="0" w:color="000000"/>
              <w:left w:val="single" w:sz="4" w:space="0" w:color="000000"/>
              <w:bottom w:val="single" w:sz="4" w:space="0" w:color="000000"/>
            </w:tcBorders>
            <w:shd w:val="clear" w:color="auto" w:fill="auto"/>
            <w:vAlign w:val="center"/>
          </w:tcPr>
          <w:p w14:paraId="4A22C67C" w14:textId="77777777" w:rsidR="00BF7292" w:rsidRDefault="00BF7292">
            <w:pPr>
              <w:widowControl w:val="0"/>
              <w:spacing w:after="0" w:line="240" w:lineRule="auto"/>
              <w:jc w:val="center"/>
              <w:rPr>
                <w:rFonts w:ascii="Times" w:eastAsia="Times" w:hAnsi="Times" w:cs="Times"/>
                <w:b/>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14:paraId="332555EB" w14:textId="77777777" w:rsidR="00BF7292" w:rsidRDefault="00BF7292">
            <w:pPr>
              <w:widowControl w:val="0"/>
              <w:spacing w:after="0" w:line="240" w:lineRule="auto"/>
              <w:jc w:val="center"/>
              <w:rPr>
                <w:rFonts w:ascii="Times" w:eastAsia="Times" w:hAnsi="Times" w:cs="Times"/>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14:paraId="3A5DEE2A" w14:textId="77777777" w:rsidR="00BF7292" w:rsidRDefault="00BF7292">
            <w:pPr>
              <w:widowControl w:val="0"/>
              <w:spacing w:after="0" w:line="240" w:lineRule="auto"/>
              <w:jc w:val="center"/>
              <w:rPr>
                <w:rFonts w:ascii="Times" w:eastAsia="Times" w:hAnsi="Times" w:cs="Times"/>
                <w:sz w:val="24"/>
                <w:szCs w:val="24"/>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69A46" w14:textId="77777777" w:rsidR="00BF7292" w:rsidRDefault="00BF7292">
            <w:pPr>
              <w:widowControl w:val="0"/>
              <w:spacing w:after="0" w:line="240" w:lineRule="auto"/>
              <w:jc w:val="center"/>
              <w:rPr>
                <w:rFonts w:ascii="Times" w:eastAsia="Times" w:hAnsi="Times" w:cs="Times"/>
                <w:sz w:val="24"/>
                <w:szCs w:val="24"/>
              </w:rPr>
            </w:pPr>
          </w:p>
        </w:tc>
        <w:tc>
          <w:tcPr>
            <w:tcW w:w="1115" w:type="dxa"/>
            <w:tcBorders>
              <w:top w:val="single" w:sz="4" w:space="0" w:color="000000"/>
              <w:left w:val="single" w:sz="4" w:space="0" w:color="000000"/>
              <w:bottom w:val="single" w:sz="4" w:space="0" w:color="000000"/>
              <w:right w:val="single" w:sz="4" w:space="0" w:color="000000"/>
            </w:tcBorders>
          </w:tcPr>
          <w:p w14:paraId="06D9412E" w14:textId="77777777" w:rsidR="00BF7292" w:rsidRDefault="00BF7292">
            <w:pPr>
              <w:widowControl w:val="0"/>
              <w:spacing w:after="0" w:line="240" w:lineRule="auto"/>
              <w:jc w:val="center"/>
              <w:rPr>
                <w:rFonts w:ascii="Times" w:eastAsia="Times" w:hAnsi="Times" w:cs="Times"/>
                <w:sz w:val="24"/>
                <w:szCs w:val="24"/>
              </w:rPr>
            </w:pPr>
          </w:p>
        </w:tc>
        <w:tc>
          <w:tcPr>
            <w:tcW w:w="1579" w:type="dxa"/>
            <w:tcBorders>
              <w:top w:val="single" w:sz="4" w:space="0" w:color="000000"/>
              <w:left w:val="single" w:sz="4" w:space="0" w:color="000000"/>
              <w:bottom w:val="single" w:sz="4" w:space="0" w:color="000000"/>
              <w:right w:val="single" w:sz="4" w:space="0" w:color="000000"/>
            </w:tcBorders>
          </w:tcPr>
          <w:p w14:paraId="57A63BB4" w14:textId="77777777" w:rsidR="00BF7292" w:rsidRDefault="00BF7292">
            <w:pPr>
              <w:widowControl w:val="0"/>
              <w:spacing w:after="0" w:line="240" w:lineRule="auto"/>
              <w:jc w:val="center"/>
              <w:rPr>
                <w:rFonts w:ascii="Times" w:eastAsia="Times" w:hAnsi="Times" w:cs="Times"/>
                <w:sz w:val="24"/>
                <w:szCs w:val="24"/>
              </w:rPr>
            </w:pPr>
          </w:p>
        </w:tc>
        <w:tc>
          <w:tcPr>
            <w:tcW w:w="1579" w:type="dxa"/>
            <w:tcBorders>
              <w:top w:val="single" w:sz="4" w:space="0" w:color="000000"/>
              <w:left w:val="single" w:sz="4" w:space="0" w:color="000000"/>
              <w:bottom w:val="single" w:sz="4" w:space="0" w:color="000000"/>
              <w:right w:val="single" w:sz="4" w:space="0" w:color="000000"/>
            </w:tcBorders>
          </w:tcPr>
          <w:p w14:paraId="1F4D58DC" w14:textId="77777777" w:rsidR="00BF7292" w:rsidRDefault="00BF7292">
            <w:pPr>
              <w:widowControl w:val="0"/>
              <w:spacing w:after="0" w:line="240" w:lineRule="auto"/>
              <w:jc w:val="center"/>
              <w:rPr>
                <w:rFonts w:ascii="Times" w:eastAsia="Times" w:hAnsi="Times" w:cs="Times"/>
                <w:sz w:val="24"/>
                <w:szCs w:val="24"/>
              </w:rPr>
            </w:pPr>
          </w:p>
        </w:tc>
      </w:tr>
      <w:tr w:rsidR="00BF7292" w14:paraId="1512C7C5" w14:textId="77777777">
        <w:trPr>
          <w:trHeight w:val="227"/>
        </w:trPr>
        <w:tc>
          <w:tcPr>
            <w:tcW w:w="506" w:type="dxa"/>
            <w:tcBorders>
              <w:top w:val="single" w:sz="4" w:space="0" w:color="000000"/>
              <w:left w:val="single" w:sz="4" w:space="0" w:color="000000"/>
              <w:bottom w:val="single" w:sz="4" w:space="0" w:color="000000"/>
            </w:tcBorders>
            <w:shd w:val="clear" w:color="auto" w:fill="auto"/>
            <w:vAlign w:val="center"/>
          </w:tcPr>
          <w:p w14:paraId="1B79072E" w14:textId="77777777" w:rsidR="00BF7292" w:rsidRDefault="00BF7292">
            <w:pPr>
              <w:widowControl w:val="0"/>
              <w:spacing w:after="0" w:line="240" w:lineRule="auto"/>
              <w:jc w:val="center"/>
              <w:rPr>
                <w:rFonts w:ascii="Times" w:eastAsia="Times" w:hAnsi="Times" w:cs="Times"/>
                <w:b/>
                <w:sz w:val="24"/>
                <w:szCs w:val="24"/>
              </w:rPr>
            </w:pPr>
          </w:p>
        </w:tc>
        <w:tc>
          <w:tcPr>
            <w:tcW w:w="37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53C11" w14:textId="77777777" w:rsidR="00BF7292" w:rsidRDefault="00BF7292">
            <w:pPr>
              <w:widowControl w:val="0"/>
              <w:spacing w:after="0" w:line="240" w:lineRule="auto"/>
              <w:jc w:val="center"/>
              <w:rPr>
                <w:rFonts w:ascii="Times" w:eastAsia="Times" w:hAnsi="Times" w:cs="Times"/>
                <w:b/>
                <w:sz w:val="24"/>
                <w:szCs w:val="24"/>
              </w:rPr>
            </w:pPr>
          </w:p>
        </w:tc>
        <w:tc>
          <w:tcPr>
            <w:tcW w:w="3118" w:type="dxa"/>
            <w:tcBorders>
              <w:top w:val="single" w:sz="4" w:space="0" w:color="000000"/>
              <w:left w:val="single" w:sz="4" w:space="0" w:color="000000"/>
              <w:bottom w:val="single" w:sz="4" w:space="0" w:color="000000"/>
            </w:tcBorders>
            <w:shd w:val="clear" w:color="auto" w:fill="auto"/>
            <w:vAlign w:val="center"/>
          </w:tcPr>
          <w:p w14:paraId="02AE0F2D" w14:textId="77777777" w:rsidR="00BF7292" w:rsidRDefault="00BF7292">
            <w:pPr>
              <w:widowControl w:val="0"/>
              <w:spacing w:after="0" w:line="240" w:lineRule="auto"/>
              <w:jc w:val="center"/>
              <w:rPr>
                <w:rFonts w:ascii="Times" w:eastAsia="Times" w:hAnsi="Times" w:cs="Times"/>
                <w:b/>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14:paraId="6A88F142" w14:textId="77777777" w:rsidR="00BF7292" w:rsidRDefault="00BF7292">
            <w:pPr>
              <w:widowControl w:val="0"/>
              <w:spacing w:after="0" w:line="240" w:lineRule="auto"/>
              <w:jc w:val="center"/>
              <w:rPr>
                <w:rFonts w:ascii="Times" w:eastAsia="Times" w:hAnsi="Times" w:cs="Times"/>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14:paraId="229C6EDC" w14:textId="77777777" w:rsidR="00BF7292" w:rsidRDefault="00BF7292">
            <w:pPr>
              <w:widowControl w:val="0"/>
              <w:spacing w:after="0" w:line="240" w:lineRule="auto"/>
              <w:jc w:val="center"/>
              <w:rPr>
                <w:rFonts w:ascii="Times" w:eastAsia="Times" w:hAnsi="Times" w:cs="Times"/>
                <w:sz w:val="24"/>
                <w:szCs w:val="24"/>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5BE65" w14:textId="77777777" w:rsidR="00BF7292" w:rsidRDefault="00BF7292">
            <w:pPr>
              <w:widowControl w:val="0"/>
              <w:spacing w:after="0" w:line="240" w:lineRule="auto"/>
              <w:jc w:val="center"/>
              <w:rPr>
                <w:rFonts w:ascii="Times" w:eastAsia="Times" w:hAnsi="Times" w:cs="Times"/>
                <w:sz w:val="24"/>
                <w:szCs w:val="24"/>
              </w:rPr>
            </w:pPr>
          </w:p>
        </w:tc>
        <w:tc>
          <w:tcPr>
            <w:tcW w:w="1115" w:type="dxa"/>
            <w:tcBorders>
              <w:top w:val="single" w:sz="4" w:space="0" w:color="000000"/>
              <w:left w:val="single" w:sz="4" w:space="0" w:color="000000"/>
              <w:bottom w:val="single" w:sz="4" w:space="0" w:color="000000"/>
              <w:right w:val="single" w:sz="4" w:space="0" w:color="000000"/>
            </w:tcBorders>
          </w:tcPr>
          <w:p w14:paraId="027605AE" w14:textId="77777777" w:rsidR="00BF7292" w:rsidRDefault="00BF7292">
            <w:pPr>
              <w:widowControl w:val="0"/>
              <w:spacing w:after="0" w:line="240" w:lineRule="auto"/>
              <w:jc w:val="center"/>
              <w:rPr>
                <w:rFonts w:ascii="Times" w:eastAsia="Times" w:hAnsi="Times" w:cs="Times"/>
                <w:sz w:val="24"/>
                <w:szCs w:val="24"/>
              </w:rPr>
            </w:pPr>
          </w:p>
        </w:tc>
        <w:tc>
          <w:tcPr>
            <w:tcW w:w="1579" w:type="dxa"/>
            <w:tcBorders>
              <w:top w:val="single" w:sz="4" w:space="0" w:color="000000"/>
              <w:left w:val="single" w:sz="4" w:space="0" w:color="000000"/>
              <w:bottom w:val="single" w:sz="4" w:space="0" w:color="000000"/>
              <w:right w:val="single" w:sz="4" w:space="0" w:color="000000"/>
            </w:tcBorders>
          </w:tcPr>
          <w:p w14:paraId="04C4A7A6" w14:textId="77777777" w:rsidR="00BF7292" w:rsidRDefault="00BF7292">
            <w:pPr>
              <w:widowControl w:val="0"/>
              <w:spacing w:after="0" w:line="240" w:lineRule="auto"/>
              <w:jc w:val="center"/>
              <w:rPr>
                <w:rFonts w:ascii="Times" w:eastAsia="Times" w:hAnsi="Times" w:cs="Times"/>
                <w:sz w:val="24"/>
                <w:szCs w:val="24"/>
              </w:rPr>
            </w:pPr>
          </w:p>
        </w:tc>
        <w:tc>
          <w:tcPr>
            <w:tcW w:w="1579" w:type="dxa"/>
            <w:tcBorders>
              <w:top w:val="single" w:sz="4" w:space="0" w:color="000000"/>
              <w:left w:val="single" w:sz="4" w:space="0" w:color="000000"/>
              <w:bottom w:val="single" w:sz="4" w:space="0" w:color="000000"/>
              <w:right w:val="single" w:sz="4" w:space="0" w:color="000000"/>
            </w:tcBorders>
          </w:tcPr>
          <w:p w14:paraId="07605112" w14:textId="77777777" w:rsidR="00BF7292" w:rsidRDefault="00BF7292">
            <w:pPr>
              <w:widowControl w:val="0"/>
              <w:spacing w:after="0" w:line="240" w:lineRule="auto"/>
              <w:jc w:val="center"/>
              <w:rPr>
                <w:rFonts w:ascii="Times" w:eastAsia="Times" w:hAnsi="Times" w:cs="Times"/>
                <w:sz w:val="24"/>
                <w:szCs w:val="24"/>
              </w:rPr>
            </w:pPr>
          </w:p>
        </w:tc>
      </w:tr>
      <w:tr w:rsidR="00BF7292" w14:paraId="51924E39" w14:textId="77777777">
        <w:trPr>
          <w:trHeight w:val="23"/>
        </w:trPr>
        <w:tc>
          <w:tcPr>
            <w:tcW w:w="13912" w:type="dxa"/>
            <w:gridSpan w:val="8"/>
            <w:tcBorders>
              <w:top w:val="single" w:sz="4" w:space="0" w:color="000000"/>
              <w:left w:val="single" w:sz="4" w:space="0" w:color="000000"/>
              <w:bottom w:val="single" w:sz="4" w:space="0" w:color="000000"/>
              <w:right w:val="single" w:sz="4" w:space="0" w:color="000000"/>
            </w:tcBorders>
          </w:tcPr>
          <w:p w14:paraId="0C86898B" w14:textId="77777777" w:rsidR="00BF7292" w:rsidRDefault="00E544FA">
            <w:pPr>
              <w:widowControl w:val="0"/>
              <w:spacing w:after="0" w:line="240" w:lineRule="auto"/>
              <w:jc w:val="right"/>
              <w:rPr>
                <w:rFonts w:ascii="Times" w:eastAsia="Times" w:hAnsi="Times" w:cs="Times"/>
                <w:sz w:val="24"/>
                <w:szCs w:val="24"/>
              </w:rPr>
            </w:pPr>
            <w:r>
              <w:rPr>
                <w:rFonts w:ascii="Times" w:eastAsia="Times" w:hAnsi="Times" w:cs="Times"/>
                <w:b/>
                <w:sz w:val="20"/>
                <w:szCs w:val="20"/>
              </w:rPr>
              <w:t>Всього без ПДВ</w:t>
            </w:r>
          </w:p>
        </w:tc>
        <w:tc>
          <w:tcPr>
            <w:tcW w:w="1579" w:type="dxa"/>
            <w:tcBorders>
              <w:top w:val="single" w:sz="4" w:space="0" w:color="000000"/>
              <w:left w:val="single" w:sz="4" w:space="0" w:color="000000"/>
              <w:bottom w:val="single" w:sz="4" w:space="0" w:color="000000"/>
              <w:right w:val="single" w:sz="4" w:space="0" w:color="000000"/>
            </w:tcBorders>
          </w:tcPr>
          <w:p w14:paraId="20575631" w14:textId="77777777" w:rsidR="00BF7292" w:rsidRDefault="00BF7292">
            <w:pPr>
              <w:widowControl w:val="0"/>
              <w:spacing w:after="0" w:line="240" w:lineRule="auto"/>
              <w:jc w:val="center"/>
              <w:rPr>
                <w:rFonts w:ascii="Times" w:eastAsia="Times" w:hAnsi="Times" w:cs="Times"/>
                <w:sz w:val="24"/>
                <w:szCs w:val="24"/>
              </w:rPr>
            </w:pPr>
          </w:p>
        </w:tc>
      </w:tr>
      <w:tr w:rsidR="00BF7292" w14:paraId="4A79CF72" w14:textId="77777777">
        <w:trPr>
          <w:trHeight w:val="23"/>
        </w:trPr>
        <w:tc>
          <w:tcPr>
            <w:tcW w:w="13912" w:type="dxa"/>
            <w:gridSpan w:val="8"/>
            <w:tcBorders>
              <w:top w:val="single" w:sz="4" w:space="0" w:color="000000"/>
              <w:left w:val="single" w:sz="4" w:space="0" w:color="000000"/>
              <w:bottom w:val="single" w:sz="4" w:space="0" w:color="000000"/>
              <w:right w:val="single" w:sz="4" w:space="0" w:color="000000"/>
            </w:tcBorders>
          </w:tcPr>
          <w:p w14:paraId="74CFB1ED" w14:textId="77777777" w:rsidR="00BF7292" w:rsidRDefault="00E544FA">
            <w:pPr>
              <w:widowControl w:val="0"/>
              <w:spacing w:after="0" w:line="240" w:lineRule="auto"/>
              <w:jc w:val="right"/>
              <w:rPr>
                <w:rFonts w:ascii="Times" w:eastAsia="Times" w:hAnsi="Times" w:cs="Times"/>
                <w:sz w:val="24"/>
                <w:szCs w:val="24"/>
              </w:rPr>
            </w:pPr>
            <w:r>
              <w:rPr>
                <w:rFonts w:ascii="Times" w:eastAsia="Times" w:hAnsi="Times" w:cs="Times"/>
                <w:b/>
                <w:sz w:val="20"/>
                <w:szCs w:val="20"/>
              </w:rPr>
              <w:t>Всього з ПДВ</w:t>
            </w:r>
          </w:p>
        </w:tc>
        <w:tc>
          <w:tcPr>
            <w:tcW w:w="1579" w:type="dxa"/>
            <w:tcBorders>
              <w:top w:val="single" w:sz="4" w:space="0" w:color="000000"/>
              <w:left w:val="single" w:sz="4" w:space="0" w:color="000000"/>
              <w:bottom w:val="single" w:sz="4" w:space="0" w:color="000000"/>
              <w:right w:val="single" w:sz="4" w:space="0" w:color="000000"/>
            </w:tcBorders>
          </w:tcPr>
          <w:p w14:paraId="5EE9CD67" w14:textId="77777777" w:rsidR="00BF7292" w:rsidRDefault="00BF7292">
            <w:pPr>
              <w:widowControl w:val="0"/>
              <w:spacing w:after="0" w:line="240" w:lineRule="auto"/>
              <w:jc w:val="center"/>
              <w:rPr>
                <w:rFonts w:ascii="Times" w:eastAsia="Times" w:hAnsi="Times" w:cs="Times"/>
                <w:sz w:val="24"/>
                <w:szCs w:val="24"/>
              </w:rPr>
            </w:pPr>
          </w:p>
        </w:tc>
      </w:tr>
      <w:tr w:rsidR="00BF7292" w14:paraId="3D7F9974" w14:textId="77777777">
        <w:trPr>
          <w:trHeight w:val="23"/>
        </w:trPr>
        <w:tc>
          <w:tcPr>
            <w:tcW w:w="15491" w:type="dxa"/>
            <w:gridSpan w:val="9"/>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1818E3" w14:textId="77777777" w:rsidR="00BF7292" w:rsidRDefault="00E544FA">
            <w:pPr>
              <w:widowControl w:val="0"/>
              <w:spacing w:after="0" w:line="240" w:lineRule="auto"/>
              <w:rPr>
                <w:rFonts w:ascii="Times" w:eastAsia="Times" w:hAnsi="Times" w:cs="Times"/>
                <w:b/>
                <w:sz w:val="20"/>
                <w:szCs w:val="20"/>
              </w:rPr>
            </w:pPr>
            <w:r>
              <w:rPr>
                <w:rFonts w:ascii="Times" w:eastAsia="Times" w:hAnsi="Times" w:cs="Times"/>
                <w:b/>
                <w:sz w:val="20"/>
                <w:szCs w:val="20"/>
              </w:rPr>
              <w:t xml:space="preserve">Загальна вартість: </w:t>
            </w:r>
            <w:r>
              <w:rPr>
                <w:rFonts w:ascii="Times" w:eastAsia="Times" w:hAnsi="Times" w:cs="Times"/>
                <w:b/>
                <w:i/>
                <w:sz w:val="20"/>
                <w:szCs w:val="20"/>
              </w:rPr>
              <w:t>прописом</w:t>
            </w:r>
          </w:p>
        </w:tc>
      </w:tr>
    </w:tbl>
    <w:tbl>
      <w:tblPr>
        <w:tblStyle w:val="a7"/>
        <w:tblW w:w="10022" w:type="dxa"/>
        <w:tblInd w:w="708" w:type="dxa"/>
        <w:tblLayout w:type="fixed"/>
        <w:tblLook w:val="0000" w:firstRow="0" w:lastRow="0" w:firstColumn="0" w:lastColumn="0" w:noHBand="0" w:noVBand="0"/>
      </w:tblPr>
      <w:tblGrid>
        <w:gridCol w:w="5003"/>
        <w:gridCol w:w="5019"/>
      </w:tblGrid>
      <w:tr w:rsidR="00923D73" w14:paraId="46CB51DB" w14:textId="77777777" w:rsidTr="007957C3">
        <w:trPr>
          <w:trHeight w:val="3894"/>
        </w:trPr>
        <w:tc>
          <w:tcPr>
            <w:tcW w:w="5003" w:type="dxa"/>
            <w:shd w:val="clear" w:color="auto" w:fill="auto"/>
          </w:tcPr>
          <w:p w14:paraId="144FA110" w14:textId="77777777" w:rsidR="00923D73" w:rsidRPr="005A3EF5" w:rsidRDefault="00923D73" w:rsidP="007957C3">
            <w:pPr>
              <w:widowControl w:val="0"/>
              <w:spacing w:after="0" w:line="240" w:lineRule="auto"/>
              <w:rPr>
                <w:rFonts w:ascii="Times New Roman" w:eastAsia="Times New Roman" w:hAnsi="Times New Roman" w:cs="Times New Roman"/>
                <w:color w:val="000000"/>
                <w:sz w:val="24"/>
                <w:szCs w:val="24"/>
              </w:rPr>
            </w:pPr>
            <w:r w:rsidRPr="005A3EF5">
              <w:rPr>
                <w:rFonts w:ascii="Times New Roman" w:eastAsia="Times New Roman" w:hAnsi="Times New Roman" w:cs="Times New Roman"/>
                <w:b/>
                <w:color w:val="000000"/>
                <w:sz w:val="24"/>
                <w:szCs w:val="24"/>
                <w:u w:val="single"/>
              </w:rPr>
              <w:t>ЗАМОВНИК</w:t>
            </w:r>
            <w:r w:rsidRPr="005A3EF5">
              <w:rPr>
                <w:rFonts w:ascii="Times New Roman" w:eastAsia="Times New Roman" w:hAnsi="Times New Roman" w:cs="Times New Roman"/>
                <w:color w:val="000000"/>
                <w:sz w:val="24"/>
                <w:szCs w:val="24"/>
              </w:rPr>
              <w:t>:</w:t>
            </w:r>
          </w:p>
          <w:p w14:paraId="4DE2AA98" w14:textId="77777777" w:rsidR="00923D73" w:rsidRPr="005A3EF5" w:rsidRDefault="00923D73" w:rsidP="007957C3">
            <w:pPr>
              <w:widowControl w:val="0"/>
              <w:spacing w:after="0" w:line="240" w:lineRule="auto"/>
              <w:rPr>
                <w:rFonts w:ascii="Times New Roman" w:eastAsia="Times New Roman" w:hAnsi="Times New Roman" w:cs="Times New Roman"/>
                <w:color w:val="000000"/>
                <w:sz w:val="24"/>
                <w:szCs w:val="24"/>
              </w:rPr>
            </w:pPr>
            <w:r w:rsidRPr="005A3EF5">
              <w:rPr>
                <w:rFonts w:ascii="Times New Roman" w:eastAsia="Times New Roman" w:hAnsi="Times New Roman" w:cs="Times New Roman"/>
                <w:color w:val="000000"/>
                <w:sz w:val="24"/>
                <w:szCs w:val="24"/>
              </w:rPr>
              <w:t>_____________________________</w:t>
            </w:r>
          </w:p>
          <w:p w14:paraId="0BB76383" w14:textId="77777777" w:rsidR="00923D73" w:rsidRPr="005A3EF5" w:rsidRDefault="00923D73" w:rsidP="007957C3">
            <w:pPr>
              <w:widowControl w:val="0"/>
              <w:spacing w:after="0" w:line="240" w:lineRule="auto"/>
              <w:rPr>
                <w:rFonts w:ascii="Times New Roman" w:eastAsia="Times New Roman" w:hAnsi="Times New Roman" w:cs="Times New Roman"/>
                <w:color w:val="000000"/>
                <w:sz w:val="24"/>
                <w:szCs w:val="24"/>
              </w:rPr>
            </w:pPr>
          </w:p>
          <w:p w14:paraId="15714759" w14:textId="77777777" w:rsidR="00923D73" w:rsidRPr="005A3EF5" w:rsidRDefault="00923D73" w:rsidP="007957C3">
            <w:pPr>
              <w:widowControl w:val="0"/>
              <w:spacing w:after="0" w:line="240" w:lineRule="auto"/>
              <w:rPr>
                <w:rFonts w:ascii="Times New Roman" w:eastAsia="Times New Roman" w:hAnsi="Times New Roman" w:cs="Times New Roman"/>
                <w:color w:val="000000"/>
                <w:sz w:val="24"/>
                <w:szCs w:val="24"/>
              </w:rPr>
            </w:pPr>
            <w:r w:rsidRPr="005A3EF5">
              <w:rPr>
                <w:rFonts w:ascii="Times New Roman" w:eastAsia="Times New Roman" w:hAnsi="Times New Roman" w:cs="Times New Roman"/>
                <w:color w:val="000000"/>
                <w:sz w:val="24"/>
                <w:szCs w:val="24"/>
              </w:rPr>
              <w:t>_____________________________</w:t>
            </w:r>
          </w:p>
          <w:p w14:paraId="35CAE1FF" w14:textId="77777777" w:rsidR="00923D73" w:rsidRPr="005A3EF5" w:rsidRDefault="00923D73" w:rsidP="007957C3">
            <w:pPr>
              <w:widowControl w:val="0"/>
              <w:spacing w:after="0" w:line="240" w:lineRule="auto"/>
              <w:rPr>
                <w:rFonts w:ascii="Times New Roman" w:eastAsia="Times New Roman" w:hAnsi="Times New Roman" w:cs="Times New Roman"/>
                <w:color w:val="000000"/>
                <w:sz w:val="24"/>
                <w:szCs w:val="24"/>
              </w:rPr>
            </w:pPr>
            <w:r w:rsidRPr="005A3EF5">
              <w:rPr>
                <w:rFonts w:ascii="Times New Roman" w:eastAsia="Times New Roman" w:hAnsi="Times New Roman" w:cs="Times New Roman"/>
                <w:color w:val="000000"/>
                <w:sz w:val="24"/>
                <w:szCs w:val="24"/>
              </w:rPr>
              <w:t>_____________________________</w:t>
            </w:r>
          </w:p>
          <w:p w14:paraId="434CC41C" w14:textId="77777777" w:rsidR="00923D73" w:rsidRPr="005A3EF5" w:rsidRDefault="00923D73" w:rsidP="007957C3">
            <w:pPr>
              <w:widowControl w:val="0"/>
              <w:spacing w:after="0" w:line="240" w:lineRule="auto"/>
              <w:rPr>
                <w:rFonts w:ascii="Times New Roman" w:eastAsia="Times New Roman" w:hAnsi="Times New Roman" w:cs="Times New Roman"/>
                <w:color w:val="000000"/>
                <w:sz w:val="24"/>
                <w:szCs w:val="24"/>
              </w:rPr>
            </w:pPr>
            <w:r w:rsidRPr="005A3EF5">
              <w:rPr>
                <w:rFonts w:ascii="Times New Roman" w:eastAsia="Times New Roman" w:hAnsi="Times New Roman" w:cs="Times New Roman"/>
                <w:color w:val="000000"/>
                <w:sz w:val="24"/>
                <w:szCs w:val="24"/>
              </w:rPr>
              <w:t>_____________________________</w:t>
            </w:r>
          </w:p>
          <w:p w14:paraId="730C4328" w14:textId="77777777" w:rsidR="00923D73" w:rsidRPr="005A3EF5" w:rsidRDefault="00923D73" w:rsidP="007957C3">
            <w:pPr>
              <w:widowControl w:val="0"/>
              <w:spacing w:after="0" w:line="240" w:lineRule="auto"/>
              <w:rPr>
                <w:rFonts w:ascii="Times New Roman" w:eastAsia="Times New Roman" w:hAnsi="Times New Roman" w:cs="Times New Roman"/>
                <w:color w:val="000000"/>
                <w:sz w:val="24"/>
                <w:szCs w:val="24"/>
              </w:rPr>
            </w:pPr>
            <w:r w:rsidRPr="005A3EF5">
              <w:rPr>
                <w:rFonts w:ascii="Times New Roman" w:eastAsia="Times New Roman" w:hAnsi="Times New Roman" w:cs="Times New Roman"/>
                <w:color w:val="000000"/>
                <w:sz w:val="24"/>
                <w:szCs w:val="24"/>
              </w:rPr>
              <w:t>_____________________________</w:t>
            </w:r>
          </w:p>
          <w:p w14:paraId="38793F55" w14:textId="77777777" w:rsidR="00923D73" w:rsidRPr="005A3EF5" w:rsidRDefault="00923D73" w:rsidP="007957C3">
            <w:pPr>
              <w:widowControl w:val="0"/>
              <w:spacing w:after="0" w:line="240" w:lineRule="auto"/>
              <w:rPr>
                <w:rFonts w:ascii="Times New Roman" w:eastAsia="Times New Roman" w:hAnsi="Times New Roman" w:cs="Times New Roman"/>
                <w:color w:val="000000"/>
                <w:sz w:val="24"/>
                <w:szCs w:val="24"/>
              </w:rPr>
            </w:pPr>
            <w:r w:rsidRPr="005A3EF5">
              <w:rPr>
                <w:rFonts w:ascii="Times New Roman" w:eastAsia="Times New Roman" w:hAnsi="Times New Roman" w:cs="Times New Roman"/>
                <w:color w:val="000000"/>
                <w:sz w:val="24"/>
                <w:szCs w:val="24"/>
              </w:rPr>
              <w:t>_____________________________</w:t>
            </w:r>
          </w:p>
          <w:p w14:paraId="1E7F65A4" w14:textId="77777777" w:rsidR="00923D73" w:rsidRPr="005A3EF5" w:rsidRDefault="00923D73" w:rsidP="007957C3">
            <w:pPr>
              <w:widowControl w:val="0"/>
              <w:spacing w:after="0" w:line="240" w:lineRule="auto"/>
              <w:rPr>
                <w:rFonts w:ascii="Times New Roman" w:eastAsia="Times New Roman" w:hAnsi="Times New Roman" w:cs="Times New Roman"/>
                <w:color w:val="000000"/>
                <w:sz w:val="24"/>
                <w:szCs w:val="24"/>
              </w:rPr>
            </w:pPr>
            <w:r w:rsidRPr="005A3EF5">
              <w:rPr>
                <w:rFonts w:ascii="Times New Roman" w:eastAsia="Times New Roman" w:hAnsi="Times New Roman" w:cs="Times New Roman"/>
                <w:color w:val="000000"/>
                <w:sz w:val="24"/>
                <w:szCs w:val="24"/>
              </w:rPr>
              <w:t>_____________________________</w:t>
            </w:r>
          </w:p>
          <w:p w14:paraId="186AFC2D" w14:textId="77777777" w:rsidR="00923D73" w:rsidRPr="005A3EF5" w:rsidRDefault="00923D73" w:rsidP="007957C3">
            <w:pPr>
              <w:widowControl w:val="0"/>
              <w:spacing w:after="0" w:line="240" w:lineRule="auto"/>
              <w:rPr>
                <w:rFonts w:ascii="Times New Roman" w:eastAsia="Times New Roman" w:hAnsi="Times New Roman" w:cs="Times New Roman"/>
                <w:color w:val="000000"/>
                <w:sz w:val="24"/>
                <w:szCs w:val="24"/>
              </w:rPr>
            </w:pPr>
            <w:r w:rsidRPr="005A3EF5">
              <w:rPr>
                <w:rFonts w:ascii="Times New Roman" w:eastAsia="Times New Roman" w:hAnsi="Times New Roman" w:cs="Times New Roman"/>
                <w:color w:val="000000"/>
                <w:sz w:val="24"/>
                <w:szCs w:val="24"/>
              </w:rPr>
              <w:t>_____________________________</w:t>
            </w:r>
          </w:p>
          <w:p w14:paraId="5B591BA5" w14:textId="77777777" w:rsidR="00923D73" w:rsidRPr="005A3EF5" w:rsidRDefault="00923D73" w:rsidP="007957C3">
            <w:pPr>
              <w:widowControl w:val="0"/>
              <w:spacing w:after="0" w:line="240" w:lineRule="auto"/>
              <w:rPr>
                <w:rFonts w:ascii="Times New Roman" w:eastAsia="Times New Roman" w:hAnsi="Times New Roman" w:cs="Times New Roman"/>
                <w:color w:val="000000"/>
                <w:sz w:val="24"/>
                <w:szCs w:val="24"/>
              </w:rPr>
            </w:pPr>
          </w:p>
          <w:p w14:paraId="048665DB" w14:textId="77777777" w:rsidR="00923D73" w:rsidRPr="005A3EF5" w:rsidRDefault="00923D73" w:rsidP="007957C3">
            <w:pPr>
              <w:widowControl w:val="0"/>
              <w:spacing w:after="0" w:line="240" w:lineRule="auto"/>
              <w:rPr>
                <w:rFonts w:ascii="Times New Roman" w:eastAsia="Times New Roman" w:hAnsi="Times New Roman" w:cs="Times New Roman"/>
                <w:color w:val="000000"/>
                <w:sz w:val="24"/>
                <w:szCs w:val="24"/>
              </w:rPr>
            </w:pPr>
            <w:r w:rsidRPr="005A3EF5">
              <w:rPr>
                <w:rFonts w:ascii="Times New Roman" w:eastAsia="Times New Roman" w:hAnsi="Times New Roman" w:cs="Times New Roman"/>
                <w:color w:val="000000"/>
                <w:sz w:val="24"/>
                <w:szCs w:val="24"/>
              </w:rPr>
              <w:t>_____________________________</w:t>
            </w:r>
          </w:p>
          <w:p w14:paraId="32FE3F07" w14:textId="77777777" w:rsidR="00923D73" w:rsidRPr="005A3EF5" w:rsidRDefault="00923D73" w:rsidP="007957C3">
            <w:pPr>
              <w:widowControl w:val="0"/>
              <w:spacing w:after="0" w:line="240" w:lineRule="auto"/>
              <w:rPr>
                <w:rFonts w:ascii="Times New Roman" w:eastAsia="Times New Roman" w:hAnsi="Times New Roman" w:cs="Times New Roman"/>
                <w:color w:val="000000"/>
                <w:sz w:val="24"/>
                <w:szCs w:val="24"/>
              </w:rPr>
            </w:pPr>
          </w:p>
          <w:p w14:paraId="5EC4B96C" w14:textId="77777777" w:rsidR="00923D73" w:rsidRPr="005A3EF5" w:rsidRDefault="00923D73" w:rsidP="007957C3">
            <w:pPr>
              <w:widowControl w:val="0"/>
              <w:spacing w:after="0" w:line="240" w:lineRule="auto"/>
              <w:rPr>
                <w:rFonts w:ascii="Times New Roman" w:eastAsia="Times New Roman" w:hAnsi="Times New Roman" w:cs="Times New Roman"/>
                <w:color w:val="000000"/>
                <w:sz w:val="24"/>
                <w:szCs w:val="24"/>
              </w:rPr>
            </w:pPr>
          </w:p>
          <w:p w14:paraId="3C0A41D2" w14:textId="77777777" w:rsidR="00923D73" w:rsidRPr="005A3EF5" w:rsidRDefault="00923D73" w:rsidP="007957C3">
            <w:pPr>
              <w:widowControl w:val="0"/>
              <w:spacing w:after="0" w:line="240" w:lineRule="auto"/>
              <w:rPr>
                <w:rFonts w:ascii="Times New Roman" w:eastAsia="Times New Roman" w:hAnsi="Times New Roman" w:cs="Times New Roman"/>
                <w:color w:val="000000"/>
                <w:sz w:val="24"/>
                <w:szCs w:val="24"/>
              </w:rPr>
            </w:pPr>
            <w:r w:rsidRPr="005A3EF5">
              <w:rPr>
                <w:rFonts w:ascii="Times New Roman" w:eastAsia="Times New Roman" w:hAnsi="Times New Roman" w:cs="Times New Roman"/>
                <w:color w:val="000000"/>
                <w:sz w:val="24"/>
                <w:szCs w:val="24"/>
              </w:rPr>
              <w:t>________________</w:t>
            </w:r>
          </w:p>
          <w:p w14:paraId="708BEA1B" w14:textId="77777777" w:rsidR="00923D73" w:rsidRPr="005A3EF5" w:rsidRDefault="00923D73" w:rsidP="007957C3">
            <w:pPr>
              <w:widowControl w:val="0"/>
              <w:spacing w:after="0" w:line="240" w:lineRule="auto"/>
              <w:rPr>
                <w:rFonts w:ascii="Times New Roman" w:eastAsia="Times New Roman" w:hAnsi="Times New Roman" w:cs="Times New Roman"/>
                <w:color w:val="000000"/>
                <w:sz w:val="24"/>
                <w:szCs w:val="24"/>
              </w:rPr>
            </w:pPr>
          </w:p>
          <w:p w14:paraId="42A0FF53" w14:textId="77777777" w:rsidR="00923D73" w:rsidRPr="005A3EF5" w:rsidRDefault="00923D73" w:rsidP="007957C3">
            <w:pPr>
              <w:widowControl w:val="0"/>
              <w:spacing w:after="0" w:line="240" w:lineRule="auto"/>
              <w:rPr>
                <w:rFonts w:ascii="Times New Roman" w:eastAsia="Times New Roman" w:hAnsi="Times New Roman" w:cs="Times New Roman"/>
                <w:color w:val="000000"/>
                <w:sz w:val="24"/>
                <w:szCs w:val="24"/>
              </w:rPr>
            </w:pPr>
            <w:r w:rsidRPr="005A3EF5">
              <w:rPr>
                <w:rFonts w:ascii="Times New Roman" w:eastAsia="Times New Roman" w:hAnsi="Times New Roman" w:cs="Times New Roman"/>
                <w:color w:val="000000"/>
                <w:sz w:val="24"/>
                <w:szCs w:val="24"/>
              </w:rPr>
              <w:t>____________________  ____________</w:t>
            </w:r>
          </w:p>
          <w:p w14:paraId="356FF42F" w14:textId="77777777" w:rsidR="00923D73" w:rsidRDefault="00923D73" w:rsidP="007957C3">
            <w:pPr>
              <w:widowControl w:val="0"/>
              <w:spacing w:after="0" w:line="240" w:lineRule="auto"/>
              <w:rPr>
                <w:rFonts w:ascii="Times New Roman" w:eastAsia="Times New Roman" w:hAnsi="Times New Roman" w:cs="Times New Roman"/>
                <w:color w:val="000000"/>
                <w:sz w:val="24"/>
                <w:szCs w:val="24"/>
              </w:rPr>
            </w:pPr>
            <w:proofErr w:type="spellStart"/>
            <w:r w:rsidRPr="005A3EF5">
              <w:rPr>
                <w:rFonts w:ascii="Times New Roman" w:eastAsia="Times New Roman" w:hAnsi="Times New Roman" w:cs="Times New Roman"/>
                <w:color w:val="000000"/>
                <w:sz w:val="24"/>
                <w:szCs w:val="24"/>
              </w:rPr>
              <w:t>м.п</w:t>
            </w:r>
            <w:proofErr w:type="spellEnd"/>
            <w:r w:rsidRPr="005A3EF5">
              <w:rPr>
                <w:rFonts w:ascii="Times New Roman" w:eastAsia="Times New Roman" w:hAnsi="Times New Roman" w:cs="Times New Roman"/>
                <w:color w:val="000000"/>
                <w:sz w:val="24"/>
                <w:szCs w:val="24"/>
              </w:rPr>
              <w:t xml:space="preserve">.  </w:t>
            </w:r>
          </w:p>
        </w:tc>
        <w:tc>
          <w:tcPr>
            <w:tcW w:w="5019" w:type="dxa"/>
            <w:shd w:val="clear" w:color="auto" w:fill="auto"/>
          </w:tcPr>
          <w:p w14:paraId="22F79188" w14:textId="77777777" w:rsidR="00923D73" w:rsidRDefault="00923D73" w:rsidP="007957C3">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ПОСТАЧАЛЬНИК</w:t>
            </w:r>
            <w:r>
              <w:rPr>
                <w:rFonts w:ascii="Times New Roman" w:eastAsia="Times New Roman" w:hAnsi="Times New Roman" w:cs="Times New Roman"/>
                <w:b/>
                <w:color w:val="000000"/>
                <w:sz w:val="24"/>
                <w:szCs w:val="24"/>
              </w:rPr>
              <w:t>:</w:t>
            </w:r>
          </w:p>
          <w:p w14:paraId="0E96DBCF" w14:textId="77777777" w:rsidR="00923D73" w:rsidRDefault="00923D73" w:rsidP="007957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14:paraId="4C7B6007" w14:textId="77777777" w:rsidR="00923D73" w:rsidRDefault="00923D73" w:rsidP="007957C3">
            <w:pPr>
              <w:widowControl w:val="0"/>
              <w:spacing w:after="0" w:line="240" w:lineRule="auto"/>
              <w:ind w:left="283"/>
              <w:jc w:val="center"/>
              <w:rPr>
                <w:rFonts w:ascii="Times New Roman" w:eastAsia="Times New Roman" w:hAnsi="Times New Roman" w:cs="Times New Roman"/>
                <w:sz w:val="24"/>
                <w:szCs w:val="24"/>
              </w:rPr>
            </w:pPr>
          </w:p>
          <w:p w14:paraId="341FBF7D" w14:textId="77777777" w:rsidR="00923D73" w:rsidRDefault="00923D73" w:rsidP="007957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14:paraId="4101FB2C" w14:textId="77777777" w:rsidR="00923D73" w:rsidRDefault="00923D73" w:rsidP="007957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14:paraId="040D9BE2" w14:textId="77777777" w:rsidR="00923D73" w:rsidRDefault="00923D73" w:rsidP="007957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14:paraId="1921D8DD" w14:textId="77777777" w:rsidR="00923D73" w:rsidRDefault="00923D73" w:rsidP="007957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14:paraId="42894CC2" w14:textId="77777777" w:rsidR="00923D73" w:rsidRDefault="00923D73" w:rsidP="007957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14:paraId="28528A57" w14:textId="77777777" w:rsidR="00923D73" w:rsidRDefault="00923D73" w:rsidP="007957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14:paraId="0191F99C" w14:textId="77777777" w:rsidR="00923D73" w:rsidRDefault="00923D73" w:rsidP="007957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14:paraId="58218C85" w14:textId="77777777" w:rsidR="00923D73" w:rsidRDefault="00923D73" w:rsidP="007957C3">
            <w:pPr>
              <w:widowControl w:val="0"/>
              <w:spacing w:after="0" w:line="240" w:lineRule="auto"/>
              <w:rPr>
                <w:rFonts w:ascii="Times New Roman" w:eastAsia="Times New Roman" w:hAnsi="Times New Roman" w:cs="Times New Roman"/>
                <w:b/>
                <w:sz w:val="24"/>
                <w:szCs w:val="24"/>
              </w:rPr>
            </w:pPr>
          </w:p>
          <w:p w14:paraId="1A18A2A9" w14:textId="77777777" w:rsidR="00923D73" w:rsidRDefault="00923D73" w:rsidP="007957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14:paraId="3E24F241" w14:textId="77777777" w:rsidR="00923D73" w:rsidRDefault="00923D73" w:rsidP="007957C3">
            <w:pPr>
              <w:widowControl w:val="0"/>
              <w:spacing w:after="0" w:line="240" w:lineRule="auto"/>
              <w:rPr>
                <w:rFonts w:ascii="Times New Roman" w:eastAsia="Times New Roman" w:hAnsi="Times New Roman" w:cs="Times New Roman"/>
                <w:b/>
                <w:color w:val="000000"/>
                <w:sz w:val="24"/>
                <w:szCs w:val="24"/>
              </w:rPr>
            </w:pPr>
          </w:p>
          <w:p w14:paraId="2A6E7EAE" w14:textId="77777777" w:rsidR="00923D73" w:rsidRDefault="00923D73" w:rsidP="007957C3">
            <w:pPr>
              <w:widowControl w:val="0"/>
              <w:spacing w:after="0" w:line="240" w:lineRule="auto"/>
              <w:rPr>
                <w:rFonts w:ascii="Times New Roman" w:eastAsia="Times New Roman" w:hAnsi="Times New Roman" w:cs="Times New Roman"/>
                <w:b/>
                <w:color w:val="000000"/>
                <w:sz w:val="24"/>
                <w:szCs w:val="24"/>
              </w:rPr>
            </w:pPr>
          </w:p>
          <w:p w14:paraId="6BFEB598" w14:textId="77777777" w:rsidR="00923D73" w:rsidRDefault="00923D73" w:rsidP="007957C3">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w:t>
            </w:r>
          </w:p>
          <w:p w14:paraId="25898700" w14:textId="77777777" w:rsidR="00923D73" w:rsidRDefault="00923D73" w:rsidP="007957C3">
            <w:pPr>
              <w:widowControl w:val="0"/>
              <w:spacing w:after="0" w:line="240" w:lineRule="auto"/>
              <w:rPr>
                <w:rFonts w:ascii="Times New Roman" w:eastAsia="Times New Roman" w:hAnsi="Times New Roman" w:cs="Times New Roman"/>
                <w:b/>
                <w:sz w:val="24"/>
                <w:szCs w:val="24"/>
              </w:rPr>
            </w:pPr>
          </w:p>
          <w:p w14:paraId="280CCB5D" w14:textId="77777777" w:rsidR="00923D73" w:rsidRDefault="00923D73" w:rsidP="007957C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  ____________</w:t>
            </w:r>
          </w:p>
          <w:p w14:paraId="0DE289C0" w14:textId="77777777" w:rsidR="00923D73" w:rsidRDefault="00923D73" w:rsidP="007957C3">
            <w:pPr>
              <w:widowControl w:val="0"/>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м.п</w:t>
            </w:r>
            <w:proofErr w:type="spellEnd"/>
            <w:r>
              <w:rPr>
                <w:rFonts w:ascii="Times New Roman" w:eastAsia="Times New Roman" w:hAnsi="Times New Roman" w:cs="Times New Roman"/>
                <w:color w:val="000000"/>
                <w:sz w:val="24"/>
                <w:szCs w:val="24"/>
              </w:rPr>
              <w:t xml:space="preserve">.  </w:t>
            </w:r>
          </w:p>
        </w:tc>
      </w:tr>
    </w:tbl>
    <w:tbl>
      <w:tblPr>
        <w:tblStyle w:val="a8"/>
        <w:tblW w:w="15491" w:type="dxa"/>
        <w:tblInd w:w="5" w:type="dxa"/>
        <w:tblLayout w:type="fixed"/>
        <w:tblLook w:val="0000" w:firstRow="0" w:lastRow="0" w:firstColumn="0" w:lastColumn="0" w:noHBand="0" w:noVBand="0"/>
      </w:tblPr>
      <w:tblGrid>
        <w:gridCol w:w="15491"/>
      </w:tblGrid>
      <w:tr w:rsidR="00923D73" w14:paraId="404A68D1" w14:textId="77777777">
        <w:trPr>
          <w:trHeight w:val="3894"/>
        </w:trPr>
        <w:tc>
          <w:tcPr>
            <w:tcW w:w="2268" w:type="dxa"/>
            <w:tcMar>
              <w:left w:w="108" w:type="dxa"/>
              <w:right w:w="108" w:type="dxa"/>
            </w:tcMar>
          </w:tcPr>
          <w:p w14:paraId="632EBA93" w14:textId="2A3744F8" w:rsidR="00923D73" w:rsidRDefault="00923D73">
            <w:pPr>
              <w:widowControl w:val="0"/>
              <w:pBdr>
                <w:top w:val="nil"/>
                <w:left w:val="nil"/>
                <w:bottom w:val="nil"/>
                <w:right w:val="nil"/>
                <w:between w:val="nil"/>
              </w:pBdr>
              <w:spacing w:after="0"/>
              <w:rPr>
                <w:rFonts w:ascii="Times" w:eastAsia="Times" w:hAnsi="Times" w:cs="Times"/>
                <w:b/>
                <w:sz w:val="20"/>
                <w:szCs w:val="20"/>
              </w:rPr>
            </w:pPr>
            <w:bookmarkStart w:id="0" w:name="_GoBack"/>
            <w:bookmarkEnd w:id="0"/>
          </w:p>
        </w:tc>
      </w:tr>
    </w:tbl>
    <w:p w14:paraId="01A3FD23" w14:textId="77777777" w:rsidR="00BF7292" w:rsidRDefault="00BF7292">
      <w:pPr>
        <w:spacing w:line="240" w:lineRule="auto"/>
        <w:jc w:val="center"/>
        <w:rPr>
          <w:rFonts w:ascii="Times New Roman" w:eastAsia="Times New Roman" w:hAnsi="Times New Roman" w:cs="Times New Roman"/>
        </w:rPr>
      </w:pPr>
    </w:p>
    <w:sectPr w:rsidR="00BF7292">
      <w:pgSz w:w="16838" w:h="11906" w:orient="landscape"/>
      <w:pgMar w:top="567" w:right="851" w:bottom="425" w:left="85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292"/>
    <w:rsid w:val="00022E1C"/>
    <w:rsid w:val="00073053"/>
    <w:rsid w:val="000829A9"/>
    <w:rsid w:val="000F024C"/>
    <w:rsid w:val="0018604F"/>
    <w:rsid w:val="00215858"/>
    <w:rsid w:val="002548F8"/>
    <w:rsid w:val="002736F3"/>
    <w:rsid w:val="002775AF"/>
    <w:rsid w:val="00306BD2"/>
    <w:rsid w:val="003D4480"/>
    <w:rsid w:val="004347B4"/>
    <w:rsid w:val="004F6173"/>
    <w:rsid w:val="005276B4"/>
    <w:rsid w:val="00596ADE"/>
    <w:rsid w:val="005A3EF5"/>
    <w:rsid w:val="005A4AA0"/>
    <w:rsid w:val="007457BC"/>
    <w:rsid w:val="007E00FB"/>
    <w:rsid w:val="008B4860"/>
    <w:rsid w:val="008D55C4"/>
    <w:rsid w:val="00923D73"/>
    <w:rsid w:val="00AB70BA"/>
    <w:rsid w:val="00AD4EE0"/>
    <w:rsid w:val="00AF76A5"/>
    <w:rsid w:val="00BF1B75"/>
    <w:rsid w:val="00BF7292"/>
    <w:rsid w:val="00C4627E"/>
    <w:rsid w:val="00C51F76"/>
    <w:rsid w:val="00D0147E"/>
    <w:rsid w:val="00DA7C45"/>
    <w:rsid w:val="00DB2E6F"/>
    <w:rsid w:val="00E544FA"/>
    <w:rsid w:val="00EF49B7"/>
    <w:rsid w:val="00F020D9"/>
    <w:rsid w:val="00F564EA"/>
    <w:rsid w:val="00FA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15347"/>
  <w15:docId w15:val="{5E939FCF-46BB-4B2D-A0FC-5CA2B8A6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85188">
      <w:bodyDiv w:val="1"/>
      <w:marLeft w:val="0"/>
      <w:marRight w:val="0"/>
      <w:marTop w:val="0"/>
      <w:marBottom w:val="0"/>
      <w:divBdr>
        <w:top w:val="none" w:sz="0" w:space="0" w:color="auto"/>
        <w:left w:val="none" w:sz="0" w:space="0" w:color="auto"/>
        <w:bottom w:val="none" w:sz="0" w:space="0" w:color="auto"/>
        <w:right w:val="none" w:sz="0" w:space="0" w:color="auto"/>
      </w:divBdr>
    </w:div>
    <w:div w:id="1656838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3431</Words>
  <Characters>19559</Characters>
  <DocSecurity>0</DocSecurity>
  <Lines>162</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2024-01-17T14:50:00Z</dcterms:created>
  <dcterms:modified xsi:type="dcterms:W3CDTF">2024-01-17T14:59:00Z</dcterms:modified>
</cp:coreProperties>
</file>