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0FB0" w:rsidP="00135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 змін, внесених до тендерної документації на закупівлю </w:t>
      </w:r>
    </w:p>
    <w:p w:rsidR="001358BF" w:rsidRPr="001358BF" w:rsidRDefault="001358BF" w:rsidP="001358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58BF">
        <w:rPr>
          <w:rFonts w:ascii="Times New Roman" w:hAnsi="Times New Roman" w:cs="Times New Roman"/>
          <w:bCs/>
          <w:sz w:val="24"/>
          <w:szCs w:val="24"/>
        </w:rPr>
        <w:t>лікарських засобів</w:t>
      </w:r>
      <w:r w:rsidR="00AF5662">
        <w:rPr>
          <w:rFonts w:ascii="Times New Roman" w:hAnsi="Times New Roman" w:cs="Times New Roman"/>
          <w:bCs/>
          <w:sz w:val="24"/>
          <w:szCs w:val="24"/>
        </w:rPr>
        <w:t xml:space="preserve"> код </w:t>
      </w:r>
      <w:proofErr w:type="spellStart"/>
      <w:r w:rsidR="00AF5662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="00AF5662">
        <w:rPr>
          <w:rFonts w:ascii="Times New Roman" w:hAnsi="Times New Roman" w:cs="Times New Roman"/>
          <w:bCs/>
          <w:sz w:val="24"/>
          <w:szCs w:val="24"/>
        </w:rPr>
        <w:t xml:space="preserve"> 021:2015:</w:t>
      </w:r>
      <w:r w:rsidRPr="001358BF">
        <w:rPr>
          <w:rFonts w:ascii="Times New Roman" w:hAnsi="Times New Roman" w:cs="Times New Roman"/>
          <w:bCs/>
          <w:sz w:val="24"/>
          <w:szCs w:val="24"/>
        </w:rPr>
        <w:t>33600000</w:t>
      </w:r>
      <w:r w:rsidRPr="001358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-6 - Фармацевтична продукція</w:t>
      </w:r>
    </w:p>
    <w:p w:rsidR="001358BF" w:rsidRDefault="001358BF" w:rsidP="00AF5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50A" w:rsidRDefault="001D2786" w:rsidP="001D2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додатку 1 до тендерної документації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D2786">
        <w:rPr>
          <w:rFonts w:ascii="Times New Roman" w:hAnsi="Times New Roman" w:cs="Times New Roman"/>
          <w:bCs/>
          <w:sz w:val="24"/>
          <w:szCs w:val="24"/>
        </w:rPr>
        <w:t>Медико-технічні</w:t>
      </w:r>
      <w:proofErr w:type="spellEnd"/>
      <w:r w:rsidRPr="001D2786">
        <w:rPr>
          <w:rFonts w:ascii="Times New Roman" w:hAnsi="Times New Roman" w:cs="Times New Roman"/>
          <w:bCs/>
          <w:sz w:val="24"/>
          <w:szCs w:val="24"/>
        </w:rPr>
        <w:t xml:space="preserve"> вимоги до лікарських засобів 33600000</w:t>
      </w:r>
      <w:r w:rsidRPr="001D27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-6 - Фармацевтична продукція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6355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зазначити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кількість </w:t>
      </w:r>
      <w:r w:rsidR="006355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лікарського засобу </w:t>
      </w:r>
      <w:r w:rsidR="003D43E3" w:rsidRPr="00A6524D">
        <w:rPr>
          <w:rFonts w:ascii="Times New Roman" w:hAnsi="Times New Roman" w:cs="Times New Roman"/>
          <w:color w:val="000000"/>
          <w:sz w:val="24"/>
          <w:szCs w:val="24"/>
        </w:rPr>
        <w:t>р-н д/ін. 7,5мг/</w:t>
      </w:r>
      <w:proofErr w:type="spellStart"/>
      <w:r w:rsidR="003D43E3" w:rsidRPr="00A6524D">
        <w:rPr>
          <w:rFonts w:ascii="Times New Roman" w:hAnsi="Times New Roman" w:cs="Times New Roman"/>
          <w:color w:val="000000"/>
          <w:sz w:val="24"/>
          <w:szCs w:val="24"/>
        </w:rPr>
        <w:t>мл</w:t>
      </w:r>
      <w:proofErr w:type="spellEnd"/>
      <w:r w:rsidR="003D43E3" w:rsidRPr="00A65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43E3" w:rsidRPr="00A6524D">
        <w:rPr>
          <w:rFonts w:ascii="Times New Roman" w:hAnsi="Times New Roman" w:cs="Times New Roman"/>
          <w:color w:val="000000"/>
          <w:sz w:val="24"/>
          <w:szCs w:val="24"/>
        </w:rPr>
        <w:t>амп</w:t>
      </w:r>
      <w:proofErr w:type="spellEnd"/>
      <w:r w:rsidR="003D43E3" w:rsidRPr="00A6524D">
        <w:rPr>
          <w:rFonts w:ascii="Times New Roman" w:hAnsi="Times New Roman" w:cs="Times New Roman"/>
          <w:color w:val="000000"/>
          <w:sz w:val="24"/>
          <w:szCs w:val="24"/>
        </w:rPr>
        <w:t>. 10мл №5</w:t>
      </w:r>
      <w:r w:rsidR="003D4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50A" w:rsidRPr="00D41094">
        <w:rPr>
          <w:rFonts w:ascii="Times New Roman" w:hAnsi="Times New Roman" w:cs="Times New Roman"/>
          <w:b/>
          <w:color w:val="000000"/>
          <w:sz w:val="24"/>
          <w:szCs w:val="24"/>
        </w:rPr>
        <w:t>Ропілонг</w:t>
      </w:r>
      <w:proofErr w:type="spellEnd"/>
      <w:r w:rsidR="003D43E3">
        <w:rPr>
          <w:rFonts w:ascii="Times New Roman" w:hAnsi="Times New Roman" w:cs="Times New Roman"/>
          <w:color w:val="000000"/>
          <w:sz w:val="24"/>
          <w:szCs w:val="24"/>
        </w:rPr>
        <w:t xml:space="preserve"> (МНН</w:t>
      </w:r>
      <w:r w:rsidR="003D43E3" w:rsidRPr="003D4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43E3" w:rsidRPr="00A6524D">
        <w:rPr>
          <w:rFonts w:ascii="Times New Roman" w:hAnsi="Times New Roman" w:cs="Times New Roman"/>
          <w:color w:val="000000"/>
          <w:sz w:val="24"/>
          <w:szCs w:val="24"/>
        </w:rPr>
        <w:t>Ropivacaine</w:t>
      </w:r>
      <w:proofErr w:type="spellEnd"/>
      <w:r w:rsidR="003D43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41094">
        <w:rPr>
          <w:rFonts w:ascii="Times New Roman" w:hAnsi="Times New Roman" w:cs="Times New Roman"/>
          <w:color w:val="000000"/>
          <w:sz w:val="24"/>
          <w:szCs w:val="24"/>
        </w:rPr>
        <w:t xml:space="preserve">60 упаковок  </w:t>
      </w:r>
    </w:p>
    <w:p w:rsidR="00D41094" w:rsidRDefault="00D41094" w:rsidP="001D2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094" w:rsidRDefault="00D41094" w:rsidP="001D2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094">
        <w:rPr>
          <w:rFonts w:ascii="Times New Roman" w:hAnsi="Times New Roman" w:cs="Times New Roman"/>
          <w:b/>
          <w:sz w:val="24"/>
          <w:szCs w:val="24"/>
        </w:rPr>
        <w:t xml:space="preserve">замість </w:t>
      </w:r>
    </w:p>
    <w:p w:rsidR="00D41094" w:rsidRDefault="00D41094" w:rsidP="00D41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24D">
        <w:rPr>
          <w:rFonts w:ascii="Times New Roman" w:hAnsi="Times New Roman" w:cs="Times New Roman"/>
          <w:color w:val="000000"/>
          <w:sz w:val="24"/>
          <w:szCs w:val="24"/>
        </w:rPr>
        <w:t>р-н д/ін. 7,5мг/</w:t>
      </w:r>
      <w:proofErr w:type="spellStart"/>
      <w:r w:rsidRPr="00A6524D">
        <w:rPr>
          <w:rFonts w:ascii="Times New Roman" w:hAnsi="Times New Roman" w:cs="Times New Roman"/>
          <w:color w:val="000000"/>
          <w:sz w:val="24"/>
          <w:szCs w:val="24"/>
        </w:rPr>
        <w:t>мл</w:t>
      </w:r>
      <w:proofErr w:type="spellEnd"/>
      <w:r w:rsidRPr="00A65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24D">
        <w:rPr>
          <w:rFonts w:ascii="Times New Roman" w:hAnsi="Times New Roman" w:cs="Times New Roman"/>
          <w:color w:val="000000"/>
          <w:sz w:val="24"/>
          <w:szCs w:val="24"/>
        </w:rPr>
        <w:t>амп</w:t>
      </w:r>
      <w:proofErr w:type="spellEnd"/>
      <w:r w:rsidRPr="00A6524D">
        <w:rPr>
          <w:rFonts w:ascii="Times New Roman" w:hAnsi="Times New Roman" w:cs="Times New Roman"/>
          <w:color w:val="000000"/>
          <w:sz w:val="24"/>
          <w:szCs w:val="24"/>
        </w:rPr>
        <w:t>. 10мл №5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094">
        <w:rPr>
          <w:rFonts w:ascii="Times New Roman" w:hAnsi="Times New Roman" w:cs="Times New Roman"/>
          <w:b/>
          <w:color w:val="000000"/>
          <w:sz w:val="24"/>
          <w:szCs w:val="24"/>
        </w:rPr>
        <w:t>Ропілонг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(МНН</w:t>
      </w:r>
      <w:r w:rsidRPr="003D4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24D">
        <w:rPr>
          <w:rFonts w:ascii="Times New Roman" w:hAnsi="Times New Roman" w:cs="Times New Roman"/>
          <w:color w:val="000000"/>
          <w:sz w:val="24"/>
          <w:szCs w:val="24"/>
        </w:rPr>
        <w:t>Ropivacaine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6</w:t>
      </w:r>
      <w:r w:rsidR="00556A7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упаковок  </w:t>
      </w:r>
    </w:p>
    <w:p w:rsidR="00D41094" w:rsidRPr="00D41094" w:rsidRDefault="00D41094" w:rsidP="001D27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020" w:rsidRPr="00090BF0" w:rsidRDefault="00045D04" w:rsidP="00A40020">
      <w:pPr>
        <w:tabs>
          <w:tab w:val="left" w:pos="0"/>
          <w:tab w:val="left" w:pos="7605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Додаток 2 </w:t>
      </w:r>
      <w:r w:rsidR="00A40020">
        <w:rPr>
          <w:rFonts w:ascii="Times New Roman" w:hAnsi="Times New Roman" w:cs="Times New Roman"/>
          <w:sz w:val="24"/>
          <w:szCs w:val="24"/>
        </w:rPr>
        <w:t>тендерної документації</w:t>
      </w:r>
      <w:r w:rsidR="00A40020" w:rsidRPr="00A4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A40020" w:rsidRPr="0009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имоги на виконання ст. 17 закону </w:t>
      </w:r>
      <w:r w:rsidR="00A4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п</w:t>
      </w:r>
      <w:r w:rsidR="00A40020" w:rsidRPr="0009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ублічні закупівлі»</w:t>
      </w:r>
    </w:p>
    <w:p w:rsidR="00090BF0" w:rsidRPr="00A40020" w:rsidRDefault="00090BF0" w:rsidP="00090BF0">
      <w:pPr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A40020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 xml:space="preserve">Переможець торгів у строк, що не перевищує десяти днів з дати оприлюднення на </w:t>
      </w:r>
      <w:proofErr w:type="spellStart"/>
      <w:r w:rsidRPr="00A40020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>веб-порталі</w:t>
      </w:r>
      <w:proofErr w:type="spellEnd"/>
      <w:r w:rsidRPr="00A40020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 xml:space="preserve"> Уповноваженого органу повідомлення про намір укласти договір, повинен надати замовнику наступні документи:</w:t>
      </w:r>
    </w:p>
    <w:tbl>
      <w:tblPr>
        <w:tblW w:w="9923" w:type="dxa"/>
        <w:tblInd w:w="-294" w:type="dxa"/>
        <w:tblLayout w:type="fixed"/>
        <w:tblLook w:val="0400"/>
      </w:tblPr>
      <w:tblGrid>
        <w:gridCol w:w="4112"/>
        <w:gridCol w:w="5811"/>
      </w:tblGrid>
      <w:tr w:rsidR="00090BF0" w:rsidRPr="00A40020" w:rsidTr="00AF4E08">
        <w:trPr>
          <w:trHeight w:val="49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zh-CN"/>
              </w:rPr>
              <w:t xml:space="preserve">Вимоги частини 1 статті 17 Закону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zh-CN"/>
              </w:rPr>
              <w:t>Переможець торгів на виконання вимоги статті 17 повинен надати таку інформацію</w:t>
            </w:r>
          </w:p>
        </w:tc>
      </w:tr>
      <w:tr w:rsidR="00090BF0" w:rsidRPr="00A40020" w:rsidTr="00AF4E08">
        <w:trPr>
          <w:trHeight w:val="45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(пункт 2 частини 1 статті 17 Закону)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  <w:t xml:space="preserve">Переможець надає інформаційну довідку з Єдиного державного реєстру осіб, які вчинили корупційні або пов’язані з корупцією правопорушення або індивідуальну довідку, отриману на сайті НАЗК та сформовану на основі пошуку записів в реєстрі за кодом ЄДРПОУ, що зчитується з КЕП. </w:t>
            </w:r>
          </w:p>
          <w:p w:rsidR="00090BF0" w:rsidRPr="00A40020" w:rsidRDefault="00090BF0" w:rsidP="00AF4E08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hyperlink r:id="rId5" w:history="1"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  <w:lang w:eastAsia="ar-SA"/>
                </w:rPr>
                <w:t xml:space="preserve">https://corruptinfo.nazk.gov.ua/ </w:t>
              </w:r>
              <w:proofErr w:type="spellStart"/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  <w:lang w:eastAsia="ar-SA"/>
                </w:rPr>
                <w:t>reference</w:t>
              </w:r>
              <w:proofErr w:type="spellEnd"/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  <w:lang w:eastAsia="ar-SA"/>
                </w:rPr>
                <w:t>getpersonalreference</w:t>
              </w:r>
              <w:proofErr w:type="spellEnd"/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  <w:lang w:eastAsia="ar-SA"/>
                </w:rPr>
                <w:t xml:space="preserve">/ </w:t>
              </w:r>
              <w:proofErr w:type="spellStart"/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  <w:lang w:eastAsia="ar-SA"/>
                </w:rPr>
                <w:t>legal</w:t>
              </w:r>
              <w:proofErr w:type="spellEnd"/>
            </w:hyperlink>
            <w:r w:rsidRPr="00A40020">
              <w:rPr>
                <w:rFonts w:ascii="Times New Roman" w:hAnsi="Times New Roman" w:cs="Times New Roman"/>
                <w:strike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90BF0" w:rsidRPr="00A40020" w:rsidTr="00AF4E08">
        <w:trPr>
          <w:trHeight w:val="1679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(пункт 3 частини 1 статті 17 Закону)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  <w:t xml:space="preserve">Переможець надає інформаційну довідку з Єдиного державного реєстру осіб, які вчинили корупційні або пов’язані з корупцією правопорушення або індивідуальну довідку, отриману на сайті НАЗК та сформовану на основі пошуку записів в реєстрі за кодом ЄДРПОУ, що зчитується з КЕП. </w:t>
            </w:r>
          </w:p>
          <w:p w:rsidR="00090BF0" w:rsidRPr="00A40020" w:rsidRDefault="00090BF0" w:rsidP="00AF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hyperlink r:id="rId6" w:history="1"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</w:rPr>
                <w:t xml:space="preserve">https://corruptinfo.nazk.gov.ua/ </w:t>
              </w:r>
              <w:proofErr w:type="spellStart"/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</w:rPr>
                <w:t>reference</w:t>
              </w:r>
              <w:proofErr w:type="spellEnd"/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</w:rPr>
                <w:t>/</w:t>
              </w:r>
              <w:proofErr w:type="spellStart"/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</w:rPr>
                <w:t>getpersonalreference</w:t>
              </w:r>
              <w:proofErr w:type="spellEnd"/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</w:rPr>
                <w:t xml:space="preserve">/ </w:t>
              </w:r>
              <w:proofErr w:type="spellStart"/>
              <w:r w:rsidRPr="00A40020">
                <w:rPr>
                  <w:rStyle w:val="a3"/>
                  <w:rFonts w:ascii="Times New Roman" w:hAnsi="Times New Roman" w:cs="Times New Roman"/>
                  <w:strike/>
                  <w:sz w:val="24"/>
                  <w:szCs w:val="24"/>
                </w:rPr>
                <w:t>individual</w:t>
              </w:r>
              <w:proofErr w:type="spellEnd"/>
            </w:hyperlink>
            <w:r w:rsidRPr="00A4002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090BF0" w:rsidRPr="00A40020" w:rsidTr="00AF4E08">
        <w:trPr>
          <w:trHeight w:val="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порядку.</w:t>
            </w:r>
          </w:p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lastRenderedPageBreak/>
              <w:t>(пункт 5 частини 1 статті 17 Закону)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lastRenderedPageBreak/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090BF0" w:rsidRPr="00A40020" w:rsidRDefault="00090BF0" w:rsidP="00AF4E0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</w:p>
          <w:p w:rsidR="00090BF0" w:rsidRPr="00A40020" w:rsidRDefault="00090BF0" w:rsidP="00AF4E08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t xml:space="preserve">Переможець отримує витяг за посиланням </w:t>
            </w:r>
          </w:p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proofErr w:type="spellStart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lastRenderedPageBreak/>
              <w:t>vytiah.mvs.gov.ua</w:t>
            </w:r>
            <w:proofErr w:type="spellEnd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app</w:t>
            </w:r>
            <w:proofErr w:type="spellEnd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landing</w:t>
            </w:r>
            <w:proofErr w:type="spellEnd"/>
          </w:p>
        </w:tc>
      </w:tr>
      <w:tr w:rsidR="00090BF0" w:rsidRPr="00A40020" w:rsidTr="00AF4E08">
        <w:trPr>
          <w:trHeight w:val="453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lastRenderedPageBreak/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(пункт 6 частини 1 статті 17 Закону)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090BF0" w:rsidRPr="00A40020" w:rsidRDefault="00090BF0" w:rsidP="00AF4E0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</w:p>
          <w:p w:rsidR="00090BF0" w:rsidRPr="00A40020" w:rsidRDefault="00090BF0" w:rsidP="00AF4E08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t xml:space="preserve">Переможець отримує витяг за посиланням </w:t>
            </w:r>
          </w:p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proofErr w:type="spellStart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vytiah.mvs.gov.ua</w:t>
            </w:r>
            <w:proofErr w:type="spellEnd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app</w:t>
            </w:r>
            <w:proofErr w:type="spellEnd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landing</w:t>
            </w:r>
            <w:proofErr w:type="spellEnd"/>
          </w:p>
        </w:tc>
      </w:tr>
      <w:tr w:rsidR="00090BF0" w:rsidRPr="00A40020" w:rsidTr="00AF4E08">
        <w:trPr>
          <w:trHeight w:val="31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(пункт 12 частини 1 статті 17 Закону)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090BF0" w:rsidRPr="00A40020" w:rsidRDefault="00090BF0" w:rsidP="00AF4E08">
            <w:pPr>
              <w:ind w:hanging="2"/>
              <w:rPr>
                <w:rFonts w:ascii="Calibri" w:eastAsia="Times New Roman" w:hAnsi="Calibri" w:cs="Times New Roman"/>
                <w:strike/>
              </w:rPr>
            </w:pPr>
          </w:p>
          <w:p w:rsidR="00090BF0" w:rsidRPr="00A40020" w:rsidRDefault="00090BF0" w:rsidP="00AF4E0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t xml:space="preserve">Переможець отримує витяг за посиланням </w:t>
            </w:r>
          </w:p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proofErr w:type="spellStart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vytiah.mvs.gov.ua</w:t>
            </w:r>
            <w:proofErr w:type="spellEnd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app</w:t>
            </w:r>
            <w:proofErr w:type="spellEnd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ar-SA"/>
              </w:rPr>
              <w:t>landing</w:t>
            </w:r>
            <w:proofErr w:type="spellEnd"/>
          </w:p>
        </w:tc>
      </w:tr>
      <w:tr w:rsidR="00090BF0" w:rsidRPr="00A40020" w:rsidTr="00AF4E08">
        <w:trPr>
          <w:trHeight w:val="17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suppressAutoHyphens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zh-CN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090BF0" w:rsidRPr="00A40020" w:rsidRDefault="00090BF0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zh-CN"/>
              </w:rPr>
              <w:t>(частина 2 статті 17 Закону)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F0" w:rsidRPr="00A40020" w:rsidRDefault="00090BF0" w:rsidP="00AF4E0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4002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Переможець надає довідку в довільній формі про те, що між ним та замовником раніше не було укладено договір про закупівлю, за яким не виконано договірні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090BF0" w:rsidRPr="00A40020" w:rsidRDefault="00090BF0" w:rsidP="00AF4E08">
            <w:pPr>
              <w:pStyle w:val="rvps2"/>
              <w:shd w:val="clear" w:color="auto" w:fill="FFFFFF"/>
              <w:spacing w:before="0" w:beforeAutospacing="0" w:after="0" w:afterAutospacing="0"/>
              <w:ind w:hanging="2"/>
              <w:rPr>
                <w:strike/>
                <w:lang w:val="uk-UA"/>
              </w:rPr>
            </w:pPr>
            <w:r w:rsidRPr="00A40020">
              <w:rPr>
                <w:strike/>
                <w:lang w:val="uk-UA"/>
              </w:rPr>
              <w:t>Переможець процедури закупівлі, що перебуває в обставинах, зазначених у частині другій статті 17,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переможець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090BF0" w:rsidRPr="00A40020" w:rsidRDefault="00090BF0" w:rsidP="00AF4E08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</w:p>
        </w:tc>
      </w:tr>
    </w:tbl>
    <w:p w:rsidR="00A40020" w:rsidRDefault="00A40020" w:rsidP="00090BF0">
      <w:pPr>
        <w:widowControl w:val="0"/>
        <w:tabs>
          <w:tab w:val="left" w:pos="1080"/>
        </w:tabs>
        <w:suppressAutoHyphens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BF0" w:rsidRPr="008D233C" w:rsidRDefault="00A40020" w:rsidP="00090BF0">
      <w:pPr>
        <w:widowControl w:val="0"/>
        <w:tabs>
          <w:tab w:val="left" w:pos="1080"/>
        </w:tabs>
        <w:suppressAutoHyphens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викласти в наступній редакції:</w:t>
      </w:r>
    </w:p>
    <w:p w:rsidR="000F5618" w:rsidRPr="00C34652" w:rsidRDefault="000F5618" w:rsidP="000F561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0F5618" w:rsidRPr="00C34652" w:rsidRDefault="000F5618" w:rsidP="000F561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:rsidR="000F5618" w:rsidRPr="00C34652" w:rsidRDefault="000F5618" w:rsidP="000F561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F5618" w:rsidRPr="00C34652" w:rsidRDefault="000F5618" w:rsidP="000F56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м, визначеним у статті 16 Закону</w:t>
      </w:r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“Про</w:t>
      </w:r>
      <w:proofErr w:type="spellEnd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закупівлі”</w:t>
      </w:r>
      <w:proofErr w:type="spellEnd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0F5618" w:rsidRPr="00C34652" w:rsidRDefault="000F5618" w:rsidP="000F5618">
      <w:pPr>
        <w:pStyle w:val="a4"/>
        <w:spacing w:before="240" w:after="0" w:line="240" w:lineRule="auto"/>
        <w:ind w:left="885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3684"/>
        <w:gridCol w:w="5376"/>
      </w:tblGrid>
      <w:tr w:rsidR="000F5618" w:rsidRPr="00C34652" w:rsidTr="00AF4E08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F5618" w:rsidRPr="00C34652" w:rsidRDefault="000F5618" w:rsidP="00AF4E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F5618" w:rsidRPr="00C34652" w:rsidRDefault="000F5618" w:rsidP="00AF4E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F5618" w:rsidRPr="00C34652" w:rsidRDefault="000F5618" w:rsidP="00AF4E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0F5618" w:rsidRPr="00C34652" w:rsidTr="00AF4E08">
        <w:trPr>
          <w:trHeight w:val="92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618" w:rsidRPr="00C34652" w:rsidRDefault="000F5618" w:rsidP="00A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F5618" w:rsidRPr="009C582A" w:rsidRDefault="000F5618" w:rsidP="00A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hAnsi="Times New Roman" w:cs="Times New Roman"/>
                <w:lang w:eastAsia="ru-RU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618" w:rsidRPr="009C582A" w:rsidRDefault="000F5618" w:rsidP="00AF4E0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582A">
              <w:rPr>
                <w:rFonts w:ascii="Times New Roman" w:hAnsi="Times New Roman" w:cs="Times New Roman"/>
              </w:rPr>
              <w:t xml:space="preserve">Довідка в довільній формі про наявність обладнання, </w:t>
            </w:r>
            <w:proofErr w:type="spellStart"/>
            <w:r w:rsidRPr="009C582A">
              <w:rPr>
                <w:rFonts w:ascii="Times New Roman" w:hAnsi="Times New Roman" w:cs="Times New Roman"/>
              </w:rPr>
              <w:t>матеріально-</w:t>
            </w:r>
            <w:proofErr w:type="spellEnd"/>
            <w:r w:rsidRPr="009C582A">
              <w:rPr>
                <w:rFonts w:ascii="Times New Roman" w:hAnsi="Times New Roman" w:cs="Times New Roman"/>
              </w:rPr>
              <w:t xml:space="preserve"> технічної бази та технологій, необхідних для поставки товару, зазначеного у технічних вимогах</w:t>
            </w:r>
          </w:p>
        </w:tc>
      </w:tr>
      <w:tr w:rsidR="000F5618" w:rsidRPr="00481983" w:rsidTr="00AF4E08">
        <w:trPr>
          <w:trHeight w:val="12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C34652" w:rsidRDefault="000F5618" w:rsidP="00A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5618" w:rsidRPr="009C582A" w:rsidRDefault="000F5618" w:rsidP="00AF4E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82A">
              <w:rPr>
                <w:rFonts w:ascii="Times New Roman" w:hAnsi="Times New Roman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9C582A" w:rsidRDefault="000F5618" w:rsidP="00AF4E08">
            <w:pPr>
              <w:pStyle w:val="a4"/>
              <w:tabs>
                <w:tab w:val="left" w:pos="1080"/>
              </w:tabs>
              <w:ind w:left="-6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9C582A">
              <w:rPr>
                <w:rFonts w:ascii="Times New Roman" w:hAnsi="Times New Roman" w:cs="Times New Roman"/>
                <w:lang w:val="uk-UA"/>
              </w:rPr>
              <w:t>Інформаційну довідку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</w:t>
            </w:r>
          </w:p>
        </w:tc>
      </w:tr>
      <w:tr w:rsidR="000F5618" w:rsidRPr="005B0D0C" w:rsidTr="00AF4E08">
        <w:trPr>
          <w:trHeight w:val="133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376039" w:rsidRDefault="000F5618" w:rsidP="00A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5618" w:rsidRPr="00AE10A1" w:rsidRDefault="000F5618" w:rsidP="00AF4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0A1">
              <w:rPr>
                <w:rFonts w:ascii="Times New Roman" w:hAnsi="Times New Roman"/>
              </w:rPr>
              <w:t>Наявність досвіду виконання аналогічних договорів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376039" w:rsidRDefault="000F5618" w:rsidP="00AF4E08">
            <w:pPr>
              <w:pStyle w:val="a4"/>
              <w:tabs>
                <w:tab w:val="left" w:pos="0"/>
              </w:tabs>
              <w:ind w:left="7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376039">
              <w:rPr>
                <w:rFonts w:ascii="Times New Roman" w:hAnsi="Times New Roman" w:cs="Times New Roman"/>
                <w:lang w:val="uk-UA"/>
              </w:rPr>
              <w:t xml:space="preserve">Інформаційну довідку у довільній формі про наявність в учасника досвіду виконання аналогічних договорів протягом 2018 – 2021 рр. Учасник має надати копію договору указаних у довідці, та документи підтверджуючі факт поставки товарів в повному обсязі. Аналогічним договором вважається договір, предметом якого є поставка товарів за аналогічним предметом закупівлі. </w:t>
            </w:r>
          </w:p>
        </w:tc>
      </w:tr>
      <w:tr w:rsidR="000F5618" w:rsidRPr="005B0D0C" w:rsidTr="00AF4E08">
        <w:trPr>
          <w:trHeight w:val="17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Default="000F5618" w:rsidP="00A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5618" w:rsidRPr="00AE10A1" w:rsidRDefault="000F5618" w:rsidP="00AF4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Погодження щодо оброблення персональних даних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Default="000F5618" w:rsidP="00AF4E08">
            <w:pPr>
              <w:pStyle w:val="a4"/>
              <w:tabs>
                <w:tab w:val="left" w:pos="0"/>
              </w:tabs>
              <w:ind w:left="7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Лист-згода на обробку, використання, поширення та доступ до персональних даних учасника для забезпечення участі у процедурі відкритих торгів, цивільно-правових та господарських відносинах (форма, наведена у Додатку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тендерної документації).</w:t>
            </w:r>
          </w:p>
        </w:tc>
      </w:tr>
      <w:tr w:rsidR="000F5618" w:rsidRPr="005B0D0C" w:rsidTr="00AF4E08">
        <w:trPr>
          <w:trHeight w:val="84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Default="000F5618" w:rsidP="00A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AE10A1" w:rsidRDefault="000F5618" w:rsidP="00AF4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Погодження з істотними умовами договору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025E23" w:rsidRDefault="000F5618" w:rsidP="00AF4E08">
            <w:pPr>
              <w:pStyle w:val="a4"/>
              <w:tabs>
                <w:tab w:val="left" w:pos="0"/>
              </w:tabs>
              <w:ind w:left="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 погодження з і</w:t>
            </w:r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>стотн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ими</w:t>
            </w:r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</w:t>
            </w:r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Договору згідно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>Додатк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 до тендерної документації, підписан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учасником.</w:t>
            </w:r>
          </w:p>
        </w:tc>
      </w:tr>
      <w:tr w:rsidR="000F5618" w:rsidRPr="005B0D0C" w:rsidTr="00AF4E08">
        <w:trPr>
          <w:trHeight w:val="84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Default="000F5618" w:rsidP="00A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AE10A1" w:rsidRDefault="000F5618" w:rsidP="00AF4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Погодження з  умовами договору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Default="000F5618" w:rsidP="00AF4E08">
            <w:pPr>
              <w:pStyle w:val="a4"/>
              <w:tabs>
                <w:tab w:val="left" w:pos="0"/>
              </w:tabs>
              <w:ind w:left="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Підписаний учасником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</w:t>
            </w:r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>кт</w:t>
            </w:r>
            <w:proofErr w:type="spellEnd"/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 згідно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>Додатк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 w:rsidRPr="007C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 до тендерної документації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якості погодження з його умовами)</w:t>
            </w:r>
          </w:p>
        </w:tc>
      </w:tr>
    </w:tbl>
    <w:p w:rsidR="000F5618" w:rsidRDefault="000F5618" w:rsidP="000F56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34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разі участі об’єднанн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учасників підтвердження відпові</w:t>
      </w:r>
      <w:r w:rsidRPr="00C34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F5618" w:rsidRDefault="000F5618" w:rsidP="000F561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618" w:rsidRDefault="000F5618" w:rsidP="000F561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618" w:rsidRDefault="000F5618" w:rsidP="000F561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618" w:rsidRDefault="000F5618" w:rsidP="000F561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618" w:rsidRPr="00916F1D" w:rsidRDefault="000F5618" w:rsidP="000F561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0F5618" w:rsidRPr="00C34652" w:rsidRDefault="000F5618" w:rsidP="000F561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:rsidR="000F5618" w:rsidRPr="00C34652" w:rsidRDefault="000F5618" w:rsidP="000F5618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F5618" w:rsidRPr="00C34652" w:rsidRDefault="000F5618" w:rsidP="000F56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Перелік </w:t>
      </w:r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документів та інформації для підтвердження відповідності УЧАСНИКА вимогам, визначеним у статті 17 Закону </w:t>
      </w:r>
      <w:proofErr w:type="spellStart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“Про</w:t>
      </w:r>
      <w:proofErr w:type="spellEnd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публічні </w:t>
      </w:r>
      <w:proofErr w:type="spellStart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закупівлі”</w:t>
      </w:r>
      <w:proofErr w:type="spellEnd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(далі – Закон).</w:t>
      </w:r>
    </w:p>
    <w:p w:rsidR="000F5618" w:rsidRPr="00162D57" w:rsidRDefault="000F5618" w:rsidP="000F56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57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Інформація про відсутність підстав, визначених у статті 17 Закону,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закупівель. Учасник процедури закупівлі, подаючи свою тендерну пропозицію, підтверджує відсутність підстав, передбачених частиною першою статті 17 Закону шляхом заповнення відповідної інформації в електронній системі закупівель та завантаження відповідних документів у разів становлення такої вимоги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F5618" w:rsidRPr="00C34652" w:rsidRDefault="000F5618" w:rsidP="000F56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5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Інформація, що підтверджує відсутність підстав</w:t>
      </w:r>
      <w:r w:rsidRPr="00C34652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передбачених </w:t>
      </w:r>
      <w:hyperlink r:id="rId7" w:anchor="n1267" w:history="1">
        <w:r w:rsidRPr="00C346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пунктами 5</w:t>
        </w:r>
      </w:hyperlink>
      <w:r w:rsidRPr="00C3465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anchor="n1268" w:history="1">
        <w:r w:rsidRPr="00C346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6</w:t>
        </w:r>
      </w:hyperlink>
      <w:r w:rsidRPr="00C3465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anchor="n1274" w:history="1">
        <w:r w:rsidRPr="00C346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12</w:t>
        </w:r>
      </w:hyperlink>
      <w:r w:rsidRPr="00C34652">
        <w:rPr>
          <w:rFonts w:ascii="Times New Roman" w:hAnsi="Times New Roman" w:cs="Times New Roman"/>
          <w:sz w:val="24"/>
          <w:szCs w:val="24"/>
          <w:shd w:val="clear" w:color="auto" w:fill="FFFFFF"/>
        </w:rPr>
        <w:t> і </w:t>
      </w:r>
      <w:hyperlink r:id="rId10" w:anchor="n1275" w:history="1">
        <w:r w:rsidRPr="00C346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13 частини першої</w:t>
        </w:r>
      </w:hyperlink>
      <w:r w:rsidRPr="00C34652">
        <w:rPr>
          <w:rFonts w:ascii="Times New Roman" w:hAnsi="Times New Roman" w:cs="Times New Roman"/>
          <w:sz w:val="24"/>
          <w:szCs w:val="24"/>
          <w:shd w:val="clear" w:color="auto" w:fill="FFFFFF"/>
        </w:rPr>
        <w:t> та </w:t>
      </w:r>
      <w:hyperlink r:id="rId11" w:anchor="n1276" w:history="1">
        <w:r w:rsidRPr="00C346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частиною другою</w:t>
        </w:r>
      </w:hyperlink>
      <w:r w:rsidRPr="00C34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статті </w:t>
      </w:r>
      <w:r w:rsidRPr="00C3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Закону України </w:t>
      </w:r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"Про публічні закупівлі" (із змінами)</w:t>
      </w:r>
      <w:r w:rsidRPr="00C3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яка надається УЧАСНИКАМИ у довільній формі. Замовник не вимагає від учасників документів, що підтверджують відсутність підстав, визначених пунктами 1 і 7 частини першої 17 статті.</w:t>
      </w:r>
    </w:p>
    <w:p w:rsidR="000F5618" w:rsidRPr="00C34652" w:rsidRDefault="000F5618" w:rsidP="000F56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34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випадку якщо учасником процедури закупівлі є </w:t>
      </w:r>
      <w:r w:rsidRPr="00C3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об’єднання учасників</w:t>
      </w:r>
      <w:r w:rsidRPr="00C34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то на кожного з учасників такого об’єднання, а також на юридичну особу, створену шляхом об’єднання юридичних осіб (якщо це об’єднання юридичних осіб створене шляхом створення окремої юридичної особи) надається </w:t>
      </w:r>
      <w:r w:rsidRPr="00C3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окрема довідка</w:t>
      </w:r>
      <w:r w:rsidRPr="00C34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довільній формі для підтвердження відповідності вимогам, визначеним пунктами 5, 6, 12 і 13 частини першої та частиною другою статті 17 Закону.</w:t>
      </w:r>
    </w:p>
    <w:p w:rsidR="000F5618" w:rsidRPr="00C34652" w:rsidRDefault="000F5618" w:rsidP="000F56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ерелік документів та інформації</w:t>
      </w:r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підтвердження відповідності ПЕРЕМОЖЦЯ вимогам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визначеним у статті 17 Закону</w:t>
      </w:r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“Про</w:t>
      </w:r>
      <w:proofErr w:type="spellEnd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публічні </w:t>
      </w:r>
      <w:proofErr w:type="spellStart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закупівлі”</w:t>
      </w:r>
      <w:proofErr w:type="spellEnd"/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F5618" w:rsidRDefault="000F5618" w:rsidP="000F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37754101"/>
      <w:r w:rsidRPr="00C3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Документи, які надаються  ПЕРЕМОЖЦЕМ (юридичною особою):</w:t>
      </w:r>
    </w:p>
    <w:p w:rsidR="000F5618" w:rsidRDefault="000F5618" w:rsidP="000F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618" w:rsidRPr="0009186B" w:rsidRDefault="000F5618" w:rsidP="000F56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0918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ереможець торгів у строк, що не перевищує десяти днів з дати оприлюднення на </w:t>
      </w:r>
      <w:proofErr w:type="spellStart"/>
      <w:r w:rsidRPr="0009186B">
        <w:rPr>
          <w:rFonts w:ascii="Times New Roman" w:eastAsia="Times New Roman" w:hAnsi="Times New Roman" w:cs="Times New Roman"/>
          <w:sz w:val="24"/>
          <w:szCs w:val="24"/>
          <w:lang w:eastAsia="zh-CN"/>
        </w:rPr>
        <w:t>веб-порталі</w:t>
      </w:r>
      <w:proofErr w:type="spellEnd"/>
      <w:r w:rsidRPr="000918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Уповноваженого органу повідомлення про намір укласти договір, повинен надати замовнику наступні документи:</w:t>
      </w:r>
    </w:p>
    <w:tbl>
      <w:tblPr>
        <w:tblW w:w="9923" w:type="dxa"/>
        <w:tblInd w:w="-294" w:type="dxa"/>
        <w:tblLayout w:type="fixed"/>
        <w:tblLook w:val="0400"/>
      </w:tblPr>
      <w:tblGrid>
        <w:gridCol w:w="4112"/>
        <w:gridCol w:w="5811"/>
      </w:tblGrid>
      <w:tr w:rsidR="000F5618" w:rsidRPr="008D233C" w:rsidTr="00AF4E08">
        <w:trPr>
          <w:trHeight w:val="49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Вимоги частини 1 статті 17 Закону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Переможець торгів на виконання вимоги статті 17 повинен надати таку інформацію</w:t>
            </w:r>
          </w:p>
        </w:tc>
      </w:tr>
      <w:tr w:rsidR="000F5618" w:rsidRPr="00481983" w:rsidTr="00AF4E08">
        <w:trPr>
          <w:trHeight w:val="45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(пункт 2 частини 1 статті 17 Закону)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Переможець надає інформаційну довідку з Єдиного державного реєстру осіб, які вчинили корупційні або пов’язані з корупцією правопорушення або індивідуальну довідку, отриману на сайті НАЗК та сформовану на основі пошуку записів в реєстрі за кодом ЄДРПОУ, що зчитується з КЕП. </w:t>
            </w:r>
          </w:p>
          <w:p w:rsidR="000F5618" w:rsidRPr="00280E43" w:rsidRDefault="000F5618" w:rsidP="00AF4E08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19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https://corruptinfo.nazk.gov.ua</w:t>
            </w:r>
          </w:p>
        </w:tc>
      </w:tr>
      <w:tr w:rsidR="000F5618" w:rsidRPr="00481983" w:rsidTr="00AF4E08">
        <w:trPr>
          <w:trHeight w:val="1679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(пункт 3 частини 1 статті 17 Закону)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Переможець надає інформаційну довідку з Єдиного державного реєстру осіб, які вчинили корупційні або пов’язані з корупцією правопорушення або індивідуальну довідку, отриману на сайті НАЗК та сформовану на основі пошуку записів в реєстрі за кодом ЄДРПОУ, що зчитується з КЕП. </w:t>
            </w:r>
          </w:p>
          <w:p w:rsidR="000F5618" w:rsidRPr="00280E43" w:rsidRDefault="000F5618" w:rsidP="00AF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119">
              <w:rPr>
                <w:rFonts w:ascii="Times New Roman" w:hAnsi="Times New Roman" w:cs="Times New Roman"/>
                <w:sz w:val="24"/>
                <w:szCs w:val="24"/>
              </w:rPr>
              <w:t>https://cor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ruptinfo.nazk.gov.ua</w:t>
            </w:r>
            <w:r w:rsidRPr="0028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618" w:rsidRPr="00481983" w:rsidTr="00AF4E08">
        <w:trPr>
          <w:trHeight w:val="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порядку.</w:t>
            </w:r>
          </w:p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(пункт 5 частини 1 статті 17 Закону)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0F5618" w:rsidRPr="00280E43" w:rsidRDefault="000F5618" w:rsidP="00AF4E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F5618" w:rsidRPr="00280E43" w:rsidRDefault="000F5618" w:rsidP="00AF4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Переможець отримує витяг за посиланням </w:t>
            </w:r>
          </w:p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vytiah.mvs.gov.ua</w:t>
            </w:r>
            <w:proofErr w:type="spellEnd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app</w:t>
            </w:r>
            <w:proofErr w:type="spellEnd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landing</w:t>
            </w:r>
            <w:proofErr w:type="spellEnd"/>
          </w:p>
        </w:tc>
      </w:tr>
      <w:tr w:rsidR="000F5618" w:rsidRPr="00481983" w:rsidTr="00AF4E08">
        <w:trPr>
          <w:trHeight w:val="453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(пункт 6 частини 1 статті 17 Закону)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0F5618" w:rsidRPr="00280E43" w:rsidRDefault="000F5618" w:rsidP="00AF4E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F5618" w:rsidRPr="00280E43" w:rsidRDefault="000F5618" w:rsidP="00AF4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Переможець отримує витяг за посиланням </w:t>
            </w:r>
          </w:p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vytiah.mvs.gov.ua</w:t>
            </w:r>
            <w:proofErr w:type="spellEnd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app</w:t>
            </w:r>
            <w:proofErr w:type="spellEnd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landing</w:t>
            </w:r>
            <w:proofErr w:type="spellEnd"/>
          </w:p>
        </w:tc>
      </w:tr>
      <w:tr w:rsidR="000F5618" w:rsidRPr="00481983" w:rsidTr="00AF4E08">
        <w:trPr>
          <w:trHeight w:val="31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(пункт 12 частини 1 статті 17 Закону)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280E43" w:rsidRDefault="000F5618" w:rsidP="00AF4E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0F5618" w:rsidRPr="00280E43" w:rsidRDefault="000F5618" w:rsidP="00AF4E08">
            <w:pPr>
              <w:ind w:hanging="2"/>
              <w:rPr>
                <w:rFonts w:ascii="Calibri" w:eastAsia="Times New Roman" w:hAnsi="Calibri" w:cs="Times New Roman"/>
              </w:rPr>
            </w:pPr>
          </w:p>
          <w:p w:rsidR="000F5618" w:rsidRPr="00280E43" w:rsidRDefault="000F5618" w:rsidP="00AF4E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Переможець отримує витяг за посиланням </w:t>
            </w:r>
          </w:p>
          <w:p w:rsidR="000F5618" w:rsidRPr="00280E43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vytiah.mvs.gov.ua</w:t>
            </w:r>
            <w:proofErr w:type="spellEnd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app</w:t>
            </w:r>
            <w:proofErr w:type="spellEnd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28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landing</w:t>
            </w:r>
            <w:proofErr w:type="spellEnd"/>
          </w:p>
        </w:tc>
      </w:tr>
      <w:tr w:rsidR="000F5618" w:rsidRPr="00481983" w:rsidTr="00AF4E08">
        <w:trPr>
          <w:trHeight w:val="17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525A50" w:rsidRDefault="000F5618" w:rsidP="00AF4E08">
            <w:pPr>
              <w:suppressAutoHyphens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0F5618" w:rsidRPr="00525A50" w:rsidRDefault="000F5618" w:rsidP="00AF4E0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(частина 2 статті 17 Закону)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18" w:rsidRPr="00525A50" w:rsidRDefault="000F5618" w:rsidP="00AF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надає довідку в довільній формі про те, що між ним та замовником раніше не було укладено договір про закупівлю, за яким не виконано договірні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0F5618" w:rsidRPr="000F5618" w:rsidRDefault="000F5618" w:rsidP="00AF4E08">
            <w:pPr>
              <w:pStyle w:val="rvps2"/>
              <w:shd w:val="clear" w:color="auto" w:fill="FFFFFF"/>
              <w:spacing w:before="0" w:beforeAutospacing="0" w:after="0" w:afterAutospacing="0"/>
              <w:ind w:hanging="2"/>
              <w:rPr>
                <w:lang w:val="uk-UA"/>
              </w:rPr>
            </w:pPr>
            <w:r w:rsidRPr="000F5618">
              <w:rPr>
                <w:lang w:val="uk-UA"/>
              </w:rPr>
              <w:t>Переможець процедури закупівлі, що перебуває в обставинах, зазначених у частині другій статті 17,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переможець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  <w:bookmarkEnd w:id="0"/>
    </w:tbl>
    <w:p w:rsidR="000F5618" w:rsidRPr="0029298C" w:rsidRDefault="000F5618" w:rsidP="000F5618">
      <w:pPr>
        <w:pStyle w:val="1"/>
        <w:rPr>
          <w:sz w:val="24"/>
          <w:szCs w:val="24"/>
          <w:lang w:val="uk-UA"/>
        </w:rPr>
      </w:pPr>
    </w:p>
    <w:p w:rsidR="00090BF0" w:rsidRPr="003C3653" w:rsidRDefault="00090BF0" w:rsidP="00090BF0">
      <w:pPr>
        <w:tabs>
          <w:tab w:val="left" w:pos="1935"/>
          <w:tab w:val="left" w:pos="4005"/>
          <w:tab w:val="left" w:pos="76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5662" w:rsidRPr="008C0FB0" w:rsidRDefault="00AF5662" w:rsidP="0055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5662" w:rsidRPr="008C0F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C0FB0"/>
    <w:rsid w:val="00045D04"/>
    <w:rsid w:val="00090BF0"/>
    <w:rsid w:val="000F5618"/>
    <w:rsid w:val="001358BF"/>
    <w:rsid w:val="001D2786"/>
    <w:rsid w:val="003D43E3"/>
    <w:rsid w:val="00556A73"/>
    <w:rsid w:val="005658D2"/>
    <w:rsid w:val="0063550A"/>
    <w:rsid w:val="008C0FB0"/>
    <w:rsid w:val="00A40020"/>
    <w:rsid w:val="00AF5662"/>
    <w:rsid w:val="00D4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BF0"/>
    <w:rPr>
      <w:color w:val="0000FF"/>
      <w:u w:val="single"/>
    </w:rPr>
  </w:style>
  <w:style w:type="paragraph" w:customStyle="1" w:styleId="rvps2">
    <w:name w:val="rvps2"/>
    <w:basedOn w:val="a"/>
    <w:rsid w:val="0009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F5618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customStyle="1" w:styleId="1">
    <w:name w:val="Обычный1"/>
    <w:uiPriority w:val="99"/>
    <w:rsid w:val="000F56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%20reference/getpersonalreference/%20individual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corruptinfo.nazk.gov.ua/%20reference/getpersonalreference/%20legal" TargetMode="Externa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8765</Words>
  <Characters>4997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2022-09-28T12:51:00Z</dcterms:created>
  <dcterms:modified xsi:type="dcterms:W3CDTF">2022-09-28T13:07:00Z</dcterms:modified>
</cp:coreProperties>
</file>