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AB22" w14:textId="548859C5" w:rsidR="0078288A" w:rsidRPr="00D12BDA" w:rsidRDefault="00157CB1" w:rsidP="0078288A">
      <w:pPr>
        <w:autoSpaceDE w:val="0"/>
        <w:autoSpaceDN w:val="0"/>
        <w:adjustRightInd w:val="0"/>
        <w:jc w:val="right"/>
        <w:rPr>
          <w:snapToGrid w:val="0"/>
          <w:color w:val="000000"/>
          <w:lang w:val="uk-UA"/>
        </w:rPr>
      </w:pPr>
      <w:r w:rsidRPr="00D12BDA">
        <w:rPr>
          <w:snapToGrid w:val="0"/>
          <w:color w:val="000000"/>
          <w:lang w:val="uk-UA"/>
        </w:rPr>
        <w:t>Додаток до протоколу №</w:t>
      </w:r>
      <w:r w:rsidR="00917E8B">
        <w:rPr>
          <w:snapToGrid w:val="0"/>
          <w:color w:val="000000"/>
          <w:lang w:val="uk-UA"/>
        </w:rPr>
        <w:t>____</w:t>
      </w:r>
      <w:r w:rsidR="0078288A" w:rsidRPr="00D12BDA">
        <w:rPr>
          <w:snapToGrid w:val="0"/>
          <w:color w:val="000000"/>
          <w:lang w:val="uk-UA"/>
        </w:rPr>
        <w:br/>
        <w:t xml:space="preserve">від </w:t>
      </w:r>
      <w:r w:rsidR="00917E8B">
        <w:rPr>
          <w:snapToGrid w:val="0"/>
          <w:color w:val="000000"/>
          <w:lang w:val="uk-UA"/>
        </w:rPr>
        <w:t>24</w:t>
      </w:r>
      <w:r w:rsidRPr="00D12BDA">
        <w:rPr>
          <w:snapToGrid w:val="0"/>
          <w:color w:val="000000"/>
          <w:lang w:val="uk-UA"/>
        </w:rPr>
        <w:t>.</w:t>
      </w:r>
      <w:r w:rsidR="0016340E" w:rsidRPr="00D12BDA">
        <w:rPr>
          <w:snapToGrid w:val="0"/>
          <w:color w:val="000000"/>
          <w:lang w:val="uk-UA"/>
        </w:rPr>
        <w:t>11</w:t>
      </w:r>
      <w:r w:rsidR="0078288A" w:rsidRPr="00D12BDA">
        <w:rPr>
          <w:snapToGrid w:val="0"/>
          <w:color w:val="000000"/>
          <w:lang w:val="uk-UA"/>
        </w:rPr>
        <w:t>.202</w:t>
      </w:r>
      <w:r w:rsidR="00100062" w:rsidRPr="00D12BDA">
        <w:rPr>
          <w:snapToGrid w:val="0"/>
          <w:color w:val="000000"/>
          <w:lang w:val="uk-UA"/>
        </w:rPr>
        <w:t>2</w:t>
      </w:r>
      <w:r w:rsidR="0078288A" w:rsidRPr="00D12BDA">
        <w:rPr>
          <w:snapToGrid w:val="0"/>
          <w:color w:val="000000"/>
          <w:lang w:val="uk-UA"/>
        </w:rPr>
        <w:t xml:space="preserve"> р.</w:t>
      </w:r>
    </w:p>
    <w:p w14:paraId="49E21397" w14:textId="77777777" w:rsidR="0078288A" w:rsidRPr="00D12BDA" w:rsidRDefault="0078288A" w:rsidP="0078288A">
      <w:pPr>
        <w:autoSpaceDE w:val="0"/>
        <w:autoSpaceDN w:val="0"/>
        <w:adjustRightInd w:val="0"/>
        <w:jc w:val="both"/>
        <w:rPr>
          <w:snapToGrid w:val="0"/>
          <w:color w:val="000000"/>
          <w:lang w:val="uk-UA"/>
        </w:rPr>
      </w:pPr>
    </w:p>
    <w:p w14:paraId="01165257" w14:textId="77777777" w:rsidR="0078288A" w:rsidRPr="00D12BDA" w:rsidRDefault="0078288A" w:rsidP="0078288A">
      <w:pPr>
        <w:autoSpaceDE w:val="0"/>
        <w:autoSpaceDN w:val="0"/>
        <w:adjustRightInd w:val="0"/>
        <w:jc w:val="center"/>
        <w:rPr>
          <w:snapToGrid w:val="0"/>
          <w:color w:val="000000"/>
          <w:lang w:val="uk-UA"/>
        </w:rPr>
      </w:pPr>
    </w:p>
    <w:p w14:paraId="506175D9" w14:textId="77777777" w:rsidR="0078288A" w:rsidRPr="00D12BDA" w:rsidRDefault="0078288A" w:rsidP="0078288A">
      <w:pPr>
        <w:autoSpaceDE w:val="0"/>
        <w:autoSpaceDN w:val="0"/>
        <w:adjustRightInd w:val="0"/>
        <w:jc w:val="center"/>
        <w:rPr>
          <w:snapToGrid w:val="0"/>
          <w:color w:val="000000"/>
          <w:lang w:val="uk-UA"/>
        </w:rPr>
      </w:pPr>
      <w:r w:rsidRPr="00D12BDA">
        <w:rPr>
          <w:snapToGrid w:val="0"/>
          <w:color w:val="000000"/>
          <w:lang w:val="uk-UA"/>
        </w:rPr>
        <w:t>ЗМІНИ №1</w:t>
      </w:r>
    </w:p>
    <w:p w14:paraId="45F2E00C" w14:textId="34B016B0" w:rsidR="0078288A" w:rsidRPr="00D12BDA" w:rsidRDefault="0078288A" w:rsidP="0078288A">
      <w:pPr>
        <w:jc w:val="center"/>
        <w:rPr>
          <w:color w:val="000000"/>
          <w:lang w:val="uk-UA"/>
        </w:rPr>
      </w:pPr>
      <w:r w:rsidRPr="00D12BDA">
        <w:rPr>
          <w:snapToGrid w:val="0"/>
          <w:color w:val="000000"/>
          <w:lang w:val="uk-UA"/>
        </w:rPr>
        <w:t xml:space="preserve">до тендерної документації, які були затверджені протокольним рішенням </w:t>
      </w:r>
      <w:r w:rsidR="00100062" w:rsidRPr="00D12BDA">
        <w:rPr>
          <w:snapToGrid w:val="0"/>
          <w:color w:val="000000"/>
          <w:lang w:val="uk-UA"/>
        </w:rPr>
        <w:t>уповноваженої особи</w:t>
      </w:r>
      <w:r w:rsidRPr="00D12BDA">
        <w:rPr>
          <w:snapToGrid w:val="0"/>
          <w:color w:val="000000"/>
          <w:lang w:val="uk-UA"/>
        </w:rPr>
        <w:t xml:space="preserve"> від</w:t>
      </w:r>
      <w:r w:rsidR="00100062" w:rsidRPr="00D12BDA">
        <w:rPr>
          <w:snapToGrid w:val="0"/>
          <w:color w:val="000000"/>
          <w:lang w:val="uk-UA"/>
        </w:rPr>
        <w:t xml:space="preserve"> </w:t>
      </w:r>
      <w:r w:rsidR="00EF03C4">
        <w:rPr>
          <w:snapToGrid w:val="0"/>
          <w:color w:val="000000"/>
          <w:lang w:val="ru-UA"/>
        </w:rPr>
        <w:t>24</w:t>
      </w:r>
      <w:r w:rsidR="00100062" w:rsidRPr="00D12BDA">
        <w:rPr>
          <w:snapToGrid w:val="0"/>
          <w:color w:val="000000"/>
          <w:lang w:val="uk-UA"/>
        </w:rPr>
        <w:t>.1</w:t>
      </w:r>
      <w:r w:rsidR="0016340E" w:rsidRPr="00D12BDA">
        <w:rPr>
          <w:snapToGrid w:val="0"/>
          <w:color w:val="000000"/>
          <w:lang w:val="uk-UA"/>
        </w:rPr>
        <w:t>1</w:t>
      </w:r>
      <w:r w:rsidR="00100062" w:rsidRPr="00D12BDA">
        <w:rPr>
          <w:snapToGrid w:val="0"/>
          <w:color w:val="000000"/>
          <w:lang w:val="uk-UA"/>
        </w:rPr>
        <w:t>.202</w:t>
      </w:r>
      <w:r w:rsidR="0016340E" w:rsidRPr="00D12BDA">
        <w:rPr>
          <w:snapToGrid w:val="0"/>
          <w:color w:val="000000"/>
          <w:lang w:val="uk-UA"/>
        </w:rPr>
        <w:t>2</w:t>
      </w:r>
      <w:r w:rsidRPr="00D12BDA">
        <w:rPr>
          <w:snapToGrid w:val="0"/>
          <w:color w:val="000000"/>
          <w:lang w:val="uk-UA"/>
        </w:rPr>
        <w:t xml:space="preserve"> р.</w:t>
      </w:r>
      <w:r w:rsidRPr="00D12BDA">
        <w:rPr>
          <w:bCs/>
          <w:noProof/>
          <w:lang w:val="uk-UA"/>
        </w:rPr>
        <w:t xml:space="preserve">, оголошення </w:t>
      </w:r>
      <w:r w:rsidR="00157CB1" w:rsidRPr="00D12BDA">
        <w:rPr>
          <w:color w:val="000000"/>
          <w:lang w:val="uk-UA"/>
        </w:rPr>
        <w:t>UA-202</w:t>
      </w:r>
      <w:r w:rsidR="00100062" w:rsidRPr="00D12BDA">
        <w:rPr>
          <w:color w:val="000000"/>
          <w:lang w:val="uk-UA"/>
        </w:rPr>
        <w:t>2</w:t>
      </w:r>
      <w:r w:rsidR="00157CB1" w:rsidRPr="00D12BDA">
        <w:rPr>
          <w:color w:val="000000"/>
          <w:lang w:val="uk-UA"/>
        </w:rPr>
        <w:t>-</w:t>
      </w:r>
      <w:r w:rsidR="00100062" w:rsidRPr="00D12BDA">
        <w:rPr>
          <w:color w:val="000000"/>
          <w:lang w:val="uk-UA"/>
        </w:rPr>
        <w:t>1</w:t>
      </w:r>
      <w:r w:rsidR="0016340E" w:rsidRPr="00D12BDA">
        <w:rPr>
          <w:color w:val="000000"/>
          <w:lang w:val="uk-UA"/>
        </w:rPr>
        <w:t>1</w:t>
      </w:r>
      <w:r w:rsidRPr="00D12BDA">
        <w:rPr>
          <w:color w:val="000000"/>
          <w:lang w:val="uk-UA"/>
        </w:rPr>
        <w:t>-</w:t>
      </w:r>
      <w:r w:rsidR="00EF03C4">
        <w:rPr>
          <w:color w:val="000000"/>
          <w:lang w:val="ru-UA"/>
        </w:rPr>
        <w:t>22</w:t>
      </w:r>
      <w:r w:rsidRPr="00D12BDA">
        <w:rPr>
          <w:color w:val="000000"/>
          <w:lang w:val="uk-UA"/>
        </w:rPr>
        <w:t>-0</w:t>
      </w:r>
      <w:r w:rsidR="006B1962">
        <w:rPr>
          <w:color w:val="000000"/>
          <w:lang w:val="uk-UA"/>
        </w:rPr>
        <w:t>0</w:t>
      </w:r>
      <w:r w:rsidR="00EF03C4">
        <w:rPr>
          <w:color w:val="000000"/>
          <w:lang w:val="ru-UA"/>
        </w:rPr>
        <w:t>3360</w:t>
      </w:r>
      <w:r w:rsidRPr="00D12BDA">
        <w:rPr>
          <w:color w:val="000000"/>
          <w:lang w:val="uk-UA"/>
        </w:rPr>
        <w:t>-</w:t>
      </w:r>
      <w:r w:rsidR="00100062" w:rsidRPr="00D12BDA">
        <w:rPr>
          <w:color w:val="000000"/>
          <w:lang w:val="uk-UA"/>
        </w:rPr>
        <w:t>а</w:t>
      </w:r>
    </w:p>
    <w:p w14:paraId="118A05FA" w14:textId="77777777" w:rsidR="0078288A" w:rsidRPr="00D12BDA" w:rsidRDefault="0078288A" w:rsidP="0078288A">
      <w:pPr>
        <w:jc w:val="center"/>
        <w:rPr>
          <w:color w:val="000000"/>
          <w:lang w:val="uk-UA"/>
        </w:rPr>
      </w:pPr>
    </w:p>
    <w:p w14:paraId="4ED0863C" w14:textId="77777777" w:rsidR="0049067B" w:rsidRPr="009779A2" w:rsidRDefault="0078288A" w:rsidP="0049067B">
      <w:pPr>
        <w:rPr>
          <w:b/>
          <w:color w:val="000000"/>
        </w:rPr>
      </w:pPr>
      <w:r w:rsidRPr="00D12BDA">
        <w:rPr>
          <w:b/>
          <w:lang w:val="uk-UA"/>
        </w:rPr>
        <w:t>1. Викласти</w:t>
      </w:r>
      <w:r w:rsidRPr="00D12BDA">
        <w:rPr>
          <w:b/>
          <w:bCs/>
          <w:lang w:val="uk-UA"/>
        </w:rPr>
        <w:t xml:space="preserve"> </w:t>
      </w:r>
      <w:r w:rsidR="00A14D3A" w:rsidRPr="00D12BDA">
        <w:rPr>
          <w:b/>
          <w:bCs/>
          <w:lang w:val="uk-UA"/>
        </w:rPr>
        <w:t xml:space="preserve">Додаток </w:t>
      </w:r>
      <w:r w:rsidR="00100062" w:rsidRPr="00D12BDA">
        <w:rPr>
          <w:b/>
          <w:bCs/>
          <w:lang w:val="uk-UA"/>
        </w:rPr>
        <w:t>2</w:t>
      </w:r>
      <w:r w:rsidR="00A14D3A" w:rsidRPr="00D12BDA">
        <w:rPr>
          <w:b/>
          <w:bCs/>
          <w:lang w:val="uk-UA"/>
        </w:rPr>
        <w:t xml:space="preserve"> «</w:t>
      </w:r>
      <w:r w:rsidR="00100062" w:rsidRPr="00D12BDA">
        <w:rPr>
          <w:b/>
          <w:bCs/>
          <w:lang w:val="uk-UA"/>
        </w:rPr>
        <w:t>Технічна специфікація</w:t>
      </w:r>
      <w:r w:rsidR="00A14D3A" w:rsidRPr="00D12BDA">
        <w:rPr>
          <w:b/>
          <w:bCs/>
          <w:lang w:val="uk-UA"/>
        </w:rPr>
        <w:t>»</w:t>
      </w:r>
      <w:r w:rsidR="00100062" w:rsidRPr="00D12BDA">
        <w:rPr>
          <w:b/>
          <w:bCs/>
          <w:lang w:val="uk-UA"/>
        </w:rPr>
        <w:t xml:space="preserve"> до тендерної документації</w:t>
      </w:r>
      <w:r w:rsidRPr="00D12BDA">
        <w:rPr>
          <w:b/>
          <w:color w:val="000000"/>
          <w:lang w:val="uk-UA"/>
        </w:rPr>
        <w:t xml:space="preserve"> </w:t>
      </w:r>
      <w:r w:rsidR="00A14D3A" w:rsidRPr="00D12BDA">
        <w:rPr>
          <w:b/>
          <w:lang w:val="uk-UA"/>
        </w:rPr>
        <w:t>в новій редакції.</w:t>
      </w:r>
    </w:p>
    <w:p w14:paraId="30BA7F31" w14:textId="77777777" w:rsidR="0049067B" w:rsidRDefault="0049067B" w:rsidP="0049067B">
      <w:pPr>
        <w:ind w:left="5660"/>
        <w:jc w:val="right"/>
        <w:rPr>
          <w:b/>
          <w:color w:val="000000"/>
        </w:rPr>
      </w:pPr>
      <w:proofErr w:type="gramStart"/>
      <w:r w:rsidRPr="009779A2">
        <w:rPr>
          <w:b/>
          <w:color w:val="000000"/>
        </w:rPr>
        <w:t>ДОДАТОК  2</w:t>
      </w:r>
      <w:proofErr w:type="gramEnd"/>
    </w:p>
    <w:p w14:paraId="7DAE5B01" w14:textId="77777777" w:rsidR="0049067B" w:rsidRPr="009779A2" w:rsidRDefault="0049067B" w:rsidP="0049067B">
      <w:pPr>
        <w:ind w:left="5660"/>
        <w:jc w:val="right"/>
      </w:pPr>
    </w:p>
    <w:p w14:paraId="24E63E42" w14:textId="77777777" w:rsidR="0049067B" w:rsidRPr="009779A2" w:rsidRDefault="0049067B" w:rsidP="0049067B">
      <w:pPr>
        <w:ind w:left="5660"/>
        <w:jc w:val="right"/>
      </w:pPr>
      <w:r w:rsidRPr="009779A2">
        <w:rPr>
          <w:i/>
          <w:color w:val="000000"/>
        </w:rPr>
        <w:t xml:space="preserve">до </w:t>
      </w:r>
      <w:proofErr w:type="spellStart"/>
      <w:r w:rsidRPr="009779A2">
        <w:rPr>
          <w:i/>
          <w:color w:val="000000"/>
        </w:rPr>
        <w:t>тендерної</w:t>
      </w:r>
      <w:proofErr w:type="spellEnd"/>
      <w:r w:rsidRPr="009779A2">
        <w:rPr>
          <w:i/>
          <w:color w:val="000000"/>
        </w:rPr>
        <w:t xml:space="preserve"> </w:t>
      </w:r>
      <w:proofErr w:type="spellStart"/>
      <w:r w:rsidRPr="009779A2">
        <w:rPr>
          <w:i/>
          <w:color w:val="000000"/>
        </w:rPr>
        <w:t>документації</w:t>
      </w:r>
      <w:proofErr w:type="spellEnd"/>
      <w:r w:rsidRPr="009779A2">
        <w:rPr>
          <w:color w:val="000000"/>
        </w:rPr>
        <w:t> </w:t>
      </w:r>
    </w:p>
    <w:p w14:paraId="2FEF3E6C" w14:textId="77777777" w:rsidR="0049067B" w:rsidRPr="009779A2" w:rsidRDefault="0049067B" w:rsidP="0049067B">
      <w:pPr>
        <w:spacing w:before="240"/>
        <w:jc w:val="center"/>
        <w:rPr>
          <w:b/>
          <w:i/>
          <w:color w:val="000000"/>
        </w:rPr>
      </w:pPr>
      <w:proofErr w:type="spellStart"/>
      <w:r w:rsidRPr="009779A2">
        <w:rPr>
          <w:b/>
          <w:i/>
          <w:color w:val="000000"/>
          <w:highlight w:val="white"/>
        </w:rPr>
        <w:t>Інформація</w:t>
      </w:r>
      <w:proofErr w:type="spellEnd"/>
      <w:r w:rsidRPr="009779A2">
        <w:rPr>
          <w:b/>
          <w:i/>
          <w:color w:val="000000"/>
          <w:highlight w:val="white"/>
        </w:rPr>
        <w:t xml:space="preserve"> про </w:t>
      </w:r>
      <w:proofErr w:type="spellStart"/>
      <w:r w:rsidRPr="009779A2">
        <w:rPr>
          <w:b/>
          <w:i/>
          <w:color w:val="000000"/>
          <w:highlight w:val="white"/>
        </w:rPr>
        <w:t>необхідні</w:t>
      </w:r>
      <w:proofErr w:type="spellEnd"/>
      <w:r w:rsidRPr="009779A2">
        <w:rPr>
          <w:b/>
          <w:i/>
          <w:color w:val="000000"/>
          <w:highlight w:val="white"/>
        </w:rPr>
        <w:t xml:space="preserve"> </w:t>
      </w:r>
      <w:proofErr w:type="spellStart"/>
      <w:r w:rsidRPr="009779A2">
        <w:rPr>
          <w:b/>
          <w:i/>
          <w:color w:val="000000"/>
          <w:highlight w:val="white"/>
        </w:rPr>
        <w:t>технічні</w:t>
      </w:r>
      <w:proofErr w:type="spellEnd"/>
      <w:r w:rsidRPr="009779A2">
        <w:rPr>
          <w:b/>
          <w:i/>
          <w:color w:val="000000"/>
          <w:highlight w:val="white"/>
        </w:rPr>
        <w:t xml:space="preserve">, </w:t>
      </w:r>
      <w:proofErr w:type="spellStart"/>
      <w:r w:rsidRPr="009779A2">
        <w:rPr>
          <w:b/>
          <w:i/>
          <w:color w:val="000000"/>
          <w:highlight w:val="white"/>
        </w:rPr>
        <w:t>якісні</w:t>
      </w:r>
      <w:proofErr w:type="spellEnd"/>
      <w:r w:rsidRPr="009779A2">
        <w:rPr>
          <w:b/>
          <w:i/>
          <w:color w:val="000000"/>
          <w:highlight w:val="white"/>
        </w:rPr>
        <w:t xml:space="preserve"> та </w:t>
      </w:r>
      <w:proofErr w:type="spellStart"/>
      <w:r w:rsidRPr="009779A2">
        <w:rPr>
          <w:b/>
          <w:i/>
          <w:color w:val="000000"/>
          <w:highlight w:val="white"/>
        </w:rPr>
        <w:t>кількісні</w:t>
      </w:r>
      <w:proofErr w:type="spellEnd"/>
      <w:r w:rsidRPr="009779A2">
        <w:rPr>
          <w:b/>
          <w:i/>
          <w:color w:val="000000"/>
          <w:highlight w:val="white"/>
        </w:rPr>
        <w:t xml:space="preserve"> характеристики предмета </w:t>
      </w:r>
      <w:proofErr w:type="spellStart"/>
      <w:r w:rsidRPr="009779A2">
        <w:rPr>
          <w:b/>
          <w:i/>
          <w:color w:val="000000"/>
          <w:highlight w:val="white"/>
        </w:rPr>
        <w:t>закупівлі</w:t>
      </w:r>
      <w:proofErr w:type="spellEnd"/>
      <w:r w:rsidRPr="009779A2">
        <w:rPr>
          <w:b/>
          <w:i/>
          <w:color w:val="000000"/>
          <w:highlight w:val="white"/>
        </w:rPr>
        <w:t xml:space="preserve"> — </w:t>
      </w:r>
      <w:proofErr w:type="spellStart"/>
      <w:r w:rsidRPr="009779A2">
        <w:rPr>
          <w:b/>
          <w:i/>
          <w:color w:val="000000"/>
          <w:highlight w:val="white"/>
        </w:rPr>
        <w:t>технічні</w:t>
      </w:r>
      <w:proofErr w:type="spellEnd"/>
      <w:r w:rsidRPr="009779A2">
        <w:rPr>
          <w:b/>
          <w:i/>
          <w:color w:val="000000"/>
          <w:highlight w:val="white"/>
        </w:rPr>
        <w:t xml:space="preserve"> </w:t>
      </w:r>
      <w:proofErr w:type="spellStart"/>
      <w:r w:rsidRPr="009779A2">
        <w:rPr>
          <w:b/>
          <w:i/>
          <w:color w:val="000000"/>
          <w:highlight w:val="white"/>
        </w:rPr>
        <w:t>вимоги</w:t>
      </w:r>
      <w:proofErr w:type="spellEnd"/>
      <w:r w:rsidRPr="009779A2">
        <w:rPr>
          <w:b/>
          <w:i/>
          <w:color w:val="000000"/>
          <w:highlight w:val="white"/>
        </w:rPr>
        <w:t xml:space="preserve"> до предмета </w:t>
      </w:r>
      <w:proofErr w:type="spellStart"/>
      <w:r w:rsidRPr="009779A2">
        <w:rPr>
          <w:b/>
          <w:i/>
          <w:color w:val="000000"/>
          <w:highlight w:val="white"/>
        </w:rPr>
        <w:t>закупівлі</w:t>
      </w:r>
      <w:proofErr w:type="spellEnd"/>
    </w:p>
    <w:p w14:paraId="083A83EA" w14:textId="77777777" w:rsidR="0049067B" w:rsidRPr="009779A2" w:rsidRDefault="0049067B" w:rsidP="0049067B">
      <w:pPr>
        <w:spacing w:before="240"/>
        <w:jc w:val="center"/>
        <w:rPr>
          <w:b/>
          <w:i/>
          <w:color w:val="000000"/>
        </w:rPr>
      </w:pPr>
    </w:p>
    <w:p w14:paraId="47E350D8" w14:textId="77777777" w:rsidR="0049067B" w:rsidRPr="009779A2" w:rsidRDefault="0049067B" w:rsidP="0049067B">
      <w:pPr>
        <w:jc w:val="center"/>
        <w:rPr>
          <w:b/>
          <w:i/>
        </w:rPr>
      </w:pPr>
      <w:r w:rsidRPr="009779A2">
        <w:rPr>
          <w:b/>
          <w:i/>
          <w:highlight w:val="white"/>
        </w:rPr>
        <w:t>ТЕХНІЧНА СПЕЦИФІКАЦІЯ</w:t>
      </w:r>
    </w:p>
    <w:p w14:paraId="76A14814" w14:textId="77777777" w:rsidR="0049067B" w:rsidRPr="009779A2" w:rsidRDefault="0049067B" w:rsidP="0049067B">
      <w:pPr>
        <w:jc w:val="center"/>
        <w:outlineLvl w:val="1"/>
        <w:rPr>
          <w:b/>
        </w:rPr>
      </w:pPr>
      <w:proofErr w:type="spellStart"/>
      <w:r w:rsidRPr="009779A2">
        <w:rPr>
          <w:b/>
        </w:rPr>
        <w:t>Послуги</w:t>
      </w:r>
      <w:proofErr w:type="spellEnd"/>
      <w:r w:rsidRPr="009779A2">
        <w:rPr>
          <w:b/>
        </w:rPr>
        <w:t xml:space="preserve"> з поточного ремонту водопроводу </w:t>
      </w:r>
      <w:proofErr w:type="spellStart"/>
      <w:r w:rsidRPr="009779A2">
        <w:rPr>
          <w:b/>
        </w:rPr>
        <w:t>Великодолинської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селищної</w:t>
      </w:r>
      <w:proofErr w:type="spellEnd"/>
      <w:r w:rsidRPr="009779A2">
        <w:rPr>
          <w:b/>
        </w:rPr>
        <w:t xml:space="preserve"> ради </w:t>
      </w:r>
      <w:proofErr w:type="spellStart"/>
      <w:r w:rsidRPr="009779A2">
        <w:rPr>
          <w:b/>
        </w:rPr>
        <w:t>Одеського</w:t>
      </w:r>
      <w:proofErr w:type="spellEnd"/>
      <w:r w:rsidRPr="009779A2">
        <w:rPr>
          <w:b/>
        </w:rPr>
        <w:t xml:space="preserve"> району </w:t>
      </w:r>
      <w:proofErr w:type="spellStart"/>
      <w:r w:rsidRPr="009779A2">
        <w:rPr>
          <w:b/>
        </w:rPr>
        <w:t>Одеської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області</w:t>
      </w:r>
      <w:proofErr w:type="spellEnd"/>
      <w:r w:rsidRPr="009779A2">
        <w:rPr>
          <w:b/>
        </w:rPr>
        <w:t xml:space="preserve"> за </w:t>
      </w:r>
      <w:proofErr w:type="spellStart"/>
      <w:r w:rsidRPr="009779A2">
        <w:rPr>
          <w:b/>
        </w:rPr>
        <w:t>адресою</w:t>
      </w:r>
      <w:proofErr w:type="spellEnd"/>
      <w:r w:rsidRPr="009779A2">
        <w:rPr>
          <w:b/>
        </w:rPr>
        <w:t xml:space="preserve">: </w:t>
      </w:r>
      <w:proofErr w:type="spellStart"/>
      <w:r w:rsidRPr="009779A2">
        <w:rPr>
          <w:b/>
        </w:rPr>
        <w:t>смт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Великодолинське</w:t>
      </w:r>
      <w:proofErr w:type="spellEnd"/>
      <w:r w:rsidRPr="009779A2">
        <w:rPr>
          <w:b/>
        </w:rPr>
        <w:t xml:space="preserve">, </w:t>
      </w:r>
      <w:proofErr w:type="spellStart"/>
      <w:r w:rsidRPr="009779A2">
        <w:rPr>
          <w:b/>
        </w:rPr>
        <w:t>вул</w:t>
      </w:r>
      <w:proofErr w:type="spellEnd"/>
      <w:r w:rsidRPr="009779A2">
        <w:rPr>
          <w:b/>
        </w:rPr>
        <w:t xml:space="preserve">. Центральна </w:t>
      </w:r>
    </w:p>
    <w:p w14:paraId="245730C3" w14:textId="77777777" w:rsidR="0049067B" w:rsidRPr="009779A2" w:rsidRDefault="0049067B" w:rsidP="0049067B">
      <w:pPr>
        <w:jc w:val="center"/>
        <w:outlineLvl w:val="1"/>
        <w:rPr>
          <w:rFonts w:eastAsia="SimSun"/>
          <w:b/>
          <w:color w:val="000000"/>
          <w:lang w:eastAsia="uk-UA"/>
        </w:rPr>
      </w:pPr>
      <w:proofErr w:type="spellStart"/>
      <w:r w:rsidRPr="009779A2">
        <w:rPr>
          <w:rFonts w:eastAsia="SimSun"/>
          <w:b/>
          <w:color w:val="000000"/>
          <w:lang w:eastAsia="uk-UA"/>
        </w:rPr>
        <w:t>згідно</w:t>
      </w:r>
      <w:proofErr w:type="spellEnd"/>
      <w:r w:rsidRPr="009779A2">
        <w:rPr>
          <w:rFonts w:eastAsia="SimSun"/>
          <w:b/>
          <w:color w:val="000000"/>
          <w:lang w:eastAsia="uk-UA"/>
        </w:rPr>
        <w:t xml:space="preserve"> ДК021:2015 код 45330000-9 – </w:t>
      </w:r>
      <w:proofErr w:type="spellStart"/>
      <w:r w:rsidRPr="009779A2">
        <w:rPr>
          <w:rFonts w:eastAsia="SimSun"/>
          <w:b/>
          <w:color w:val="000000"/>
          <w:lang w:eastAsia="uk-UA"/>
        </w:rPr>
        <w:t>Водопровідні</w:t>
      </w:r>
      <w:proofErr w:type="spellEnd"/>
      <w:r w:rsidRPr="009779A2">
        <w:rPr>
          <w:rFonts w:eastAsia="SimSun"/>
          <w:b/>
          <w:color w:val="000000"/>
          <w:lang w:eastAsia="uk-UA"/>
        </w:rPr>
        <w:t xml:space="preserve"> та </w:t>
      </w:r>
      <w:proofErr w:type="spellStart"/>
      <w:r w:rsidRPr="009779A2">
        <w:rPr>
          <w:rFonts w:eastAsia="SimSun"/>
          <w:b/>
          <w:color w:val="000000"/>
          <w:lang w:eastAsia="uk-UA"/>
        </w:rPr>
        <w:t>санітарно</w:t>
      </w:r>
      <w:proofErr w:type="spellEnd"/>
      <w:r w:rsidRPr="009779A2">
        <w:rPr>
          <w:rFonts w:eastAsia="SimSun"/>
          <w:b/>
          <w:color w:val="000000"/>
          <w:lang w:eastAsia="uk-UA"/>
        </w:rPr>
        <w:t xml:space="preserve"> – </w:t>
      </w:r>
      <w:proofErr w:type="spellStart"/>
      <w:r w:rsidRPr="009779A2">
        <w:rPr>
          <w:rFonts w:eastAsia="SimSun"/>
          <w:b/>
          <w:color w:val="000000"/>
          <w:lang w:eastAsia="uk-UA"/>
        </w:rPr>
        <w:t>технічні</w:t>
      </w:r>
      <w:proofErr w:type="spellEnd"/>
      <w:r w:rsidRPr="009779A2">
        <w:rPr>
          <w:rFonts w:eastAsia="SimSun"/>
          <w:b/>
          <w:color w:val="000000"/>
          <w:lang w:eastAsia="uk-UA"/>
        </w:rPr>
        <w:t xml:space="preserve"> </w:t>
      </w:r>
      <w:proofErr w:type="spellStart"/>
      <w:r w:rsidRPr="009779A2">
        <w:rPr>
          <w:rFonts w:eastAsia="SimSun"/>
          <w:b/>
          <w:color w:val="000000"/>
          <w:lang w:eastAsia="uk-UA"/>
        </w:rPr>
        <w:t>роботи</w:t>
      </w:r>
      <w:proofErr w:type="spellEnd"/>
    </w:p>
    <w:p w14:paraId="3FF6684E" w14:textId="77777777" w:rsidR="0049067B" w:rsidRPr="009779A2" w:rsidRDefault="0049067B" w:rsidP="0049067B">
      <w:pPr>
        <w:rPr>
          <w:i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49067B" w:rsidRPr="009779A2" w14:paraId="009171B4" w14:textId="77777777" w:rsidTr="0056683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4C67" w14:textId="77777777" w:rsidR="0049067B" w:rsidRPr="009779A2" w:rsidRDefault="0049067B" w:rsidP="00566833">
            <w:pPr>
              <w:widowControl w:val="0"/>
              <w:rPr>
                <w:highlight w:val="white"/>
              </w:rPr>
            </w:pPr>
            <w:proofErr w:type="spellStart"/>
            <w:r w:rsidRPr="009779A2">
              <w:rPr>
                <w:highlight w:val="white"/>
              </w:rPr>
              <w:t>Назва</w:t>
            </w:r>
            <w:proofErr w:type="spellEnd"/>
            <w:r w:rsidRPr="009779A2">
              <w:rPr>
                <w:highlight w:val="white"/>
              </w:rPr>
              <w:t xml:space="preserve"> предмета </w:t>
            </w:r>
            <w:proofErr w:type="spellStart"/>
            <w:r w:rsidRPr="009779A2">
              <w:rPr>
                <w:highlight w:val="white"/>
              </w:rPr>
              <w:t>закупівлі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03FA" w14:textId="77777777" w:rsidR="0049067B" w:rsidRPr="009779A2" w:rsidRDefault="0049067B" w:rsidP="00566833">
            <w:pPr>
              <w:widowControl w:val="0"/>
              <w:rPr>
                <w:i/>
                <w:highlight w:val="white"/>
              </w:rPr>
            </w:pPr>
            <w:proofErr w:type="spellStart"/>
            <w:r w:rsidRPr="009779A2">
              <w:rPr>
                <w:i/>
                <w:highlight w:val="white"/>
              </w:rPr>
              <w:t>Послуги</w:t>
            </w:r>
            <w:proofErr w:type="spellEnd"/>
            <w:r w:rsidRPr="009779A2">
              <w:rPr>
                <w:i/>
                <w:highlight w:val="white"/>
              </w:rPr>
              <w:t xml:space="preserve"> з поточного ремонту водопроводу </w:t>
            </w:r>
            <w:proofErr w:type="spellStart"/>
            <w:r w:rsidRPr="009779A2">
              <w:rPr>
                <w:i/>
                <w:highlight w:val="white"/>
              </w:rPr>
              <w:t>Великодолинської</w:t>
            </w:r>
            <w:proofErr w:type="spellEnd"/>
            <w:r w:rsidRPr="009779A2">
              <w:rPr>
                <w:i/>
                <w:highlight w:val="white"/>
              </w:rPr>
              <w:t xml:space="preserve"> </w:t>
            </w:r>
            <w:proofErr w:type="spellStart"/>
            <w:r w:rsidRPr="009779A2">
              <w:rPr>
                <w:i/>
                <w:highlight w:val="white"/>
              </w:rPr>
              <w:t>селищної</w:t>
            </w:r>
            <w:proofErr w:type="spellEnd"/>
            <w:r w:rsidRPr="009779A2">
              <w:rPr>
                <w:i/>
                <w:highlight w:val="white"/>
              </w:rPr>
              <w:t xml:space="preserve"> ради </w:t>
            </w:r>
            <w:proofErr w:type="spellStart"/>
            <w:r w:rsidRPr="009779A2">
              <w:rPr>
                <w:i/>
                <w:highlight w:val="white"/>
              </w:rPr>
              <w:t>Одеського</w:t>
            </w:r>
            <w:proofErr w:type="spellEnd"/>
            <w:r w:rsidRPr="009779A2">
              <w:rPr>
                <w:i/>
                <w:highlight w:val="white"/>
              </w:rPr>
              <w:t xml:space="preserve"> району </w:t>
            </w:r>
            <w:proofErr w:type="spellStart"/>
            <w:r w:rsidRPr="009779A2">
              <w:rPr>
                <w:i/>
                <w:highlight w:val="white"/>
              </w:rPr>
              <w:t>Одеської</w:t>
            </w:r>
            <w:proofErr w:type="spellEnd"/>
            <w:r w:rsidRPr="009779A2">
              <w:rPr>
                <w:i/>
                <w:highlight w:val="white"/>
              </w:rPr>
              <w:t xml:space="preserve"> </w:t>
            </w:r>
            <w:proofErr w:type="spellStart"/>
            <w:r w:rsidRPr="009779A2">
              <w:rPr>
                <w:i/>
                <w:highlight w:val="white"/>
              </w:rPr>
              <w:t>області</w:t>
            </w:r>
            <w:proofErr w:type="spellEnd"/>
            <w:r w:rsidRPr="009779A2">
              <w:rPr>
                <w:i/>
                <w:highlight w:val="white"/>
              </w:rPr>
              <w:t xml:space="preserve"> за </w:t>
            </w:r>
            <w:proofErr w:type="spellStart"/>
            <w:r w:rsidRPr="009779A2">
              <w:rPr>
                <w:i/>
                <w:highlight w:val="white"/>
              </w:rPr>
              <w:t>адресою</w:t>
            </w:r>
            <w:proofErr w:type="spellEnd"/>
            <w:r w:rsidRPr="009779A2">
              <w:rPr>
                <w:i/>
                <w:highlight w:val="white"/>
              </w:rPr>
              <w:t xml:space="preserve">: </w:t>
            </w:r>
            <w:proofErr w:type="spellStart"/>
            <w:r w:rsidRPr="009779A2">
              <w:rPr>
                <w:i/>
                <w:highlight w:val="white"/>
              </w:rPr>
              <w:t>смт</w:t>
            </w:r>
            <w:proofErr w:type="spellEnd"/>
            <w:r w:rsidRPr="009779A2">
              <w:rPr>
                <w:i/>
                <w:highlight w:val="white"/>
              </w:rPr>
              <w:t xml:space="preserve"> </w:t>
            </w:r>
            <w:proofErr w:type="spellStart"/>
            <w:r w:rsidRPr="009779A2">
              <w:rPr>
                <w:i/>
                <w:highlight w:val="white"/>
              </w:rPr>
              <w:t>Великодолинське</w:t>
            </w:r>
            <w:proofErr w:type="spellEnd"/>
            <w:r w:rsidRPr="009779A2">
              <w:rPr>
                <w:i/>
                <w:highlight w:val="white"/>
              </w:rPr>
              <w:t xml:space="preserve">, </w:t>
            </w:r>
            <w:proofErr w:type="spellStart"/>
            <w:r w:rsidRPr="009779A2">
              <w:rPr>
                <w:i/>
                <w:highlight w:val="white"/>
              </w:rPr>
              <w:t>вул</w:t>
            </w:r>
            <w:proofErr w:type="spellEnd"/>
            <w:r w:rsidRPr="009779A2">
              <w:rPr>
                <w:i/>
                <w:highlight w:val="white"/>
              </w:rPr>
              <w:t>. Центральна</w:t>
            </w:r>
          </w:p>
        </w:tc>
      </w:tr>
      <w:tr w:rsidR="0049067B" w:rsidRPr="009779A2" w14:paraId="083D508A" w14:textId="77777777" w:rsidTr="0056683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BEBC" w14:textId="77777777" w:rsidR="0049067B" w:rsidRPr="009779A2" w:rsidRDefault="0049067B" w:rsidP="00566833">
            <w:pPr>
              <w:widowControl w:val="0"/>
              <w:rPr>
                <w:highlight w:val="white"/>
              </w:rPr>
            </w:pPr>
            <w:r w:rsidRPr="009779A2">
              <w:rPr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22E9" w14:textId="77777777" w:rsidR="0049067B" w:rsidRPr="009779A2" w:rsidRDefault="0049067B" w:rsidP="00566833">
            <w:pPr>
              <w:widowControl w:val="0"/>
              <w:rPr>
                <w:i/>
                <w:highlight w:val="white"/>
              </w:rPr>
            </w:pPr>
            <w:r w:rsidRPr="009779A2">
              <w:rPr>
                <w:i/>
                <w:highlight w:val="white"/>
              </w:rPr>
              <w:t xml:space="preserve">45330000-9 </w:t>
            </w:r>
            <w:proofErr w:type="spellStart"/>
            <w:r w:rsidRPr="009779A2">
              <w:rPr>
                <w:i/>
                <w:highlight w:val="white"/>
              </w:rPr>
              <w:t>Водопровідні</w:t>
            </w:r>
            <w:proofErr w:type="spellEnd"/>
            <w:r w:rsidRPr="009779A2">
              <w:rPr>
                <w:i/>
                <w:highlight w:val="white"/>
              </w:rPr>
              <w:t xml:space="preserve"> та </w:t>
            </w:r>
            <w:proofErr w:type="spellStart"/>
            <w:r w:rsidRPr="009779A2">
              <w:rPr>
                <w:i/>
                <w:highlight w:val="white"/>
              </w:rPr>
              <w:t>санітарно</w:t>
            </w:r>
            <w:proofErr w:type="spellEnd"/>
            <w:r w:rsidRPr="009779A2">
              <w:rPr>
                <w:i/>
                <w:highlight w:val="white"/>
              </w:rPr>
              <w:t xml:space="preserve"> – </w:t>
            </w:r>
            <w:proofErr w:type="spellStart"/>
            <w:r w:rsidRPr="009779A2">
              <w:rPr>
                <w:i/>
                <w:highlight w:val="white"/>
              </w:rPr>
              <w:t>технічні</w:t>
            </w:r>
            <w:proofErr w:type="spellEnd"/>
            <w:r w:rsidRPr="009779A2">
              <w:rPr>
                <w:i/>
                <w:highlight w:val="white"/>
              </w:rPr>
              <w:t xml:space="preserve"> </w:t>
            </w:r>
            <w:proofErr w:type="spellStart"/>
            <w:r w:rsidRPr="009779A2">
              <w:rPr>
                <w:i/>
                <w:highlight w:val="white"/>
              </w:rPr>
              <w:t>роботи</w:t>
            </w:r>
            <w:proofErr w:type="spellEnd"/>
          </w:p>
        </w:tc>
      </w:tr>
      <w:tr w:rsidR="0049067B" w:rsidRPr="009779A2" w14:paraId="38CB655D" w14:textId="77777777" w:rsidTr="0056683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7668" w14:textId="77777777" w:rsidR="0049067B" w:rsidRPr="009779A2" w:rsidRDefault="0049067B" w:rsidP="00566833">
            <w:pPr>
              <w:widowControl w:val="0"/>
              <w:rPr>
                <w:highlight w:val="white"/>
              </w:rPr>
            </w:pPr>
            <w:proofErr w:type="spellStart"/>
            <w:r w:rsidRPr="009779A2">
              <w:rPr>
                <w:highlight w:val="white"/>
              </w:rPr>
              <w:t>Назва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t>послуги</w:t>
            </w:r>
            <w:proofErr w:type="spellEnd"/>
            <w:r w:rsidRPr="009779A2">
              <w:t xml:space="preserve"> </w:t>
            </w:r>
            <w:proofErr w:type="spellStart"/>
            <w:r w:rsidRPr="009779A2">
              <w:t>номенклатурної</w:t>
            </w:r>
            <w:proofErr w:type="spellEnd"/>
            <w:r w:rsidRPr="009779A2">
              <w:t xml:space="preserve"> </w:t>
            </w:r>
            <w:proofErr w:type="spellStart"/>
            <w:r w:rsidRPr="009779A2">
              <w:t>позиції</w:t>
            </w:r>
            <w:proofErr w:type="spellEnd"/>
            <w:r w:rsidRPr="009779A2">
              <w:t xml:space="preserve"> предмета </w:t>
            </w:r>
            <w:proofErr w:type="spellStart"/>
            <w:r w:rsidRPr="009779A2">
              <w:t>закупівлі</w:t>
            </w:r>
            <w:proofErr w:type="spellEnd"/>
            <w:r w:rsidRPr="009779A2">
              <w:t xml:space="preserve"> та код </w:t>
            </w:r>
            <w:proofErr w:type="spellStart"/>
            <w:r w:rsidRPr="009779A2">
              <w:t>послуги</w:t>
            </w:r>
            <w:proofErr w:type="spellEnd"/>
            <w:r w:rsidRPr="009779A2">
              <w:t xml:space="preserve">, </w:t>
            </w:r>
            <w:proofErr w:type="spellStart"/>
            <w:r w:rsidRPr="009779A2">
              <w:rPr>
                <w:highlight w:val="white"/>
              </w:rPr>
              <w:t>визначеного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rPr>
                <w:highlight w:val="white"/>
              </w:rPr>
              <w:t>згідно</w:t>
            </w:r>
            <w:proofErr w:type="spellEnd"/>
            <w:r w:rsidRPr="009779A2">
              <w:rPr>
                <w:highlight w:val="white"/>
              </w:rPr>
              <w:t xml:space="preserve"> з </w:t>
            </w:r>
            <w:proofErr w:type="spellStart"/>
            <w:r w:rsidRPr="009779A2">
              <w:rPr>
                <w:highlight w:val="white"/>
              </w:rPr>
              <w:t>Єдиним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rPr>
                <w:highlight w:val="white"/>
              </w:rPr>
              <w:t>закупівельним</w:t>
            </w:r>
            <w:proofErr w:type="spellEnd"/>
            <w:r w:rsidRPr="009779A2">
              <w:rPr>
                <w:highlight w:val="white"/>
              </w:rPr>
              <w:t xml:space="preserve"> словником, </w:t>
            </w:r>
            <w:proofErr w:type="spellStart"/>
            <w:r w:rsidRPr="009779A2">
              <w:rPr>
                <w:highlight w:val="white"/>
              </w:rPr>
              <w:t>що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rPr>
                <w:highlight w:val="white"/>
              </w:rPr>
              <w:t>найбільше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rPr>
                <w:highlight w:val="white"/>
              </w:rPr>
              <w:t>відповідає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rPr>
                <w:highlight w:val="white"/>
              </w:rPr>
              <w:t>назві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rPr>
                <w:highlight w:val="white"/>
              </w:rPr>
              <w:t>номенклатурної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rPr>
                <w:highlight w:val="white"/>
              </w:rPr>
              <w:t>позиції</w:t>
            </w:r>
            <w:proofErr w:type="spellEnd"/>
            <w:r w:rsidRPr="009779A2">
              <w:rPr>
                <w:highlight w:val="white"/>
              </w:rPr>
              <w:t xml:space="preserve"> предмета </w:t>
            </w:r>
            <w:proofErr w:type="spellStart"/>
            <w:r w:rsidRPr="009779A2">
              <w:rPr>
                <w:highlight w:val="white"/>
              </w:rPr>
              <w:t>закупівлі</w:t>
            </w:r>
            <w:proofErr w:type="spellEnd"/>
            <w:r w:rsidRPr="009779A2">
              <w:rPr>
                <w:highlight w:val="whit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3711" w14:textId="77777777" w:rsidR="0049067B" w:rsidRPr="009779A2" w:rsidRDefault="0049067B" w:rsidP="00566833">
            <w:pPr>
              <w:widowControl w:val="0"/>
              <w:rPr>
                <w:i/>
                <w:highlight w:val="white"/>
              </w:rPr>
            </w:pPr>
            <w:r w:rsidRPr="009779A2">
              <w:rPr>
                <w:i/>
                <w:highlight w:val="white"/>
              </w:rPr>
              <w:t xml:space="preserve">Код ДК 021:2015: 45332200-5 </w:t>
            </w:r>
            <w:proofErr w:type="spellStart"/>
            <w:r w:rsidRPr="009779A2">
              <w:rPr>
                <w:i/>
                <w:highlight w:val="white"/>
              </w:rPr>
              <w:t>Водопровідні</w:t>
            </w:r>
            <w:proofErr w:type="spellEnd"/>
            <w:r w:rsidRPr="009779A2">
              <w:rPr>
                <w:i/>
                <w:highlight w:val="white"/>
              </w:rPr>
              <w:t xml:space="preserve"> </w:t>
            </w:r>
            <w:proofErr w:type="spellStart"/>
            <w:r w:rsidRPr="009779A2">
              <w:rPr>
                <w:i/>
                <w:highlight w:val="white"/>
              </w:rPr>
              <w:t>роботи</w:t>
            </w:r>
            <w:proofErr w:type="spellEnd"/>
          </w:p>
        </w:tc>
      </w:tr>
      <w:tr w:rsidR="0049067B" w:rsidRPr="009779A2" w14:paraId="3B876C84" w14:textId="77777777" w:rsidTr="0056683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609F" w14:textId="77777777" w:rsidR="0049067B" w:rsidRPr="009779A2" w:rsidRDefault="0049067B" w:rsidP="00566833">
            <w:pPr>
              <w:widowControl w:val="0"/>
              <w:rPr>
                <w:highlight w:val="white"/>
              </w:rPr>
            </w:pPr>
            <w:proofErr w:type="spellStart"/>
            <w:r w:rsidRPr="009779A2">
              <w:t>Обсяг</w:t>
            </w:r>
            <w:proofErr w:type="spellEnd"/>
            <w:r w:rsidRPr="009779A2">
              <w:t xml:space="preserve"> </w:t>
            </w:r>
            <w:proofErr w:type="spellStart"/>
            <w:r w:rsidRPr="009779A2">
              <w:t>надання</w:t>
            </w:r>
            <w:proofErr w:type="spellEnd"/>
            <w:r w:rsidRPr="009779A2">
              <w:t xml:space="preserve"> </w:t>
            </w:r>
            <w:proofErr w:type="spellStart"/>
            <w:r w:rsidRPr="009779A2">
              <w:t>послуг</w:t>
            </w:r>
            <w:proofErr w:type="spellEnd"/>
            <w:r w:rsidRPr="009779A2"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AAAD" w14:textId="77777777" w:rsidR="0049067B" w:rsidRPr="009779A2" w:rsidRDefault="0049067B" w:rsidP="00566833">
            <w:pPr>
              <w:widowControl w:val="0"/>
              <w:rPr>
                <w:i/>
                <w:highlight w:val="white"/>
              </w:rPr>
            </w:pPr>
            <w:r w:rsidRPr="009779A2">
              <w:rPr>
                <w:i/>
                <w:highlight w:val="white"/>
              </w:rPr>
              <w:t xml:space="preserve">1 </w:t>
            </w:r>
            <w:proofErr w:type="spellStart"/>
            <w:r w:rsidRPr="009779A2">
              <w:rPr>
                <w:i/>
                <w:highlight w:val="white"/>
              </w:rPr>
              <w:t>послуга</w:t>
            </w:r>
            <w:proofErr w:type="spellEnd"/>
            <w:r w:rsidRPr="009779A2">
              <w:rPr>
                <w:i/>
                <w:highlight w:val="white"/>
              </w:rPr>
              <w:t xml:space="preserve"> </w:t>
            </w:r>
          </w:p>
        </w:tc>
      </w:tr>
      <w:tr w:rsidR="0049067B" w:rsidRPr="009779A2" w14:paraId="73BD63A4" w14:textId="77777777" w:rsidTr="0056683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CA3C" w14:textId="77777777" w:rsidR="0049067B" w:rsidRPr="009779A2" w:rsidRDefault="0049067B" w:rsidP="00566833">
            <w:pPr>
              <w:widowControl w:val="0"/>
              <w:rPr>
                <w:highlight w:val="white"/>
              </w:rPr>
            </w:pPr>
            <w:proofErr w:type="spellStart"/>
            <w:r w:rsidRPr="009779A2">
              <w:rPr>
                <w:highlight w:val="white"/>
              </w:rPr>
              <w:t>Місце</w:t>
            </w:r>
            <w:proofErr w:type="spellEnd"/>
            <w:r w:rsidRPr="009779A2">
              <w:rPr>
                <w:highlight w:val="white"/>
              </w:rPr>
              <w:t xml:space="preserve"> </w:t>
            </w:r>
            <w:proofErr w:type="spellStart"/>
            <w:r w:rsidRPr="009779A2">
              <w:t>надання</w:t>
            </w:r>
            <w:proofErr w:type="spellEnd"/>
            <w:r w:rsidRPr="009779A2">
              <w:t xml:space="preserve"> </w:t>
            </w:r>
            <w:proofErr w:type="spellStart"/>
            <w:r w:rsidRPr="009779A2">
              <w:t>послуг</w:t>
            </w:r>
            <w:proofErr w:type="spellEnd"/>
            <w:r w:rsidRPr="009779A2">
              <w:t xml:space="preserve"> </w:t>
            </w:r>
          </w:p>
          <w:p w14:paraId="170D482D" w14:textId="77777777" w:rsidR="0049067B" w:rsidRPr="009779A2" w:rsidRDefault="0049067B" w:rsidP="00566833">
            <w:pPr>
              <w:widowControl w:val="0"/>
              <w:rPr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9ACB" w14:textId="77777777" w:rsidR="0049067B" w:rsidRPr="009779A2" w:rsidRDefault="0049067B" w:rsidP="00566833">
            <w:pPr>
              <w:widowControl w:val="0"/>
              <w:rPr>
                <w:i/>
                <w:highlight w:val="white"/>
              </w:rPr>
            </w:pPr>
            <w:proofErr w:type="spellStart"/>
            <w:r w:rsidRPr="009779A2">
              <w:rPr>
                <w:i/>
                <w:highlight w:val="white"/>
              </w:rPr>
              <w:t>смт</w:t>
            </w:r>
            <w:proofErr w:type="spellEnd"/>
            <w:r w:rsidRPr="009779A2">
              <w:rPr>
                <w:i/>
                <w:highlight w:val="white"/>
              </w:rPr>
              <w:t xml:space="preserve"> </w:t>
            </w:r>
            <w:proofErr w:type="spellStart"/>
            <w:r w:rsidRPr="009779A2">
              <w:rPr>
                <w:i/>
                <w:highlight w:val="white"/>
              </w:rPr>
              <w:t>Великодолинське</w:t>
            </w:r>
            <w:proofErr w:type="spellEnd"/>
            <w:r w:rsidRPr="009779A2">
              <w:rPr>
                <w:i/>
                <w:highlight w:val="white"/>
              </w:rPr>
              <w:t xml:space="preserve">, </w:t>
            </w:r>
            <w:proofErr w:type="spellStart"/>
            <w:r w:rsidRPr="009779A2">
              <w:rPr>
                <w:i/>
                <w:highlight w:val="white"/>
              </w:rPr>
              <w:t>вул</w:t>
            </w:r>
            <w:proofErr w:type="spellEnd"/>
            <w:r w:rsidRPr="009779A2">
              <w:rPr>
                <w:i/>
                <w:highlight w:val="white"/>
              </w:rPr>
              <w:t>. Центральна</w:t>
            </w:r>
          </w:p>
        </w:tc>
      </w:tr>
      <w:tr w:rsidR="0049067B" w:rsidRPr="009779A2" w14:paraId="37ED7139" w14:textId="77777777" w:rsidTr="0056683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7B32" w14:textId="77777777" w:rsidR="0049067B" w:rsidRPr="009779A2" w:rsidRDefault="0049067B" w:rsidP="00566833">
            <w:pPr>
              <w:widowControl w:val="0"/>
            </w:pPr>
            <w:r w:rsidRPr="009779A2">
              <w:t xml:space="preserve">Строк </w:t>
            </w:r>
            <w:proofErr w:type="spellStart"/>
            <w:r w:rsidRPr="009779A2">
              <w:t>надання</w:t>
            </w:r>
            <w:proofErr w:type="spellEnd"/>
            <w:r w:rsidRPr="009779A2">
              <w:t xml:space="preserve"> </w:t>
            </w:r>
            <w:proofErr w:type="spellStart"/>
            <w:r w:rsidRPr="009779A2">
              <w:t>послуг</w:t>
            </w:r>
            <w:proofErr w:type="spellEnd"/>
            <w:r w:rsidRPr="009779A2">
              <w:t xml:space="preserve"> </w:t>
            </w:r>
          </w:p>
          <w:p w14:paraId="1817074E" w14:textId="77777777" w:rsidR="0049067B" w:rsidRPr="009779A2" w:rsidRDefault="0049067B" w:rsidP="00566833">
            <w:pPr>
              <w:widowControl w:val="0"/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0285" w14:textId="77777777" w:rsidR="0049067B" w:rsidRPr="009779A2" w:rsidRDefault="0049067B" w:rsidP="00566833">
            <w:pPr>
              <w:widowControl w:val="0"/>
              <w:rPr>
                <w:i/>
              </w:rPr>
            </w:pPr>
            <w:r w:rsidRPr="009779A2">
              <w:rPr>
                <w:i/>
              </w:rPr>
              <w:t xml:space="preserve">до 31.12.2022 року </w:t>
            </w:r>
            <w:proofErr w:type="spellStart"/>
            <w:r w:rsidRPr="009779A2">
              <w:rPr>
                <w:i/>
              </w:rPr>
              <w:t>включно</w:t>
            </w:r>
            <w:proofErr w:type="spellEnd"/>
          </w:p>
        </w:tc>
      </w:tr>
    </w:tbl>
    <w:p w14:paraId="2B1D676F" w14:textId="77777777" w:rsidR="0049067B" w:rsidRPr="009779A2" w:rsidRDefault="0049067B" w:rsidP="0049067B">
      <w:pPr>
        <w:rPr>
          <w:i/>
        </w:rPr>
      </w:pPr>
    </w:p>
    <w:p w14:paraId="2215CAFE" w14:textId="77777777" w:rsidR="0049067B" w:rsidRPr="009779A2" w:rsidRDefault="0049067B" w:rsidP="0049067B">
      <w:pPr>
        <w:shd w:val="clear" w:color="auto" w:fill="FFFFFF"/>
        <w:ind w:firstLine="460"/>
        <w:jc w:val="both"/>
      </w:pPr>
      <w:proofErr w:type="spellStart"/>
      <w:r w:rsidRPr="009779A2">
        <w:t>Замовник</w:t>
      </w:r>
      <w:proofErr w:type="spellEnd"/>
      <w:r w:rsidRPr="009779A2">
        <w:t xml:space="preserve"> </w:t>
      </w:r>
      <w:proofErr w:type="spellStart"/>
      <w:r w:rsidRPr="009779A2">
        <w:t>самостійно</w:t>
      </w:r>
      <w:proofErr w:type="spellEnd"/>
      <w:r w:rsidRPr="009779A2">
        <w:t xml:space="preserve"> </w:t>
      </w:r>
      <w:proofErr w:type="spellStart"/>
      <w:r w:rsidRPr="009779A2">
        <w:t>визначає</w:t>
      </w:r>
      <w:proofErr w:type="spellEnd"/>
      <w:r w:rsidRPr="009779A2">
        <w:t xml:space="preserve"> </w:t>
      </w:r>
      <w:proofErr w:type="spellStart"/>
      <w:r w:rsidRPr="009779A2">
        <w:t>необхідні</w:t>
      </w:r>
      <w:proofErr w:type="spellEnd"/>
      <w:r w:rsidRPr="009779A2">
        <w:t xml:space="preserve"> </w:t>
      </w:r>
      <w:proofErr w:type="spellStart"/>
      <w:r w:rsidRPr="009779A2">
        <w:t>технічні</w:t>
      </w:r>
      <w:proofErr w:type="spellEnd"/>
      <w:r w:rsidRPr="009779A2">
        <w:t xml:space="preserve"> характеристики предмета </w:t>
      </w:r>
      <w:proofErr w:type="spellStart"/>
      <w:r w:rsidRPr="009779A2">
        <w:t>закупівлі</w:t>
      </w:r>
      <w:proofErr w:type="spellEnd"/>
      <w:r w:rsidRPr="009779A2">
        <w:t xml:space="preserve"> з </w:t>
      </w:r>
      <w:proofErr w:type="spellStart"/>
      <w:r w:rsidRPr="009779A2">
        <w:t>огляду</w:t>
      </w:r>
      <w:proofErr w:type="spellEnd"/>
      <w:r w:rsidRPr="009779A2">
        <w:t xml:space="preserve"> на </w:t>
      </w:r>
      <w:proofErr w:type="spellStart"/>
      <w:r w:rsidRPr="009779A2">
        <w:t>специфіку</w:t>
      </w:r>
      <w:proofErr w:type="spellEnd"/>
      <w:r w:rsidRPr="009779A2">
        <w:t xml:space="preserve"> предмета </w:t>
      </w:r>
      <w:proofErr w:type="spellStart"/>
      <w:r w:rsidRPr="009779A2">
        <w:t>закупівлі</w:t>
      </w:r>
      <w:proofErr w:type="spellEnd"/>
      <w:r w:rsidRPr="009779A2">
        <w:t xml:space="preserve">, </w:t>
      </w:r>
      <w:proofErr w:type="spellStart"/>
      <w:r w:rsidRPr="009779A2">
        <w:t>керуючись</w:t>
      </w:r>
      <w:proofErr w:type="spellEnd"/>
      <w:r w:rsidRPr="009779A2">
        <w:t xml:space="preserve"> принципами </w:t>
      </w:r>
      <w:proofErr w:type="spellStart"/>
      <w:r w:rsidRPr="009779A2">
        <w:t>здійснення</w:t>
      </w:r>
      <w:proofErr w:type="spellEnd"/>
      <w:r w:rsidRPr="009779A2">
        <w:t xml:space="preserve"> </w:t>
      </w:r>
      <w:proofErr w:type="spellStart"/>
      <w:r w:rsidRPr="009779A2">
        <w:t>закупівель</w:t>
      </w:r>
      <w:proofErr w:type="spellEnd"/>
      <w:r w:rsidRPr="009779A2">
        <w:t xml:space="preserve"> та з </w:t>
      </w:r>
      <w:proofErr w:type="spellStart"/>
      <w:r w:rsidRPr="009779A2">
        <w:t>дотриманням</w:t>
      </w:r>
      <w:proofErr w:type="spellEnd"/>
      <w:r w:rsidRPr="009779A2">
        <w:t xml:space="preserve"> </w:t>
      </w:r>
      <w:proofErr w:type="spellStart"/>
      <w:r w:rsidRPr="009779A2">
        <w:t>законодавства</w:t>
      </w:r>
      <w:proofErr w:type="spellEnd"/>
      <w:r w:rsidRPr="009779A2">
        <w:t>.</w:t>
      </w:r>
    </w:p>
    <w:p w14:paraId="3919388F" w14:textId="5AC743A0" w:rsidR="0049067B" w:rsidRDefault="0049067B" w:rsidP="0049067B">
      <w:pPr>
        <w:shd w:val="clear" w:color="auto" w:fill="FFFFFF"/>
        <w:ind w:firstLine="460"/>
        <w:jc w:val="both"/>
      </w:pPr>
    </w:p>
    <w:p w14:paraId="297A37EE" w14:textId="50C06107" w:rsidR="0049067B" w:rsidRDefault="0049067B" w:rsidP="0049067B">
      <w:pPr>
        <w:shd w:val="clear" w:color="auto" w:fill="FFFFFF"/>
        <w:ind w:firstLine="460"/>
        <w:jc w:val="both"/>
      </w:pPr>
    </w:p>
    <w:p w14:paraId="7F5732E3" w14:textId="77777777" w:rsidR="0049067B" w:rsidRPr="009779A2" w:rsidRDefault="0049067B" w:rsidP="0049067B">
      <w:pPr>
        <w:shd w:val="clear" w:color="auto" w:fill="FFFFFF"/>
        <w:ind w:firstLine="460"/>
        <w:jc w:val="both"/>
      </w:pPr>
    </w:p>
    <w:tbl>
      <w:tblPr>
        <w:tblW w:w="9125" w:type="dxa"/>
        <w:tblInd w:w="15" w:type="dxa"/>
        <w:tblLook w:val="04A0" w:firstRow="1" w:lastRow="0" w:firstColumn="1" w:lastColumn="0" w:noHBand="0" w:noVBand="1"/>
      </w:tblPr>
      <w:tblGrid>
        <w:gridCol w:w="613"/>
        <w:gridCol w:w="4258"/>
        <w:gridCol w:w="1813"/>
        <w:gridCol w:w="1177"/>
        <w:gridCol w:w="1264"/>
      </w:tblGrid>
      <w:tr w:rsidR="0049067B" w:rsidRPr="009779A2" w14:paraId="44BBC32E" w14:textId="77777777" w:rsidTr="00566833">
        <w:trPr>
          <w:trHeight w:val="568"/>
        </w:trPr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B87F7" w14:textId="77777777" w:rsidR="0049067B" w:rsidRPr="009779A2" w:rsidRDefault="0049067B" w:rsidP="0049067B">
            <w:pPr>
              <w:pStyle w:val="a3"/>
              <w:numPr>
                <w:ilvl w:val="0"/>
                <w:numId w:val="26"/>
              </w:numPr>
              <w:jc w:val="center"/>
              <w:rPr>
                <w:b/>
                <w:color w:val="080000"/>
              </w:rPr>
            </w:pPr>
            <w:proofErr w:type="spellStart"/>
            <w:r w:rsidRPr="009779A2">
              <w:rPr>
                <w:b/>
                <w:color w:val="080000"/>
              </w:rPr>
              <w:lastRenderedPageBreak/>
              <w:t>Об'єми</w:t>
            </w:r>
            <w:proofErr w:type="spellEnd"/>
            <w:r w:rsidRPr="009779A2">
              <w:rPr>
                <w:b/>
                <w:color w:val="080000"/>
              </w:rPr>
              <w:t xml:space="preserve"> </w:t>
            </w:r>
            <w:proofErr w:type="spellStart"/>
            <w:r w:rsidRPr="009779A2">
              <w:rPr>
                <w:b/>
                <w:color w:val="080000"/>
              </w:rPr>
              <w:t>робіт</w:t>
            </w:r>
            <w:proofErr w:type="spellEnd"/>
          </w:p>
        </w:tc>
      </w:tr>
      <w:tr w:rsidR="0049067B" w:rsidRPr="009779A2" w14:paraId="4669DBE0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9B3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№</w:t>
            </w:r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Ч.ч</w:t>
            </w:r>
            <w:proofErr w:type="spellEnd"/>
            <w:r w:rsidRPr="009779A2">
              <w:rPr>
                <w:color w:val="080000"/>
              </w:rPr>
              <w:t>.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8A1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Найменування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робіт</w:t>
            </w:r>
            <w:proofErr w:type="spellEnd"/>
            <w:r w:rsidRPr="009779A2">
              <w:rPr>
                <w:color w:val="080000"/>
              </w:rPr>
              <w:t xml:space="preserve"> і </w:t>
            </w:r>
            <w:proofErr w:type="spellStart"/>
            <w:r w:rsidRPr="009779A2">
              <w:rPr>
                <w:color w:val="080000"/>
              </w:rPr>
              <w:t>витрат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20816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Одиниця</w:t>
            </w:r>
            <w:proofErr w:type="spellEnd"/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виміру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DE9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Кількість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C58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Примітка</w:t>
            </w:r>
            <w:proofErr w:type="spellEnd"/>
          </w:p>
        </w:tc>
      </w:tr>
      <w:tr w:rsidR="0049067B" w:rsidRPr="009779A2" w14:paraId="46E73AE6" w14:textId="77777777" w:rsidTr="00566833">
        <w:trPr>
          <w:trHeight w:val="3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4FD6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B7C1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74665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78F6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4E37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</w:t>
            </w:r>
          </w:p>
        </w:tc>
      </w:tr>
      <w:tr w:rsidR="0049067B" w:rsidRPr="009779A2" w14:paraId="2F370AF2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B6E4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51B89D" w14:textId="77777777" w:rsidR="0049067B" w:rsidRPr="009779A2" w:rsidRDefault="0049067B" w:rsidP="00566833">
            <w:pPr>
              <w:rPr>
                <w:b/>
                <w:bCs/>
                <w:color w:val="080000"/>
              </w:rPr>
            </w:pPr>
            <w:r w:rsidRPr="009779A2">
              <w:rPr>
                <w:b/>
                <w:bCs/>
                <w:color w:val="080000"/>
              </w:rPr>
              <w:t>УКЛАДАННЯ ТРУБОПРОВОДІВ ДІАМЕТРОМ 225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4225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581F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813A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F56690C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BA38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AC718A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Розробка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в траншеях та котлованах </w:t>
            </w:r>
            <w:proofErr w:type="spellStart"/>
            <w:r w:rsidRPr="009779A2">
              <w:rPr>
                <w:color w:val="080000"/>
              </w:rPr>
              <w:t>екскаваторами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місткістю</w:t>
            </w:r>
            <w:proofErr w:type="spellEnd"/>
            <w:r w:rsidRPr="009779A2">
              <w:rPr>
                <w:color w:val="080000"/>
              </w:rPr>
              <w:t xml:space="preserve"> ковша 0,25 м3 з </w:t>
            </w:r>
            <w:proofErr w:type="spellStart"/>
            <w:r w:rsidRPr="009779A2">
              <w:rPr>
                <w:color w:val="080000"/>
              </w:rPr>
              <w:t>навантаженням</w:t>
            </w:r>
            <w:proofErr w:type="spellEnd"/>
            <w:r w:rsidRPr="009779A2">
              <w:rPr>
                <w:color w:val="080000"/>
              </w:rPr>
              <w:t xml:space="preserve"> на </w:t>
            </w:r>
            <w:proofErr w:type="spellStart"/>
            <w:r w:rsidRPr="009779A2">
              <w:rPr>
                <w:color w:val="080000"/>
              </w:rPr>
              <w:t>автомобілі-самоскиди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група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CA7B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A85D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13,56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EA1E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0AC7EE9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8BF7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7A4E980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Перевезення</w:t>
            </w:r>
            <w:proofErr w:type="spellEnd"/>
            <w:r w:rsidRPr="009779A2">
              <w:rPr>
                <w:color w:val="080000"/>
              </w:rPr>
              <w:t xml:space="preserve"> грунту до 2 км (без </w:t>
            </w:r>
            <w:proofErr w:type="spellStart"/>
            <w:r w:rsidRPr="009779A2">
              <w:rPr>
                <w:color w:val="080000"/>
              </w:rPr>
              <w:t>урахування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вартості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навантажувальних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робіт</w:t>
            </w:r>
            <w:proofErr w:type="spellEnd"/>
            <w:r w:rsidRPr="009779A2">
              <w:rPr>
                <w:color w:val="080000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ECE1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4DBC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21,7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FA367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0B27EAB9" w14:textId="77777777" w:rsidTr="00566833">
        <w:trPr>
          <w:trHeight w:val="9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D77F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24088AB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Розробка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в траншеях та котлованах </w:t>
            </w:r>
            <w:proofErr w:type="spellStart"/>
            <w:r w:rsidRPr="009779A2">
              <w:rPr>
                <w:color w:val="080000"/>
              </w:rPr>
              <w:t>екскаваторами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місткістю</w:t>
            </w:r>
            <w:proofErr w:type="spellEnd"/>
            <w:r w:rsidRPr="009779A2">
              <w:rPr>
                <w:color w:val="080000"/>
              </w:rPr>
              <w:t xml:space="preserve"> ковша 0,25 м3 у </w:t>
            </w:r>
            <w:proofErr w:type="spellStart"/>
            <w:r w:rsidRPr="009779A2">
              <w:rPr>
                <w:color w:val="080000"/>
              </w:rPr>
              <w:t>відвал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група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2</w:t>
            </w:r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Обсяг</w:t>
            </w:r>
            <w:proofErr w:type="spellEnd"/>
            <w:r w:rsidRPr="009779A2">
              <w:rPr>
                <w:color w:val="080000"/>
              </w:rPr>
              <w:t xml:space="preserve"> = ((226*0.6*1.2-17-13.6) / </w:t>
            </w:r>
            <w:proofErr w:type="gramStart"/>
            <w:r w:rsidRPr="009779A2">
              <w:rPr>
                <w:color w:val="080000"/>
              </w:rPr>
              <w:t>100)*</w:t>
            </w:r>
            <w:proofErr w:type="gramEnd"/>
            <w:r w:rsidRPr="009779A2">
              <w:rPr>
                <w:color w:val="08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7A93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46DF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132,12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A8CC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CF51F86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46FE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24FF2D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Доробка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вручну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зачищення</w:t>
            </w:r>
            <w:proofErr w:type="spellEnd"/>
            <w:r w:rsidRPr="009779A2">
              <w:rPr>
                <w:color w:val="080000"/>
              </w:rPr>
              <w:t xml:space="preserve"> дна i </w:t>
            </w:r>
            <w:proofErr w:type="spellStart"/>
            <w:r w:rsidRPr="009779A2">
              <w:rPr>
                <w:color w:val="080000"/>
              </w:rPr>
              <w:t>стiнок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вручну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викидом</w:t>
            </w:r>
            <w:proofErr w:type="spellEnd"/>
            <w:r w:rsidRPr="009779A2">
              <w:rPr>
                <w:color w:val="080000"/>
              </w:rPr>
              <w:t xml:space="preserve"> грунту в котлованах i траншеях, </w:t>
            </w:r>
            <w:proofErr w:type="spellStart"/>
            <w:r w:rsidRPr="009779A2">
              <w:rPr>
                <w:color w:val="080000"/>
              </w:rPr>
              <w:t>розроблених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механiзованим</w:t>
            </w:r>
            <w:proofErr w:type="spellEnd"/>
            <w:r w:rsidRPr="009779A2">
              <w:rPr>
                <w:color w:val="080000"/>
              </w:rPr>
              <w:t xml:space="preserve"> способом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E458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E204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88A78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10F76F8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709F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D5D146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Засипання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вручну</w:t>
            </w:r>
            <w:proofErr w:type="spellEnd"/>
            <w:r w:rsidRPr="009779A2">
              <w:rPr>
                <w:color w:val="080000"/>
              </w:rPr>
              <w:t xml:space="preserve"> траншей, пазух </w:t>
            </w:r>
            <w:proofErr w:type="spellStart"/>
            <w:r w:rsidRPr="009779A2">
              <w:rPr>
                <w:color w:val="080000"/>
              </w:rPr>
              <w:t>котлованів</w:t>
            </w:r>
            <w:proofErr w:type="spellEnd"/>
            <w:r w:rsidRPr="009779A2">
              <w:rPr>
                <w:color w:val="080000"/>
              </w:rPr>
              <w:t xml:space="preserve"> та ям, </w:t>
            </w:r>
            <w:proofErr w:type="spellStart"/>
            <w:r w:rsidRPr="009779A2">
              <w:rPr>
                <w:color w:val="080000"/>
              </w:rPr>
              <w:t>група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1</w:t>
            </w:r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Обсяг</w:t>
            </w:r>
            <w:proofErr w:type="spellEnd"/>
            <w:r w:rsidRPr="009779A2">
              <w:rPr>
                <w:color w:val="080000"/>
              </w:rPr>
              <w:t xml:space="preserve"> = ((226*0.6*0.2) / </w:t>
            </w:r>
            <w:proofErr w:type="gramStart"/>
            <w:r w:rsidRPr="009779A2">
              <w:rPr>
                <w:color w:val="080000"/>
              </w:rPr>
              <w:t>100)*</w:t>
            </w:r>
            <w:proofErr w:type="gramEnd"/>
            <w:r w:rsidRPr="009779A2">
              <w:rPr>
                <w:color w:val="08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A390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AC72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27,12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684B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56BF66FD" w14:textId="77777777" w:rsidTr="00566833">
        <w:trPr>
          <w:trHeight w:val="9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3CAE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9CE733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Засипка</w:t>
            </w:r>
            <w:proofErr w:type="spellEnd"/>
            <w:r w:rsidRPr="009779A2">
              <w:rPr>
                <w:color w:val="080000"/>
              </w:rPr>
              <w:t xml:space="preserve"> траншей </w:t>
            </w:r>
            <w:proofErr w:type="spellStart"/>
            <w:r w:rsidRPr="009779A2">
              <w:rPr>
                <w:color w:val="080000"/>
              </w:rPr>
              <w:t>екскаватором</w:t>
            </w:r>
            <w:proofErr w:type="spellEnd"/>
            <w:r w:rsidRPr="009779A2">
              <w:rPr>
                <w:color w:val="080000"/>
              </w:rPr>
              <w:t xml:space="preserve"> при </w:t>
            </w:r>
            <w:proofErr w:type="spellStart"/>
            <w:r w:rsidRPr="009779A2">
              <w:rPr>
                <w:color w:val="080000"/>
              </w:rPr>
              <w:t>переміщенні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до 5 м, </w:t>
            </w:r>
            <w:proofErr w:type="spellStart"/>
            <w:r w:rsidRPr="009779A2">
              <w:rPr>
                <w:color w:val="080000"/>
              </w:rPr>
              <w:t>група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1</w:t>
            </w:r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Обсяг</w:t>
            </w:r>
            <w:proofErr w:type="spellEnd"/>
            <w:r w:rsidRPr="009779A2">
              <w:rPr>
                <w:color w:val="080000"/>
              </w:rPr>
              <w:t xml:space="preserve"> = ((226*0.6*1.2-13.56-27.12) / </w:t>
            </w:r>
            <w:proofErr w:type="gramStart"/>
            <w:r w:rsidRPr="009779A2">
              <w:rPr>
                <w:color w:val="080000"/>
              </w:rPr>
              <w:t>100)*</w:t>
            </w:r>
            <w:proofErr w:type="gramEnd"/>
            <w:r w:rsidRPr="009779A2">
              <w:rPr>
                <w:color w:val="08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E681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C2F0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122,04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4A58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8B9037F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ED92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7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3E179F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Розбирання</w:t>
            </w:r>
            <w:proofErr w:type="spellEnd"/>
            <w:r w:rsidRPr="009779A2">
              <w:rPr>
                <w:color w:val="080000"/>
              </w:rPr>
              <w:t xml:space="preserve"> труб </w:t>
            </w:r>
            <w:proofErr w:type="spellStart"/>
            <w:r w:rsidRPr="009779A2">
              <w:rPr>
                <w:color w:val="080000"/>
              </w:rPr>
              <w:t>сталевих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водопровідних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300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CEFC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 трубопроводу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8586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226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515F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Демонтаж</w:t>
            </w:r>
          </w:p>
        </w:tc>
      </w:tr>
      <w:tr w:rsidR="0049067B" w:rsidRPr="009779A2" w14:paraId="00567663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7D34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8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01818A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Улаштування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піщаної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основи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під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трубопроводи</w:t>
            </w:r>
            <w:proofErr w:type="spellEnd"/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Обсяг</w:t>
            </w:r>
            <w:proofErr w:type="spellEnd"/>
            <w:r w:rsidRPr="009779A2">
              <w:rPr>
                <w:color w:val="080000"/>
              </w:rPr>
              <w:t xml:space="preserve"> = 226*0.6*0.1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38C2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4D27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13,56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BFE46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1D2912D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854D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9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AC4BCC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Укладання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трубопроводів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труб з </w:t>
            </w:r>
            <w:proofErr w:type="spellStart"/>
            <w:r w:rsidRPr="009779A2">
              <w:rPr>
                <w:color w:val="080000"/>
              </w:rPr>
              <w:t>гідравлічним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випробуванням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зовнішній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225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4AB1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км трубопроводу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405B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0,226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D1DF2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B1B44D0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8310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10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1DD6E7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Труби </w:t>
            </w:r>
            <w:proofErr w:type="spellStart"/>
            <w:r w:rsidRPr="009779A2">
              <w:rPr>
                <w:color w:val="080000"/>
              </w:rPr>
              <w:t>полiетиленовi</w:t>
            </w:r>
            <w:proofErr w:type="spellEnd"/>
            <w:r w:rsidRPr="009779A2">
              <w:rPr>
                <w:color w:val="080000"/>
              </w:rPr>
              <w:t xml:space="preserve"> для </w:t>
            </w:r>
            <w:proofErr w:type="spellStart"/>
            <w:r w:rsidRPr="009779A2">
              <w:rPr>
                <w:color w:val="080000"/>
              </w:rPr>
              <w:t>подачi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холодної</w:t>
            </w:r>
            <w:proofErr w:type="spellEnd"/>
            <w:r w:rsidRPr="009779A2">
              <w:rPr>
                <w:color w:val="080000"/>
              </w:rPr>
              <w:t xml:space="preserve"> води РЕ 100 SDR-1</w:t>
            </w:r>
            <w:r>
              <w:rPr>
                <w:color w:val="080000"/>
              </w:rPr>
              <w:t xml:space="preserve">7 </w:t>
            </w:r>
            <w:r w:rsidRPr="009779A2">
              <w:rPr>
                <w:color w:val="080000"/>
              </w:rPr>
              <w:t xml:space="preserve">(1,6МПа), </w:t>
            </w:r>
            <w:proofErr w:type="spellStart"/>
            <w:r w:rsidRPr="009779A2">
              <w:rPr>
                <w:color w:val="080000"/>
              </w:rPr>
              <w:t>зовнiшнiй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дiаметр</w:t>
            </w:r>
            <w:proofErr w:type="spellEnd"/>
            <w:r w:rsidRPr="009779A2">
              <w:rPr>
                <w:color w:val="080000"/>
              </w:rPr>
              <w:t xml:space="preserve"> 225х20,5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A0B0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6AED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226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F3685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71BA393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BB7C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354FF0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відводів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колін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патрубків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переходів</w:t>
            </w:r>
            <w:proofErr w:type="spellEnd"/>
            <w:r w:rsidRPr="009779A2">
              <w:rPr>
                <w:color w:val="080000"/>
              </w:rPr>
              <w:t xml:space="preserve">, муфт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200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8887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76A9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0C8F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5F2FC111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EF61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12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130F2B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Муфти </w:t>
            </w:r>
            <w:proofErr w:type="spellStart"/>
            <w:r w:rsidRPr="009779A2">
              <w:rPr>
                <w:color w:val="080000"/>
              </w:rPr>
              <w:t>із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поліетилену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225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9BD6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4485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86B0E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0F335A4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E7FD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13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54C478F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Продавлювання</w:t>
            </w:r>
            <w:proofErr w:type="spellEnd"/>
            <w:r w:rsidRPr="009779A2">
              <w:rPr>
                <w:color w:val="080000"/>
              </w:rPr>
              <w:t xml:space="preserve"> труб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до 100 мм на </w:t>
            </w:r>
            <w:proofErr w:type="spellStart"/>
            <w:r w:rsidRPr="009779A2">
              <w:rPr>
                <w:color w:val="080000"/>
              </w:rPr>
              <w:t>довжину</w:t>
            </w:r>
            <w:proofErr w:type="spellEnd"/>
            <w:r w:rsidRPr="009779A2">
              <w:rPr>
                <w:color w:val="080000"/>
              </w:rPr>
              <w:t xml:space="preserve"> до 12 м без </w:t>
            </w:r>
            <w:proofErr w:type="spellStart"/>
            <w:r w:rsidRPr="009779A2">
              <w:rPr>
                <w:color w:val="080000"/>
              </w:rPr>
              <w:t>розробки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lastRenderedPageBreak/>
              <w:t>ґрунту</w:t>
            </w:r>
            <w:proofErr w:type="spellEnd"/>
            <w:r w:rsidRPr="009779A2">
              <w:rPr>
                <w:color w:val="080000"/>
              </w:rPr>
              <w:t xml:space="preserve"> [прокол] (6х12 м)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1FF9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lastRenderedPageBreak/>
              <w:t xml:space="preserve">м </w:t>
            </w:r>
            <w:proofErr w:type="spellStart"/>
            <w:r w:rsidRPr="009779A2">
              <w:rPr>
                <w:color w:val="080000"/>
              </w:rPr>
              <w:t>продавлювання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7C22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72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08B77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F8AF79B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D8D2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FCC9F6" w14:textId="77777777" w:rsidR="0049067B" w:rsidRPr="009779A2" w:rsidRDefault="0049067B" w:rsidP="00566833">
            <w:pPr>
              <w:rPr>
                <w:b/>
                <w:bCs/>
                <w:color w:val="080000"/>
              </w:rPr>
            </w:pPr>
            <w:r w:rsidRPr="009779A2">
              <w:rPr>
                <w:b/>
                <w:bCs/>
                <w:color w:val="080000"/>
              </w:rPr>
              <w:t>КОЛОДЯЗЬ (</w:t>
            </w:r>
            <w:proofErr w:type="spellStart"/>
            <w:r w:rsidRPr="009779A2">
              <w:rPr>
                <w:b/>
                <w:bCs/>
                <w:color w:val="080000"/>
              </w:rPr>
              <w:t>існуючий</w:t>
            </w:r>
            <w:proofErr w:type="spellEnd"/>
            <w:r w:rsidRPr="009779A2">
              <w:rPr>
                <w:b/>
                <w:bCs/>
                <w:color w:val="080000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CD66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B21A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E7393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F2E40F2" w14:textId="77777777" w:rsidTr="00566833">
        <w:trPr>
          <w:trHeight w:val="68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9BC1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C29754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відводів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колін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патрубків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переходів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200 мм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42F7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E63D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90700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0856B269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E7BB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15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5D5320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Буртовi</w:t>
            </w:r>
            <w:proofErr w:type="spellEnd"/>
            <w:r w:rsidRPr="009779A2">
              <w:rPr>
                <w:color w:val="080000"/>
              </w:rPr>
              <w:t xml:space="preserve"> втулки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225 мм для ПЕ труб, </w:t>
            </w:r>
            <w:proofErr w:type="spellStart"/>
            <w:r w:rsidRPr="009779A2">
              <w:rPr>
                <w:color w:val="080000"/>
              </w:rPr>
              <w:t>з'єднання</w:t>
            </w:r>
            <w:proofErr w:type="spellEnd"/>
            <w:r w:rsidRPr="009779A2">
              <w:rPr>
                <w:color w:val="080000"/>
              </w:rPr>
              <w:t xml:space="preserve">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AFA8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A938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A13C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006254F0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7213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9910D60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Перехiдники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редукцiйнi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полiетилену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225/160 мм для </w:t>
            </w:r>
            <w:proofErr w:type="spellStart"/>
            <w:r w:rsidRPr="009779A2">
              <w:rPr>
                <w:color w:val="080000"/>
              </w:rPr>
              <w:t>зварювання</w:t>
            </w:r>
            <w:proofErr w:type="spellEnd"/>
            <w:r w:rsidRPr="009779A2">
              <w:rPr>
                <w:color w:val="080000"/>
              </w:rPr>
              <w:t xml:space="preserve"> ПЕ труб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AD4A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DA3B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D66EC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02C4A32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12F9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17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6A7FE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Приварювання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фланців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200 мм до </w:t>
            </w:r>
            <w:proofErr w:type="spellStart"/>
            <w:r w:rsidRPr="009779A2">
              <w:rPr>
                <w:color w:val="080000"/>
              </w:rPr>
              <w:t>сталевих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8B76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фланець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19E8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B50EC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182BB02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73F8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18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BDC077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Фланці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плоскі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приварні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із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сталі</w:t>
            </w:r>
            <w:proofErr w:type="spellEnd"/>
            <w:r w:rsidRPr="009779A2">
              <w:rPr>
                <w:color w:val="080000"/>
              </w:rPr>
              <w:t xml:space="preserve"> ,</w:t>
            </w:r>
            <w:proofErr w:type="gram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200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D709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4549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F51D2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A2ADA60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D0DC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163ACC" w14:textId="77777777" w:rsidR="0049067B" w:rsidRPr="009779A2" w:rsidRDefault="0049067B" w:rsidP="00566833">
            <w:pPr>
              <w:rPr>
                <w:b/>
                <w:bCs/>
                <w:color w:val="080000"/>
              </w:rPr>
            </w:pPr>
            <w:r w:rsidRPr="009779A2">
              <w:rPr>
                <w:b/>
                <w:bCs/>
                <w:color w:val="080000"/>
              </w:rPr>
              <w:t>УЛАШТУВАННЯ КОЛОДЯЗЯ НА ПІДКЛЮЧЕННІ ПЕ</w:t>
            </w:r>
            <w:r w:rsidRPr="009779A2">
              <w:rPr>
                <w:b/>
                <w:bCs/>
                <w:color w:val="080000"/>
              </w:rPr>
              <w:br/>
              <w:t>ТРУБОПРОВОДА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A843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101A1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5967B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F663444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8921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19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D8F71D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Улаштування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колодязів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круглих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водопровідних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із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збірного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залізобетону</w:t>
            </w:r>
            <w:proofErr w:type="spellEnd"/>
            <w:r w:rsidRPr="009779A2">
              <w:rPr>
                <w:color w:val="080000"/>
              </w:rPr>
              <w:t xml:space="preserve"> в сухих </w:t>
            </w:r>
            <w:proofErr w:type="spellStart"/>
            <w:r w:rsidRPr="009779A2">
              <w:rPr>
                <w:color w:val="080000"/>
              </w:rPr>
              <w:t>ґрунтах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CD1F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F3CE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1,34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F6943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58D6C5E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FD12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20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384EDD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proofErr w:type="gramStart"/>
            <w:r w:rsidRPr="009779A2">
              <w:rPr>
                <w:color w:val="080000"/>
              </w:rPr>
              <w:t>Кільця</w:t>
            </w:r>
            <w:proofErr w:type="spellEnd"/>
            <w:r w:rsidRPr="009779A2">
              <w:rPr>
                <w:color w:val="080000"/>
              </w:rPr>
              <w:t xml:space="preserve">  КС</w:t>
            </w:r>
            <w:proofErr w:type="gramEnd"/>
            <w:r w:rsidRPr="009779A2">
              <w:rPr>
                <w:color w:val="080000"/>
              </w:rPr>
              <w:t xml:space="preserve">15.9 </w:t>
            </w:r>
            <w:proofErr w:type="spellStart"/>
            <w:r w:rsidRPr="009779A2">
              <w:rPr>
                <w:color w:val="080000"/>
              </w:rPr>
              <w:t>залізобетонні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651D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FACD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63287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AB8904A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3076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6C099B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Плити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покриття</w:t>
            </w:r>
            <w:proofErr w:type="spellEnd"/>
            <w:r w:rsidRPr="009779A2">
              <w:rPr>
                <w:color w:val="080000"/>
              </w:rPr>
              <w:t xml:space="preserve">  1</w:t>
            </w:r>
            <w:proofErr w:type="gramEnd"/>
            <w:r w:rsidRPr="009779A2">
              <w:rPr>
                <w:color w:val="080000"/>
              </w:rPr>
              <w:t xml:space="preserve">ПП15-2 </w:t>
            </w:r>
            <w:proofErr w:type="spellStart"/>
            <w:r w:rsidRPr="009779A2">
              <w:rPr>
                <w:color w:val="080000"/>
              </w:rPr>
              <w:t>залізобетонні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5050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E9C5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04AF6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0238BC1F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4475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22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B0BF7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Люк </w:t>
            </w:r>
            <w:proofErr w:type="spellStart"/>
            <w:r w:rsidRPr="009779A2">
              <w:rPr>
                <w:color w:val="080000"/>
              </w:rPr>
              <w:t>пластиковий</w:t>
            </w:r>
            <w:proofErr w:type="spellEnd"/>
            <w:r w:rsidRPr="009779A2">
              <w:rPr>
                <w:color w:val="080000"/>
              </w:rPr>
              <w:t xml:space="preserve"> для </w:t>
            </w:r>
            <w:proofErr w:type="spellStart"/>
            <w:r w:rsidRPr="009779A2">
              <w:rPr>
                <w:color w:val="080000"/>
              </w:rPr>
              <w:t>колодязів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F598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9990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19D35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7ABF3B69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9597C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23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EC6EB5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трійників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225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FF63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4608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7499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DEFB31A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71A4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24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97649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Трiйники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редукційні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полiетилену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225/160 мм для </w:t>
            </w:r>
            <w:proofErr w:type="spellStart"/>
            <w:r w:rsidRPr="009779A2">
              <w:rPr>
                <w:color w:val="080000"/>
              </w:rPr>
              <w:t>зварювання</w:t>
            </w:r>
            <w:proofErr w:type="spellEnd"/>
            <w:r w:rsidRPr="009779A2">
              <w:rPr>
                <w:color w:val="080000"/>
              </w:rPr>
              <w:t xml:space="preserve"> ПЕ труб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9DB8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8980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C016E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6560EE3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6B3A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25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15F066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відводів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колін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патрубків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переходів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160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4226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9208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82146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124ABB2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5CEF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26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62A669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Буртовi</w:t>
            </w:r>
            <w:proofErr w:type="spellEnd"/>
            <w:r w:rsidRPr="009779A2">
              <w:rPr>
                <w:color w:val="080000"/>
              </w:rPr>
              <w:t xml:space="preserve"> втулки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160 мм для ПЕ труб, </w:t>
            </w:r>
            <w:proofErr w:type="spellStart"/>
            <w:r w:rsidRPr="009779A2">
              <w:rPr>
                <w:color w:val="080000"/>
              </w:rPr>
              <w:t>з'єднання</w:t>
            </w:r>
            <w:proofErr w:type="spellEnd"/>
            <w:r w:rsidRPr="009779A2">
              <w:rPr>
                <w:color w:val="080000"/>
              </w:rPr>
              <w:t xml:space="preserve">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6F69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DEC3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C0E7D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E48426C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BC72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27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73BD78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Приварювання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фланців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150 мм до </w:t>
            </w:r>
            <w:proofErr w:type="spellStart"/>
            <w:r w:rsidRPr="009779A2">
              <w:rPr>
                <w:color w:val="080000"/>
              </w:rPr>
              <w:t>сталевих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8751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фланець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FEA2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710B2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7A782172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9073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28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05DA76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Фланці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плоскі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приварні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із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сталі</w:t>
            </w:r>
            <w:proofErr w:type="spellEnd"/>
            <w:r w:rsidRPr="009779A2">
              <w:rPr>
                <w:color w:val="080000"/>
              </w:rPr>
              <w:t xml:space="preserve"> ,</w:t>
            </w:r>
            <w:proofErr w:type="gram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150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ABDC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F5E1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ABB81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58E06C0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80D9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1E71BC" w14:textId="77777777" w:rsidR="0049067B" w:rsidRPr="009779A2" w:rsidRDefault="0049067B" w:rsidP="00566833">
            <w:pPr>
              <w:rPr>
                <w:b/>
                <w:bCs/>
                <w:color w:val="080000"/>
              </w:rPr>
            </w:pPr>
            <w:r w:rsidRPr="009779A2">
              <w:rPr>
                <w:b/>
                <w:bCs/>
                <w:color w:val="080000"/>
              </w:rPr>
              <w:t>КОЛОДЯЗІ НА ПІДКЛЮЧЕННІ АБОНЕНТІВ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E1A5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4EAF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71FDB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7AFE8C4B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5C6B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29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C4776C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трійників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225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6657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064F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E61E6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C637E4D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90DF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30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7A5662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Трiйники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редукційні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полiетилену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225/63 мм для </w:t>
            </w:r>
            <w:proofErr w:type="spellStart"/>
            <w:r w:rsidRPr="009779A2">
              <w:rPr>
                <w:color w:val="080000"/>
              </w:rPr>
              <w:t>зварювання</w:t>
            </w:r>
            <w:proofErr w:type="spellEnd"/>
            <w:r w:rsidRPr="009779A2">
              <w:rPr>
                <w:color w:val="080000"/>
              </w:rPr>
              <w:t xml:space="preserve"> ПЕ труб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0E5A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677C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D0347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4529508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1431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5A696A7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відводів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колін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патрубків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переходів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до 110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E565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3210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5A4DD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27918A5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C2DE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lastRenderedPageBreak/>
              <w:t>32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CE989CD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Буртовi</w:t>
            </w:r>
            <w:proofErr w:type="spellEnd"/>
            <w:r w:rsidRPr="009779A2">
              <w:rPr>
                <w:color w:val="080000"/>
              </w:rPr>
              <w:t xml:space="preserve"> втулки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63 мм для ПЕ труб, </w:t>
            </w:r>
            <w:proofErr w:type="spellStart"/>
            <w:r w:rsidRPr="009779A2">
              <w:rPr>
                <w:color w:val="080000"/>
              </w:rPr>
              <w:t>з'єднання</w:t>
            </w:r>
            <w:proofErr w:type="spellEnd"/>
            <w:r w:rsidRPr="009779A2">
              <w:rPr>
                <w:color w:val="080000"/>
              </w:rPr>
              <w:t xml:space="preserve">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84E9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CF8B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F2F5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7EFCFAA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3303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33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4D38EB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Муфта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>. 63х2"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D7D2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6ABE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D0D30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6384ADC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E95C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34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C5F300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Приварювання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фланців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65 мм до </w:t>
            </w:r>
            <w:proofErr w:type="spellStart"/>
            <w:r w:rsidRPr="009779A2">
              <w:rPr>
                <w:color w:val="080000"/>
              </w:rPr>
              <w:t>сталевих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827E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фланець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EDD9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8F26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5CC81A6B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CB3E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35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AED14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Фланці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плоскі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приварні</w:t>
            </w:r>
            <w:proofErr w:type="spellEnd"/>
            <w:r w:rsidRPr="009779A2">
              <w:rPr>
                <w:color w:val="080000"/>
              </w:rPr>
              <w:t xml:space="preserve"> ,</w:t>
            </w:r>
            <w:proofErr w:type="gram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65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E7BC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EB6D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834A2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8A1FA53" w14:textId="77777777" w:rsidTr="00566833">
        <w:trPr>
          <w:trHeight w:val="2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A667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36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29DD24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трійників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225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575D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7533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013BC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9C59BCB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D12A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37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590611D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Трiйники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редукційні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полiетилену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225/80 мм для </w:t>
            </w:r>
            <w:proofErr w:type="spellStart"/>
            <w:r w:rsidRPr="009779A2">
              <w:rPr>
                <w:color w:val="080000"/>
              </w:rPr>
              <w:t>зварювання</w:t>
            </w:r>
            <w:proofErr w:type="spellEnd"/>
            <w:r w:rsidRPr="009779A2">
              <w:rPr>
                <w:color w:val="080000"/>
              </w:rPr>
              <w:t xml:space="preserve"> ПЕ труб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A58F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40E3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23204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E44517A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69A8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38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9225F2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відводів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колін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патрубків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переходів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до 110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6A20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2128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E6D4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0F87E719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6B71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39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DB04A4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Буртовi</w:t>
            </w:r>
            <w:proofErr w:type="spellEnd"/>
            <w:r w:rsidRPr="009779A2">
              <w:rPr>
                <w:color w:val="080000"/>
              </w:rPr>
              <w:t xml:space="preserve"> втулки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80 мм для ПЕ труб, </w:t>
            </w:r>
            <w:proofErr w:type="spellStart"/>
            <w:r w:rsidRPr="009779A2">
              <w:rPr>
                <w:color w:val="080000"/>
              </w:rPr>
              <w:t>з`єднання</w:t>
            </w:r>
            <w:proofErr w:type="spellEnd"/>
            <w:r w:rsidRPr="009779A2">
              <w:rPr>
                <w:color w:val="080000"/>
              </w:rPr>
              <w:t xml:space="preserve">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DB0C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40B7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915D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4E8DDA8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9659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40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7A9AC9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Приварювання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фланців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80 мм до </w:t>
            </w:r>
            <w:proofErr w:type="spellStart"/>
            <w:r w:rsidRPr="009779A2">
              <w:rPr>
                <w:color w:val="080000"/>
              </w:rPr>
              <w:t>сталевих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0D78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фланець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92CF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EA7D1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4584F99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C62F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BDEEB5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Фланці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плоскі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приварні</w:t>
            </w:r>
            <w:proofErr w:type="spellEnd"/>
            <w:r w:rsidRPr="009779A2">
              <w:rPr>
                <w:color w:val="080000"/>
              </w:rPr>
              <w:t xml:space="preserve"> ,</w:t>
            </w:r>
            <w:proofErr w:type="gram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80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B601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1E6A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AC3DB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22CF7AC" w14:textId="77777777" w:rsidTr="00566833">
        <w:trPr>
          <w:trHeight w:val="6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26C6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42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35CB18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Розробка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в траншеях та котлованах </w:t>
            </w:r>
            <w:proofErr w:type="spellStart"/>
            <w:r w:rsidRPr="009779A2">
              <w:rPr>
                <w:color w:val="080000"/>
              </w:rPr>
              <w:t>екскаваторами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місткістю</w:t>
            </w:r>
            <w:proofErr w:type="spellEnd"/>
            <w:r w:rsidRPr="009779A2">
              <w:rPr>
                <w:color w:val="080000"/>
              </w:rPr>
              <w:t xml:space="preserve"> ковша 0,25 м3 у </w:t>
            </w:r>
            <w:proofErr w:type="spellStart"/>
            <w:r w:rsidRPr="009779A2">
              <w:rPr>
                <w:color w:val="080000"/>
              </w:rPr>
              <w:t>відвал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група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2</w:t>
            </w:r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Обсяг</w:t>
            </w:r>
            <w:proofErr w:type="spellEnd"/>
            <w:r w:rsidRPr="009779A2">
              <w:rPr>
                <w:color w:val="080000"/>
              </w:rPr>
              <w:t xml:space="preserve"> = ((160*0.6*1.2) / </w:t>
            </w:r>
            <w:proofErr w:type="gramStart"/>
            <w:r w:rsidRPr="009779A2">
              <w:rPr>
                <w:color w:val="080000"/>
              </w:rPr>
              <w:t>100)*</w:t>
            </w:r>
            <w:proofErr w:type="gramEnd"/>
            <w:r w:rsidRPr="009779A2">
              <w:rPr>
                <w:color w:val="08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D0E1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369C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115,2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E6E5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CA53268" w14:textId="77777777" w:rsidTr="00566833">
        <w:trPr>
          <w:trHeight w:val="977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64E0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8D87B8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Доробка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вручну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зачищення</w:t>
            </w:r>
            <w:proofErr w:type="spellEnd"/>
            <w:r w:rsidRPr="009779A2">
              <w:rPr>
                <w:color w:val="080000"/>
              </w:rPr>
              <w:t xml:space="preserve"> дна i </w:t>
            </w:r>
            <w:proofErr w:type="spellStart"/>
            <w:r w:rsidRPr="009779A2">
              <w:rPr>
                <w:color w:val="080000"/>
              </w:rPr>
              <w:t>стiнок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вручну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викидом</w:t>
            </w:r>
            <w:proofErr w:type="spellEnd"/>
            <w:r w:rsidRPr="009779A2">
              <w:rPr>
                <w:color w:val="080000"/>
              </w:rPr>
              <w:t xml:space="preserve"> грунту в котлованах i траншеях, </w:t>
            </w:r>
            <w:proofErr w:type="spellStart"/>
            <w:r w:rsidRPr="009779A2">
              <w:rPr>
                <w:color w:val="080000"/>
              </w:rPr>
              <w:t>розроблених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механiзованим</w:t>
            </w:r>
            <w:proofErr w:type="spellEnd"/>
            <w:r w:rsidRPr="009779A2">
              <w:rPr>
                <w:color w:val="080000"/>
              </w:rPr>
              <w:t xml:space="preserve"> способом</w:t>
            </w:r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Обсяг</w:t>
            </w:r>
            <w:proofErr w:type="spellEnd"/>
            <w:r w:rsidRPr="009779A2">
              <w:rPr>
                <w:color w:val="080000"/>
              </w:rPr>
              <w:t xml:space="preserve"> = ((160*0.6*1.2*0.1) / </w:t>
            </w:r>
            <w:proofErr w:type="gramStart"/>
            <w:r w:rsidRPr="009779A2">
              <w:rPr>
                <w:color w:val="080000"/>
              </w:rPr>
              <w:t>100)*</w:t>
            </w:r>
            <w:proofErr w:type="gramEnd"/>
            <w:r w:rsidRPr="009779A2">
              <w:rPr>
                <w:color w:val="080000"/>
              </w:rPr>
              <w:t>100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C516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B685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11,52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E5A25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0B2959FA" w14:textId="77777777" w:rsidTr="00566833">
        <w:trPr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B880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44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EDB8D2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Засипка</w:t>
            </w:r>
            <w:proofErr w:type="spellEnd"/>
            <w:r w:rsidRPr="009779A2">
              <w:rPr>
                <w:color w:val="080000"/>
              </w:rPr>
              <w:t xml:space="preserve"> траншей </w:t>
            </w:r>
            <w:proofErr w:type="spellStart"/>
            <w:r w:rsidRPr="009779A2">
              <w:rPr>
                <w:color w:val="080000"/>
              </w:rPr>
              <w:t>екскаватором</w:t>
            </w:r>
            <w:proofErr w:type="spellEnd"/>
            <w:r w:rsidRPr="009779A2">
              <w:rPr>
                <w:color w:val="080000"/>
              </w:rPr>
              <w:t xml:space="preserve"> при </w:t>
            </w:r>
            <w:proofErr w:type="spellStart"/>
            <w:r w:rsidRPr="009779A2">
              <w:rPr>
                <w:color w:val="080000"/>
              </w:rPr>
              <w:t>переміщенні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до 5 м, </w:t>
            </w:r>
            <w:proofErr w:type="spellStart"/>
            <w:r w:rsidRPr="009779A2">
              <w:rPr>
                <w:color w:val="080000"/>
              </w:rPr>
              <w:t>група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ґрунту</w:t>
            </w:r>
            <w:proofErr w:type="spellEnd"/>
            <w:r w:rsidRPr="009779A2">
              <w:rPr>
                <w:color w:val="080000"/>
              </w:rPr>
              <w:t xml:space="preserve"> 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8596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AD43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126,72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BBE88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52BE8D46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D74F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45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E2CAA2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Улаштування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колодязів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круглих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водопровідних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із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збірного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залізобетону</w:t>
            </w:r>
            <w:proofErr w:type="spellEnd"/>
            <w:r w:rsidRPr="009779A2">
              <w:rPr>
                <w:color w:val="080000"/>
              </w:rPr>
              <w:t xml:space="preserve"> в</w:t>
            </w:r>
            <w:r w:rsidRPr="009779A2">
              <w:rPr>
                <w:color w:val="080000"/>
              </w:rPr>
              <w:br/>
              <w:t>сухих грунтах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786A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4DC1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4,3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CB6D3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5CC67F6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EA15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46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4C0DB4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Кільця</w:t>
            </w:r>
            <w:proofErr w:type="spellEnd"/>
            <w:r w:rsidRPr="009779A2">
              <w:rPr>
                <w:color w:val="080000"/>
              </w:rPr>
              <w:t xml:space="preserve"> КС10.9 </w:t>
            </w:r>
            <w:proofErr w:type="spellStart"/>
            <w:r w:rsidRPr="009779A2">
              <w:rPr>
                <w:color w:val="080000"/>
              </w:rPr>
              <w:t>залізобетонні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8134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822EC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07DF1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E3D819D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BD00F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47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6D9D659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Плити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покриття</w:t>
            </w:r>
            <w:proofErr w:type="spellEnd"/>
            <w:r w:rsidRPr="009779A2">
              <w:rPr>
                <w:color w:val="080000"/>
              </w:rPr>
              <w:t xml:space="preserve"> ПП10-1 </w:t>
            </w:r>
            <w:proofErr w:type="spellStart"/>
            <w:r w:rsidRPr="009779A2">
              <w:rPr>
                <w:color w:val="080000"/>
              </w:rPr>
              <w:t>залізобетонні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0E20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C349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B0723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9C95B39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22AD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48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526CE5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Цегла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силікатна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8718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7DD7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842D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2A5F64B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D4BC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49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103834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Люк </w:t>
            </w:r>
            <w:proofErr w:type="spellStart"/>
            <w:r w:rsidRPr="009779A2">
              <w:rPr>
                <w:color w:val="080000"/>
              </w:rPr>
              <w:t>пластиковий</w:t>
            </w:r>
            <w:proofErr w:type="spellEnd"/>
            <w:r w:rsidRPr="009779A2">
              <w:rPr>
                <w:color w:val="080000"/>
              </w:rPr>
              <w:t xml:space="preserve"> для </w:t>
            </w:r>
            <w:proofErr w:type="spellStart"/>
            <w:r w:rsidRPr="009779A2">
              <w:rPr>
                <w:color w:val="080000"/>
              </w:rPr>
              <w:t>колодязів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8FDD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F81A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E3F0F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08D7936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67EE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50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9F2DB8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Відгалуження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сідлове</w:t>
            </w:r>
            <w:proofErr w:type="spellEnd"/>
            <w:r w:rsidRPr="009779A2">
              <w:rPr>
                <w:color w:val="080000"/>
              </w:rPr>
              <w:t xml:space="preserve"> з </w:t>
            </w:r>
            <w:proofErr w:type="spellStart"/>
            <w:r w:rsidRPr="009779A2">
              <w:rPr>
                <w:color w:val="080000"/>
              </w:rPr>
              <w:t>поліетилену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225/2" мм для </w:t>
            </w:r>
            <w:proofErr w:type="spellStart"/>
            <w:r w:rsidRPr="009779A2">
              <w:rPr>
                <w:color w:val="080000"/>
              </w:rPr>
              <w:t>терморезисторного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зварювання</w:t>
            </w:r>
            <w:proofErr w:type="spellEnd"/>
            <w:r w:rsidRPr="009779A2">
              <w:rPr>
                <w:color w:val="080000"/>
              </w:rPr>
              <w:t xml:space="preserve"> ПЕ труб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9E8E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89F8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D3EC3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20F1084" w14:textId="77777777" w:rsidTr="00566833">
        <w:trPr>
          <w:trHeight w:val="3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FD33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06296A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Улаштування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піщаної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основи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під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трубопроводи</w:t>
            </w:r>
            <w:proofErr w:type="spellEnd"/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Обсяг</w:t>
            </w:r>
            <w:proofErr w:type="spellEnd"/>
            <w:r w:rsidRPr="009779A2">
              <w:rPr>
                <w:color w:val="080000"/>
              </w:rPr>
              <w:t xml:space="preserve"> = 160*0.6*0.1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F91D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9FC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9,6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05162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FBB6F3C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971B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52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8C6A8C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Прокладання</w:t>
            </w:r>
            <w:proofErr w:type="spellEnd"/>
            <w:r w:rsidRPr="009779A2">
              <w:rPr>
                <w:color w:val="080000"/>
              </w:rPr>
              <w:t xml:space="preserve"> трубопроводу </w:t>
            </w:r>
            <w:proofErr w:type="spellStart"/>
            <w:r w:rsidRPr="009779A2">
              <w:rPr>
                <w:color w:val="080000"/>
              </w:rPr>
              <w:t>водопостачання</w:t>
            </w:r>
            <w:proofErr w:type="spellEnd"/>
            <w:r w:rsidRPr="009779A2">
              <w:rPr>
                <w:color w:val="080000"/>
              </w:rPr>
              <w:t xml:space="preserve"> з труб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(</w:t>
            </w:r>
            <w:proofErr w:type="spellStart"/>
            <w:r w:rsidRPr="009779A2">
              <w:rPr>
                <w:color w:val="080000"/>
              </w:rPr>
              <w:t>поліпропіленових</w:t>
            </w:r>
            <w:proofErr w:type="spellEnd"/>
            <w:r w:rsidRPr="009779A2">
              <w:rPr>
                <w:color w:val="080000"/>
              </w:rPr>
              <w:t xml:space="preserve">) </w:t>
            </w:r>
            <w:proofErr w:type="spellStart"/>
            <w:r w:rsidRPr="009779A2">
              <w:rPr>
                <w:color w:val="080000"/>
              </w:rPr>
              <w:t>напірних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lastRenderedPageBreak/>
              <w:t>діаметром</w:t>
            </w:r>
            <w:proofErr w:type="spellEnd"/>
            <w:r w:rsidRPr="009779A2">
              <w:rPr>
                <w:color w:val="080000"/>
              </w:rPr>
              <w:t xml:space="preserve"> 25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05A7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lastRenderedPageBreak/>
              <w:t>м трубопроводу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A9C3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874F4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54484BE3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72C4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53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5ABE0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Труби </w:t>
            </w:r>
            <w:proofErr w:type="spellStart"/>
            <w:r w:rsidRPr="009779A2">
              <w:rPr>
                <w:color w:val="080000"/>
              </w:rPr>
              <w:t>поліетиленова</w:t>
            </w:r>
            <w:proofErr w:type="spellEnd"/>
            <w:r w:rsidRPr="009779A2">
              <w:rPr>
                <w:color w:val="080000"/>
              </w:rPr>
              <w:t xml:space="preserve"> для </w:t>
            </w:r>
            <w:proofErr w:type="spellStart"/>
            <w:r w:rsidRPr="009779A2">
              <w:rPr>
                <w:color w:val="080000"/>
              </w:rPr>
              <w:t>подачі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холодної</w:t>
            </w:r>
            <w:proofErr w:type="spellEnd"/>
            <w:r w:rsidRPr="009779A2">
              <w:rPr>
                <w:color w:val="080000"/>
              </w:rPr>
              <w:t xml:space="preserve"> води РЕ 100 SDR-17(1,0 МПа), </w:t>
            </w:r>
            <w:proofErr w:type="spellStart"/>
            <w:r w:rsidRPr="009779A2">
              <w:rPr>
                <w:color w:val="080000"/>
              </w:rPr>
              <w:t>зовнішній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25х2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9777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84D5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B14C4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39D8318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4358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54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D5813C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Муфта </w:t>
            </w:r>
            <w:proofErr w:type="spellStart"/>
            <w:r w:rsidRPr="009779A2">
              <w:rPr>
                <w:color w:val="080000"/>
              </w:rPr>
              <w:t>iз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зовнішньою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різьбою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>. 25х3/4"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BBFE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CCF9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3A353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713E055F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ADE5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55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EFEF3E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Перехідник</w:t>
            </w:r>
            <w:proofErr w:type="spellEnd"/>
            <w:r w:rsidRPr="009779A2">
              <w:rPr>
                <w:color w:val="080000"/>
              </w:rPr>
              <w:t xml:space="preserve"> ред. Н-В, Ду 2"х3/4"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9F63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85E6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BA398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93C140D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10E1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56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66568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Перехідник</w:t>
            </w:r>
            <w:proofErr w:type="spellEnd"/>
            <w:r w:rsidRPr="009779A2">
              <w:rPr>
                <w:color w:val="080000"/>
              </w:rPr>
              <w:t xml:space="preserve"> ред. Н-В, Ду 1/2"х3/4"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17E1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EE92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2A0B5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F757CA9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9F77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57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F7414F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муфтових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кранів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водорозбірних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14C9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31A7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BEFA5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3C601C9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3C32A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58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6F8FD9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Крани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кульові</w:t>
            </w:r>
            <w:proofErr w:type="spellEnd"/>
            <w:r w:rsidRPr="009779A2">
              <w:rPr>
                <w:color w:val="080000"/>
              </w:rPr>
              <w:t xml:space="preserve">  1</w:t>
            </w:r>
            <w:proofErr w:type="gramEnd"/>
            <w:r w:rsidRPr="009779A2">
              <w:rPr>
                <w:color w:val="080000"/>
              </w:rPr>
              <w:t>/2"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E629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9A7E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C2435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1FAF42FF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F518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26F217" w14:textId="77777777" w:rsidR="0049067B" w:rsidRPr="009779A2" w:rsidRDefault="0049067B" w:rsidP="00566833">
            <w:pPr>
              <w:rPr>
                <w:b/>
                <w:bCs/>
                <w:color w:val="080000"/>
              </w:rPr>
            </w:pPr>
            <w:r w:rsidRPr="009779A2">
              <w:rPr>
                <w:b/>
                <w:bCs/>
                <w:color w:val="080000"/>
              </w:rPr>
              <w:t>КОЛОДЯЗЬ НА ПІДКЛЮЧЕННІ ДО ІСНУЮЧОГО ТРУБОПРОВОДУ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264F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879D3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6FFC7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05C5C98C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9F1F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59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B4C649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Улаштування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колодязів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круглих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водопровідних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із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збірного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залізобетону</w:t>
            </w:r>
            <w:proofErr w:type="spellEnd"/>
            <w:r w:rsidRPr="009779A2">
              <w:rPr>
                <w:color w:val="080000"/>
              </w:rPr>
              <w:t xml:space="preserve"> в сухих </w:t>
            </w:r>
            <w:proofErr w:type="spellStart"/>
            <w:r w:rsidRPr="009779A2">
              <w:rPr>
                <w:color w:val="080000"/>
              </w:rPr>
              <w:t>ґрунтах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7966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м3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24DAD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0,43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AD8A4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20FD263D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1BBA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60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18CD8E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Кільця</w:t>
            </w:r>
            <w:proofErr w:type="spellEnd"/>
            <w:r w:rsidRPr="009779A2">
              <w:rPr>
                <w:color w:val="080000"/>
              </w:rPr>
              <w:t xml:space="preserve"> КС10.9 </w:t>
            </w:r>
            <w:proofErr w:type="spellStart"/>
            <w:r w:rsidRPr="009779A2">
              <w:rPr>
                <w:color w:val="080000"/>
              </w:rPr>
              <w:t>залізобетонні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2C342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9B2C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CB3DD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02805E7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0BCD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61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4A47CB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Плити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покриття</w:t>
            </w:r>
            <w:proofErr w:type="spellEnd"/>
            <w:r w:rsidRPr="009779A2">
              <w:rPr>
                <w:color w:val="080000"/>
              </w:rPr>
              <w:t xml:space="preserve"> ПП10-1 </w:t>
            </w:r>
            <w:proofErr w:type="spellStart"/>
            <w:r w:rsidRPr="009779A2">
              <w:rPr>
                <w:color w:val="080000"/>
              </w:rPr>
              <w:t>залізобетонні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12AF7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9EEA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4EA2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E97A556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7550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62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F0676F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Цегла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силікатна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DBD4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298A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6BB98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547C7593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EBC6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63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7E349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 xml:space="preserve">Люк </w:t>
            </w:r>
            <w:proofErr w:type="spellStart"/>
            <w:r w:rsidRPr="009779A2">
              <w:rPr>
                <w:color w:val="080000"/>
              </w:rPr>
              <w:t>пластиковий</w:t>
            </w:r>
            <w:proofErr w:type="spellEnd"/>
            <w:r w:rsidRPr="009779A2">
              <w:rPr>
                <w:color w:val="080000"/>
              </w:rPr>
              <w:t xml:space="preserve"> для </w:t>
            </w:r>
            <w:proofErr w:type="spellStart"/>
            <w:r w:rsidRPr="009779A2">
              <w:rPr>
                <w:color w:val="080000"/>
              </w:rPr>
              <w:t>колодязів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4BD7A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5E0B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B9051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113E9E4" w14:textId="77777777" w:rsidTr="00566833">
        <w:trPr>
          <w:trHeight w:val="6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775D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64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31D450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Установлення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поліетиленових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відводів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колін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патрубків</w:t>
            </w:r>
            <w:proofErr w:type="spellEnd"/>
            <w:r w:rsidRPr="009779A2">
              <w:rPr>
                <w:color w:val="080000"/>
              </w:rPr>
              <w:t xml:space="preserve">, </w:t>
            </w:r>
            <w:proofErr w:type="spellStart"/>
            <w:r w:rsidRPr="009779A2">
              <w:rPr>
                <w:color w:val="080000"/>
              </w:rPr>
              <w:t>переходів</w:t>
            </w:r>
            <w:proofErr w:type="spellEnd"/>
            <w:r w:rsidRPr="009779A2">
              <w:rPr>
                <w:color w:val="080000"/>
              </w:rPr>
              <w:br/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200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AD4E8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фасонних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частин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B6ABF0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EDFFE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47017970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0A8C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65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8575859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Буртові</w:t>
            </w:r>
            <w:proofErr w:type="spellEnd"/>
            <w:r w:rsidRPr="009779A2">
              <w:rPr>
                <w:color w:val="080000"/>
              </w:rPr>
              <w:t xml:space="preserve"> втулки </w:t>
            </w:r>
            <w:proofErr w:type="spellStart"/>
            <w:r w:rsidRPr="009779A2">
              <w:rPr>
                <w:color w:val="080000"/>
              </w:rPr>
              <w:t>дiам</w:t>
            </w:r>
            <w:proofErr w:type="spellEnd"/>
            <w:r w:rsidRPr="009779A2">
              <w:rPr>
                <w:color w:val="080000"/>
              </w:rPr>
              <w:t xml:space="preserve">. 225 мм для ПЕ труб, </w:t>
            </w:r>
            <w:proofErr w:type="spellStart"/>
            <w:r w:rsidRPr="009779A2">
              <w:rPr>
                <w:color w:val="080000"/>
              </w:rPr>
              <w:t>з'єднання</w:t>
            </w:r>
            <w:proofErr w:type="spellEnd"/>
            <w:r w:rsidRPr="009779A2">
              <w:rPr>
                <w:color w:val="080000"/>
              </w:rPr>
              <w:t xml:space="preserve"> "</w:t>
            </w:r>
            <w:proofErr w:type="spellStart"/>
            <w:r w:rsidRPr="009779A2">
              <w:rPr>
                <w:color w:val="080000"/>
              </w:rPr>
              <w:t>Встик</w:t>
            </w:r>
            <w:proofErr w:type="spellEnd"/>
            <w:r w:rsidRPr="009779A2">
              <w:rPr>
                <w:color w:val="080000"/>
              </w:rPr>
              <w:t>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50C7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B6183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887E0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5429A51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C9F1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66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903AA6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Приварювання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фланців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200 мм до </w:t>
            </w:r>
            <w:proofErr w:type="spellStart"/>
            <w:r w:rsidRPr="009779A2">
              <w:rPr>
                <w:color w:val="080000"/>
              </w:rPr>
              <w:t>сталевих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трубопроводів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6F7D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фланець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E4DDE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E0CED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3BE58695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6F46F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67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C7C2C74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Фланці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плоскі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приварні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із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сталі</w:t>
            </w:r>
            <w:proofErr w:type="spellEnd"/>
            <w:r w:rsidRPr="009779A2">
              <w:rPr>
                <w:color w:val="080000"/>
              </w:rPr>
              <w:t xml:space="preserve"> ,</w:t>
            </w:r>
            <w:proofErr w:type="gram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200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227B9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AA5EB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C0DAE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522CDED8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8C8B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68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E8CC01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Приварювання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фланців</w:t>
            </w:r>
            <w:proofErr w:type="spellEnd"/>
            <w:r w:rsidRPr="009779A2">
              <w:rPr>
                <w:color w:val="080000"/>
              </w:rPr>
              <w:t xml:space="preserve"> до </w:t>
            </w:r>
            <w:proofErr w:type="spellStart"/>
            <w:r w:rsidRPr="009779A2">
              <w:rPr>
                <w:color w:val="080000"/>
              </w:rPr>
              <w:t>сталевих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трубопроводів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діаметром</w:t>
            </w:r>
            <w:proofErr w:type="spellEnd"/>
            <w:r w:rsidRPr="009779A2">
              <w:rPr>
                <w:color w:val="080000"/>
              </w:rPr>
              <w:t xml:space="preserve"> 300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70CC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фланець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1A335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3EE03A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  <w:tr w:rsidR="0049067B" w:rsidRPr="009779A2" w14:paraId="6E5CB9E4" w14:textId="77777777" w:rsidTr="00566833">
        <w:trPr>
          <w:trHeight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DF324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69</w:t>
            </w: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156A6A" w14:textId="77777777" w:rsidR="0049067B" w:rsidRPr="009779A2" w:rsidRDefault="0049067B" w:rsidP="00566833">
            <w:pPr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Фланці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плоскі</w:t>
            </w:r>
            <w:proofErr w:type="spellEnd"/>
            <w:r w:rsidRPr="009779A2">
              <w:rPr>
                <w:color w:val="080000"/>
              </w:rPr>
              <w:t xml:space="preserve"> </w:t>
            </w:r>
            <w:proofErr w:type="spellStart"/>
            <w:proofErr w:type="gramStart"/>
            <w:r w:rsidRPr="009779A2">
              <w:rPr>
                <w:color w:val="080000"/>
              </w:rPr>
              <w:t>приварні</w:t>
            </w:r>
            <w:proofErr w:type="spellEnd"/>
            <w:r w:rsidRPr="009779A2">
              <w:rPr>
                <w:color w:val="080000"/>
              </w:rPr>
              <w:t xml:space="preserve"> ,</w:t>
            </w:r>
            <w:proofErr w:type="gramEnd"/>
            <w:r w:rsidRPr="009779A2">
              <w:rPr>
                <w:color w:val="080000"/>
              </w:rPr>
              <w:t xml:space="preserve"> </w:t>
            </w:r>
            <w:proofErr w:type="spellStart"/>
            <w:r w:rsidRPr="009779A2">
              <w:rPr>
                <w:color w:val="080000"/>
              </w:rPr>
              <w:t>діаметр</w:t>
            </w:r>
            <w:proofErr w:type="spellEnd"/>
            <w:r w:rsidRPr="009779A2">
              <w:rPr>
                <w:color w:val="080000"/>
              </w:rPr>
              <w:t xml:space="preserve"> 300 мм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06981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proofErr w:type="spellStart"/>
            <w:r w:rsidRPr="009779A2">
              <w:rPr>
                <w:color w:val="080000"/>
              </w:rPr>
              <w:t>шт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C6396" w14:textId="77777777" w:rsidR="0049067B" w:rsidRPr="009779A2" w:rsidRDefault="0049067B" w:rsidP="00566833">
            <w:pPr>
              <w:jc w:val="center"/>
              <w:rPr>
                <w:color w:val="080000"/>
              </w:rPr>
            </w:pPr>
            <w:r w:rsidRPr="009779A2">
              <w:rPr>
                <w:color w:val="08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556B9" w14:textId="77777777" w:rsidR="0049067B" w:rsidRPr="009779A2" w:rsidRDefault="0049067B" w:rsidP="00566833">
            <w:pPr>
              <w:rPr>
                <w:color w:val="080000"/>
              </w:rPr>
            </w:pPr>
            <w:r w:rsidRPr="009779A2">
              <w:rPr>
                <w:color w:val="080000"/>
              </w:rPr>
              <w:t> </w:t>
            </w:r>
          </w:p>
        </w:tc>
      </w:tr>
    </w:tbl>
    <w:p w14:paraId="765452FD" w14:textId="77777777" w:rsidR="0049067B" w:rsidRPr="009779A2" w:rsidRDefault="0049067B" w:rsidP="0049067B">
      <w:pPr>
        <w:shd w:val="clear" w:color="auto" w:fill="FFFFFF"/>
        <w:jc w:val="both"/>
      </w:pPr>
    </w:p>
    <w:p w14:paraId="1C00BB29" w14:textId="77777777" w:rsidR="0049067B" w:rsidRPr="009779A2" w:rsidRDefault="0049067B" w:rsidP="0049067B">
      <w:pPr>
        <w:shd w:val="clear" w:color="auto" w:fill="FFFFFF"/>
        <w:ind w:firstLine="460"/>
        <w:jc w:val="both"/>
        <w:rPr>
          <w:b/>
        </w:rPr>
      </w:pPr>
      <w:r w:rsidRPr="009779A2">
        <w:rPr>
          <w:b/>
        </w:rPr>
        <w:t xml:space="preserve">Фактом </w:t>
      </w:r>
      <w:proofErr w:type="spellStart"/>
      <w:r w:rsidRPr="009779A2">
        <w:rPr>
          <w:b/>
        </w:rPr>
        <w:t>подання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тендерної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пропозиції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учасник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підтверджує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відповідність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своєї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пропозиції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технічним</w:t>
      </w:r>
      <w:proofErr w:type="spellEnd"/>
      <w:r w:rsidRPr="009779A2">
        <w:rPr>
          <w:b/>
        </w:rPr>
        <w:t xml:space="preserve">, </w:t>
      </w:r>
      <w:proofErr w:type="spellStart"/>
      <w:r w:rsidRPr="009779A2">
        <w:rPr>
          <w:b/>
        </w:rPr>
        <w:t>якісним</w:t>
      </w:r>
      <w:proofErr w:type="spellEnd"/>
      <w:r w:rsidRPr="009779A2">
        <w:rPr>
          <w:b/>
        </w:rPr>
        <w:t xml:space="preserve">, </w:t>
      </w:r>
      <w:proofErr w:type="spellStart"/>
      <w:r w:rsidRPr="009779A2">
        <w:rPr>
          <w:b/>
        </w:rPr>
        <w:t>кількісним</w:t>
      </w:r>
      <w:proofErr w:type="spellEnd"/>
      <w:r w:rsidRPr="009779A2">
        <w:rPr>
          <w:b/>
        </w:rPr>
        <w:t xml:space="preserve">, </w:t>
      </w:r>
      <w:proofErr w:type="spellStart"/>
      <w:r w:rsidRPr="009779A2">
        <w:rPr>
          <w:b/>
        </w:rPr>
        <w:t>функціональним</w:t>
      </w:r>
      <w:proofErr w:type="spellEnd"/>
      <w:r w:rsidRPr="009779A2">
        <w:rPr>
          <w:b/>
        </w:rPr>
        <w:t xml:space="preserve"> характеристикам до предмета </w:t>
      </w:r>
      <w:proofErr w:type="spellStart"/>
      <w:r w:rsidRPr="009779A2">
        <w:rPr>
          <w:b/>
        </w:rPr>
        <w:t>закупівлі</w:t>
      </w:r>
      <w:proofErr w:type="spellEnd"/>
      <w:r w:rsidRPr="009779A2">
        <w:rPr>
          <w:b/>
        </w:rPr>
        <w:t xml:space="preserve">, у тому </w:t>
      </w:r>
      <w:proofErr w:type="spellStart"/>
      <w:r w:rsidRPr="009779A2">
        <w:rPr>
          <w:b/>
        </w:rPr>
        <w:t>числі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технічній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специфікації</w:t>
      </w:r>
      <w:proofErr w:type="spellEnd"/>
      <w:r w:rsidRPr="009779A2">
        <w:rPr>
          <w:b/>
        </w:rPr>
        <w:t xml:space="preserve"> (у </w:t>
      </w:r>
      <w:proofErr w:type="spellStart"/>
      <w:r w:rsidRPr="009779A2">
        <w:rPr>
          <w:b/>
        </w:rPr>
        <w:t>разі</w:t>
      </w:r>
      <w:proofErr w:type="spellEnd"/>
      <w:r w:rsidRPr="009779A2">
        <w:rPr>
          <w:b/>
        </w:rPr>
        <w:t xml:space="preserve"> потреби — планам, </w:t>
      </w:r>
      <w:proofErr w:type="spellStart"/>
      <w:r w:rsidRPr="009779A2">
        <w:rPr>
          <w:b/>
        </w:rPr>
        <w:t>кресленням</w:t>
      </w:r>
      <w:proofErr w:type="spellEnd"/>
      <w:r w:rsidRPr="009779A2">
        <w:rPr>
          <w:b/>
        </w:rPr>
        <w:t xml:space="preserve">, </w:t>
      </w:r>
      <w:proofErr w:type="spellStart"/>
      <w:r w:rsidRPr="009779A2">
        <w:rPr>
          <w:b/>
        </w:rPr>
        <w:t>малюнкам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чи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опису</w:t>
      </w:r>
      <w:proofErr w:type="spellEnd"/>
      <w:r w:rsidRPr="009779A2">
        <w:rPr>
          <w:b/>
        </w:rPr>
        <w:t xml:space="preserve"> предмета </w:t>
      </w:r>
      <w:proofErr w:type="spellStart"/>
      <w:r w:rsidRPr="009779A2">
        <w:rPr>
          <w:b/>
        </w:rPr>
        <w:t>закупівлі</w:t>
      </w:r>
      <w:proofErr w:type="spellEnd"/>
      <w:r w:rsidRPr="009779A2">
        <w:rPr>
          <w:b/>
        </w:rPr>
        <w:t xml:space="preserve">) та </w:t>
      </w:r>
      <w:proofErr w:type="spellStart"/>
      <w:r w:rsidRPr="009779A2">
        <w:rPr>
          <w:b/>
        </w:rPr>
        <w:t>іншим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вимогам</w:t>
      </w:r>
      <w:proofErr w:type="spellEnd"/>
      <w:r w:rsidRPr="009779A2">
        <w:rPr>
          <w:b/>
        </w:rPr>
        <w:t xml:space="preserve"> до предмета </w:t>
      </w:r>
      <w:proofErr w:type="spellStart"/>
      <w:r w:rsidRPr="009779A2">
        <w:rPr>
          <w:b/>
        </w:rPr>
        <w:t>закупівлі</w:t>
      </w:r>
      <w:proofErr w:type="spellEnd"/>
      <w:r w:rsidRPr="009779A2">
        <w:rPr>
          <w:b/>
        </w:rPr>
        <w:t xml:space="preserve">, </w:t>
      </w:r>
      <w:proofErr w:type="spellStart"/>
      <w:r w:rsidRPr="009779A2">
        <w:rPr>
          <w:b/>
        </w:rPr>
        <w:t>що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містяться</w:t>
      </w:r>
      <w:proofErr w:type="spellEnd"/>
      <w:r w:rsidRPr="009779A2">
        <w:rPr>
          <w:b/>
        </w:rPr>
        <w:t xml:space="preserve"> в  </w:t>
      </w:r>
      <w:proofErr w:type="spellStart"/>
      <w:r w:rsidRPr="009779A2">
        <w:rPr>
          <w:b/>
        </w:rPr>
        <w:t>тендерній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документації</w:t>
      </w:r>
      <w:proofErr w:type="spellEnd"/>
      <w:r w:rsidRPr="009779A2">
        <w:rPr>
          <w:b/>
        </w:rPr>
        <w:t xml:space="preserve"> та </w:t>
      </w:r>
      <w:proofErr w:type="spellStart"/>
      <w:r w:rsidRPr="009779A2">
        <w:rPr>
          <w:b/>
        </w:rPr>
        <w:t>цьому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додатку</w:t>
      </w:r>
      <w:proofErr w:type="spellEnd"/>
      <w:r w:rsidRPr="009779A2">
        <w:rPr>
          <w:b/>
        </w:rPr>
        <w:t xml:space="preserve">, а </w:t>
      </w:r>
      <w:proofErr w:type="spellStart"/>
      <w:r w:rsidRPr="009779A2">
        <w:rPr>
          <w:b/>
        </w:rPr>
        <w:t>також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підтверджує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можливість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надання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послуг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відповідно</w:t>
      </w:r>
      <w:proofErr w:type="spellEnd"/>
      <w:r w:rsidRPr="009779A2">
        <w:rPr>
          <w:b/>
        </w:rPr>
        <w:t xml:space="preserve"> до </w:t>
      </w:r>
      <w:proofErr w:type="spellStart"/>
      <w:r w:rsidRPr="009779A2">
        <w:rPr>
          <w:b/>
        </w:rPr>
        <w:t>вимог</w:t>
      </w:r>
      <w:proofErr w:type="spellEnd"/>
      <w:r w:rsidRPr="009779A2">
        <w:rPr>
          <w:b/>
        </w:rPr>
        <w:t xml:space="preserve">, </w:t>
      </w:r>
      <w:proofErr w:type="spellStart"/>
      <w:r w:rsidRPr="009779A2">
        <w:rPr>
          <w:b/>
        </w:rPr>
        <w:t>визначених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згідно</w:t>
      </w:r>
      <w:proofErr w:type="spellEnd"/>
      <w:r w:rsidRPr="009779A2">
        <w:rPr>
          <w:b/>
        </w:rPr>
        <w:t xml:space="preserve"> з </w:t>
      </w:r>
      <w:proofErr w:type="spellStart"/>
      <w:r w:rsidRPr="009779A2">
        <w:rPr>
          <w:b/>
        </w:rPr>
        <w:t>умовами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тендерної</w:t>
      </w:r>
      <w:proofErr w:type="spellEnd"/>
      <w:r w:rsidRPr="009779A2">
        <w:rPr>
          <w:b/>
        </w:rPr>
        <w:t xml:space="preserve"> </w:t>
      </w:r>
      <w:proofErr w:type="spellStart"/>
      <w:r w:rsidRPr="009779A2">
        <w:rPr>
          <w:b/>
        </w:rPr>
        <w:t>документації</w:t>
      </w:r>
      <w:proofErr w:type="spellEnd"/>
      <w:r w:rsidRPr="009779A2">
        <w:rPr>
          <w:b/>
        </w:rPr>
        <w:t>.</w:t>
      </w:r>
    </w:p>
    <w:p w14:paraId="6318C220" w14:textId="77777777" w:rsidR="0049067B" w:rsidRPr="009779A2" w:rsidRDefault="0049067B" w:rsidP="0049067B">
      <w:pPr>
        <w:shd w:val="clear" w:color="auto" w:fill="FFFFFF"/>
        <w:ind w:firstLine="720"/>
        <w:jc w:val="both"/>
        <w:rPr>
          <w:b/>
        </w:rPr>
      </w:pPr>
    </w:p>
    <w:p w14:paraId="47DC223C" w14:textId="77777777" w:rsidR="0049067B" w:rsidRPr="009779A2" w:rsidRDefault="0049067B" w:rsidP="0049067B">
      <w:pPr>
        <w:pStyle w:val="20"/>
        <w:widowControl w:val="0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79A2">
        <w:rPr>
          <w:rFonts w:ascii="Times New Roman" w:hAnsi="Times New Roman" w:cs="Times New Roman"/>
          <w:b/>
          <w:sz w:val="24"/>
          <w:szCs w:val="24"/>
          <w:lang w:val="uk-UA"/>
        </w:rPr>
        <w:t>2. Якісні та інші характеристики предмета закупівлі</w:t>
      </w:r>
    </w:p>
    <w:p w14:paraId="631A451E" w14:textId="77777777" w:rsidR="0049067B" w:rsidRPr="009779A2" w:rsidRDefault="0049067B" w:rsidP="0049067B">
      <w:pPr>
        <w:ind w:firstLine="709"/>
        <w:jc w:val="both"/>
        <w:rPr>
          <w:bCs/>
          <w:u w:val="single"/>
        </w:rPr>
      </w:pPr>
      <w:proofErr w:type="spellStart"/>
      <w:r w:rsidRPr="009779A2">
        <w:rPr>
          <w:bCs/>
          <w:u w:val="single"/>
        </w:rPr>
        <w:t>Вимоги</w:t>
      </w:r>
      <w:proofErr w:type="spellEnd"/>
      <w:r w:rsidRPr="009779A2">
        <w:rPr>
          <w:bCs/>
          <w:u w:val="single"/>
        </w:rPr>
        <w:t xml:space="preserve"> до </w:t>
      </w:r>
      <w:proofErr w:type="spellStart"/>
      <w:r w:rsidRPr="009779A2">
        <w:rPr>
          <w:bCs/>
          <w:u w:val="single"/>
        </w:rPr>
        <w:t>якості</w:t>
      </w:r>
      <w:proofErr w:type="spellEnd"/>
      <w:r w:rsidRPr="009779A2">
        <w:rPr>
          <w:bCs/>
          <w:u w:val="single"/>
        </w:rPr>
        <w:t xml:space="preserve"> </w:t>
      </w:r>
      <w:proofErr w:type="spellStart"/>
      <w:r w:rsidRPr="009779A2">
        <w:rPr>
          <w:bCs/>
          <w:u w:val="single"/>
        </w:rPr>
        <w:t>послуг</w:t>
      </w:r>
      <w:proofErr w:type="spellEnd"/>
      <w:r w:rsidRPr="009779A2">
        <w:rPr>
          <w:bCs/>
          <w:u w:val="single"/>
        </w:rPr>
        <w:t>:</w:t>
      </w:r>
    </w:p>
    <w:p w14:paraId="01DA6A44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</w:t>
      </w:r>
      <w:proofErr w:type="spellStart"/>
      <w:r w:rsidRPr="009779A2">
        <w:rPr>
          <w:bCs/>
        </w:rPr>
        <w:t>якість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виконаних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підрядчиком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послуг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повинні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відповідати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вимогам</w:t>
      </w:r>
      <w:proofErr w:type="spellEnd"/>
      <w:r w:rsidRPr="009779A2">
        <w:rPr>
          <w:bCs/>
        </w:rPr>
        <w:t xml:space="preserve">, </w:t>
      </w:r>
      <w:proofErr w:type="spellStart"/>
      <w:r w:rsidRPr="009779A2">
        <w:rPr>
          <w:bCs/>
        </w:rPr>
        <w:t>які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пред'являються</w:t>
      </w:r>
      <w:proofErr w:type="spellEnd"/>
      <w:r w:rsidRPr="009779A2">
        <w:rPr>
          <w:bCs/>
        </w:rPr>
        <w:t xml:space="preserve"> </w:t>
      </w:r>
      <w:proofErr w:type="gramStart"/>
      <w:r w:rsidRPr="009779A2">
        <w:rPr>
          <w:bCs/>
        </w:rPr>
        <w:t xml:space="preserve">до  </w:t>
      </w:r>
      <w:proofErr w:type="spellStart"/>
      <w:r w:rsidRPr="009779A2">
        <w:rPr>
          <w:bCs/>
        </w:rPr>
        <w:t>послуг</w:t>
      </w:r>
      <w:proofErr w:type="spellEnd"/>
      <w:proofErr w:type="gram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відповідного</w:t>
      </w:r>
      <w:proofErr w:type="spellEnd"/>
      <w:r w:rsidRPr="009779A2">
        <w:rPr>
          <w:bCs/>
        </w:rPr>
        <w:t xml:space="preserve"> роду;</w:t>
      </w:r>
    </w:p>
    <w:p w14:paraId="332B686E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</w:t>
      </w:r>
      <w:proofErr w:type="spellStart"/>
      <w:r w:rsidRPr="009779A2">
        <w:rPr>
          <w:bCs/>
        </w:rPr>
        <w:t>технології</w:t>
      </w:r>
      <w:proofErr w:type="spellEnd"/>
      <w:r w:rsidRPr="009779A2">
        <w:rPr>
          <w:bCs/>
        </w:rPr>
        <w:t xml:space="preserve"> та </w:t>
      </w:r>
      <w:proofErr w:type="spellStart"/>
      <w:r w:rsidRPr="009779A2">
        <w:rPr>
          <w:bCs/>
        </w:rPr>
        <w:t>методи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виконання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послуг</w:t>
      </w:r>
      <w:proofErr w:type="spellEnd"/>
      <w:r w:rsidRPr="009779A2">
        <w:rPr>
          <w:bCs/>
        </w:rPr>
        <w:t xml:space="preserve"> - </w:t>
      </w:r>
      <w:proofErr w:type="spellStart"/>
      <w:r w:rsidRPr="009779A2">
        <w:rPr>
          <w:bCs/>
        </w:rPr>
        <w:t>згідно</w:t>
      </w:r>
      <w:proofErr w:type="spellEnd"/>
      <w:r w:rsidRPr="009779A2">
        <w:rPr>
          <w:bCs/>
        </w:rPr>
        <w:t xml:space="preserve"> з </w:t>
      </w:r>
      <w:proofErr w:type="spellStart"/>
      <w:r w:rsidRPr="009779A2">
        <w:rPr>
          <w:bCs/>
        </w:rPr>
        <w:t>діючими</w:t>
      </w:r>
      <w:proofErr w:type="spellEnd"/>
      <w:r w:rsidRPr="009779A2">
        <w:rPr>
          <w:bCs/>
        </w:rPr>
        <w:t xml:space="preserve"> нормами.</w:t>
      </w:r>
    </w:p>
    <w:p w14:paraId="23520082" w14:textId="77777777" w:rsidR="0049067B" w:rsidRPr="009779A2" w:rsidRDefault="0049067B" w:rsidP="0049067B">
      <w:pPr>
        <w:ind w:firstLine="709"/>
        <w:jc w:val="both"/>
        <w:rPr>
          <w:bCs/>
          <w:iCs/>
          <w:u w:val="single"/>
        </w:rPr>
      </w:pPr>
      <w:proofErr w:type="spellStart"/>
      <w:r w:rsidRPr="009779A2">
        <w:rPr>
          <w:bCs/>
          <w:iCs/>
          <w:u w:val="single"/>
        </w:rPr>
        <w:lastRenderedPageBreak/>
        <w:t>Інші</w:t>
      </w:r>
      <w:proofErr w:type="spellEnd"/>
      <w:r w:rsidRPr="009779A2">
        <w:rPr>
          <w:bCs/>
          <w:iCs/>
          <w:u w:val="single"/>
        </w:rPr>
        <w:t xml:space="preserve"> </w:t>
      </w:r>
      <w:proofErr w:type="spellStart"/>
      <w:r w:rsidRPr="009779A2">
        <w:rPr>
          <w:bCs/>
          <w:iCs/>
          <w:u w:val="single"/>
        </w:rPr>
        <w:t>вимоги</w:t>
      </w:r>
      <w:proofErr w:type="spellEnd"/>
      <w:r w:rsidRPr="009779A2">
        <w:rPr>
          <w:bCs/>
          <w:iCs/>
          <w:u w:val="single"/>
        </w:rPr>
        <w:t xml:space="preserve"> до </w:t>
      </w:r>
      <w:proofErr w:type="spellStart"/>
      <w:r w:rsidRPr="009779A2">
        <w:rPr>
          <w:bCs/>
          <w:iCs/>
          <w:u w:val="single"/>
        </w:rPr>
        <w:t>учасників</w:t>
      </w:r>
      <w:proofErr w:type="spellEnd"/>
      <w:r w:rsidRPr="009779A2">
        <w:rPr>
          <w:bCs/>
          <w:iCs/>
          <w:u w:val="single"/>
        </w:rPr>
        <w:t>:</w:t>
      </w:r>
    </w:p>
    <w:p w14:paraId="1BEA3CB7" w14:textId="77777777" w:rsidR="0049067B" w:rsidRPr="009779A2" w:rsidRDefault="0049067B" w:rsidP="0049067B">
      <w:pPr>
        <w:adjustRightInd w:val="0"/>
        <w:ind w:firstLine="709"/>
        <w:jc w:val="both"/>
        <w:rPr>
          <w:bCs/>
        </w:rPr>
      </w:pPr>
      <w:r w:rsidRPr="009779A2">
        <w:rPr>
          <w:bCs/>
          <w:iCs/>
        </w:rPr>
        <w:t xml:space="preserve">У </w:t>
      </w:r>
      <w:proofErr w:type="spellStart"/>
      <w:r w:rsidRPr="009779A2">
        <w:rPr>
          <w:bCs/>
          <w:iCs/>
        </w:rPr>
        <w:t>складі</w:t>
      </w:r>
      <w:proofErr w:type="spellEnd"/>
      <w:r w:rsidRPr="009779A2">
        <w:rPr>
          <w:bCs/>
          <w:iCs/>
        </w:rPr>
        <w:t xml:space="preserve"> </w:t>
      </w:r>
      <w:proofErr w:type="spellStart"/>
      <w:r w:rsidRPr="009779A2">
        <w:rPr>
          <w:bCs/>
          <w:iCs/>
        </w:rPr>
        <w:t>пропозиції</w:t>
      </w:r>
      <w:proofErr w:type="spellEnd"/>
      <w:r w:rsidRPr="009779A2">
        <w:rPr>
          <w:bCs/>
          <w:iCs/>
        </w:rPr>
        <w:t xml:space="preserve"> </w:t>
      </w:r>
      <w:proofErr w:type="spellStart"/>
      <w:r w:rsidRPr="009779A2">
        <w:rPr>
          <w:bCs/>
          <w:iCs/>
        </w:rPr>
        <w:t>учасники</w:t>
      </w:r>
      <w:proofErr w:type="spellEnd"/>
      <w:r w:rsidRPr="009779A2">
        <w:rPr>
          <w:bCs/>
          <w:iCs/>
        </w:rPr>
        <w:t xml:space="preserve"> </w:t>
      </w:r>
      <w:proofErr w:type="spellStart"/>
      <w:r w:rsidRPr="009779A2">
        <w:rPr>
          <w:bCs/>
          <w:iCs/>
        </w:rPr>
        <w:t>мають</w:t>
      </w:r>
      <w:proofErr w:type="spellEnd"/>
      <w:r w:rsidRPr="009779A2">
        <w:rPr>
          <w:bCs/>
          <w:iCs/>
        </w:rPr>
        <w:t xml:space="preserve"> </w:t>
      </w:r>
      <w:proofErr w:type="spellStart"/>
      <w:r w:rsidRPr="009779A2">
        <w:rPr>
          <w:bCs/>
          <w:iCs/>
        </w:rPr>
        <w:t>надати</w:t>
      </w:r>
      <w:proofErr w:type="spellEnd"/>
      <w:r w:rsidRPr="009779A2">
        <w:rPr>
          <w:bCs/>
          <w:iCs/>
        </w:rPr>
        <w:t xml:space="preserve"> </w:t>
      </w:r>
      <w:proofErr w:type="spellStart"/>
      <w:r w:rsidRPr="009779A2">
        <w:rPr>
          <w:bCs/>
          <w:iCs/>
        </w:rPr>
        <w:t>наступні</w:t>
      </w:r>
      <w:proofErr w:type="spellEnd"/>
      <w:r w:rsidRPr="009779A2">
        <w:rPr>
          <w:bCs/>
          <w:iCs/>
        </w:rPr>
        <w:t xml:space="preserve"> </w:t>
      </w:r>
      <w:proofErr w:type="spellStart"/>
      <w:r w:rsidRPr="009779A2">
        <w:rPr>
          <w:bCs/>
          <w:iCs/>
        </w:rPr>
        <w:t>документи</w:t>
      </w:r>
      <w:proofErr w:type="spellEnd"/>
      <w:r w:rsidRPr="009779A2">
        <w:rPr>
          <w:bCs/>
          <w:iCs/>
        </w:rPr>
        <w:t>:</w:t>
      </w:r>
      <w:r w:rsidRPr="009779A2">
        <w:rPr>
          <w:bCs/>
        </w:rPr>
        <w:t xml:space="preserve"> </w:t>
      </w:r>
    </w:p>
    <w:p w14:paraId="042808E2" w14:textId="77777777" w:rsidR="0049067B" w:rsidRPr="009779A2" w:rsidRDefault="0049067B" w:rsidP="0049067B">
      <w:pPr>
        <w:adjustRightInd w:val="0"/>
        <w:ind w:firstLine="709"/>
        <w:jc w:val="both"/>
        <w:rPr>
          <w:bCs/>
        </w:rPr>
      </w:pPr>
      <w:r w:rsidRPr="009779A2">
        <w:rPr>
          <w:bCs/>
        </w:rPr>
        <w:t xml:space="preserve">1. </w:t>
      </w:r>
      <w:proofErr w:type="spellStart"/>
      <w:r w:rsidRPr="009779A2">
        <w:rPr>
          <w:bCs/>
        </w:rPr>
        <w:t>Кошторисну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документацію</w:t>
      </w:r>
      <w:proofErr w:type="spellEnd"/>
      <w:r w:rsidRPr="009779A2">
        <w:rPr>
          <w:bCs/>
        </w:rPr>
        <w:t xml:space="preserve">, </w:t>
      </w:r>
      <w:proofErr w:type="spellStart"/>
      <w:r w:rsidRPr="009779A2">
        <w:rPr>
          <w:bCs/>
        </w:rPr>
        <w:t>розроблену</w:t>
      </w:r>
      <w:proofErr w:type="spellEnd"/>
      <w:r w:rsidRPr="009779A2">
        <w:rPr>
          <w:bCs/>
        </w:rPr>
        <w:t xml:space="preserve"> в </w:t>
      </w:r>
      <w:proofErr w:type="spellStart"/>
      <w:r w:rsidRPr="009779A2">
        <w:rPr>
          <w:bCs/>
        </w:rPr>
        <w:t>програмному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комплексі</w:t>
      </w:r>
      <w:proofErr w:type="spellEnd"/>
      <w:r w:rsidRPr="009779A2">
        <w:rPr>
          <w:bCs/>
        </w:rPr>
        <w:t xml:space="preserve"> АВК-5, </w:t>
      </w:r>
      <w:proofErr w:type="spellStart"/>
      <w:r w:rsidRPr="009779A2">
        <w:rPr>
          <w:bCs/>
        </w:rPr>
        <w:t>або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іншому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повністю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сумісному</w:t>
      </w:r>
      <w:proofErr w:type="spellEnd"/>
      <w:r w:rsidRPr="009779A2">
        <w:rPr>
          <w:bCs/>
        </w:rPr>
        <w:t xml:space="preserve"> з ним </w:t>
      </w:r>
      <w:proofErr w:type="spellStart"/>
      <w:r w:rsidRPr="009779A2">
        <w:rPr>
          <w:bCs/>
        </w:rPr>
        <w:t>програмному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комплексі</w:t>
      </w:r>
      <w:proofErr w:type="spellEnd"/>
      <w:r w:rsidRPr="009779A2">
        <w:rPr>
          <w:bCs/>
        </w:rPr>
        <w:t xml:space="preserve">, </w:t>
      </w:r>
      <w:proofErr w:type="spellStart"/>
      <w:r w:rsidRPr="009779A2">
        <w:rPr>
          <w:bCs/>
        </w:rPr>
        <w:t>засвідчену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підписом</w:t>
      </w:r>
      <w:proofErr w:type="spellEnd"/>
      <w:r w:rsidRPr="009779A2">
        <w:rPr>
          <w:bCs/>
        </w:rPr>
        <w:t xml:space="preserve"> та </w:t>
      </w:r>
      <w:proofErr w:type="spellStart"/>
      <w:r w:rsidRPr="009779A2">
        <w:rPr>
          <w:bCs/>
        </w:rPr>
        <w:t>печаткою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учасника</w:t>
      </w:r>
      <w:proofErr w:type="spellEnd"/>
      <w:r w:rsidRPr="009779A2">
        <w:rPr>
          <w:bCs/>
        </w:rPr>
        <w:t xml:space="preserve"> та </w:t>
      </w:r>
      <w:proofErr w:type="spellStart"/>
      <w:r w:rsidRPr="009779A2">
        <w:rPr>
          <w:bCs/>
        </w:rPr>
        <w:t>підписом</w:t>
      </w:r>
      <w:proofErr w:type="spellEnd"/>
      <w:r w:rsidRPr="009779A2">
        <w:rPr>
          <w:bCs/>
        </w:rPr>
        <w:t xml:space="preserve"> і </w:t>
      </w:r>
      <w:proofErr w:type="spellStart"/>
      <w:r w:rsidRPr="009779A2">
        <w:rPr>
          <w:bCs/>
        </w:rPr>
        <w:t>печаткою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сертифікованого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інженера-проектувальника</w:t>
      </w:r>
      <w:proofErr w:type="spellEnd"/>
      <w:r w:rsidRPr="009779A2">
        <w:rPr>
          <w:bCs/>
        </w:rPr>
        <w:t xml:space="preserve"> з проектно-</w:t>
      </w:r>
      <w:proofErr w:type="spellStart"/>
      <w:r w:rsidRPr="009779A2">
        <w:rPr>
          <w:bCs/>
        </w:rPr>
        <w:t>кошторисної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роботи</w:t>
      </w:r>
      <w:proofErr w:type="spellEnd"/>
      <w:r w:rsidRPr="009779A2">
        <w:rPr>
          <w:bCs/>
        </w:rPr>
        <w:t>/</w:t>
      </w:r>
      <w:proofErr w:type="spellStart"/>
      <w:r w:rsidRPr="009779A2">
        <w:rPr>
          <w:bCs/>
        </w:rPr>
        <w:t>інженера-кошторисника</w:t>
      </w:r>
      <w:proofErr w:type="spellEnd"/>
      <w:r w:rsidRPr="009779A2">
        <w:rPr>
          <w:bCs/>
        </w:rPr>
        <w:t xml:space="preserve">. </w:t>
      </w:r>
      <w:proofErr w:type="spellStart"/>
      <w:r w:rsidRPr="009779A2">
        <w:rPr>
          <w:bCs/>
        </w:rPr>
        <w:t>Кошторисна</w:t>
      </w:r>
      <w:proofErr w:type="spellEnd"/>
      <w:r w:rsidRPr="009779A2">
        <w:rPr>
          <w:bCs/>
        </w:rPr>
        <w:t xml:space="preserve"> </w:t>
      </w:r>
      <w:proofErr w:type="spellStart"/>
      <w:proofErr w:type="gramStart"/>
      <w:r w:rsidRPr="009779A2">
        <w:rPr>
          <w:bCs/>
        </w:rPr>
        <w:t>документація</w:t>
      </w:r>
      <w:proofErr w:type="spellEnd"/>
      <w:r w:rsidRPr="009779A2">
        <w:rPr>
          <w:bCs/>
        </w:rPr>
        <w:t xml:space="preserve">  </w:t>
      </w:r>
      <w:proofErr w:type="spellStart"/>
      <w:r w:rsidRPr="009779A2">
        <w:rPr>
          <w:bCs/>
        </w:rPr>
        <w:t>має</w:t>
      </w:r>
      <w:proofErr w:type="spellEnd"/>
      <w:proofErr w:type="gramEnd"/>
      <w:r w:rsidRPr="009779A2">
        <w:rPr>
          <w:bCs/>
        </w:rPr>
        <w:t xml:space="preserve"> бути </w:t>
      </w:r>
      <w:proofErr w:type="spellStart"/>
      <w:r w:rsidRPr="009779A2">
        <w:rPr>
          <w:bCs/>
        </w:rPr>
        <w:t>складена</w:t>
      </w:r>
      <w:proofErr w:type="spellEnd"/>
      <w:r w:rsidRPr="009779A2">
        <w:rPr>
          <w:bCs/>
        </w:rPr>
        <w:t xml:space="preserve">  </w:t>
      </w:r>
      <w:proofErr w:type="spellStart"/>
      <w:r w:rsidRPr="009779A2">
        <w:rPr>
          <w:bCs/>
        </w:rPr>
        <w:t>відповідно</w:t>
      </w:r>
      <w:proofErr w:type="spellEnd"/>
      <w:r w:rsidRPr="009779A2">
        <w:rPr>
          <w:bCs/>
        </w:rPr>
        <w:t xml:space="preserve"> до </w:t>
      </w:r>
      <w:proofErr w:type="spellStart"/>
      <w:r w:rsidRPr="009779A2">
        <w:rPr>
          <w:bCs/>
        </w:rPr>
        <w:t>вимог</w:t>
      </w:r>
      <w:proofErr w:type="spellEnd"/>
      <w:r w:rsidRPr="009779A2">
        <w:rPr>
          <w:bCs/>
        </w:rPr>
        <w:t xml:space="preserve"> КНУ «</w:t>
      </w:r>
      <w:proofErr w:type="spellStart"/>
      <w:r w:rsidRPr="009779A2">
        <w:rPr>
          <w:bCs/>
        </w:rPr>
        <w:t>Настанова</w:t>
      </w:r>
      <w:proofErr w:type="spellEnd"/>
      <w:r w:rsidRPr="009779A2">
        <w:rPr>
          <w:bCs/>
        </w:rPr>
        <w:t xml:space="preserve"> з </w:t>
      </w:r>
      <w:proofErr w:type="spellStart"/>
      <w:r w:rsidRPr="009779A2">
        <w:rPr>
          <w:bCs/>
        </w:rPr>
        <w:t>визначення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вартості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будівництва</w:t>
      </w:r>
      <w:proofErr w:type="spellEnd"/>
      <w:r w:rsidRPr="009779A2">
        <w:rPr>
          <w:bCs/>
        </w:rPr>
        <w:t xml:space="preserve">» </w:t>
      </w:r>
      <w:proofErr w:type="spellStart"/>
      <w:r w:rsidRPr="009779A2">
        <w:rPr>
          <w:bCs/>
        </w:rPr>
        <w:t>діюча</w:t>
      </w:r>
      <w:proofErr w:type="spellEnd"/>
      <w:r w:rsidRPr="009779A2">
        <w:rPr>
          <w:bCs/>
        </w:rPr>
        <w:t xml:space="preserve"> з 08.11.2021 року.</w:t>
      </w:r>
    </w:p>
    <w:p w14:paraId="0EE975C2" w14:textId="77777777" w:rsidR="0049067B" w:rsidRPr="009779A2" w:rsidRDefault="0049067B" w:rsidP="0049067B">
      <w:pPr>
        <w:ind w:firstLine="709"/>
        <w:jc w:val="both"/>
      </w:pPr>
      <w:r w:rsidRPr="009779A2">
        <w:t xml:space="preserve"> </w:t>
      </w:r>
      <w:proofErr w:type="spellStart"/>
      <w:r w:rsidRPr="009779A2">
        <w:t>Учасник</w:t>
      </w:r>
      <w:proofErr w:type="spellEnd"/>
      <w:r w:rsidRPr="009779A2">
        <w:t xml:space="preserve"> </w:t>
      </w:r>
      <w:proofErr w:type="spellStart"/>
      <w:r w:rsidRPr="009779A2">
        <w:t>має</w:t>
      </w:r>
      <w:proofErr w:type="spellEnd"/>
      <w:r w:rsidRPr="009779A2">
        <w:t xml:space="preserve"> </w:t>
      </w:r>
      <w:proofErr w:type="spellStart"/>
      <w:r w:rsidRPr="009779A2">
        <w:t>надати</w:t>
      </w:r>
      <w:proofErr w:type="spellEnd"/>
      <w:r w:rsidRPr="009779A2">
        <w:t xml:space="preserve"> </w:t>
      </w:r>
      <w:proofErr w:type="spellStart"/>
      <w:r w:rsidRPr="009779A2">
        <w:t>скановану</w:t>
      </w:r>
      <w:proofErr w:type="spellEnd"/>
      <w:r w:rsidRPr="009779A2">
        <w:t xml:space="preserve"> </w:t>
      </w:r>
      <w:proofErr w:type="spellStart"/>
      <w:r w:rsidRPr="009779A2">
        <w:t>кольорову</w:t>
      </w:r>
      <w:proofErr w:type="spellEnd"/>
      <w:r w:rsidRPr="009779A2">
        <w:t xml:space="preserve"> </w:t>
      </w:r>
      <w:proofErr w:type="spellStart"/>
      <w:r w:rsidRPr="009779A2">
        <w:t>копію</w:t>
      </w:r>
      <w:proofErr w:type="spellEnd"/>
      <w:r w:rsidRPr="009779A2">
        <w:t xml:space="preserve">, </w:t>
      </w:r>
      <w:proofErr w:type="spellStart"/>
      <w:r w:rsidRPr="009779A2">
        <w:t>зроблену</w:t>
      </w:r>
      <w:proofErr w:type="spellEnd"/>
      <w:r w:rsidRPr="009779A2">
        <w:t xml:space="preserve"> з </w:t>
      </w:r>
      <w:proofErr w:type="spellStart"/>
      <w:r w:rsidRPr="009779A2">
        <w:t>оригіналу</w:t>
      </w:r>
      <w:proofErr w:type="spellEnd"/>
      <w:r w:rsidRPr="009779A2">
        <w:t xml:space="preserve"> </w:t>
      </w:r>
      <w:proofErr w:type="spellStart"/>
      <w:r w:rsidRPr="009779A2">
        <w:t>кваліфікаційного</w:t>
      </w:r>
      <w:proofErr w:type="spellEnd"/>
      <w:r w:rsidRPr="009779A2">
        <w:t xml:space="preserve"> </w:t>
      </w:r>
      <w:proofErr w:type="spellStart"/>
      <w:r w:rsidRPr="009779A2">
        <w:t>сертифікату</w:t>
      </w:r>
      <w:proofErr w:type="spellEnd"/>
      <w:r w:rsidRPr="009779A2">
        <w:t xml:space="preserve"> </w:t>
      </w:r>
      <w:proofErr w:type="spellStart"/>
      <w:r w:rsidRPr="009779A2">
        <w:t>сертифікованого</w:t>
      </w:r>
      <w:proofErr w:type="spellEnd"/>
      <w:r w:rsidRPr="009779A2">
        <w:t xml:space="preserve"> </w:t>
      </w:r>
      <w:proofErr w:type="spellStart"/>
      <w:r w:rsidRPr="009779A2">
        <w:t>інженера-проектувальника</w:t>
      </w:r>
      <w:proofErr w:type="spellEnd"/>
      <w:r w:rsidRPr="009779A2">
        <w:t xml:space="preserve"> в </w:t>
      </w:r>
      <w:proofErr w:type="spellStart"/>
      <w:r w:rsidRPr="009779A2">
        <w:t>частині</w:t>
      </w:r>
      <w:proofErr w:type="spellEnd"/>
      <w:r w:rsidRPr="009779A2">
        <w:t xml:space="preserve"> </w:t>
      </w:r>
      <w:proofErr w:type="spellStart"/>
      <w:r w:rsidRPr="009779A2">
        <w:t>кошторисної</w:t>
      </w:r>
      <w:proofErr w:type="spellEnd"/>
      <w:r w:rsidRPr="009779A2">
        <w:t xml:space="preserve"> </w:t>
      </w:r>
      <w:proofErr w:type="spellStart"/>
      <w:r w:rsidRPr="009779A2">
        <w:t>документації</w:t>
      </w:r>
      <w:proofErr w:type="spellEnd"/>
      <w:r w:rsidRPr="009779A2">
        <w:t xml:space="preserve"> (</w:t>
      </w:r>
      <w:proofErr w:type="spellStart"/>
      <w:r w:rsidRPr="009779A2">
        <w:t>кваліфікаційний</w:t>
      </w:r>
      <w:proofErr w:type="spellEnd"/>
      <w:r w:rsidRPr="009779A2">
        <w:t xml:space="preserve"> </w:t>
      </w:r>
      <w:proofErr w:type="spellStart"/>
      <w:r w:rsidRPr="009779A2">
        <w:t>сертифікат</w:t>
      </w:r>
      <w:proofErr w:type="spellEnd"/>
      <w:r w:rsidRPr="009779A2">
        <w:t xml:space="preserve"> </w:t>
      </w:r>
      <w:proofErr w:type="spellStart"/>
      <w:r w:rsidRPr="009779A2">
        <w:t>інженера-проектувальника</w:t>
      </w:r>
      <w:proofErr w:type="spellEnd"/>
      <w:r w:rsidRPr="009779A2">
        <w:t xml:space="preserve"> в </w:t>
      </w:r>
      <w:proofErr w:type="spellStart"/>
      <w:r w:rsidRPr="009779A2">
        <w:t>частині</w:t>
      </w:r>
      <w:proofErr w:type="spellEnd"/>
      <w:r w:rsidRPr="009779A2">
        <w:t xml:space="preserve"> </w:t>
      </w:r>
      <w:proofErr w:type="spellStart"/>
      <w:r w:rsidRPr="009779A2">
        <w:t>кошторисної</w:t>
      </w:r>
      <w:proofErr w:type="spellEnd"/>
      <w:r w:rsidRPr="009779A2">
        <w:t xml:space="preserve"> </w:t>
      </w:r>
      <w:proofErr w:type="spellStart"/>
      <w:r w:rsidRPr="009779A2">
        <w:t>документації</w:t>
      </w:r>
      <w:proofErr w:type="spellEnd"/>
      <w:r w:rsidRPr="009779A2">
        <w:t xml:space="preserve"> </w:t>
      </w:r>
      <w:proofErr w:type="spellStart"/>
      <w:r w:rsidRPr="009779A2">
        <w:t>повинний</w:t>
      </w:r>
      <w:proofErr w:type="spellEnd"/>
      <w:r w:rsidRPr="009779A2">
        <w:t xml:space="preserve"> бути </w:t>
      </w:r>
      <w:proofErr w:type="spellStart"/>
      <w:r w:rsidRPr="009779A2">
        <w:t>чинним</w:t>
      </w:r>
      <w:proofErr w:type="spellEnd"/>
      <w:r w:rsidRPr="009779A2">
        <w:t xml:space="preserve"> на </w:t>
      </w:r>
      <w:proofErr w:type="spellStart"/>
      <w:r w:rsidRPr="009779A2">
        <w:t>кінцеву</w:t>
      </w:r>
      <w:proofErr w:type="spellEnd"/>
      <w:r w:rsidRPr="009779A2">
        <w:t xml:space="preserve"> дату </w:t>
      </w:r>
      <w:proofErr w:type="spellStart"/>
      <w:r w:rsidRPr="009779A2">
        <w:t>подання</w:t>
      </w:r>
      <w:proofErr w:type="spellEnd"/>
      <w:r w:rsidRPr="009779A2">
        <w:t xml:space="preserve"> </w:t>
      </w:r>
      <w:proofErr w:type="spellStart"/>
      <w:r w:rsidRPr="009779A2">
        <w:t>пропозиції</w:t>
      </w:r>
      <w:proofErr w:type="spellEnd"/>
      <w:r w:rsidRPr="009779A2">
        <w:t xml:space="preserve"> </w:t>
      </w:r>
      <w:proofErr w:type="spellStart"/>
      <w:r w:rsidRPr="009779A2">
        <w:t>учасника</w:t>
      </w:r>
      <w:proofErr w:type="spellEnd"/>
      <w:r w:rsidRPr="009779A2">
        <w:t xml:space="preserve">). </w:t>
      </w:r>
      <w:proofErr w:type="spellStart"/>
      <w:r w:rsidRPr="009779A2">
        <w:t>Кошторисна</w:t>
      </w:r>
      <w:proofErr w:type="spellEnd"/>
      <w:r w:rsidRPr="009779A2">
        <w:t xml:space="preserve"> </w:t>
      </w:r>
      <w:proofErr w:type="spellStart"/>
      <w:r w:rsidRPr="009779A2">
        <w:t>документація</w:t>
      </w:r>
      <w:proofErr w:type="spellEnd"/>
      <w:r w:rsidRPr="009779A2">
        <w:t xml:space="preserve"> </w:t>
      </w:r>
      <w:proofErr w:type="spellStart"/>
      <w:r w:rsidRPr="009779A2">
        <w:t>має</w:t>
      </w:r>
      <w:proofErr w:type="spellEnd"/>
      <w:r w:rsidRPr="009779A2">
        <w:t xml:space="preserve"> бути </w:t>
      </w:r>
      <w:proofErr w:type="spellStart"/>
      <w:r w:rsidRPr="009779A2">
        <w:t>підтверджена</w:t>
      </w:r>
      <w:proofErr w:type="spellEnd"/>
      <w:r w:rsidRPr="009779A2">
        <w:t xml:space="preserve"> </w:t>
      </w:r>
      <w:proofErr w:type="spellStart"/>
      <w:r w:rsidRPr="009779A2">
        <w:t>наступними</w:t>
      </w:r>
      <w:proofErr w:type="spellEnd"/>
      <w:r w:rsidRPr="009779A2">
        <w:t xml:space="preserve"> документами:</w:t>
      </w:r>
    </w:p>
    <w:p w14:paraId="2D575B09" w14:textId="77777777" w:rsidR="0049067B" w:rsidRPr="009779A2" w:rsidRDefault="0049067B" w:rsidP="0049067B">
      <w:pPr>
        <w:pStyle w:val="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79A2">
        <w:rPr>
          <w:rFonts w:ascii="Times New Roman" w:hAnsi="Times New Roman"/>
          <w:bCs/>
          <w:sz w:val="24"/>
          <w:szCs w:val="24"/>
        </w:rPr>
        <w:t>- договірна ціна;</w:t>
      </w:r>
    </w:p>
    <w:p w14:paraId="0B4C2DA8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</w:t>
      </w:r>
      <w:proofErr w:type="spellStart"/>
      <w:r w:rsidRPr="009779A2">
        <w:rPr>
          <w:bCs/>
        </w:rPr>
        <w:t>локальний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кошторис</w:t>
      </w:r>
      <w:proofErr w:type="spellEnd"/>
      <w:r w:rsidRPr="009779A2">
        <w:rPr>
          <w:bCs/>
        </w:rPr>
        <w:t>;</w:t>
      </w:r>
    </w:p>
    <w:p w14:paraId="04804127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</w:t>
      </w:r>
      <w:proofErr w:type="spellStart"/>
      <w:r w:rsidRPr="009779A2">
        <w:rPr>
          <w:bCs/>
        </w:rPr>
        <w:t>підсумкова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відомість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ресурсів</w:t>
      </w:r>
      <w:proofErr w:type="spellEnd"/>
      <w:r w:rsidRPr="009779A2">
        <w:rPr>
          <w:bCs/>
        </w:rPr>
        <w:t xml:space="preserve"> до локального </w:t>
      </w:r>
      <w:proofErr w:type="spellStart"/>
      <w:r w:rsidRPr="009779A2">
        <w:rPr>
          <w:bCs/>
        </w:rPr>
        <w:t>кошторисного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розрахунку</w:t>
      </w:r>
      <w:proofErr w:type="spellEnd"/>
      <w:r w:rsidRPr="009779A2">
        <w:rPr>
          <w:bCs/>
        </w:rPr>
        <w:t>;</w:t>
      </w:r>
    </w:p>
    <w:p w14:paraId="475034B5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протокол </w:t>
      </w:r>
      <w:proofErr w:type="spellStart"/>
      <w:r w:rsidRPr="009779A2">
        <w:rPr>
          <w:bCs/>
        </w:rPr>
        <w:t>узгодження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цін</w:t>
      </w:r>
      <w:proofErr w:type="spellEnd"/>
      <w:r w:rsidRPr="009779A2">
        <w:rPr>
          <w:bCs/>
        </w:rPr>
        <w:t xml:space="preserve"> на </w:t>
      </w:r>
      <w:proofErr w:type="spellStart"/>
      <w:r w:rsidRPr="009779A2">
        <w:rPr>
          <w:bCs/>
        </w:rPr>
        <w:t>матеріали</w:t>
      </w:r>
      <w:proofErr w:type="spellEnd"/>
      <w:r w:rsidRPr="009779A2">
        <w:rPr>
          <w:bCs/>
        </w:rPr>
        <w:t>;</w:t>
      </w:r>
    </w:p>
    <w:p w14:paraId="6B02DECA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</w:t>
      </w:r>
      <w:proofErr w:type="spellStart"/>
      <w:r w:rsidRPr="009779A2">
        <w:rPr>
          <w:bCs/>
        </w:rPr>
        <w:t>дефектний</w:t>
      </w:r>
      <w:proofErr w:type="spellEnd"/>
      <w:r w:rsidRPr="009779A2">
        <w:rPr>
          <w:bCs/>
        </w:rPr>
        <w:t xml:space="preserve"> акт;</w:t>
      </w:r>
    </w:p>
    <w:p w14:paraId="6829DFD2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</w:t>
      </w:r>
      <w:proofErr w:type="spellStart"/>
      <w:r w:rsidRPr="009779A2">
        <w:rPr>
          <w:bCs/>
        </w:rPr>
        <w:t>розрахунок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загальновиробничих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витрат</w:t>
      </w:r>
      <w:proofErr w:type="spellEnd"/>
      <w:r w:rsidRPr="009779A2">
        <w:rPr>
          <w:bCs/>
        </w:rPr>
        <w:t>;</w:t>
      </w:r>
    </w:p>
    <w:p w14:paraId="297C5F9F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- </w:t>
      </w:r>
      <w:proofErr w:type="spellStart"/>
      <w:r w:rsidRPr="009779A2">
        <w:rPr>
          <w:bCs/>
        </w:rPr>
        <w:t>розрахунок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адміністративних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витрат</w:t>
      </w:r>
      <w:proofErr w:type="spellEnd"/>
      <w:r w:rsidRPr="009779A2">
        <w:rPr>
          <w:bCs/>
        </w:rPr>
        <w:t>.</w:t>
      </w:r>
    </w:p>
    <w:p w14:paraId="236D128E" w14:textId="77777777" w:rsidR="0049067B" w:rsidRPr="009779A2" w:rsidRDefault="0049067B" w:rsidP="0049067B">
      <w:pPr>
        <w:ind w:firstLine="709"/>
        <w:jc w:val="both"/>
        <w:rPr>
          <w:bCs/>
        </w:rPr>
      </w:pPr>
      <w:r w:rsidRPr="009779A2">
        <w:rPr>
          <w:bCs/>
        </w:rPr>
        <w:t xml:space="preserve"> - </w:t>
      </w:r>
      <w:proofErr w:type="spellStart"/>
      <w:r w:rsidRPr="009779A2">
        <w:rPr>
          <w:bCs/>
        </w:rPr>
        <w:t>зведений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кошторисний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розрахунок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вартості</w:t>
      </w:r>
      <w:proofErr w:type="spellEnd"/>
      <w:r w:rsidRPr="009779A2">
        <w:rPr>
          <w:bCs/>
        </w:rPr>
        <w:t xml:space="preserve"> ремонту з </w:t>
      </w:r>
      <w:proofErr w:type="spellStart"/>
      <w:r w:rsidRPr="009779A2">
        <w:rPr>
          <w:bCs/>
        </w:rPr>
        <w:t>пояснювальною</w:t>
      </w:r>
      <w:proofErr w:type="spellEnd"/>
      <w:r w:rsidRPr="009779A2">
        <w:rPr>
          <w:bCs/>
        </w:rPr>
        <w:t xml:space="preserve"> </w:t>
      </w:r>
      <w:proofErr w:type="spellStart"/>
      <w:r w:rsidRPr="009779A2">
        <w:rPr>
          <w:bCs/>
        </w:rPr>
        <w:t>запискою</w:t>
      </w:r>
      <w:proofErr w:type="spellEnd"/>
      <w:r w:rsidRPr="009779A2">
        <w:rPr>
          <w:bCs/>
        </w:rPr>
        <w:t xml:space="preserve"> </w:t>
      </w:r>
    </w:p>
    <w:p w14:paraId="2A6DA97A" w14:textId="77777777" w:rsidR="0049067B" w:rsidRPr="009779A2" w:rsidRDefault="0049067B" w:rsidP="0049067B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779A2">
        <w:rPr>
          <w:rFonts w:ascii="Times New Roman" w:hAnsi="Times New Roman"/>
          <w:bCs/>
          <w:sz w:val="24"/>
          <w:szCs w:val="24"/>
        </w:rPr>
        <w:t xml:space="preserve">Розрахункова кошторисна середньомісячна зарплата робітників підрядних організацій, не повинна перевищувати рекомендовану Міністерством Регіонального Розвитку для середнього розряду складності робіт у будівництві - 3,8. </w:t>
      </w:r>
    </w:p>
    <w:p w14:paraId="4C0B89A2" w14:textId="77777777" w:rsidR="0049067B" w:rsidRPr="009779A2" w:rsidRDefault="0049067B" w:rsidP="0049067B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779A2">
        <w:rPr>
          <w:rFonts w:ascii="Times New Roman" w:hAnsi="Times New Roman"/>
          <w:bCs/>
          <w:sz w:val="24"/>
          <w:szCs w:val="24"/>
        </w:rPr>
        <w:t xml:space="preserve">Адміністративні витрати в складі ціни пропозиції учасника процедури закупівлі (договірної ціни) обчислюються виходячи зі структури цих витрат, яка склалася в підрядній організації за попередній період з урахуванням положень Методичних рекомендацій з формування собівартості будівельно-монтажних робіт, затверджених наказом </w:t>
      </w:r>
      <w:proofErr w:type="spellStart"/>
      <w:r w:rsidRPr="009779A2">
        <w:rPr>
          <w:rFonts w:ascii="Times New Roman" w:hAnsi="Times New Roman"/>
          <w:bCs/>
          <w:sz w:val="24"/>
          <w:szCs w:val="24"/>
        </w:rPr>
        <w:t>Мінрегіону</w:t>
      </w:r>
      <w:proofErr w:type="spellEnd"/>
      <w:r w:rsidRPr="009779A2">
        <w:rPr>
          <w:rFonts w:ascii="Times New Roman" w:hAnsi="Times New Roman"/>
          <w:bCs/>
          <w:sz w:val="24"/>
          <w:szCs w:val="24"/>
        </w:rPr>
        <w:t xml:space="preserve"> від 31.12.2010 № 573, і переліку адміністративних витрат, наведених у додатку 26  Настанови. </w:t>
      </w:r>
    </w:p>
    <w:p w14:paraId="71ABDD4C" w14:textId="77777777" w:rsidR="0049067B" w:rsidRPr="009779A2" w:rsidRDefault="0049067B" w:rsidP="0049067B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779A2">
        <w:rPr>
          <w:rFonts w:ascii="Times New Roman" w:hAnsi="Times New Roman"/>
          <w:bCs/>
          <w:sz w:val="24"/>
          <w:szCs w:val="24"/>
        </w:rPr>
        <w:t xml:space="preserve">Загальновиробничі витрати в складі ціни пропозиції учасника процедури закупівлі (договірної ціни) обчислюються виходячи зі структури цих витрат, яка склалася в підрядній організації за попередній період з урахуванням положень Методичних рекомендацій з формування собівартості будівельно-монтажних робіт, затверджених наказом </w:t>
      </w:r>
      <w:proofErr w:type="spellStart"/>
      <w:r w:rsidRPr="009779A2">
        <w:rPr>
          <w:rFonts w:ascii="Times New Roman" w:hAnsi="Times New Roman"/>
          <w:bCs/>
          <w:sz w:val="24"/>
          <w:szCs w:val="24"/>
        </w:rPr>
        <w:t>Мінрегіону</w:t>
      </w:r>
      <w:proofErr w:type="spellEnd"/>
      <w:r w:rsidRPr="009779A2">
        <w:rPr>
          <w:rFonts w:ascii="Times New Roman" w:hAnsi="Times New Roman"/>
          <w:bCs/>
          <w:sz w:val="24"/>
          <w:szCs w:val="24"/>
        </w:rPr>
        <w:t xml:space="preserve"> від 31.12.2010 № 573, і переліку загальновиробничих витрат, наведених в додатку 10  Настанови.</w:t>
      </w:r>
    </w:p>
    <w:p w14:paraId="69559774" w14:textId="77777777" w:rsidR="0049067B" w:rsidRPr="009779A2" w:rsidRDefault="0049067B" w:rsidP="0049067B">
      <w:pPr>
        <w:ind w:firstLine="709"/>
        <w:jc w:val="both"/>
      </w:pPr>
      <w:r w:rsidRPr="009779A2">
        <w:t xml:space="preserve">2. </w:t>
      </w:r>
      <w:proofErr w:type="spellStart"/>
      <w:r w:rsidRPr="009779A2">
        <w:t>Учасник</w:t>
      </w:r>
      <w:proofErr w:type="spellEnd"/>
      <w:r w:rsidRPr="009779A2">
        <w:t xml:space="preserve"> у </w:t>
      </w:r>
      <w:proofErr w:type="spellStart"/>
      <w:r w:rsidRPr="009779A2">
        <w:t>складі</w:t>
      </w:r>
      <w:proofErr w:type="spellEnd"/>
      <w:r w:rsidRPr="009779A2">
        <w:t xml:space="preserve"> </w:t>
      </w:r>
      <w:proofErr w:type="spellStart"/>
      <w:r w:rsidRPr="009779A2">
        <w:t>пропозиції</w:t>
      </w:r>
      <w:proofErr w:type="spellEnd"/>
      <w:r w:rsidRPr="009779A2">
        <w:t xml:space="preserve"> </w:t>
      </w:r>
      <w:proofErr w:type="spellStart"/>
      <w:r w:rsidRPr="009779A2">
        <w:t>надає</w:t>
      </w:r>
      <w:proofErr w:type="spellEnd"/>
      <w:r w:rsidRPr="009779A2">
        <w:t xml:space="preserve"> </w:t>
      </w:r>
      <w:proofErr w:type="spellStart"/>
      <w:r w:rsidRPr="009779A2">
        <w:t>Гарантійний</w:t>
      </w:r>
      <w:proofErr w:type="spellEnd"/>
      <w:r w:rsidRPr="009779A2">
        <w:t xml:space="preserve"> лист, про те </w:t>
      </w:r>
      <w:proofErr w:type="spellStart"/>
      <w:r w:rsidRPr="009779A2">
        <w:t>що</w:t>
      </w:r>
      <w:proofErr w:type="spellEnd"/>
      <w:r w:rsidRPr="009779A2">
        <w:t xml:space="preserve"> </w:t>
      </w:r>
      <w:proofErr w:type="spellStart"/>
      <w:r w:rsidRPr="009779A2">
        <w:t>учасником</w:t>
      </w:r>
      <w:proofErr w:type="spellEnd"/>
      <w:r w:rsidRPr="009779A2">
        <w:t xml:space="preserve"> при </w:t>
      </w:r>
      <w:proofErr w:type="spellStart"/>
      <w:r w:rsidRPr="009779A2">
        <w:t>складанні</w:t>
      </w:r>
      <w:proofErr w:type="spellEnd"/>
      <w:r w:rsidRPr="009779A2">
        <w:t xml:space="preserve"> </w:t>
      </w:r>
      <w:proofErr w:type="spellStart"/>
      <w:r w:rsidRPr="009779A2">
        <w:t>цінової</w:t>
      </w:r>
      <w:proofErr w:type="spellEnd"/>
      <w:r w:rsidRPr="009779A2">
        <w:t xml:space="preserve"> </w:t>
      </w:r>
      <w:proofErr w:type="spellStart"/>
      <w:r w:rsidRPr="009779A2">
        <w:t>пропозиції</w:t>
      </w:r>
      <w:proofErr w:type="spellEnd"/>
      <w:r w:rsidRPr="009779A2">
        <w:t xml:space="preserve"> (</w:t>
      </w:r>
      <w:proofErr w:type="spellStart"/>
      <w:r w:rsidRPr="009779A2">
        <w:t>згідно</w:t>
      </w:r>
      <w:proofErr w:type="spellEnd"/>
      <w:r w:rsidRPr="009779A2">
        <w:t xml:space="preserve"> </w:t>
      </w:r>
      <w:proofErr w:type="spellStart"/>
      <w:r w:rsidRPr="009779A2">
        <w:t>Додатку</w:t>
      </w:r>
      <w:proofErr w:type="spellEnd"/>
      <w:r w:rsidRPr="009779A2">
        <w:t xml:space="preserve"> №4 </w:t>
      </w:r>
      <w:proofErr w:type="spellStart"/>
      <w:r w:rsidRPr="009779A2">
        <w:t>цієї</w:t>
      </w:r>
      <w:proofErr w:type="spellEnd"/>
      <w:r w:rsidRPr="009779A2">
        <w:t xml:space="preserve"> </w:t>
      </w:r>
      <w:proofErr w:type="spellStart"/>
      <w:r w:rsidRPr="009779A2">
        <w:t>тендерної</w:t>
      </w:r>
      <w:proofErr w:type="spellEnd"/>
      <w:r w:rsidRPr="009779A2">
        <w:t xml:space="preserve"> </w:t>
      </w:r>
      <w:proofErr w:type="spellStart"/>
      <w:r w:rsidRPr="009779A2">
        <w:t>документації</w:t>
      </w:r>
      <w:proofErr w:type="spellEnd"/>
      <w:r w:rsidRPr="009779A2">
        <w:t xml:space="preserve">) </w:t>
      </w:r>
      <w:proofErr w:type="spellStart"/>
      <w:r w:rsidRPr="009779A2">
        <w:t>було</w:t>
      </w:r>
      <w:proofErr w:type="spellEnd"/>
      <w:r w:rsidRPr="009779A2">
        <w:t xml:space="preserve"> </w:t>
      </w:r>
      <w:proofErr w:type="spellStart"/>
      <w:r w:rsidRPr="009779A2">
        <w:t>враховано</w:t>
      </w:r>
      <w:proofErr w:type="spellEnd"/>
      <w:r w:rsidRPr="009779A2">
        <w:t xml:space="preserve"> </w:t>
      </w:r>
      <w:proofErr w:type="spellStart"/>
      <w:r w:rsidRPr="009779A2">
        <w:t>всі</w:t>
      </w:r>
      <w:proofErr w:type="spellEnd"/>
      <w:r w:rsidRPr="009779A2">
        <w:t xml:space="preserve"> </w:t>
      </w:r>
      <w:proofErr w:type="spellStart"/>
      <w:r w:rsidRPr="009779A2">
        <w:t>обсяги</w:t>
      </w:r>
      <w:proofErr w:type="spellEnd"/>
      <w:r w:rsidRPr="009779A2">
        <w:t xml:space="preserve"> </w:t>
      </w:r>
      <w:proofErr w:type="spellStart"/>
      <w:r w:rsidRPr="009779A2">
        <w:t>робіт</w:t>
      </w:r>
      <w:proofErr w:type="spellEnd"/>
      <w:r w:rsidRPr="009779A2">
        <w:t xml:space="preserve"> з поточного ремонту водопроводу </w:t>
      </w:r>
      <w:proofErr w:type="spellStart"/>
      <w:r w:rsidRPr="009779A2">
        <w:t>Великодолинської</w:t>
      </w:r>
      <w:proofErr w:type="spellEnd"/>
      <w:r w:rsidRPr="009779A2">
        <w:t xml:space="preserve"> </w:t>
      </w:r>
      <w:proofErr w:type="spellStart"/>
      <w:r w:rsidRPr="009779A2">
        <w:t>селищної</w:t>
      </w:r>
      <w:proofErr w:type="spellEnd"/>
      <w:r w:rsidRPr="009779A2">
        <w:t xml:space="preserve"> ради </w:t>
      </w:r>
      <w:proofErr w:type="spellStart"/>
      <w:r w:rsidRPr="009779A2">
        <w:t>Одеського</w:t>
      </w:r>
      <w:proofErr w:type="spellEnd"/>
      <w:r w:rsidRPr="009779A2">
        <w:t xml:space="preserve"> району </w:t>
      </w:r>
      <w:proofErr w:type="spellStart"/>
      <w:r w:rsidRPr="009779A2">
        <w:t>Одеської</w:t>
      </w:r>
      <w:proofErr w:type="spellEnd"/>
      <w:r w:rsidRPr="009779A2">
        <w:t xml:space="preserve"> </w:t>
      </w:r>
      <w:proofErr w:type="spellStart"/>
      <w:r w:rsidRPr="009779A2">
        <w:t>області</w:t>
      </w:r>
      <w:proofErr w:type="spellEnd"/>
      <w:r w:rsidRPr="009779A2">
        <w:t xml:space="preserve"> за </w:t>
      </w:r>
      <w:proofErr w:type="spellStart"/>
      <w:r w:rsidRPr="009779A2">
        <w:t>адресою</w:t>
      </w:r>
      <w:proofErr w:type="spellEnd"/>
      <w:r w:rsidRPr="009779A2">
        <w:t xml:space="preserve">: </w:t>
      </w:r>
      <w:proofErr w:type="spellStart"/>
      <w:r w:rsidRPr="009779A2">
        <w:t>смт</w:t>
      </w:r>
      <w:proofErr w:type="spellEnd"/>
      <w:r w:rsidRPr="009779A2">
        <w:t xml:space="preserve"> </w:t>
      </w:r>
      <w:proofErr w:type="spellStart"/>
      <w:r w:rsidRPr="009779A2">
        <w:t>Великодолинське</w:t>
      </w:r>
      <w:proofErr w:type="spellEnd"/>
      <w:r w:rsidRPr="009779A2">
        <w:t xml:space="preserve">, </w:t>
      </w:r>
      <w:proofErr w:type="spellStart"/>
      <w:r w:rsidRPr="009779A2">
        <w:t>вул</w:t>
      </w:r>
      <w:proofErr w:type="spellEnd"/>
      <w:r w:rsidRPr="009779A2">
        <w:t xml:space="preserve">. Центральна.  </w:t>
      </w:r>
    </w:p>
    <w:p w14:paraId="13A03E3F" w14:textId="77777777" w:rsidR="0049067B" w:rsidRPr="009779A2" w:rsidRDefault="0049067B" w:rsidP="0049067B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79A2">
        <w:rPr>
          <w:rFonts w:ascii="Times New Roman" w:hAnsi="Times New Roman"/>
          <w:sz w:val="24"/>
          <w:szCs w:val="24"/>
        </w:rPr>
        <w:t xml:space="preserve">3. До розрахунку ціни пропозиції учасника не включаються витрати понесені ним у процесі здійснення процедури закупівлі, зокрема витрати на оплату послуг інформаційних систем в мережі Інтернет, витрати пов’язані із оформленням забезпечення пропозиції (якщо таке вимагається), витрати пов’язані із укладанням договору про закупівлю, у </w:t>
      </w:r>
      <w:proofErr w:type="spellStart"/>
      <w:r w:rsidRPr="009779A2">
        <w:rPr>
          <w:rFonts w:ascii="Times New Roman" w:hAnsi="Times New Roman"/>
          <w:sz w:val="24"/>
          <w:szCs w:val="24"/>
        </w:rPr>
        <w:t>т.ч</w:t>
      </w:r>
      <w:proofErr w:type="spellEnd"/>
      <w:r w:rsidRPr="009779A2">
        <w:rPr>
          <w:rFonts w:ascii="Times New Roman" w:hAnsi="Times New Roman"/>
          <w:sz w:val="24"/>
          <w:szCs w:val="24"/>
        </w:rPr>
        <w:t>. і ті, що не пов’язані із його нотаріальним посвідченням (якщо такі будуть). На підтвердження згоди з умовами цього абзацу, учасник у складі своєї пропозиції повинен надати гарантійний лист.</w:t>
      </w:r>
    </w:p>
    <w:p w14:paraId="0580A918" w14:textId="77777777" w:rsidR="0049067B" w:rsidRPr="009779A2" w:rsidRDefault="0049067B" w:rsidP="0049067B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3E3A5A8" w14:textId="77777777" w:rsidR="0049067B" w:rsidRPr="009779A2" w:rsidRDefault="0049067B" w:rsidP="0049067B">
      <w:pPr>
        <w:ind w:firstLine="709"/>
        <w:jc w:val="both"/>
        <w:rPr>
          <w:u w:val="single"/>
        </w:rPr>
      </w:pPr>
      <w:r w:rsidRPr="009779A2">
        <w:t xml:space="preserve">                                                    </w:t>
      </w:r>
      <w:r w:rsidRPr="009779A2">
        <w:rPr>
          <w:u w:val="single"/>
        </w:rPr>
        <w:t>ДО УЧАСНИКА:</w:t>
      </w:r>
    </w:p>
    <w:p w14:paraId="3F56F0C1" w14:textId="77777777" w:rsidR="0049067B" w:rsidRPr="009779A2" w:rsidRDefault="0049067B" w:rsidP="0049067B">
      <w:pPr>
        <w:ind w:firstLine="709"/>
        <w:jc w:val="both"/>
      </w:pPr>
      <w:r w:rsidRPr="009779A2">
        <w:lastRenderedPageBreak/>
        <w:t xml:space="preserve">1. </w:t>
      </w:r>
      <w:proofErr w:type="spellStart"/>
      <w:r w:rsidRPr="009779A2">
        <w:t>Учасник</w:t>
      </w:r>
      <w:proofErr w:type="spellEnd"/>
      <w:r w:rsidRPr="009779A2">
        <w:t xml:space="preserve">, </w:t>
      </w:r>
      <w:proofErr w:type="spellStart"/>
      <w:r w:rsidRPr="009779A2">
        <w:t>визнаний</w:t>
      </w:r>
      <w:proofErr w:type="spellEnd"/>
      <w:r w:rsidRPr="009779A2">
        <w:t xml:space="preserve"> </w:t>
      </w:r>
      <w:proofErr w:type="spellStart"/>
      <w:r w:rsidRPr="009779A2">
        <w:t>переможцем</w:t>
      </w:r>
      <w:proofErr w:type="spellEnd"/>
      <w:r w:rsidRPr="009779A2">
        <w:t xml:space="preserve">, повинен </w:t>
      </w:r>
      <w:proofErr w:type="spellStart"/>
      <w:r w:rsidRPr="009779A2">
        <w:t>протягом</w:t>
      </w:r>
      <w:proofErr w:type="spellEnd"/>
      <w:r w:rsidRPr="009779A2">
        <w:t xml:space="preserve"> </w:t>
      </w:r>
      <w:proofErr w:type="spellStart"/>
      <w:r w:rsidRPr="009779A2">
        <w:t>трьох</w:t>
      </w:r>
      <w:proofErr w:type="spellEnd"/>
      <w:r w:rsidRPr="009779A2">
        <w:t xml:space="preserve"> </w:t>
      </w:r>
      <w:proofErr w:type="spellStart"/>
      <w:r w:rsidRPr="009779A2">
        <w:t>робочих</w:t>
      </w:r>
      <w:proofErr w:type="spellEnd"/>
      <w:r w:rsidRPr="009779A2">
        <w:t xml:space="preserve"> </w:t>
      </w:r>
      <w:proofErr w:type="spellStart"/>
      <w:r w:rsidRPr="009779A2">
        <w:t>днів</w:t>
      </w:r>
      <w:proofErr w:type="spellEnd"/>
      <w:r w:rsidRPr="009779A2">
        <w:t xml:space="preserve"> з дня </w:t>
      </w:r>
      <w:proofErr w:type="spellStart"/>
      <w:r w:rsidRPr="009779A2">
        <w:t>опублікування</w:t>
      </w:r>
      <w:proofErr w:type="spellEnd"/>
      <w:r w:rsidRPr="009779A2">
        <w:t xml:space="preserve"> </w:t>
      </w:r>
      <w:proofErr w:type="spellStart"/>
      <w:r w:rsidRPr="009779A2">
        <w:t>повідомлення</w:t>
      </w:r>
      <w:proofErr w:type="spellEnd"/>
      <w:r w:rsidRPr="009779A2">
        <w:t xml:space="preserve"> про </w:t>
      </w:r>
      <w:proofErr w:type="spellStart"/>
      <w:r w:rsidRPr="009779A2">
        <w:t>намір</w:t>
      </w:r>
      <w:proofErr w:type="spellEnd"/>
      <w:r w:rsidRPr="009779A2">
        <w:t xml:space="preserve"> </w:t>
      </w:r>
      <w:proofErr w:type="spellStart"/>
      <w:r w:rsidRPr="009779A2">
        <w:t>укласти</w:t>
      </w:r>
      <w:proofErr w:type="spellEnd"/>
      <w:r w:rsidRPr="009779A2">
        <w:t xml:space="preserve"> </w:t>
      </w:r>
      <w:proofErr w:type="spellStart"/>
      <w:r w:rsidRPr="009779A2">
        <w:t>договір</w:t>
      </w:r>
      <w:proofErr w:type="spellEnd"/>
      <w:r w:rsidRPr="009779A2">
        <w:t xml:space="preserve"> </w:t>
      </w:r>
      <w:proofErr w:type="spellStart"/>
      <w:r w:rsidRPr="009779A2">
        <w:t>надати</w:t>
      </w:r>
      <w:proofErr w:type="spellEnd"/>
      <w:r w:rsidRPr="009779A2">
        <w:t xml:space="preserve"> </w:t>
      </w:r>
      <w:proofErr w:type="spellStart"/>
      <w:r w:rsidRPr="009779A2">
        <w:t>Замовнику</w:t>
      </w:r>
      <w:proofErr w:type="spellEnd"/>
      <w:r w:rsidRPr="009779A2">
        <w:t xml:space="preserve"> в </w:t>
      </w:r>
      <w:proofErr w:type="spellStart"/>
      <w:r w:rsidRPr="009779A2">
        <w:t>паперовому</w:t>
      </w:r>
      <w:proofErr w:type="spellEnd"/>
      <w:r w:rsidRPr="009779A2">
        <w:t xml:space="preserve"> </w:t>
      </w:r>
      <w:proofErr w:type="spellStart"/>
      <w:r w:rsidRPr="009779A2">
        <w:t>вигляді</w:t>
      </w:r>
      <w:proofErr w:type="spellEnd"/>
      <w:r w:rsidRPr="009779A2">
        <w:t xml:space="preserve"> </w:t>
      </w:r>
      <w:proofErr w:type="spellStart"/>
      <w:r w:rsidRPr="009779A2">
        <w:t>належним</w:t>
      </w:r>
      <w:proofErr w:type="spellEnd"/>
      <w:r w:rsidRPr="009779A2">
        <w:t xml:space="preserve"> чином </w:t>
      </w:r>
      <w:proofErr w:type="spellStart"/>
      <w:r w:rsidRPr="009779A2">
        <w:t>оформлену</w:t>
      </w:r>
      <w:proofErr w:type="spellEnd"/>
      <w:r w:rsidRPr="009779A2">
        <w:t xml:space="preserve"> </w:t>
      </w:r>
      <w:proofErr w:type="spellStart"/>
      <w:r w:rsidRPr="009779A2">
        <w:t>кошторисну</w:t>
      </w:r>
      <w:proofErr w:type="spellEnd"/>
      <w:r w:rsidRPr="009779A2">
        <w:t xml:space="preserve"> </w:t>
      </w:r>
      <w:proofErr w:type="spellStart"/>
      <w:r w:rsidRPr="009779A2">
        <w:t>документацію</w:t>
      </w:r>
      <w:proofErr w:type="spellEnd"/>
      <w:r w:rsidRPr="009779A2">
        <w:t xml:space="preserve"> (в </w:t>
      </w:r>
      <w:proofErr w:type="spellStart"/>
      <w:r w:rsidRPr="009779A2">
        <w:t>трьох</w:t>
      </w:r>
      <w:proofErr w:type="spellEnd"/>
      <w:r w:rsidRPr="009779A2">
        <w:t xml:space="preserve"> </w:t>
      </w:r>
      <w:proofErr w:type="spellStart"/>
      <w:r w:rsidRPr="009779A2">
        <w:t>примірниках</w:t>
      </w:r>
      <w:proofErr w:type="spellEnd"/>
      <w:r w:rsidRPr="009779A2">
        <w:t xml:space="preserve">). При </w:t>
      </w:r>
      <w:proofErr w:type="spellStart"/>
      <w:r w:rsidRPr="009779A2">
        <w:t>цьому</w:t>
      </w:r>
      <w:proofErr w:type="spellEnd"/>
      <w:r w:rsidRPr="009779A2">
        <w:t xml:space="preserve"> </w:t>
      </w:r>
      <w:proofErr w:type="spellStart"/>
      <w:r w:rsidRPr="009779A2">
        <w:t>договірна</w:t>
      </w:r>
      <w:proofErr w:type="spellEnd"/>
      <w:r w:rsidRPr="009779A2">
        <w:t xml:space="preserve"> </w:t>
      </w:r>
      <w:proofErr w:type="spellStart"/>
      <w:r w:rsidRPr="009779A2">
        <w:t>ціна</w:t>
      </w:r>
      <w:proofErr w:type="spellEnd"/>
      <w:r w:rsidRPr="009779A2">
        <w:t xml:space="preserve"> </w:t>
      </w:r>
      <w:proofErr w:type="spellStart"/>
      <w:r w:rsidRPr="009779A2">
        <w:t>кошторисної</w:t>
      </w:r>
      <w:proofErr w:type="spellEnd"/>
      <w:r w:rsidRPr="009779A2">
        <w:t xml:space="preserve"> </w:t>
      </w:r>
      <w:proofErr w:type="spellStart"/>
      <w:r w:rsidRPr="009779A2">
        <w:t>документації</w:t>
      </w:r>
      <w:proofErr w:type="spellEnd"/>
      <w:r w:rsidRPr="009779A2">
        <w:t xml:space="preserve"> повинна бути </w:t>
      </w:r>
      <w:proofErr w:type="spellStart"/>
      <w:r w:rsidRPr="009779A2">
        <w:t>розрахована</w:t>
      </w:r>
      <w:proofErr w:type="spellEnd"/>
      <w:r w:rsidRPr="009779A2">
        <w:t xml:space="preserve"> на </w:t>
      </w:r>
      <w:proofErr w:type="spellStart"/>
      <w:r w:rsidRPr="009779A2">
        <w:t>аукціонну</w:t>
      </w:r>
      <w:proofErr w:type="spellEnd"/>
      <w:r w:rsidRPr="009779A2">
        <w:t xml:space="preserve"> суму </w:t>
      </w:r>
      <w:proofErr w:type="spellStart"/>
      <w:r w:rsidRPr="009779A2">
        <w:t>закупівлі</w:t>
      </w:r>
      <w:proofErr w:type="spellEnd"/>
      <w:r w:rsidRPr="009779A2">
        <w:t xml:space="preserve"> на </w:t>
      </w:r>
      <w:proofErr w:type="spellStart"/>
      <w:r w:rsidRPr="009779A2">
        <w:t>виконання</w:t>
      </w:r>
      <w:proofErr w:type="spellEnd"/>
      <w:r w:rsidRPr="009779A2">
        <w:t xml:space="preserve"> </w:t>
      </w:r>
      <w:proofErr w:type="spellStart"/>
      <w:r w:rsidRPr="009779A2">
        <w:t>робіт</w:t>
      </w:r>
      <w:proofErr w:type="spellEnd"/>
      <w:r w:rsidRPr="009779A2">
        <w:t xml:space="preserve"> </w:t>
      </w:r>
      <w:proofErr w:type="spellStart"/>
      <w:r w:rsidRPr="009779A2">
        <w:t>відповідно</w:t>
      </w:r>
      <w:proofErr w:type="spellEnd"/>
      <w:r w:rsidRPr="009779A2">
        <w:t xml:space="preserve"> до </w:t>
      </w:r>
      <w:proofErr w:type="spellStart"/>
      <w:r w:rsidRPr="009779A2">
        <w:t>діючих</w:t>
      </w:r>
      <w:proofErr w:type="spellEnd"/>
      <w:r w:rsidRPr="009779A2">
        <w:t xml:space="preserve"> </w:t>
      </w:r>
      <w:proofErr w:type="spellStart"/>
      <w:r w:rsidRPr="009779A2">
        <w:t>нормативних</w:t>
      </w:r>
      <w:proofErr w:type="spellEnd"/>
      <w:r w:rsidRPr="009779A2">
        <w:t xml:space="preserve"> </w:t>
      </w:r>
      <w:proofErr w:type="spellStart"/>
      <w:r w:rsidRPr="009779A2">
        <w:t>документів</w:t>
      </w:r>
      <w:proofErr w:type="spellEnd"/>
      <w:r w:rsidRPr="009779A2">
        <w:t xml:space="preserve"> в </w:t>
      </w:r>
      <w:proofErr w:type="spellStart"/>
      <w:r w:rsidRPr="009779A2">
        <w:t>галузі</w:t>
      </w:r>
      <w:proofErr w:type="spellEnd"/>
      <w:r w:rsidRPr="009779A2">
        <w:t xml:space="preserve"> </w:t>
      </w:r>
      <w:proofErr w:type="spellStart"/>
      <w:r w:rsidRPr="009779A2">
        <w:t>будівництва</w:t>
      </w:r>
      <w:proofErr w:type="spellEnd"/>
      <w:r w:rsidRPr="009779A2">
        <w:t xml:space="preserve">, а </w:t>
      </w:r>
      <w:proofErr w:type="spellStart"/>
      <w:r w:rsidRPr="009779A2">
        <w:t>також</w:t>
      </w:r>
      <w:proofErr w:type="spellEnd"/>
      <w:r w:rsidRPr="009779A2">
        <w:t xml:space="preserve"> </w:t>
      </w:r>
      <w:proofErr w:type="spellStart"/>
      <w:r w:rsidRPr="009779A2">
        <w:t>надіслати</w:t>
      </w:r>
      <w:proofErr w:type="spellEnd"/>
      <w:r w:rsidRPr="009779A2">
        <w:t xml:space="preserve"> на почту </w:t>
      </w:r>
      <w:proofErr w:type="spellStart"/>
      <w:r w:rsidRPr="009779A2">
        <w:t>уповноваженої</w:t>
      </w:r>
      <w:proofErr w:type="spellEnd"/>
      <w:r w:rsidRPr="009779A2">
        <w:t xml:space="preserve"> особи у </w:t>
      </w:r>
      <w:proofErr w:type="spellStart"/>
      <w:r w:rsidRPr="009779A2">
        <w:t>вигляді</w:t>
      </w:r>
      <w:proofErr w:type="spellEnd"/>
      <w:r w:rsidRPr="009779A2">
        <w:t xml:space="preserve"> </w:t>
      </w:r>
      <w:proofErr w:type="spellStart"/>
      <w:r w:rsidRPr="009779A2">
        <w:t>bdsu</w:t>
      </w:r>
      <w:proofErr w:type="spellEnd"/>
      <w:r w:rsidRPr="009779A2">
        <w:t xml:space="preserve">-файла (блок </w:t>
      </w:r>
      <w:proofErr w:type="spellStart"/>
      <w:r w:rsidRPr="009779A2">
        <w:t>даних</w:t>
      </w:r>
      <w:proofErr w:type="spellEnd"/>
      <w:r w:rsidRPr="009779A2">
        <w:t xml:space="preserve">) на </w:t>
      </w:r>
      <w:proofErr w:type="spellStart"/>
      <w:r w:rsidRPr="009779A2">
        <w:t>аукціонну</w:t>
      </w:r>
      <w:proofErr w:type="spellEnd"/>
      <w:r w:rsidRPr="009779A2">
        <w:t xml:space="preserve"> суму </w:t>
      </w:r>
      <w:proofErr w:type="spellStart"/>
      <w:r w:rsidRPr="009779A2">
        <w:t>закупівлі</w:t>
      </w:r>
      <w:proofErr w:type="spellEnd"/>
      <w:r w:rsidRPr="009779A2">
        <w:t xml:space="preserve"> на </w:t>
      </w:r>
      <w:proofErr w:type="spellStart"/>
      <w:r w:rsidRPr="009779A2">
        <w:t>виконання</w:t>
      </w:r>
      <w:proofErr w:type="spellEnd"/>
      <w:r w:rsidRPr="009779A2">
        <w:t xml:space="preserve"> </w:t>
      </w:r>
      <w:proofErr w:type="spellStart"/>
      <w:r w:rsidRPr="009779A2">
        <w:t>робіт</w:t>
      </w:r>
      <w:proofErr w:type="spellEnd"/>
      <w:r w:rsidRPr="009779A2">
        <w:t xml:space="preserve">, з </w:t>
      </w:r>
      <w:proofErr w:type="spellStart"/>
      <w:r w:rsidRPr="009779A2">
        <w:t>якою</w:t>
      </w:r>
      <w:proofErr w:type="spellEnd"/>
      <w:r w:rsidRPr="009779A2">
        <w:t xml:space="preserve"> </w:t>
      </w:r>
      <w:proofErr w:type="spellStart"/>
      <w:r w:rsidRPr="009779A2">
        <w:t>учасник</w:t>
      </w:r>
      <w:proofErr w:type="spellEnd"/>
      <w:r w:rsidRPr="009779A2">
        <w:t xml:space="preserve"> </w:t>
      </w:r>
      <w:proofErr w:type="spellStart"/>
      <w:r w:rsidRPr="009779A2">
        <w:t>переміг</w:t>
      </w:r>
      <w:proofErr w:type="spellEnd"/>
      <w:r w:rsidRPr="009779A2">
        <w:t>.</w:t>
      </w:r>
    </w:p>
    <w:p w14:paraId="055EE3F9" w14:textId="77777777" w:rsidR="0049067B" w:rsidRPr="009779A2" w:rsidRDefault="0049067B" w:rsidP="0049067B">
      <w:pPr>
        <w:ind w:firstLine="709"/>
        <w:jc w:val="both"/>
      </w:pPr>
      <w:proofErr w:type="spellStart"/>
      <w:r w:rsidRPr="009779A2">
        <w:t>Замовник</w:t>
      </w:r>
      <w:proofErr w:type="spellEnd"/>
      <w:r w:rsidRPr="009779A2">
        <w:t xml:space="preserve"> </w:t>
      </w:r>
      <w:proofErr w:type="spellStart"/>
      <w:r w:rsidRPr="009779A2">
        <w:t>має</w:t>
      </w:r>
      <w:proofErr w:type="spellEnd"/>
      <w:r w:rsidRPr="009779A2">
        <w:t xml:space="preserve"> право </w:t>
      </w:r>
      <w:proofErr w:type="spellStart"/>
      <w:r w:rsidRPr="009779A2">
        <w:t>відхилити</w:t>
      </w:r>
      <w:proofErr w:type="spellEnd"/>
      <w:r w:rsidRPr="009779A2">
        <w:t xml:space="preserve"> </w:t>
      </w:r>
      <w:proofErr w:type="spellStart"/>
      <w:r w:rsidRPr="009779A2">
        <w:t>пропозицію</w:t>
      </w:r>
      <w:proofErr w:type="spellEnd"/>
      <w:r w:rsidRPr="009779A2">
        <w:t xml:space="preserve">, </w:t>
      </w:r>
      <w:proofErr w:type="spellStart"/>
      <w:r w:rsidRPr="009779A2">
        <w:t>якщо</w:t>
      </w:r>
      <w:proofErr w:type="spellEnd"/>
      <w:r w:rsidRPr="009779A2">
        <w:t xml:space="preserve"> за результатами </w:t>
      </w:r>
      <w:proofErr w:type="spellStart"/>
      <w:r w:rsidRPr="009779A2">
        <w:t>перевірки</w:t>
      </w:r>
      <w:proofErr w:type="spellEnd"/>
      <w:r w:rsidRPr="009779A2">
        <w:t xml:space="preserve"> </w:t>
      </w:r>
      <w:proofErr w:type="spellStart"/>
      <w:r w:rsidRPr="009779A2">
        <w:t>кошторисної</w:t>
      </w:r>
      <w:proofErr w:type="spellEnd"/>
      <w:r w:rsidRPr="009779A2">
        <w:t xml:space="preserve"> </w:t>
      </w:r>
      <w:proofErr w:type="spellStart"/>
      <w:r w:rsidRPr="009779A2">
        <w:t>вартості</w:t>
      </w:r>
      <w:proofErr w:type="spellEnd"/>
      <w:r w:rsidRPr="009779A2">
        <w:t xml:space="preserve"> </w:t>
      </w:r>
      <w:proofErr w:type="spellStart"/>
      <w:r w:rsidRPr="009779A2">
        <w:t>об’єкту</w:t>
      </w:r>
      <w:proofErr w:type="spellEnd"/>
      <w:r w:rsidRPr="009779A2">
        <w:t xml:space="preserve"> </w:t>
      </w:r>
      <w:proofErr w:type="spellStart"/>
      <w:r w:rsidRPr="009779A2">
        <w:t>встановлено</w:t>
      </w:r>
      <w:proofErr w:type="spellEnd"/>
      <w:r w:rsidRPr="009779A2">
        <w:t xml:space="preserve"> </w:t>
      </w:r>
      <w:proofErr w:type="spellStart"/>
      <w:r w:rsidRPr="009779A2">
        <w:t>заниження</w:t>
      </w:r>
      <w:proofErr w:type="spellEnd"/>
      <w:r w:rsidRPr="009779A2">
        <w:t xml:space="preserve"> </w:t>
      </w:r>
      <w:proofErr w:type="spellStart"/>
      <w:r w:rsidRPr="009779A2">
        <w:t>або</w:t>
      </w:r>
      <w:proofErr w:type="spellEnd"/>
      <w:r w:rsidRPr="009779A2">
        <w:t xml:space="preserve"> </w:t>
      </w:r>
      <w:proofErr w:type="spellStart"/>
      <w:r w:rsidRPr="009779A2">
        <w:t>завищення</w:t>
      </w:r>
      <w:proofErr w:type="spellEnd"/>
      <w:r w:rsidRPr="009779A2">
        <w:t xml:space="preserve"> </w:t>
      </w:r>
      <w:proofErr w:type="spellStart"/>
      <w:r w:rsidRPr="009779A2">
        <w:t>цін</w:t>
      </w:r>
      <w:proofErr w:type="spellEnd"/>
      <w:r w:rsidRPr="009779A2">
        <w:t xml:space="preserve"> на </w:t>
      </w:r>
      <w:proofErr w:type="spellStart"/>
      <w:r w:rsidRPr="009779A2">
        <w:t>вироби</w:t>
      </w:r>
      <w:proofErr w:type="spellEnd"/>
      <w:r w:rsidRPr="009779A2">
        <w:t xml:space="preserve"> та </w:t>
      </w:r>
      <w:proofErr w:type="spellStart"/>
      <w:r w:rsidRPr="009779A2">
        <w:t>матеріали</w:t>
      </w:r>
      <w:proofErr w:type="spellEnd"/>
      <w:r w:rsidRPr="009779A2">
        <w:t xml:space="preserve">. </w:t>
      </w:r>
    </w:p>
    <w:p w14:paraId="245C825A" w14:textId="77777777" w:rsidR="0049067B" w:rsidRPr="009779A2" w:rsidRDefault="0049067B" w:rsidP="0049067B">
      <w:pPr>
        <w:ind w:firstLine="709"/>
        <w:jc w:val="both"/>
      </w:pPr>
      <w:r w:rsidRPr="009779A2">
        <w:t xml:space="preserve">2. У </w:t>
      </w:r>
      <w:proofErr w:type="spellStart"/>
      <w:r w:rsidRPr="009779A2">
        <w:t>випадку</w:t>
      </w:r>
      <w:proofErr w:type="spellEnd"/>
      <w:r w:rsidRPr="009779A2">
        <w:t xml:space="preserve"> </w:t>
      </w:r>
      <w:proofErr w:type="spellStart"/>
      <w:r w:rsidRPr="009779A2">
        <w:t>невиконання</w:t>
      </w:r>
      <w:proofErr w:type="spellEnd"/>
      <w:r w:rsidRPr="009779A2">
        <w:t xml:space="preserve"> (</w:t>
      </w:r>
      <w:proofErr w:type="spellStart"/>
      <w:r w:rsidRPr="009779A2">
        <w:t>неповного</w:t>
      </w:r>
      <w:proofErr w:type="spellEnd"/>
      <w:r w:rsidRPr="009779A2">
        <w:t xml:space="preserve"> </w:t>
      </w:r>
      <w:proofErr w:type="spellStart"/>
      <w:r w:rsidRPr="009779A2">
        <w:t>виконання</w:t>
      </w:r>
      <w:proofErr w:type="spellEnd"/>
      <w:r w:rsidRPr="009779A2">
        <w:t xml:space="preserve">) </w:t>
      </w:r>
      <w:proofErr w:type="spellStart"/>
      <w:r w:rsidRPr="009779A2">
        <w:t>послуг</w:t>
      </w:r>
      <w:proofErr w:type="spellEnd"/>
      <w:r w:rsidRPr="009779A2">
        <w:t xml:space="preserve">   </w:t>
      </w:r>
      <w:proofErr w:type="spellStart"/>
      <w:r w:rsidRPr="009779A2">
        <w:t>згідно</w:t>
      </w:r>
      <w:proofErr w:type="spellEnd"/>
      <w:r w:rsidRPr="009779A2">
        <w:t xml:space="preserve"> з </w:t>
      </w:r>
      <w:proofErr w:type="spellStart"/>
      <w:r w:rsidRPr="009779A2">
        <w:t>кошторисною</w:t>
      </w:r>
      <w:proofErr w:type="spellEnd"/>
      <w:r w:rsidRPr="009779A2">
        <w:t xml:space="preserve"> </w:t>
      </w:r>
      <w:proofErr w:type="spellStart"/>
      <w:r w:rsidRPr="009779A2">
        <w:t>документацією</w:t>
      </w:r>
      <w:proofErr w:type="spellEnd"/>
      <w:r w:rsidRPr="009779A2">
        <w:t xml:space="preserve"> </w:t>
      </w:r>
      <w:proofErr w:type="spellStart"/>
      <w:r w:rsidRPr="009779A2">
        <w:t>Замовник</w:t>
      </w:r>
      <w:proofErr w:type="spellEnd"/>
      <w:r w:rsidRPr="009779A2">
        <w:t xml:space="preserve"> </w:t>
      </w:r>
      <w:proofErr w:type="spellStart"/>
      <w:r w:rsidRPr="009779A2">
        <w:t>має</w:t>
      </w:r>
      <w:proofErr w:type="spellEnd"/>
      <w:r w:rsidRPr="009779A2">
        <w:t xml:space="preserve"> право не </w:t>
      </w:r>
      <w:proofErr w:type="spellStart"/>
      <w:r w:rsidRPr="009779A2">
        <w:t>проводити</w:t>
      </w:r>
      <w:proofErr w:type="spellEnd"/>
      <w:r w:rsidRPr="009779A2">
        <w:t xml:space="preserve"> </w:t>
      </w:r>
      <w:proofErr w:type="spellStart"/>
      <w:r w:rsidRPr="009779A2">
        <w:t>розрахунки</w:t>
      </w:r>
      <w:proofErr w:type="spellEnd"/>
      <w:r w:rsidRPr="009779A2">
        <w:t xml:space="preserve"> за договором.</w:t>
      </w:r>
    </w:p>
    <w:p w14:paraId="0C0187B2" w14:textId="77777777" w:rsidR="0049067B" w:rsidRPr="009779A2" w:rsidRDefault="0049067B" w:rsidP="0049067B">
      <w:pPr>
        <w:ind w:firstLine="709"/>
        <w:jc w:val="both"/>
      </w:pPr>
      <w:r w:rsidRPr="009779A2">
        <w:t xml:space="preserve">3. </w:t>
      </w:r>
      <w:proofErr w:type="spellStart"/>
      <w:r w:rsidRPr="009779A2">
        <w:t>Учасник</w:t>
      </w:r>
      <w:proofErr w:type="spellEnd"/>
      <w:r w:rsidRPr="009779A2">
        <w:t xml:space="preserve"> </w:t>
      </w:r>
      <w:proofErr w:type="spellStart"/>
      <w:r w:rsidRPr="009779A2">
        <w:t>відповідає</w:t>
      </w:r>
      <w:proofErr w:type="spellEnd"/>
      <w:r w:rsidRPr="009779A2">
        <w:t xml:space="preserve"> за </w:t>
      </w:r>
      <w:proofErr w:type="spellStart"/>
      <w:r w:rsidRPr="009779A2">
        <w:t>одержання</w:t>
      </w:r>
      <w:proofErr w:type="spellEnd"/>
      <w:r w:rsidRPr="009779A2">
        <w:t xml:space="preserve"> </w:t>
      </w:r>
      <w:proofErr w:type="spellStart"/>
      <w:r w:rsidRPr="009779A2">
        <w:t>всіх</w:t>
      </w:r>
      <w:proofErr w:type="spellEnd"/>
      <w:r w:rsidRPr="009779A2">
        <w:t xml:space="preserve"> </w:t>
      </w:r>
      <w:proofErr w:type="spellStart"/>
      <w:r w:rsidRPr="009779A2">
        <w:t>необхідних</w:t>
      </w:r>
      <w:proofErr w:type="spellEnd"/>
      <w:r w:rsidRPr="009779A2">
        <w:t xml:space="preserve"> </w:t>
      </w:r>
      <w:proofErr w:type="spellStart"/>
      <w:r w:rsidRPr="009779A2">
        <w:t>дозволів</w:t>
      </w:r>
      <w:proofErr w:type="spellEnd"/>
      <w:r w:rsidRPr="009779A2">
        <w:t xml:space="preserve">, </w:t>
      </w:r>
      <w:proofErr w:type="spellStart"/>
      <w:r w:rsidRPr="009779A2">
        <w:t>ліцензій</w:t>
      </w:r>
      <w:proofErr w:type="spellEnd"/>
      <w:r w:rsidRPr="009779A2">
        <w:t xml:space="preserve">, </w:t>
      </w:r>
      <w:proofErr w:type="spellStart"/>
      <w:r w:rsidRPr="009779A2">
        <w:t>сертифікатів</w:t>
      </w:r>
      <w:proofErr w:type="spellEnd"/>
      <w:r w:rsidRPr="009779A2">
        <w:t xml:space="preserve"> (у тому </w:t>
      </w:r>
      <w:proofErr w:type="spellStart"/>
      <w:r w:rsidRPr="009779A2">
        <w:t>числі</w:t>
      </w:r>
      <w:proofErr w:type="spellEnd"/>
      <w:r w:rsidRPr="009779A2">
        <w:t xml:space="preserve"> </w:t>
      </w:r>
      <w:proofErr w:type="spellStart"/>
      <w:r w:rsidRPr="009779A2">
        <w:t>експортних</w:t>
      </w:r>
      <w:proofErr w:type="spellEnd"/>
      <w:r w:rsidRPr="009779A2">
        <w:t xml:space="preserve"> та </w:t>
      </w:r>
      <w:proofErr w:type="spellStart"/>
      <w:r w:rsidRPr="009779A2">
        <w:t>імпортних</w:t>
      </w:r>
      <w:proofErr w:type="spellEnd"/>
      <w:r w:rsidRPr="009779A2">
        <w:t xml:space="preserve">) на предмет </w:t>
      </w:r>
      <w:proofErr w:type="spellStart"/>
      <w:r w:rsidRPr="009779A2">
        <w:t>закупівлі</w:t>
      </w:r>
      <w:proofErr w:type="spellEnd"/>
      <w:r w:rsidRPr="009779A2">
        <w:t xml:space="preserve">, </w:t>
      </w:r>
      <w:proofErr w:type="spellStart"/>
      <w:r w:rsidRPr="009779A2">
        <w:t>який</w:t>
      </w:r>
      <w:proofErr w:type="spellEnd"/>
      <w:r w:rsidRPr="009779A2">
        <w:t xml:space="preserve"> </w:t>
      </w:r>
      <w:proofErr w:type="spellStart"/>
      <w:r w:rsidRPr="009779A2">
        <w:t>пропонується</w:t>
      </w:r>
      <w:proofErr w:type="spellEnd"/>
      <w:r w:rsidRPr="009779A2">
        <w:t xml:space="preserve"> </w:t>
      </w:r>
      <w:proofErr w:type="spellStart"/>
      <w:r w:rsidRPr="009779A2">
        <w:t>постачати</w:t>
      </w:r>
      <w:proofErr w:type="spellEnd"/>
      <w:r w:rsidRPr="009779A2">
        <w:t xml:space="preserve"> за договором, та </w:t>
      </w:r>
      <w:proofErr w:type="spellStart"/>
      <w:r w:rsidRPr="009779A2">
        <w:t>інших</w:t>
      </w:r>
      <w:proofErr w:type="spellEnd"/>
      <w:r w:rsidRPr="009779A2">
        <w:t xml:space="preserve"> </w:t>
      </w:r>
      <w:proofErr w:type="spellStart"/>
      <w:r w:rsidRPr="009779A2">
        <w:t>документів</w:t>
      </w:r>
      <w:proofErr w:type="spellEnd"/>
      <w:r w:rsidRPr="009779A2">
        <w:t xml:space="preserve">, </w:t>
      </w:r>
      <w:proofErr w:type="spellStart"/>
      <w:r w:rsidRPr="009779A2">
        <w:t>пов’язаних</w:t>
      </w:r>
      <w:proofErr w:type="spellEnd"/>
      <w:r w:rsidRPr="009779A2">
        <w:t xml:space="preserve"> </w:t>
      </w:r>
      <w:proofErr w:type="spellStart"/>
      <w:r w:rsidRPr="009779A2">
        <w:t>із</w:t>
      </w:r>
      <w:proofErr w:type="spellEnd"/>
      <w:r w:rsidRPr="009779A2">
        <w:t xml:space="preserve"> </w:t>
      </w:r>
      <w:proofErr w:type="spellStart"/>
      <w:r w:rsidRPr="009779A2">
        <w:t>поданням</w:t>
      </w:r>
      <w:proofErr w:type="spellEnd"/>
      <w:r w:rsidRPr="009779A2">
        <w:t xml:space="preserve"> </w:t>
      </w:r>
      <w:proofErr w:type="spellStart"/>
      <w:r w:rsidRPr="009779A2">
        <w:t>пропозиції</w:t>
      </w:r>
      <w:proofErr w:type="spellEnd"/>
      <w:r w:rsidRPr="009779A2">
        <w:t xml:space="preserve"> </w:t>
      </w:r>
      <w:proofErr w:type="spellStart"/>
      <w:r w:rsidRPr="009779A2">
        <w:rPr>
          <w:color w:val="000000"/>
          <w:shd w:val="clear" w:color="auto" w:fill="FFFFFF"/>
        </w:rPr>
        <w:t>учасника</w:t>
      </w:r>
      <w:proofErr w:type="spellEnd"/>
      <w:r w:rsidRPr="009779A2">
        <w:rPr>
          <w:color w:val="000000"/>
          <w:shd w:val="clear" w:color="auto" w:fill="FFFFFF"/>
        </w:rPr>
        <w:t xml:space="preserve"> </w:t>
      </w:r>
      <w:proofErr w:type="spellStart"/>
      <w:r w:rsidRPr="009779A2">
        <w:rPr>
          <w:color w:val="000000"/>
          <w:shd w:val="clear" w:color="auto" w:fill="FFFFFF"/>
        </w:rPr>
        <w:t>спрощеної</w:t>
      </w:r>
      <w:proofErr w:type="spellEnd"/>
      <w:r w:rsidRPr="009779A2">
        <w:rPr>
          <w:color w:val="000000"/>
          <w:shd w:val="clear" w:color="auto" w:fill="FFFFFF"/>
        </w:rPr>
        <w:t xml:space="preserve"> </w:t>
      </w:r>
      <w:proofErr w:type="spellStart"/>
      <w:r w:rsidRPr="009779A2">
        <w:rPr>
          <w:color w:val="000000"/>
          <w:shd w:val="clear" w:color="auto" w:fill="FFFFFF"/>
        </w:rPr>
        <w:t>закупівлі</w:t>
      </w:r>
      <w:proofErr w:type="spellEnd"/>
      <w:r w:rsidRPr="009779A2">
        <w:t xml:space="preserve">, та </w:t>
      </w:r>
      <w:proofErr w:type="spellStart"/>
      <w:r w:rsidRPr="009779A2">
        <w:t>самостійно</w:t>
      </w:r>
      <w:proofErr w:type="spellEnd"/>
      <w:r w:rsidRPr="009779A2">
        <w:t xml:space="preserve"> </w:t>
      </w:r>
      <w:proofErr w:type="spellStart"/>
      <w:r w:rsidRPr="009779A2">
        <w:t>несе</w:t>
      </w:r>
      <w:proofErr w:type="spellEnd"/>
      <w:r w:rsidRPr="009779A2">
        <w:t xml:space="preserve"> </w:t>
      </w:r>
      <w:proofErr w:type="spellStart"/>
      <w:r w:rsidRPr="009779A2">
        <w:t>всі</w:t>
      </w:r>
      <w:proofErr w:type="spellEnd"/>
      <w:r w:rsidRPr="009779A2">
        <w:t xml:space="preserve"> </w:t>
      </w:r>
      <w:proofErr w:type="spellStart"/>
      <w:r w:rsidRPr="009779A2">
        <w:t>витрати</w:t>
      </w:r>
      <w:proofErr w:type="spellEnd"/>
      <w:r w:rsidRPr="009779A2">
        <w:t xml:space="preserve"> на </w:t>
      </w:r>
      <w:proofErr w:type="spellStart"/>
      <w:r w:rsidRPr="009779A2">
        <w:t>їх</w:t>
      </w:r>
      <w:proofErr w:type="spellEnd"/>
      <w:r w:rsidRPr="009779A2">
        <w:t xml:space="preserve"> </w:t>
      </w:r>
      <w:proofErr w:type="spellStart"/>
      <w:r w:rsidRPr="009779A2">
        <w:t>отримання</w:t>
      </w:r>
      <w:proofErr w:type="spellEnd"/>
      <w:r w:rsidRPr="009779A2">
        <w:t xml:space="preserve">. </w:t>
      </w:r>
      <w:proofErr w:type="spellStart"/>
      <w:r w:rsidRPr="009779A2">
        <w:t>Витрати</w:t>
      </w:r>
      <w:proofErr w:type="spellEnd"/>
      <w:r w:rsidRPr="009779A2">
        <w:t xml:space="preserve"> </w:t>
      </w:r>
      <w:proofErr w:type="spellStart"/>
      <w:r w:rsidRPr="009779A2">
        <w:t>учасника</w:t>
      </w:r>
      <w:proofErr w:type="spellEnd"/>
      <w:r w:rsidRPr="009779A2">
        <w:t xml:space="preserve">, </w:t>
      </w:r>
      <w:proofErr w:type="spellStart"/>
      <w:r w:rsidRPr="009779A2">
        <w:t>пов’язані</w:t>
      </w:r>
      <w:proofErr w:type="spellEnd"/>
      <w:r w:rsidRPr="009779A2">
        <w:t xml:space="preserve"> з </w:t>
      </w:r>
      <w:proofErr w:type="spellStart"/>
      <w:r w:rsidRPr="009779A2">
        <w:t>підготовкою</w:t>
      </w:r>
      <w:proofErr w:type="spellEnd"/>
      <w:r w:rsidRPr="009779A2">
        <w:t xml:space="preserve"> та </w:t>
      </w:r>
      <w:proofErr w:type="spellStart"/>
      <w:r w:rsidRPr="009779A2">
        <w:t>поданням</w:t>
      </w:r>
      <w:proofErr w:type="spellEnd"/>
      <w:r w:rsidRPr="009779A2">
        <w:t xml:space="preserve"> </w:t>
      </w:r>
      <w:proofErr w:type="spellStart"/>
      <w:r w:rsidRPr="009779A2">
        <w:t>пропозиції</w:t>
      </w:r>
      <w:proofErr w:type="spellEnd"/>
      <w:r w:rsidRPr="009779A2">
        <w:t xml:space="preserve"> не </w:t>
      </w:r>
      <w:proofErr w:type="spellStart"/>
      <w:r w:rsidRPr="009779A2">
        <w:t>відшкодовуються</w:t>
      </w:r>
      <w:proofErr w:type="spellEnd"/>
      <w:r w:rsidRPr="009779A2">
        <w:t xml:space="preserve"> (в тому </w:t>
      </w:r>
      <w:proofErr w:type="spellStart"/>
      <w:r w:rsidRPr="009779A2">
        <w:t>числі</w:t>
      </w:r>
      <w:proofErr w:type="spellEnd"/>
      <w:r w:rsidRPr="009779A2">
        <w:t xml:space="preserve"> і у </w:t>
      </w:r>
      <w:proofErr w:type="spellStart"/>
      <w:r w:rsidRPr="009779A2">
        <w:t>разі</w:t>
      </w:r>
      <w:proofErr w:type="spellEnd"/>
      <w:r w:rsidRPr="009779A2">
        <w:t xml:space="preserve"> </w:t>
      </w:r>
      <w:proofErr w:type="spellStart"/>
      <w:r w:rsidRPr="009779A2">
        <w:t>відміни</w:t>
      </w:r>
      <w:proofErr w:type="spellEnd"/>
      <w:r w:rsidRPr="009779A2">
        <w:t xml:space="preserve"> </w:t>
      </w:r>
      <w:proofErr w:type="spellStart"/>
      <w:r w:rsidRPr="009779A2">
        <w:t>торгів</w:t>
      </w:r>
      <w:proofErr w:type="spellEnd"/>
      <w:r w:rsidRPr="009779A2">
        <w:t xml:space="preserve"> </w:t>
      </w:r>
      <w:proofErr w:type="spellStart"/>
      <w:r w:rsidRPr="009779A2">
        <w:t>чи</w:t>
      </w:r>
      <w:proofErr w:type="spellEnd"/>
      <w:r w:rsidRPr="009779A2">
        <w:t xml:space="preserve"> </w:t>
      </w:r>
      <w:proofErr w:type="spellStart"/>
      <w:r w:rsidRPr="009779A2">
        <w:t>визнання</w:t>
      </w:r>
      <w:proofErr w:type="spellEnd"/>
      <w:r w:rsidRPr="009779A2">
        <w:t xml:space="preserve"> </w:t>
      </w:r>
      <w:proofErr w:type="spellStart"/>
      <w:r w:rsidRPr="009779A2">
        <w:t>їх</w:t>
      </w:r>
      <w:proofErr w:type="spellEnd"/>
      <w:r w:rsidRPr="009779A2">
        <w:t xml:space="preserve"> такими, </w:t>
      </w:r>
      <w:proofErr w:type="spellStart"/>
      <w:r w:rsidRPr="009779A2">
        <w:t>що</w:t>
      </w:r>
      <w:proofErr w:type="spellEnd"/>
      <w:r w:rsidRPr="009779A2">
        <w:t xml:space="preserve"> не </w:t>
      </w:r>
      <w:proofErr w:type="spellStart"/>
      <w:r w:rsidRPr="009779A2">
        <w:t>відбулися</w:t>
      </w:r>
      <w:proofErr w:type="spellEnd"/>
      <w:r w:rsidRPr="009779A2">
        <w:t>).</w:t>
      </w:r>
    </w:p>
    <w:p w14:paraId="31BF78B4" w14:textId="77777777" w:rsidR="0049067B" w:rsidRDefault="0049067B" w:rsidP="0049067B">
      <w:pPr>
        <w:widowControl w:val="0"/>
        <w:autoSpaceDE w:val="0"/>
        <w:autoSpaceDN w:val="0"/>
        <w:adjustRightInd w:val="0"/>
        <w:jc w:val="both"/>
        <w:rPr>
          <w:b/>
          <w:i/>
          <w:iCs/>
          <w:u w:val="single"/>
        </w:rPr>
      </w:pPr>
    </w:p>
    <w:p w14:paraId="19865E58" w14:textId="77777777" w:rsidR="0049067B" w:rsidRPr="005F092A" w:rsidRDefault="0049067B" w:rsidP="0049067B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5F092A">
        <w:rPr>
          <w:b/>
          <w:i/>
          <w:iCs/>
          <w:u w:val="single"/>
        </w:rPr>
        <w:t>Примітки</w:t>
      </w:r>
      <w:proofErr w:type="spellEnd"/>
      <w:r w:rsidRPr="005F092A">
        <w:rPr>
          <w:b/>
          <w:i/>
          <w:iCs/>
          <w:u w:val="single"/>
        </w:rPr>
        <w:t>:</w:t>
      </w:r>
      <w:r w:rsidRPr="005F092A">
        <w:rPr>
          <w:i/>
          <w:iCs/>
        </w:rPr>
        <w:t xml:space="preserve"> </w:t>
      </w:r>
    </w:p>
    <w:p w14:paraId="52DE1E59" w14:textId="77777777" w:rsidR="0049067B" w:rsidRPr="005F092A" w:rsidRDefault="0049067B" w:rsidP="0049067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092A">
        <w:rPr>
          <w:i/>
          <w:iCs/>
        </w:rPr>
        <w:t xml:space="preserve">1) </w:t>
      </w:r>
      <w:proofErr w:type="spellStart"/>
      <w:r w:rsidRPr="005F092A">
        <w:rPr>
          <w:i/>
          <w:iCs/>
        </w:rPr>
        <w:t>всі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документи</w:t>
      </w:r>
      <w:proofErr w:type="spellEnd"/>
      <w:r w:rsidRPr="005F092A">
        <w:rPr>
          <w:i/>
          <w:iCs/>
        </w:rPr>
        <w:t xml:space="preserve">, форма </w:t>
      </w:r>
      <w:proofErr w:type="spellStart"/>
      <w:r w:rsidRPr="005F092A">
        <w:rPr>
          <w:i/>
          <w:iCs/>
        </w:rPr>
        <w:t>подання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яких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передбачена</w:t>
      </w:r>
      <w:proofErr w:type="spellEnd"/>
      <w:r w:rsidRPr="005F092A">
        <w:rPr>
          <w:i/>
          <w:iCs/>
        </w:rPr>
        <w:t xml:space="preserve"> «</w:t>
      </w:r>
      <w:proofErr w:type="spellStart"/>
      <w:r w:rsidRPr="005F092A">
        <w:rPr>
          <w:i/>
          <w:iCs/>
        </w:rPr>
        <w:t>копія</w:t>
      </w:r>
      <w:proofErr w:type="spellEnd"/>
      <w:r w:rsidRPr="005F092A">
        <w:rPr>
          <w:i/>
          <w:iCs/>
        </w:rPr>
        <w:t xml:space="preserve">», </w:t>
      </w:r>
      <w:proofErr w:type="spellStart"/>
      <w:r w:rsidRPr="005F092A">
        <w:rPr>
          <w:i/>
          <w:iCs/>
        </w:rPr>
        <w:t>подаються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завірені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підписом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керівника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або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уповноваженої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посадової</w:t>
      </w:r>
      <w:proofErr w:type="spellEnd"/>
      <w:r w:rsidRPr="005F092A">
        <w:rPr>
          <w:i/>
          <w:iCs/>
        </w:rPr>
        <w:t xml:space="preserve"> особи </w:t>
      </w:r>
      <w:proofErr w:type="spellStart"/>
      <w:r w:rsidRPr="005F092A">
        <w:rPr>
          <w:i/>
          <w:iCs/>
        </w:rPr>
        <w:t>учасника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процедури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закупівлі</w:t>
      </w:r>
      <w:proofErr w:type="spellEnd"/>
      <w:r w:rsidRPr="005F092A">
        <w:rPr>
          <w:i/>
          <w:iCs/>
        </w:rPr>
        <w:t xml:space="preserve"> а </w:t>
      </w:r>
      <w:proofErr w:type="spellStart"/>
      <w:r w:rsidRPr="005F092A">
        <w:rPr>
          <w:i/>
          <w:iCs/>
        </w:rPr>
        <w:t>також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відбитки</w:t>
      </w:r>
      <w:proofErr w:type="spellEnd"/>
      <w:r w:rsidRPr="005F092A">
        <w:rPr>
          <w:i/>
          <w:iCs/>
        </w:rPr>
        <w:t xml:space="preserve"> печатки (у </w:t>
      </w:r>
      <w:proofErr w:type="spellStart"/>
      <w:r w:rsidRPr="005F092A">
        <w:rPr>
          <w:i/>
          <w:iCs/>
        </w:rPr>
        <w:t>випадку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наявності</w:t>
      </w:r>
      <w:proofErr w:type="spellEnd"/>
      <w:r w:rsidRPr="005F092A">
        <w:rPr>
          <w:i/>
          <w:iCs/>
        </w:rPr>
        <w:t xml:space="preserve">, печатки) </w:t>
      </w:r>
      <w:proofErr w:type="spellStart"/>
      <w:r w:rsidRPr="005F092A">
        <w:rPr>
          <w:i/>
          <w:iCs/>
        </w:rPr>
        <w:t>або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нотаріальна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копія</w:t>
      </w:r>
      <w:proofErr w:type="spellEnd"/>
      <w:r w:rsidRPr="005F092A">
        <w:rPr>
          <w:i/>
          <w:iCs/>
        </w:rPr>
        <w:t xml:space="preserve"> (на </w:t>
      </w:r>
      <w:proofErr w:type="spellStart"/>
      <w:r w:rsidRPr="005F092A">
        <w:rPr>
          <w:i/>
          <w:iCs/>
        </w:rPr>
        <w:t>вибір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учасника</w:t>
      </w:r>
      <w:proofErr w:type="spellEnd"/>
      <w:r w:rsidRPr="005F092A">
        <w:rPr>
          <w:i/>
          <w:iCs/>
        </w:rPr>
        <w:t>).</w:t>
      </w:r>
    </w:p>
    <w:p w14:paraId="2E3F2801" w14:textId="77777777" w:rsidR="0049067B" w:rsidRPr="005F092A" w:rsidRDefault="0049067B" w:rsidP="0049067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092A">
        <w:rPr>
          <w:i/>
          <w:iCs/>
        </w:rPr>
        <w:t xml:space="preserve">2) не </w:t>
      </w:r>
      <w:proofErr w:type="spellStart"/>
      <w:r w:rsidRPr="005F092A">
        <w:rPr>
          <w:i/>
          <w:iCs/>
        </w:rPr>
        <w:t>завіряється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підписом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уповноваженої</w:t>
      </w:r>
      <w:proofErr w:type="spellEnd"/>
      <w:r w:rsidRPr="005F092A">
        <w:rPr>
          <w:i/>
          <w:iCs/>
        </w:rPr>
        <w:t xml:space="preserve"> особи </w:t>
      </w:r>
      <w:proofErr w:type="spellStart"/>
      <w:r w:rsidRPr="005F092A">
        <w:rPr>
          <w:i/>
          <w:iCs/>
        </w:rPr>
        <w:t>учасника</w:t>
      </w:r>
      <w:proofErr w:type="spellEnd"/>
      <w:r w:rsidRPr="005F092A">
        <w:rPr>
          <w:i/>
          <w:iCs/>
        </w:rPr>
        <w:t xml:space="preserve"> та </w:t>
      </w:r>
      <w:proofErr w:type="spellStart"/>
      <w:r w:rsidRPr="005F092A">
        <w:rPr>
          <w:i/>
          <w:iCs/>
        </w:rPr>
        <w:t>печаткою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оригінал</w:t>
      </w:r>
      <w:proofErr w:type="spellEnd"/>
      <w:r w:rsidRPr="005F092A">
        <w:rPr>
          <w:i/>
          <w:iCs/>
        </w:rPr>
        <w:t xml:space="preserve"> документа, виданого </w:t>
      </w:r>
      <w:proofErr w:type="spellStart"/>
      <w:r w:rsidRPr="005F092A">
        <w:rPr>
          <w:i/>
          <w:iCs/>
        </w:rPr>
        <w:t>учаснику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іншими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організаціями</w:t>
      </w:r>
      <w:proofErr w:type="spellEnd"/>
      <w:r w:rsidRPr="005F092A">
        <w:rPr>
          <w:i/>
          <w:iCs/>
        </w:rPr>
        <w:t xml:space="preserve"> (органами, </w:t>
      </w:r>
      <w:proofErr w:type="spellStart"/>
      <w:r w:rsidRPr="005F092A">
        <w:rPr>
          <w:i/>
          <w:iCs/>
        </w:rPr>
        <w:t>підприємствами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установами</w:t>
      </w:r>
      <w:proofErr w:type="spellEnd"/>
      <w:r w:rsidRPr="005F092A">
        <w:rPr>
          <w:i/>
          <w:iCs/>
        </w:rPr>
        <w:t xml:space="preserve">) </w:t>
      </w:r>
      <w:proofErr w:type="spellStart"/>
      <w:proofErr w:type="gramStart"/>
      <w:r w:rsidRPr="005F092A">
        <w:rPr>
          <w:i/>
          <w:iCs/>
        </w:rPr>
        <w:t>чи</w:t>
      </w:r>
      <w:proofErr w:type="spellEnd"/>
      <w:r w:rsidRPr="005F092A">
        <w:rPr>
          <w:i/>
          <w:iCs/>
        </w:rPr>
        <w:t xml:space="preserve">  </w:t>
      </w:r>
      <w:proofErr w:type="spellStart"/>
      <w:r w:rsidRPr="005F092A">
        <w:rPr>
          <w:i/>
          <w:iCs/>
        </w:rPr>
        <w:t>нотаріально</w:t>
      </w:r>
      <w:proofErr w:type="spellEnd"/>
      <w:proofErr w:type="gram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завірені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копії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документів</w:t>
      </w:r>
      <w:proofErr w:type="spellEnd"/>
      <w:r w:rsidRPr="005F092A">
        <w:rPr>
          <w:i/>
          <w:iCs/>
        </w:rPr>
        <w:t xml:space="preserve">; </w:t>
      </w:r>
    </w:p>
    <w:p w14:paraId="47EE88E0" w14:textId="77777777" w:rsidR="0049067B" w:rsidRPr="005F092A" w:rsidRDefault="0049067B" w:rsidP="0049067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092A">
        <w:rPr>
          <w:i/>
          <w:iCs/>
        </w:rPr>
        <w:t xml:space="preserve">3) </w:t>
      </w:r>
      <w:proofErr w:type="spellStart"/>
      <w:r w:rsidRPr="005F092A">
        <w:rPr>
          <w:i/>
          <w:iCs/>
        </w:rPr>
        <w:t>документи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які</w:t>
      </w:r>
      <w:proofErr w:type="spellEnd"/>
      <w:r w:rsidRPr="005F092A">
        <w:rPr>
          <w:i/>
          <w:iCs/>
        </w:rPr>
        <w:t xml:space="preserve"> не </w:t>
      </w:r>
      <w:proofErr w:type="spellStart"/>
      <w:r w:rsidRPr="005F092A">
        <w:rPr>
          <w:i/>
          <w:iCs/>
        </w:rPr>
        <w:t>передбачені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чинним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законодавством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України</w:t>
      </w:r>
      <w:proofErr w:type="spellEnd"/>
      <w:r w:rsidRPr="005F092A">
        <w:rPr>
          <w:i/>
          <w:iCs/>
        </w:rPr>
        <w:t xml:space="preserve"> для </w:t>
      </w:r>
      <w:proofErr w:type="spellStart"/>
      <w:r w:rsidRPr="005F092A">
        <w:rPr>
          <w:i/>
          <w:iCs/>
        </w:rPr>
        <w:t>суб'єктів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підприємницької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діяльності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чи</w:t>
      </w:r>
      <w:proofErr w:type="spellEnd"/>
      <w:r w:rsidRPr="005F092A">
        <w:rPr>
          <w:i/>
          <w:iCs/>
        </w:rPr>
        <w:t xml:space="preserve"> для </w:t>
      </w:r>
      <w:proofErr w:type="spellStart"/>
      <w:r w:rsidRPr="005F092A">
        <w:rPr>
          <w:i/>
          <w:iCs/>
        </w:rPr>
        <w:t>фізичних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осіб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чи</w:t>
      </w:r>
      <w:proofErr w:type="spellEnd"/>
      <w:r w:rsidRPr="005F092A">
        <w:rPr>
          <w:i/>
          <w:iCs/>
        </w:rPr>
        <w:t xml:space="preserve"> для </w:t>
      </w:r>
      <w:proofErr w:type="spellStart"/>
      <w:r w:rsidRPr="005F092A">
        <w:rPr>
          <w:i/>
          <w:iCs/>
        </w:rPr>
        <w:t>нерезидентів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чи</w:t>
      </w:r>
      <w:proofErr w:type="spellEnd"/>
      <w:r w:rsidRPr="005F092A">
        <w:rPr>
          <w:i/>
          <w:iCs/>
        </w:rPr>
        <w:t xml:space="preserve"> для </w:t>
      </w:r>
      <w:proofErr w:type="spellStart"/>
      <w:r w:rsidRPr="005F092A">
        <w:rPr>
          <w:i/>
          <w:iCs/>
        </w:rPr>
        <w:t>даного</w:t>
      </w:r>
      <w:proofErr w:type="spellEnd"/>
      <w:r w:rsidRPr="005F092A">
        <w:rPr>
          <w:i/>
          <w:iCs/>
        </w:rPr>
        <w:t xml:space="preserve"> предмета </w:t>
      </w:r>
      <w:proofErr w:type="spellStart"/>
      <w:r w:rsidRPr="005F092A">
        <w:rPr>
          <w:i/>
          <w:iCs/>
        </w:rPr>
        <w:t>закупівлі</w:t>
      </w:r>
      <w:proofErr w:type="spellEnd"/>
      <w:r w:rsidRPr="005F092A">
        <w:rPr>
          <w:i/>
          <w:iCs/>
        </w:rPr>
        <w:t xml:space="preserve"> - не </w:t>
      </w:r>
      <w:proofErr w:type="spellStart"/>
      <w:r w:rsidRPr="005F092A">
        <w:rPr>
          <w:i/>
          <w:iCs/>
        </w:rPr>
        <w:t>подаються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останніми</w:t>
      </w:r>
      <w:proofErr w:type="spellEnd"/>
      <w:r w:rsidRPr="005F092A">
        <w:rPr>
          <w:i/>
          <w:iCs/>
        </w:rPr>
        <w:t xml:space="preserve"> в </w:t>
      </w:r>
      <w:proofErr w:type="spellStart"/>
      <w:r w:rsidRPr="005F092A">
        <w:rPr>
          <w:i/>
          <w:iCs/>
        </w:rPr>
        <w:t>складі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своєї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пропозиції</w:t>
      </w:r>
      <w:proofErr w:type="spellEnd"/>
      <w:r w:rsidRPr="005F092A">
        <w:rPr>
          <w:i/>
          <w:iCs/>
        </w:rPr>
        <w:t xml:space="preserve">. Про </w:t>
      </w:r>
      <w:proofErr w:type="spellStart"/>
      <w:r w:rsidRPr="005F092A">
        <w:rPr>
          <w:i/>
          <w:iCs/>
        </w:rPr>
        <w:t>це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такий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учасник</w:t>
      </w:r>
      <w:proofErr w:type="spellEnd"/>
      <w:r w:rsidRPr="005F092A">
        <w:rPr>
          <w:i/>
          <w:iCs/>
        </w:rPr>
        <w:t xml:space="preserve"> повинен </w:t>
      </w:r>
      <w:proofErr w:type="spellStart"/>
      <w:r w:rsidRPr="005F092A">
        <w:rPr>
          <w:i/>
          <w:iCs/>
        </w:rPr>
        <w:t>зазначити</w:t>
      </w:r>
      <w:proofErr w:type="spellEnd"/>
      <w:r w:rsidRPr="005F092A">
        <w:rPr>
          <w:i/>
          <w:iCs/>
        </w:rPr>
        <w:t xml:space="preserve"> у </w:t>
      </w:r>
      <w:proofErr w:type="spellStart"/>
      <w:r w:rsidRPr="005F092A">
        <w:rPr>
          <w:i/>
          <w:iCs/>
        </w:rPr>
        <w:t>своїй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пропозиції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включаючи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обґрунтування</w:t>
      </w:r>
      <w:proofErr w:type="spellEnd"/>
      <w:r w:rsidRPr="005F092A">
        <w:rPr>
          <w:i/>
          <w:iCs/>
        </w:rPr>
        <w:t xml:space="preserve"> та причини </w:t>
      </w:r>
      <w:proofErr w:type="spellStart"/>
      <w:r w:rsidRPr="005F092A">
        <w:rPr>
          <w:i/>
          <w:iCs/>
        </w:rPr>
        <w:t>неподання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документів</w:t>
      </w:r>
      <w:proofErr w:type="spellEnd"/>
      <w:r w:rsidRPr="005F092A">
        <w:rPr>
          <w:i/>
          <w:iCs/>
        </w:rPr>
        <w:t xml:space="preserve"> та </w:t>
      </w:r>
      <w:proofErr w:type="spellStart"/>
      <w:r w:rsidRPr="005F092A">
        <w:rPr>
          <w:i/>
          <w:iCs/>
        </w:rPr>
        <w:t>інформації</w:t>
      </w:r>
      <w:proofErr w:type="spellEnd"/>
      <w:r w:rsidRPr="005F092A">
        <w:rPr>
          <w:i/>
          <w:iCs/>
        </w:rPr>
        <w:t>;</w:t>
      </w:r>
    </w:p>
    <w:p w14:paraId="2505E367" w14:textId="77777777" w:rsidR="0049067B" w:rsidRPr="005F092A" w:rsidRDefault="0049067B" w:rsidP="0049067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092A">
        <w:rPr>
          <w:i/>
          <w:iCs/>
        </w:rPr>
        <w:t xml:space="preserve">4) </w:t>
      </w:r>
      <w:proofErr w:type="spellStart"/>
      <w:r w:rsidRPr="005F092A">
        <w:rPr>
          <w:i/>
          <w:iCs/>
        </w:rPr>
        <w:t>Учасник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несе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відповідальність</w:t>
      </w:r>
      <w:proofErr w:type="spellEnd"/>
      <w:r w:rsidRPr="005F092A">
        <w:rPr>
          <w:i/>
          <w:iCs/>
        </w:rPr>
        <w:t xml:space="preserve"> за </w:t>
      </w:r>
      <w:proofErr w:type="spellStart"/>
      <w:r w:rsidRPr="005F092A">
        <w:rPr>
          <w:i/>
          <w:iCs/>
        </w:rPr>
        <w:t>недостовірність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інформації</w:t>
      </w:r>
      <w:proofErr w:type="spellEnd"/>
      <w:r w:rsidRPr="005F092A">
        <w:rPr>
          <w:i/>
          <w:iCs/>
        </w:rPr>
        <w:t xml:space="preserve"> в </w:t>
      </w:r>
      <w:proofErr w:type="spellStart"/>
      <w:r w:rsidRPr="005F092A">
        <w:rPr>
          <w:i/>
          <w:iCs/>
        </w:rPr>
        <w:t>поданих</w:t>
      </w:r>
      <w:proofErr w:type="spellEnd"/>
      <w:r w:rsidRPr="005F092A">
        <w:rPr>
          <w:i/>
          <w:iCs/>
        </w:rPr>
        <w:t xml:space="preserve"> документах </w:t>
      </w:r>
      <w:proofErr w:type="spellStart"/>
      <w:r w:rsidRPr="005F092A">
        <w:rPr>
          <w:i/>
          <w:iCs/>
        </w:rPr>
        <w:t>згідно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із</w:t>
      </w:r>
      <w:proofErr w:type="spellEnd"/>
      <w:r w:rsidRPr="005F092A">
        <w:rPr>
          <w:i/>
          <w:iCs/>
        </w:rPr>
        <w:t xml:space="preserve"> Законами </w:t>
      </w:r>
      <w:proofErr w:type="spellStart"/>
      <w:r w:rsidRPr="005F092A">
        <w:rPr>
          <w:i/>
          <w:iCs/>
        </w:rPr>
        <w:t>України</w:t>
      </w:r>
      <w:proofErr w:type="spellEnd"/>
      <w:r w:rsidRPr="005F092A">
        <w:rPr>
          <w:i/>
          <w:iCs/>
        </w:rPr>
        <w:t xml:space="preserve">. У </w:t>
      </w:r>
      <w:proofErr w:type="spellStart"/>
      <w:r w:rsidRPr="005F092A">
        <w:rPr>
          <w:i/>
          <w:iCs/>
        </w:rPr>
        <w:t>разі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надання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учасником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недостовірної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інформації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він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особисто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несе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відповідальність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відповідно</w:t>
      </w:r>
      <w:proofErr w:type="spellEnd"/>
      <w:r w:rsidRPr="005F092A">
        <w:rPr>
          <w:i/>
          <w:iCs/>
        </w:rPr>
        <w:t xml:space="preserve"> до </w:t>
      </w:r>
      <w:proofErr w:type="spellStart"/>
      <w:r w:rsidRPr="005F092A">
        <w:rPr>
          <w:i/>
          <w:iCs/>
        </w:rPr>
        <w:t>вимог</w:t>
      </w:r>
      <w:proofErr w:type="spellEnd"/>
      <w:r w:rsidRPr="005F092A">
        <w:rPr>
          <w:i/>
          <w:iCs/>
        </w:rPr>
        <w:t xml:space="preserve"> чинного </w:t>
      </w:r>
      <w:proofErr w:type="spellStart"/>
      <w:r w:rsidRPr="005F092A">
        <w:rPr>
          <w:i/>
          <w:iCs/>
        </w:rPr>
        <w:t>законодавства</w:t>
      </w:r>
      <w:proofErr w:type="spellEnd"/>
      <w:r w:rsidRPr="005F092A">
        <w:rPr>
          <w:i/>
          <w:iCs/>
        </w:rPr>
        <w:t xml:space="preserve">. </w:t>
      </w:r>
    </w:p>
    <w:p w14:paraId="6DF19AB7" w14:textId="77777777" w:rsidR="0049067B" w:rsidRPr="005F092A" w:rsidRDefault="0049067B" w:rsidP="0049067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092A">
        <w:rPr>
          <w:i/>
          <w:iCs/>
        </w:rPr>
        <w:t xml:space="preserve"> 5) </w:t>
      </w:r>
      <w:proofErr w:type="spellStart"/>
      <w:r w:rsidRPr="005F092A">
        <w:rPr>
          <w:i/>
          <w:iCs/>
        </w:rPr>
        <w:t>якщо</w:t>
      </w:r>
      <w:proofErr w:type="spellEnd"/>
      <w:r w:rsidRPr="005F092A">
        <w:rPr>
          <w:i/>
          <w:iCs/>
        </w:rPr>
        <w:t xml:space="preserve"> у будь-</w:t>
      </w:r>
      <w:proofErr w:type="spellStart"/>
      <w:r w:rsidRPr="005F092A">
        <w:rPr>
          <w:i/>
          <w:iCs/>
        </w:rPr>
        <w:t>якому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пункті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документації</w:t>
      </w:r>
      <w:proofErr w:type="spellEnd"/>
      <w:r w:rsidRPr="005F092A">
        <w:rPr>
          <w:i/>
          <w:iCs/>
        </w:rPr>
        <w:t xml:space="preserve"> не </w:t>
      </w:r>
      <w:proofErr w:type="spellStart"/>
      <w:r w:rsidRPr="005F092A">
        <w:rPr>
          <w:i/>
          <w:iCs/>
        </w:rPr>
        <w:t>конкретизовано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форми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подання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документів</w:t>
      </w:r>
      <w:proofErr w:type="spellEnd"/>
      <w:r w:rsidRPr="005F092A">
        <w:rPr>
          <w:i/>
          <w:iCs/>
        </w:rPr>
        <w:t xml:space="preserve">, то в такому </w:t>
      </w:r>
      <w:proofErr w:type="spellStart"/>
      <w:r w:rsidRPr="005F092A">
        <w:rPr>
          <w:i/>
          <w:iCs/>
        </w:rPr>
        <w:t>випадку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учасники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мають</w:t>
      </w:r>
      <w:proofErr w:type="spellEnd"/>
      <w:r w:rsidRPr="005F092A">
        <w:rPr>
          <w:i/>
          <w:iCs/>
        </w:rPr>
        <w:t xml:space="preserve"> право </w:t>
      </w:r>
      <w:proofErr w:type="spellStart"/>
      <w:r w:rsidRPr="005F092A">
        <w:rPr>
          <w:i/>
          <w:iCs/>
        </w:rPr>
        <w:t>подавати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документи</w:t>
      </w:r>
      <w:proofErr w:type="spellEnd"/>
      <w:r w:rsidRPr="005F092A">
        <w:rPr>
          <w:i/>
          <w:iCs/>
        </w:rPr>
        <w:t xml:space="preserve"> у будь-</w:t>
      </w:r>
      <w:proofErr w:type="spellStart"/>
      <w:r w:rsidRPr="005F092A">
        <w:rPr>
          <w:i/>
          <w:iCs/>
        </w:rPr>
        <w:t>якій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формі</w:t>
      </w:r>
      <w:proofErr w:type="spellEnd"/>
      <w:r w:rsidRPr="005F092A">
        <w:rPr>
          <w:i/>
          <w:iCs/>
        </w:rPr>
        <w:t xml:space="preserve">, на </w:t>
      </w:r>
      <w:proofErr w:type="spellStart"/>
      <w:r w:rsidRPr="005F092A">
        <w:rPr>
          <w:i/>
          <w:iCs/>
        </w:rPr>
        <w:t>власний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розсуд</w:t>
      </w:r>
      <w:proofErr w:type="spellEnd"/>
      <w:r w:rsidRPr="005F092A">
        <w:rPr>
          <w:i/>
          <w:iCs/>
        </w:rPr>
        <w:t xml:space="preserve">. А </w:t>
      </w:r>
      <w:proofErr w:type="spellStart"/>
      <w:r w:rsidRPr="005F092A">
        <w:rPr>
          <w:i/>
          <w:iCs/>
        </w:rPr>
        <w:t>саме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прийнятною</w:t>
      </w:r>
      <w:proofErr w:type="spellEnd"/>
      <w:r w:rsidRPr="005F092A">
        <w:rPr>
          <w:i/>
          <w:iCs/>
        </w:rPr>
        <w:t xml:space="preserve"> буде одна з форм </w:t>
      </w:r>
      <w:proofErr w:type="spellStart"/>
      <w:r w:rsidRPr="005F092A">
        <w:rPr>
          <w:i/>
          <w:iCs/>
        </w:rPr>
        <w:t>подання</w:t>
      </w:r>
      <w:proofErr w:type="spellEnd"/>
      <w:r w:rsidRPr="005F092A">
        <w:rPr>
          <w:i/>
          <w:iCs/>
        </w:rPr>
        <w:t xml:space="preserve">: </w:t>
      </w:r>
      <w:proofErr w:type="spellStart"/>
      <w:r w:rsidRPr="005F092A">
        <w:rPr>
          <w:i/>
          <w:iCs/>
        </w:rPr>
        <w:t>або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оригінал</w:t>
      </w:r>
      <w:proofErr w:type="spellEnd"/>
      <w:r w:rsidRPr="005F092A">
        <w:rPr>
          <w:i/>
          <w:iCs/>
        </w:rPr>
        <w:t xml:space="preserve"> / </w:t>
      </w:r>
      <w:proofErr w:type="spellStart"/>
      <w:r w:rsidRPr="005F092A">
        <w:rPr>
          <w:i/>
          <w:iCs/>
        </w:rPr>
        <w:t>або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нотаріально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завірені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копії</w:t>
      </w:r>
      <w:proofErr w:type="spellEnd"/>
      <w:r w:rsidRPr="005F092A">
        <w:rPr>
          <w:i/>
          <w:iCs/>
        </w:rPr>
        <w:t xml:space="preserve"> / </w:t>
      </w:r>
      <w:proofErr w:type="spellStart"/>
      <w:r w:rsidRPr="005F092A">
        <w:rPr>
          <w:i/>
          <w:iCs/>
        </w:rPr>
        <w:t>або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копії</w:t>
      </w:r>
      <w:proofErr w:type="spellEnd"/>
      <w:r w:rsidRPr="005F092A">
        <w:rPr>
          <w:i/>
          <w:iCs/>
        </w:rPr>
        <w:t xml:space="preserve">. </w:t>
      </w:r>
    </w:p>
    <w:p w14:paraId="68C95670" w14:textId="77777777" w:rsidR="0049067B" w:rsidRPr="005F092A" w:rsidRDefault="0049067B" w:rsidP="0049067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F092A">
        <w:rPr>
          <w:i/>
          <w:iCs/>
        </w:rPr>
        <w:t xml:space="preserve">6) </w:t>
      </w:r>
      <w:proofErr w:type="spellStart"/>
      <w:r w:rsidRPr="005F092A">
        <w:rPr>
          <w:i/>
          <w:iCs/>
        </w:rPr>
        <w:t>якщо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учасник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подає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копію</w:t>
      </w:r>
      <w:proofErr w:type="spellEnd"/>
      <w:r w:rsidRPr="005F092A">
        <w:rPr>
          <w:i/>
          <w:iCs/>
        </w:rPr>
        <w:t xml:space="preserve"> будь-</w:t>
      </w:r>
      <w:proofErr w:type="spellStart"/>
      <w:r w:rsidRPr="005F092A">
        <w:rPr>
          <w:i/>
          <w:iCs/>
        </w:rPr>
        <w:t>яких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документів</w:t>
      </w:r>
      <w:proofErr w:type="spellEnd"/>
      <w:r w:rsidRPr="005F092A">
        <w:rPr>
          <w:i/>
          <w:iCs/>
        </w:rPr>
        <w:t xml:space="preserve"> – </w:t>
      </w:r>
      <w:proofErr w:type="spellStart"/>
      <w:r w:rsidRPr="005F092A">
        <w:rPr>
          <w:i/>
          <w:iCs/>
        </w:rPr>
        <w:t>такі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копії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мають</w:t>
      </w:r>
      <w:proofErr w:type="spellEnd"/>
      <w:r w:rsidRPr="005F092A">
        <w:rPr>
          <w:i/>
          <w:iCs/>
        </w:rPr>
        <w:t xml:space="preserve"> бути </w:t>
      </w:r>
      <w:proofErr w:type="spellStart"/>
      <w:r w:rsidRPr="005F092A">
        <w:rPr>
          <w:i/>
          <w:iCs/>
        </w:rPr>
        <w:t>чіткими</w:t>
      </w:r>
      <w:proofErr w:type="spellEnd"/>
      <w:r w:rsidRPr="005F092A">
        <w:rPr>
          <w:i/>
          <w:iCs/>
        </w:rPr>
        <w:t xml:space="preserve">, </w:t>
      </w:r>
      <w:proofErr w:type="spellStart"/>
      <w:r w:rsidRPr="005F092A">
        <w:rPr>
          <w:i/>
          <w:iCs/>
        </w:rPr>
        <w:t>щоб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була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можливість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прочитати</w:t>
      </w:r>
      <w:proofErr w:type="spellEnd"/>
      <w:r w:rsidRPr="005F092A">
        <w:rPr>
          <w:i/>
          <w:iCs/>
        </w:rPr>
        <w:t xml:space="preserve"> текст та </w:t>
      </w:r>
      <w:proofErr w:type="spellStart"/>
      <w:r w:rsidRPr="005F092A">
        <w:rPr>
          <w:i/>
          <w:iCs/>
        </w:rPr>
        <w:t>всі</w:t>
      </w:r>
      <w:proofErr w:type="spellEnd"/>
      <w:r w:rsidRPr="005F092A">
        <w:rPr>
          <w:i/>
          <w:iCs/>
        </w:rPr>
        <w:t xml:space="preserve"> </w:t>
      </w:r>
      <w:proofErr w:type="spellStart"/>
      <w:r w:rsidRPr="005F092A">
        <w:rPr>
          <w:i/>
          <w:iCs/>
        </w:rPr>
        <w:t>реквізити</w:t>
      </w:r>
      <w:proofErr w:type="spellEnd"/>
      <w:r w:rsidRPr="005F092A">
        <w:rPr>
          <w:i/>
          <w:iCs/>
        </w:rPr>
        <w:t xml:space="preserve"> документа.</w:t>
      </w:r>
    </w:p>
    <w:p w14:paraId="77140496" w14:textId="0F05FF8D" w:rsidR="0078288A" w:rsidRPr="00D12BDA" w:rsidRDefault="0078288A" w:rsidP="0078288A">
      <w:pPr>
        <w:tabs>
          <w:tab w:val="left" w:pos="851"/>
          <w:tab w:val="left" w:pos="993"/>
        </w:tabs>
        <w:ind w:firstLine="709"/>
        <w:jc w:val="both"/>
        <w:rPr>
          <w:b/>
          <w:lang w:val="uk-UA"/>
        </w:rPr>
      </w:pPr>
    </w:p>
    <w:sectPr w:rsidR="0078288A" w:rsidRPr="00D1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EAC"/>
    <w:multiLevelType w:val="multilevel"/>
    <w:tmpl w:val="C5B07D80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2CD"/>
    <w:multiLevelType w:val="multilevel"/>
    <w:tmpl w:val="652CE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53590"/>
    <w:multiLevelType w:val="multilevel"/>
    <w:tmpl w:val="43744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8586CB1"/>
    <w:multiLevelType w:val="multilevel"/>
    <w:tmpl w:val="28586CB1"/>
    <w:lvl w:ilvl="0">
      <w:start w:val="1"/>
      <w:numFmt w:val="decimal"/>
      <w:lvlText w:val="2.2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E768C0"/>
    <w:multiLevelType w:val="multilevel"/>
    <w:tmpl w:val="D988C6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037EC"/>
    <w:multiLevelType w:val="multilevel"/>
    <w:tmpl w:val="4014C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32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AA913CC"/>
    <w:multiLevelType w:val="multilevel"/>
    <w:tmpl w:val="417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948B8"/>
    <w:multiLevelType w:val="hybridMultilevel"/>
    <w:tmpl w:val="E79A91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72A5"/>
    <w:multiLevelType w:val="multilevel"/>
    <w:tmpl w:val="E06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9465B"/>
    <w:multiLevelType w:val="hybridMultilevel"/>
    <w:tmpl w:val="B7DCEDA0"/>
    <w:lvl w:ilvl="0" w:tplc="BA9A436C">
      <w:start w:val="1"/>
      <w:numFmt w:val="decimal"/>
      <w:lvlText w:val="8.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FAF"/>
    <w:multiLevelType w:val="hybridMultilevel"/>
    <w:tmpl w:val="FDD69306"/>
    <w:lvl w:ilvl="0" w:tplc="BC84B2FA">
      <w:start w:val="1"/>
      <w:numFmt w:val="decimal"/>
      <w:lvlText w:val="%1."/>
      <w:lvlJc w:val="left"/>
      <w:pPr>
        <w:ind w:left="673" w:hanging="405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348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068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788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508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228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4948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668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38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4D707F92"/>
    <w:multiLevelType w:val="multilevel"/>
    <w:tmpl w:val="0CF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295319"/>
    <w:multiLevelType w:val="multilevel"/>
    <w:tmpl w:val="51295319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CC4B6C"/>
    <w:multiLevelType w:val="multilevel"/>
    <w:tmpl w:val="5CCC4B6C"/>
    <w:lvl w:ilvl="0">
      <w:start w:val="1"/>
      <w:numFmt w:val="decimal"/>
      <w:lvlText w:val="2.%1.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DCF10AF"/>
    <w:multiLevelType w:val="multilevel"/>
    <w:tmpl w:val="CDB29C54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D88D12"/>
    <w:multiLevelType w:val="multilevel"/>
    <w:tmpl w:val="5ED88D12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9" w15:restartNumberingAfterBreak="0">
    <w:nsid w:val="62A63659"/>
    <w:multiLevelType w:val="multilevel"/>
    <w:tmpl w:val="6FB2853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437CE5"/>
    <w:multiLevelType w:val="multilevel"/>
    <w:tmpl w:val="65437CE5"/>
    <w:lvl w:ilvl="0">
      <w:start w:val="1"/>
      <w:numFmt w:val="decimal"/>
      <w:lvlText w:val="5.1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E65A34"/>
    <w:multiLevelType w:val="hybridMultilevel"/>
    <w:tmpl w:val="9A204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B6AF8"/>
    <w:multiLevelType w:val="multilevel"/>
    <w:tmpl w:val="0E6EE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3958D2"/>
    <w:multiLevelType w:val="multilevel"/>
    <w:tmpl w:val="79395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0CE8"/>
    <w:multiLevelType w:val="hybridMultilevel"/>
    <w:tmpl w:val="CC7C665E"/>
    <w:lvl w:ilvl="0" w:tplc="9408A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547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22298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96090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100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648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91413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625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15575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8938601">
    <w:abstractNumId w:val="24"/>
  </w:num>
  <w:num w:numId="10" w16cid:durableId="1847673283">
    <w:abstractNumId w:val="22"/>
  </w:num>
  <w:num w:numId="11" w16cid:durableId="1136527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1277580">
    <w:abstractNumId w:val="10"/>
  </w:num>
  <w:num w:numId="13" w16cid:durableId="366030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3844346">
    <w:abstractNumId w:val="7"/>
  </w:num>
  <w:num w:numId="15" w16cid:durableId="1727799536">
    <w:abstractNumId w:val="9"/>
  </w:num>
  <w:num w:numId="16" w16cid:durableId="1562329890">
    <w:abstractNumId w:val="21"/>
  </w:num>
  <w:num w:numId="17" w16cid:durableId="887954287">
    <w:abstractNumId w:val="2"/>
  </w:num>
  <w:num w:numId="18" w16cid:durableId="151679895">
    <w:abstractNumId w:val="8"/>
  </w:num>
  <w:num w:numId="19" w16cid:durableId="1796564236">
    <w:abstractNumId w:val="3"/>
  </w:num>
  <w:num w:numId="20" w16cid:durableId="1400833981">
    <w:abstractNumId w:val="13"/>
  </w:num>
  <w:num w:numId="21" w16cid:durableId="1921596408">
    <w:abstractNumId w:val="14"/>
  </w:num>
  <w:num w:numId="22" w16cid:durableId="1331329721">
    <w:abstractNumId w:val="0"/>
  </w:num>
  <w:num w:numId="23" w16cid:durableId="1540782896">
    <w:abstractNumId w:val="23"/>
  </w:num>
  <w:num w:numId="24" w16cid:durableId="734625762">
    <w:abstractNumId w:val="5"/>
  </w:num>
  <w:num w:numId="25" w16cid:durableId="1138720036">
    <w:abstractNumId w:val="19"/>
  </w:num>
  <w:num w:numId="26" w16cid:durableId="4886003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88A"/>
    <w:rsid w:val="00023879"/>
    <w:rsid w:val="00023D48"/>
    <w:rsid w:val="00100062"/>
    <w:rsid w:val="00157CB1"/>
    <w:rsid w:val="0016340E"/>
    <w:rsid w:val="002E13CB"/>
    <w:rsid w:val="00306472"/>
    <w:rsid w:val="00317FC3"/>
    <w:rsid w:val="00350378"/>
    <w:rsid w:val="003E068B"/>
    <w:rsid w:val="0046418A"/>
    <w:rsid w:val="0049067B"/>
    <w:rsid w:val="005F521B"/>
    <w:rsid w:val="00655FD9"/>
    <w:rsid w:val="00674817"/>
    <w:rsid w:val="006B1962"/>
    <w:rsid w:val="0078288A"/>
    <w:rsid w:val="007E772B"/>
    <w:rsid w:val="00917E8B"/>
    <w:rsid w:val="00A14D3A"/>
    <w:rsid w:val="00AF135D"/>
    <w:rsid w:val="00B312B8"/>
    <w:rsid w:val="00BB1E90"/>
    <w:rsid w:val="00BC7926"/>
    <w:rsid w:val="00C43580"/>
    <w:rsid w:val="00D12BDA"/>
    <w:rsid w:val="00DD1744"/>
    <w:rsid w:val="00EF03C4"/>
    <w:rsid w:val="00EF1556"/>
    <w:rsid w:val="00F039B1"/>
    <w:rsid w:val="00F823BD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8A4C"/>
  <w15:docId w15:val="{B89A0AE3-C2D6-4A9D-BC02-934EDAC3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14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Numbered List,AC List 01,EBRD List,Список уровня 2,CA bullets,Bullet Number,Bullet 1,Use Case List Paragraph,lp1,List Paragraph1,lp11,List Paragraph11"/>
    <w:basedOn w:val="a"/>
    <w:link w:val="a4"/>
    <w:uiPriority w:val="34"/>
    <w:qFormat/>
    <w:rsid w:val="0078288A"/>
    <w:pPr>
      <w:ind w:left="720"/>
      <w:contextualSpacing/>
    </w:pPr>
  </w:style>
  <w:style w:type="paragraph" w:customStyle="1" w:styleId="Standard">
    <w:name w:val="Standard"/>
    <w:rsid w:val="0078288A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A14D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cs-titletext">
    <w:name w:val="cs-title__text"/>
    <w:basedOn w:val="a0"/>
    <w:rsid w:val="00A14D3A"/>
  </w:style>
  <w:style w:type="character" w:customStyle="1" w:styleId="30">
    <w:name w:val="Заголовок 3 Знак"/>
    <w:basedOn w:val="a0"/>
    <w:link w:val="3"/>
    <w:uiPriority w:val="9"/>
    <w:semiHidden/>
    <w:rsid w:val="00DD17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uiPriority w:val="99"/>
    <w:unhideWhenUsed/>
    <w:rsid w:val="00DD1744"/>
    <w:rPr>
      <w:color w:val="0000FF"/>
      <w:u w:val="single"/>
    </w:rPr>
  </w:style>
  <w:style w:type="character" w:styleId="a6">
    <w:name w:val="Strong"/>
    <w:uiPriority w:val="22"/>
    <w:qFormat/>
    <w:rsid w:val="00DD1744"/>
    <w:rPr>
      <w:b/>
      <w:bCs w:val="0"/>
    </w:rPr>
  </w:style>
  <w:style w:type="character" w:customStyle="1" w:styleId="a7">
    <w:name w:val="Обычный (Интернет) Знак"/>
    <w:aliases w:val="Знак17 Знак,Знак18 Знак Знак,Знак17 Знак1 Знак,Normal (Web) Char Знак Знак Знак,Normal (Web) Char Знак Знак1,Normal (Web) Char Знак1,Обычный (веб) Знак1 Знак,Обычный (веб) Знак Знак Знак1,Знак17 Знак Знак Знак,Обычный (Web) Знак"/>
    <w:link w:val="a8"/>
    <w:locked/>
    <w:rsid w:val="00DD1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17,Знак18 Знак,Знак17 Знак1,Normal (Web) Char Знак Знак,Normal (Web) Char Знак,Normal (Web) Char,Обычный (веб) Знак1,Обычный (веб) Знак Знак,Знак17 Знак Знак,Обычный (веб) Знак Знак Знак,Обычный (Web),Обычный (Web) Знак Знак Знак"/>
    <w:basedOn w:val="a"/>
    <w:link w:val="a7"/>
    <w:unhideWhenUsed/>
    <w:qFormat/>
    <w:rsid w:val="00DD1744"/>
    <w:pPr>
      <w:suppressAutoHyphens/>
      <w:spacing w:line="0" w:lineRule="atLeast"/>
      <w:ind w:left="720"/>
      <w:contextualSpacing/>
      <w:jc w:val="both"/>
    </w:pPr>
  </w:style>
  <w:style w:type="character" w:customStyle="1" w:styleId="a9">
    <w:name w:val="Без интервала Знак"/>
    <w:link w:val="aa"/>
    <w:uiPriority w:val="1"/>
    <w:locked/>
    <w:rsid w:val="00DD1744"/>
    <w:rPr>
      <w:lang w:val="uk-UA"/>
    </w:rPr>
  </w:style>
  <w:style w:type="paragraph" w:styleId="aa">
    <w:name w:val="No Spacing"/>
    <w:link w:val="a9"/>
    <w:uiPriority w:val="1"/>
    <w:qFormat/>
    <w:rsid w:val="00DD1744"/>
    <w:pPr>
      <w:suppressAutoHyphens/>
      <w:spacing w:after="0" w:line="240" w:lineRule="auto"/>
      <w:jc w:val="both"/>
    </w:pPr>
    <w:rPr>
      <w:lang w:val="uk-UA"/>
    </w:rPr>
  </w:style>
  <w:style w:type="paragraph" w:customStyle="1" w:styleId="LO-normal">
    <w:name w:val="LO-normal"/>
    <w:qFormat/>
    <w:rsid w:val="00DD1744"/>
    <w:pPr>
      <w:spacing w:after="0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1"/>
    <w:uiPriority w:val="59"/>
    <w:rsid w:val="00DD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звание табл/рис Знак,заголовок 1.1 Знак,Numbered List Знак,AC List 01 Знак,EBRD List Знак,Список уровня 2 Знак,CA bullets Знак,Bullet Number Знак,Bullet 1 Знак,Use Case List Paragraph Знак,lp1 Знак,List Paragraph1 Знак,lp11 Знак"/>
    <w:link w:val="a3"/>
    <w:uiPriority w:val="34"/>
    <w:rsid w:val="00DD1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Интернет)1"/>
    <w:basedOn w:val="a"/>
    <w:rsid w:val="00DD1744"/>
    <w:pPr>
      <w:suppressAutoHyphens/>
      <w:spacing w:before="280" w:after="280"/>
    </w:pPr>
    <w:rPr>
      <w:color w:val="00000A"/>
      <w:lang w:eastAsia="zh-CN"/>
    </w:rPr>
  </w:style>
  <w:style w:type="character" w:customStyle="1" w:styleId="WW-">
    <w:name w:val="WW-Выделение жирным"/>
    <w:rsid w:val="00DD1744"/>
    <w:rPr>
      <w:b/>
      <w:bCs w:val="0"/>
    </w:rPr>
  </w:style>
  <w:style w:type="character" w:customStyle="1" w:styleId="WW-1">
    <w:name w:val="WW-Выделение жирным1"/>
    <w:rsid w:val="00DD174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1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link w:val="ListParagraphChar"/>
    <w:uiPriority w:val="99"/>
    <w:qFormat/>
    <w:rsid w:val="00306472"/>
    <w:pPr>
      <w:suppressAutoHyphens/>
      <w:spacing w:after="160" w:line="252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  <w:style w:type="paragraph" w:styleId="ae">
    <w:name w:val="Body Text"/>
    <w:basedOn w:val="a"/>
    <w:link w:val="af"/>
    <w:rsid w:val="00306472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306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aliases w:val=" Знак Знак,Знак Знак"/>
    <w:basedOn w:val="a0"/>
    <w:link w:val="HTML0"/>
    <w:rsid w:val="003064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aliases w:val=" Знак,Знак"/>
    <w:basedOn w:val="a"/>
    <w:link w:val="HTML"/>
    <w:unhideWhenUsed/>
    <w:rsid w:val="00306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06472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306472"/>
    <w:pPr>
      <w:widowControl w:val="0"/>
      <w:autoSpaceDE w:val="0"/>
      <w:autoSpaceDN w:val="0"/>
      <w:ind w:left="218" w:right="120"/>
      <w:jc w:val="both"/>
      <w:outlineLvl w:val="1"/>
    </w:pPr>
    <w:rPr>
      <w:b/>
      <w:bCs/>
      <w:lang w:val="uk-UA" w:eastAsia="en-US"/>
    </w:rPr>
  </w:style>
  <w:style w:type="paragraph" w:styleId="af0">
    <w:name w:val="Body Text Indent"/>
    <w:basedOn w:val="a"/>
    <w:link w:val="af1"/>
    <w:rsid w:val="003064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0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link w:val="NoSpacingChar"/>
    <w:rsid w:val="00674817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customStyle="1" w:styleId="NoSpacingChar">
    <w:name w:val="No Spacing Char"/>
    <w:link w:val="2"/>
    <w:locked/>
    <w:rsid w:val="00674817"/>
    <w:rPr>
      <w:rFonts w:ascii="Calibri" w:eastAsia="Times New Roman" w:hAnsi="Calibri" w:cs="Times New Roman"/>
      <w:szCs w:val="20"/>
      <w:lang w:val="uk-UA"/>
    </w:rPr>
  </w:style>
  <w:style w:type="character" w:customStyle="1" w:styleId="ListParagraphChar">
    <w:name w:val="List Paragraph Char"/>
    <w:link w:val="12"/>
    <w:uiPriority w:val="99"/>
    <w:locked/>
    <w:rsid w:val="00674817"/>
    <w:rPr>
      <w:rFonts w:ascii="Calibri" w:eastAsia="Calibri" w:hAnsi="Calibri" w:cs="Times New Roman"/>
      <w:kern w:val="1"/>
      <w:lang w:val="uk-UA"/>
    </w:rPr>
  </w:style>
  <w:style w:type="paragraph" w:styleId="20">
    <w:name w:val="Body Text Indent 2"/>
    <w:basedOn w:val="a"/>
    <w:link w:val="21"/>
    <w:uiPriority w:val="99"/>
    <w:semiHidden/>
    <w:unhideWhenUsed/>
    <w:rsid w:val="0067481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7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zakupka99@outlook.com</cp:lastModifiedBy>
  <cp:revision>35</cp:revision>
  <dcterms:created xsi:type="dcterms:W3CDTF">2021-09-20T11:45:00Z</dcterms:created>
  <dcterms:modified xsi:type="dcterms:W3CDTF">2022-11-24T09:15:00Z</dcterms:modified>
</cp:coreProperties>
</file>