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36" w:rsidRPr="0059359E" w:rsidRDefault="00645736" w:rsidP="00645736">
      <w:pPr>
        <w:pStyle w:val="22"/>
        <w:spacing w:after="0" w:line="240" w:lineRule="auto"/>
        <w:ind w:right="-2"/>
        <w:jc w:val="right"/>
        <w:rPr>
          <w:b/>
          <w:shd w:val="clear" w:color="auto" w:fill="FFFFFF"/>
          <w:lang w:val="uk-UA"/>
        </w:rPr>
      </w:pPr>
      <w:r w:rsidRPr="0059359E">
        <w:rPr>
          <w:b/>
          <w:shd w:val="clear" w:color="auto" w:fill="FFFFFF"/>
          <w:lang w:val="uk-UA"/>
        </w:rPr>
        <w:t>Додаток 6 до тендерної документації</w:t>
      </w:r>
    </w:p>
    <w:p w:rsidR="00645736" w:rsidRPr="0059359E" w:rsidRDefault="00645736" w:rsidP="00645736">
      <w:pPr>
        <w:jc w:val="center"/>
        <w:rPr>
          <w:rFonts w:ascii="Times New Roman" w:hAnsi="Times New Roman" w:cs="Times New Roman"/>
          <w:b/>
        </w:rPr>
      </w:pPr>
    </w:p>
    <w:p w:rsidR="00645736" w:rsidRPr="0059359E" w:rsidRDefault="00645736" w:rsidP="00645736">
      <w:pPr>
        <w:ind w:right="-2"/>
        <w:rPr>
          <w:rFonts w:ascii="Times New Roman" w:hAnsi="Times New Roman" w:cs="Times New Roman"/>
          <w:b/>
          <w:iCs/>
        </w:rPr>
      </w:pPr>
      <w:r w:rsidRPr="0059359E">
        <w:rPr>
          <w:rFonts w:ascii="Times New Roman" w:hAnsi="Times New Roman" w:cs="Times New Roman"/>
          <w:b/>
          <w:iCs/>
        </w:rPr>
        <w:t>Форма “Тендерна пропозиція переможця” подається виключно у вигляді, наведеному нижче, примітки не входять у форму.</w:t>
      </w:r>
    </w:p>
    <w:p w:rsidR="00645736" w:rsidRPr="0059359E" w:rsidRDefault="00645736" w:rsidP="00645736">
      <w:pPr>
        <w:ind w:right="-2"/>
        <w:rPr>
          <w:rFonts w:ascii="Times New Roman" w:hAnsi="Times New Roman" w:cs="Times New Roman"/>
          <w:b/>
          <w:iCs/>
        </w:rPr>
      </w:pPr>
    </w:p>
    <w:p w:rsidR="00645736" w:rsidRPr="0059359E" w:rsidRDefault="00645736" w:rsidP="00645736">
      <w:pPr>
        <w:ind w:right="-2"/>
        <w:rPr>
          <w:rFonts w:ascii="Times New Roman" w:hAnsi="Times New Roman" w:cs="Times New Roman"/>
          <w:i/>
        </w:rPr>
      </w:pPr>
      <w:r w:rsidRPr="0059359E">
        <w:rPr>
          <w:rFonts w:ascii="Times New Roman" w:hAnsi="Times New Roman" w:cs="Times New Roman"/>
          <w:i/>
        </w:rPr>
        <w:t>Учасник не повинен відступати від форми зазначеної у таблиці нижче:</w:t>
      </w:r>
    </w:p>
    <w:p w:rsidR="00645736" w:rsidRPr="0059359E" w:rsidRDefault="00645736" w:rsidP="0064573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45736" w:rsidRPr="0059359E" w:rsidTr="008B464E">
        <w:tc>
          <w:tcPr>
            <w:tcW w:w="9855" w:type="dxa"/>
            <w:shd w:val="clear" w:color="auto" w:fill="auto"/>
          </w:tcPr>
          <w:p w:rsidR="00645736" w:rsidRPr="0059359E" w:rsidRDefault="00645736" w:rsidP="008B464E">
            <w:pPr>
              <w:ind w:right="-2"/>
              <w:rPr>
                <w:rStyle w:val="ab"/>
                <w:rFonts w:ascii="Times New Roman" w:hAnsi="Times New Roman"/>
                <w:b w:val="0"/>
              </w:rPr>
            </w:pPr>
          </w:p>
          <w:p w:rsidR="00645736" w:rsidRPr="0059359E" w:rsidRDefault="00645736" w:rsidP="008B464E">
            <w:pPr>
              <w:ind w:right="-2"/>
              <w:rPr>
                <w:rStyle w:val="ab"/>
                <w:rFonts w:ascii="Times New Roman" w:hAnsi="Times New Roman"/>
                <w:b w:val="0"/>
              </w:rPr>
            </w:pPr>
            <w:r w:rsidRPr="0059359E">
              <w:rPr>
                <w:rStyle w:val="ab"/>
                <w:rFonts w:ascii="Times New Roman" w:hAnsi="Times New Roman"/>
                <w:b w:val="0"/>
              </w:rPr>
              <w:t>(фірмовий бланк учасника – у разі наявності)</w:t>
            </w:r>
          </w:p>
          <w:p w:rsidR="00645736" w:rsidRPr="0059359E" w:rsidRDefault="00645736" w:rsidP="008B464E">
            <w:pPr>
              <w:ind w:right="-2" w:firstLine="540"/>
              <w:jc w:val="center"/>
              <w:outlineLvl w:val="0"/>
              <w:rPr>
                <w:rFonts w:ascii="Times New Roman" w:hAnsi="Times New Roman" w:cs="Times New Roman"/>
                <w:b/>
              </w:rPr>
            </w:pPr>
          </w:p>
          <w:p w:rsidR="00645736" w:rsidRPr="0059359E" w:rsidRDefault="00645736" w:rsidP="008B464E">
            <w:pPr>
              <w:ind w:right="-2"/>
              <w:jc w:val="center"/>
              <w:outlineLvl w:val="0"/>
              <w:rPr>
                <w:rFonts w:ascii="Times New Roman" w:hAnsi="Times New Roman" w:cs="Times New Roman"/>
                <w:b/>
              </w:rPr>
            </w:pPr>
            <w:r w:rsidRPr="0059359E">
              <w:rPr>
                <w:rFonts w:ascii="Times New Roman" w:hAnsi="Times New Roman" w:cs="Times New Roman"/>
                <w:b/>
              </w:rPr>
              <w:t>ТЕНДЕРНА ПРОПОЗИЦІЯ ПЕРЕМОЖЦЯ</w:t>
            </w:r>
          </w:p>
          <w:p w:rsidR="00645736" w:rsidRPr="0059359E" w:rsidRDefault="00645736" w:rsidP="008B464E">
            <w:pPr>
              <w:ind w:right="-2"/>
              <w:jc w:val="center"/>
              <w:outlineLvl w:val="0"/>
              <w:rPr>
                <w:rFonts w:ascii="Times New Roman" w:hAnsi="Times New Roman" w:cs="Times New Roman"/>
                <w:b/>
              </w:rPr>
            </w:pPr>
            <w:r w:rsidRPr="0059359E">
              <w:rPr>
                <w:rFonts w:ascii="Times New Roman" w:hAnsi="Times New Roman" w:cs="Times New Roman"/>
                <w:b/>
              </w:rPr>
              <w:t>(за результатами аукціону)</w:t>
            </w:r>
          </w:p>
          <w:p w:rsidR="00645736" w:rsidRPr="0059359E" w:rsidRDefault="00645736" w:rsidP="008B464E">
            <w:pPr>
              <w:pStyle w:val="HTML"/>
              <w:shd w:val="clear" w:color="auto" w:fill="FFFFFF"/>
              <w:tabs>
                <w:tab w:val="left" w:pos="6400"/>
              </w:tabs>
              <w:ind w:right="-2" w:firstLine="851"/>
              <w:jc w:val="both"/>
              <w:rPr>
                <w:rFonts w:ascii="Times New Roman" w:hAnsi="Times New Roman" w:cs="Times New Roman"/>
                <w:b/>
                <w:sz w:val="24"/>
                <w:szCs w:val="24"/>
                <w:u w:val="single"/>
                <w:lang w:val="uk-UA"/>
              </w:rPr>
            </w:pPr>
          </w:p>
          <w:p w:rsidR="00645736" w:rsidRPr="0059359E" w:rsidRDefault="00645736" w:rsidP="008B464E">
            <w:pPr>
              <w:pStyle w:val="HTML"/>
              <w:shd w:val="clear" w:color="auto" w:fill="FFFFFF"/>
              <w:tabs>
                <w:tab w:val="left" w:pos="6400"/>
              </w:tabs>
              <w:ind w:right="-2" w:firstLine="851"/>
              <w:jc w:val="both"/>
              <w:rPr>
                <w:rFonts w:ascii="Times New Roman" w:hAnsi="Times New Roman" w:cs="Times New Roman"/>
                <w:sz w:val="24"/>
                <w:szCs w:val="24"/>
                <w:lang w:val="uk-UA"/>
              </w:rPr>
            </w:pPr>
            <w:r w:rsidRPr="0059359E">
              <w:rPr>
                <w:rFonts w:ascii="Times New Roman" w:hAnsi="Times New Roman" w:cs="Times New Roman"/>
                <w:b/>
                <w:sz w:val="24"/>
                <w:szCs w:val="24"/>
                <w:u w:val="single"/>
                <w:lang w:val="uk-UA"/>
              </w:rPr>
              <w:t>(</w:t>
            </w:r>
            <w:r w:rsidRPr="0059359E">
              <w:rPr>
                <w:rFonts w:ascii="Times New Roman" w:hAnsi="Times New Roman" w:cs="Times New Roman"/>
                <w:b/>
                <w:i/>
                <w:sz w:val="24"/>
                <w:szCs w:val="24"/>
                <w:u w:val="single"/>
                <w:lang w:val="uk-UA"/>
              </w:rPr>
              <w:t>Заповнюється Учасником його назва</w:t>
            </w:r>
            <w:r w:rsidRPr="0059359E">
              <w:rPr>
                <w:rFonts w:ascii="Times New Roman" w:hAnsi="Times New Roman" w:cs="Times New Roman"/>
                <w:b/>
                <w:sz w:val="24"/>
                <w:szCs w:val="24"/>
                <w:u w:val="single"/>
                <w:lang w:val="uk-UA"/>
              </w:rPr>
              <w:t>)</w:t>
            </w:r>
            <w:r w:rsidRPr="0059359E">
              <w:rPr>
                <w:rFonts w:ascii="Times New Roman" w:hAnsi="Times New Roman" w:cs="Times New Roman"/>
                <w:sz w:val="24"/>
                <w:szCs w:val="24"/>
                <w:u w:val="single"/>
                <w:lang w:val="uk-UA"/>
              </w:rPr>
              <w:t>,</w:t>
            </w:r>
            <w:r w:rsidRPr="0059359E">
              <w:rPr>
                <w:rFonts w:ascii="Times New Roman" w:hAnsi="Times New Roman" w:cs="Times New Roman"/>
                <w:sz w:val="24"/>
                <w:szCs w:val="24"/>
                <w:lang w:val="uk-UA"/>
              </w:rPr>
              <w:t xml:space="preserve"> надаємо свою пропозицію за результатами аукціону на закупівлю: </w:t>
            </w:r>
            <w:r w:rsidRPr="0059359E">
              <w:rPr>
                <w:rFonts w:ascii="Times New Roman" w:hAnsi="Times New Roman" w:cs="Times New Roman"/>
                <w:b/>
                <w:sz w:val="24"/>
                <w:szCs w:val="24"/>
                <w:lang w:val="uk-UA"/>
              </w:rPr>
              <w:t>«ДК 021:2015: 30120000-6 – Фотокопіювальне та поліграфічне обладнання для офсетного друку»</w:t>
            </w:r>
            <w:r w:rsidRPr="0059359E">
              <w:rPr>
                <w:rFonts w:ascii="Times New Roman" w:hAnsi="Times New Roman" w:cs="Times New Roman"/>
                <w:b/>
                <w:snapToGrid w:val="0"/>
                <w:sz w:val="24"/>
                <w:szCs w:val="24"/>
                <w:lang w:val="uk-UA"/>
              </w:rPr>
              <w:t xml:space="preserve"> </w:t>
            </w:r>
            <w:r w:rsidRPr="0059359E">
              <w:rPr>
                <w:rFonts w:ascii="Times New Roman" w:hAnsi="Times New Roman" w:cs="Times New Roman"/>
                <w:sz w:val="24"/>
                <w:szCs w:val="24"/>
                <w:lang w:val="uk-UA"/>
              </w:rPr>
              <w:t>за наступними цінами:</w:t>
            </w:r>
          </w:p>
          <w:p w:rsidR="00645736" w:rsidRPr="0059359E" w:rsidRDefault="00645736" w:rsidP="008B464E">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645736" w:rsidRPr="0059359E" w:rsidTr="008B464E">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Сума, грн.</w:t>
                  </w:r>
                </w:p>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без ПДВ</w:t>
                  </w:r>
                </w:p>
              </w:tc>
            </w:tr>
            <w:tr w:rsidR="00645736" w:rsidRPr="0059359E" w:rsidTr="008B464E">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6</w:t>
                  </w:r>
                </w:p>
              </w:tc>
            </w:tr>
            <w:tr w:rsidR="00645736" w:rsidRPr="0059359E" w:rsidTr="008B464E">
              <w:trPr>
                <w:trHeight w:val="20"/>
                <w:jc w:val="center"/>
              </w:trPr>
              <w:tc>
                <w:tcPr>
                  <w:tcW w:w="327" w:type="pct"/>
                  <w:tcBorders>
                    <w:top w:val="single" w:sz="4" w:space="0" w:color="auto"/>
                    <w:left w:val="single" w:sz="4" w:space="0" w:color="auto"/>
                    <w:bottom w:val="single" w:sz="4" w:space="0" w:color="auto"/>
                    <w:right w:val="single" w:sz="4" w:space="0" w:color="auto"/>
                  </w:tcBorders>
                </w:tcPr>
                <w:p w:rsidR="00645736" w:rsidRPr="0059359E" w:rsidRDefault="00645736" w:rsidP="008B464E">
                  <w:pPr>
                    <w:numPr>
                      <w:ilvl w:val="0"/>
                      <w:numId w:val="16"/>
                    </w:numPr>
                    <w:spacing w:line="276" w:lineRule="auto"/>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645736" w:rsidRPr="0059359E" w:rsidRDefault="00645736" w:rsidP="008B464E">
                  <w:pPr>
                    <w:shd w:val="clear" w:color="auto" w:fill="FFFFFF"/>
                    <w:ind w:left="165" w:right="214"/>
                    <w:jc w:val="both"/>
                    <w:rPr>
                      <w:rFonts w:ascii="Times New Roman" w:hAnsi="Times New Roman" w:cs="Times New Roman"/>
                    </w:rPr>
                  </w:pPr>
                  <w:proofErr w:type="spellStart"/>
                  <w:r w:rsidRPr="0059359E">
                    <w:rPr>
                      <w:rFonts w:ascii="Times New Roman" w:hAnsi="Times New Roman" w:cs="Times New Roman"/>
                      <w:bCs/>
                      <w:color w:val="221F1F"/>
                      <w:kern w:val="36"/>
                      <w:lang w:eastAsia="uk-UA"/>
                    </w:rPr>
                    <w:t>Багатофункційний</w:t>
                  </w:r>
                  <w:proofErr w:type="spellEnd"/>
                  <w:r w:rsidRPr="0059359E">
                    <w:rPr>
                      <w:rFonts w:ascii="Times New Roman" w:hAnsi="Times New Roman" w:cs="Times New Roman"/>
                      <w:bCs/>
                      <w:color w:val="221F1F"/>
                      <w:kern w:val="36"/>
                      <w:lang w:eastAsia="uk-UA"/>
                    </w:rPr>
                    <w:t xml:space="preserve"> пристрій (БФП) </w:t>
                  </w:r>
                  <w:proofErr w:type="spellStart"/>
                  <w:r w:rsidRPr="0059359E">
                    <w:rPr>
                      <w:rFonts w:ascii="Times New Roman" w:hAnsi="Times New Roman" w:cs="Times New Roman"/>
                      <w:bCs/>
                      <w:color w:val="221F1F"/>
                      <w:kern w:val="36"/>
                      <w:lang w:eastAsia="uk-UA"/>
                    </w:rPr>
                    <w:t>Canon</w:t>
                  </w:r>
                  <w:proofErr w:type="spellEnd"/>
                  <w:r w:rsidRPr="0059359E">
                    <w:rPr>
                      <w:rFonts w:ascii="Times New Roman" w:hAnsi="Times New Roman" w:cs="Times New Roman"/>
                      <w:bCs/>
                      <w:color w:val="221F1F"/>
                      <w:kern w:val="36"/>
                      <w:lang w:eastAsia="uk-UA"/>
                    </w:rPr>
                    <w:t xml:space="preserve"> i-Sensys X 1440i</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645736" w:rsidRPr="0059359E" w:rsidRDefault="00645736" w:rsidP="008B464E">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645736" w:rsidRPr="0059359E" w:rsidRDefault="00645736" w:rsidP="008B464E">
                  <w:pPr>
                    <w:jc w:val="center"/>
                    <w:rPr>
                      <w:rFonts w:ascii="Times New Roman" w:hAnsi="Times New Roman" w:cs="Times New Roman"/>
                    </w:rPr>
                  </w:pPr>
                  <w:r w:rsidRPr="0059359E">
                    <w:rPr>
                      <w:rFonts w:ascii="Times New Roman" w:hAnsi="Times New Roman" w:cs="Times New Roman"/>
                    </w:rPr>
                    <w:t>15</w:t>
                  </w:r>
                </w:p>
              </w:tc>
              <w:tc>
                <w:tcPr>
                  <w:tcW w:w="832" w:type="pct"/>
                  <w:tcBorders>
                    <w:top w:val="single" w:sz="4" w:space="0" w:color="auto"/>
                    <w:left w:val="single" w:sz="4" w:space="0" w:color="auto"/>
                    <w:bottom w:val="single" w:sz="4" w:space="0" w:color="auto"/>
                    <w:right w:val="single" w:sz="4" w:space="0" w:color="auto"/>
                  </w:tcBorders>
                </w:tcPr>
                <w:p w:rsidR="00645736" w:rsidRPr="0059359E" w:rsidRDefault="00645736" w:rsidP="008B464E">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tcPr>
                <w:p w:rsidR="00645736" w:rsidRPr="0059359E" w:rsidRDefault="00645736" w:rsidP="008B464E">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r>
            <w:tr w:rsidR="00645736" w:rsidRPr="0059359E" w:rsidTr="008B464E">
              <w:trPr>
                <w:trHeight w:val="984"/>
                <w:jc w:val="center"/>
              </w:trPr>
              <w:tc>
                <w:tcPr>
                  <w:tcW w:w="327" w:type="pct"/>
                  <w:tcBorders>
                    <w:top w:val="single" w:sz="4" w:space="0" w:color="auto"/>
                    <w:left w:val="single" w:sz="4" w:space="0" w:color="auto"/>
                    <w:right w:val="single" w:sz="4" w:space="0" w:color="auto"/>
                  </w:tcBorders>
                </w:tcPr>
                <w:p w:rsidR="00645736" w:rsidRPr="0059359E" w:rsidRDefault="00645736" w:rsidP="008B464E">
                  <w:pPr>
                    <w:numPr>
                      <w:ilvl w:val="0"/>
                      <w:numId w:val="16"/>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645736" w:rsidRPr="0059359E" w:rsidRDefault="00645736" w:rsidP="008B464E">
                  <w:pPr>
                    <w:ind w:left="165" w:right="214"/>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T13</w:t>
                  </w:r>
                  <w:r w:rsidRPr="0059359E">
                    <w:rPr>
                      <w:rFonts w:ascii="Times New Roman" w:hAnsi="Times New Roman" w:cs="Times New Roman"/>
                      <w:bCs/>
                    </w:rPr>
                    <w:t xml:space="preserve"> </w:t>
                  </w:r>
                  <w:proofErr w:type="spellStart"/>
                  <w:r w:rsidRPr="0059359E">
                    <w:rPr>
                      <w:rFonts w:ascii="Times New Roman" w:hAnsi="Times New Roman" w:cs="Times New Roman"/>
                    </w:rPr>
                    <w:t>Cartridge</w:t>
                  </w:r>
                  <w:proofErr w:type="spellEnd"/>
                  <w:r w:rsidRPr="0059359E">
                    <w:rPr>
                      <w:rFonts w:ascii="Times New Roman" w:hAnsi="Times New Roman" w:cs="Times New Roman"/>
                    </w:rPr>
                    <w:t xml:space="preserve"> </w:t>
                  </w:r>
                  <w:proofErr w:type="spellStart"/>
                  <w:r w:rsidRPr="0059359E">
                    <w:rPr>
                      <w:rFonts w:ascii="Times New Roman" w:hAnsi="Times New Roman" w:cs="Times New Roman"/>
                    </w:rPr>
                    <w:t>Black</w:t>
                  </w:r>
                  <w:proofErr w:type="spellEnd"/>
                  <w:r w:rsidRPr="0059359E">
                    <w:rPr>
                      <w:rFonts w:ascii="Times New Roman" w:hAnsi="Times New Roman" w:cs="Times New Roman"/>
                    </w:rPr>
                    <w:t xml:space="preserve"> (5640C006AA)</w:t>
                  </w:r>
                </w:p>
              </w:tc>
              <w:tc>
                <w:tcPr>
                  <w:tcW w:w="529" w:type="pct"/>
                  <w:tcBorders>
                    <w:top w:val="single" w:sz="4" w:space="0" w:color="auto"/>
                    <w:left w:val="single" w:sz="4" w:space="0" w:color="auto"/>
                    <w:right w:val="single" w:sz="4" w:space="0" w:color="auto"/>
                  </w:tcBorders>
                  <w:shd w:val="clear" w:color="auto" w:fill="FFFFFF" w:themeFill="background1"/>
                </w:tcPr>
                <w:p w:rsidR="00645736" w:rsidRPr="0059359E" w:rsidRDefault="00645736" w:rsidP="008B464E">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645736" w:rsidRPr="0059359E" w:rsidRDefault="00645736" w:rsidP="008B464E">
                  <w:pPr>
                    <w:jc w:val="center"/>
                    <w:rPr>
                      <w:rFonts w:ascii="Times New Roman" w:hAnsi="Times New Roman" w:cs="Times New Roman"/>
                    </w:rPr>
                  </w:pPr>
                  <w:r w:rsidRPr="0059359E">
                    <w:rPr>
                      <w:rFonts w:ascii="Times New Roman" w:hAnsi="Times New Roman" w:cs="Times New Roman"/>
                    </w:rPr>
                    <w:t>10</w:t>
                  </w:r>
                </w:p>
              </w:tc>
              <w:tc>
                <w:tcPr>
                  <w:tcW w:w="832" w:type="pct"/>
                  <w:tcBorders>
                    <w:top w:val="single" w:sz="4" w:space="0" w:color="auto"/>
                    <w:left w:val="single" w:sz="4" w:space="0" w:color="auto"/>
                    <w:right w:val="single" w:sz="4" w:space="0" w:color="auto"/>
                  </w:tcBorders>
                  <w:hideMark/>
                </w:tcPr>
                <w:p w:rsidR="00645736" w:rsidRPr="0059359E" w:rsidRDefault="00645736" w:rsidP="008B464E">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right w:val="single" w:sz="4" w:space="0" w:color="auto"/>
                  </w:tcBorders>
                  <w:hideMark/>
                </w:tcPr>
                <w:p w:rsidR="00645736" w:rsidRPr="0059359E" w:rsidRDefault="00645736" w:rsidP="008B464E">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r>
            <w:tr w:rsidR="00645736" w:rsidRPr="0059359E" w:rsidTr="008B464E">
              <w:trPr>
                <w:trHeight w:val="985"/>
                <w:jc w:val="center"/>
              </w:trPr>
              <w:tc>
                <w:tcPr>
                  <w:tcW w:w="327" w:type="pct"/>
                  <w:tcBorders>
                    <w:top w:val="single" w:sz="4" w:space="0" w:color="auto"/>
                    <w:left w:val="single" w:sz="4" w:space="0" w:color="auto"/>
                    <w:right w:val="single" w:sz="4" w:space="0" w:color="auto"/>
                  </w:tcBorders>
                </w:tcPr>
                <w:p w:rsidR="00645736" w:rsidRPr="0059359E" w:rsidRDefault="00645736" w:rsidP="008B464E">
                  <w:pPr>
                    <w:numPr>
                      <w:ilvl w:val="0"/>
                      <w:numId w:val="16"/>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645736" w:rsidRPr="0059359E" w:rsidRDefault="00645736" w:rsidP="008B464E">
                  <w:pPr>
                    <w:ind w:left="165"/>
                    <w:rPr>
                      <w:rFonts w:ascii="Times New Roman" w:hAnsi="Times New Roman" w:cs="Times New Roman"/>
                    </w:rPr>
                  </w:pPr>
                  <w:r w:rsidRPr="0059359E">
                    <w:rPr>
                      <w:rFonts w:ascii="Times New Roman" w:hAnsi="Times New Roman" w:cs="Times New Roman"/>
                    </w:rPr>
                    <w:t>Картридж</w:t>
                  </w:r>
                  <w:r w:rsidRPr="0059359E">
                    <w:rPr>
                      <w:rFonts w:ascii="Times New Roman" w:hAnsi="Times New Roman" w:cs="Times New Roman"/>
                      <w:bCs/>
                    </w:rPr>
                    <w:t xml:space="preserve"> </w:t>
                  </w:r>
                  <w:proofErr w:type="spellStart"/>
                  <w:r w:rsidRPr="0059359E">
                    <w:rPr>
                      <w:rFonts w:ascii="Times New Roman" w:eastAsia="Times New Roman" w:hAnsi="Times New Roman" w:cs="Times New Roman"/>
                      <w:color w:val="221F1F"/>
                      <w:bdr w:val="none" w:sz="0" w:space="0" w:color="auto" w:frame="1"/>
                      <w:lang w:eastAsia="uk-UA"/>
                    </w:rPr>
                    <w:t>Canon</w:t>
                  </w:r>
                  <w:proofErr w:type="spellEnd"/>
                  <w:r w:rsidRPr="0059359E">
                    <w:rPr>
                      <w:rFonts w:ascii="Times New Roman" w:eastAsia="Times New Roman" w:hAnsi="Times New Roman" w:cs="Times New Roman"/>
                      <w:color w:val="221F1F"/>
                      <w:bdr w:val="none" w:sz="0" w:space="0" w:color="auto" w:frame="1"/>
                      <w:lang w:eastAsia="uk-UA"/>
                    </w:rPr>
                    <w:t xml:space="preserve"> MF 237</w:t>
                  </w:r>
                </w:p>
              </w:tc>
              <w:tc>
                <w:tcPr>
                  <w:tcW w:w="529" w:type="pct"/>
                  <w:tcBorders>
                    <w:top w:val="single" w:sz="4" w:space="0" w:color="auto"/>
                    <w:left w:val="single" w:sz="4" w:space="0" w:color="auto"/>
                    <w:right w:val="single" w:sz="4" w:space="0" w:color="auto"/>
                  </w:tcBorders>
                  <w:shd w:val="clear" w:color="auto" w:fill="FFFFFF" w:themeFill="background1"/>
                </w:tcPr>
                <w:p w:rsidR="00645736" w:rsidRPr="0059359E" w:rsidRDefault="00645736" w:rsidP="008B464E">
                  <w:pPr>
                    <w:jc w:val="center"/>
                    <w:rPr>
                      <w:rFonts w:ascii="Times New Roman" w:hAnsi="Times New Roman" w:cs="Times New Roman"/>
                    </w:rPr>
                  </w:pPr>
                  <w:r w:rsidRPr="0059359E">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645736" w:rsidRPr="0059359E" w:rsidRDefault="00645736" w:rsidP="008B464E">
                  <w:pPr>
                    <w:jc w:val="center"/>
                    <w:rPr>
                      <w:rFonts w:ascii="Times New Roman" w:hAnsi="Times New Roman" w:cs="Times New Roman"/>
                    </w:rPr>
                  </w:pPr>
                  <w:r w:rsidRPr="0059359E">
                    <w:rPr>
                      <w:rFonts w:ascii="Times New Roman" w:hAnsi="Times New Roman" w:cs="Times New Roman"/>
                    </w:rPr>
                    <w:t>3</w:t>
                  </w:r>
                </w:p>
              </w:tc>
              <w:tc>
                <w:tcPr>
                  <w:tcW w:w="832" w:type="pct"/>
                  <w:tcBorders>
                    <w:top w:val="single" w:sz="4" w:space="0" w:color="auto"/>
                    <w:left w:val="single" w:sz="4" w:space="0" w:color="auto"/>
                    <w:right w:val="single" w:sz="4" w:space="0" w:color="auto"/>
                  </w:tcBorders>
                </w:tcPr>
                <w:p w:rsidR="00645736" w:rsidRPr="0059359E" w:rsidRDefault="00645736" w:rsidP="008B464E">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right w:val="single" w:sz="4" w:space="0" w:color="auto"/>
                  </w:tcBorders>
                </w:tcPr>
                <w:p w:rsidR="00645736" w:rsidRPr="0059359E" w:rsidRDefault="00645736" w:rsidP="008B464E">
                  <w:pPr>
                    <w:jc w:val="center"/>
                    <w:rPr>
                      <w:rFonts w:ascii="Times New Roman" w:hAnsi="Times New Roman" w:cs="Times New Roman"/>
                      <w:i/>
                    </w:rPr>
                  </w:pPr>
                  <w:r w:rsidRPr="0059359E">
                    <w:rPr>
                      <w:rFonts w:ascii="Times New Roman" w:hAnsi="Times New Roman" w:cs="Times New Roman"/>
                      <w:i/>
                      <w:iCs/>
                    </w:rPr>
                    <w:t>(Заповнюється Учасником-переможцем)</w:t>
                  </w:r>
                </w:p>
              </w:tc>
            </w:tr>
            <w:tr w:rsidR="00645736" w:rsidRPr="0059359E" w:rsidTr="008B464E">
              <w:trPr>
                <w:trHeight w:val="449"/>
                <w:jc w:val="center"/>
              </w:trPr>
              <w:tc>
                <w:tcPr>
                  <w:tcW w:w="0" w:type="auto"/>
                  <w:gridSpan w:val="4"/>
                  <w:vMerge w:val="restart"/>
                  <w:tcBorders>
                    <w:top w:val="single" w:sz="4" w:space="0" w:color="auto"/>
                    <w:left w:val="nil"/>
                    <w:right w:val="single" w:sz="4" w:space="0" w:color="auto"/>
                  </w:tcBorders>
                  <w:vAlign w:val="center"/>
                </w:tcPr>
                <w:p w:rsidR="00645736" w:rsidRPr="0059359E" w:rsidRDefault="00645736" w:rsidP="008B464E">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645736" w:rsidRPr="0059359E" w:rsidRDefault="00645736" w:rsidP="008B464E">
                  <w:pPr>
                    <w:autoSpaceDE w:val="0"/>
                    <w:autoSpaceDN w:val="0"/>
                    <w:adjustRightInd w:val="0"/>
                    <w:spacing w:line="276" w:lineRule="auto"/>
                    <w:jc w:val="center"/>
                    <w:rPr>
                      <w:rFonts w:ascii="Times New Roman" w:hAnsi="Times New Roman" w:cs="Times New Roman"/>
                    </w:rPr>
                  </w:pPr>
                  <w:r w:rsidRPr="0059359E">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645736" w:rsidRPr="0059359E" w:rsidRDefault="00645736"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Учасником-переможцем сума цифрами)</w:t>
                  </w:r>
                </w:p>
              </w:tc>
            </w:tr>
            <w:tr w:rsidR="00645736" w:rsidRPr="0059359E" w:rsidTr="008B464E">
              <w:trPr>
                <w:trHeight w:val="449"/>
                <w:jc w:val="center"/>
              </w:trPr>
              <w:tc>
                <w:tcPr>
                  <w:tcW w:w="0" w:type="auto"/>
                  <w:gridSpan w:val="4"/>
                  <w:vMerge/>
                  <w:tcBorders>
                    <w:left w:val="nil"/>
                    <w:right w:val="single" w:sz="4" w:space="0" w:color="auto"/>
                  </w:tcBorders>
                  <w:vAlign w:val="center"/>
                </w:tcPr>
                <w:p w:rsidR="00645736" w:rsidRPr="0059359E" w:rsidRDefault="00645736" w:rsidP="008B464E">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645736" w:rsidRPr="0059359E" w:rsidRDefault="00645736" w:rsidP="008B464E">
                  <w:pPr>
                    <w:spacing w:line="276" w:lineRule="auto"/>
                    <w:jc w:val="center"/>
                    <w:rPr>
                      <w:rFonts w:ascii="Times New Roman" w:hAnsi="Times New Roman" w:cs="Times New Roman"/>
                      <w:iCs/>
                    </w:rPr>
                  </w:pPr>
                  <w:r w:rsidRPr="0059359E">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645736" w:rsidRPr="0059359E" w:rsidRDefault="00645736" w:rsidP="008B464E">
                  <w:pPr>
                    <w:spacing w:line="276" w:lineRule="auto"/>
                    <w:jc w:val="center"/>
                    <w:rPr>
                      <w:rFonts w:ascii="Times New Roman" w:hAnsi="Times New Roman" w:cs="Times New Roman"/>
                      <w:i/>
                    </w:rPr>
                  </w:pPr>
                  <w:r w:rsidRPr="0059359E">
                    <w:rPr>
                      <w:rFonts w:ascii="Times New Roman" w:hAnsi="Times New Roman" w:cs="Times New Roman"/>
                      <w:i/>
                      <w:iCs/>
                    </w:rPr>
                    <w:t>(Заповнюється Учасником-переможцем сума цифрами)</w:t>
                  </w:r>
                </w:p>
              </w:tc>
            </w:tr>
            <w:tr w:rsidR="00645736" w:rsidRPr="0059359E" w:rsidTr="008B464E">
              <w:trPr>
                <w:trHeight w:val="449"/>
                <w:jc w:val="center"/>
              </w:trPr>
              <w:tc>
                <w:tcPr>
                  <w:tcW w:w="0" w:type="auto"/>
                  <w:gridSpan w:val="4"/>
                  <w:vMerge/>
                  <w:tcBorders>
                    <w:left w:val="nil"/>
                    <w:bottom w:val="nil"/>
                    <w:right w:val="single" w:sz="4" w:space="0" w:color="auto"/>
                  </w:tcBorders>
                  <w:vAlign w:val="center"/>
                  <w:hideMark/>
                </w:tcPr>
                <w:p w:rsidR="00645736" w:rsidRPr="0059359E" w:rsidRDefault="00645736" w:rsidP="008B464E">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jc w:val="center"/>
                    <w:rPr>
                      <w:rFonts w:ascii="Times New Roman" w:hAnsi="Times New Roman" w:cs="Times New Roman"/>
                      <w:iCs/>
                    </w:rPr>
                  </w:pPr>
                  <w:r w:rsidRPr="0059359E">
                    <w:rPr>
                      <w:rFonts w:ascii="Times New Roman" w:hAnsi="Times New Roman" w:cs="Times New Roman"/>
                      <w:iCs/>
                    </w:rPr>
                    <w:t>Разом, грн.</w:t>
                  </w:r>
                </w:p>
                <w:p w:rsidR="00645736" w:rsidRPr="0059359E" w:rsidRDefault="00645736" w:rsidP="008B464E">
                  <w:pPr>
                    <w:jc w:val="center"/>
                    <w:rPr>
                      <w:rFonts w:ascii="Times New Roman" w:hAnsi="Times New Roman" w:cs="Times New Roman"/>
                      <w:iCs/>
                    </w:rPr>
                  </w:pPr>
                  <w:r w:rsidRPr="0059359E">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645736" w:rsidRPr="0059359E" w:rsidRDefault="00645736" w:rsidP="008B464E">
                  <w:pPr>
                    <w:jc w:val="center"/>
                    <w:rPr>
                      <w:rFonts w:ascii="Times New Roman" w:hAnsi="Times New Roman" w:cs="Times New Roman"/>
                      <w:i/>
                      <w:iCs/>
                    </w:rPr>
                  </w:pPr>
                  <w:r w:rsidRPr="0059359E">
                    <w:rPr>
                      <w:rFonts w:ascii="Times New Roman" w:hAnsi="Times New Roman" w:cs="Times New Roman"/>
                      <w:i/>
                      <w:iCs/>
                    </w:rPr>
                    <w:t>(Заповнюється Учасником-переможцем сума цифрами (Сума прописом))</w:t>
                  </w:r>
                </w:p>
              </w:tc>
            </w:tr>
          </w:tbl>
          <w:p w:rsidR="00645736" w:rsidRPr="0059359E" w:rsidRDefault="00645736" w:rsidP="008B464E">
            <w:pPr>
              <w:ind w:right="-2" w:firstLine="540"/>
              <w:jc w:val="both"/>
              <w:rPr>
                <w:rFonts w:ascii="Times New Roman" w:hAnsi="Times New Roman" w:cs="Times New Roman"/>
              </w:rPr>
            </w:pPr>
          </w:p>
          <w:p w:rsidR="00645736" w:rsidRPr="0059359E" w:rsidRDefault="00645736" w:rsidP="008B464E">
            <w:pPr>
              <w:ind w:right="-2" w:firstLine="540"/>
              <w:jc w:val="both"/>
              <w:rPr>
                <w:rFonts w:ascii="Times New Roman" w:hAnsi="Times New Roman" w:cs="Times New Roman"/>
              </w:rPr>
            </w:pPr>
            <w:r w:rsidRPr="0059359E">
              <w:rPr>
                <w:rFonts w:ascii="Times New Roman" w:hAnsi="Times New Roman" w:cs="Times New Roman"/>
              </w:rPr>
              <w:t>1. Ми погоджуємося дотримуватися умов цієї пропозиції протягом (</w:t>
            </w:r>
            <w:r w:rsidRPr="0059359E">
              <w:rPr>
                <w:rFonts w:ascii="Times New Roman" w:hAnsi="Times New Roman" w:cs="Times New Roman"/>
                <w:iCs/>
                <w:u w:val="single"/>
              </w:rPr>
              <w:t>заповнюється Учасником-переможцем)</w:t>
            </w:r>
            <w:r w:rsidRPr="0059359E">
              <w:rPr>
                <w:rFonts w:ascii="Times New Roman" w:hAnsi="Times New Roman" w:cs="Times New Roman"/>
              </w:rPr>
              <w:t xml:space="preserve"> кал. днів </w:t>
            </w:r>
            <w:r w:rsidRPr="0059359E">
              <w:rPr>
                <w:rFonts w:ascii="Times New Roman" w:eastAsia="Times New Roman" w:hAnsi="Times New Roman" w:cs="Times New Roman"/>
                <w:lang w:eastAsia="uk-UA"/>
              </w:rPr>
              <w:t>із дати кінцевого строку подання тендерних пропозицій</w:t>
            </w:r>
            <w:r w:rsidRPr="0059359E">
              <w:rPr>
                <w:rFonts w:ascii="Times New Roman" w:hAnsi="Times New Roman" w:cs="Times New Roman"/>
              </w:rPr>
              <w:t xml:space="preserve">.  </w:t>
            </w:r>
          </w:p>
          <w:p w:rsidR="00645736" w:rsidRPr="0059359E" w:rsidRDefault="00645736" w:rsidP="008B464E">
            <w:pPr>
              <w:ind w:right="-2" w:firstLine="540"/>
              <w:jc w:val="both"/>
              <w:rPr>
                <w:rFonts w:ascii="Times New Roman" w:hAnsi="Times New Roman" w:cs="Times New Roman"/>
              </w:rPr>
            </w:pPr>
          </w:p>
          <w:p w:rsidR="00645736" w:rsidRPr="0059359E" w:rsidRDefault="00645736" w:rsidP="008B464E">
            <w:pPr>
              <w:ind w:right="-2" w:firstLine="540"/>
              <w:jc w:val="both"/>
              <w:rPr>
                <w:rFonts w:ascii="Times New Roman" w:hAnsi="Times New Roman" w:cs="Times New Roman"/>
              </w:rPr>
            </w:pPr>
            <w:r w:rsidRPr="0059359E">
              <w:rPr>
                <w:rFonts w:ascii="Times New Roman" w:hAnsi="Times New Roman" w:cs="Times New Roman"/>
              </w:rPr>
              <w:t>2.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645736" w:rsidRPr="0059359E" w:rsidRDefault="00645736" w:rsidP="008B464E">
            <w:pPr>
              <w:ind w:right="-2" w:firstLine="540"/>
              <w:jc w:val="both"/>
              <w:rPr>
                <w:rFonts w:ascii="Times New Roman" w:hAnsi="Times New Roman" w:cs="Times New Roman"/>
              </w:rPr>
            </w:pPr>
          </w:p>
          <w:p w:rsidR="00645736" w:rsidRPr="0059359E" w:rsidRDefault="00645736" w:rsidP="008B464E">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 xml:space="preserve">3. Ми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Pr="0059359E">
              <w:rPr>
                <w:rFonts w:ascii="Times New Roman" w:hAnsi="Times New Roman" w:cs="Times New Roman"/>
                <w:shd w:val="clear" w:color="auto" w:fill="FFFFFF"/>
              </w:rPr>
              <w:t xml:space="preserve">з дня прийняття рішення про намір укласти договір про закупівлю. </w:t>
            </w:r>
            <w:r w:rsidRPr="0059359E">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59359E">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45736" w:rsidRPr="0059359E" w:rsidRDefault="00645736" w:rsidP="008B464E">
            <w:pPr>
              <w:shd w:val="clear" w:color="auto" w:fill="FFFFFF"/>
              <w:tabs>
                <w:tab w:val="left" w:pos="-1560"/>
              </w:tabs>
              <w:ind w:right="-2" w:firstLine="560"/>
              <w:jc w:val="both"/>
              <w:rPr>
                <w:rFonts w:ascii="Times New Roman" w:hAnsi="Times New Roman" w:cs="Times New Roman"/>
              </w:rPr>
            </w:pPr>
          </w:p>
          <w:p w:rsidR="00645736" w:rsidRPr="0059359E" w:rsidRDefault="00645736" w:rsidP="008B464E">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 xml:space="preserve">4. Умови розрахунків: </w:t>
            </w:r>
            <w:r w:rsidRPr="0059359E">
              <w:rPr>
                <w:rFonts w:ascii="Times New Roman" w:hAnsi="Times New Roman" w:cs="Times New Roman"/>
                <w:iCs/>
              </w:rPr>
              <w:t xml:space="preserve">Вид розрахунків – безготівковий. </w:t>
            </w:r>
            <w:r w:rsidRPr="0059359E">
              <w:rPr>
                <w:rFonts w:ascii="Times New Roman" w:hAnsi="Times New Roman" w:cs="Times New Roman"/>
              </w:rPr>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59359E">
              <w:rPr>
                <w:rFonts w:ascii="Times New Roman" w:hAnsi="Times New Roman" w:cs="Times New Roman"/>
                <w:iCs/>
              </w:rPr>
              <w:t>Оплата товарів буде проводитись поступово по факту постачання</w:t>
            </w:r>
            <w:r w:rsidRPr="0059359E">
              <w:rPr>
                <w:rFonts w:ascii="Times New Roman" w:hAnsi="Times New Roman" w:cs="Times New Roman"/>
                <w:b/>
              </w:rPr>
              <w:t xml:space="preserve">, </w:t>
            </w:r>
            <w:r w:rsidRPr="0059359E">
              <w:rPr>
                <w:rFonts w:ascii="Times New Roman" w:hAnsi="Times New Roman" w:cs="Times New Roman"/>
              </w:rPr>
              <w:t>а також в залежності від реального фінансування цих видатків.</w:t>
            </w:r>
          </w:p>
          <w:p w:rsidR="00645736" w:rsidRPr="0059359E" w:rsidRDefault="00645736" w:rsidP="008B464E">
            <w:pPr>
              <w:shd w:val="clear" w:color="auto" w:fill="FFFFFF"/>
              <w:tabs>
                <w:tab w:val="left" w:pos="-1560"/>
              </w:tabs>
              <w:ind w:right="-2" w:firstLine="560"/>
              <w:jc w:val="both"/>
              <w:rPr>
                <w:rFonts w:ascii="Times New Roman" w:hAnsi="Times New Roman" w:cs="Times New Roman"/>
              </w:rPr>
            </w:pPr>
          </w:p>
          <w:p w:rsidR="00645736" w:rsidRPr="0059359E" w:rsidRDefault="00645736" w:rsidP="008B464E">
            <w:pPr>
              <w:shd w:val="clear" w:color="auto" w:fill="FFFFFF"/>
              <w:tabs>
                <w:tab w:val="left" w:pos="-1560"/>
              </w:tabs>
              <w:ind w:right="-2" w:firstLine="560"/>
              <w:jc w:val="both"/>
              <w:rPr>
                <w:rFonts w:ascii="Times New Roman" w:hAnsi="Times New Roman" w:cs="Times New Roman"/>
              </w:rPr>
            </w:pPr>
            <w:r w:rsidRPr="0059359E">
              <w:rPr>
                <w:rFonts w:ascii="Times New Roman" w:hAnsi="Times New Roman" w:cs="Times New Roman"/>
              </w:rPr>
              <w:t>5. Строк постачання товарів: з дати укладання договору до 31.12.2024р. включно.</w:t>
            </w:r>
          </w:p>
          <w:p w:rsidR="00645736" w:rsidRPr="0059359E" w:rsidRDefault="00645736" w:rsidP="008B464E">
            <w:pPr>
              <w:shd w:val="clear" w:color="auto" w:fill="FFFFFF"/>
              <w:tabs>
                <w:tab w:val="left" w:pos="-1560"/>
              </w:tabs>
              <w:ind w:right="-2" w:firstLine="560"/>
              <w:jc w:val="both"/>
              <w:rPr>
                <w:rFonts w:ascii="Times New Roman" w:hAnsi="Times New Roman" w:cs="Times New Roman"/>
              </w:rPr>
            </w:pPr>
          </w:p>
          <w:p w:rsidR="00645736" w:rsidRPr="0059359E" w:rsidRDefault="00645736" w:rsidP="008B464E">
            <w:pPr>
              <w:shd w:val="clear" w:color="auto" w:fill="FFFFFF"/>
              <w:tabs>
                <w:tab w:val="left" w:pos="-1560"/>
              </w:tabs>
              <w:ind w:right="-2" w:firstLine="560"/>
              <w:jc w:val="both"/>
              <w:rPr>
                <w:rFonts w:ascii="Times New Roman" w:hAnsi="Times New Roman" w:cs="Times New Roman"/>
              </w:rPr>
            </w:pPr>
          </w:p>
          <w:p w:rsidR="00645736" w:rsidRPr="0059359E" w:rsidRDefault="00645736" w:rsidP="008B464E">
            <w:pPr>
              <w:shd w:val="clear" w:color="auto" w:fill="FFFFFF"/>
              <w:tabs>
                <w:tab w:val="left" w:pos="-1560"/>
              </w:tabs>
              <w:ind w:right="-2"/>
              <w:jc w:val="both"/>
              <w:rPr>
                <w:rFonts w:ascii="Times New Roman" w:hAnsi="Times New Roman" w:cs="Times New Roman"/>
              </w:rPr>
            </w:pPr>
            <w:r w:rsidRPr="0059359E">
              <w:rPr>
                <w:rFonts w:ascii="Times New Roman" w:hAnsi="Times New Roman" w:cs="Times New Roman"/>
              </w:rPr>
              <w:t>Датовано: «</w:t>
            </w:r>
            <w:r w:rsidRPr="0059359E">
              <w:rPr>
                <w:rFonts w:ascii="Times New Roman" w:hAnsi="Times New Roman" w:cs="Times New Roman"/>
                <w:sz w:val="16"/>
                <w:szCs w:val="16"/>
              </w:rPr>
              <w:t>(</w:t>
            </w:r>
            <w:r w:rsidRPr="0059359E">
              <w:rPr>
                <w:rFonts w:ascii="Times New Roman" w:hAnsi="Times New Roman" w:cs="Times New Roman"/>
                <w:iCs/>
                <w:sz w:val="20"/>
                <w:szCs w:val="20"/>
                <w:u w:val="single"/>
              </w:rPr>
              <w:t>заповнюється Учасником-переможцем число)</w:t>
            </w:r>
            <w:r w:rsidRPr="0059359E">
              <w:rPr>
                <w:rFonts w:ascii="Times New Roman" w:hAnsi="Times New Roman" w:cs="Times New Roman"/>
              </w:rPr>
              <w:t>» (</w:t>
            </w:r>
            <w:r w:rsidRPr="0059359E">
              <w:rPr>
                <w:rFonts w:ascii="Times New Roman" w:hAnsi="Times New Roman" w:cs="Times New Roman"/>
                <w:iCs/>
                <w:sz w:val="20"/>
                <w:szCs w:val="20"/>
                <w:u w:val="single"/>
              </w:rPr>
              <w:t>заповнюється Учасником-переможцем місяць)</w:t>
            </w:r>
            <w:r w:rsidRPr="0059359E">
              <w:rPr>
                <w:rFonts w:ascii="Times New Roman" w:hAnsi="Times New Roman" w:cs="Times New Roman"/>
              </w:rPr>
              <w:t xml:space="preserve"> 2024р.</w:t>
            </w:r>
          </w:p>
          <w:p w:rsidR="00645736" w:rsidRPr="0059359E" w:rsidRDefault="00645736" w:rsidP="008B464E">
            <w:pPr>
              <w:ind w:right="-2" w:firstLine="540"/>
              <w:jc w:val="center"/>
              <w:rPr>
                <w:rFonts w:ascii="Times New Roman" w:hAnsi="Times New Roman" w:cs="Times New Roman"/>
                <w:i/>
                <w:iCs/>
              </w:rPr>
            </w:pPr>
          </w:p>
          <w:p w:rsidR="00645736" w:rsidRPr="0059359E" w:rsidRDefault="00645736" w:rsidP="008B464E">
            <w:pPr>
              <w:ind w:right="-2" w:firstLine="540"/>
              <w:jc w:val="center"/>
              <w:rPr>
                <w:rFonts w:ascii="Times New Roman" w:hAnsi="Times New Roman" w:cs="Times New Roman"/>
                <w:i/>
                <w:iCs/>
              </w:rPr>
            </w:pPr>
          </w:p>
          <w:p w:rsidR="00645736" w:rsidRPr="0059359E" w:rsidRDefault="00645736" w:rsidP="008B464E">
            <w:pPr>
              <w:ind w:right="-2"/>
              <w:rPr>
                <w:rFonts w:ascii="Times New Roman" w:hAnsi="Times New Roman" w:cs="Times New Roman"/>
                <w:i/>
                <w:iCs/>
                <w:sz w:val="16"/>
                <w:szCs w:val="16"/>
              </w:rPr>
            </w:pPr>
            <w:r w:rsidRPr="0059359E">
              <w:rPr>
                <w:rFonts w:ascii="Times New Roman" w:hAnsi="Times New Roman" w:cs="Times New Roman"/>
                <w:iCs/>
                <w:sz w:val="20"/>
                <w:szCs w:val="20"/>
                <w:u w:val="single"/>
              </w:rPr>
              <w:t>(</w:t>
            </w:r>
            <w:r w:rsidRPr="0059359E">
              <w:rPr>
                <w:rFonts w:ascii="Times New Roman" w:hAnsi="Times New Roman" w:cs="Times New Roman"/>
                <w:iCs/>
                <w:sz w:val="16"/>
                <w:szCs w:val="16"/>
                <w:u w:val="single"/>
              </w:rPr>
              <w:t>заповнюється Учасником-переможцем)</w:t>
            </w:r>
            <w:r w:rsidRPr="0059359E">
              <w:rPr>
                <w:rFonts w:ascii="Times New Roman" w:hAnsi="Times New Roman" w:cs="Times New Roman"/>
                <w:i/>
                <w:iCs/>
                <w:sz w:val="16"/>
                <w:szCs w:val="16"/>
              </w:rPr>
              <w:tab/>
              <w:t xml:space="preserve">             (</w:t>
            </w:r>
            <w:r w:rsidRPr="0059359E">
              <w:rPr>
                <w:rFonts w:ascii="Times New Roman" w:hAnsi="Times New Roman" w:cs="Times New Roman"/>
                <w:iCs/>
                <w:sz w:val="16"/>
                <w:szCs w:val="16"/>
                <w:u w:val="single"/>
              </w:rPr>
              <w:t>заповнюється Учасником-переможцем)</w:t>
            </w:r>
            <w:r w:rsidRPr="0059359E">
              <w:rPr>
                <w:rFonts w:ascii="Times New Roman" w:hAnsi="Times New Roman" w:cs="Times New Roman"/>
                <w:i/>
                <w:iCs/>
                <w:sz w:val="16"/>
                <w:szCs w:val="16"/>
              </w:rPr>
              <w:tab/>
              <w:t xml:space="preserve">        (</w:t>
            </w:r>
            <w:r w:rsidRPr="0059359E">
              <w:rPr>
                <w:rFonts w:ascii="Times New Roman" w:hAnsi="Times New Roman" w:cs="Times New Roman"/>
                <w:iCs/>
                <w:sz w:val="16"/>
                <w:szCs w:val="16"/>
                <w:u w:val="single"/>
              </w:rPr>
              <w:t>заповнюється Учасником-переможцем)</w:t>
            </w:r>
          </w:p>
          <w:p w:rsidR="00645736" w:rsidRPr="0059359E" w:rsidRDefault="00645736" w:rsidP="008B464E">
            <w:pPr>
              <w:ind w:right="-2" w:firstLine="540"/>
              <w:rPr>
                <w:rFonts w:ascii="Times New Roman" w:hAnsi="Times New Roman" w:cs="Times New Roman"/>
                <w:i/>
                <w:iCs/>
              </w:rPr>
            </w:pPr>
            <w:r w:rsidRPr="0059359E">
              <w:rPr>
                <w:rFonts w:ascii="Times New Roman" w:hAnsi="Times New Roman" w:cs="Times New Roman"/>
                <w:i/>
                <w:iCs/>
              </w:rPr>
              <w:t>(Посада)</w:t>
            </w:r>
            <w:r w:rsidRPr="0059359E">
              <w:rPr>
                <w:rFonts w:ascii="Times New Roman" w:hAnsi="Times New Roman" w:cs="Times New Roman"/>
                <w:i/>
                <w:iCs/>
              </w:rPr>
              <w:tab/>
            </w:r>
            <w:r w:rsidRPr="0059359E">
              <w:rPr>
                <w:rFonts w:ascii="Times New Roman" w:hAnsi="Times New Roman" w:cs="Times New Roman"/>
                <w:i/>
                <w:iCs/>
              </w:rPr>
              <w:tab/>
            </w:r>
            <w:r w:rsidRPr="0059359E">
              <w:rPr>
                <w:rFonts w:ascii="Times New Roman" w:hAnsi="Times New Roman" w:cs="Times New Roman"/>
                <w:i/>
                <w:iCs/>
              </w:rPr>
              <w:tab/>
              <w:t>(Підпис уповноваженої</w:t>
            </w:r>
            <w:r w:rsidRPr="0059359E">
              <w:rPr>
                <w:rFonts w:ascii="Times New Roman" w:hAnsi="Times New Roman" w:cs="Times New Roman"/>
                <w:i/>
                <w:iCs/>
              </w:rPr>
              <w:tab/>
            </w:r>
            <w:r w:rsidRPr="0059359E">
              <w:rPr>
                <w:rFonts w:ascii="Times New Roman" w:hAnsi="Times New Roman" w:cs="Times New Roman"/>
                <w:i/>
                <w:iCs/>
              </w:rPr>
              <w:tab/>
              <w:t>(Ініціали, прізвище)</w:t>
            </w:r>
          </w:p>
          <w:p w:rsidR="00645736" w:rsidRPr="0059359E" w:rsidRDefault="00645736" w:rsidP="008B464E">
            <w:pPr>
              <w:ind w:left="2836" w:right="-2" w:firstLine="709"/>
              <w:rPr>
                <w:rFonts w:ascii="Times New Roman" w:hAnsi="Times New Roman" w:cs="Times New Roman"/>
                <w:i/>
                <w:iCs/>
              </w:rPr>
            </w:pPr>
            <w:r w:rsidRPr="0059359E">
              <w:rPr>
                <w:rFonts w:ascii="Times New Roman" w:hAnsi="Times New Roman" w:cs="Times New Roman"/>
                <w:i/>
                <w:iCs/>
              </w:rPr>
              <w:t>особи учасника, М.П.</w:t>
            </w:r>
            <w:r w:rsidRPr="0059359E">
              <w:rPr>
                <w:rFonts w:ascii="Times New Roman" w:eastAsia="Times New Roman" w:hAnsi="Times New Roman" w:cs="Times New Roman"/>
                <w:vertAlign w:val="superscript"/>
                <w:lang w:eastAsia="uk-UA"/>
              </w:rPr>
              <w:t xml:space="preserve"> 1</w:t>
            </w:r>
            <w:r w:rsidRPr="0059359E">
              <w:rPr>
                <w:rFonts w:ascii="Times New Roman" w:hAnsi="Times New Roman" w:cs="Times New Roman"/>
                <w:i/>
                <w:iCs/>
              </w:rPr>
              <w:t>)</w:t>
            </w:r>
          </w:p>
          <w:p w:rsidR="00645736" w:rsidRPr="0059359E" w:rsidRDefault="00645736" w:rsidP="008B464E">
            <w:pPr>
              <w:ind w:right="-2"/>
              <w:rPr>
                <w:rStyle w:val="ab"/>
                <w:rFonts w:ascii="Times New Roman" w:hAnsi="Times New Roman"/>
                <w:b w:val="0"/>
              </w:rPr>
            </w:pPr>
          </w:p>
        </w:tc>
      </w:tr>
    </w:tbl>
    <w:p w:rsidR="00645736" w:rsidRPr="0059359E" w:rsidRDefault="00645736" w:rsidP="00645736">
      <w:pPr>
        <w:ind w:right="-2"/>
        <w:rPr>
          <w:rStyle w:val="ab"/>
          <w:rFonts w:ascii="Times New Roman" w:hAnsi="Times New Roman"/>
          <w:b w:val="0"/>
        </w:rPr>
      </w:pPr>
    </w:p>
    <w:p w:rsidR="00645736" w:rsidRPr="0059359E" w:rsidRDefault="00645736" w:rsidP="00645736">
      <w:pPr>
        <w:ind w:right="-2"/>
        <w:jc w:val="both"/>
        <w:rPr>
          <w:rFonts w:ascii="Times New Roman" w:hAnsi="Times New Roman" w:cs="Times New Roman"/>
          <w:b/>
          <w:i/>
        </w:rPr>
      </w:pPr>
      <w:r w:rsidRPr="0059359E">
        <w:rPr>
          <w:rFonts w:ascii="Times New Roman" w:hAnsi="Times New Roman" w:cs="Times New Roman"/>
          <w:b/>
          <w:i/>
        </w:rPr>
        <w:t>Примітки:</w:t>
      </w:r>
    </w:p>
    <w:p w:rsidR="00645736" w:rsidRPr="0059359E" w:rsidRDefault="00645736" w:rsidP="00645736">
      <w:pPr>
        <w:numPr>
          <w:ilvl w:val="0"/>
          <w:numId w:val="3"/>
        </w:numPr>
        <w:ind w:left="709" w:right="-2" w:hanging="709"/>
        <w:jc w:val="both"/>
        <w:rPr>
          <w:rFonts w:ascii="Times New Roman" w:hAnsi="Times New Roman" w:cs="Times New Roman"/>
          <w:b/>
          <w:i/>
        </w:rPr>
      </w:pPr>
      <w:r w:rsidRPr="0059359E">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645736" w:rsidRPr="0059359E" w:rsidRDefault="00645736" w:rsidP="00645736">
      <w:pPr>
        <w:numPr>
          <w:ilvl w:val="0"/>
          <w:numId w:val="3"/>
        </w:numPr>
        <w:ind w:left="709" w:right="-2" w:hanging="709"/>
        <w:jc w:val="both"/>
        <w:rPr>
          <w:rFonts w:ascii="Times New Roman" w:hAnsi="Times New Roman" w:cs="Times New Roman"/>
          <w:i/>
        </w:rPr>
      </w:pPr>
      <w:r w:rsidRPr="0059359E">
        <w:rPr>
          <w:rFonts w:ascii="Times New Roman" w:eastAsia="Times New Roman" w:hAnsi="Times New Roman" w:cs="Times New Roman"/>
          <w:i/>
          <w:vertAlign w:val="superscript"/>
          <w:lang w:eastAsia="uk-UA"/>
        </w:rPr>
        <w:t>1</w:t>
      </w:r>
      <w:r w:rsidRPr="0059359E">
        <w:rPr>
          <w:rFonts w:ascii="Times New Roman" w:hAnsi="Times New Roman" w:cs="Times New Roman"/>
          <w:i/>
        </w:rPr>
        <w:t>Ця вимога не стосується уч</w:t>
      </w:r>
      <w:bookmarkStart w:id="0" w:name="_GoBack"/>
      <w:bookmarkEnd w:id="0"/>
      <w:r w:rsidRPr="0059359E">
        <w:rPr>
          <w:rFonts w:ascii="Times New Roman" w:hAnsi="Times New Roman" w:cs="Times New Roman"/>
          <w:i/>
        </w:rPr>
        <w:t xml:space="preserve">асників, які здійснюють діяльність без печатки згідно з чинним законодавством. </w:t>
      </w:r>
      <w:r w:rsidRPr="0059359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59359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59359E">
          <w:rPr>
            <w:rStyle w:val="a8"/>
            <w:rFonts w:ascii="Times New Roman" w:hAnsi="Times New Roman" w:cs="Times New Roman"/>
            <w:i/>
            <w:color w:val="000000" w:themeColor="text1"/>
            <w:shd w:val="clear" w:color="auto" w:fill="FFFFFF"/>
          </w:rPr>
          <w:t>Закону України</w:t>
        </w:r>
      </w:hyperlink>
      <w:r w:rsidRPr="0059359E">
        <w:rPr>
          <w:rFonts w:ascii="Times New Roman" w:hAnsi="Times New Roman" w:cs="Times New Roman"/>
          <w:i/>
          <w:color w:val="000000" w:themeColor="text1"/>
          <w:shd w:val="clear" w:color="auto" w:fill="FFFFFF"/>
        </w:rPr>
        <w:t> "Про електронні довірчі послуги"</w:t>
      </w:r>
      <w:r w:rsidRPr="0059359E">
        <w:rPr>
          <w:rFonts w:ascii="Times New Roman" w:eastAsia="Times New Roman" w:hAnsi="Times New Roman" w:cs="Times New Roman"/>
          <w:i/>
          <w:lang w:eastAsia="uk-UA"/>
        </w:rPr>
        <w:t>.</w:t>
      </w:r>
    </w:p>
    <w:p w:rsidR="00645736" w:rsidRPr="0059359E" w:rsidRDefault="00645736" w:rsidP="00645736">
      <w:pPr>
        <w:numPr>
          <w:ilvl w:val="0"/>
          <w:numId w:val="3"/>
        </w:numPr>
        <w:ind w:left="709" w:right="-2" w:hanging="709"/>
        <w:jc w:val="both"/>
        <w:rPr>
          <w:rFonts w:ascii="Times New Roman" w:hAnsi="Times New Roman" w:cs="Times New Roman"/>
          <w:b/>
          <w:i/>
        </w:rPr>
      </w:pPr>
      <w:r w:rsidRPr="0059359E">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645736" w:rsidRPr="0059359E" w:rsidRDefault="00645736" w:rsidP="00645736">
      <w:pPr>
        <w:numPr>
          <w:ilvl w:val="0"/>
          <w:numId w:val="3"/>
        </w:numPr>
        <w:ind w:left="709" w:right="-2" w:hanging="709"/>
        <w:jc w:val="both"/>
        <w:rPr>
          <w:rFonts w:ascii="Times New Roman" w:hAnsi="Times New Roman" w:cs="Times New Roman"/>
          <w:b/>
          <w:i/>
        </w:rPr>
      </w:pPr>
      <w:r w:rsidRPr="0059359E">
        <w:rPr>
          <w:rFonts w:ascii="Times New Roman" w:hAnsi="Times New Roman" w:cs="Times New Roman"/>
          <w:i/>
        </w:rPr>
        <w:t>** - сума рядка «</w:t>
      </w:r>
      <w:r w:rsidRPr="0059359E">
        <w:rPr>
          <w:rFonts w:ascii="Times New Roman" w:hAnsi="Times New Roman" w:cs="Times New Roman"/>
          <w:i/>
          <w:iCs/>
        </w:rPr>
        <w:t>Разом, грн. з ПДВ**</w:t>
      </w:r>
      <w:r w:rsidRPr="0059359E">
        <w:rPr>
          <w:rFonts w:ascii="Times New Roman" w:hAnsi="Times New Roman" w:cs="Times New Roman"/>
          <w:i/>
        </w:rPr>
        <w:t>» розраховується шляхом складання значень рядка «</w:t>
      </w:r>
      <w:r w:rsidRPr="0059359E">
        <w:rPr>
          <w:rFonts w:ascii="Times New Roman" w:hAnsi="Times New Roman" w:cs="Times New Roman"/>
          <w:i/>
          <w:iCs/>
        </w:rPr>
        <w:t>Усього, грн. без ПДВ</w:t>
      </w:r>
      <w:r w:rsidRPr="0059359E">
        <w:rPr>
          <w:rFonts w:ascii="Times New Roman" w:hAnsi="Times New Roman" w:cs="Times New Roman"/>
          <w:i/>
        </w:rPr>
        <w:t>» та значень рядка «</w:t>
      </w:r>
      <w:r w:rsidRPr="0059359E">
        <w:rPr>
          <w:rFonts w:ascii="Times New Roman" w:hAnsi="Times New Roman" w:cs="Times New Roman"/>
          <w:i/>
          <w:iCs/>
        </w:rPr>
        <w:t>ПДВ*, грн.</w:t>
      </w:r>
      <w:r w:rsidRPr="0059359E">
        <w:rPr>
          <w:rFonts w:ascii="Times New Roman" w:hAnsi="Times New Roman" w:cs="Times New Roman"/>
          <w:i/>
        </w:rPr>
        <w:t>».</w:t>
      </w:r>
    </w:p>
    <w:p w:rsidR="00645736" w:rsidRPr="0059359E" w:rsidRDefault="00645736" w:rsidP="00645736">
      <w:pPr>
        <w:numPr>
          <w:ilvl w:val="0"/>
          <w:numId w:val="3"/>
        </w:numPr>
        <w:ind w:left="709" w:right="-2" w:hanging="709"/>
        <w:rPr>
          <w:rFonts w:ascii="Times New Roman" w:hAnsi="Times New Roman" w:cs="Times New Roman"/>
          <w:b/>
        </w:rPr>
      </w:pPr>
      <w:r w:rsidRPr="0059359E">
        <w:rPr>
          <w:rFonts w:ascii="Times New Roman" w:hAnsi="Times New Roman" w:cs="Times New Roman"/>
          <w:i/>
        </w:rPr>
        <w:t>дана пропозиція не подається Учасником у випадку, коли остаточна ціна не відрізняється від первинної (початкової) ціни, зазначеної Учасником у тендерній пропозиції згідно Додатку 3.</w:t>
      </w:r>
    </w:p>
    <w:p w:rsidR="007127BE" w:rsidRPr="00645736" w:rsidRDefault="007127BE" w:rsidP="00645736"/>
    <w:sectPr w:rsidR="007127BE" w:rsidRPr="00645736" w:rsidSect="004A132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E2" w:rsidRDefault="00BA78E2">
      <w:r>
        <w:separator/>
      </w:r>
    </w:p>
  </w:endnote>
  <w:endnote w:type="continuationSeparator" w:id="0">
    <w:p w:rsidR="00BA78E2" w:rsidRDefault="00BA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B8" w:rsidRPr="002D36F5" w:rsidRDefault="003E44B8">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645736" w:rsidRPr="00645736">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E2" w:rsidRDefault="00BA78E2">
      <w:r>
        <w:separator/>
      </w:r>
    </w:p>
  </w:footnote>
  <w:footnote w:type="continuationSeparator" w:id="0">
    <w:p w:rsidR="00BA78E2" w:rsidRDefault="00BA7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10C34E2"/>
    <w:multiLevelType w:val="multilevel"/>
    <w:tmpl w:val="0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4">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424A61"/>
    <w:multiLevelType w:val="hybridMultilevel"/>
    <w:tmpl w:val="4D066EEA"/>
    <w:lvl w:ilvl="0" w:tplc="0A360272">
      <w:start w:val="922"/>
      <w:numFmt w:val="bullet"/>
      <w:lvlText w:val="-"/>
      <w:lvlJc w:val="left"/>
      <w:pPr>
        <w:ind w:left="1068" w:hanging="360"/>
      </w:pPr>
      <w:rPr>
        <w:rFonts w:ascii="Times New Roman" w:eastAsia="Calibri"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7">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8">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2"/>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7"/>
    <w:lvlOverride w:ilvl="0">
      <w:startOverride w:val="1"/>
    </w:lvlOverride>
  </w:num>
  <w:num w:numId="9">
    <w:abstractNumId w:val="16"/>
    <w:lvlOverride w:ilvl="0">
      <w:startOverride w:val="1"/>
    </w:lvlOverride>
  </w:num>
  <w:num w:numId="10">
    <w:abstractNumId w:val="6"/>
    <w:lvlOverride w:ilvl="0">
      <w:startOverride w:val="3"/>
    </w:lvlOverride>
  </w:num>
  <w:num w:numId="11">
    <w:abstractNumId w:val="13"/>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3140"/>
    <w:rsid w:val="0000410D"/>
    <w:rsid w:val="00004BD6"/>
    <w:rsid w:val="00004D67"/>
    <w:rsid w:val="00006DAD"/>
    <w:rsid w:val="000104C1"/>
    <w:rsid w:val="0001062F"/>
    <w:rsid w:val="0001152C"/>
    <w:rsid w:val="00011B25"/>
    <w:rsid w:val="00011BD7"/>
    <w:rsid w:val="000134AC"/>
    <w:rsid w:val="00013C88"/>
    <w:rsid w:val="000149CA"/>
    <w:rsid w:val="00015C8A"/>
    <w:rsid w:val="00016ACF"/>
    <w:rsid w:val="000172AA"/>
    <w:rsid w:val="0001769B"/>
    <w:rsid w:val="000204C0"/>
    <w:rsid w:val="000205DD"/>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1EC"/>
    <w:rsid w:val="00085ED0"/>
    <w:rsid w:val="00087AF7"/>
    <w:rsid w:val="00090FF6"/>
    <w:rsid w:val="00091587"/>
    <w:rsid w:val="00092048"/>
    <w:rsid w:val="00092DB9"/>
    <w:rsid w:val="00095EB8"/>
    <w:rsid w:val="000A35A8"/>
    <w:rsid w:val="000A697C"/>
    <w:rsid w:val="000A7416"/>
    <w:rsid w:val="000B0467"/>
    <w:rsid w:val="000B189B"/>
    <w:rsid w:val="000B57EE"/>
    <w:rsid w:val="000B6B12"/>
    <w:rsid w:val="000B6E4D"/>
    <w:rsid w:val="000C1DAE"/>
    <w:rsid w:val="000C3F88"/>
    <w:rsid w:val="000C4CE0"/>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E78F1"/>
    <w:rsid w:val="000F176D"/>
    <w:rsid w:val="000F2A5F"/>
    <w:rsid w:val="000F5DBE"/>
    <w:rsid w:val="00102712"/>
    <w:rsid w:val="00102AD0"/>
    <w:rsid w:val="00102D67"/>
    <w:rsid w:val="001038A2"/>
    <w:rsid w:val="00105BCF"/>
    <w:rsid w:val="00106908"/>
    <w:rsid w:val="001121B3"/>
    <w:rsid w:val="001148AC"/>
    <w:rsid w:val="00115F18"/>
    <w:rsid w:val="00116AB4"/>
    <w:rsid w:val="001206B2"/>
    <w:rsid w:val="001207DE"/>
    <w:rsid w:val="00121563"/>
    <w:rsid w:val="00123E43"/>
    <w:rsid w:val="00124F7F"/>
    <w:rsid w:val="00126C78"/>
    <w:rsid w:val="001307C8"/>
    <w:rsid w:val="00133E6F"/>
    <w:rsid w:val="001346B5"/>
    <w:rsid w:val="00136A12"/>
    <w:rsid w:val="00142985"/>
    <w:rsid w:val="00142AF7"/>
    <w:rsid w:val="001431DE"/>
    <w:rsid w:val="00144348"/>
    <w:rsid w:val="00144FB5"/>
    <w:rsid w:val="00145257"/>
    <w:rsid w:val="00145953"/>
    <w:rsid w:val="00147197"/>
    <w:rsid w:val="00150B15"/>
    <w:rsid w:val="0015161F"/>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441F"/>
    <w:rsid w:val="001A5511"/>
    <w:rsid w:val="001A5539"/>
    <w:rsid w:val="001A5C90"/>
    <w:rsid w:val="001A771F"/>
    <w:rsid w:val="001B03D9"/>
    <w:rsid w:val="001B0AAB"/>
    <w:rsid w:val="001B0EAB"/>
    <w:rsid w:val="001B336E"/>
    <w:rsid w:val="001B34B9"/>
    <w:rsid w:val="001B4810"/>
    <w:rsid w:val="001B529E"/>
    <w:rsid w:val="001C0C3C"/>
    <w:rsid w:val="001C2CF4"/>
    <w:rsid w:val="001C33E7"/>
    <w:rsid w:val="001C3E9A"/>
    <w:rsid w:val="001C43D7"/>
    <w:rsid w:val="001C6C38"/>
    <w:rsid w:val="001D1EFE"/>
    <w:rsid w:val="001D33E4"/>
    <w:rsid w:val="001E2B9C"/>
    <w:rsid w:val="001E60C5"/>
    <w:rsid w:val="001E6900"/>
    <w:rsid w:val="001F162B"/>
    <w:rsid w:val="001F3306"/>
    <w:rsid w:val="00200279"/>
    <w:rsid w:val="00202770"/>
    <w:rsid w:val="002042EF"/>
    <w:rsid w:val="0020534D"/>
    <w:rsid w:val="0020660B"/>
    <w:rsid w:val="00207A28"/>
    <w:rsid w:val="00212C5B"/>
    <w:rsid w:val="002154F3"/>
    <w:rsid w:val="00215A16"/>
    <w:rsid w:val="00216C36"/>
    <w:rsid w:val="00221467"/>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745AA"/>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499"/>
    <w:rsid w:val="002A75AD"/>
    <w:rsid w:val="002A78E5"/>
    <w:rsid w:val="002B0EB8"/>
    <w:rsid w:val="002B3AF4"/>
    <w:rsid w:val="002B68C0"/>
    <w:rsid w:val="002C2C3B"/>
    <w:rsid w:val="002C3FC8"/>
    <w:rsid w:val="002C4C00"/>
    <w:rsid w:val="002D3333"/>
    <w:rsid w:val="002D6BE2"/>
    <w:rsid w:val="002E0C78"/>
    <w:rsid w:val="002E0CA5"/>
    <w:rsid w:val="002E116C"/>
    <w:rsid w:val="002E28D5"/>
    <w:rsid w:val="002E31E9"/>
    <w:rsid w:val="002E34B4"/>
    <w:rsid w:val="002E7801"/>
    <w:rsid w:val="002E7FD6"/>
    <w:rsid w:val="002F01BC"/>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45A1F"/>
    <w:rsid w:val="00347A4D"/>
    <w:rsid w:val="00353D23"/>
    <w:rsid w:val="003560DF"/>
    <w:rsid w:val="0036148F"/>
    <w:rsid w:val="00363BE4"/>
    <w:rsid w:val="003662FE"/>
    <w:rsid w:val="003714A0"/>
    <w:rsid w:val="003716DB"/>
    <w:rsid w:val="00373A22"/>
    <w:rsid w:val="00373A98"/>
    <w:rsid w:val="00376B52"/>
    <w:rsid w:val="00377C6A"/>
    <w:rsid w:val="00380169"/>
    <w:rsid w:val="00380827"/>
    <w:rsid w:val="00384CE9"/>
    <w:rsid w:val="00387F57"/>
    <w:rsid w:val="003906C4"/>
    <w:rsid w:val="0039083C"/>
    <w:rsid w:val="003920CB"/>
    <w:rsid w:val="003933D6"/>
    <w:rsid w:val="00393E54"/>
    <w:rsid w:val="00394C0F"/>
    <w:rsid w:val="0039682C"/>
    <w:rsid w:val="00396974"/>
    <w:rsid w:val="003A5FAE"/>
    <w:rsid w:val="003B7553"/>
    <w:rsid w:val="003C00C5"/>
    <w:rsid w:val="003C30AA"/>
    <w:rsid w:val="003C5A29"/>
    <w:rsid w:val="003C7637"/>
    <w:rsid w:val="003C77C9"/>
    <w:rsid w:val="003D1E37"/>
    <w:rsid w:val="003D1EF8"/>
    <w:rsid w:val="003D25B1"/>
    <w:rsid w:val="003D41CE"/>
    <w:rsid w:val="003D49E7"/>
    <w:rsid w:val="003D4DD2"/>
    <w:rsid w:val="003D6AA9"/>
    <w:rsid w:val="003E0F17"/>
    <w:rsid w:val="003E2A8F"/>
    <w:rsid w:val="003E4067"/>
    <w:rsid w:val="003E44B8"/>
    <w:rsid w:val="003E5263"/>
    <w:rsid w:val="003E60A7"/>
    <w:rsid w:val="003E7D42"/>
    <w:rsid w:val="003F0AD6"/>
    <w:rsid w:val="003F13DC"/>
    <w:rsid w:val="003F25BD"/>
    <w:rsid w:val="003F3194"/>
    <w:rsid w:val="003F35DE"/>
    <w:rsid w:val="003F36EB"/>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87BCB"/>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3A97"/>
    <w:rsid w:val="004C4CD4"/>
    <w:rsid w:val="004C5B44"/>
    <w:rsid w:val="004C5E52"/>
    <w:rsid w:val="004D0265"/>
    <w:rsid w:val="004D0F05"/>
    <w:rsid w:val="004D3003"/>
    <w:rsid w:val="004D3DB2"/>
    <w:rsid w:val="004D6F62"/>
    <w:rsid w:val="004D7D7F"/>
    <w:rsid w:val="004E6026"/>
    <w:rsid w:val="004E69B9"/>
    <w:rsid w:val="004F1F2E"/>
    <w:rsid w:val="004F3D41"/>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4F3A"/>
    <w:rsid w:val="0056639A"/>
    <w:rsid w:val="00566F67"/>
    <w:rsid w:val="005714AB"/>
    <w:rsid w:val="005716A0"/>
    <w:rsid w:val="00573CBE"/>
    <w:rsid w:val="00580275"/>
    <w:rsid w:val="00580AE7"/>
    <w:rsid w:val="00582937"/>
    <w:rsid w:val="00583923"/>
    <w:rsid w:val="00584CBE"/>
    <w:rsid w:val="005852E7"/>
    <w:rsid w:val="00585DEA"/>
    <w:rsid w:val="00587014"/>
    <w:rsid w:val="00587048"/>
    <w:rsid w:val="00591F70"/>
    <w:rsid w:val="00593496"/>
    <w:rsid w:val="0059359E"/>
    <w:rsid w:val="0059364E"/>
    <w:rsid w:val="0059388D"/>
    <w:rsid w:val="00596F8A"/>
    <w:rsid w:val="005A06BB"/>
    <w:rsid w:val="005A1025"/>
    <w:rsid w:val="005A3C72"/>
    <w:rsid w:val="005A4677"/>
    <w:rsid w:val="005A49C8"/>
    <w:rsid w:val="005A62F9"/>
    <w:rsid w:val="005B00BF"/>
    <w:rsid w:val="005B1066"/>
    <w:rsid w:val="005B2D60"/>
    <w:rsid w:val="005B3C93"/>
    <w:rsid w:val="005B3D23"/>
    <w:rsid w:val="005B3F92"/>
    <w:rsid w:val="005B5631"/>
    <w:rsid w:val="005B6E59"/>
    <w:rsid w:val="005C0111"/>
    <w:rsid w:val="005C2ADD"/>
    <w:rsid w:val="005C34C1"/>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736"/>
    <w:rsid w:val="006458B4"/>
    <w:rsid w:val="00651EAF"/>
    <w:rsid w:val="00655676"/>
    <w:rsid w:val="00660524"/>
    <w:rsid w:val="00660B96"/>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C51E3"/>
    <w:rsid w:val="006D303B"/>
    <w:rsid w:val="006D41AB"/>
    <w:rsid w:val="006D5CBE"/>
    <w:rsid w:val="006D7A89"/>
    <w:rsid w:val="006E0873"/>
    <w:rsid w:val="006F337E"/>
    <w:rsid w:val="006F5479"/>
    <w:rsid w:val="006F7CE4"/>
    <w:rsid w:val="00703D5C"/>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2655"/>
    <w:rsid w:val="007546D0"/>
    <w:rsid w:val="00754FE5"/>
    <w:rsid w:val="007557CC"/>
    <w:rsid w:val="00760148"/>
    <w:rsid w:val="00764742"/>
    <w:rsid w:val="00765977"/>
    <w:rsid w:val="00766DF0"/>
    <w:rsid w:val="00767EA8"/>
    <w:rsid w:val="00770E92"/>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1375"/>
    <w:rsid w:val="007C3CE3"/>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105"/>
    <w:rsid w:val="00800A44"/>
    <w:rsid w:val="00801969"/>
    <w:rsid w:val="00802469"/>
    <w:rsid w:val="0080247E"/>
    <w:rsid w:val="00805312"/>
    <w:rsid w:val="0081105E"/>
    <w:rsid w:val="008119A2"/>
    <w:rsid w:val="008137B5"/>
    <w:rsid w:val="00814115"/>
    <w:rsid w:val="0081630E"/>
    <w:rsid w:val="00821BC1"/>
    <w:rsid w:val="00824065"/>
    <w:rsid w:val="008255CB"/>
    <w:rsid w:val="0082612C"/>
    <w:rsid w:val="00832E9B"/>
    <w:rsid w:val="008371EB"/>
    <w:rsid w:val="00843A04"/>
    <w:rsid w:val="00844BF4"/>
    <w:rsid w:val="0084517E"/>
    <w:rsid w:val="00846E88"/>
    <w:rsid w:val="00846FFE"/>
    <w:rsid w:val="0084799E"/>
    <w:rsid w:val="00850DC6"/>
    <w:rsid w:val="00852242"/>
    <w:rsid w:val="00853F4D"/>
    <w:rsid w:val="008543B1"/>
    <w:rsid w:val="00854C32"/>
    <w:rsid w:val="00857851"/>
    <w:rsid w:val="008610FE"/>
    <w:rsid w:val="00861356"/>
    <w:rsid w:val="00863319"/>
    <w:rsid w:val="008769E2"/>
    <w:rsid w:val="0088503A"/>
    <w:rsid w:val="008862BF"/>
    <w:rsid w:val="00886C62"/>
    <w:rsid w:val="00886C81"/>
    <w:rsid w:val="00891C29"/>
    <w:rsid w:val="00892D82"/>
    <w:rsid w:val="00893FBE"/>
    <w:rsid w:val="00894AE7"/>
    <w:rsid w:val="00896585"/>
    <w:rsid w:val="00897DD9"/>
    <w:rsid w:val="008A001D"/>
    <w:rsid w:val="008A0A45"/>
    <w:rsid w:val="008A197E"/>
    <w:rsid w:val="008A2638"/>
    <w:rsid w:val="008A33D2"/>
    <w:rsid w:val="008A34CF"/>
    <w:rsid w:val="008A53A7"/>
    <w:rsid w:val="008A5D7F"/>
    <w:rsid w:val="008B115D"/>
    <w:rsid w:val="008B1B6B"/>
    <w:rsid w:val="008B6DFF"/>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29E4"/>
    <w:rsid w:val="008F473A"/>
    <w:rsid w:val="008F537C"/>
    <w:rsid w:val="008F6BFA"/>
    <w:rsid w:val="008F6FC0"/>
    <w:rsid w:val="008F7C70"/>
    <w:rsid w:val="008F7DFC"/>
    <w:rsid w:val="00901565"/>
    <w:rsid w:val="0090306A"/>
    <w:rsid w:val="00905FF0"/>
    <w:rsid w:val="00906224"/>
    <w:rsid w:val="0090689F"/>
    <w:rsid w:val="009074DE"/>
    <w:rsid w:val="009103C4"/>
    <w:rsid w:val="009103D2"/>
    <w:rsid w:val="00910DD1"/>
    <w:rsid w:val="00915513"/>
    <w:rsid w:val="009219F8"/>
    <w:rsid w:val="009231DA"/>
    <w:rsid w:val="0092407D"/>
    <w:rsid w:val="00925BF1"/>
    <w:rsid w:val="00925DB7"/>
    <w:rsid w:val="00925FAF"/>
    <w:rsid w:val="00926628"/>
    <w:rsid w:val="0093288C"/>
    <w:rsid w:val="009331E9"/>
    <w:rsid w:val="0093411C"/>
    <w:rsid w:val="00937D34"/>
    <w:rsid w:val="00941DBD"/>
    <w:rsid w:val="0094413F"/>
    <w:rsid w:val="00944CE7"/>
    <w:rsid w:val="00944EF7"/>
    <w:rsid w:val="009457B7"/>
    <w:rsid w:val="00946CFC"/>
    <w:rsid w:val="00947964"/>
    <w:rsid w:val="009510B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3C60"/>
    <w:rsid w:val="00985EB2"/>
    <w:rsid w:val="00987640"/>
    <w:rsid w:val="00990CFF"/>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C49D4"/>
    <w:rsid w:val="009D0CA8"/>
    <w:rsid w:val="009D2664"/>
    <w:rsid w:val="009D2A18"/>
    <w:rsid w:val="009D514B"/>
    <w:rsid w:val="009D636E"/>
    <w:rsid w:val="009D731A"/>
    <w:rsid w:val="009D73F0"/>
    <w:rsid w:val="009D78F8"/>
    <w:rsid w:val="009E06F0"/>
    <w:rsid w:val="009E15A7"/>
    <w:rsid w:val="009E1916"/>
    <w:rsid w:val="009E2CE0"/>
    <w:rsid w:val="009E4A68"/>
    <w:rsid w:val="009E4D16"/>
    <w:rsid w:val="009E52A5"/>
    <w:rsid w:val="009E6473"/>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2B2E"/>
    <w:rsid w:val="00A23E22"/>
    <w:rsid w:val="00A250A3"/>
    <w:rsid w:val="00A25740"/>
    <w:rsid w:val="00A26C65"/>
    <w:rsid w:val="00A26F83"/>
    <w:rsid w:val="00A30064"/>
    <w:rsid w:val="00A30225"/>
    <w:rsid w:val="00A341E6"/>
    <w:rsid w:val="00A4078D"/>
    <w:rsid w:val="00A44318"/>
    <w:rsid w:val="00A503FD"/>
    <w:rsid w:val="00A50870"/>
    <w:rsid w:val="00A51D07"/>
    <w:rsid w:val="00A51D41"/>
    <w:rsid w:val="00A52781"/>
    <w:rsid w:val="00A55F40"/>
    <w:rsid w:val="00A564A3"/>
    <w:rsid w:val="00A615A3"/>
    <w:rsid w:val="00A67906"/>
    <w:rsid w:val="00A730E1"/>
    <w:rsid w:val="00A733AB"/>
    <w:rsid w:val="00A73A62"/>
    <w:rsid w:val="00A73F0D"/>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671"/>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E4F44"/>
    <w:rsid w:val="00AE6DCF"/>
    <w:rsid w:val="00AF1A0F"/>
    <w:rsid w:val="00AF2BB0"/>
    <w:rsid w:val="00AF3465"/>
    <w:rsid w:val="00AF718C"/>
    <w:rsid w:val="00B02716"/>
    <w:rsid w:val="00B060D6"/>
    <w:rsid w:val="00B06621"/>
    <w:rsid w:val="00B11896"/>
    <w:rsid w:val="00B142B5"/>
    <w:rsid w:val="00B1430F"/>
    <w:rsid w:val="00B166F1"/>
    <w:rsid w:val="00B16A3E"/>
    <w:rsid w:val="00B16E1F"/>
    <w:rsid w:val="00B174D3"/>
    <w:rsid w:val="00B1775C"/>
    <w:rsid w:val="00B17864"/>
    <w:rsid w:val="00B21AB5"/>
    <w:rsid w:val="00B22045"/>
    <w:rsid w:val="00B25545"/>
    <w:rsid w:val="00B30ADF"/>
    <w:rsid w:val="00B3148E"/>
    <w:rsid w:val="00B358DF"/>
    <w:rsid w:val="00B377B2"/>
    <w:rsid w:val="00B40FD1"/>
    <w:rsid w:val="00B429B7"/>
    <w:rsid w:val="00B442B2"/>
    <w:rsid w:val="00B44E0E"/>
    <w:rsid w:val="00B45BE2"/>
    <w:rsid w:val="00B47F64"/>
    <w:rsid w:val="00B5029A"/>
    <w:rsid w:val="00B52162"/>
    <w:rsid w:val="00B521CA"/>
    <w:rsid w:val="00B52664"/>
    <w:rsid w:val="00B52E67"/>
    <w:rsid w:val="00B53338"/>
    <w:rsid w:val="00B53E78"/>
    <w:rsid w:val="00B67508"/>
    <w:rsid w:val="00B67933"/>
    <w:rsid w:val="00B72231"/>
    <w:rsid w:val="00B74622"/>
    <w:rsid w:val="00B76FD3"/>
    <w:rsid w:val="00B82913"/>
    <w:rsid w:val="00B84D8F"/>
    <w:rsid w:val="00B865CA"/>
    <w:rsid w:val="00B90BB2"/>
    <w:rsid w:val="00B94357"/>
    <w:rsid w:val="00B962E7"/>
    <w:rsid w:val="00B96F6D"/>
    <w:rsid w:val="00B97582"/>
    <w:rsid w:val="00B97FA2"/>
    <w:rsid w:val="00BA60C9"/>
    <w:rsid w:val="00BA6A05"/>
    <w:rsid w:val="00BA78E2"/>
    <w:rsid w:val="00BA7F86"/>
    <w:rsid w:val="00BB3776"/>
    <w:rsid w:val="00BB5730"/>
    <w:rsid w:val="00BB5975"/>
    <w:rsid w:val="00BB639B"/>
    <w:rsid w:val="00BC174A"/>
    <w:rsid w:val="00BC1FA7"/>
    <w:rsid w:val="00BC3FE5"/>
    <w:rsid w:val="00BC51DA"/>
    <w:rsid w:val="00BC57A6"/>
    <w:rsid w:val="00BC687D"/>
    <w:rsid w:val="00BC7AC0"/>
    <w:rsid w:val="00BC7E6E"/>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1019"/>
    <w:rsid w:val="00C33A40"/>
    <w:rsid w:val="00C3549A"/>
    <w:rsid w:val="00C36FA8"/>
    <w:rsid w:val="00C43174"/>
    <w:rsid w:val="00C453C8"/>
    <w:rsid w:val="00C465B4"/>
    <w:rsid w:val="00C474B8"/>
    <w:rsid w:val="00C50766"/>
    <w:rsid w:val="00C51B14"/>
    <w:rsid w:val="00C53585"/>
    <w:rsid w:val="00C53ABD"/>
    <w:rsid w:val="00C55859"/>
    <w:rsid w:val="00C5647C"/>
    <w:rsid w:val="00C6131B"/>
    <w:rsid w:val="00C618B5"/>
    <w:rsid w:val="00C63E06"/>
    <w:rsid w:val="00C65302"/>
    <w:rsid w:val="00C653C7"/>
    <w:rsid w:val="00C67233"/>
    <w:rsid w:val="00C70028"/>
    <w:rsid w:val="00C70D7B"/>
    <w:rsid w:val="00C70F93"/>
    <w:rsid w:val="00C7124E"/>
    <w:rsid w:val="00C73011"/>
    <w:rsid w:val="00C817DE"/>
    <w:rsid w:val="00C81E88"/>
    <w:rsid w:val="00C821FC"/>
    <w:rsid w:val="00C822BB"/>
    <w:rsid w:val="00C84704"/>
    <w:rsid w:val="00C8489B"/>
    <w:rsid w:val="00C84B89"/>
    <w:rsid w:val="00C85B59"/>
    <w:rsid w:val="00C909CF"/>
    <w:rsid w:val="00C91E43"/>
    <w:rsid w:val="00C924BF"/>
    <w:rsid w:val="00C92C2D"/>
    <w:rsid w:val="00C92C85"/>
    <w:rsid w:val="00C94639"/>
    <w:rsid w:val="00C94D1A"/>
    <w:rsid w:val="00C94F1B"/>
    <w:rsid w:val="00C96C56"/>
    <w:rsid w:val="00C9757B"/>
    <w:rsid w:val="00CA69B7"/>
    <w:rsid w:val="00CA6EAD"/>
    <w:rsid w:val="00CA75D2"/>
    <w:rsid w:val="00CB0A26"/>
    <w:rsid w:val="00CB1260"/>
    <w:rsid w:val="00CB1969"/>
    <w:rsid w:val="00CB1DA7"/>
    <w:rsid w:val="00CB2A46"/>
    <w:rsid w:val="00CB4B3F"/>
    <w:rsid w:val="00CB6C23"/>
    <w:rsid w:val="00CC5A3C"/>
    <w:rsid w:val="00CC72E2"/>
    <w:rsid w:val="00CC73DD"/>
    <w:rsid w:val="00CC7437"/>
    <w:rsid w:val="00CD062D"/>
    <w:rsid w:val="00CD0F6E"/>
    <w:rsid w:val="00CD2125"/>
    <w:rsid w:val="00CD35F8"/>
    <w:rsid w:val="00CE068B"/>
    <w:rsid w:val="00CE178E"/>
    <w:rsid w:val="00CE20A8"/>
    <w:rsid w:val="00CE2F4D"/>
    <w:rsid w:val="00CE477C"/>
    <w:rsid w:val="00CF2246"/>
    <w:rsid w:val="00D0294A"/>
    <w:rsid w:val="00D037EE"/>
    <w:rsid w:val="00D0480D"/>
    <w:rsid w:val="00D112A3"/>
    <w:rsid w:val="00D121A0"/>
    <w:rsid w:val="00D127D4"/>
    <w:rsid w:val="00D12D8D"/>
    <w:rsid w:val="00D1306D"/>
    <w:rsid w:val="00D1778E"/>
    <w:rsid w:val="00D209F8"/>
    <w:rsid w:val="00D22B1C"/>
    <w:rsid w:val="00D22E07"/>
    <w:rsid w:val="00D26238"/>
    <w:rsid w:val="00D2660E"/>
    <w:rsid w:val="00D34F82"/>
    <w:rsid w:val="00D34FBC"/>
    <w:rsid w:val="00D36897"/>
    <w:rsid w:val="00D37F73"/>
    <w:rsid w:val="00D40B22"/>
    <w:rsid w:val="00D41C82"/>
    <w:rsid w:val="00D42F1A"/>
    <w:rsid w:val="00D430ED"/>
    <w:rsid w:val="00D44EFB"/>
    <w:rsid w:val="00D4519F"/>
    <w:rsid w:val="00D46C4D"/>
    <w:rsid w:val="00D47532"/>
    <w:rsid w:val="00D47977"/>
    <w:rsid w:val="00D54BD3"/>
    <w:rsid w:val="00D56A81"/>
    <w:rsid w:val="00D6461A"/>
    <w:rsid w:val="00D64EA7"/>
    <w:rsid w:val="00D712B8"/>
    <w:rsid w:val="00D747B6"/>
    <w:rsid w:val="00D76155"/>
    <w:rsid w:val="00D80A5C"/>
    <w:rsid w:val="00D80EDC"/>
    <w:rsid w:val="00D83DC5"/>
    <w:rsid w:val="00D84318"/>
    <w:rsid w:val="00DA5092"/>
    <w:rsid w:val="00DA5459"/>
    <w:rsid w:val="00DA59D2"/>
    <w:rsid w:val="00DA7232"/>
    <w:rsid w:val="00DA7FFA"/>
    <w:rsid w:val="00DB0636"/>
    <w:rsid w:val="00DB179A"/>
    <w:rsid w:val="00DB4D4A"/>
    <w:rsid w:val="00DC084B"/>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0360"/>
    <w:rsid w:val="00E10E79"/>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46357"/>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77095"/>
    <w:rsid w:val="00E80FEF"/>
    <w:rsid w:val="00E876AE"/>
    <w:rsid w:val="00E901FE"/>
    <w:rsid w:val="00E92127"/>
    <w:rsid w:val="00E927EF"/>
    <w:rsid w:val="00E92E09"/>
    <w:rsid w:val="00E940B0"/>
    <w:rsid w:val="00EA1523"/>
    <w:rsid w:val="00EA747A"/>
    <w:rsid w:val="00EB2D0D"/>
    <w:rsid w:val="00EB2DDC"/>
    <w:rsid w:val="00EB457A"/>
    <w:rsid w:val="00EB53B6"/>
    <w:rsid w:val="00EB66C8"/>
    <w:rsid w:val="00EC0BC4"/>
    <w:rsid w:val="00EC11C3"/>
    <w:rsid w:val="00EC166A"/>
    <w:rsid w:val="00EC3C98"/>
    <w:rsid w:val="00EC5DE8"/>
    <w:rsid w:val="00ED244D"/>
    <w:rsid w:val="00ED40E7"/>
    <w:rsid w:val="00ED5D51"/>
    <w:rsid w:val="00ED68E4"/>
    <w:rsid w:val="00ED6964"/>
    <w:rsid w:val="00ED71F2"/>
    <w:rsid w:val="00ED7F83"/>
    <w:rsid w:val="00EE3EAE"/>
    <w:rsid w:val="00EE5D97"/>
    <w:rsid w:val="00EE6A6D"/>
    <w:rsid w:val="00EE6B77"/>
    <w:rsid w:val="00EE736A"/>
    <w:rsid w:val="00EF0214"/>
    <w:rsid w:val="00EF1D4C"/>
    <w:rsid w:val="00EF268B"/>
    <w:rsid w:val="00EF3568"/>
    <w:rsid w:val="00EF3819"/>
    <w:rsid w:val="00EF5AB5"/>
    <w:rsid w:val="00EF64E6"/>
    <w:rsid w:val="00EF7FDA"/>
    <w:rsid w:val="00F01BE0"/>
    <w:rsid w:val="00F0345B"/>
    <w:rsid w:val="00F056C3"/>
    <w:rsid w:val="00F11B33"/>
    <w:rsid w:val="00F13239"/>
    <w:rsid w:val="00F1402E"/>
    <w:rsid w:val="00F14A8C"/>
    <w:rsid w:val="00F16F45"/>
    <w:rsid w:val="00F20905"/>
    <w:rsid w:val="00F2218F"/>
    <w:rsid w:val="00F22F39"/>
    <w:rsid w:val="00F23F2E"/>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116C"/>
    <w:rsid w:val="00F93D98"/>
    <w:rsid w:val="00F944F6"/>
    <w:rsid w:val="00F94B33"/>
    <w:rsid w:val="00F952A1"/>
    <w:rsid w:val="00F973D7"/>
    <w:rsid w:val="00F973F2"/>
    <w:rsid w:val="00F97D65"/>
    <w:rsid w:val="00FA10FD"/>
    <w:rsid w:val="00FA1F67"/>
    <w:rsid w:val="00FA2890"/>
    <w:rsid w:val="00FA6340"/>
    <w:rsid w:val="00FB1057"/>
    <w:rsid w:val="00FB1AF0"/>
    <w:rsid w:val="00FB2B4C"/>
    <w:rsid w:val="00FB5263"/>
    <w:rsid w:val="00FC1E41"/>
    <w:rsid w:val="00FC3BF9"/>
    <w:rsid w:val="00FC408C"/>
    <w:rsid w:val="00FC5A93"/>
    <w:rsid w:val="00FC6235"/>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customStyle="1" w:styleId="ng-star-inserted">
    <w:name w:val="ng-star-inserted"/>
    <w:basedOn w:val="a0"/>
    <w:rsid w:val="00593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 w:type="character" w:customStyle="1" w:styleId="ng-star-inserted">
    <w:name w:val="ng-star-inserted"/>
    <w:basedOn w:val="a0"/>
    <w:rsid w:val="0059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36499068">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51537513">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45CE-3629-4006-8DBF-C5B5CB79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2699</Words>
  <Characters>1539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4230</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2024-04-24T13:37:00Z</dcterms:created>
  <dcterms:modified xsi:type="dcterms:W3CDTF">2024-04-24T13:37:00Z</dcterms:modified>
</cp:coreProperties>
</file>