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6ACF6" w14:textId="23E8469B" w:rsidR="00D87486" w:rsidRPr="00D87486" w:rsidRDefault="00EC1E44" w:rsidP="00D874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"ВЕРЕМІЇВСЬКИЙ БУДИНОК-ІНТЕРНАТ ДЛЯ ГРОМАДЯН ПОХИЛОГО ВІКУ ТА ОСІБ З ІНВАЛІДНІСТЮ</w:t>
      </w:r>
      <w:r w:rsidR="00D87486" w:rsidRPr="00D87486">
        <w:rPr>
          <w:rFonts w:ascii="Times New Roman" w:hAnsi="Times New Roman" w:cs="Times New Roman"/>
          <w:b/>
          <w:bCs/>
          <w:sz w:val="28"/>
          <w:szCs w:val="28"/>
        </w:rPr>
        <w:t>"</w:t>
      </w:r>
    </w:p>
    <w:p w14:paraId="37963D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9D2576F"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357108DA" w14:textId="5580C5EC" w:rsidR="00D87486" w:rsidRPr="00C5616A" w:rsidRDefault="00D87486" w:rsidP="00C5616A">
      <w:pPr>
        <w:spacing w:after="0" w:line="240" w:lineRule="auto"/>
        <w:jc w:val="right"/>
        <w:rPr>
          <w:rFonts w:ascii="Times New Roman" w:hAnsi="Times New Roman" w:cs="Times New Roman"/>
          <w:b/>
          <w:bCs/>
        </w:rPr>
      </w:pPr>
      <w:r w:rsidRPr="00D87486">
        <w:rPr>
          <w:rFonts w:ascii="Times New Roman" w:hAnsi="Times New Roman" w:cs="Times New Roman"/>
          <w:b/>
          <w:bCs/>
          <w:sz w:val="28"/>
          <w:szCs w:val="28"/>
        </w:rPr>
        <w:tab/>
      </w:r>
      <w:r w:rsidR="004B3423">
        <w:rPr>
          <w:rFonts w:ascii="Times New Roman" w:hAnsi="Times New Roman" w:cs="Times New Roman"/>
          <w:b/>
          <w:bCs/>
        </w:rPr>
        <w:t>ЗАТВЕРДЖЕНО</w:t>
      </w:r>
      <w:r w:rsidRPr="00C5616A">
        <w:rPr>
          <w:rFonts w:ascii="Times New Roman" w:hAnsi="Times New Roman" w:cs="Times New Roman"/>
          <w:b/>
          <w:bCs/>
        </w:rPr>
        <w:t xml:space="preserve"> </w:t>
      </w:r>
    </w:p>
    <w:p w14:paraId="4C6D70A1" w14:textId="77777777" w:rsidR="00D87486" w:rsidRPr="007746CE" w:rsidRDefault="00D87486" w:rsidP="007746CE">
      <w:pPr>
        <w:spacing w:after="0" w:line="240" w:lineRule="auto"/>
        <w:jc w:val="right"/>
        <w:rPr>
          <w:rFonts w:ascii="Times New Roman" w:hAnsi="Times New Roman" w:cs="Times New Roman"/>
          <w:b/>
          <w:bCs/>
        </w:rPr>
      </w:pPr>
      <w:r w:rsidRPr="00C5616A">
        <w:rPr>
          <w:rFonts w:ascii="Times New Roman" w:hAnsi="Times New Roman" w:cs="Times New Roman"/>
          <w:b/>
          <w:bCs/>
        </w:rPr>
        <w:t xml:space="preserve"> </w:t>
      </w:r>
      <w:r w:rsidRPr="00C5616A">
        <w:rPr>
          <w:rFonts w:ascii="Times New Roman" w:hAnsi="Times New Roman" w:cs="Times New Roman"/>
          <w:b/>
          <w:bCs/>
        </w:rPr>
        <w:tab/>
        <w:t xml:space="preserve">РІШЕННЯМ </w:t>
      </w:r>
      <w:r w:rsidRPr="007746CE">
        <w:rPr>
          <w:rFonts w:ascii="Times New Roman" w:hAnsi="Times New Roman" w:cs="Times New Roman"/>
          <w:b/>
          <w:bCs/>
        </w:rPr>
        <w:t>УПОВНОВАЖЕНОЇ ОСОБИ</w:t>
      </w:r>
    </w:p>
    <w:p w14:paraId="1D86BDBC" w14:textId="67AAEAF0" w:rsidR="00D87486" w:rsidRPr="007746CE" w:rsidRDefault="00D87486" w:rsidP="007746CE">
      <w:pPr>
        <w:spacing w:after="0" w:line="240" w:lineRule="auto"/>
        <w:jc w:val="right"/>
        <w:rPr>
          <w:rFonts w:ascii="Times New Roman" w:hAnsi="Times New Roman" w:cs="Times New Roman"/>
          <w:b/>
          <w:bCs/>
        </w:rPr>
      </w:pPr>
      <w:r w:rsidRPr="007746CE">
        <w:rPr>
          <w:rFonts w:ascii="Times New Roman" w:hAnsi="Times New Roman" w:cs="Times New Roman"/>
          <w:b/>
          <w:bCs/>
        </w:rPr>
        <w:tab/>
        <w:t>ПРОТОКОЛ №</w:t>
      </w:r>
      <w:r w:rsidR="00EC1E44">
        <w:rPr>
          <w:rFonts w:ascii="Times New Roman" w:hAnsi="Times New Roman" w:cs="Times New Roman"/>
          <w:b/>
          <w:bCs/>
        </w:rPr>
        <w:t>9</w:t>
      </w:r>
    </w:p>
    <w:p w14:paraId="5529A8B1" w14:textId="2B2164E9" w:rsidR="00D87486" w:rsidRPr="007746CE" w:rsidRDefault="00D87486" w:rsidP="007746CE">
      <w:pPr>
        <w:spacing w:after="0" w:line="240" w:lineRule="auto"/>
        <w:jc w:val="right"/>
        <w:rPr>
          <w:rFonts w:ascii="Times New Roman" w:hAnsi="Times New Roman" w:cs="Times New Roman"/>
          <w:b/>
          <w:bCs/>
        </w:rPr>
      </w:pPr>
      <w:r w:rsidRPr="007746CE">
        <w:rPr>
          <w:rFonts w:ascii="Times New Roman" w:hAnsi="Times New Roman" w:cs="Times New Roman"/>
          <w:b/>
          <w:bCs/>
        </w:rPr>
        <w:tab/>
        <w:t>від «</w:t>
      </w:r>
      <w:r w:rsidR="00EC1E44">
        <w:rPr>
          <w:rFonts w:ascii="Times New Roman" w:hAnsi="Times New Roman" w:cs="Times New Roman"/>
          <w:b/>
          <w:bCs/>
        </w:rPr>
        <w:t>18</w:t>
      </w:r>
      <w:r w:rsidRPr="007746CE">
        <w:rPr>
          <w:rFonts w:ascii="Times New Roman" w:hAnsi="Times New Roman" w:cs="Times New Roman"/>
          <w:b/>
          <w:bCs/>
        </w:rPr>
        <w:t>»</w:t>
      </w:r>
      <w:r w:rsidR="002F1141">
        <w:rPr>
          <w:rFonts w:ascii="Times New Roman" w:hAnsi="Times New Roman" w:cs="Times New Roman"/>
          <w:b/>
          <w:bCs/>
        </w:rPr>
        <w:t xml:space="preserve"> квітня</w:t>
      </w:r>
      <w:r w:rsidR="008F7515">
        <w:rPr>
          <w:rFonts w:ascii="Times New Roman" w:hAnsi="Times New Roman" w:cs="Times New Roman"/>
          <w:b/>
          <w:bCs/>
        </w:rPr>
        <w:t xml:space="preserve"> </w:t>
      </w:r>
      <w:r w:rsidRPr="007746CE">
        <w:rPr>
          <w:rFonts w:ascii="Times New Roman" w:hAnsi="Times New Roman" w:cs="Times New Roman"/>
          <w:b/>
          <w:bCs/>
        </w:rPr>
        <w:t>202</w:t>
      </w:r>
      <w:r w:rsidR="008F7515">
        <w:rPr>
          <w:rFonts w:ascii="Times New Roman" w:hAnsi="Times New Roman" w:cs="Times New Roman"/>
          <w:b/>
          <w:bCs/>
        </w:rPr>
        <w:t>4</w:t>
      </w:r>
      <w:r w:rsidRPr="007746CE">
        <w:rPr>
          <w:rFonts w:ascii="Times New Roman" w:hAnsi="Times New Roman" w:cs="Times New Roman"/>
          <w:b/>
          <w:bCs/>
        </w:rPr>
        <w:t xml:space="preserve"> року</w:t>
      </w:r>
    </w:p>
    <w:p w14:paraId="3A396E82"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3070DD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0AB0589"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C005287" w14:textId="004E0BD7" w:rsidR="00D87486" w:rsidRPr="009D1910" w:rsidRDefault="00D87486" w:rsidP="00D87486">
      <w:pPr>
        <w:spacing w:after="0" w:line="240" w:lineRule="auto"/>
        <w:jc w:val="center"/>
        <w:rPr>
          <w:rFonts w:ascii="Times New Roman" w:hAnsi="Times New Roman" w:cs="Times New Roman"/>
          <w:b/>
          <w:bCs/>
          <w:i/>
          <w:iCs/>
          <w:sz w:val="28"/>
          <w:szCs w:val="28"/>
        </w:rPr>
      </w:pPr>
      <w:r w:rsidRPr="00D87486">
        <w:rPr>
          <w:rFonts w:ascii="Times New Roman" w:hAnsi="Times New Roman" w:cs="Times New Roman"/>
          <w:b/>
          <w:bCs/>
          <w:sz w:val="28"/>
          <w:szCs w:val="28"/>
        </w:rPr>
        <w:t>ТЕНДЕРНА ДОКУМЕНТАЦІЯ</w:t>
      </w:r>
    </w:p>
    <w:p w14:paraId="636AE553"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 xml:space="preserve">для процедури закупівлі </w:t>
      </w:r>
    </w:p>
    <w:p w14:paraId="16EC8ABB"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«ВІДКРИТІ ТОРГИ з особливостями»*</w:t>
      </w:r>
    </w:p>
    <w:p w14:paraId="0B92D8CA" w14:textId="77777777" w:rsidR="00D87486" w:rsidRPr="00C5616A" w:rsidRDefault="00D87486" w:rsidP="00D87486">
      <w:pPr>
        <w:spacing w:after="0" w:line="240" w:lineRule="auto"/>
        <w:jc w:val="center"/>
        <w:rPr>
          <w:rFonts w:ascii="Times New Roman" w:hAnsi="Times New Roman" w:cs="Times New Roman"/>
          <w:sz w:val="28"/>
          <w:szCs w:val="28"/>
        </w:rPr>
      </w:pPr>
    </w:p>
    <w:p w14:paraId="1B938158"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Предмет закупівлі:</w:t>
      </w:r>
    </w:p>
    <w:p w14:paraId="04D5DD25" w14:textId="77777777" w:rsidR="00D87486" w:rsidRPr="00C5616A" w:rsidRDefault="00D87486" w:rsidP="00D87486">
      <w:pPr>
        <w:spacing w:after="0" w:line="240" w:lineRule="auto"/>
        <w:jc w:val="center"/>
        <w:rPr>
          <w:rFonts w:ascii="Times New Roman" w:hAnsi="Times New Roman" w:cs="Times New Roman"/>
          <w:sz w:val="28"/>
          <w:szCs w:val="28"/>
        </w:rPr>
      </w:pPr>
    </w:p>
    <w:p w14:paraId="69BD3294" w14:textId="15042EA1" w:rsidR="00D87486" w:rsidRPr="00D87486" w:rsidRDefault="00FC185E" w:rsidP="00D874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«Код ДК 021:2015 </w:t>
      </w:r>
      <w:r w:rsidR="001F2118">
        <w:rPr>
          <w:rFonts w:ascii="Times New Roman" w:hAnsi="Times New Roman" w:cs="Times New Roman"/>
          <w:b/>
          <w:bCs/>
          <w:sz w:val="28"/>
          <w:szCs w:val="28"/>
        </w:rPr>
        <w:t>09120000-6 Газове паливо (Природній газ)»</w:t>
      </w:r>
    </w:p>
    <w:p w14:paraId="1A4A36B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C215030"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50E0F2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767996A" w14:textId="77777777" w:rsidR="00D87486" w:rsidRPr="00D87486" w:rsidRDefault="00D87486" w:rsidP="00D87486">
      <w:pPr>
        <w:spacing w:after="0" w:line="240" w:lineRule="auto"/>
        <w:jc w:val="center"/>
        <w:rPr>
          <w:rFonts w:ascii="Times New Roman" w:hAnsi="Times New Roman" w:cs="Times New Roman"/>
        </w:rPr>
      </w:pPr>
      <w:r w:rsidRPr="00D87486">
        <w:rPr>
          <w:rFonts w:ascii="Times New Roman" w:hAnsi="Times New Roman" w:cs="Times New Roman"/>
        </w:rPr>
        <w:t>* з особливостями затвердженими постановою Кабінету Міністрів України від 12 жовтня 2022 р. № 1178</w:t>
      </w:r>
    </w:p>
    <w:p w14:paraId="3C756055"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DFD7B2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0069DAE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F5E5DF6"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247A03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5B4EB3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74C2B20" w14:textId="06832137" w:rsidR="00D87486" w:rsidRDefault="00D87486" w:rsidP="00D87486">
      <w:pPr>
        <w:spacing w:after="0" w:line="240" w:lineRule="auto"/>
        <w:jc w:val="center"/>
        <w:rPr>
          <w:rFonts w:ascii="Times New Roman" w:hAnsi="Times New Roman" w:cs="Times New Roman"/>
          <w:b/>
          <w:bCs/>
          <w:sz w:val="28"/>
          <w:szCs w:val="28"/>
        </w:rPr>
      </w:pPr>
    </w:p>
    <w:p w14:paraId="6F9DFF8A" w14:textId="1B6132B1" w:rsidR="00B613F3" w:rsidRDefault="00B613F3" w:rsidP="00D87486">
      <w:pPr>
        <w:spacing w:after="0" w:line="240" w:lineRule="auto"/>
        <w:jc w:val="center"/>
        <w:rPr>
          <w:rFonts w:ascii="Times New Roman" w:hAnsi="Times New Roman" w:cs="Times New Roman"/>
          <w:b/>
          <w:bCs/>
          <w:sz w:val="28"/>
          <w:szCs w:val="28"/>
        </w:rPr>
      </w:pPr>
    </w:p>
    <w:p w14:paraId="7AE276F4" w14:textId="5CFA79DB" w:rsidR="00B613F3" w:rsidRDefault="00B613F3" w:rsidP="00D87486">
      <w:pPr>
        <w:spacing w:after="0" w:line="240" w:lineRule="auto"/>
        <w:jc w:val="center"/>
        <w:rPr>
          <w:rFonts w:ascii="Times New Roman" w:hAnsi="Times New Roman" w:cs="Times New Roman"/>
          <w:b/>
          <w:bCs/>
          <w:sz w:val="28"/>
          <w:szCs w:val="28"/>
        </w:rPr>
      </w:pPr>
    </w:p>
    <w:p w14:paraId="1021B348" w14:textId="77E79A22" w:rsidR="00B613F3" w:rsidRDefault="00B613F3" w:rsidP="00D87486">
      <w:pPr>
        <w:spacing w:after="0" w:line="240" w:lineRule="auto"/>
        <w:jc w:val="center"/>
        <w:rPr>
          <w:rFonts w:ascii="Times New Roman" w:hAnsi="Times New Roman" w:cs="Times New Roman"/>
          <w:b/>
          <w:bCs/>
          <w:sz w:val="28"/>
          <w:szCs w:val="28"/>
        </w:rPr>
      </w:pPr>
    </w:p>
    <w:p w14:paraId="0B110769" w14:textId="275600C4" w:rsidR="00B613F3" w:rsidRDefault="00B613F3" w:rsidP="00D87486">
      <w:pPr>
        <w:spacing w:after="0" w:line="240" w:lineRule="auto"/>
        <w:jc w:val="center"/>
        <w:rPr>
          <w:rFonts w:ascii="Times New Roman" w:hAnsi="Times New Roman" w:cs="Times New Roman"/>
          <w:b/>
          <w:bCs/>
          <w:sz w:val="28"/>
          <w:szCs w:val="28"/>
        </w:rPr>
      </w:pPr>
    </w:p>
    <w:p w14:paraId="29682CD5" w14:textId="1C8CA1C0" w:rsidR="00B613F3" w:rsidRDefault="00B613F3" w:rsidP="00D87486">
      <w:pPr>
        <w:spacing w:after="0" w:line="240" w:lineRule="auto"/>
        <w:jc w:val="center"/>
        <w:rPr>
          <w:rFonts w:ascii="Times New Roman" w:hAnsi="Times New Roman" w:cs="Times New Roman"/>
          <w:b/>
          <w:bCs/>
          <w:sz w:val="28"/>
          <w:szCs w:val="28"/>
        </w:rPr>
      </w:pPr>
    </w:p>
    <w:p w14:paraId="5A260955" w14:textId="0040DFC5" w:rsidR="00B613F3" w:rsidRDefault="00B613F3" w:rsidP="00D87486">
      <w:pPr>
        <w:spacing w:after="0" w:line="240" w:lineRule="auto"/>
        <w:jc w:val="center"/>
        <w:rPr>
          <w:rFonts w:ascii="Times New Roman" w:hAnsi="Times New Roman" w:cs="Times New Roman"/>
          <w:b/>
          <w:bCs/>
          <w:sz w:val="28"/>
          <w:szCs w:val="28"/>
        </w:rPr>
      </w:pPr>
    </w:p>
    <w:p w14:paraId="53D52C88" w14:textId="341A3E71" w:rsidR="00B613F3" w:rsidRDefault="00B613F3" w:rsidP="00D87486">
      <w:pPr>
        <w:spacing w:after="0" w:line="240" w:lineRule="auto"/>
        <w:jc w:val="center"/>
        <w:rPr>
          <w:rFonts w:ascii="Times New Roman" w:hAnsi="Times New Roman" w:cs="Times New Roman"/>
          <w:b/>
          <w:bCs/>
          <w:sz w:val="28"/>
          <w:szCs w:val="28"/>
        </w:rPr>
      </w:pPr>
    </w:p>
    <w:p w14:paraId="6DDA3F87" w14:textId="68C40D02" w:rsidR="00B613F3" w:rsidRDefault="00B613F3" w:rsidP="00D87486">
      <w:pPr>
        <w:spacing w:after="0" w:line="240" w:lineRule="auto"/>
        <w:jc w:val="center"/>
        <w:rPr>
          <w:rFonts w:ascii="Times New Roman" w:hAnsi="Times New Roman" w:cs="Times New Roman"/>
          <w:b/>
          <w:bCs/>
          <w:sz w:val="28"/>
          <w:szCs w:val="28"/>
        </w:rPr>
      </w:pPr>
    </w:p>
    <w:p w14:paraId="44340661" w14:textId="1AE58C5C" w:rsidR="00B613F3" w:rsidRDefault="00B613F3" w:rsidP="00D87486">
      <w:pPr>
        <w:spacing w:after="0" w:line="240" w:lineRule="auto"/>
        <w:jc w:val="center"/>
        <w:rPr>
          <w:rFonts w:ascii="Times New Roman" w:hAnsi="Times New Roman" w:cs="Times New Roman"/>
          <w:b/>
          <w:bCs/>
          <w:sz w:val="28"/>
          <w:szCs w:val="28"/>
        </w:rPr>
      </w:pPr>
    </w:p>
    <w:p w14:paraId="69B4F45D" w14:textId="77777777" w:rsidR="00B613F3" w:rsidRDefault="00B613F3" w:rsidP="00D87486">
      <w:pPr>
        <w:spacing w:after="0" w:line="240" w:lineRule="auto"/>
        <w:jc w:val="center"/>
        <w:rPr>
          <w:rFonts w:ascii="Times New Roman" w:hAnsi="Times New Roman" w:cs="Times New Roman"/>
          <w:b/>
          <w:bCs/>
          <w:sz w:val="28"/>
          <w:szCs w:val="28"/>
        </w:rPr>
      </w:pPr>
    </w:p>
    <w:p w14:paraId="28123F20" w14:textId="5F0C700A" w:rsidR="00934F7C" w:rsidRDefault="00934F7C" w:rsidP="00D87486">
      <w:pPr>
        <w:spacing w:after="0" w:line="240" w:lineRule="auto"/>
        <w:jc w:val="center"/>
        <w:rPr>
          <w:rFonts w:ascii="Times New Roman" w:hAnsi="Times New Roman" w:cs="Times New Roman"/>
          <w:b/>
          <w:bCs/>
          <w:sz w:val="28"/>
          <w:szCs w:val="28"/>
        </w:rPr>
      </w:pPr>
    </w:p>
    <w:p w14:paraId="0BBF26E9" w14:textId="77777777" w:rsidR="00934F7C" w:rsidRPr="00D87486" w:rsidRDefault="00934F7C" w:rsidP="00D87486">
      <w:pPr>
        <w:spacing w:after="0" w:line="240" w:lineRule="auto"/>
        <w:jc w:val="center"/>
        <w:rPr>
          <w:rFonts w:ascii="Times New Roman" w:hAnsi="Times New Roman" w:cs="Times New Roman"/>
          <w:b/>
          <w:bCs/>
          <w:sz w:val="28"/>
          <w:szCs w:val="28"/>
        </w:rPr>
      </w:pPr>
    </w:p>
    <w:p w14:paraId="25037A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A9B09C9" w14:textId="27090306" w:rsidR="004C0904" w:rsidRDefault="00EC1E44" w:rsidP="00D87486">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8"/>
          <w:szCs w:val="28"/>
        </w:rPr>
        <w:t>с. Вереміївка</w:t>
      </w:r>
      <w:r w:rsidR="00D87486" w:rsidRPr="00D87486">
        <w:rPr>
          <w:rFonts w:ascii="Times New Roman" w:hAnsi="Times New Roman" w:cs="Times New Roman"/>
          <w:b/>
          <w:bCs/>
          <w:sz w:val="28"/>
          <w:szCs w:val="28"/>
        </w:rPr>
        <w:t xml:space="preserve"> - 202</w:t>
      </w:r>
      <w:r w:rsidR="00117D66">
        <w:rPr>
          <w:rFonts w:ascii="Times New Roman" w:hAnsi="Times New Roman" w:cs="Times New Roman"/>
          <w:b/>
          <w:bCs/>
          <w:sz w:val="28"/>
          <w:szCs w:val="28"/>
        </w:rPr>
        <w:t>4</w:t>
      </w:r>
    </w:p>
    <w:p w14:paraId="5F34DB69" w14:textId="77777777" w:rsidR="00D87486" w:rsidRPr="003F4696" w:rsidRDefault="00D87486" w:rsidP="003F4696">
      <w:pPr>
        <w:pageBreakBefore/>
        <w:spacing w:after="0"/>
        <w:jc w:val="center"/>
        <w:rPr>
          <w:rFonts w:ascii="Times New Roman" w:hAnsi="Times New Roman" w:cs="Times New Roman"/>
          <w:b/>
        </w:rPr>
      </w:pPr>
      <w:r w:rsidRPr="003F4696">
        <w:rPr>
          <w:rFonts w:ascii="Times New Roman" w:hAnsi="Times New Roman" w:cs="Times New Roman"/>
          <w:b/>
        </w:rPr>
        <w:lastRenderedPageBreak/>
        <w:t xml:space="preserve">Тендерна документація </w:t>
      </w:r>
    </w:p>
    <w:p w14:paraId="09D2273C" w14:textId="77777777" w:rsidR="00D87486" w:rsidRPr="003F4696" w:rsidRDefault="00D87486" w:rsidP="003F4696">
      <w:pPr>
        <w:pStyle w:val="Web"/>
        <w:spacing w:before="0" w:after="0"/>
        <w:jc w:val="center"/>
        <w:rPr>
          <w:b/>
          <w:sz w:val="22"/>
          <w:szCs w:val="22"/>
          <w:lang w:val="uk-UA"/>
        </w:rPr>
      </w:pPr>
      <w:r w:rsidRPr="003F4696">
        <w:rPr>
          <w:b/>
          <w:sz w:val="22"/>
          <w:szCs w:val="22"/>
          <w:lang w:val="uk-UA"/>
        </w:rPr>
        <w:t>для процедури закупівлі «Відкриті торги» з особливостями</w:t>
      </w:r>
    </w:p>
    <w:p w14:paraId="5E37E556" w14:textId="77777777" w:rsidR="00D87486" w:rsidRPr="003F4696" w:rsidRDefault="00D87486" w:rsidP="003F4696">
      <w:pPr>
        <w:pStyle w:val="Web"/>
        <w:spacing w:before="0" w:after="0"/>
        <w:jc w:val="center"/>
        <w:rPr>
          <w:sz w:val="22"/>
          <w:szCs w:val="22"/>
          <w:lang w:val="uk-UA"/>
        </w:rPr>
      </w:pPr>
      <w:r w:rsidRPr="003F4696">
        <w:rPr>
          <w:b/>
          <w:sz w:val="22"/>
          <w:szCs w:val="22"/>
          <w:lang w:val="uk-UA"/>
        </w:rPr>
        <w:t>затвердженими</w:t>
      </w:r>
      <w:r w:rsidRPr="003F4696">
        <w:rPr>
          <w:b/>
          <w:sz w:val="22"/>
          <w:szCs w:val="22"/>
          <w:lang w:val="uk-UA"/>
        </w:rPr>
        <w:br/>
        <w:t>постановою Кабінету Міністрів України</w:t>
      </w:r>
      <w:r w:rsidRPr="003F4696">
        <w:rPr>
          <w:b/>
          <w:sz w:val="22"/>
          <w:szCs w:val="22"/>
          <w:lang w:val="uk-UA"/>
        </w:rPr>
        <w:br/>
        <w:t>від 12 жовтня 2022 р. № 1178</w:t>
      </w:r>
    </w:p>
    <w:tbl>
      <w:tblPr>
        <w:tblStyle w:val="ad"/>
        <w:tblW w:w="10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6815"/>
      </w:tblGrid>
      <w:tr w:rsidR="004C0904" w:rsidRPr="00046544" w14:paraId="10B321D2" w14:textId="77777777" w:rsidTr="00934F7C">
        <w:trPr>
          <w:trHeight w:val="77"/>
          <w:jc w:val="center"/>
        </w:trPr>
        <w:tc>
          <w:tcPr>
            <w:tcW w:w="705" w:type="dxa"/>
            <w:vAlign w:val="center"/>
          </w:tcPr>
          <w:p w14:paraId="6697E507"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w:t>
            </w:r>
          </w:p>
        </w:tc>
        <w:tc>
          <w:tcPr>
            <w:tcW w:w="9791" w:type="dxa"/>
            <w:gridSpan w:val="2"/>
            <w:vAlign w:val="center"/>
          </w:tcPr>
          <w:p w14:paraId="6C3A393F" w14:textId="77777777" w:rsidR="004C0904" w:rsidRPr="00046544" w:rsidRDefault="003552E1">
            <w:pPr>
              <w:jc w:val="center"/>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Розділ 1. Загальні положення</w:t>
            </w:r>
          </w:p>
        </w:tc>
      </w:tr>
      <w:tr w:rsidR="004C0904" w:rsidRPr="00046544" w14:paraId="5A1254D9" w14:textId="77777777" w:rsidTr="00FD38F7">
        <w:trPr>
          <w:trHeight w:val="116"/>
          <w:jc w:val="center"/>
        </w:trPr>
        <w:tc>
          <w:tcPr>
            <w:tcW w:w="705" w:type="dxa"/>
            <w:vAlign w:val="center"/>
          </w:tcPr>
          <w:p w14:paraId="4325398D"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vAlign w:val="center"/>
          </w:tcPr>
          <w:p w14:paraId="061D9BE9"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2</w:t>
            </w:r>
          </w:p>
        </w:tc>
        <w:tc>
          <w:tcPr>
            <w:tcW w:w="6815" w:type="dxa"/>
            <w:vAlign w:val="center"/>
          </w:tcPr>
          <w:p w14:paraId="38F2EA46"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3</w:t>
            </w:r>
          </w:p>
        </w:tc>
      </w:tr>
      <w:tr w:rsidR="004C0904" w:rsidRPr="00046544" w14:paraId="3C3BDA67" w14:textId="77777777" w:rsidTr="00FD38F7">
        <w:trPr>
          <w:trHeight w:val="1119"/>
          <w:jc w:val="center"/>
        </w:trPr>
        <w:tc>
          <w:tcPr>
            <w:tcW w:w="705" w:type="dxa"/>
          </w:tcPr>
          <w:p w14:paraId="0C4DE55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23652D81"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Терміни, які вживаються в тендерній документації</w:t>
            </w:r>
          </w:p>
        </w:tc>
        <w:tc>
          <w:tcPr>
            <w:tcW w:w="6815" w:type="dxa"/>
          </w:tcPr>
          <w:p w14:paraId="142991B1" w14:textId="2F85C3B1"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здійснення публічних закупівель товарів, робіт</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B613F3" w:rsidRPr="00B613F3">
              <w:rPr>
                <w:rFonts w:ascii="Times New Roman" w:eastAsia="Times New Roman" w:hAnsi="Times New Roman" w:cs="Times New Roman"/>
                <w:sz w:val="24"/>
                <w:szCs w:val="24"/>
              </w:rPr>
              <w:t xml:space="preserve"> (із змінами й доповненнями)</w:t>
            </w:r>
            <w:r w:rsidRPr="00B10BD4">
              <w:rPr>
                <w:rFonts w:ascii="Times New Roman" w:eastAsia="Times New Roman" w:hAnsi="Times New Roman" w:cs="Times New Roman"/>
                <w:sz w:val="24"/>
                <w:szCs w:val="24"/>
              </w:rPr>
              <w:t xml:space="preserve"> (далі Особливості). </w:t>
            </w:r>
          </w:p>
          <w:p w14:paraId="47485042" w14:textId="795C0BA3" w:rsidR="004C0904"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C0904" w:rsidRPr="00046544" w14:paraId="7123C351" w14:textId="77777777" w:rsidTr="00FD38F7">
        <w:trPr>
          <w:trHeight w:val="615"/>
          <w:jc w:val="center"/>
        </w:trPr>
        <w:tc>
          <w:tcPr>
            <w:tcW w:w="705" w:type="dxa"/>
          </w:tcPr>
          <w:p w14:paraId="5F3686D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976" w:type="dxa"/>
          </w:tcPr>
          <w:p w14:paraId="49E0F09A"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замовника торгів</w:t>
            </w:r>
          </w:p>
        </w:tc>
        <w:tc>
          <w:tcPr>
            <w:tcW w:w="6815" w:type="dxa"/>
          </w:tcPr>
          <w:p w14:paraId="557B2ABF" w14:textId="77777777" w:rsidR="004C0904" w:rsidRPr="00B10BD4" w:rsidRDefault="003552E1">
            <w:pPr>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w:t>
            </w:r>
          </w:p>
        </w:tc>
      </w:tr>
      <w:tr w:rsidR="00D87486" w:rsidRPr="00046544" w14:paraId="7B7C2EAE" w14:textId="77777777" w:rsidTr="00FD38F7">
        <w:trPr>
          <w:trHeight w:val="285"/>
          <w:jc w:val="center"/>
        </w:trPr>
        <w:tc>
          <w:tcPr>
            <w:tcW w:w="705" w:type="dxa"/>
          </w:tcPr>
          <w:p w14:paraId="0408E3C7"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2.1</w:t>
            </w:r>
          </w:p>
        </w:tc>
        <w:tc>
          <w:tcPr>
            <w:tcW w:w="2976" w:type="dxa"/>
          </w:tcPr>
          <w:p w14:paraId="64170BC1"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повне найменування</w:t>
            </w:r>
          </w:p>
        </w:tc>
        <w:tc>
          <w:tcPr>
            <w:tcW w:w="6815" w:type="dxa"/>
            <w:vAlign w:val="center"/>
          </w:tcPr>
          <w:p w14:paraId="632AC95F" w14:textId="2C0529B3" w:rsidR="00D87486" w:rsidRPr="00B10BD4" w:rsidRDefault="00EC1E44" w:rsidP="00D87486">
            <w:pPr>
              <w:jc w:val="both"/>
              <w:rPr>
                <w:rFonts w:ascii="Times New Roman" w:eastAsia="Times New Roman" w:hAnsi="Times New Roman" w:cs="Times New Roman"/>
                <w:i/>
                <w:sz w:val="24"/>
                <w:szCs w:val="24"/>
              </w:rPr>
            </w:pPr>
            <w:r>
              <w:rPr>
                <w:rFonts w:ascii="Times New Roman" w:hAnsi="Times New Roman" w:cs="Times New Roman"/>
                <w:b/>
                <w:sz w:val="24"/>
                <w:szCs w:val="24"/>
              </w:rPr>
              <w:t>ВЕРЕМІЇВСЬКИЙ БУДИНОК-ІНТЕРНАТ ДЛЯ ГРОМАДЯН ПОХИЛОГО ВІКУ ТА ОСІБ З ІНВАЛІДНІСТЮ</w:t>
            </w:r>
          </w:p>
        </w:tc>
      </w:tr>
      <w:tr w:rsidR="00D87486" w:rsidRPr="00046544" w14:paraId="1600E661" w14:textId="77777777" w:rsidTr="00FD38F7">
        <w:trPr>
          <w:trHeight w:val="510"/>
          <w:jc w:val="center"/>
        </w:trPr>
        <w:tc>
          <w:tcPr>
            <w:tcW w:w="705" w:type="dxa"/>
          </w:tcPr>
          <w:p w14:paraId="6617BC0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2.2</w:t>
            </w:r>
          </w:p>
        </w:tc>
        <w:tc>
          <w:tcPr>
            <w:tcW w:w="2976" w:type="dxa"/>
          </w:tcPr>
          <w:p w14:paraId="3794305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місцезнаходження</w:t>
            </w:r>
          </w:p>
        </w:tc>
        <w:tc>
          <w:tcPr>
            <w:tcW w:w="6815" w:type="dxa"/>
          </w:tcPr>
          <w:p w14:paraId="4B0EE8AC" w14:textId="38C3AD87" w:rsidR="00D87486" w:rsidRPr="00B10BD4" w:rsidRDefault="00EC1E44" w:rsidP="00D87486">
            <w:pPr>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33014, Хмельницька обл., Хмельницький район, с. Вереміївка, вул. Шкільна, 2</w:t>
            </w:r>
          </w:p>
        </w:tc>
      </w:tr>
      <w:tr w:rsidR="00D87486" w:rsidRPr="00046544" w14:paraId="44157FDE" w14:textId="77777777" w:rsidTr="00FD38F7">
        <w:trPr>
          <w:trHeight w:val="1119"/>
          <w:jc w:val="center"/>
        </w:trPr>
        <w:tc>
          <w:tcPr>
            <w:tcW w:w="705" w:type="dxa"/>
          </w:tcPr>
          <w:p w14:paraId="3B92CD3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2.3</w:t>
            </w:r>
          </w:p>
        </w:tc>
        <w:tc>
          <w:tcPr>
            <w:tcW w:w="2976" w:type="dxa"/>
          </w:tcPr>
          <w:p w14:paraId="09D67BE3"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5" w:type="dxa"/>
            <w:vAlign w:val="center"/>
          </w:tcPr>
          <w:p w14:paraId="00AA2A9D" w14:textId="40BC0BC5"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 xml:space="preserve">Уповноважена особа: </w:t>
            </w:r>
            <w:r w:rsidR="00EC1E44">
              <w:rPr>
                <w:b/>
                <w:color w:val="000000"/>
                <w:lang w:val="uk-UA"/>
              </w:rPr>
              <w:t xml:space="preserve"> Гоняйло Валентина Іванівна</w:t>
            </w:r>
          </w:p>
          <w:p w14:paraId="1B318881" w14:textId="35EC95D5" w:rsidR="00D87486" w:rsidRPr="00B10BD4" w:rsidRDefault="00EC1E44" w:rsidP="00D87486">
            <w:pPr>
              <w:pStyle w:val="Style5"/>
              <w:tabs>
                <w:tab w:val="left" w:pos="418"/>
              </w:tabs>
              <w:spacing w:line="240" w:lineRule="auto"/>
              <w:jc w:val="both"/>
              <w:rPr>
                <w:b/>
                <w:color w:val="000000"/>
                <w:lang w:val="uk-UA"/>
              </w:rPr>
            </w:pPr>
            <w:r>
              <w:rPr>
                <w:b/>
                <w:color w:val="000000"/>
                <w:lang w:val="uk-UA"/>
              </w:rPr>
              <w:t>31017</w:t>
            </w:r>
            <w:r w:rsidR="00D87486" w:rsidRPr="00B10BD4">
              <w:rPr>
                <w:b/>
                <w:color w:val="000000"/>
                <w:lang w:val="uk-UA"/>
              </w:rPr>
              <w:t>, Хмельн</w:t>
            </w:r>
            <w:r>
              <w:rPr>
                <w:b/>
                <w:color w:val="000000"/>
                <w:lang w:val="uk-UA"/>
              </w:rPr>
              <w:t xml:space="preserve">ицька обл., Хмельницький </w:t>
            </w:r>
            <w:r w:rsidR="00513B59">
              <w:rPr>
                <w:b/>
                <w:color w:val="000000"/>
                <w:lang w:val="uk-UA"/>
              </w:rPr>
              <w:t>р.</w:t>
            </w:r>
            <w:r w:rsidR="00D87486" w:rsidRPr="00B10BD4">
              <w:rPr>
                <w:b/>
                <w:color w:val="000000"/>
                <w:lang w:val="uk-UA"/>
              </w:rPr>
              <w:t>,</w:t>
            </w:r>
            <w:r w:rsidR="00513B59">
              <w:rPr>
                <w:b/>
                <w:color w:val="000000"/>
                <w:lang w:val="uk-UA"/>
              </w:rPr>
              <w:t xml:space="preserve"> с. Вереміївка, вул. Шкільна,2</w:t>
            </w:r>
            <w:r w:rsidR="00D87486" w:rsidRPr="00B10BD4">
              <w:rPr>
                <w:b/>
                <w:color w:val="000000"/>
                <w:lang w:val="uk-UA"/>
              </w:rPr>
              <w:t xml:space="preserve"> </w:t>
            </w:r>
          </w:p>
          <w:p w14:paraId="564E6A92" w14:textId="5F55F9FD" w:rsidR="00D87486" w:rsidRPr="00B10BD4" w:rsidRDefault="00513B59" w:rsidP="00D87486">
            <w:pPr>
              <w:pStyle w:val="af"/>
              <w:spacing w:before="0" w:after="0"/>
              <w:rPr>
                <w:b/>
                <w:color w:val="000000"/>
              </w:rPr>
            </w:pPr>
            <w:r>
              <w:rPr>
                <w:b/>
                <w:color w:val="000000"/>
              </w:rPr>
              <w:t>тел. +380960296062</w:t>
            </w:r>
          </w:p>
          <w:p w14:paraId="045B77F4" w14:textId="1F86513E" w:rsidR="00D87486" w:rsidRPr="00513B59" w:rsidRDefault="00513B59" w:rsidP="00D87486">
            <w:pPr>
              <w:tabs>
                <w:tab w:val="left" w:pos="8093"/>
              </w:tabs>
              <w:spacing w:before="40" w:after="40"/>
              <w:jc w:val="both"/>
              <w:rPr>
                <w:rFonts w:ascii="Times New Roman" w:hAnsi="Times New Roman" w:cs="Times New Roman"/>
                <w:sz w:val="24"/>
                <w:szCs w:val="24"/>
                <w:lang w:val="en-BZ"/>
              </w:rPr>
            </w:pPr>
            <w:r>
              <w:rPr>
                <w:rFonts w:ascii="Times New Roman" w:hAnsi="Times New Roman" w:cs="Times New Roman"/>
                <w:b/>
                <w:sz w:val="24"/>
                <w:szCs w:val="24"/>
                <w:lang w:val="en-BZ"/>
              </w:rPr>
              <w:t>verminternat@gmail.com</w:t>
            </w:r>
          </w:p>
        </w:tc>
      </w:tr>
      <w:tr w:rsidR="00D87486" w:rsidRPr="00046544" w14:paraId="610E91E1" w14:textId="77777777" w:rsidTr="00FD38F7">
        <w:trPr>
          <w:trHeight w:val="15"/>
          <w:jc w:val="center"/>
        </w:trPr>
        <w:tc>
          <w:tcPr>
            <w:tcW w:w="705" w:type="dxa"/>
          </w:tcPr>
          <w:p w14:paraId="07D73248"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65B0A455"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Процедура закупівлі</w:t>
            </w:r>
          </w:p>
        </w:tc>
        <w:tc>
          <w:tcPr>
            <w:tcW w:w="6815" w:type="dxa"/>
          </w:tcPr>
          <w:p w14:paraId="449D4937" w14:textId="77777777" w:rsidR="00D87486" w:rsidRPr="00B10BD4" w:rsidRDefault="00D87486" w:rsidP="00D87486">
            <w:pPr>
              <w:jc w:val="both"/>
              <w:rPr>
                <w:rFonts w:ascii="Times New Roman" w:eastAsia="Times New Roman" w:hAnsi="Times New Roman" w:cs="Times New Roman"/>
                <w:color w:val="4A86E8"/>
                <w:sz w:val="24"/>
                <w:szCs w:val="24"/>
              </w:rPr>
            </w:pPr>
            <w:r w:rsidRPr="00B10BD4">
              <w:rPr>
                <w:rFonts w:ascii="Times New Roman" w:eastAsia="Times New Roman" w:hAnsi="Times New Roman" w:cs="Times New Roman"/>
                <w:color w:val="000000"/>
                <w:sz w:val="24"/>
                <w:szCs w:val="24"/>
              </w:rPr>
              <w:t xml:space="preserve">відкриті торги </w:t>
            </w:r>
            <w:r w:rsidRPr="00B10BD4">
              <w:rPr>
                <w:rFonts w:ascii="Times New Roman" w:eastAsia="Times New Roman" w:hAnsi="Times New Roman" w:cs="Times New Roman"/>
                <w:sz w:val="24"/>
                <w:szCs w:val="24"/>
              </w:rPr>
              <w:t>з особливостями</w:t>
            </w:r>
          </w:p>
        </w:tc>
      </w:tr>
      <w:tr w:rsidR="00D87486" w:rsidRPr="00046544" w14:paraId="29E00045" w14:textId="77777777" w:rsidTr="00FD38F7">
        <w:trPr>
          <w:trHeight w:val="240"/>
          <w:jc w:val="center"/>
        </w:trPr>
        <w:tc>
          <w:tcPr>
            <w:tcW w:w="705" w:type="dxa"/>
          </w:tcPr>
          <w:p w14:paraId="06FF48D9"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0A9A53B9"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предмет закупівлі</w:t>
            </w:r>
          </w:p>
        </w:tc>
        <w:tc>
          <w:tcPr>
            <w:tcW w:w="6815" w:type="dxa"/>
          </w:tcPr>
          <w:p w14:paraId="5D8A9E19" w14:textId="77777777"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i/>
                <w:color w:val="000000"/>
                <w:sz w:val="24"/>
                <w:szCs w:val="24"/>
              </w:rPr>
              <w:t> </w:t>
            </w:r>
          </w:p>
        </w:tc>
      </w:tr>
      <w:tr w:rsidR="00D87486" w:rsidRPr="00046544" w14:paraId="5A938603" w14:textId="77777777" w:rsidTr="00FD38F7">
        <w:trPr>
          <w:jc w:val="center"/>
        </w:trPr>
        <w:tc>
          <w:tcPr>
            <w:tcW w:w="705" w:type="dxa"/>
          </w:tcPr>
          <w:p w14:paraId="11773315"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4.1</w:t>
            </w:r>
          </w:p>
        </w:tc>
        <w:tc>
          <w:tcPr>
            <w:tcW w:w="2976" w:type="dxa"/>
          </w:tcPr>
          <w:p w14:paraId="24EF623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назва предмета закупівлі</w:t>
            </w:r>
          </w:p>
        </w:tc>
        <w:tc>
          <w:tcPr>
            <w:tcW w:w="6815" w:type="dxa"/>
            <w:vAlign w:val="center"/>
          </w:tcPr>
          <w:p w14:paraId="0E9739DD" w14:textId="2C80CD66" w:rsidR="00D87486" w:rsidRPr="00B10BD4" w:rsidRDefault="000F3427" w:rsidP="000F3427">
            <w:pPr>
              <w:jc w:val="both"/>
              <w:rPr>
                <w:rFonts w:ascii="Times New Roman" w:hAnsi="Times New Roman" w:cs="Times New Roman"/>
                <w:b/>
                <w:sz w:val="24"/>
                <w:szCs w:val="24"/>
              </w:rPr>
            </w:pPr>
            <w:r w:rsidRPr="000F3427">
              <w:rPr>
                <w:rFonts w:ascii="Times New Roman" w:hAnsi="Times New Roman" w:cs="Times New Roman"/>
                <w:b/>
                <w:bCs/>
                <w:sz w:val="24"/>
                <w:szCs w:val="24"/>
              </w:rPr>
              <w:t xml:space="preserve">«Код ДК 021:2015 </w:t>
            </w:r>
            <w:r w:rsidR="001F2118">
              <w:rPr>
                <w:rFonts w:ascii="Times New Roman" w:hAnsi="Times New Roman" w:cs="Times New Roman"/>
                <w:b/>
                <w:bCs/>
                <w:sz w:val="24"/>
                <w:szCs w:val="24"/>
              </w:rPr>
              <w:t>09120000-6 Газове паливо (Природній газ)»</w:t>
            </w:r>
          </w:p>
        </w:tc>
      </w:tr>
      <w:tr w:rsidR="00D87486" w:rsidRPr="00046544" w14:paraId="56724E8B" w14:textId="77777777" w:rsidTr="00FD38F7">
        <w:trPr>
          <w:trHeight w:val="135"/>
          <w:jc w:val="center"/>
        </w:trPr>
        <w:tc>
          <w:tcPr>
            <w:tcW w:w="705" w:type="dxa"/>
          </w:tcPr>
          <w:p w14:paraId="6888F9CE" w14:textId="77777777" w:rsidR="00D87486" w:rsidRPr="00046544" w:rsidRDefault="00D87486" w:rsidP="00D87486">
            <w:pPr>
              <w:widowControl w:val="0"/>
              <w:jc w:val="center"/>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4.2</w:t>
            </w:r>
          </w:p>
        </w:tc>
        <w:tc>
          <w:tcPr>
            <w:tcW w:w="2976" w:type="dxa"/>
          </w:tcPr>
          <w:p w14:paraId="69E43012" w14:textId="77777777" w:rsidR="00D87486" w:rsidRPr="00046544" w:rsidRDefault="00D87486" w:rsidP="00D87486">
            <w:pPr>
              <w:widowControl w:val="0"/>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15" w:type="dxa"/>
            <w:vAlign w:val="center"/>
          </w:tcPr>
          <w:p w14:paraId="72151361" w14:textId="77777777" w:rsidR="00D87486" w:rsidRPr="00B10BD4" w:rsidRDefault="00D87486" w:rsidP="00FD38F7">
            <w:pPr>
              <w:widowControl w:val="0"/>
              <w:ind w:right="120"/>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Закупівля здійснюється щодо предмет</w:t>
            </w:r>
            <w:r w:rsidRPr="00B10BD4">
              <w:rPr>
                <w:rFonts w:ascii="Times New Roman" w:eastAsia="Times New Roman" w:hAnsi="Times New Roman" w:cs="Times New Roman"/>
                <w:sz w:val="24"/>
                <w:szCs w:val="24"/>
              </w:rPr>
              <w:t>а</w:t>
            </w:r>
            <w:r w:rsidRPr="00B10BD4">
              <w:rPr>
                <w:rFonts w:ascii="Times New Roman" w:eastAsia="Times New Roman" w:hAnsi="Times New Roman" w:cs="Times New Roman"/>
                <w:color w:val="000000"/>
                <w:sz w:val="24"/>
                <w:szCs w:val="24"/>
              </w:rPr>
              <w:t xml:space="preserve"> закупівлі в цілому.</w:t>
            </w:r>
          </w:p>
          <w:p w14:paraId="2D955F35" w14:textId="77777777" w:rsidR="00D87486" w:rsidRPr="00B10BD4" w:rsidRDefault="00D87486" w:rsidP="00FD38F7">
            <w:pPr>
              <w:widowControl w:val="0"/>
              <w:ind w:right="120"/>
              <w:rPr>
                <w:rFonts w:ascii="Times New Roman" w:eastAsia="Times New Roman" w:hAnsi="Times New Roman" w:cs="Times New Roman"/>
                <w:i/>
                <w:color w:val="FF0000"/>
                <w:sz w:val="24"/>
                <w:szCs w:val="24"/>
                <w:highlight w:val="yellow"/>
              </w:rPr>
            </w:pPr>
          </w:p>
        </w:tc>
      </w:tr>
      <w:tr w:rsidR="00D87486" w:rsidRPr="00046544" w14:paraId="67B5327C" w14:textId="77777777" w:rsidTr="00FD38F7">
        <w:trPr>
          <w:trHeight w:val="1119"/>
          <w:jc w:val="center"/>
        </w:trPr>
        <w:tc>
          <w:tcPr>
            <w:tcW w:w="705" w:type="dxa"/>
          </w:tcPr>
          <w:p w14:paraId="7A3BFF9D"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4.3</w:t>
            </w:r>
          </w:p>
        </w:tc>
        <w:tc>
          <w:tcPr>
            <w:tcW w:w="2976" w:type="dxa"/>
          </w:tcPr>
          <w:p w14:paraId="6ACA110F" w14:textId="77777777" w:rsidR="00D87486" w:rsidRPr="00046544" w:rsidRDefault="00D87486" w:rsidP="00D87486">
            <w:pPr>
              <w:widowControl w:val="0"/>
              <w:rPr>
                <w:rFonts w:ascii="Times New Roman" w:eastAsia="Times New Roman" w:hAnsi="Times New Roman" w:cs="Times New Roman"/>
                <w:color w:val="000000"/>
                <w:sz w:val="24"/>
                <w:szCs w:val="24"/>
                <w:highlight w:val="yellow"/>
              </w:rPr>
            </w:pPr>
            <w:r w:rsidRPr="00046544">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046544">
              <w:rPr>
                <w:rFonts w:ascii="Times New Roman" w:eastAsia="Times New Roman" w:hAnsi="Times New Roman" w:cs="Times New Roman"/>
                <w:color w:val="000000"/>
                <w:sz w:val="24"/>
                <w:szCs w:val="24"/>
                <w:highlight w:val="magenta"/>
              </w:rPr>
              <w:t xml:space="preserve"> </w:t>
            </w:r>
          </w:p>
        </w:tc>
        <w:tc>
          <w:tcPr>
            <w:tcW w:w="6815" w:type="dxa"/>
            <w:vAlign w:val="center"/>
          </w:tcPr>
          <w:p w14:paraId="0BD7412C" w14:textId="787D92B7" w:rsidR="00B613F3" w:rsidRDefault="001F2118" w:rsidP="001F2118">
            <w:pPr>
              <w:pStyle w:val="a5"/>
              <w:widowControl w:val="0"/>
              <w:ind w:left="0" w:right="120"/>
              <w:jc w:val="both"/>
              <w:rPr>
                <w:rFonts w:ascii="Times New Roman" w:eastAsia="Times New Roman" w:hAnsi="Times New Roman" w:cs="Times New Roman"/>
                <w:b/>
                <w:bCs/>
                <w:sz w:val="24"/>
                <w:szCs w:val="24"/>
              </w:rPr>
            </w:pPr>
            <w:bookmarkStart w:id="0" w:name="n48"/>
            <w:bookmarkStart w:id="1" w:name="n49"/>
            <w:bookmarkEnd w:id="0"/>
            <w:bookmarkEnd w:id="1"/>
            <w:r w:rsidRPr="001F2118">
              <w:rPr>
                <w:rFonts w:ascii="Times New Roman" w:eastAsia="Times New Roman" w:hAnsi="Times New Roman" w:cs="Times New Roman"/>
                <w:b/>
                <w:bCs/>
                <w:sz w:val="24"/>
                <w:szCs w:val="24"/>
              </w:rPr>
              <w:t xml:space="preserve">Місце поставки </w:t>
            </w:r>
            <w:r>
              <w:rPr>
                <w:rFonts w:ascii="Times New Roman" w:eastAsia="Times New Roman" w:hAnsi="Times New Roman" w:cs="Times New Roman"/>
                <w:b/>
                <w:bCs/>
                <w:sz w:val="24"/>
                <w:szCs w:val="24"/>
              </w:rPr>
              <w:t>–</w:t>
            </w:r>
            <w:r w:rsidR="00513B59">
              <w:rPr>
                <w:rFonts w:ascii="Times New Roman" w:eastAsia="Times New Roman" w:hAnsi="Times New Roman" w:cs="Times New Roman"/>
                <w:b/>
                <w:bCs/>
                <w:sz w:val="24"/>
                <w:szCs w:val="24"/>
              </w:rPr>
              <w:t xml:space="preserve"> 31014</w:t>
            </w:r>
            <w:r>
              <w:rPr>
                <w:rFonts w:ascii="Times New Roman" w:eastAsia="Times New Roman" w:hAnsi="Times New Roman" w:cs="Times New Roman"/>
                <w:b/>
                <w:bCs/>
                <w:sz w:val="24"/>
                <w:szCs w:val="24"/>
              </w:rPr>
              <w:t>,</w:t>
            </w:r>
            <w:r w:rsidR="00513B59">
              <w:rPr>
                <w:rFonts w:ascii="Times New Roman" w:eastAsia="Times New Roman" w:hAnsi="Times New Roman" w:cs="Times New Roman"/>
                <w:b/>
                <w:bCs/>
                <w:sz w:val="24"/>
                <w:szCs w:val="24"/>
              </w:rPr>
              <w:t xml:space="preserve">Хмельницька обл., Хмельницький р., с. Вереміївка, с. Вереміївка, вул. Шкільна, 2 </w:t>
            </w:r>
            <w:r>
              <w:rPr>
                <w:rFonts w:ascii="Times New Roman" w:eastAsia="Times New Roman" w:hAnsi="Times New Roman" w:cs="Times New Roman"/>
                <w:b/>
                <w:bCs/>
                <w:sz w:val="24"/>
                <w:szCs w:val="24"/>
              </w:rPr>
              <w:t xml:space="preserve"> газорозподільна система, до якої підключені приміщення Замовника.</w:t>
            </w:r>
          </w:p>
          <w:p w14:paraId="02F7639D" w14:textId="64A2D112" w:rsidR="001F2118" w:rsidRPr="001F2118" w:rsidRDefault="001F2118" w:rsidP="001F2118">
            <w:pPr>
              <w:pStyle w:val="a5"/>
              <w:widowControl w:val="0"/>
              <w:ind w:left="0" w:right="120"/>
              <w:jc w:val="both"/>
              <w:rPr>
                <w:rFonts w:ascii="Times New Roman" w:eastAsia="Times New Roman" w:hAnsi="Times New Roman" w:cs="Times New Roman"/>
                <w:b/>
                <w:bCs/>
                <w:sz w:val="24"/>
                <w:szCs w:val="24"/>
              </w:rPr>
            </w:pPr>
            <w:r w:rsidRPr="00117D66">
              <w:rPr>
                <w:rFonts w:ascii="Times New Roman" w:eastAsia="Times New Roman" w:hAnsi="Times New Roman" w:cs="Times New Roman"/>
                <w:b/>
                <w:bCs/>
                <w:sz w:val="24"/>
                <w:szCs w:val="24"/>
                <w:highlight w:val="yellow"/>
              </w:rPr>
              <w:t xml:space="preserve">Обсяги – </w:t>
            </w:r>
            <w:r w:rsidR="00867E8C">
              <w:rPr>
                <w:rFonts w:ascii="Times New Roman" w:eastAsia="Times New Roman" w:hAnsi="Times New Roman" w:cs="Times New Roman"/>
                <w:b/>
                <w:bCs/>
                <w:sz w:val="24"/>
                <w:szCs w:val="24"/>
                <w:highlight w:val="yellow"/>
              </w:rPr>
              <w:t>2.7</w:t>
            </w:r>
            <w:r w:rsidRPr="00117D66">
              <w:rPr>
                <w:rFonts w:ascii="Times New Roman" w:eastAsia="Times New Roman" w:hAnsi="Times New Roman" w:cs="Times New Roman"/>
                <w:b/>
                <w:bCs/>
                <w:sz w:val="24"/>
                <w:szCs w:val="24"/>
                <w:highlight w:val="yellow"/>
              </w:rPr>
              <w:t xml:space="preserve"> тис. м. куб.</w:t>
            </w:r>
          </w:p>
        </w:tc>
      </w:tr>
      <w:tr w:rsidR="00D87486" w:rsidRPr="00046544" w14:paraId="00A95BE2" w14:textId="77777777" w:rsidTr="00FD38F7">
        <w:trPr>
          <w:trHeight w:val="645"/>
          <w:jc w:val="center"/>
        </w:trPr>
        <w:tc>
          <w:tcPr>
            <w:tcW w:w="705" w:type="dxa"/>
          </w:tcPr>
          <w:p w14:paraId="2D5E9E9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4.4</w:t>
            </w:r>
          </w:p>
        </w:tc>
        <w:tc>
          <w:tcPr>
            <w:tcW w:w="2976" w:type="dxa"/>
          </w:tcPr>
          <w:p w14:paraId="21F69B5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15" w:type="dxa"/>
            <w:vAlign w:val="center"/>
          </w:tcPr>
          <w:p w14:paraId="0CB11618" w14:textId="6B459FF2" w:rsidR="00D87486" w:rsidRPr="00B10BD4" w:rsidRDefault="00D87486" w:rsidP="00FD38F7">
            <w:pPr>
              <w:widowControl w:val="0"/>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 xml:space="preserve">до </w:t>
            </w:r>
            <w:r w:rsidR="00117D66">
              <w:rPr>
                <w:rFonts w:ascii="Times New Roman" w:eastAsia="Times New Roman" w:hAnsi="Times New Roman" w:cs="Times New Roman"/>
                <w:b/>
                <w:color w:val="000000"/>
                <w:sz w:val="24"/>
                <w:szCs w:val="24"/>
              </w:rPr>
              <w:t>31 серпня</w:t>
            </w:r>
            <w:r w:rsidRPr="00B10BD4">
              <w:rPr>
                <w:rFonts w:ascii="Times New Roman" w:eastAsia="Times New Roman" w:hAnsi="Times New Roman" w:cs="Times New Roman"/>
                <w:b/>
                <w:color w:val="000000"/>
                <w:sz w:val="24"/>
                <w:szCs w:val="24"/>
              </w:rPr>
              <w:t xml:space="preserve"> 202</w:t>
            </w:r>
            <w:r w:rsidR="004B3423">
              <w:rPr>
                <w:rFonts w:ascii="Times New Roman" w:eastAsia="Times New Roman" w:hAnsi="Times New Roman" w:cs="Times New Roman"/>
                <w:b/>
                <w:color w:val="000000"/>
                <w:sz w:val="24"/>
                <w:szCs w:val="24"/>
              </w:rPr>
              <w:t>4</w:t>
            </w:r>
            <w:r w:rsidRPr="00B10BD4">
              <w:rPr>
                <w:rFonts w:ascii="Times New Roman" w:eastAsia="Times New Roman" w:hAnsi="Times New Roman" w:cs="Times New Roman"/>
                <w:b/>
                <w:color w:val="000000"/>
                <w:sz w:val="24"/>
                <w:szCs w:val="24"/>
              </w:rPr>
              <w:t xml:space="preserve"> року включно</w:t>
            </w:r>
          </w:p>
        </w:tc>
      </w:tr>
      <w:tr w:rsidR="00D87486" w:rsidRPr="00046544" w14:paraId="74A8168D" w14:textId="77777777" w:rsidTr="00FD38F7">
        <w:trPr>
          <w:trHeight w:val="85"/>
          <w:jc w:val="center"/>
        </w:trPr>
        <w:tc>
          <w:tcPr>
            <w:tcW w:w="705" w:type="dxa"/>
          </w:tcPr>
          <w:p w14:paraId="7C36935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976" w:type="dxa"/>
          </w:tcPr>
          <w:p w14:paraId="54BE565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Недискримінація учасників</w:t>
            </w:r>
            <w:r w:rsidRPr="00046544">
              <w:rPr>
                <w:rFonts w:ascii="Times New Roman" w:eastAsia="Times New Roman" w:hAnsi="Times New Roman" w:cs="Times New Roman"/>
                <w:sz w:val="24"/>
                <w:szCs w:val="24"/>
              </w:rPr>
              <w:t xml:space="preserve"> </w:t>
            </w:r>
          </w:p>
        </w:tc>
        <w:tc>
          <w:tcPr>
            <w:tcW w:w="6815" w:type="dxa"/>
          </w:tcPr>
          <w:p w14:paraId="6036CB92" w14:textId="77777777" w:rsidR="00DF46F1" w:rsidRP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99FCFCC" w14:textId="77777777" w:rsidR="00DF46F1" w:rsidRDefault="00DF46F1" w:rsidP="00DF46F1">
            <w:pPr>
              <w:widowControl w:val="0"/>
              <w:ind w:right="140"/>
              <w:jc w:val="both"/>
              <w:rPr>
                <w:rFonts w:ascii="Times New Roman" w:eastAsia="Times New Roman" w:hAnsi="Times New Roman" w:cs="Times New Roman"/>
                <w:color w:val="000000"/>
                <w:sz w:val="24"/>
                <w:szCs w:val="24"/>
              </w:rPr>
            </w:pPr>
            <w:r w:rsidRPr="00DF46F1">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11E8B4D" w14:textId="296A127E" w:rsidR="00D87486" w:rsidRPr="00B10BD4" w:rsidRDefault="00D87486" w:rsidP="00DF46F1">
            <w:pPr>
              <w:widowControl w:val="0"/>
              <w:ind w:right="14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Відповідно до абз. 2 п. 2 Постанови Кабінету Міністрів України від 12 жовтня 2022 р. № 1178 замовникам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244245">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04108">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44245">
              <w:rPr>
                <w:rFonts w:ascii="Times New Roman" w:eastAsia="Times New Roman" w:hAnsi="Times New Roman" w:cs="Times New Roman"/>
                <w:color w:val="000000"/>
                <w:sz w:val="24"/>
                <w:szCs w:val="24"/>
              </w:rPr>
              <w:t xml:space="preserve">/Ісламська </w:t>
            </w:r>
            <w:r w:rsidR="00B74154">
              <w:rPr>
                <w:rFonts w:ascii="Times New Roman" w:eastAsia="Times New Roman" w:hAnsi="Times New Roman" w:cs="Times New Roman"/>
                <w:color w:val="000000"/>
                <w:sz w:val="24"/>
                <w:szCs w:val="24"/>
              </w:rPr>
              <w:t>Р</w:t>
            </w:r>
            <w:r w:rsidR="00244245">
              <w:rPr>
                <w:rFonts w:ascii="Times New Roman" w:eastAsia="Times New Roman" w:hAnsi="Times New Roman" w:cs="Times New Roman"/>
                <w:color w:val="000000"/>
                <w:sz w:val="24"/>
                <w:szCs w:val="24"/>
              </w:rPr>
              <w:t>еспубліка Іран</w:t>
            </w:r>
            <w:r w:rsidR="00DF46F1" w:rsidRPr="00DF46F1">
              <w:rPr>
                <w:rFonts w:ascii="Times New Roman" w:eastAsia="Times New Roman" w:hAnsi="Times New Roman" w:cs="Times New Roman"/>
                <w:color w:val="000000"/>
                <w:sz w:val="24"/>
                <w:szCs w:val="24"/>
              </w:rPr>
              <w:t>, громадянин Російської Федерації/Республіки Білорусь</w:t>
            </w:r>
            <w:r w:rsidR="00244245">
              <w:rPr>
                <w:rFonts w:ascii="Times New Roman" w:eastAsia="Times New Roman" w:hAnsi="Times New Roman" w:cs="Times New Roman"/>
                <w:color w:val="000000"/>
                <w:sz w:val="24"/>
                <w:szCs w:val="24"/>
              </w:rPr>
              <w:t>/Ісламськ</w:t>
            </w:r>
            <w:r w:rsidR="00B74154">
              <w:rPr>
                <w:rFonts w:ascii="Times New Roman" w:eastAsia="Times New Roman" w:hAnsi="Times New Roman" w:cs="Times New Roman"/>
                <w:color w:val="000000"/>
                <w:sz w:val="24"/>
                <w:szCs w:val="24"/>
              </w:rPr>
              <w:t>ої</w:t>
            </w:r>
            <w:r w:rsidR="00244245">
              <w:rPr>
                <w:rFonts w:ascii="Times New Roman" w:eastAsia="Times New Roman" w:hAnsi="Times New Roman" w:cs="Times New Roman"/>
                <w:color w:val="000000"/>
                <w:sz w:val="24"/>
                <w:szCs w:val="24"/>
              </w:rPr>
              <w:t xml:space="preserve"> </w:t>
            </w:r>
            <w:r w:rsidR="00B74154">
              <w:rPr>
                <w:rFonts w:ascii="Times New Roman" w:eastAsia="Times New Roman" w:hAnsi="Times New Roman" w:cs="Times New Roman"/>
                <w:color w:val="000000"/>
                <w:sz w:val="24"/>
                <w:szCs w:val="24"/>
              </w:rPr>
              <w:t>Республіки Іран</w:t>
            </w:r>
            <w:r w:rsidR="00DF46F1" w:rsidRPr="00DF46F1">
              <w:rPr>
                <w:rFonts w:ascii="Times New Roman" w:eastAsia="Times New Roman" w:hAnsi="Times New Roman" w:cs="Times New Roman"/>
                <w:color w:val="000000"/>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154">
              <w:rPr>
                <w:rFonts w:ascii="Times New Roman" w:eastAsia="Times New Roman" w:hAnsi="Times New Roman" w:cs="Times New Roman"/>
                <w:color w:val="000000"/>
                <w:sz w:val="24"/>
                <w:szCs w:val="24"/>
              </w:rPr>
              <w:t>/Ісламської Республіки Іран</w:t>
            </w:r>
            <w:r w:rsidR="00DF46F1" w:rsidRPr="00DF46F1">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F46F1">
              <w:rPr>
                <w:rFonts w:ascii="Times New Roman" w:eastAsia="Times New Roman" w:hAnsi="Times New Roman" w:cs="Times New Roman"/>
                <w:color w:val="000000"/>
                <w:sz w:val="24"/>
                <w:szCs w:val="24"/>
              </w:rPr>
              <w:t>;</w:t>
            </w:r>
            <w:r w:rsidRPr="00B10BD4">
              <w:rPr>
                <w:rFonts w:ascii="Times New Roman" w:eastAsia="Times New Roman" w:hAnsi="Times New Roman" w:cs="Times New Roman"/>
                <w:color w:val="000000"/>
                <w:sz w:val="24"/>
                <w:szCs w:val="24"/>
              </w:rPr>
              <w:t xml:space="preserve"> а також </w:t>
            </w:r>
            <w:r w:rsidR="00DF46F1" w:rsidRPr="00DF46F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w:t>
            </w:r>
            <w:r w:rsidR="00B74154">
              <w:rPr>
                <w:rFonts w:ascii="Times New Roman" w:eastAsia="Times New Roman" w:hAnsi="Times New Roman" w:cs="Times New Roman"/>
                <w:color w:val="000000"/>
                <w:sz w:val="24"/>
                <w:szCs w:val="24"/>
              </w:rPr>
              <w:t xml:space="preserve">/Ісламської </w:t>
            </w:r>
            <w:r w:rsidR="00062E9F">
              <w:rPr>
                <w:rFonts w:ascii="Times New Roman" w:eastAsia="Times New Roman" w:hAnsi="Times New Roman" w:cs="Times New Roman"/>
                <w:color w:val="000000"/>
                <w:sz w:val="24"/>
                <w:szCs w:val="24"/>
              </w:rPr>
              <w:t>Р</w:t>
            </w:r>
            <w:r w:rsidR="00B74154">
              <w:rPr>
                <w:rFonts w:ascii="Times New Roman" w:eastAsia="Times New Roman" w:hAnsi="Times New Roman" w:cs="Times New Roman"/>
                <w:color w:val="000000"/>
                <w:sz w:val="24"/>
                <w:szCs w:val="24"/>
              </w:rPr>
              <w:t>еспубліки Іран</w:t>
            </w:r>
            <w:r w:rsidR="00DF46F1" w:rsidRPr="00DF46F1">
              <w:rPr>
                <w:rFonts w:ascii="Times New Roman" w:eastAsia="Times New Roman" w:hAnsi="Times New Roman" w:cs="Times New Roman"/>
                <w:color w:val="000000"/>
                <w:sz w:val="24"/>
                <w:szCs w:val="24"/>
              </w:rPr>
              <w:t>, за винятком товарів, необхідних для ремонту та обслуговування товарів, придбаних до набрання чинності цією постановою</w:t>
            </w:r>
            <w:r w:rsidR="00DF46F1">
              <w:rPr>
                <w:rFonts w:ascii="Times New Roman" w:eastAsia="Times New Roman" w:hAnsi="Times New Roman" w:cs="Times New Roman"/>
                <w:color w:val="000000"/>
                <w:sz w:val="24"/>
                <w:szCs w:val="24"/>
              </w:rPr>
              <w:t>.</w:t>
            </w:r>
          </w:p>
          <w:p w14:paraId="2BD2C837" w14:textId="77777777" w:rsidR="00D87486" w:rsidRPr="00B10BD4" w:rsidRDefault="00D87486" w:rsidP="00D87486">
            <w:pPr>
              <w:widowControl w:val="0"/>
              <w:ind w:right="140"/>
              <w:jc w:val="both"/>
              <w:rPr>
                <w:rFonts w:ascii="Times New Roman" w:eastAsia="Times New Roman" w:hAnsi="Times New Roman" w:cs="Times New Roman"/>
                <w:b/>
                <w:bCs/>
                <w:i/>
                <w:iCs/>
                <w:color w:val="000000"/>
                <w:sz w:val="24"/>
                <w:szCs w:val="24"/>
              </w:rPr>
            </w:pPr>
            <w:r w:rsidRPr="00B10BD4">
              <w:rPr>
                <w:rFonts w:ascii="Times New Roman" w:eastAsia="Times New Roman" w:hAnsi="Times New Roman" w:cs="Times New Roman"/>
                <w:b/>
                <w:bCs/>
                <w:i/>
                <w:iCs/>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502BA0C" w14:textId="79944E7A"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 </w:t>
            </w:r>
            <w:r w:rsidRPr="00967E18">
              <w:rPr>
                <w:rFonts w:ascii="Times New Roman" w:eastAsia="Times New Roman" w:hAnsi="Times New Roman" w:cs="Times New Roman"/>
                <w:b/>
                <w:bCs/>
                <w:color w:val="000000"/>
                <w:sz w:val="24"/>
                <w:szCs w:val="24"/>
              </w:rPr>
              <w:t>інформацію про кінцевого(их) бенефеціарного(их) власника(ів)</w:t>
            </w:r>
            <w:r w:rsidRPr="00B10BD4">
              <w:rPr>
                <w:rFonts w:ascii="Times New Roman" w:eastAsia="Times New Roman" w:hAnsi="Times New Roman" w:cs="Times New Roman"/>
                <w:color w:val="000000"/>
                <w:sz w:val="24"/>
                <w:szCs w:val="24"/>
              </w:rPr>
              <w:t xml:space="preserve"> із зазначенням частки в статутному капіталі (із зазначенням громадянства кожного із них);</w:t>
            </w:r>
          </w:p>
        </w:tc>
      </w:tr>
      <w:tr w:rsidR="00D87486" w:rsidRPr="00046544" w14:paraId="4256426B" w14:textId="77777777" w:rsidTr="00FD38F7">
        <w:trPr>
          <w:trHeight w:val="370"/>
          <w:jc w:val="center"/>
        </w:trPr>
        <w:tc>
          <w:tcPr>
            <w:tcW w:w="705" w:type="dxa"/>
          </w:tcPr>
          <w:p w14:paraId="6F76284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6</w:t>
            </w:r>
          </w:p>
        </w:tc>
        <w:tc>
          <w:tcPr>
            <w:tcW w:w="2976" w:type="dxa"/>
          </w:tcPr>
          <w:p w14:paraId="22F39B16"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6544">
              <w:rPr>
                <w:rFonts w:ascii="Times New Roman" w:eastAsia="Times New Roman" w:hAnsi="Times New Roman" w:cs="Times New Roman"/>
                <w:sz w:val="24"/>
                <w:szCs w:val="24"/>
              </w:rPr>
              <w:t xml:space="preserve"> </w:t>
            </w:r>
          </w:p>
        </w:tc>
        <w:tc>
          <w:tcPr>
            <w:tcW w:w="6815" w:type="dxa"/>
          </w:tcPr>
          <w:p w14:paraId="7691617F" w14:textId="7B792CD6"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Валютою тендерної пропозиції є гривня.</w:t>
            </w:r>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b/>
                <w:i/>
                <w:color w:val="000000"/>
                <w:sz w:val="24"/>
                <w:szCs w:val="24"/>
              </w:rPr>
              <w:t>У разі якщо учасником процедури закупівлі є нерезидент</w:t>
            </w:r>
            <w:r w:rsidRPr="00B10BD4">
              <w:rPr>
                <w:rFonts w:ascii="Times New Roman" w:eastAsia="Times New Roman" w:hAnsi="Times New Roman" w:cs="Times New Roman"/>
                <w:b/>
                <w:color w:val="000000"/>
                <w:sz w:val="24"/>
                <w:szCs w:val="24"/>
              </w:rPr>
              <w:t xml:space="preserve">, </w:t>
            </w:r>
            <w:r w:rsidRPr="00B10BD4">
              <w:rPr>
                <w:rFonts w:ascii="Times New Roman" w:eastAsia="Times New Roman" w:hAnsi="Times New Roman" w:cs="Times New Roman"/>
                <w:color w:val="000000"/>
                <w:sz w:val="24"/>
                <w:szCs w:val="24"/>
              </w:rPr>
              <w:t xml:space="preserve">такий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7486" w:rsidRPr="00046544" w14:paraId="00D0DF71" w14:textId="77777777" w:rsidTr="00FD38F7">
        <w:trPr>
          <w:trHeight w:val="1119"/>
          <w:jc w:val="center"/>
        </w:trPr>
        <w:tc>
          <w:tcPr>
            <w:tcW w:w="705" w:type="dxa"/>
          </w:tcPr>
          <w:p w14:paraId="023ED15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7</w:t>
            </w:r>
          </w:p>
        </w:tc>
        <w:tc>
          <w:tcPr>
            <w:tcW w:w="2976" w:type="dxa"/>
          </w:tcPr>
          <w:p w14:paraId="3EF11772"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15" w:type="dxa"/>
          </w:tcPr>
          <w:p w14:paraId="421D566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Мова тендерної пропозиції – українська.</w:t>
            </w:r>
          </w:p>
          <w:p w14:paraId="7A88335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10BD4">
              <w:rPr>
                <w:rFonts w:ascii="Times New Roman" w:eastAsia="Times New Roman" w:hAnsi="Times New Roman" w:cs="Times New Roman"/>
                <w:sz w:val="24"/>
                <w:szCs w:val="24"/>
              </w:rPr>
              <w:t>іншою мовою</w:t>
            </w:r>
            <w:r w:rsidRPr="00B10BD4">
              <w:rPr>
                <w:rFonts w:ascii="Times New Roman" w:eastAsia="Times New Roman" w:hAnsi="Times New Roman" w:cs="Times New Roman"/>
                <w:color w:val="000000"/>
                <w:sz w:val="24"/>
                <w:szCs w:val="24"/>
              </w:rPr>
              <w:t>. Визначальним є текст, викладений українською мовою.</w:t>
            </w:r>
          </w:p>
          <w:p w14:paraId="5626517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11344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10BD4">
              <w:rPr>
                <w:rFonts w:ascii="Times New Roman" w:eastAsia="Times New Roman" w:hAnsi="Times New Roman" w:cs="Times New Roman"/>
                <w:sz w:val="24"/>
                <w:szCs w:val="24"/>
              </w:rPr>
              <w:t>І</w:t>
            </w:r>
            <w:r w:rsidRPr="00B10BD4">
              <w:rPr>
                <w:rFonts w:ascii="Times New Roman" w:eastAsia="Times New Roman" w:hAnsi="Times New Roman" w:cs="Times New Roman"/>
                <w:color w:val="000000"/>
                <w:sz w:val="24"/>
                <w:szCs w:val="24"/>
              </w:rPr>
              <w:t>нтернет, адреси електронної пошти, торговельної марки (знак</w:t>
            </w:r>
            <w:r w:rsidRPr="00B10BD4">
              <w:rPr>
                <w:rFonts w:ascii="Times New Roman" w:eastAsia="Times New Roman" w:hAnsi="Times New Roman" w:cs="Times New Roman"/>
                <w:sz w:val="24"/>
                <w:szCs w:val="24"/>
              </w:rPr>
              <w:t>а</w:t>
            </w:r>
            <w:r w:rsidRPr="00B10BD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10BD4">
              <w:rPr>
                <w:rFonts w:ascii="Times New Roman" w:eastAsia="Times New Roman" w:hAnsi="Times New Roman" w:cs="Times New Roman"/>
                <w:sz w:val="24"/>
                <w:szCs w:val="24"/>
              </w:rPr>
              <w:t>в</w:t>
            </w:r>
            <w:r w:rsidRPr="00B10BD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10BD4">
              <w:rPr>
                <w:rFonts w:ascii="Times New Roman" w:eastAsia="Times New Roman" w:hAnsi="Times New Roman" w:cs="Times New Roman"/>
                <w:sz w:val="24"/>
                <w:szCs w:val="24"/>
              </w:rPr>
              <w:t>українською мовою</w:t>
            </w:r>
            <w:r w:rsidRPr="00B10BD4">
              <w:rPr>
                <w:rFonts w:ascii="Times New Roman" w:eastAsia="Times New Roman" w:hAnsi="Times New Roman" w:cs="Times New Roman"/>
                <w:color w:val="000000"/>
                <w:sz w:val="24"/>
                <w:szCs w:val="24"/>
              </w:rPr>
              <w:t xml:space="preserve">. </w:t>
            </w:r>
          </w:p>
          <w:p w14:paraId="0A104C89"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Виключення:</w:t>
            </w:r>
          </w:p>
          <w:p w14:paraId="2E54E017"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258E4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2.  </w:t>
            </w:r>
            <w:r w:rsidRPr="00B10BD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486" w:rsidRPr="00046544" w14:paraId="13B5A7AD" w14:textId="77777777" w:rsidTr="00934F7C">
        <w:trPr>
          <w:trHeight w:val="77"/>
          <w:jc w:val="center"/>
        </w:trPr>
        <w:tc>
          <w:tcPr>
            <w:tcW w:w="10496" w:type="dxa"/>
            <w:gridSpan w:val="3"/>
            <w:vAlign w:val="center"/>
          </w:tcPr>
          <w:p w14:paraId="68189FC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 xml:space="preserve">Розділ 2. Порядок </w:t>
            </w:r>
            <w:r w:rsidRPr="00B10BD4">
              <w:rPr>
                <w:rFonts w:ascii="Times New Roman" w:eastAsia="Times New Roman" w:hAnsi="Times New Roman" w:cs="Times New Roman"/>
                <w:b/>
                <w:sz w:val="24"/>
                <w:szCs w:val="24"/>
              </w:rPr>
              <w:t>в</w:t>
            </w:r>
            <w:r w:rsidRPr="00B10BD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486" w:rsidRPr="00046544" w14:paraId="08BE283A" w14:textId="77777777" w:rsidTr="000F3427">
        <w:trPr>
          <w:trHeight w:val="416"/>
          <w:jc w:val="center"/>
        </w:trPr>
        <w:tc>
          <w:tcPr>
            <w:tcW w:w="705" w:type="dxa"/>
          </w:tcPr>
          <w:p w14:paraId="3AEE60C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976" w:type="dxa"/>
          </w:tcPr>
          <w:p w14:paraId="66029BD6"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Процедура надання роз’яснень щодо тендерної документації</w:t>
            </w:r>
          </w:p>
        </w:tc>
        <w:tc>
          <w:tcPr>
            <w:tcW w:w="6815" w:type="dxa"/>
          </w:tcPr>
          <w:p w14:paraId="50582636" w14:textId="595C299C" w:rsidR="00D87486" w:rsidRPr="00B10BD4" w:rsidRDefault="00DC3515" w:rsidP="00D87486">
            <w:pPr>
              <w:widowControl w:val="0"/>
              <w:jc w:val="both"/>
              <w:rPr>
                <w:rFonts w:ascii="Times New Roman" w:eastAsia="Times New Roman" w:hAnsi="Times New Roman" w:cs="Times New Roman"/>
                <w:sz w:val="24"/>
                <w:szCs w:val="24"/>
                <w:highlight w:val="white"/>
              </w:rPr>
            </w:pPr>
            <w:r w:rsidRPr="00DC351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00D87486" w:rsidRPr="00B10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BECDF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повинен </w:t>
            </w:r>
            <w:r w:rsidRPr="00B10BD4">
              <w:rPr>
                <w:rFonts w:ascii="Times New Roman" w:eastAsia="Times New Roman" w:hAnsi="Times New Roman" w:cs="Times New Roman"/>
                <w:b/>
                <w:i/>
                <w:sz w:val="24"/>
                <w:szCs w:val="24"/>
                <w:highlight w:val="white"/>
              </w:rPr>
              <w:t>протягом трьох днів</w:t>
            </w:r>
            <w:r w:rsidRPr="00B10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1997F86" w14:textId="01EF6E58" w:rsidR="00D87486" w:rsidRPr="00B10BD4" w:rsidRDefault="00DC3515" w:rsidP="00D87486">
            <w:pPr>
              <w:widowControl w:val="0"/>
              <w:jc w:val="both"/>
              <w:rPr>
                <w:rFonts w:ascii="Times New Roman" w:eastAsia="Times New Roman" w:hAnsi="Times New Roman" w:cs="Times New Roman"/>
                <w:i/>
                <w:sz w:val="24"/>
                <w:szCs w:val="24"/>
              </w:rPr>
            </w:pPr>
            <w:r w:rsidRPr="00DC3515">
              <w:rPr>
                <w:rFonts w:ascii="Times New Roman" w:eastAsia="Times New Roman" w:hAnsi="Times New Roman" w:cs="Times New Roman"/>
                <w:sz w:val="24"/>
                <w:szCs w:val="24"/>
              </w:rPr>
              <w:t xml:space="preserve">У разі несвоєчасного надання замовником відповіді на </w:t>
            </w:r>
            <w:r w:rsidRPr="00DC3515">
              <w:rPr>
                <w:rFonts w:ascii="Times New Roman" w:eastAsia="Times New Roman" w:hAnsi="Times New Roman" w:cs="Times New Roman"/>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C3515">
              <w:rPr>
                <w:rFonts w:ascii="Times New Roman" w:eastAsia="Times New Roman" w:hAnsi="Times New Roman" w:cs="Times New Roman"/>
                <w:b/>
                <w:bCs/>
                <w:i/>
                <w:iCs/>
                <w:sz w:val="24"/>
                <w:szCs w:val="24"/>
              </w:rPr>
              <w:t>не менше ніж на чотири дні.</w:t>
            </w:r>
          </w:p>
        </w:tc>
      </w:tr>
      <w:tr w:rsidR="00D87486" w:rsidRPr="00046544" w14:paraId="6C118214" w14:textId="77777777" w:rsidTr="00FD38F7">
        <w:trPr>
          <w:trHeight w:val="702"/>
          <w:jc w:val="center"/>
        </w:trPr>
        <w:tc>
          <w:tcPr>
            <w:tcW w:w="705" w:type="dxa"/>
          </w:tcPr>
          <w:p w14:paraId="0219E5C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691D42C"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Внесення змін до тендерної документації</w:t>
            </w:r>
          </w:p>
        </w:tc>
        <w:tc>
          <w:tcPr>
            <w:tcW w:w="6815" w:type="dxa"/>
          </w:tcPr>
          <w:p w14:paraId="11F56575"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E41FD9E"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C3515">
              <w:rPr>
                <w:rFonts w:ascii="Times New Roman" w:eastAsia="Times New Roman" w:hAnsi="Times New Roman" w:cs="Times New Roman"/>
                <w:b/>
                <w:bCs/>
                <w:i/>
                <w:iCs/>
                <w:sz w:val="24"/>
                <w:szCs w:val="24"/>
              </w:rPr>
              <w:t>не менше чотирьох днів.</w:t>
            </w:r>
          </w:p>
          <w:p w14:paraId="14AB4E26" w14:textId="77777777" w:rsidR="00DC3515" w:rsidRPr="00DC3515"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00C1F18" w14:textId="0AE1C0AE" w:rsidR="00D87486" w:rsidRPr="00B10BD4" w:rsidRDefault="00DC3515" w:rsidP="00DC3515">
            <w:pPr>
              <w:widowControl w:val="0"/>
              <w:jc w:val="both"/>
              <w:rPr>
                <w:rFonts w:ascii="Times New Roman" w:eastAsia="Times New Roman" w:hAnsi="Times New Roman" w:cs="Times New Roman"/>
                <w:sz w:val="24"/>
                <w:szCs w:val="24"/>
              </w:rPr>
            </w:pPr>
            <w:r w:rsidRPr="00DC3515">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87486" w:rsidRPr="00046544" w14:paraId="14818FFB" w14:textId="77777777" w:rsidTr="00934F7C">
        <w:trPr>
          <w:trHeight w:val="77"/>
          <w:jc w:val="center"/>
        </w:trPr>
        <w:tc>
          <w:tcPr>
            <w:tcW w:w="10496" w:type="dxa"/>
            <w:gridSpan w:val="3"/>
            <w:vAlign w:val="center"/>
          </w:tcPr>
          <w:p w14:paraId="76B8397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486" w:rsidRPr="00046544" w14:paraId="34BF849F" w14:textId="77777777" w:rsidTr="00FD38F7">
        <w:trPr>
          <w:trHeight w:val="135"/>
          <w:jc w:val="center"/>
        </w:trPr>
        <w:tc>
          <w:tcPr>
            <w:tcW w:w="705" w:type="dxa"/>
          </w:tcPr>
          <w:p w14:paraId="497D4C8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1</w:t>
            </w:r>
          </w:p>
        </w:tc>
        <w:tc>
          <w:tcPr>
            <w:tcW w:w="2976" w:type="dxa"/>
          </w:tcPr>
          <w:p w14:paraId="66ECACCE"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Зміст і спосіб подання тендерної пропозиції</w:t>
            </w:r>
          </w:p>
        </w:tc>
        <w:tc>
          <w:tcPr>
            <w:tcW w:w="6815" w:type="dxa"/>
            <w:vAlign w:val="center"/>
          </w:tcPr>
          <w:p w14:paraId="20AE40AA" w14:textId="7A238E38"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93AB1" w:rsidRPr="00093AB1">
              <w:rPr>
                <w:rFonts w:ascii="Times New Roman" w:eastAsia="Times New Roman" w:hAnsi="Times New Roman" w:cs="Times New Roman"/>
                <w:i/>
                <w:sz w:val="24"/>
                <w:szCs w:val="24"/>
              </w:rPr>
              <w:t>першої</w:t>
            </w:r>
            <w:r w:rsidR="00093AB1">
              <w:rPr>
                <w:rFonts w:ascii="Times New Roman" w:eastAsia="Times New Roman" w:hAnsi="Times New Roman" w:cs="Times New Roman"/>
                <w:i/>
                <w:sz w:val="24"/>
                <w:szCs w:val="24"/>
              </w:rPr>
              <w:t xml:space="preserve">, </w:t>
            </w:r>
            <w:r w:rsidRPr="00B10BD4">
              <w:rPr>
                <w:rFonts w:ascii="Times New Roman" w:eastAsia="Times New Roman" w:hAnsi="Times New Roman" w:cs="Times New Roman"/>
                <w:i/>
                <w:sz w:val="24"/>
                <w:szCs w:val="24"/>
              </w:rPr>
              <w:t xml:space="preserve">четвертої, шостої та сьомої статті 26 Закону. </w:t>
            </w:r>
          </w:p>
          <w:p w14:paraId="5BB4FEC7" w14:textId="77777777" w:rsidR="00093AB1" w:rsidRDefault="00093AB1" w:rsidP="00093AB1">
            <w:pPr>
              <w:widowControl w:val="0"/>
              <w:jc w:val="both"/>
              <w:rPr>
                <w:rFonts w:ascii="Times New Roman" w:eastAsia="Times New Roman" w:hAnsi="Times New Roman" w:cs="Times New Roman"/>
                <w:sz w:val="24"/>
                <w:szCs w:val="24"/>
              </w:rPr>
            </w:pPr>
            <w:r w:rsidRPr="00093AB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_Hlk130384000"/>
          </w:p>
          <w:bookmarkEnd w:id="2"/>
          <w:p w14:paraId="38952227" w14:textId="77777777"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w:t>
            </w:r>
          </w:p>
          <w:p w14:paraId="4C4C1719" w14:textId="05A44FB0"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sidRPr="008F6253">
              <w:rPr>
                <w:rFonts w:ascii="Times New Roman" w:eastAsia="Times New Roman" w:hAnsi="Times New Roman" w:cs="Times New Roman"/>
                <w:sz w:val="24"/>
                <w:szCs w:val="24"/>
              </w:rPr>
              <w:t>інформацією щодо відсутності підстав, установлених в пункті 4</w:t>
            </w:r>
            <w:r w:rsidR="000A7DE2">
              <w:rPr>
                <w:rFonts w:ascii="Times New Roman" w:eastAsia="Times New Roman" w:hAnsi="Times New Roman" w:cs="Times New Roman"/>
                <w:sz w:val="24"/>
                <w:szCs w:val="24"/>
              </w:rPr>
              <w:t>7</w:t>
            </w:r>
            <w:r w:rsidRPr="008F6253">
              <w:rPr>
                <w:rFonts w:ascii="Times New Roman" w:eastAsia="Times New Roman" w:hAnsi="Times New Roman" w:cs="Times New Roman"/>
                <w:sz w:val="24"/>
                <w:szCs w:val="24"/>
              </w:rPr>
              <w:t xml:space="preserve"> Особливостей*, </w:t>
            </w:r>
          </w:p>
          <w:p w14:paraId="1E1EE743" w14:textId="77777777"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w:t>
            </w:r>
            <w:r>
              <w:rPr>
                <w:rFonts w:ascii="Times New Roman" w:eastAsia="Times New Roman" w:hAnsi="Times New Roman" w:cs="Times New Roman"/>
                <w:sz w:val="24"/>
                <w:szCs w:val="24"/>
              </w:rPr>
              <w:lastRenderedPageBreak/>
              <w:t>характеристики предмета закупівлі;</w:t>
            </w:r>
          </w:p>
          <w:p w14:paraId="229AAC44" w14:textId="77777777"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2CF65A7" w14:textId="3272FC74" w:rsidR="00BE4A74" w:rsidRDefault="00BE4A74" w:rsidP="00BE4A74">
            <w:pPr>
              <w:pStyle w:val="a5"/>
              <w:widowControl w:val="0"/>
              <w:numPr>
                <w:ilvl w:val="0"/>
                <w:numId w:val="7"/>
              </w:numPr>
              <w:ind w:left="0" w:firstLine="360"/>
              <w:jc w:val="both"/>
              <w:rPr>
                <w:rFonts w:ascii="Times New Roman" w:eastAsia="Times New Roman" w:hAnsi="Times New Roman" w:cs="Times New Roman"/>
                <w:sz w:val="24"/>
                <w:szCs w:val="24"/>
              </w:rPr>
            </w:pPr>
            <w:r w:rsidRPr="00430ECC">
              <w:rPr>
                <w:rFonts w:ascii="Times New Roman" w:eastAsia="Times New Roman" w:hAnsi="Times New Roman" w:cs="Times New Roman"/>
                <w:sz w:val="24"/>
                <w:szCs w:val="24"/>
              </w:rPr>
              <w:t>Інші документи, які передбачені тендерною документацією.</w:t>
            </w:r>
          </w:p>
          <w:p w14:paraId="728684EB" w14:textId="77777777" w:rsidR="00BE4A74" w:rsidRDefault="00BE4A74" w:rsidP="00BE4A74">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4BAF08" w14:textId="78E1861B" w:rsidR="00BE4A74" w:rsidRPr="00BE4A74" w:rsidRDefault="00BE4A74" w:rsidP="00BE4A74">
            <w:pPr>
              <w:widowControl w:val="0"/>
              <w:jc w:val="both"/>
              <w:rPr>
                <w:rFonts w:ascii="Times New Roman" w:eastAsia="Times New Roman" w:hAnsi="Times New Roman" w:cs="Times New Roman"/>
                <w:sz w:val="24"/>
                <w:szCs w:val="24"/>
              </w:rPr>
            </w:pPr>
            <w:r w:rsidRPr="008F625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1C510C"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Опис та приклади формальних несуттєвих помилок.</w:t>
            </w:r>
          </w:p>
          <w:p w14:paraId="685E163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6580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BD28B"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Опис формальних помилок:</w:t>
            </w:r>
          </w:p>
          <w:p w14:paraId="19F8FBC9" w14:textId="5DC4F26F"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14:paraId="7FE006F6" w14:textId="67956689"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—уживання великої літери;</w:t>
            </w:r>
          </w:p>
          <w:p w14:paraId="50780D5E" w14:textId="698B8A48"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—уживання розділових знаків та відмінювання слів у реченні;</w:t>
            </w:r>
          </w:p>
          <w:p w14:paraId="28A5AEAF" w14:textId="2944D74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—використання слова або мовного звороту, запозичених з іншої мови;</w:t>
            </w:r>
          </w:p>
          <w:p w14:paraId="772B39C0" w14:textId="51049B6F"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37435" w14:textId="38CBD1D5"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—застосування правил переносу частини слова з рядка в рядок;</w:t>
            </w:r>
          </w:p>
          <w:p w14:paraId="2C9E0007" w14:textId="7E3DB06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—написання слів разом та/або окремо, та/або через дефіс;</w:t>
            </w:r>
          </w:p>
          <w:p w14:paraId="4473E02A" w14:textId="3A06E59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B7A02" w14:textId="226D6D8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10BD4">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23474E5" w14:textId="5B0E9AB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754AB0" w14:textId="5A5363A8"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BEFF15" w14:textId="4C230ECE"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4C847F" w14:textId="77FBC874"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83DAFE" w14:textId="1145FF42"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7540D4" w14:textId="455E36D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44D6D6" w14:textId="4A6B4C05"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F2B711" w14:textId="11503B34"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65F386" w14:textId="4DFBF622"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C282E" w14:textId="561E51B0"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5801"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Приклади формальних помилок:</w:t>
            </w:r>
          </w:p>
          <w:p w14:paraId="32E322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B96B2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lastRenderedPageBreak/>
              <w:t>—  «м.київ» замість «м.Київ»;</w:t>
            </w:r>
          </w:p>
          <w:p w14:paraId="3A51A37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«поряд -ок» замість «поря – док»;</w:t>
            </w:r>
          </w:p>
          <w:p w14:paraId="68F911A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«ненадається» замість «не надається»»;</w:t>
            </w:r>
          </w:p>
          <w:p w14:paraId="362806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«______________№_____________» замість «14.08.2020 №320/13/14-01»</w:t>
            </w:r>
          </w:p>
          <w:p w14:paraId="389F376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030227" w14:textId="77777777" w:rsidR="00D87486" w:rsidRPr="00B10BD4" w:rsidRDefault="00D87486" w:rsidP="00D87486">
            <w:pPr>
              <w:widowControl w:val="0"/>
              <w:ind w:left="40" w:hanging="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764737"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УВАГА!!!</w:t>
            </w:r>
          </w:p>
          <w:p w14:paraId="5796F9E5"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10BD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FDBC21"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271416"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10BD4">
              <w:rPr>
                <w:rFonts w:ascii="Times New Roman" w:eastAsia="Times New Roman" w:hAnsi="Times New Roman" w:cs="Times New Roman"/>
                <w:b/>
                <w:sz w:val="24"/>
                <w:szCs w:val="24"/>
              </w:rPr>
              <w:t>сом (УЕП)</w:t>
            </w:r>
            <w:r w:rsidRPr="00B10BD4">
              <w:rPr>
                <w:rFonts w:ascii="Times New Roman" w:eastAsia="Times New Roman" w:hAnsi="Times New Roman" w:cs="Times New Roman"/>
                <w:b/>
                <w:color w:val="000000"/>
                <w:sz w:val="24"/>
                <w:szCs w:val="24"/>
              </w:rPr>
              <w:t>;</w:t>
            </w:r>
          </w:p>
          <w:p w14:paraId="303A3828"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62BF9B"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Винятки:</w:t>
            </w:r>
          </w:p>
          <w:p w14:paraId="195D76A0"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9C9F62"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14:paraId="609B4279" w14:textId="77777777" w:rsidR="00D87486" w:rsidRPr="00B10BD4" w:rsidRDefault="00D87486" w:rsidP="00D87486">
            <w:pPr>
              <w:widowControl w:val="0"/>
              <w:ind w:left="40" w:hanging="20"/>
              <w:jc w:val="both"/>
              <w:rPr>
                <w:rFonts w:ascii="Times New Roman" w:eastAsia="Times New Roman" w:hAnsi="Times New Roman" w:cs="Times New Roman"/>
                <w:b/>
                <w:sz w:val="24"/>
                <w:szCs w:val="24"/>
              </w:rPr>
            </w:pPr>
            <w:r w:rsidRPr="00B10BD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0BD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B10BD4">
              <w:rPr>
                <w:rFonts w:ascii="Times New Roman" w:eastAsia="Times New Roman" w:hAnsi="Times New Roman" w:cs="Times New Roman"/>
                <w:b/>
                <w:sz w:val="24"/>
                <w:szCs w:val="24"/>
              </w:rPr>
              <w:lastRenderedPageBreak/>
              <w:t xml:space="preserve">електронні довірчі послуги». </w:t>
            </w:r>
          </w:p>
          <w:p w14:paraId="3F520DEC"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0761D5" w14:textId="77777777" w:rsidR="00F65A43" w:rsidRPr="00B10BD4" w:rsidRDefault="00F65A43" w:rsidP="00F65A43">
            <w:pPr>
              <w:pStyle w:val="af"/>
              <w:spacing w:before="0" w:after="0"/>
              <w:ind w:right="101"/>
              <w:contextualSpacing/>
              <w:jc w:val="both"/>
              <w:rPr>
                <w:lang w:val="uk-UA"/>
              </w:rPr>
            </w:pPr>
            <w:bookmarkStart w:id="4" w:name="_Hlk130384063"/>
            <w:r w:rsidRPr="00B10BD4">
              <w:rPr>
                <w:b/>
                <w:lang w:val="uk-UA"/>
              </w:rPr>
              <w:t xml:space="preserve">Повноваження щодо підпису документів </w:t>
            </w:r>
            <w:bookmarkEnd w:id="4"/>
            <w:r w:rsidRPr="00B10BD4">
              <w:rPr>
                <w:lang w:val="uk-UA"/>
              </w:rPr>
              <w:t xml:space="preserve">тендерної пропозиції учасника процедури закупівлі підтверджується: </w:t>
            </w:r>
          </w:p>
          <w:p w14:paraId="4940E3F2" w14:textId="228D9D57" w:rsidR="00F65A43" w:rsidRPr="00B10BD4" w:rsidRDefault="00F65A43" w:rsidP="000200B8">
            <w:pPr>
              <w:pStyle w:val="af"/>
              <w:spacing w:before="0" w:after="0"/>
              <w:ind w:left="55" w:right="101" w:hanging="16"/>
              <w:contextualSpacing/>
              <w:jc w:val="both"/>
              <w:rPr>
                <w:lang w:val="uk-UA"/>
              </w:rPr>
            </w:pPr>
            <w:r w:rsidRPr="00B10BD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8D6D51">
              <w:rPr>
                <w:b/>
                <w:bCs/>
                <w:lang w:val="uk-UA"/>
              </w:rPr>
              <w:t>документи про призначення</w:t>
            </w:r>
            <w:r w:rsidRPr="00B10BD4">
              <w:rPr>
                <w:lang w:val="uk-UA"/>
              </w:rPr>
              <w:t xml:space="preserve"> (обрання) на посаду особи - наказ про призначення та/ або протокол зборів засновників, виписка або витяг із ЄДРПОУ, тощо. </w:t>
            </w:r>
          </w:p>
          <w:p w14:paraId="5975A443" w14:textId="77777777" w:rsidR="00F65A43" w:rsidRPr="00B10BD4" w:rsidRDefault="00F65A43" w:rsidP="000200B8">
            <w:pPr>
              <w:pStyle w:val="af"/>
              <w:spacing w:before="0" w:after="0"/>
              <w:ind w:right="99" w:hanging="16"/>
              <w:contextualSpacing/>
              <w:jc w:val="both"/>
              <w:rPr>
                <w:lang w:val="uk-UA"/>
              </w:rPr>
            </w:pPr>
            <w:r w:rsidRPr="00B10BD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8D6D51">
              <w:rPr>
                <w:b/>
                <w:bCs/>
                <w:lang w:val="uk-UA"/>
              </w:rPr>
              <w:t>довіреність</w:t>
            </w:r>
            <w:r w:rsidRPr="00B10BD4">
              <w:rPr>
                <w:lang w:val="uk-UA"/>
              </w:rPr>
              <w:t>, оформлена у відповідності до вимог чинного законодавства.</w:t>
            </w:r>
          </w:p>
          <w:p w14:paraId="112B8705" w14:textId="6430B6E2" w:rsidR="00F65A43" w:rsidRPr="00B10BD4" w:rsidRDefault="00F65A43" w:rsidP="000200B8">
            <w:pPr>
              <w:ind w:right="100" w:hanging="16"/>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 </w:t>
            </w:r>
            <w:bookmarkStart w:id="5" w:name="_Hlk130384052"/>
            <w:r w:rsidRPr="00B10BD4">
              <w:rPr>
                <w:rFonts w:ascii="Times New Roman" w:hAnsi="Times New Roman" w:cs="Times New Roman"/>
                <w:sz w:val="24"/>
                <w:szCs w:val="24"/>
              </w:rPr>
              <w:t xml:space="preserve">для фізичних осіб-підприємців - </w:t>
            </w:r>
            <w:r w:rsidRPr="008D6D51">
              <w:rPr>
                <w:rFonts w:ascii="Times New Roman" w:hAnsi="Times New Roman" w:cs="Times New Roman"/>
                <w:b/>
                <w:bCs/>
                <w:sz w:val="24"/>
                <w:szCs w:val="24"/>
              </w:rPr>
              <w:t>копія свідоцтва про державну реєстрацію, виписку або витягу із ЄДР</w:t>
            </w:r>
            <w:r w:rsidRPr="00B10BD4">
              <w:rPr>
                <w:rFonts w:ascii="Times New Roman" w:hAnsi="Times New Roman" w:cs="Times New Roman"/>
                <w:sz w:val="24"/>
                <w:szCs w:val="24"/>
              </w:rPr>
              <w:t>. Для іноземного учасника - завірений переклад витягу з торгового реєстру, тощо.</w:t>
            </w:r>
          </w:p>
          <w:bookmarkEnd w:id="5"/>
          <w:p w14:paraId="4DE774C7" w14:textId="27031F49"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8D6D51">
              <w:rPr>
                <w:rFonts w:ascii="Times New Roman" w:hAnsi="Times New Roman" w:cs="Times New Roman"/>
                <w:b/>
                <w:bCs/>
                <w:sz w:val="24"/>
                <w:szCs w:val="24"/>
              </w:rPr>
              <w:t>документ про створення такого об'єднання</w:t>
            </w:r>
            <w:r w:rsidRPr="00B10BD4">
              <w:rPr>
                <w:rFonts w:ascii="Times New Roman" w:hAnsi="Times New Roman" w:cs="Times New Roman"/>
                <w:sz w:val="24"/>
                <w:szCs w:val="24"/>
              </w:rPr>
              <w:t xml:space="preserve">.  </w:t>
            </w:r>
          </w:p>
          <w:p w14:paraId="4377C558" w14:textId="3DD3E80B"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DA8CA5" w14:textId="0579D480" w:rsidR="00F65A43" w:rsidRPr="00F83C41" w:rsidRDefault="00F65A43" w:rsidP="00F65A43">
            <w:pPr>
              <w:pStyle w:val="af"/>
              <w:spacing w:before="0" w:after="0"/>
              <w:ind w:right="100"/>
              <w:contextualSpacing/>
              <w:jc w:val="both"/>
              <w:rPr>
                <w:lang w:val="uk-UA"/>
              </w:rPr>
            </w:pPr>
            <w:r w:rsidRPr="003F28F1">
              <w:rPr>
                <w:lang w:val="uk-UA"/>
              </w:rPr>
              <w:t>Ціною</w:t>
            </w:r>
            <w:r w:rsidRPr="00B10BD4">
              <w:t xml:space="preserve"> </w:t>
            </w:r>
            <w:r w:rsidRPr="00F83C41">
              <w:rPr>
                <w:lang w:val="uk-UA"/>
              </w:rPr>
              <w:t>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6B56D7" w14:textId="2F528151" w:rsidR="00D87486" w:rsidRPr="00B10BD4" w:rsidRDefault="00F65A43" w:rsidP="00F65A43">
            <w:pPr>
              <w:widowControl w:val="0"/>
              <w:ind w:left="40" w:hanging="20"/>
              <w:jc w:val="both"/>
              <w:rPr>
                <w:rFonts w:ascii="Times New Roman" w:eastAsia="Times New Roman" w:hAnsi="Times New Roman" w:cs="Times New Roman"/>
                <w:b/>
                <w:i/>
                <w:sz w:val="24"/>
                <w:szCs w:val="24"/>
              </w:rPr>
            </w:pPr>
            <w:r w:rsidRPr="00B10BD4">
              <w:rPr>
                <w:rFonts w:ascii="Times New Roman" w:hAnsi="Times New Roman" w:cs="Times New Roman"/>
                <w:i/>
                <w:sz w:val="24"/>
                <w:szCs w:val="24"/>
              </w:rPr>
              <w:t xml:space="preserve">Замовник </w:t>
            </w:r>
            <w:r w:rsidRPr="00B10BD4">
              <w:rPr>
                <w:rFonts w:ascii="Times New Roman" w:hAnsi="Times New Roman" w:cs="Times New Roman"/>
                <w:i/>
                <w:sz w:val="24"/>
                <w:szCs w:val="24"/>
                <w:u w:val="single"/>
              </w:rPr>
              <w:t>не приймає</w:t>
            </w:r>
            <w:r w:rsidRPr="00B10BD4">
              <w:rPr>
                <w:rFonts w:ascii="Times New Roman" w:hAnsi="Times New Roman" w:cs="Times New Roman"/>
                <w:i/>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67EF49E0" w14:textId="790AB3A0" w:rsidR="00D87486" w:rsidRPr="00B10BD4" w:rsidRDefault="00D87486" w:rsidP="00D87486">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B10BD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10BD4">
              <w:rPr>
                <w:rFonts w:ascii="Times New Roman" w:eastAsia="Times New Roman" w:hAnsi="Times New Roman" w:cs="Times New Roman"/>
                <w:color w:val="0D0D0D"/>
                <w:sz w:val="24"/>
                <w:szCs w:val="24"/>
              </w:rPr>
              <w:t xml:space="preserve"> </w:t>
            </w:r>
          </w:p>
          <w:p w14:paraId="61F1F30F" w14:textId="77777777" w:rsidR="00D87486" w:rsidRPr="00AC1373" w:rsidRDefault="00D87486" w:rsidP="00D87486">
            <w:pPr>
              <w:widowControl w:val="0"/>
              <w:jc w:val="both"/>
              <w:rPr>
                <w:rFonts w:ascii="Times New Roman" w:eastAsia="Times New Roman" w:hAnsi="Times New Roman" w:cs="Times New Roman"/>
                <w:iCs/>
                <w:sz w:val="24"/>
                <w:szCs w:val="24"/>
              </w:rPr>
            </w:pPr>
            <w:bookmarkStart w:id="7" w:name="_heading=h.hjqm8skarbdr" w:colFirst="0" w:colLast="0"/>
            <w:bookmarkEnd w:id="7"/>
            <w:r w:rsidRPr="00AC1373">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0EDF939" w14:textId="77777777" w:rsidR="00D87486" w:rsidRDefault="00D87486" w:rsidP="00D87486">
            <w:pPr>
              <w:widowControl w:val="0"/>
              <w:jc w:val="both"/>
              <w:rPr>
                <w:rFonts w:ascii="Times New Roman" w:eastAsia="Times New Roman" w:hAnsi="Times New Roman" w:cs="Times New Roman"/>
                <w:bCs/>
                <w:i/>
                <w:iCs/>
                <w:color w:val="000000"/>
                <w:sz w:val="24"/>
                <w:szCs w:val="24"/>
              </w:rPr>
            </w:pPr>
            <w:bookmarkStart w:id="8" w:name="_heading=h.ftj7vaqoric" w:colFirst="0" w:colLast="0"/>
            <w:bookmarkEnd w:id="8"/>
            <w:r w:rsidRPr="00B10BD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C1373">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w:t>
            </w:r>
            <w:r w:rsidR="00AC1373" w:rsidRPr="00AC1373">
              <w:rPr>
                <w:rFonts w:ascii="Times New Roman" w:eastAsia="Times New Roman" w:hAnsi="Times New Roman" w:cs="Times New Roman"/>
                <w:bCs/>
                <w:i/>
                <w:iCs/>
                <w:color w:val="000000"/>
                <w:sz w:val="24"/>
                <w:szCs w:val="24"/>
              </w:rPr>
              <w:t>(у разі здійснення закупівлі за лотами).</w:t>
            </w:r>
            <w:r w:rsidR="00BE4A74">
              <w:rPr>
                <w:rFonts w:ascii="Times New Roman" w:eastAsia="Times New Roman" w:hAnsi="Times New Roman" w:cs="Times New Roman"/>
                <w:bCs/>
                <w:i/>
                <w:iCs/>
                <w:color w:val="000000"/>
                <w:sz w:val="24"/>
                <w:szCs w:val="24"/>
              </w:rPr>
              <w:t xml:space="preserve"> </w:t>
            </w:r>
          </w:p>
          <w:p w14:paraId="01663C51" w14:textId="77777777" w:rsidR="00BE4A74" w:rsidRPr="00E37DEB" w:rsidRDefault="00BE4A74" w:rsidP="00BE4A74">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На вимогу Закону України «Про захист персональних даних» </w:t>
            </w:r>
            <w:r w:rsidRPr="00E37DEB">
              <w:rPr>
                <w:rFonts w:ascii="Times New Roman" w:eastAsia="Times New Roman" w:hAnsi="Times New Roman" w:cs="Times New Roman"/>
                <w:color w:val="000000"/>
                <w:sz w:val="24"/>
                <w:szCs w:val="24"/>
              </w:rPr>
              <w:lastRenderedPageBreak/>
              <w:t>Учасник повинен надати в складі пропозиції згоду (</w:t>
            </w:r>
            <w:bookmarkStart w:id="9" w:name="_Hlk135746899"/>
            <w:r w:rsidRPr="00E37DEB">
              <w:rPr>
                <w:rFonts w:ascii="Times New Roman" w:eastAsia="Times New Roman" w:hAnsi="Times New Roman" w:cs="Times New Roman"/>
                <w:color w:val="000000"/>
                <w:sz w:val="24"/>
                <w:szCs w:val="24"/>
              </w:rPr>
              <w:t>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bookmarkEnd w:id="9"/>
          <w:p w14:paraId="4A24AB4B" w14:textId="77777777" w:rsidR="00BE4A74" w:rsidRDefault="00BE4A74" w:rsidP="00BE4A74">
            <w:pPr>
              <w:widowControl w:val="0"/>
              <w:jc w:val="both"/>
              <w:rPr>
                <w:rFonts w:ascii="Times New Roman" w:eastAsia="Times New Roman" w:hAnsi="Times New Roman" w:cs="Times New Roman"/>
                <w:i/>
                <w:sz w:val="20"/>
                <w:szCs w:val="20"/>
              </w:rPr>
            </w:pPr>
            <w:r w:rsidRPr="00E37DEB">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E37DEB">
              <w:rPr>
                <w:rFonts w:ascii="Times New Roman" w:eastAsia="Times New Roman" w:hAnsi="Times New Roman" w:cs="Times New Roman"/>
                <w:i/>
                <w:sz w:val="20"/>
                <w:szCs w:val="20"/>
              </w:rPr>
              <w:t>(у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E37DEB">
                <w:rPr>
                  <w:rFonts w:ascii="Times New Roman" w:eastAsia="Times New Roman" w:hAnsi="Times New Roman" w:cs="Times New Roman"/>
                  <w:i/>
                  <w:sz w:val="20"/>
                  <w:szCs w:val="20"/>
                </w:rPr>
                <w:t>абзацом першим</w:t>
              </w:r>
            </w:hyperlink>
            <w:r w:rsidRPr="00E37DEB">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E37DEB">
              <w:rPr>
                <w:rFonts w:ascii="Times New Roman" w:eastAsia="Times New Roman" w:hAnsi="Times New Roman" w:cs="Times New Roman"/>
                <w:i/>
                <w:sz w:val="20"/>
                <w:szCs w:val="20"/>
              </w:rPr>
              <w:t>.</w:t>
            </w:r>
          </w:p>
          <w:p w14:paraId="523ACC61" w14:textId="3494647E" w:rsidR="00BE4A74" w:rsidRPr="00BE4A74" w:rsidRDefault="00BE4A74" w:rsidP="00BE4A74">
            <w:pPr>
              <w:widowControl w:val="0"/>
              <w:jc w:val="both"/>
              <w:rPr>
                <w:rFonts w:ascii="Times New Roman" w:eastAsia="Times New Roman" w:hAnsi="Times New Roman" w:cs="Times New Roman"/>
                <w:b/>
                <w:i/>
                <w:iCs/>
                <w:color w:val="000000"/>
                <w:sz w:val="24"/>
                <w:szCs w:val="24"/>
              </w:rPr>
            </w:pPr>
            <w:r w:rsidRPr="00BE4A74">
              <w:rPr>
                <w:rFonts w:ascii="Times New Roman" w:hAnsi="Times New Roman" w:cs="Times New Roman"/>
                <w:b/>
                <w:sz w:val="24"/>
                <w:szCs w:val="24"/>
              </w:rPr>
              <w:t xml:space="preserve">Закупівля здійснюється на очікувану вартість згідно потреби до </w:t>
            </w:r>
            <w:r w:rsidR="00B35F3D">
              <w:rPr>
                <w:rFonts w:ascii="Times New Roman" w:hAnsi="Times New Roman" w:cs="Times New Roman"/>
                <w:b/>
                <w:sz w:val="24"/>
                <w:szCs w:val="24"/>
              </w:rPr>
              <w:t>31.08</w:t>
            </w:r>
            <w:r w:rsidR="00756AD9">
              <w:rPr>
                <w:rFonts w:ascii="Times New Roman" w:hAnsi="Times New Roman" w:cs="Times New Roman"/>
                <w:b/>
                <w:sz w:val="24"/>
                <w:szCs w:val="24"/>
              </w:rPr>
              <w:t>.2024</w:t>
            </w:r>
            <w:r w:rsidRPr="00BE4A74">
              <w:rPr>
                <w:rFonts w:ascii="Times New Roman" w:hAnsi="Times New Roman" w:cs="Times New Roman"/>
                <w:b/>
                <w:sz w:val="24"/>
                <w:szCs w:val="24"/>
              </w:rPr>
              <w:t xml:space="preserve">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87486" w:rsidRPr="00046544" w14:paraId="73CA5B54" w14:textId="77777777" w:rsidTr="00FD38F7">
        <w:trPr>
          <w:trHeight w:val="271"/>
          <w:jc w:val="center"/>
        </w:trPr>
        <w:tc>
          <w:tcPr>
            <w:tcW w:w="705" w:type="dxa"/>
          </w:tcPr>
          <w:p w14:paraId="324FAA5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3547B37D" w14:textId="77777777" w:rsidR="00D87486" w:rsidRPr="00046544" w:rsidRDefault="00D87486" w:rsidP="00D87486">
            <w:pPr>
              <w:widowControl w:val="0"/>
              <w:rPr>
                <w:rFonts w:ascii="Times New Roman" w:eastAsia="Times New Roman" w:hAnsi="Times New Roman" w:cs="Times New Roman"/>
                <w:sz w:val="24"/>
                <w:szCs w:val="24"/>
              </w:rPr>
            </w:pPr>
            <w:bookmarkStart w:id="10" w:name="_heading=h.tyjcwt" w:colFirst="0" w:colLast="0"/>
            <w:bookmarkEnd w:id="10"/>
            <w:r w:rsidRPr="00046544">
              <w:rPr>
                <w:rFonts w:ascii="Times New Roman" w:eastAsia="Times New Roman" w:hAnsi="Times New Roman" w:cs="Times New Roman"/>
                <w:b/>
                <w:color w:val="000000"/>
                <w:sz w:val="24"/>
                <w:szCs w:val="24"/>
              </w:rPr>
              <w:t>Забезпечення тендерної пропозиції</w:t>
            </w:r>
          </w:p>
        </w:tc>
        <w:tc>
          <w:tcPr>
            <w:tcW w:w="6815" w:type="dxa"/>
            <w:vAlign w:val="center"/>
          </w:tcPr>
          <w:p w14:paraId="5E0673BF" w14:textId="35E96083" w:rsidR="00D87486" w:rsidRDefault="008D3DC3" w:rsidP="00D874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2.1Замовник вимогає надати учаснику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банка-гаранта та оформлену відповідно до вимог постанови Правління Національного банку України від 15.12.2004 №639 «Положення про порядок здійснення банками операцій за гарантіями в національній та іноземних валютах» на суму визначену в п 2.3 з грошовим покриттям.</w:t>
            </w:r>
          </w:p>
          <w:p w14:paraId="78D5B8CC" w14:textId="77777777" w:rsidR="008D3DC3" w:rsidRDefault="008D3DC3"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Реквізити замовника </w:t>
            </w:r>
            <w:r w:rsidRPr="008D3DC3">
              <w:rPr>
                <w:rFonts w:ascii="Times New Roman" w:eastAsia="Times New Roman" w:hAnsi="Times New Roman" w:cs="Times New Roman"/>
                <w:b/>
                <w:sz w:val="24"/>
                <w:szCs w:val="24"/>
              </w:rPr>
              <w:t>Вереміївський будинок-інтернат для громадян похилого віку та осіб з інвалідністю</w:t>
            </w:r>
          </w:p>
          <w:p w14:paraId="6EAE3C81" w14:textId="77777777" w:rsidR="008D3DC3" w:rsidRDefault="008D3DC3"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r>
              <w:rPr>
                <w:rFonts w:ascii="Times New Roman" w:eastAsia="Times New Roman" w:hAnsi="Times New Roman" w:cs="Times New Roman"/>
                <w:b/>
                <w:sz w:val="24"/>
                <w:szCs w:val="24"/>
                <w:lang w:val="en-US"/>
              </w:rPr>
              <w:t xml:space="preserve"> UA</w:t>
            </w:r>
            <w:r>
              <w:rPr>
                <w:rFonts w:ascii="Times New Roman" w:eastAsia="Times New Roman" w:hAnsi="Times New Roman" w:cs="Times New Roman"/>
                <w:b/>
                <w:sz w:val="24"/>
                <w:szCs w:val="24"/>
              </w:rPr>
              <w:t xml:space="preserve"> 158201720314291006301043038 в Державній казначейській службі у м. Києві.</w:t>
            </w:r>
          </w:p>
          <w:p w14:paraId="099A7493" w14:textId="77777777" w:rsidR="008D3DC3" w:rsidRDefault="008D3DC3"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Розмір забезпечення тендерної пропозиції </w:t>
            </w:r>
          </w:p>
          <w:p w14:paraId="469A36C2" w14:textId="77777777" w:rsidR="00C60F6E" w:rsidRDefault="00C60F6E"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1340.87 гривень( одна  тисяча тристо  сорок грн, 87коп)</w:t>
            </w:r>
          </w:p>
          <w:p w14:paraId="0276AD95" w14:textId="77777777" w:rsidR="00C60F6E" w:rsidRDefault="00C60F6E"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AE531F">
              <w:rPr>
                <w:rFonts w:ascii="Times New Roman" w:eastAsia="Times New Roman" w:hAnsi="Times New Roman" w:cs="Times New Roman"/>
                <w:b/>
                <w:sz w:val="24"/>
                <w:szCs w:val="24"/>
              </w:rPr>
              <w:t xml:space="preserve"> Строк дії забезпечення тендерної пропозиції= має становити не менше ніж 120 календарних днів з кінцевого строку для подання тендерних пропозицій.</w:t>
            </w:r>
          </w:p>
          <w:p w14:paraId="626AC260" w14:textId="77777777" w:rsidR="00AE531F" w:rsidRDefault="00AE531F"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Банківська гарантія має надаватися банківською установою( далі- Гарант) на користь Замовника( далі- Бенефіціар) з метою забезпечення належного виконання учасником торгів( далі- Принципал) своїх обовязків, повязаних із учасю останнього у закупівлі( поданням тендерної пропозиції) що проводиться  відповідно до цієї тендерної документації.</w:t>
            </w:r>
          </w:p>
          <w:p w14:paraId="4A2AED03" w14:textId="77777777" w:rsidR="00AE531F" w:rsidRDefault="00AE531F"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Разом з банківською гарантією надаються</w:t>
            </w:r>
          </w:p>
          <w:p w14:paraId="1B4489C4" w14:textId="77777777" w:rsidR="00AE531F" w:rsidRDefault="00AE531F"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документи, які підтверджують повноваження особи, яка підписує банківську гарантію</w:t>
            </w:r>
          </w:p>
          <w:p w14:paraId="4D33CA63" w14:textId="77777777" w:rsidR="00AE531F" w:rsidRDefault="00AE531F"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копію ліцензії, виданої банку</w:t>
            </w:r>
          </w:p>
          <w:p w14:paraId="5156696F" w14:textId="77777777" w:rsidR="00AE531F" w:rsidRDefault="00AE531F" w:rsidP="00D874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довідка з банку, що підтверджує наявність грошового покриття по наданій гарантії</w:t>
            </w:r>
          </w:p>
          <w:p w14:paraId="1ABD8600" w14:textId="36150C71" w:rsidR="00AE531F" w:rsidRPr="008D3DC3" w:rsidRDefault="00AE531F" w:rsidP="00D874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 Усі витрати, повязані з наданям запезпеченням тендерної пропозиції, здійснюється за рахунок коштів Учасника.</w:t>
            </w:r>
          </w:p>
        </w:tc>
      </w:tr>
      <w:tr w:rsidR="00D87486" w:rsidRPr="00046544" w14:paraId="3612F447" w14:textId="77777777" w:rsidTr="00FD38F7">
        <w:trPr>
          <w:trHeight w:val="1119"/>
          <w:jc w:val="center"/>
        </w:trPr>
        <w:tc>
          <w:tcPr>
            <w:tcW w:w="705" w:type="dxa"/>
          </w:tcPr>
          <w:p w14:paraId="351EA199"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976" w:type="dxa"/>
          </w:tcPr>
          <w:p w14:paraId="732A3CA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15" w:type="dxa"/>
            <w:vAlign w:val="center"/>
          </w:tcPr>
          <w:p w14:paraId="61DE94DC" w14:textId="77777777" w:rsidR="00D87486"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повернається у разі</w:t>
            </w:r>
          </w:p>
          <w:p w14:paraId="30E2CF7B" w14:textId="77777777"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тендерної пропозиції учасником після закінчення строку ії подання, але до того, як сплив строк протягом якого тендерні пропозиції вважаються дійсними</w:t>
            </w:r>
          </w:p>
          <w:p w14:paraId="329F4D56" w14:textId="77777777"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підписання договору про закупівлю учасником, якій став переможцем тендеру у визначений законом строк.</w:t>
            </w:r>
          </w:p>
          <w:p w14:paraId="44D54A13" w14:textId="77777777"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ненадання переможцем процедури закупівлі у строк визначений частиною статті 17 Закону, документів, що підтверджують відсутність підстав, установлених статтею17 Закону</w:t>
            </w:r>
          </w:p>
          <w:p w14:paraId="19820B73" w14:textId="24EE298C"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4)ненадання переможцем процедури закупівлі запезпечення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FBC95A8" w14:textId="77777777"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C95C80A" w14:textId="2FFDF0DB"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Забезпечення тендерної пропозиції повертається Учаснику у разі</w:t>
            </w:r>
          </w:p>
          <w:p w14:paraId="3C0DCD03" w14:textId="528EFE45"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52BD6EF6" w14:textId="7BF782C8" w:rsidR="000010AB"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002B8">
              <w:rPr>
                <w:rFonts w:ascii="Times New Roman" w:eastAsia="Times New Roman" w:hAnsi="Times New Roman" w:cs="Times New Roman"/>
                <w:sz w:val="24"/>
                <w:szCs w:val="24"/>
              </w:rPr>
              <w:t>Укладання договору про закупівлю з учасником, який став переможцем процедури закупівлі</w:t>
            </w:r>
          </w:p>
          <w:p w14:paraId="61613BEC" w14:textId="6550024B"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Відкликання тендерної пропозиції до закінчення строку ії подання</w:t>
            </w:r>
          </w:p>
          <w:p w14:paraId="4974D7AE" w14:textId="681BEC74"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4)Закінчення тендеру в разі не укладання договору про закупівлю з жодним з учасником, які подали тендерні пропозиції</w:t>
            </w:r>
          </w:p>
          <w:p w14:paraId="124B1E32" w14:textId="31E073D3"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AC84125" w14:textId="59A8815E"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 зверненням учасника, яким було надано забепечення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п.3.2 Тендерної документації</w:t>
            </w:r>
          </w:p>
          <w:p w14:paraId="3077CF16" w14:textId="75914065"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5E3E417F" w14:textId="09552F70" w:rsidR="00B002B8" w:rsidRDefault="00B002B8"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w:t>
            </w:r>
            <w:r w:rsidR="006C0D22">
              <w:rPr>
                <w:rFonts w:ascii="Times New Roman" w:eastAsia="Times New Roman" w:hAnsi="Times New Roman" w:cs="Times New Roman"/>
                <w:sz w:val="24"/>
                <w:szCs w:val="24"/>
              </w:rPr>
              <w:t xml:space="preserve"> замовниками не за бюджетні кошти- перераховуються на рахунок таких замовників.</w:t>
            </w:r>
          </w:p>
          <w:p w14:paraId="397E1C5D" w14:textId="3EA6A12D" w:rsidR="000010AB" w:rsidRPr="00B10BD4" w:rsidRDefault="000010AB" w:rsidP="00FD3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tc>
      </w:tr>
      <w:tr w:rsidR="00D87486" w:rsidRPr="00046544" w14:paraId="525C90A1" w14:textId="77777777" w:rsidTr="00FD38F7">
        <w:trPr>
          <w:trHeight w:val="560"/>
          <w:jc w:val="center"/>
        </w:trPr>
        <w:tc>
          <w:tcPr>
            <w:tcW w:w="705" w:type="dxa"/>
          </w:tcPr>
          <w:p w14:paraId="10320F2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6B7B157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15" w:type="dxa"/>
            <w:vAlign w:val="center"/>
          </w:tcPr>
          <w:p w14:paraId="6BF36413" w14:textId="4969154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Тендерні пропозиції вважаються дійсними </w:t>
            </w:r>
            <w:r w:rsidRPr="00B10BD4">
              <w:rPr>
                <w:rFonts w:ascii="Times New Roman" w:eastAsia="Times New Roman" w:hAnsi="Times New Roman" w:cs="Times New Roman"/>
                <w:b/>
                <w:i/>
                <w:sz w:val="24"/>
                <w:szCs w:val="24"/>
                <w:u w:val="single"/>
              </w:rPr>
              <w:t xml:space="preserve">протягом </w:t>
            </w:r>
            <w:r w:rsidR="00AC1373">
              <w:rPr>
                <w:rFonts w:ascii="Times New Roman" w:eastAsia="Times New Roman" w:hAnsi="Times New Roman" w:cs="Times New Roman"/>
                <w:b/>
                <w:i/>
                <w:sz w:val="24"/>
                <w:szCs w:val="24"/>
                <w:u w:val="single"/>
              </w:rPr>
              <w:t>120</w:t>
            </w:r>
            <w:r w:rsidRPr="00B10BD4">
              <w:rPr>
                <w:rFonts w:ascii="Times New Roman" w:eastAsia="Times New Roman" w:hAnsi="Times New Roman" w:cs="Times New Roman"/>
                <w:b/>
                <w:i/>
                <w:sz w:val="24"/>
                <w:szCs w:val="24"/>
                <w:u w:val="single"/>
              </w:rPr>
              <w:t xml:space="preserve"> (ста</w:t>
            </w:r>
            <w:r w:rsidR="00AC1373">
              <w:rPr>
                <w:rFonts w:ascii="Times New Roman" w:eastAsia="Times New Roman" w:hAnsi="Times New Roman" w:cs="Times New Roman"/>
                <w:b/>
                <w:i/>
                <w:sz w:val="24"/>
                <w:szCs w:val="24"/>
                <w:u w:val="single"/>
              </w:rPr>
              <w:t xml:space="preserve"> двадцяти</w:t>
            </w:r>
            <w:r w:rsidRPr="00B10BD4">
              <w:rPr>
                <w:rFonts w:ascii="Times New Roman" w:eastAsia="Times New Roman" w:hAnsi="Times New Roman" w:cs="Times New Roman"/>
                <w:b/>
                <w:i/>
                <w:sz w:val="24"/>
                <w:szCs w:val="24"/>
                <w:u w:val="single"/>
              </w:rPr>
              <w:t>) днів</w:t>
            </w:r>
            <w:r w:rsidRPr="00B10BD4">
              <w:rPr>
                <w:rFonts w:ascii="Times New Roman" w:eastAsia="Times New Roman" w:hAnsi="Times New Roman" w:cs="Times New Roman"/>
                <w:sz w:val="24"/>
                <w:szCs w:val="24"/>
              </w:rPr>
              <w:t xml:space="preserve"> із дати кінцевого строку подання тендерних пропозицій. </w:t>
            </w:r>
          </w:p>
          <w:p w14:paraId="735311D4" w14:textId="77777777" w:rsidR="00D87486" w:rsidRPr="00B10BD4" w:rsidRDefault="00D87486" w:rsidP="00C24F0D">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DFE5A1" w14:textId="77777777" w:rsidR="00D87486" w:rsidRPr="00B10BD4" w:rsidRDefault="00D87486" w:rsidP="00C24F0D">
            <w:pPr>
              <w:widowControl w:val="0"/>
              <w:jc w:val="both"/>
              <w:rPr>
                <w:rFonts w:ascii="Times New Roman" w:eastAsia="Times New Roman" w:hAnsi="Times New Roman" w:cs="Times New Roman"/>
                <w:sz w:val="24"/>
                <w:szCs w:val="24"/>
                <w:u w:val="single"/>
              </w:rPr>
            </w:pPr>
            <w:r w:rsidRPr="00B10BD4">
              <w:rPr>
                <w:rFonts w:ascii="Times New Roman" w:eastAsia="Times New Roman" w:hAnsi="Times New Roman" w:cs="Times New Roman"/>
                <w:sz w:val="24"/>
                <w:szCs w:val="24"/>
              </w:rPr>
              <w:t xml:space="preserve">Учасник процедури закупівлі </w:t>
            </w:r>
            <w:r w:rsidRPr="00B10BD4">
              <w:rPr>
                <w:rFonts w:ascii="Times New Roman" w:eastAsia="Times New Roman" w:hAnsi="Times New Roman" w:cs="Times New Roman"/>
                <w:sz w:val="24"/>
                <w:szCs w:val="24"/>
                <w:u w:val="single"/>
              </w:rPr>
              <w:t>має право:</w:t>
            </w:r>
          </w:p>
          <w:p w14:paraId="2C7935D2" w14:textId="77777777"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127515" w14:textId="44EEBC63" w:rsidR="00D87486" w:rsidRPr="00B10BD4" w:rsidRDefault="00D87486" w:rsidP="00C24F0D">
            <w:pPr>
              <w:pStyle w:val="a5"/>
              <w:widowControl w:val="0"/>
              <w:numPr>
                <w:ilvl w:val="0"/>
                <w:numId w:val="4"/>
              </w:numPr>
              <w:ind w:left="37" w:firstLine="2"/>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10BD4">
              <w:rPr>
                <w:rFonts w:ascii="Times New Roman" w:eastAsia="Times New Roman" w:hAnsi="Times New Roman" w:cs="Times New Roman"/>
                <w:sz w:val="24"/>
                <w:szCs w:val="24"/>
              </w:rPr>
              <w:lastRenderedPageBreak/>
              <w:t>пропозиції.</w:t>
            </w:r>
          </w:p>
          <w:p w14:paraId="7C227E84" w14:textId="77777777" w:rsidR="00D87486" w:rsidRPr="00B10BD4" w:rsidRDefault="00D87486" w:rsidP="00C24F0D">
            <w:pPr>
              <w:widowControl w:val="0"/>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7486" w:rsidRPr="00046544" w14:paraId="1F05B11C" w14:textId="77777777" w:rsidTr="00FD38F7">
        <w:trPr>
          <w:trHeight w:val="1119"/>
          <w:jc w:val="center"/>
        </w:trPr>
        <w:tc>
          <w:tcPr>
            <w:tcW w:w="705" w:type="dxa"/>
          </w:tcPr>
          <w:p w14:paraId="442541E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5</w:t>
            </w:r>
          </w:p>
        </w:tc>
        <w:tc>
          <w:tcPr>
            <w:tcW w:w="2976" w:type="dxa"/>
          </w:tcPr>
          <w:p w14:paraId="645F58AC" w14:textId="518606CD" w:rsidR="00D87486" w:rsidRPr="00046544" w:rsidRDefault="00D87486" w:rsidP="00C24F0D">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 xml:space="preserve">Кваліфікаційні критерії до учасників та вимоги, </w:t>
            </w:r>
            <w:r w:rsidR="00067B2A" w:rsidRPr="00067B2A">
              <w:rPr>
                <w:rFonts w:ascii="Times New Roman" w:eastAsia="Times New Roman" w:hAnsi="Times New Roman" w:cs="Times New Roman"/>
                <w:b/>
                <w:color w:val="000000"/>
                <w:sz w:val="24"/>
                <w:szCs w:val="24"/>
              </w:rPr>
              <w:t>згідно  з пунктом 28  та пунктом 4</w:t>
            </w:r>
            <w:r w:rsidR="00AC1373">
              <w:rPr>
                <w:rFonts w:ascii="Times New Roman" w:eastAsia="Times New Roman" w:hAnsi="Times New Roman" w:cs="Times New Roman"/>
                <w:b/>
                <w:color w:val="000000"/>
                <w:sz w:val="24"/>
                <w:szCs w:val="24"/>
              </w:rPr>
              <w:t>7</w:t>
            </w:r>
            <w:r w:rsidR="00067B2A" w:rsidRPr="00067B2A">
              <w:rPr>
                <w:rFonts w:ascii="Times New Roman" w:eastAsia="Times New Roman" w:hAnsi="Times New Roman" w:cs="Times New Roman"/>
                <w:b/>
                <w:color w:val="000000"/>
                <w:sz w:val="24"/>
                <w:szCs w:val="24"/>
              </w:rPr>
              <w:t xml:space="preserve">  Особливостей</w:t>
            </w:r>
          </w:p>
        </w:tc>
        <w:tc>
          <w:tcPr>
            <w:tcW w:w="6815" w:type="dxa"/>
            <w:vAlign w:val="center"/>
          </w:tcPr>
          <w:p w14:paraId="72C08297" w14:textId="77777777" w:rsidR="006C33DD" w:rsidRDefault="006C33DD" w:rsidP="00C24F0D">
            <w:pPr>
              <w:widowControl w:val="0"/>
              <w:jc w:val="both"/>
              <w:rPr>
                <w:rFonts w:ascii="Times New Roman" w:eastAsia="Times New Roman" w:hAnsi="Times New Roman" w:cs="Times New Roman"/>
                <w:sz w:val="24"/>
                <w:szCs w:val="24"/>
              </w:rPr>
            </w:pPr>
            <w:r w:rsidRPr="006C33D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w:t>
            </w:r>
          </w:p>
          <w:p w14:paraId="07547663" w14:textId="47510EB1" w:rsidR="00BE4A74" w:rsidRPr="00BE4A74" w:rsidRDefault="00BE4A74" w:rsidP="00BE4A74">
            <w:pPr>
              <w:widowControl w:val="0"/>
              <w:jc w:val="both"/>
              <w:rPr>
                <w:rFonts w:ascii="Times New Roman" w:eastAsia="Times New Roman" w:hAnsi="Times New Roman" w:cs="Times New Roman"/>
                <w:sz w:val="24"/>
                <w:szCs w:val="24"/>
              </w:rPr>
            </w:pPr>
            <w:r w:rsidRPr="00BE4A74">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Pr>
                <w:rFonts w:ascii="Times New Roman" w:eastAsia="Times New Roman" w:hAnsi="Times New Roman" w:cs="Times New Roman"/>
                <w:sz w:val="24"/>
                <w:szCs w:val="24"/>
              </w:rPr>
              <w:t>8</w:t>
            </w:r>
            <w:r w:rsidRPr="00BE4A74">
              <w:rPr>
                <w:rFonts w:ascii="Times New Roman" w:eastAsia="Times New Roman" w:hAnsi="Times New Roman" w:cs="Times New Roman"/>
                <w:sz w:val="24"/>
                <w:szCs w:val="24"/>
              </w:rPr>
              <w:t xml:space="preserve"> Особливостей.</w:t>
            </w:r>
          </w:p>
          <w:p w14:paraId="164CCF44" w14:textId="77777777" w:rsidR="00BE4A74" w:rsidRDefault="00BE4A74" w:rsidP="00BE4A74">
            <w:pPr>
              <w:widowControl w:val="0"/>
              <w:jc w:val="both"/>
              <w:rPr>
                <w:rFonts w:ascii="Times New Roman" w:eastAsia="Times New Roman" w:hAnsi="Times New Roman" w:cs="Times New Roman"/>
                <w:sz w:val="24"/>
                <w:szCs w:val="24"/>
              </w:rPr>
            </w:pPr>
            <w:r w:rsidRPr="00BE4A74">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6844AC2" w14:textId="77777777" w:rsidR="00BE461D" w:rsidRPr="00BE461D" w:rsidRDefault="00BE461D" w:rsidP="00BE461D">
            <w:pPr>
              <w:widowControl w:val="0"/>
              <w:jc w:val="both"/>
              <w:rPr>
                <w:rFonts w:ascii="Times New Roman" w:eastAsia="Times New Roman" w:hAnsi="Times New Roman" w:cs="Times New Roman"/>
                <w:b/>
                <w:sz w:val="24"/>
                <w:szCs w:val="24"/>
              </w:rPr>
            </w:pPr>
            <w:r w:rsidRPr="00BE461D">
              <w:rPr>
                <w:rFonts w:ascii="Times New Roman" w:eastAsia="Times New Roman" w:hAnsi="Times New Roman" w:cs="Times New Roman"/>
                <w:b/>
                <w:sz w:val="24"/>
                <w:szCs w:val="24"/>
              </w:rPr>
              <w:t>Підстави, визначені пунктом 47 Особливостей.</w:t>
            </w:r>
          </w:p>
          <w:p w14:paraId="4C34F607"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CF46A2"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D57164"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6C008A"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5D87AC"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2AADA5"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547CD1"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452AA6"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22282"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72A6F8"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7C7ED0"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9E22D"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643404" w14:textId="77777777" w:rsidR="00BE461D" w:rsidRPr="00BE461D" w:rsidRDefault="00BE461D" w:rsidP="00BE461D">
            <w:pPr>
              <w:widowControl w:val="0"/>
              <w:jc w:val="both"/>
              <w:rPr>
                <w:rFonts w:ascii="Times New Roman" w:eastAsia="Times New Roman" w:hAnsi="Times New Roman" w:cs="Times New Roman"/>
                <w:bCs/>
                <w:sz w:val="24"/>
                <w:szCs w:val="24"/>
              </w:rPr>
            </w:pPr>
            <w:r w:rsidRPr="00BE461D">
              <w:rPr>
                <w:rFonts w:ascii="Times New Roman" w:eastAsia="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A4EAA" w14:textId="64B9EA73" w:rsidR="00C24F0D" w:rsidRPr="00C24F0D" w:rsidRDefault="00C24F0D" w:rsidP="00BE461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319BB">
              <w:rPr>
                <w:rFonts w:ascii="Times New Roman" w:eastAsia="Times New Roman" w:hAnsi="Times New Roman" w:cs="Times New Roman"/>
                <w:sz w:val="24"/>
                <w:szCs w:val="24"/>
              </w:rPr>
              <w:t>і</w:t>
            </w:r>
            <w:r w:rsidRPr="00C24F0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9F5CDD" w14:textId="77777777" w:rsidR="00D87486" w:rsidRDefault="00C24F0D" w:rsidP="00C24F0D">
            <w:pPr>
              <w:widowControl w:val="0"/>
              <w:jc w:val="both"/>
              <w:rPr>
                <w:rFonts w:ascii="Times New Roman" w:eastAsia="Times New Roman" w:hAnsi="Times New Roman" w:cs="Times New Roman"/>
                <w:sz w:val="24"/>
                <w:szCs w:val="24"/>
              </w:rPr>
            </w:pPr>
            <w:r w:rsidRPr="00C24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319BB">
              <w:rPr>
                <w:rFonts w:ascii="Times New Roman" w:eastAsia="Times New Roman" w:hAnsi="Times New Roman" w:cs="Times New Roman"/>
                <w:sz w:val="24"/>
                <w:szCs w:val="24"/>
              </w:rPr>
              <w:t>7</w:t>
            </w:r>
            <w:r w:rsidRPr="00C24F0D">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w:t>
            </w:r>
            <w:r w:rsidRPr="00C24F0D">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1BA34C5" w14:textId="575004F4" w:rsidR="00B902FF" w:rsidRPr="009745CC" w:rsidRDefault="00B902FF" w:rsidP="00B902FF">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bCs/>
                <w:sz w:val="24"/>
                <w:szCs w:val="24"/>
                <w:lang w:val="uk-UA"/>
              </w:rPr>
              <w:t>47</w:t>
            </w:r>
            <w:r w:rsidRPr="009745CC">
              <w:rPr>
                <w:rFonts w:ascii="Times New Roman" w:hAnsi="Times New Roman"/>
                <w:bCs/>
                <w:sz w:val="24"/>
                <w:szCs w:val="24"/>
                <w:lang w:val="uk-UA"/>
              </w:rPr>
              <w:t xml:space="preserve"> Особливостей (крім абзацу чотирнадцятого цього пункту), </w:t>
            </w:r>
            <w:r w:rsidRPr="009745CC">
              <w:rPr>
                <w:rFonts w:ascii="Times New Roman" w:hAnsi="Times New Roman"/>
                <w:b/>
                <w:sz w:val="24"/>
                <w:szCs w:val="24"/>
                <w:lang w:val="uk-UA"/>
              </w:rPr>
              <w:t>шляхом самостійного декларування відсутності таких підстав</w:t>
            </w:r>
            <w:r w:rsidRPr="009745CC">
              <w:rPr>
                <w:rFonts w:ascii="Times New Roman" w:hAnsi="Times New Roman"/>
                <w:bCs/>
                <w:sz w:val="24"/>
                <w:szCs w:val="24"/>
                <w:lang w:val="uk-UA"/>
              </w:rPr>
              <w:t xml:space="preserve"> в електронній системі закупівель під час подання тендерної пропозиції.</w:t>
            </w:r>
          </w:p>
          <w:p w14:paraId="1F874308" w14:textId="0D67B6A5" w:rsidR="00B902FF" w:rsidRPr="009745CC" w:rsidRDefault="00B902FF" w:rsidP="00B902FF">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повинен надати </w:t>
            </w:r>
            <w:bookmarkStart w:id="11" w:name="_Hlk135747150"/>
            <w:r w:rsidRPr="009745CC">
              <w:rPr>
                <w:rFonts w:ascii="Times New Roman" w:hAnsi="Times New Roman"/>
                <w:b/>
                <w:sz w:val="24"/>
                <w:szCs w:val="24"/>
                <w:lang w:val="uk-UA"/>
              </w:rPr>
              <w:t>довідку у довільній формі</w:t>
            </w:r>
            <w:r w:rsidRPr="009745CC">
              <w:rPr>
                <w:rFonts w:ascii="Times New Roman" w:hAnsi="Times New Roman"/>
                <w:b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bCs/>
                <w:sz w:val="24"/>
                <w:szCs w:val="24"/>
                <w:lang w:val="uk-UA"/>
              </w:rPr>
              <w:t>47</w:t>
            </w:r>
            <w:r w:rsidRPr="009745CC">
              <w:rPr>
                <w:rFonts w:ascii="Times New Roman" w:hAnsi="Times New Roman"/>
                <w:bCs/>
                <w:sz w:val="24"/>
                <w:szCs w:val="24"/>
                <w:lang w:val="uk-UA"/>
              </w:rPr>
              <w:t xml:space="preserve"> Особливостей</w:t>
            </w:r>
            <w:bookmarkEnd w:id="11"/>
            <w:r w:rsidRPr="009745CC">
              <w:rPr>
                <w:rFonts w:ascii="Times New Roman" w:hAnsi="Times New Roman"/>
                <w:bCs/>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235F1A" w14:textId="77777777" w:rsidR="00B902FF" w:rsidRPr="009745CC" w:rsidRDefault="00B902FF" w:rsidP="00B902FF">
            <w:pPr>
              <w:pStyle w:val="21"/>
              <w:spacing w:after="0" w:line="240" w:lineRule="auto"/>
              <w:ind w:left="0"/>
              <w:jc w:val="both"/>
              <w:rPr>
                <w:rFonts w:ascii="Times New Roman" w:hAnsi="Times New Roman"/>
                <w:bCs/>
                <w:sz w:val="24"/>
                <w:szCs w:val="24"/>
                <w:lang w:val="uk-UA"/>
              </w:rPr>
            </w:pPr>
            <w:r w:rsidRPr="009745CC">
              <w:rPr>
                <w:rFonts w:ascii="Times New Roman" w:hAnsi="Times New Roman"/>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EB53B9D" w14:textId="0662E4AA" w:rsidR="00B902FF" w:rsidRDefault="00B902FF" w:rsidP="00B902FF">
            <w:pPr>
              <w:pStyle w:val="rvps2"/>
              <w:shd w:val="clear" w:color="auto" w:fill="FFFFFF"/>
              <w:spacing w:before="0" w:beforeAutospacing="0" w:after="0" w:afterAutospacing="0"/>
              <w:jc w:val="both"/>
              <w:rPr>
                <w:shd w:val="clear" w:color="auto" w:fill="FFFFFF"/>
              </w:rPr>
            </w:pPr>
            <w:r>
              <w:rPr>
                <w:shd w:val="clear" w:color="auto" w:fill="FFFFFF"/>
              </w:rPr>
              <w:t>П</w:t>
            </w:r>
            <w:r w:rsidRPr="009745CC">
              <w:rPr>
                <w:shd w:val="clear" w:color="auto" w:fill="FFFFFF"/>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shd w:val="clear" w:color="auto" w:fill="FFFFFF"/>
              </w:rPr>
              <w:t>47</w:t>
            </w:r>
            <w:r w:rsidRPr="009745CC">
              <w:rPr>
                <w:shd w:val="clear" w:color="auto" w:fill="FFFFFF"/>
              </w:rPr>
              <w:t xml:space="preserve"> Особливостей. </w:t>
            </w:r>
          </w:p>
          <w:p w14:paraId="09BCF9C3" w14:textId="03C2ACDB" w:rsidR="00B902FF" w:rsidRPr="00AD3FA3" w:rsidRDefault="00B902FF" w:rsidP="00B902FF">
            <w:pPr>
              <w:pStyle w:val="rvps2"/>
              <w:shd w:val="clear" w:color="auto" w:fill="FFFFFF"/>
              <w:spacing w:before="0" w:beforeAutospacing="0" w:after="0" w:afterAutospacing="0"/>
              <w:jc w:val="both"/>
              <w:rPr>
                <w:color w:val="000000" w:themeColor="text1"/>
                <w:shd w:val="clear" w:color="auto" w:fill="FFFFFF"/>
              </w:rPr>
            </w:pPr>
            <w:r w:rsidRPr="00AD3FA3">
              <w:rPr>
                <w:b/>
                <w:bCs/>
                <w:color w:val="000000" w:themeColor="text1"/>
                <w:shd w:val="clear" w:color="auto" w:fill="FFFFFF"/>
              </w:rPr>
              <w:t xml:space="preserve">1) по </w:t>
            </w:r>
            <w:r>
              <w:rPr>
                <w:b/>
                <w:bCs/>
                <w:color w:val="000000" w:themeColor="text1"/>
                <w:shd w:val="clear" w:color="auto" w:fill="FFFFFF"/>
              </w:rPr>
              <w:t xml:space="preserve">підпункту </w:t>
            </w:r>
            <w:r w:rsidRPr="00AD3FA3">
              <w:rPr>
                <w:b/>
                <w:bCs/>
                <w:color w:val="000000" w:themeColor="text1"/>
                <w:shd w:val="clear" w:color="auto" w:fill="FFFFFF"/>
              </w:rPr>
              <w:t xml:space="preserve">3 </w:t>
            </w:r>
            <w:r>
              <w:rPr>
                <w:b/>
                <w:bCs/>
                <w:color w:val="000000" w:themeColor="text1"/>
                <w:shd w:val="clear" w:color="auto" w:fill="FFFFFF"/>
              </w:rPr>
              <w:t>пункту 47 Особливостей</w:t>
            </w:r>
          </w:p>
          <w:p w14:paraId="31C66DE8" w14:textId="312A9044" w:rsidR="00B902FF" w:rsidRDefault="00B902FF" w:rsidP="00B902FF">
            <w:pPr>
              <w:pStyle w:val="rvps2"/>
              <w:shd w:val="clear" w:color="auto" w:fill="FFFFFF"/>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9745CC">
              <w:rPr>
                <w:color w:val="000000" w:themeColor="text1"/>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24F3">
              <w:rPr>
                <w:color w:val="000000" w:themeColor="text1"/>
                <w:shd w:val="clear" w:color="auto" w:fill="FFFFFF"/>
              </w:rPr>
              <w:t xml:space="preserve"> </w:t>
            </w:r>
            <w:r w:rsidRPr="009745CC">
              <w:rPr>
                <w:color w:val="000000" w:themeColor="text1"/>
                <w:shd w:val="clear" w:color="auto" w:fill="FFFFFF"/>
              </w:rPr>
              <w:t>ресурсі Єдиного державного реєстру осіб, які вчинили корупційні або пов’язані з корупцією правопорушення, яка не стосується запитувача.</w:t>
            </w:r>
          </w:p>
          <w:p w14:paraId="24731C5F" w14:textId="0814A032" w:rsidR="00B902FF" w:rsidRPr="00AD3FA3" w:rsidRDefault="00B902FF" w:rsidP="00B902FF">
            <w:pPr>
              <w:pStyle w:val="rvps2"/>
              <w:shd w:val="clear" w:color="auto" w:fill="FFFFFF"/>
              <w:spacing w:before="0" w:beforeAutospacing="0" w:after="0" w:afterAutospacing="0"/>
              <w:jc w:val="both"/>
              <w:rPr>
                <w:color w:val="000000" w:themeColor="text1"/>
                <w:shd w:val="clear" w:color="auto" w:fill="FFFFFF"/>
              </w:rPr>
            </w:pPr>
            <w:r w:rsidRPr="00AD3FA3">
              <w:rPr>
                <w:b/>
                <w:bCs/>
                <w:color w:val="000000" w:themeColor="text1"/>
                <w:shd w:val="clear" w:color="auto" w:fill="FFFFFF"/>
              </w:rPr>
              <w:t xml:space="preserve">2) </w:t>
            </w:r>
            <w:r>
              <w:rPr>
                <w:b/>
                <w:bCs/>
                <w:color w:val="000000" w:themeColor="text1"/>
                <w:shd w:val="clear" w:color="auto" w:fill="FFFFFF"/>
              </w:rPr>
              <w:t>по підпункту 6, 12 пункту 47 Особливостей:</w:t>
            </w:r>
          </w:p>
          <w:p w14:paraId="6F14401A" w14:textId="77777777" w:rsidR="00B902FF" w:rsidRPr="00AD3FA3" w:rsidRDefault="00B902FF" w:rsidP="00B902FF">
            <w:pPr>
              <w:pStyle w:val="rvps2"/>
              <w:shd w:val="clear" w:color="auto" w:fill="FFFFFF"/>
              <w:spacing w:before="0" w:beforeAutospacing="0" w:after="0" w:afterAutospacing="0"/>
              <w:jc w:val="both"/>
              <w:rPr>
                <w:bCs/>
                <w:color w:val="000000" w:themeColor="text1"/>
              </w:rPr>
            </w:pPr>
            <w:r w:rsidRPr="00AD3FA3">
              <w:rPr>
                <w:color w:val="000000" w:themeColor="text1"/>
                <w:shd w:val="clear" w:color="auto" w:fill="FFFFFF"/>
              </w:rPr>
              <w:t xml:space="preserve">- </w:t>
            </w:r>
            <w:r w:rsidRPr="009745CC">
              <w:rPr>
                <w:bCs/>
                <w:color w:val="000000" w:themeColor="text1"/>
              </w:rPr>
              <w:t xml:space="preserve">Повний витяг з інформаційно-аналітичної системи «Облік відомостей про притягнення особи до кримінальної </w:t>
            </w:r>
            <w:r w:rsidRPr="009745CC">
              <w:rPr>
                <w:bCs/>
                <w:color w:val="000000" w:themeColor="text1"/>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не більше тридцятиденної давнини від дати подання документа.</w:t>
            </w:r>
          </w:p>
          <w:p w14:paraId="76EC0C3E" w14:textId="1577B4D8" w:rsidR="00B902FF" w:rsidRPr="00AD3FA3" w:rsidRDefault="00B902FF" w:rsidP="00B902FF">
            <w:pPr>
              <w:pStyle w:val="rvps2"/>
              <w:shd w:val="clear" w:color="auto" w:fill="FFFFFF"/>
              <w:spacing w:before="0" w:beforeAutospacing="0" w:after="0" w:afterAutospacing="0"/>
              <w:jc w:val="both"/>
              <w:rPr>
                <w:color w:val="000000" w:themeColor="text1"/>
              </w:rPr>
            </w:pPr>
            <w:r>
              <w:rPr>
                <w:b/>
                <w:bCs/>
                <w:color w:val="000000" w:themeColor="text1"/>
                <w:shd w:val="clear" w:color="auto" w:fill="FFFFFF"/>
              </w:rPr>
              <w:t>3</w:t>
            </w:r>
            <w:r w:rsidRPr="00AD3FA3">
              <w:rPr>
                <w:b/>
                <w:bCs/>
                <w:color w:val="000000" w:themeColor="text1"/>
                <w:shd w:val="clear" w:color="auto" w:fill="FFFFFF"/>
              </w:rPr>
              <w:t xml:space="preserve">) по </w:t>
            </w:r>
            <w:r>
              <w:rPr>
                <w:b/>
                <w:bCs/>
                <w:color w:val="000000" w:themeColor="text1"/>
                <w:shd w:val="clear" w:color="auto" w:fill="FFFFFF"/>
              </w:rPr>
              <w:t>абзацу 14 пункту 47 Особливостей:</w:t>
            </w:r>
          </w:p>
          <w:p w14:paraId="589EAED1" w14:textId="77777777" w:rsidR="00B902FF" w:rsidRPr="009745CC" w:rsidRDefault="00B902FF" w:rsidP="00B902FF">
            <w:pPr>
              <w:pStyle w:val="rvps2"/>
              <w:shd w:val="clear" w:color="auto" w:fill="FFFFFF"/>
              <w:spacing w:before="0" w:beforeAutospacing="0" w:after="0" w:afterAutospacing="0"/>
              <w:jc w:val="both"/>
              <w:rPr>
                <w:bCs/>
                <w:color w:val="000000" w:themeColor="text1"/>
              </w:rPr>
            </w:pPr>
            <w:r>
              <w:rPr>
                <w:bCs/>
                <w:color w:val="000000" w:themeColor="text1"/>
              </w:rPr>
              <w:t xml:space="preserve">- </w:t>
            </w:r>
            <w:r w:rsidRPr="009745CC">
              <w:rPr>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14:paraId="5AA57159" w14:textId="77777777" w:rsidR="00B902FF" w:rsidRPr="00AD3FA3" w:rsidRDefault="00B902FF" w:rsidP="00B902FF">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7FA52FA" w14:textId="77777777" w:rsidR="00B902FF" w:rsidRPr="00AD3FA3" w:rsidRDefault="00B902FF" w:rsidP="00B902FF">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054A72" w14:textId="794E0D05" w:rsidR="00B902FF" w:rsidRPr="00412386" w:rsidRDefault="00B902FF" w:rsidP="00B902FF">
            <w:pPr>
              <w:widowControl w:val="0"/>
              <w:jc w:val="both"/>
              <w:rPr>
                <w:rFonts w:ascii="Times New Roman" w:eastAsia="Times New Roman" w:hAnsi="Times New Roman" w:cs="Times New Roman"/>
                <w:sz w:val="24"/>
                <w:szCs w:val="24"/>
              </w:rPr>
            </w:pPr>
            <w:r w:rsidRPr="00AD3FA3">
              <w:rPr>
                <w:rFonts w:ascii="Times New Roman" w:hAnsi="Times New Roman" w:cs="Times New Roman"/>
                <w:sz w:val="24"/>
                <w:szCs w:val="24"/>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87486" w:rsidRPr="00046544" w14:paraId="105C6278" w14:textId="77777777" w:rsidTr="00FD38F7">
        <w:trPr>
          <w:trHeight w:val="1119"/>
          <w:jc w:val="center"/>
        </w:trPr>
        <w:tc>
          <w:tcPr>
            <w:tcW w:w="705" w:type="dxa"/>
          </w:tcPr>
          <w:p w14:paraId="386853C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6</w:t>
            </w:r>
          </w:p>
        </w:tc>
        <w:tc>
          <w:tcPr>
            <w:tcW w:w="2976" w:type="dxa"/>
          </w:tcPr>
          <w:p w14:paraId="156262D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15" w:type="dxa"/>
            <w:vAlign w:val="center"/>
          </w:tcPr>
          <w:p w14:paraId="7D719BA5" w14:textId="15B57D6E" w:rsidR="00EB4432" w:rsidRDefault="001A221F" w:rsidP="00D87486">
            <w:pPr>
              <w:widowControl w:val="0"/>
              <w:ind w:right="120"/>
              <w:jc w:val="both"/>
              <w:rPr>
                <w:rFonts w:ascii="Times New Roman" w:hAnsi="Times New Roman" w:cs="Times New Roman"/>
                <w:b/>
                <w:bCs/>
                <w:sz w:val="24"/>
                <w:szCs w:val="24"/>
              </w:rPr>
            </w:pPr>
            <w:r w:rsidRPr="00B10BD4">
              <w:rPr>
                <w:rFonts w:ascii="Times New Roman" w:hAnsi="Times New Roman" w:cs="Times New Roman"/>
                <w:sz w:val="24"/>
                <w:szCs w:val="24"/>
              </w:rPr>
              <w:t xml:space="preserve">Предмет закупівлі: </w:t>
            </w:r>
            <w:r w:rsidR="00EB4432" w:rsidRPr="00EB4432">
              <w:rPr>
                <w:rFonts w:ascii="Times New Roman" w:hAnsi="Times New Roman" w:cs="Times New Roman"/>
                <w:b/>
                <w:bCs/>
                <w:sz w:val="24"/>
                <w:szCs w:val="24"/>
              </w:rPr>
              <w:t xml:space="preserve">«Код ДК 021:2015 </w:t>
            </w:r>
            <w:r w:rsidR="00B902FF">
              <w:rPr>
                <w:rFonts w:ascii="Times New Roman" w:hAnsi="Times New Roman" w:cs="Times New Roman"/>
                <w:b/>
                <w:bCs/>
                <w:sz w:val="24"/>
                <w:szCs w:val="24"/>
              </w:rPr>
              <w:t>09120000-6 Газове паливо (Природній газ)»</w:t>
            </w:r>
          </w:p>
          <w:p w14:paraId="0EB3CE6F" w14:textId="77777777" w:rsidR="00B902FF" w:rsidRPr="00547BCB" w:rsidRDefault="00B902FF" w:rsidP="00B902FF">
            <w:pPr>
              <w:ind w:right="100"/>
              <w:contextualSpacing/>
              <w:jc w:val="both"/>
              <w:rPr>
                <w:rFonts w:ascii="Times New Roman" w:hAnsi="Times New Roman" w:cs="Times New Roman"/>
                <w:bCs/>
              </w:rPr>
            </w:pPr>
            <w:r w:rsidRPr="00547BCB">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547BCB">
              <w:rPr>
                <w:rFonts w:ascii="Times New Roman" w:hAnsi="Times New Roman" w:cs="Times New Roman"/>
                <w:bCs/>
              </w:rPr>
              <w:t xml:space="preserve">. </w:t>
            </w:r>
          </w:p>
          <w:p w14:paraId="23032C67" w14:textId="77777777" w:rsidR="00B902FF" w:rsidRPr="00547BCB" w:rsidRDefault="00B902FF" w:rsidP="00B902FF">
            <w:pPr>
              <w:ind w:right="100"/>
              <w:contextualSpacing/>
              <w:jc w:val="both"/>
              <w:rPr>
                <w:rFonts w:ascii="Times New Roman" w:hAnsi="Times New Roman" w:cs="Times New Roman"/>
              </w:rPr>
            </w:pPr>
            <w:r w:rsidRPr="00547BCB">
              <w:rPr>
                <w:rFonts w:ascii="Times New Roman" w:hAnsi="Times New Roman" w:cs="Times New Roman"/>
              </w:rPr>
              <w:t>Технічні, якісні, кількісні характ</w:t>
            </w:r>
            <w:r>
              <w:rPr>
                <w:rFonts w:ascii="Times New Roman" w:hAnsi="Times New Roman" w:cs="Times New Roman"/>
              </w:rPr>
              <w:t>е</w:t>
            </w:r>
            <w:r w:rsidRPr="00547BCB">
              <w:rPr>
                <w:rFonts w:ascii="Times New Roman" w:hAnsi="Times New Roman" w:cs="Times New Roman"/>
              </w:rPr>
              <w:t xml:space="preserve">ристики зазначені у </w:t>
            </w:r>
            <w:r w:rsidRPr="00547BCB">
              <w:rPr>
                <w:rFonts w:ascii="Times New Roman" w:hAnsi="Times New Roman" w:cs="Times New Roman"/>
                <w:b/>
                <w:u w:val="single"/>
              </w:rPr>
              <w:t>Додатку №1</w:t>
            </w:r>
            <w:r w:rsidRPr="00547BCB">
              <w:rPr>
                <w:rFonts w:ascii="Times New Roman" w:hAnsi="Times New Roman" w:cs="Times New Roman"/>
              </w:rPr>
              <w:t xml:space="preserve"> до тендерної документації.</w:t>
            </w:r>
          </w:p>
          <w:p w14:paraId="4BCB281C" w14:textId="77777777" w:rsidR="00B902FF" w:rsidRPr="00547BCB" w:rsidRDefault="00B902FF" w:rsidP="00B902FF">
            <w:pPr>
              <w:ind w:right="100"/>
              <w:contextualSpacing/>
              <w:jc w:val="both"/>
              <w:rPr>
                <w:rFonts w:ascii="Times New Roman" w:hAnsi="Times New Roman" w:cs="Times New Roman"/>
              </w:rPr>
            </w:pPr>
            <w:r w:rsidRPr="00547BCB">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75B2E1" w14:textId="4BCE98F5" w:rsidR="001A221F" w:rsidRPr="00B10BD4" w:rsidRDefault="00B902FF" w:rsidP="00B902FF">
            <w:pPr>
              <w:widowControl w:val="0"/>
              <w:ind w:right="120"/>
              <w:jc w:val="both"/>
              <w:rPr>
                <w:rFonts w:ascii="Times New Roman" w:eastAsia="Times New Roman" w:hAnsi="Times New Roman" w:cs="Times New Roman"/>
                <w:sz w:val="24"/>
                <w:szCs w:val="24"/>
              </w:rPr>
            </w:pPr>
            <w:r w:rsidRPr="00547BCB">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87486" w:rsidRPr="00046544" w14:paraId="2AC6BF71" w14:textId="77777777" w:rsidTr="00FD38F7">
        <w:trPr>
          <w:trHeight w:val="356"/>
          <w:jc w:val="center"/>
        </w:trPr>
        <w:tc>
          <w:tcPr>
            <w:tcW w:w="705" w:type="dxa"/>
          </w:tcPr>
          <w:p w14:paraId="433A4B78"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7</w:t>
            </w:r>
          </w:p>
        </w:tc>
        <w:tc>
          <w:tcPr>
            <w:tcW w:w="2976" w:type="dxa"/>
          </w:tcPr>
          <w:p w14:paraId="2E6E0513"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sz w:val="24"/>
                <w:szCs w:val="24"/>
              </w:rPr>
              <w:t xml:space="preserve">Інформація про субпідрядника /співвиконавця </w:t>
            </w:r>
          </w:p>
        </w:tc>
        <w:tc>
          <w:tcPr>
            <w:tcW w:w="6815" w:type="dxa"/>
            <w:vAlign w:val="center"/>
          </w:tcPr>
          <w:p w14:paraId="4DC57282" w14:textId="4F5A73CB" w:rsidR="00D87486" w:rsidRPr="00B10BD4" w:rsidRDefault="001A221F"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встановлюється оскільки предметом закупівлі є товар</w:t>
            </w:r>
          </w:p>
        </w:tc>
      </w:tr>
      <w:tr w:rsidR="00D87486" w:rsidRPr="00046544" w14:paraId="273A576C" w14:textId="77777777" w:rsidTr="00FD38F7">
        <w:trPr>
          <w:trHeight w:val="841"/>
          <w:jc w:val="center"/>
        </w:trPr>
        <w:tc>
          <w:tcPr>
            <w:tcW w:w="705" w:type="dxa"/>
          </w:tcPr>
          <w:p w14:paraId="25AB203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8</w:t>
            </w:r>
          </w:p>
        </w:tc>
        <w:tc>
          <w:tcPr>
            <w:tcW w:w="2976" w:type="dxa"/>
          </w:tcPr>
          <w:p w14:paraId="30FF2FA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15" w:type="dxa"/>
            <w:vAlign w:val="center"/>
          </w:tcPr>
          <w:p w14:paraId="48D4CF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B10BD4">
              <w:rPr>
                <w:rFonts w:ascii="Times New Roman" w:eastAsia="Times New Roman" w:hAnsi="Times New Roman" w:cs="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7486" w:rsidRPr="00046544" w14:paraId="0BB641AE" w14:textId="77777777" w:rsidTr="00934F7C">
        <w:trPr>
          <w:trHeight w:val="77"/>
          <w:jc w:val="center"/>
        </w:trPr>
        <w:tc>
          <w:tcPr>
            <w:tcW w:w="10496" w:type="dxa"/>
            <w:gridSpan w:val="3"/>
            <w:vAlign w:val="center"/>
          </w:tcPr>
          <w:p w14:paraId="0438A24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87486" w:rsidRPr="00046544" w14:paraId="59E7F2F4" w14:textId="77777777" w:rsidTr="004E33BD">
        <w:trPr>
          <w:trHeight w:val="277"/>
          <w:jc w:val="center"/>
        </w:trPr>
        <w:tc>
          <w:tcPr>
            <w:tcW w:w="705" w:type="dxa"/>
          </w:tcPr>
          <w:p w14:paraId="6A02796A"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7BF8C31A"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Кінцевий строк подання тендерної пропозиції</w:t>
            </w:r>
          </w:p>
        </w:tc>
        <w:tc>
          <w:tcPr>
            <w:tcW w:w="6815" w:type="dxa"/>
            <w:vAlign w:val="center"/>
          </w:tcPr>
          <w:p w14:paraId="1161B65B" w14:textId="77777777" w:rsidR="00D87486" w:rsidRPr="00934F7C" w:rsidRDefault="00D87486" w:rsidP="00D87486">
            <w:pPr>
              <w:widowControl w:val="0"/>
              <w:ind w:left="40" w:right="120"/>
              <w:jc w:val="both"/>
              <w:rPr>
                <w:rFonts w:ascii="Times New Roman" w:eastAsia="Times New Roman" w:hAnsi="Times New Roman" w:cs="Times New Roman"/>
                <w:color w:val="000000"/>
                <w:sz w:val="24"/>
                <w:szCs w:val="24"/>
                <w:lang w:val="ru-RU"/>
              </w:rPr>
            </w:pPr>
            <w:r w:rsidRPr="00934F7C">
              <w:rPr>
                <w:rFonts w:ascii="Times New Roman" w:eastAsia="Times New Roman" w:hAnsi="Times New Roman" w:cs="Times New Roman"/>
                <w:color w:val="000000"/>
                <w:sz w:val="24"/>
                <w:szCs w:val="24"/>
              </w:rPr>
              <w:t>Кінцевий строк подання тендерних пропозицій</w:t>
            </w:r>
            <w:r w:rsidRPr="00934F7C">
              <w:rPr>
                <w:rFonts w:ascii="Times New Roman" w:eastAsia="Times New Roman" w:hAnsi="Times New Roman" w:cs="Times New Roman"/>
                <w:color w:val="000000"/>
                <w:sz w:val="24"/>
                <w:szCs w:val="24"/>
                <w:lang w:val="ru-RU"/>
              </w:rPr>
              <w:t>:</w:t>
            </w:r>
          </w:p>
          <w:p w14:paraId="6C9D88EA" w14:textId="1B8EF097" w:rsidR="00D87486" w:rsidRPr="006401A9" w:rsidRDefault="001A221F" w:rsidP="00D87486">
            <w:pPr>
              <w:widowControl w:val="0"/>
              <w:ind w:left="40" w:right="120"/>
              <w:jc w:val="both"/>
              <w:rPr>
                <w:rFonts w:ascii="Times New Roman" w:eastAsia="Times New Roman" w:hAnsi="Times New Roman" w:cs="Times New Roman"/>
                <w:b/>
                <w:bCs/>
                <w:color w:val="000000"/>
                <w:sz w:val="24"/>
                <w:szCs w:val="24"/>
                <w:lang w:val="ru-RU"/>
              </w:rPr>
            </w:pPr>
            <w:r w:rsidRPr="006401A9">
              <w:rPr>
                <w:rFonts w:ascii="Times New Roman" w:eastAsia="Times New Roman" w:hAnsi="Times New Roman" w:cs="Times New Roman"/>
                <w:b/>
                <w:bCs/>
                <w:color w:val="000000"/>
                <w:sz w:val="24"/>
                <w:szCs w:val="24"/>
                <w:lang w:val="ru-RU"/>
              </w:rPr>
              <w:t>Дата – «</w:t>
            </w:r>
            <w:r w:rsidR="00434D3D">
              <w:rPr>
                <w:rFonts w:ascii="Times New Roman" w:eastAsia="Times New Roman" w:hAnsi="Times New Roman" w:cs="Times New Roman"/>
                <w:b/>
                <w:bCs/>
                <w:color w:val="000000"/>
                <w:sz w:val="24"/>
                <w:szCs w:val="24"/>
                <w:lang w:val="ru-RU"/>
              </w:rPr>
              <w:t>26</w:t>
            </w:r>
            <w:bookmarkStart w:id="12" w:name="_GoBack"/>
            <w:bookmarkEnd w:id="12"/>
            <w:r w:rsidRPr="006401A9">
              <w:rPr>
                <w:rFonts w:ascii="Times New Roman" w:eastAsia="Times New Roman" w:hAnsi="Times New Roman" w:cs="Times New Roman"/>
                <w:b/>
                <w:bCs/>
                <w:color w:val="000000"/>
                <w:sz w:val="24"/>
                <w:szCs w:val="24"/>
                <w:lang w:val="ru-RU"/>
              </w:rPr>
              <w:t xml:space="preserve">» </w:t>
            </w:r>
            <w:r w:rsidR="004E33BD">
              <w:rPr>
                <w:rFonts w:ascii="Times New Roman" w:eastAsia="Times New Roman" w:hAnsi="Times New Roman" w:cs="Times New Roman"/>
                <w:b/>
                <w:bCs/>
                <w:color w:val="000000"/>
                <w:sz w:val="24"/>
                <w:szCs w:val="24"/>
                <w:lang w:val="ru-RU"/>
              </w:rPr>
              <w:t>квітня</w:t>
            </w:r>
            <w:r w:rsidRPr="006401A9">
              <w:rPr>
                <w:rFonts w:ascii="Times New Roman" w:eastAsia="Times New Roman" w:hAnsi="Times New Roman" w:cs="Times New Roman"/>
                <w:b/>
                <w:bCs/>
                <w:color w:val="000000"/>
                <w:sz w:val="24"/>
                <w:szCs w:val="24"/>
                <w:lang w:val="ru-RU"/>
              </w:rPr>
              <w:t xml:space="preserve"> 202</w:t>
            </w:r>
            <w:r w:rsidR="004E33BD">
              <w:rPr>
                <w:rFonts w:ascii="Times New Roman" w:eastAsia="Times New Roman" w:hAnsi="Times New Roman" w:cs="Times New Roman"/>
                <w:b/>
                <w:bCs/>
                <w:color w:val="000000"/>
                <w:sz w:val="24"/>
                <w:szCs w:val="24"/>
                <w:lang w:val="ru-RU"/>
              </w:rPr>
              <w:t>4</w:t>
            </w:r>
            <w:r w:rsidRPr="006401A9">
              <w:rPr>
                <w:rFonts w:ascii="Times New Roman" w:eastAsia="Times New Roman" w:hAnsi="Times New Roman" w:cs="Times New Roman"/>
                <w:b/>
                <w:bCs/>
                <w:color w:val="000000"/>
                <w:sz w:val="24"/>
                <w:szCs w:val="24"/>
                <w:lang w:val="ru-RU"/>
              </w:rPr>
              <w:t xml:space="preserve"> року</w:t>
            </w:r>
          </w:p>
          <w:p w14:paraId="2685B3DA" w14:textId="1B615868" w:rsidR="00D87486" w:rsidRPr="00B10BD4" w:rsidRDefault="001A221F" w:rsidP="00D87486">
            <w:pPr>
              <w:widowControl w:val="0"/>
              <w:ind w:left="40" w:right="120"/>
              <w:jc w:val="both"/>
              <w:rPr>
                <w:rFonts w:ascii="Times New Roman" w:eastAsia="Times New Roman" w:hAnsi="Times New Roman" w:cs="Times New Roman"/>
                <w:color w:val="000000"/>
                <w:sz w:val="24"/>
                <w:szCs w:val="24"/>
                <w:lang w:val="ru-RU"/>
              </w:rPr>
            </w:pPr>
            <w:r w:rsidRPr="006401A9">
              <w:rPr>
                <w:rFonts w:ascii="Times New Roman" w:eastAsia="Times New Roman" w:hAnsi="Times New Roman" w:cs="Times New Roman"/>
                <w:b/>
                <w:bCs/>
                <w:color w:val="000000"/>
                <w:sz w:val="24"/>
                <w:szCs w:val="24"/>
                <w:lang w:val="ru-RU"/>
              </w:rPr>
              <w:t xml:space="preserve">Час до </w:t>
            </w:r>
            <w:r w:rsidR="007E26F0">
              <w:rPr>
                <w:rFonts w:ascii="Times New Roman" w:eastAsia="Times New Roman" w:hAnsi="Times New Roman" w:cs="Times New Roman"/>
                <w:b/>
                <w:bCs/>
                <w:color w:val="000000"/>
                <w:sz w:val="24"/>
                <w:szCs w:val="24"/>
                <w:lang w:val="ru-RU"/>
              </w:rPr>
              <w:t>08</w:t>
            </w:r>
            <w:r w:rsidR="003A778A" w:rsidRPr="006401A9">
              <w:rPr>
                <w:rFonts w:ascii="Times New Roman" w:eastAsia="Times New Roman" w:hAnsi="Times New Roman" w:cs="Times New Roman"/>
                <w:b/>
                <w:bCs/>
                <w:color w:val="000000"/>
                <w:sz w:val="24"/>
                <w:szCs w:val="24"/>
                <w:lang w:val="ru-RU"/>
              </w:rPr>
              <w:t>.00</w:t>
            </w:r>
            <w:r w:rsidRPr="006401A9">
              <w:rPr>
                <w:rFonts w:ascii="Times New Roman" w:eastAsia="Times New Roman" w:hAnsi="Times New Roman" w:cs="Times New Roman"/>
                <w:b/>
                <w:bCs/>
                <w:color w:val="000000"/>
                <w:sz w:val="24"/>
                <w:szCs w:val="24"/>
                <w:lang w:val="ru-RU"/>
              </w:rPr>
              <w:t xml:space="preserve"> год.</w:t>
            </w:r>
          </w:p>
          <w:p w14:paraId="7251813E" w14:textId="77777777" w:rsidR="00D87486" w:rsidRPr="00B10BD4" w:rsidRDefault="00D87486" w:rsidP="00D87486">
            <w:pPr>
              <w:widowControl w:val="0"/>
              <w:ind w:left="40" w:right="12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5994D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AFA25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F2EFD7"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19BB" w:rsidRPr="00046544" w14:paraId="1780451A" w14:textId="77777777" w:rsidTr="00FD38F7">
        <w:trPr>
          <w:trHeight w:val="1119"/>
          <w:jc w:val="center"/>
        </w:trPr>
        <w:tc>
          <w:tcPr>
            <w:tcW w:w="705" w:type="dxa"/>
          </w:tcPr>
          <w:p w14:paraId="2702EB6B" w14:textId="2EE7C38C" w:rsidR="004319BB" w:rsidRPr="00046544" w:rsidRDefault="004319BB" w:rsidP="00D874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6" w:type="dxa"/>
          </w:tcPr>
          <w:p w14:paraId="360E417C" w14:textId="35A78174" w:rsidR="004319BB" w:rsidRPr="00046544" w:rsidRDefault="004319BB" w:rsidP="00D8748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15" w:type="dxa"/>
            <w:vAlign w:val="center"/>
          </w:tcPr>
          <w:p w14:paraId="1B203E59" w14:textId="77777777" w:rsidR="004319BB" w:rsidRDefault="004319BB"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w:t>
            </w:r>
            <w:r w:rsidR="000E4D41">
              <w:rPr>
                <w:rFonts w:ascii="Times New Roman" w:eastAsia="Times New Roman" w:hAnsi="Times New Roman" w:cs="Times New Roman"/>
                <w:color w:val="000000"/>
                <w:sz w:val="24"/>
                <w:szCs w:val="24"/>
              </w:rPr>
              <w:t>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 системі зак</w:t>
            </w:r>
            <w:r w:rsidR="00702D3B">
              <w:rPr>
                <w:rFonts w:ascii="Times New Roman" w:eastAsia="Times New Roman" w:hAnsi="Times New Roman" w:cs="Times New Roman"/>
                <w:color w:val="000000"/>
                <w:sz w:val="24"/>
                <w:szCs w:val="24"/>
              </w:rPr>
              <w:t>упівель.</w:t>
            </w:r>
          </w:p>
          <w:p w14:paraId="05FA10E5" w14:textId="77777777" w:rsidR="00702D3B"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F3152D" w14:textId="7014B019" w:rsidR="005132B9" w:rsidRPr="00934F7C" w:rsidRDefault="005132B9" w:rsidP="00D8748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237506">
              <w:rPr>
                <w:rFonts w:ascii="Times New Roman" w:eastAsia="Times New Roman" w:hAnsi="Times New Roman" w:cs="Times New Roman"/>
                <w:color w:val="000000"/>
                <w:sz w:val="24"/>
                <w:szCs w:val="24"/>
              </w:rPr>
              <w:t>, визначених пунктом 47 Особливостей.</w:t>
            </w:r>
          </w:p>
        </w:tc>
      </w:tr>
      <w:tr w:rsidR="00D87486" w:rsidRPr="00046544" w14:paraId="0F5F60D7" w14:textId="77777777" w:rsidTr="00934F7C">
        <w:trPr>
          <w:trHeight w:val="77"/>
          <w:jc w:val="center"/>
        </w:trPr>
        <w:tc>
          <w:tcPr>
            <w:tcW w:w="10496" w:type="dxa"/>
            <w:gridSpan w:val="3"/>
            <w:vAlign w:val="center"/>
          </w:tcPr>
          <w:p w14:paraId="565B808C"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5. Оцінка тендерної пропозиції</w:t>
            </w:r>
          </w:p>
        </w:tc>
      </w:tr>
      <w:tr w:rsidR="00D87486" w:rsidRPr="00046544" w14:paraId="66F932CC" w14:textId="77777777" w:rsidTr="00FD38F7">
        <w:trPr>
          <w:trHeight w:val="560"/>
          <w:jc w:val="center"/>
        </w:trPr>
        <w:tc>
          <w:tcPr>
            <w:tcW w:w="705" w:type="dxa"/>
          </w:tcPr>
          <w:p w14:paraId="5912D3B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425236B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15" w:type="dxa"/>
            <w:vAlign w:val="center"/>
          </w:tcPr>
          <w:p w14:paraId="7031298F" w14:textId="458F996D" w:rsidR="00D8748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0FDD18D" w14:textId="25494F50" w:rsidR="00237506" w:rsidRDefault="00237506"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Електронних аукціон проводиться електронною системою закупівель відповідно до статті 30 Закону.</w:t>
            </w:r>
          </w:p>
          <w:p w14:paraId="6249779C" w14:textId="1C23B3DB" w:rsidR="00C162EB" w:rsidRPr="00C162EB" w:rsidRDefault="00C162EB"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визначається відповідно до статті 29 Закону.</w:t>
            </w:r>
          </w:p>
          <w:p w14:paraId="291456C0"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50CAB6"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10BD4">
              <w:rPr>
                <w:rFonts w:ascii="Times New Roman" w:eastAsia="Times New Roman" w:hAnsi="Times New Roman" w:cs="Times New Roman"/>
                <w:b/>
                <w:sz w:val="24"/>
                <w:szCs w:val="24"/>
              </w:rPr>
              <w:t>„Ціна”. Питома вага – 100 %.</w:t>
            </w:r>
          </w:p>
          <w:p w14:paraId="6E43C6FC" w14:textId="0D41B7A1" w:rsidR="00D87486" w:rsidRDefault="00C162EB"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w:t>
            </w:r>
            <w:r>
              <w:rPr>
                <w:rFonts w:ascii="Times New Roman" w:eastAsia="Times New Roman" w:hAnsi="Times New Roman" w:cs="Times New Roman"/>
                <w:color w:val="000000"/>
                <w:sz w:val="24"/>
                <w:szCs w:val="24"/>
              </w:rPr>
              <w:lastRenderedPageBreak/>
              <w:t>електронною системою закупівель на ос</w:t>
            </w:r>
            <w:r w:rsidR="007E39EF">
              <w:rPr>
                <w:rFonts w:ascii="Times New Roman" w:eastAsia="Times New Roman" w:hAnsi="Times New Roman" w:cs="Times New Roman"/>
                <w:color w:val="000000"/>
                <w:sz w:val="24"/>
                <w:szCs w:val="24"/>
              </w:rPr>
              <w:t>нові критеріїв і методики оцінки, зазначених замовником у тендерній документації, шляхом застосування електронного аукціону.</w:t>
            </w:r>
          </w:p>
          <w:p w14:paraId="2D2E5FE6" w14:textId="7DF9823C" w:rsidR="007E39EF" w:rsidRDefault="007E39EF" w:rsidP="00D87486">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У разі якщо подано дві і більше тендерних пропозицій).</w:t>
            </w:r>
          </w:p>
          <w:p w14:paraId="694566FC" w14:textId="6E18F164" w:rsidR="007E39EF" w:rsidRDefault="007E39EF"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про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п’ятої – дев’ятої, одинадцятої, дванадцятої, чотирнадцятої, шістнадцятої, абзаців другого і третього </w:t>
            </w:r>
            <w:r w:rsidR="00BD5F67">
              <w:rPr>
                <w:rFonts w:ascii="Times New Roman" w:eastAsia="Times New Roman" w:hAnsi="Times New Roman" w:cs="Times New Roman"/>
                <w:sz w:val="24"/>
                <w:szCs w:val="24"/>
              </w:rPr>
              <w:t>частини п’ятнадцятої статті 29 Закону не застосовується)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F1809D" w14:textId="7922FDFD" w:rsidR="00BD5F67" w:rsidRPr="007E39EF" w:rsidRDefault="00BD5F6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00C4614B">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5947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i/>
                <w:sz w:val="24"/>
                <w:szCs w:val="24"/>
              </w:rPr>
              <w:t xml:space="preserve">Ціна тендерної пропозиції </w:t>
            </w:r>
            <w:r w:rsidRPr="00B10BD4">
              <w:rPr>
                <w:rFonts w:ascii="Times New Roman" w:eastAsia="Times New Roman" w:hAnsi="Times New Roman" w:cs="Times New Roman"/>
                <w:b/>
                <w:i/>
                <w:sz w:val="24"/>
                <w:szCs w:val="24"/>
                <w:u w:val="single"/>
              </w:rPr>
              <w:t>не може</w:t>
            </w:r>
            <w:r w:rsidRPr="00B10BD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8CF6FD" w14:textId="77777777" w:rsidR="00D87486" w:rsidRPr="00B10BD4" w:rsidRDefault="00D87486" w:rsidP="00D87486">
            <w:pPr>
              <w:widowControl w:val="0"/>
              <w:jc w:val="both"/>
              <w:rPr>
                <w:rFonts w:ascii="Times New Roman" w:eastAsia="Times New Roman" w:hAnsi="Times New Roman" w:cs="Times New Roman"/>
                <w:b/>
                <w:i/>
                <w:color w:val="4A86E8"/>
                <w:sz w:val="24"/>
                <w:szCs w:val="24"/>
              </w:rPr>
            </w:pPr>
            <w:r w:rsidRPr="00B10BD4">
              <w:rPr>
                <w:rFonts w:ascii="Times New Roman" w:eastAsia="Times New Roman" w:hAnsi="Times New Roman" w:cs="Times New Roman"/>
                <w:i/>
                <w:sz w:val="24"/>
                <w:szCs w:val="24"/>
              </w:rPr>
              <w:t xml:space="preserve">До розгляду </w:t>
            </w:r>
            <w:r w:rsidRPr="00B10BD4">
              <w:rPr>
                <w:rFonts w:ascii="Times New Roman" w:eastAsia="Times New Roman" w:hAnsi="Times New Roman" w:cs="Times New Roman"/>
                <w:b/>
                <w:i/>
                <w:sz w:val="24"/>
                <w:szCs w:val="24"/>
                <w:u w:val="single"/>
              </w:rPr>
              <w:t>не приймається</w:t>
            </w:r>
            <w:r w:rsidRPr="00B10B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EC2160" w14:textId="5F51477B"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EA5356" w14:textId="7FD368AD" w:rsidR="00D87486" w:rsidRPr="000200B8" w:rsidRDefault="00D87486" w:rsidP="00D87486">
            <w:pPr>
              <w:widowControl w:val="0"/>
              <w:jc w:val="both"/>
              <w:rPr>
                <w:rFonts w:ascii="Times New Roman" w:eastAsia="Times New Roman" w:hAnsi="Times New Roman" w:cs="Times New Roman"/>
                <w:sz w:val="24"/>
                <w:szCs w:val="24"/>
              </w:rPr>
            </w:pPr>
            <w:r w:rsidRPr="003F4696">
              <w:rPr>
                <w:rFonts w:ascii="Times New Roman" w:eastAsia="Times New Roman" w:hAnsi="Times New Roman" w:cs="Times New Roman"/>
                <w:i/>
                <w:iCs/>
                <w:sz w:val="24"/>
                <w:szCs w:val="24"/>
              </w:rPr>
              <w:t>Оцінка здійснюється щодо предмета закупівлі в цілому</w:t>
            </w:r>
            <w:r w:rsidRPr="00B10BD4">
              <w:rPr>
                <w:rFonts w:ascii="Times New Roman" w:eastAsia="Times New Roman" w:hAnsi="Times New Roman" w:cs="Times New Roman"/>
                <w:sz w:val="24"/>
                <w:szCs w:val="24"/>
              </w:rPr>
              <w:t>.</w:t>
            </w:r>
          </w:p>
          <w:p w14:paraId="1D3474EF" w14:textId="4B07541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та товар, що він пропонує поставити за договором про закупівлю, з урахуванням податків та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327C74" w14:textId="0E969DAB" w:rsidR="00AC5B0E" w:rsidRDefault="00AC5B0E" w:rsidP="00D874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круку пониження ціни під час електронного аукціону – 0,5%.</w:t>
            </w:r>
          </w:p>
          <w:p w14:paraId="2669D133" w14:textId="50D3DE27"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w:t>
            </w:r>
            <w:r w:rsidR="00AC5B0E">
              <w:rPr>
                <w:rFonts w:ascii="Times New Roman" w:eastAsia="Times New Roman" w:hAnsi="Times New Roman" w:cs="Times New Roman"/>
                <w:color w:val="000000"/>
                <w:sz w:val="24"/>
                <w:szCs w:val="24"/>
              </w:rPr>
              <w:t xml:space="preserve"> (у цьому підпункті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373B6D">
              <w:rPr>
                <w:rFonts w:ascii="Times New Roman" w:eastAsia="Times New Roman" w:hAnsi="Times New Roman" w:cs="Times New Roman"/>
                <w:color w:val="000000"/>
                <w:sz w:val="24"/>
                <w:szCs w:val="24"/>
              </w:rPr>
              <w:t>;</w:t>
            </w:r>
            <w:r w:rsidR="0048601C">
              <w:rPr>
                <w:rFonts w:ascii="Times New Roman" w:eastAsia="Times New Roman" w:hAnsi="Times New Roman" w:cs="Times New Roman"/>
                <w:color w:val="000000"/>
                <w:sz w:val="24"/>
                <w:szCs w:val="24"/>
              </w:rPr>
              <w:t xml:space="preserve"> аномально низька ціна визначається </w:t>
            </w:r>
            <w:r w:rsidR="00C07EDC">
              <w:rPr>
                <w:rFonts w:ascii="Times New Roman" w:eastAsia="Times New Roman" w:hAnsi="Times New Roman" w:cs="Times New Roman"/>
                <w:color w:val="000000"/>
                <w:sz w:val="24"/>
                <w:szCs w:val="24"/>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10BD4">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192983"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5A6C7E" w14:textId="61B06E0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C07EDC">
              <w:rPr>
                <w:rFonts w:ascii="Times New Roman" w:eastAsia="Times New Roman" w:hAnsi="Times New Roman" w:cs="Times New Roman"/>
                <w:color w:val="000000"/>
                <w:sz w:val="24"/>
                <w:szCs w:val="24"/>
              </w:rPr>
              <w:t xml:space="preserve">наявність </w:t>
            </w:r>
            <w:r w:rsidRPr="00B10BD4">
              <w:rPr>
                <w:rFonts w:ascii="Times New Roman" w:eastAsia="Times New Roman" w:hAnsi="Times New Roman" w:cs="Times New Roman"/>
                <w:color w:val="000000"/>
                <w:sz w:val="24"/>
                <w:szCs w:val="24"/>
              </w:rPr>
              <w:t xml:space="preserve">підстав, </w:t>
            </w:r>
            <w:r w:rsidR="00C07EDC">
              <w:rPr>
                <w:rFonts w:ascii="Times New Roman" w:eastAsia="Times New Roman" w:hAnsi="Times New Roman" w:cs="Times New Roman"/>
                <w:color w:val="000000"/>
                <w:sz w:val="24"/>
                <w:szCs w:val="24"/>
              </w:rPr>
              <w:t>визначених пунктом 47 Особливостей</w:t>
            </w:r>
            <w:r w:rsidRPr="00B10BD4">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00F8C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55611A3"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10BD4">
              <w:rPr>
                <w:rFonts w:ascii="Times New Roman" w:eastAsia="Times New Roman" w:hAnsi="Times New Roman" w:cs="Times New Roman"/>
                <w:b/>
                <w:sz w:val="24"/>
                <w:szCs w:val="24"/>
                <w:highlight w:val="white"/>
              </w:rPr>
              <w:t xml:space="preserve">в </w:t>
            </w:r>
            <w:r w:rsidRPr="00B10BD4">
              <w:rPr>
                <w:rFonts w:ascii="Times New Roman" w:eastAsia="Times New Roman" w:hAnsi="Times New Roman" w:cs="Times New Roman"/>
                <w:b/>
                <w:i/>
                <w:sz w:val="24"/>
                <w:szCs w:val="24"/>
                <w:highlight w:val="white"/>
              </w:rPr>
              <w:t>інформації та/або документах</w:t>
            </w:r>
            <w:r w:rsidRPr="00B10BD4">
              <w:rPr>
                <w:rFonts w:ascii="Times New Roman" w:eastAsia="Times New Roman" w:hAnsi="Times New Roman" w:cs="Times New Roman"/>
                <w:b/>
                <w:sz w:val="24"/>
                <w:szCs w:val="24"/>
                <w:highlight w:val="white"/>
              </w:rPr>
              <w:t>,</w:t>
            </w:r>
            <w:r w:rsidRPr="00B10BD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10BD4">
              <w:rPr>
                <w:rFonts w:ascii="Times New Roman" w:eastAsia="Times New Roman" w:hAnsi="Times New Roman" w:cs="Times New Roman"/>
                <w:b/>
                <w:i/>
                <w:sz w:val="24"/>
                <w:szCs w:val="24"/>
                <w:highlight w:val="white"/>
              </w:rPr>
              <w:t>не може бути меншим ніж два робочі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EF7E65" w14:textId="40FB1B14"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Під 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10BD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C07EDC">
              <w:rPr>
                <w:rFonts w:ascii="Times New Roman" w:eastAsia="Times New Roman" w:hAnsi="Times New Roman" w:cs="Times New Roman"/>
                <w:sz w:val="24"/>
                <w:szCs w:val="24"/>
                <w:highlight w:val="white"/>
              </w:rPr>
              <w:t xml:space="preserve">відсутності </w:t>
            </w:r>
            <w:r w:rsidRPr="00B10BD4">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D0BCE9" w14:textId="77777777"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10BD4">
              <w:rPr>
                <w:rFonts w:ascii="Times New Roman" w:eastAsia="Times New Roman" w:hAnsi="Times New Roman" w:cs="Times New Roman"/>
                <w:b/>
                <w:i/>
                <w:sz w:val="24"/>
                <w:szCs w:val="24"/>
                <w:highlight w:val="white"/>
              </w:rPr>
              <w:t xml:space="preserve">вважаються помилки, </w:t>
            </w:r>
            <w:r w:rsidRPr="00B10BD4">
              <w:rPr>
                <w:rFonts w:ascii="Times New Roman" w:eastAsia="Times New Roman" w:hAnsi="Times New Roman" w:cs="Times New Roman"/>
                <w:b/>
                <w:i/>
                <w:sz w:val="24"/>
                <w:szCs w:val="24"/>
                <w:highlight w:val="white"/>
              </w:rPr>
              <w:lastRenderedPageBreak/>
              <w:t>виправлення яких не призводить до зміни</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b/>
                <w:i/>
                <w:sz w:val="24"/>
                <w:szCs w:val="24"/>
                <w:highlight w:val="white"/>
              </w:rPr>
              <w:t>предмета закупівлі, запропонованого учасником</w:t>
            </w:r>
            <w:r w:rsidRPr="00B10BD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1EC16C8" w14:textId="7F95F56E"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2ABD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0BD4">
              <w:rPr>
                <w:rFonts w:ascii="Times New Roman" w:eastAsia="Times New Roman" w:hAnsi="Times New Roman" w:cs="Times New Roman"/>
                <w:b/>
                <w:i/>
                <w:sz w:val="24"/>
                <w:szCs w:val="24"/>
              </w:rPr>
              <w:t>протягом 24 годин</w:t>
            </w:r>
            <w:r w:rsidRPr="00B10B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7F7C90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28B26D1" w14:textId="77777777" w:rsidR="00D87486"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C1C57">
              <w:rPr>
                <w:rFonts w:ascii="Times New Roman" w:eastAsia="Times New Roman" w:hAnsi="Times New Roman" w:cs="Times New Roman"/>
                <w:sz w:val="24"/>
                <w:szCs w:val="24"/>
              </w:rPr>
              <w:t>4</w:t>
            </w:r>
            <w:r w:rsidRPr="00B10BD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9C1C57">
              <w:rPr>
                <w:rFonts w:ascii="Times New Roman" w:eastAsia="Times New Roman" w:hAnsi="Times New Roman" w:cs="Times New Roman"/>
                <w:sz w:val="24"/>
                <w:szCs w:val="24"/>
              </w:rPr>
              <w:t>9</w:t>
            </w:r>
            <w:r w:rsidRPr="00B10BD4">
              <w:rPr>
                <w:rFonts w:ascii="Times New Roman" w:eastAsia="Times New Roman" w:hAnsi="Times New Roman" w:cs="Times New Roman"/>
                <w:sz w:val="24"/>
                <w:szCs w:val="24"/>
              </w:rPr>
              <w:t xml:space="preserve"> Особливостей.</w:t>
            </w:r>
          </w:p>
          <w:p w14:paraId="202E7E9A" w14:textId="77777777" w:rsidR="009C1C57" w:rsidRDefault="009C1C57" w:rsidP="00D874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E8BF21" w14:textId="439D3D79" w:rsidR="009C1C57" w:rsidRPr="00E21750" w:rsidRDefault="009C1C57" w:rsidP="00D87486">
            <w:pPr>
              <w:widowControl w:val="0"/>
              <w:jc w:val="both"/>
              <w:rPr>
                <w:rFonts w:ascii="Times New Roman" w:eastAsia="Times New Roman" w:hAnsi="Times New Roman" w:cs="Times New Roman"/>
                <w:i/>
                <w:iCs/>
                <w:sz w:val="24"/>
                <w:szCs w:val="24"/>
              </w:rPr>
            </w:pPr>
            <w:r w:rsidRPr="00E21750">
              <w:rPr>
                <w:rFonts w:ascii="Times New Roman" w:eastAsia="Times New Roman" w:hAnsi="Times New Roman" w:cs="Times New Roman"/>
                <w:b/>
                <w:bCs/>
                <w:sz w:val="24"/>
                <w:szCs w:val="24"/>
              </w:rPr>
              <w:t>У раз</w:t>
            </w:r>
            <w:r w:rsidR="00E21750">
              <w:rPr>
                <w:rFonts w:ascii="Times New Roman" w:eastAsia="Times New Roman" w:hAnsi="Times New Roman" w:cs="Times New Roman"/>
                <w:b/>
                <w:bCs/>
                <w:sz w:val="24"/>
                <w:szCs w:val="24"/>
              </w:rPr>
              <w:t>і</w:t>
            </w:r>
            <w:r w:rsidRPr="00E21750">
              <w:rPr>
                <w:rFonts w:ascii="Times New Roman" w:eastAsia="Times New Roman" w:hAnsi="Times New Roman" w:cs="Times New Roman"/>
                <w:b/>
                <w:bCs/>
                <w:sz w:val="24"/>
                <w:szCs w:val="24"/>
              </w:rPr>
              <w:t xml:space="preserve">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rPr>
              <w:t xml:space="preserve"> </w:t>
            </w:r>
            <w:r w:rsidR="00E21750">
              <w:rPr>
                <w:rFonts w:ascii="Times New Roman" w:eastAsia="Times New Roman" w:hAnsi="Times New Roman" w:cs="Times New Roman"/>
                <w:i/>
                <w:iCs/>
                <w:sz w:val="24"/>
                <w:szCs w:val="24"/>
              </w:rPr>
              <w:t>(у разі здійснення закупівлі за лотами).</w:t>
            </w:r>
          </w:p>
        </w:tc>
      </w:tr>
      <w:tr w:rsidR="00D87486" w:rsidRPr="00046544" w14:paraId="45638558" w14:textId="77777777" w:rsidTr="00FD38F7">
        <w:trPr>
          <w:trHeight w:val="1119"/>
          <w:jc w:val="center"/>
        </w:trPr>
        <w:tc>
          <w:tcPr>
            <w:tcW w:w="705" w:type="dxa"/>
          </w:tcPr>
          <w:p w14:paraId="011EA5D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0FCCC189"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Інша інформація</w:t>
            </w:r>
          </w:p>
        </w:tc>
        <w:tc>
          <w:tcPr>
            <w:tcW w:w="6815" w:type="dxa"/>
            <w:vAlign w:val="center"/>
          </w:tcPr>
          <w:p w14:paraId="3D29607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777D5"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6D156C" w14:textId="156E93E1" w:rsidR="00D87486"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0BD4">
              <w:rPr>
                <w:rFonts w:ascii="Times New Roman" w:eastAsia="Times New Roman" w:hAnsi="Times New Roman" w:cs="Times New Roman"/>
                <w:i/>
                <w:color w:val="000000"/>
                <w:sz w:val="24"/>
                <w:szCs w:val="24"/>
              </w:rPr>
              <w:t>(у разі встановлення такої вимоги)</w:t>
            </w:r>
            <w:r w:rsidRPr="00B10BD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w:t>
            </w:r>
            <w:r w:rsidRPr="00B10BD4">
              <w:rPr>
                <w:rFonts w:ascii="Times New Roman" w:eastAsia="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0EDBB19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37DFA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0BD4">
              <w:rPr>
                <w:rFonts w:ascii="Times New Roman" w:eastAsia="Times New Roman" w:hAnsi="Times New Roman" w:cs="Times New Roman"/>
                <w:sz w:val="24"/>
                <w:szCs w:val="24"/>
              </w:rPr>
              <w:t>ею</w:t>
            </w:r>
            <w:r w:rsidRPr="00B10BD4">
              <w:rPr>
                <w:rFonts w:ascii="Times New Roman" w:eastAsia="Times New Roman" w:hAnsi="Times New Roman" w:cs="Times New Roman"/>
                <w:color w:val="000000"/>
                <w:sz w:val="24"/>
                <w:szCs w:val="24"/>
              </w:rPr>
              <w:t xml:space="preserve"> 358 Кримінального </w:t>
            </w:r>
            <w:r w:rsidRPr="00B10BD4">
              <w:rPr>
                <w:rFonts w:ascii="Times New Roman" w:eastAsia="Times New Roman" w:hAnsi="Times New Roman" w:cs="Times New Roman"/>
                <w:sz w:val="24"/>
                <w:szCs w:val="24"/>
              </w:rPr>
              <w:t>к</w:t>
            </w:r>
            <w:r w:rsidRPr="00B10BD4">
              <w:rPr>
                <w:rFonts w:ascii="Times New Roman" w:eastAsia="Times New Roman" w:hAnsi="Times New Roman" w:cs="Times New Roman"/>
                <w:color w:val="000000"/>
                <w:sz w:val="24"/>
                <w:szCs w:val="24"/>
              </w:rPr>
              <w:t>одексу України.</w:t>
            </w:r>
          </w:p>
          <w:p w14:paraId="18CEBA4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b/>
                <w:i/>
                <w:color w:val="000000"/>
                <w:sz w:val="24"/>
                <w:szCs w:val="24"/>
                <w:u w:val="single"/>
              </w:rPr>
              <w:t>Інші умови тендерної документації:</w:t>
            </w:r>
          </w:p>
          <w:p w14:paraId="4DCBEE1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37A7F3E" w14:textId="4C302462"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2.</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4903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наклад</w:t>
            </w:r>
            <w:r w:rsidR="004903F1">
              <w:rPr>
                <w:rFonts w:ascii="Times New Roman" w:eastAsia="Times New Roman" w:hAnsi="Times New Roman" w:cs="Times New Roman"/>
                <w:color w:val="000000"/>
                <w:sz w:val="24"/>
                <w:szCs w:val="24"/>
              </w:rPr>
              <w:t>а</w:t>
            </w:r>
            <w:r w:rsidRPr="00B10BD4">
              <w:rPr>
                <w:rFonts w:ascii="Times New Roman" w:eastAsia="Times New Roman" w:hAnsi="Times New Roman" w:cs="Times New Roman"/>
                <w:color w:val="000000"/>
                <w:sz w:val="24"/>
                <w:szCs w:val="24"/>
              </w:rPr>
              <w:t>ння електронного підпису.</w:t>
            </w:r>
          </w:p>
          <w:p w14:paraId="2D70238C" w14:textId="525D36C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3.</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108A46" w14:textId="5E560C78"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4.</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958629" w14:textId="6DF09040"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10BD4">
              <w:rPr>
                <w:rFonts w:ascii="Times New Roman" w:eastAsia="Times New Roman" w:hAnsi="Times New Roman" w:cs="Times New Roman"/>
                <w:b/>
                <w:i/>
                <w:color w:val="000000"/>
                <w:sz w:val="24"/>
                <w:szCs w:val="24"/>
              </w:rPr>
              <w:t>Додатком 1</w:t>
            </w:r>
            <w:r w:rsidRPr="00B10B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48877E" w14:textId="187C3CEB"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6. Факт подання тендерної пропозиції учасником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фізичною особою чи фізичною особою</w:t>
            </w:r>
            <w:r w:rsidRPr="00B10BD4">
              <w:rPr>
                <w:rFonts w:ascii="Times New Roman" w:eastAsia="Times New Roman" w:hAnsi="Times New Roman" w:cs="Times New Roman"/>
                <w:sz w:val="24"/>
                <w:szCs w:val="24"/>
              </w:rPr>
              <w:t xml:space="preserve"> — </w:t>
            </w:r>
            <w:r w:rsidRPr="00B10BD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2DA3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FB64E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45AA65E" w14:textId="1344B52C"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10BD4">
              <w:rPr>
                <w:rFonts w:ascii="Times New Roman" w:eastAsia="Times New Roman" w:hAnsi="Times New Roman" w:cs="Times New Roman"/>
                <w:sz w:val="24"/>
                <w:szCs w:val="24"/>
              </w:rPr>
              <w:t>є</w:t>
            </w:r>
            <w:r w:rsidRPr="00B10BD4">
              <w:rPr>
                <w:rFonts w:ascii="Times New Roman" w:eastAsia="Times New Roman" w:hAnsi="Times New Roman" w:cs="Times New Roman"/>
                <w:color w:val="000000"/>
                <w:sz w:val="24"/>
                <w:szCs w:val="24"/>
              </w:rPr>
              <w:t xml:space="preserve">ктом договору про закупівлю, викладеним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b/>
                <w:i/>
                <w:color w:val="000000"/>
                <w:sz w:val="24"/>
                <w:szCs w:val="24"/>
              </w:rPr>
              <w:t xml:space="preserve">Додатку </w:t>
            </w:r>
            <w:r w:rsidR="00B902FF">
              <w:rPr>
                <w:rFonts w:ascii="Times New Roman" w:eastAsia="Times New Roman" w:hAnsi="Times New Roman" w:cs="Times New Roman"/>
                <w:b/>
                <w:i/>
                <w:color w:val="000000"/>
                <w:sz w:val="24"/>
                <w:szCs w:val="24"/>
              </w:rPr>
              <w:t>2</w:t>
            </w:r>
            <w:r w:rsidRPr="00B10BD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0BD4">
              <w:rPr>
                <w:rFonts w:ascii="Times New Roman" w:eastAsia="Times New Roman" w:hAnsi="Times New Roman" w:cs="Times New Roman"/>
                <w:b/>
                <w:i/>
                <w:color w:val="000000"/>
                <w:sz w:val="24"/>
                <w:szCs w:val="24"/>
              </w:rPr>
              <w:t>в п. 4 Розділу 3</w:t>
            </w:r>
            <w:r w:rsidRPr="00B10BD4">
              <w:rPr>
                <w:rFonts w:ascii="Times New Roman" w:eastAsia="Times New Roman" w:hAnsi="Times New Roman" w:cs="Times New Roman"/>
                <w:color w:val="000000"/>
                <w:sz w:val="24"/>
                <w:szCs w:val="24"/>
              </w:rPr>
              <w:t xml:space="preserve"> до цієї тендерної документації.</w:t>
            </w:r>
          </w:p>
          <w:p w14:paraId="14AD43A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0A5AC1" w14:textId="1439D24E"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10.</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2BE8F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11. </w:t>
            </w:r>
            <w:r w:rsidRPr="00B10BD4">
              <w:rPr>
                <w:rFonts w:ascii="Times New Roman" w:eastAsia="Times New Roman" w:hAnsi="Times New Roman" w:cs="Times New Roman"/>
                <w:sz w:val="24"/>
                <w:szCs w:val="24"/>
              </w:rPr>
              <w:t>Тендерна п</w:t>
            </w:r>
            <w:r w:rsidRPr="00B10BD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4A54B"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96011F" w14:textId="0CA104D3"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B5B1B1" w14:textId="1842D08C"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6EAC51" w14:textId="56473FAF"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6D5712D" w14:textId="195D8A09"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 xml:space="preserve">А також враховувати, що в Україні </w:t>
            </w:r>
            <w:r w:rsidR="009A165D">
              <w:rPr>
                <w:rFonts w:ascii="Times New Roman" w:eastAsia="Times New Roman" w:hAnsi="Times New Roman" w:cs="Times New Roman"/>
                <w:sz w:val="24"/>
                <w:szCs w:val="24"/>
              </w:rPr>
              <w:t xml:space="preserve">замовникам </w:t>
            </w:r>
            <w:r w:rsidRPr="00B10BD4">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w:t>
            </w:r>
            <w:r w:rsidR="009A165D">
              <w:rPr>
                <w:rFonts w:ascii="Times New Roman" w:eastAsia="Times New Roman" w:hAnsi="Times New Roman" w:cs="Times New Roman"/>
                <w:sz w:val="24"/>
                <w:szCs w:val="24"/>
              </w:rPr>
              <w:t>громадян</w:t>
            </w:r>
            <w:r w:rsidRPr="00B10BD4">
              <w:rPr>
                <w:rFonts w:ascii="Times New Roman" w:eastAsia="Times New Roman" w:hAnsi="Times New Roman" w:cs="Times New Roman"/>
                <w:sz w:val="24"/>
                <w:szCs w:val="24"/>
              </w:rPr>
              <w:t xml:space="preserve"> Російської Федерації / Республіки Білорусь</w:t>
            </w:r>
            <w:r w:rsidR="00062E9F">
              <w:rPr>
                <w:rFonts w:ascii="Times New Roman" w:eastAsia="Times New Roman" w:hAnsi="Times New Roman" w:cs="Times New Roman"/>
                <w:sz w:val="24"/>
                <w:szCs w:val="24"/>
              </w:rPr>
              <w:t>/Ісламської Республіки Іран</w:t>
            </w:r>
            <w:r w:rsidRPr="00B10BD4">
              <w:rPr>
                <w:rFonts w:ascii="Times New Roman" w:eastAsia="Times New Roman" w:hAnsi="Times New Roman" w:cs="Times New Roman"/>
                <w:sz w:val="24"/>
                <w:szCs w:val="24"/>
              </w:rPr>
              <w:t xml:space="preserve"> </w:t>
            </w:r>
            <w:r w:rsidR="009A165D">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9A165D">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 xml:space="preserve"> юридичних осіб, </w:t>
            </w:r>
            <w:r w:rsidR="009A165D">
              <w:rPr>
                <w:rFonts w:ascii="Times New Roman" w:eastAsia="Times New Roman" w:hAnsi="Times New Roman" w:cs="Times New Roman"/>
                <w:sz w:val="24"/>
                <w:szCs w:val="24"/>
              </w:rPr>
              <w:t>утворених та зареєстрованих</w:t>
            </w:r>
            <w:r w:rsidRPr="00B10BD4">
              <w:rPr>
                <w:rFonts w:ascii="Times New Roman" w:eastAsia="Times New Roman" w:hAnsi="Times New Roman" w:cs="Times New Roman"/>
                <w:sz w:val="24"/>
                <w:szCs w:val="24"/>
              </w:rPr>
              <w:t xml:space="preserve"> відповідно до законодавства </w:t>
            </w:r>
            <w:r w:rsidR="009A165D">
              <w:rPr>
                <w:rFonts w:ascii="Times New Roman" w:eastAsia="Times New Roman" w:hAnsi="Times New Roman" w:cs="Times New Roman"/>
                <w:sz w:val="24"/>
                <w:szCs w:val="24"/>
              </w:rPr>
              <w:t xml:space="preserve">України, кінцевими бенефіціарним власником, членом або учасником (акціонером), що має частку в статутному капіталі 10 і більше відсотків (далі – активи), якої є </w:t>
            </w:r>
            <w:r w:rsidRPr="00B10BD4">
              <w:rPr>
                <w:rFonts w:ascii="Times New Roman" w:eastAsia="Times New Roman" w:hAnsi="Times New Roman" w:cs="Times New Roman"/>
                <w:sz w:val="24"/>
                <w:szCs w:val="24"/>
              </w:rPr>
              <w:t>Російськ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Федерац</w:t>
            </w:r>
            <w:r w:rsidR="009A165D">
              <w:rPr>
                <w:rFonts w:ascii="Times New Roman" w:eastAsia="Times New Roman" w:hAnsi="Times New Roman" w:cs="Times New Roman"/>
                <w:sz w:val="24"/>
                <w:szCs w:val="24"/>
              </w:rPr>
              <w:t>ія</w:t>
            </w:r>
            <w:r w:rsidRPr="00B10BD4">
              <w:rPr>
                <w:rFonts w:ascii="Times New Roman" w:eastAsia="Times New Roman" w:hAnsi="Times New Roman" w:cs="Times New Roman"/>
                <w:sz w:val="24"/>
                <w:szCs w:val="24"/>
              </w:rPr>
              <w:t>/ Республік</w:t>
            </w:r>
            <w:r w:rsidR="009A165D">
              <w:rPr>
                <w:rFonts w:ascii="Times New Roman" w:eastAsia="Times New Roman" w:hAnsi="Times New Roman" w:cs="Times New Roman"/>
                <w:sz w:val="24"/>
                <w:szCs w:val="24"/>
              </w:rPr>
              <w:t>а</w:t>
            </w:r>
            <w:r w:rsidRPr="00B10BD4">
              <w:rPr>
                <w:rFonts w:ascii="Times New Roman" w:eastAsia="Times New Roman" w:hAnsi="Times New Roman" w:cs="Times New Roman"/>
                <w:sz w:val="24"/>
                <w:szCs w:val="24"/>
              </w:rPr>
              <w:t xml:space="preserve"> Білорусь</w:t>
            </w:r>
            <w:r w:rsidR="00062E9F">
              <w:rPr>
                <w:rFonts w:ascii="Times New Roman" w:eastAsia="Times New Roman" w:hAnsi="Times New Roman" w:cs="Times New Roman"/>
                <w:sz w:val="24"/>
                <w:szCs w:val="24"/>
              </w:rPr>
              <w:t>/Ісламська Республіка Іран</w:t>
            </w:r>
            <w:r w:rsidRPr="00B10BD4">
              <w:rPr>
                <w:rFonts w:ascii="Times New Roman" w:eastAsia="Times New Roman" w:hAnsi="Times New Roman" w:cs="Times New Roman"/>
                <w:sz w:val="24"/>
                <w:szCs w:val="24"/>
              </w:rPr>
              <w:t>,</w:t>
            </w:r>
            <w:r w:rsidR="00286E74">
              <w:rPr>
                <w:rFonts w:ascii="Times New Roman" w:eastAsia="Times New Roman" w:hAnsi="Times New Roman" w:cs="Times New Roman"/>
                <w:sz w:val="24"/>
                <w:szCs w:val="24"/>
              </w:rPr>
              <w:t xml:space="preserve"> громадянин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xml:space="preserve"> (крім тих, що проживають </w:t>
            </w:r>
            <w:r w:rsidR="00286E74">
              <w:rPr>
                <w:rFonts w:ascii="Times New Roman" w:eastAsia="Times New Roman" w:hAnsi="Times New Roman" w:cs="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2E9F">
              <w:rPr>
                <w:rFonts w:ascii="Times New Roman" w:eastAsia="Times New Roman" w:hAnsi="Times New Roman" w:cs="Times New Roman"/>
                <w:sz w:val="24"/>
                <w:szCs w:val="24"/>
              </w:rPr>
              <w:t>/Ісламської Республіки Іран</w:t>
            </w:r>
            <w:r w:rsidR="00286E74">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0BD4">
              <w:rPr>
                <w:rFonts w:ascii="Times New Roman" w:eastAsia="Times New Roman" w:hAnsi="Times New Roman" w:cs="Times New Roman"/>
                <w:sz w:val="24"/>
                <w:szCs w:val="24"/>
              </w:rPr>
              <w:t xml:space="preserve"> </w:t>
            </w:r>
          </w:p>
        </w:tc>
      </w:tr>
      <w:tr w:rsidR="00D87486" w:rsidRPr="00046544" w14:paraId="32526AFA" w14:textId="77777777" w:rsidTr="00FD38F7">
        <w:trPr>
          <w:trHeight w:val="1119"/>
          <w:jc w:val="center"/>
        </w:trPr>
        <w:tc>
          <w:tcPr>
            <w:tcW w:w="705" w:type="dxa"/>
          </w:tcPr>
          <w:p w14:paraId="15FF4B1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976" w:type="dxa"/>
          </w:tcPr>
          <w:p w14:paraId="7DEFE40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Відхилення тендерних пропозицій</w:t>
            </w:r>
          </w:p>
        </w:tc>
        <w:tc>
          <w:tcPr>
            <w:tcW w:w="6815" w:type="dxa"/>
            <w:vAlign w:val="center"/>
          </w:tcPr>
          <w:p w14:paraId="770BCF5C"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Замовник відхиляє тендерну пропозицію</w:t>
            </w:r>
            <w:r w:rsidRPr="00B10BD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B1EEF24" w14:textId="000AF94B" w:rsidR="00D87486" w:rsidRPr="00B626FE" w:rsidRDefault="00D87486" w:rsidP="00B626FE">
            <w:pPr>
              <w:pStyle w:val="a5"/>
              <w:widowControl w:val="0"/>
              <w:numPr>
                <w:ilvl w:val="0"/>
                <w:numId w:val="6"/>
              </w:numPr>
              <w:spacing w:line="228" w:lineRule="auto"/>
              <w:jc w:val="both"/>
              <w:rPr>
                <w:rFonts w:ascii="Times New Roman" w:eastAsia="Times New Roman" w:hAnsi="Times New Roman" w:cs="Times New Roman"/>
                <w:b/>
                <w:i/>
                <w:sz w:val="24"/>
                <w:szCs w:val="24"/>
                <w:highlight w:val="white"/>
              </w:rPr>
            </w:pPr>
            <w:r w:rsidRPr="00B626FE">
              <w:rPr>
                <w:rFonts w:ascii="Times New Roman" w:eastAsia="Times New Roman" w:hAnsi="Times New Roman" w:cs="Times New Roman"/>
                <w:b/>
                <w:i/>
                <w:sz w:val="24"/>
                <w:szCs w:val="24"/>
                <w:highlight w:val="white"/>
              </w:rPr>
              <w:t>учасник процедури закупівлі:</w:t>
            </w:r>
          </w:p>
          <w:p w14:paraId="11A19CD9" w14:textId="5CCC2342" w:rsidR="00B626FE" w:rsidRDefault="00B626FE" w:rsidP="00B626FE">
            <w:pPr>
              <w:widowControl w:val="0"/>
              <w:spacing w:line="228" w:lineRule="auto"/>
              <w:ind w:left="37" w:firstLine="323"/>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підпадає під підстави, встановлені пунктом 4\ цих особливостей;</w:t>
            </w:r>
          </w:p>
          <w:p w14:paraId="0CC8EF27" w14:textId="2551E2D3" w:rsidR="00D87486" w:rsidRPr="00B10BD4" w:rsidRDefault="00D87486" w:rsidP="00B626FE">
            <w:pPr>
              <w:widowControl w:val="0"/>
              <w:spacing w:line="228" w:lineRule="auto"/>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w:t>
            </w:r>
            <w:r w:rsidRPr="00B10BD4">
              <w:rPr>
                <w:rFonts w:ascii="Times New Roman" w:eastAsia="Times New Roman" w:hAnsi="Times New Roman" w:cs="Times New Roman"/>
                <w:sz w:val="24"/>
                <w:szCs w:val="24"/>
              </w:rPr>
              <w:t xml:space="preserve">вником виявлено згідно з абзацом </w:t>
            </w:r>
            <w:r w:rsidR="00B626FE">
              <w:rPr>
                <w:rFonts w:ascii="Times New Roman" w:eastAsia="Times New Roman" w:hAnsi="Times New Roman" w:cs="Times New Roman"/>
                <w:sz w:val="24"/>
                <w:szCs w:val="24"/>
              </w:rPr>
              <w:t>першим</w:t>
            </w:r>
            <w:r w:rsidRPr="00B10BD4">
              <w:rPr>
                <w:rFonts w:ascii="Times New Roman" w:eastAsia="Times New Roman" w:hAnsi="Times New Roman" w:cs="Times New Roman"/>
                <w:sz w:val="24"/>
                <w:szCs w:val="24"/>
              </w:rPr>
              <w:t xml:space="preserve"> пункту </w:t>
            </w:r>
            <w:r w:rsidR="00B626FE">
              <w:rPr>
                <w:rFonts w:ascii="Times New Roman" w:eastAsia="Times New Roman" w:hAnsi="Times New Roman" w:cs="Times New Roman"/>
                <w:sz w:val="24"/>
                <w:szCs w:val="24"/>
              </w:rPr>
              <w:t>42 цих</w:t>
            </w:r>
            <w:r w:rsidRPr="00B10BD4">
              <w:rPr>
                <w:rFonts w:ascii="Times New Roman" w:eastAsia="Times New Roman" w:hAnsi="Times New Roman" w:cs="Times New Roman"/>
                <w:sz w:val="24"/>
                <w:szCs w:val="24"/>
              </w:rPr>
              <w:t xml:space="preserve"> Особливостей;</w:t>
            </w:r>
          </w:p>
          <w:p w14:paraId="138B720E" w14:textId="517776D8" w:rsidR="00D87486" w:rsidRPr="00B10BD4" w:rsidRDefault="00D87486" w:rsidP="00B626FE">
            <w:pPr>
              <w:widowControl w:val="0"/>
              <w:ind w:left="37" w:firstLine="323"/>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r w:rsidR="00412386">
              <w:rPr>
                <w:rFonts w:ascii="Times New Roman" w:eastAsia="Times New Roman" w:hAnsi="Times New Roman" w:cs="Times New Roman"/>
                <w:sz w:val="24"/>
                <w:szCs w:val="24"/>
                <w:highlight w:val="white"/>
              </w:rPr>
              <w:t>;</w:t>
            </w:r>
          </w:p>
          <w:p w14:paraId="67A3301E" w14:textId="3CCFED3E" w:rsidR="00D87486" w:rsidRPr="00B10BD4" w:rsidRDefault="00B626FE" w:rsidP="00B626FE">
            <w:pPr>
              <w:widowControl w:val="0"/>
              <w:ind w:left="37" w:firstLine="32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w:t>
            </w:r>
            <w:r w:rsidR="00D87486" w:rsidRPr="00B10BD4">
              <w:rPr>
                <w:rFonts w:ascii="Times New Roman" w:eastAsia="Times New Roman" w:hAnsi="Times New Roman" w:cs="Times New Roman"/>
                <w:sz w:val="24"/>
                <w:szCs w:val="24"/>
                <w:highlight w:val="white"/>
              </w:rPr>
              <w:t>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79CF1A" w14:textId="048794F2" w:rsidR="00D87486" w:rsidRPr="00B10BD4" w:rsidRDefault="00D87486" w:rsidP="00B626FE">
            <w:pPr>
              <w:widowControl w:val="0"/>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Pr="00B10BD4">
              <w:rPr>
                <w:rFonts w:ascii="Times New Roman" w:eastAsia="Times New Roman" w:hAnsi="Times New Roman" w:cs="Times New Roman"/>
                <w:sz w:val="24"/>
                <w:szCs w:val="24"/>
              </w:rPr>
              <w:t>го абзацом</w:t>
            </w:r>
            <w:r w:rsidR="00B626FE">
              <w:rPr>
                <w:rFonts w:ascii="Times New Roman" w:eastAsia="Times New Roman" w:hAnsi="Times New Roman" w:cs="Times New Roman"/>
                <w:sz w:val="24"/>
                <w:szCs w:val="24"/>
              </w:rPr>
              <w:t xml:space="preserve"> першим частини чотирнадцятої статті 29</w:t>
            </w:r>
            <w:r w:rsidR="003A778A">
              <w:rPr>
                <w:rFonts w:ascii="Times New Roman" w:eastAsia="Times New Roman" w:hAnsi="Times New Roman" w:cs="Times New Roman"/>
                <w:sz w:val="24"/>
                <w:szCs w:val="24"/>
              </w:rPr>
              <w:t xml:space="preserve"> Закону</w:t>
            </w:r>
            <w:r w:rsidR="00B626FE">
              <w:rPr>
                <w:rFonts w:ascii="Times New Roman" w:eastAsia="Times New Roman" w:hAnsi="Times New Roman" w:cs="Times New Roman"/>
                <w:sz w:val="24"/>
                <w:szCs w:val="24"/>
              </w:rPr>
              <w:t>/абзацом</w:t>
            </w:r>
            <w:r w:rsidRPr="00B10BD4">
              <w:rPr>
                <w:rFonts w:ascii="Times New Roman" w:eastAsia="Times New Roman" w:hAnsi="Times New Roman" w:cs="Times New Roman"/>
                <w:sz w:val="24"/>
                <w:szCs w:val="24"/>
              </w:rPr>
              <w:t xml:space="preserve"> </w:t>
            </w:r>
            <w:r w:rsidR="00B626FE">
              <w:rPr>
                <w:rFonts w:ascii="Times New Roman" w:eastAsia="Times New Roman" w:hAnsi="Times New Roman" w:cs="Times New Roman"/>
                <w:sz w:val="24"/>
                <w:szCs w:val="24"/>
              </w:rPr>
              <w:t>дев’ятим</w:t>
            </w:r>
            <w:r w:rsidRPr="00B10BD4">
              <w:rPr>
                <w:rFonts w:ascii="Times New Roman" w:eastAsia="Times New Roman" w:hAnsi="Times New Roman" w:cs="Times New Roman"/>
                <w:sz w:val="24"/>
                <w:szCs w:val="24"/>
              </w:rPr>
              <w:t xml:space="preserve"> пункту </w:t>
            </w:r>
            <w:r w:rsidR="00B626FE">
              <w:rPr>
                <w:rFonts w:ascii="Times New Roman" w:eastAsia="Times New Roman" w:hAnsi="Times New Roman" w:cs="Times New Roman"/>
                <w:sz w:val="24"/>
                <w:szCs w:val="24"/>
              </w:rPr>
              <w:t>37 цих</w:t>
            </w:r>
            <w:r w:rsidRPr="00B10BD4">
              <w:rPr>
                <w:rFonts w:ascii="Times New Roman" w:eastAsia="Times New Roman" w:hAnsi="Times New Roman" w:cs="Times New Roman"/>
                <w:sz w:val="24"/>
                <w:szCs w:val="24"/>
              </w:rPr>
              <w:t xml:space="preserve"> Особливостей;</w:t>
            </w:r>
          </w:p>
          <w:p w14:paraId="2E0B2157" w14:textId="1AD5EED9" w:rsidR="00D87486" w:rsidRPr="00B10BD4" w:rsidRDefault="00D87486" w:rsidP="00B626FE">
            <w:pPr>
              <w:widowControl w:val="0"/>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w:t>
            </w:r>
            <w:r w:rsidRPr="00B10BD4">
              <w:rPr>
                <w:rFonts w:ascii="Times New Roman" w:eastAsia="Times New Roman" w:hAnsi="Times New Roman" w:cs="Times New Roman"/>
                <w:sz w:val="24"/>
                <w:szCs w:val="24"/>
              </w:rPr>
              <w:t xml:space="preserve">ог пункту </w:t>
            </w:r>
            <w:r w:rsidR="00B626FE">
              <w:rPr>
                <w:rFonts w:ascii="Times New Roman" w:eastAsia="Times New Roman" w:hAnsi="Times New Roman" w:cs="Times New Roman"/>
                <w:sz w:val="24"/>
                <w:szCs w:val="24"/>
              </w:rPr>
              <w:t>40 цих</w:t>
            </w:r>
            <w:r w:rsidRPr="00B10BD4">
              <w:rPr>
                <w:rFonts w:ascii="Times New Roman" w:eastAsia="Times New Roman" w:hAnsi="Times New Roman" w:cs="Times New Roman"/>
                <w:sz w:val="24"/>
                <w:szCs w:val="24"/>
              </w:rPr>
              <w:t xml:space="preserve"> Особливостей;</w:t>
            </w:r>
          </w:p>
          <w:p w14:paraId="7C0ADB0C" w14:textId="1E517046" w:rsidR="00D87486" w:rsidRPr="00B10BD4" w:rsidRDefault="00427E50" w:rsidP="00B626FE">
            <w:pPr>
              <w:widowControl w:val="0"/>
              <w:ind w:left="37" w:firstLine="323"/>
              <w:jc w:val="both"/>
              <w:rPr>
                <w:rFonts w:ascii="Times New Roman" w:eastAsia="Times New Roman" w:hAnsi="Times New Roman" w:cs="Times New Roman"/>
                <w:sz w:val="24"/>
                <w:szCs w:val="24"/>
                <w:highlight w:val="white"/>
              </w:rPr>
            </w:pPr>
            <w:r w:rsidRPr="00427E50">
              <w:rPr>
                <w:rFonts w:ascii="Times New Roman" w:eastAsia="Times New Roman" w:hAnsi="Times New Roman" w:cs="Times New Roman"/>
                <w:sz w:val="24"/>
                <w:szCs w:val="24"/>
              </w:rPr>
              <w:t>є громадянином Російської Федерації/Республіки Білорусь</w:t>
            </w:r>
            <w:r w:rsidR="00DA3E0A">
              <w:rPr>
                <w:rFonts w:ascii="Times New Roman" w:eastAsia="Times New Roman" w:hAnsi="Times New Roman" w:cs="Times New Roman"/>
                <w:sz w:val="24"/>
                <w:szCs w:val="24"/>
              </w:rPr>
              <w:t>/Ісламської Республіки Іран</w:t>
            </w:r>
            <w:r w:rsidRPr="00427E50">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w:t>
            </w:r>
            <w:r w:rsidR="00B626FE">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DA3E0A">
              <w:rPr>
                <w:rFonts w:ascii="Times New Roman" w:eastAsia="Times New Roman" w:hAnsi="Times New Roman" w:cs="Times New Roman"/>
                <w:sz w:val="24"/>
                <w:szCs w:val="24"/>
              </w:rPr>
              <w:t>/Ісламської Республіки Іран</w:t>
            </w:r>
            <w:r w:rsidRPr="00427E50">
              <w:rPr>
                <w:rFonts w:ascii="Times New Roman" w:eastAsia="Times New Roman" w:hAnsi="Times New Roman" w:cs="Times New Roman"/>
                <w:sz w:val="24"/>
                <w:szCs w:val="24"/>
              </w:rPr>
              <w:t xml:space="preserve">; юридичною особою, </w:t>
            </w:r>
            <w:r w:rsidR="00B626FE">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B626FE">
              <w:rPr>
                <w:rFonts w:ascii="Times New Roman" w:eastAsia="Times New Roman" w:hAnsi="Times New Roman" w:cs="Times New Roman"/>
                <w:sz w:val="24"/>
                <w:szCs w:val="24"/>
              </w:rPr>
              <w:t xml:space="preserve"> (далі – активи)</w:t>
            </w:r>
            <w:r w:rsidRPr="00427E50">
              <w:rPr>
                <w:rFonts w:ascii="Times New Roman" w:eastAsia="Times New Roman" w:hAnsi="Times New Roman" w:cs="Times New Roman"/>
                <w:sz w:val="24"/>
                <w:szCs w:val="24"/>
              </w:rPr>
              <w:t>, якої є Російська Федерація/Республіка Білорусь</w:t>
            </w:r>
            <w:r w:rsidR="00DA3E0A">
              <w:rPr>
                <w:rFonts w:ascii="Times New Roman" w:eastAsia="Times New Roman" w:hAnsi="Times New Roman" w:cs="Times New Roman"/>
                <w:sz w:val="24"/>
                <w:szCs w:val="24"/>
              </w:rPr>
              <w:t>/Ісламська</w:t>
            </w:r>
            <w:r w:rsidR="009D0AA2">
              <w:rPr>
                <w:rFonts w:ascii="Times New Roman" w:eastAsia="Times New Roman" w:hAnsi="Times New Roman" w:cs="Times New Roman"/>
                <w:sz w:val="24"/>
                <w:szCs w:val="24"/>
              </w:rPr>
              <w:t xml:space="preserve"> </w:t>
            </w:r>
            <w:r w:rsidR="00DA3E0A">
              <w:rPr>
                <w:rFonts w:ascii="Times New Roman" w:eastAsia="Times New Roman" w:hAnsi="Times New Roman" w:cs="Times New Roman"/>
                <w:sz w:val="24"/>
                <w:szCs w:val="24"/>
              </w:rPr>
              <w:t>Республіка Іран</w:t>
            </w:r>
            <w:r w:rsidRPr="00427E50">
              <w:rPr>
                <w:rFonts w:ascii="Times New Roman" w:eastAsia="Times New Roman" w:hAnsi="Times New Roman" w:cs="Times New Roman"/>
                <w:sz w:val="24"/>
                <w:szCs w:val="24"/>
              </w:rPr>
              <w:t>, громадянин Російської Федерації/Республіки Білорусь</w:t>
            </w:r>
            <w:r w:rsidR="009D0AA2">
              <w:rPr>
                <w:rFonts w:ascii="Times New Roman" w:eastAsia="Times New Roman" w:hAnsi="Times New Roman" w:cs="Times New Roman"/>
                <w:sz w:val="24"/>
                <w:szCs w:val="24"/>
              </w:rPr>
              <w:t>/Ісламська Республіка Іран</w:t>
            </w:r>
            <w:r w:rsidRPr="00427E50">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w:t>
            </w:r>
            <w:r w:rsidR="00C66D09">
              <w:rPr>
                <w:rFonts w:ascii="Times New Roman" w:eastAsia="Times New Roman" w:hAnsi="Times New Roman" w:cs="Times New Roman"/>
                <w:sz w:val="24"/>
                <w:szCs w:val="24"/>
              </w:rPr>
              <w:t>у</w:t>
            </w:r>
            <w:r w:rsidRPr="00427E50">
              <w:rPr>
                <w:rFonts w:ascii="Times New Roman" w:eastAsia="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9D0AA2">
              <w:rPr>
                <w:rFonts w:ascii="Times New Roman" w:eastAsia="Times New Roman" w:hAnsi="Times New Roman" w:cs="Times New Roman"/>
                <w:sz w:val="24"/>
                <w:szCs w:val="24"/>
              </w:rPr>
              <w:t>/Ісламська Республіка Іран</w:t>
            </w:r>
            <w:r w:rsidR="00C66D09">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 з Російської Федерації/Республіки </w:t>
            </w:r>
            <w:r w:rsidR="00C66D09">
              <w:rPr>
                <w:rFonts w:ascii="Times New Roman" w:eastAsia="Times New Roman" w:hAnsi="Times New Roman" w:cs="Times New Roman"/>
                <w:sz w:val="24"/>
                <w:szCs w:val="24"/>
              </w:rPr>
              <w:lastRenderedPageBreak/>
              <w:t>Білорусь</w:t>
            </w:r>
            <w:r w:rsidR="009D0AA2">
              <w:rPr>
                <w:rFonts w:ascii="Times New Roman" w:eastAsia="Times New Roman" w:hAnsi="Times New Roman" w:cs="Times New Roman"/>
                <w:sz w:val="24"/>
                <w:szCs w:val="24"/>
              </w:rPr>
              <w:t>/Ісламської Республіки Іран</w:t>
            </w:r>
            <w:r w:rsidR="00C66D09">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00731FA5">
              <w:rPr>
                <w:rFonts w:ascii="Times New Roman" w:eastAsia="Times New Roman" w:hAnsi="Times New Roman" w:cs="Times New Roman"/>
                <w:sz w:val="24"/>
                <w:szCs w:val="24"/>
              </w:rPr>
              <w:t xml:space="preserve"> №84, ст.5176);</w:t>
            </w:r>
          </w:p>
          <w:p w14:paraId="4782506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2) тендерна пропозиція:</w:t>
            </w:r>
          </w:p>
          <w:p w14:paraId="6D532867" w14:textId="3075A0FD"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w:t>
            </w:r>
            <w:r w:rsidR="00427E50" w:rsidRPr="00427E5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8E2231">
              <w:rPr>
                <w:rFonts w:ascii="Times New Roman" w:eastAsia="Times New Roman" w:hAnsi="Times New Roman" w:cs="Times New Roman"/>
                <w:sz w:val="24"/>
                <w:szCs w:val="24"/>
              </w:rPr>
              <w:t>3</w:t>
            </w:r>
            <w:r w:rsidR="00427E50" w:rsidRPr="00427E50">
              <w:rPr>
                <w:rFonts w:ascii="Times New Roman" w:eastAsia="Times New Roman" w:hAnsi="Times New Roman" w:cs="Times New Roman"/>
                <w:sz w:val="24"/>
                <w:szCs w:val="24"/>
              </w:rPr>
              <w:t xml:space="preserve"> цих особливостей*;</w:t>
            </w:r>
          </w:p>
          <w:p w14:paraId="3C13AB22" w14:textId="0E8E7B36"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є такою, строк дії якої закінчився;</w:t>
            </w:r>
          </w:p>
          <w:p w14:paraId="5999056D" w14:textId="0B196E1C"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20AC6" w14:textId="06881437"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8144883"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3) переможець процедури закупівлі:</w:t>
            </w:r>
          </w:p>
          <w:p w14:paraId="1D2EA9BA" w14:textId="0F07D31B"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772D00" w14:textId="77777777" w:rsidR="00734DD0" w:rsidRDefault="00734DD0"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rPr>
            </w:pPr>
            <w:r w:rsidRPr="00734DD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878ADC8" w14:textId="28339F68"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AFA87F" w14:textId="7954A0F5" w:rsidR="00D87486" w:rsidRPr="00B10BD4" w:rsidRDefault="00D87486" w:rsidP="008E2231">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A54AF2">
              <w:rPr>
                <w:rFonts w:ascii="Times New Roman" w:eastAsia="Times New Roman" w:hAnsi="Times New Roman" w:cs="Times New Roman"/>
                <w:sz w:val="24"/>
                <w:szCs w:val="24"/>
              </w:rPr>
              <w:t>першим пункту 42 цих</w:t>
            </w:r>
            <w:r w:rsidRPr="00B10BD4">
              <w:rPr>
                <w:rFonts w:ascii="Times New Roman" w:eastAsia="Times New Roman" w:hAnsi="Times New Roman" w:cs="Times New Roman"/>
                <w:sz w:val="24"/>
                <w:szCs w:val="24"/>
              </w:rPr>
              <w:t xml:space="preserve"> Особливостей.</w:t>
            </w:r>
          </w:p>
          <w:p w14:paraId="5D1F6AF6" w14:textId="77777777" w:rsidR="00D87486" w:rsidRPr="00A54AF2"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b/>
                <w:i/>
                <w:sz w:val="24"/>
                <w:szCs w:val="24"/>
                <w:highlight w:val="white"/>
              </w:rPr>
            </w:pPr>
            <w:r w:rsidRPr="00A54AF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95744F9" w14:textId="2732A1C5"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FDC39F" w14:textId="5B15E4D8" w:rsidR="00D87486" w:rsidRPr="00B10BD4" w:rsidRDefault="00D87486" w:rsidP="00A54AF2">
            <w:pPr>
              <w:widowControl w:val="0"/>
              <w:pBdr>
                <w:top w:val="nil"/>
                <w:left w:val="nil"/>
                <w:bottom w:val="nil"/>
                <w:right w:val="nil"/>
                <w:between w:val="nil"/>
              </w:pBdr>
              <w:spacing w:line="228" w:lineRule="auto"/>
              <w:ind w:firstLine="331"/>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2) </w:t>
            </w:r>
            <w:r w:rsidR="00C04108" w:rsidRPr="00C0410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00C04108" w:rsidRPr="00C04108">
              <w:rPr>
                <w:rFonts w:ascii="Times New Roman" w:eastAsia="Times New Roman" w:hAnsi="Times New Roman" w:cs="Times New Roman"/>
                <w:sz w:val="24"/>
                <w:szCs w:val="24"/>
              </w:rPr>
              <w:lastRenderedPageBreak/>
              <w:t>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468951" w14:textId="564CDD89"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0EF17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0BD4">
              <w:rPr>
                <w:rFonts w:ascii="Times New Roman" w:eastAsia="Times New Roman" w:hAnsi="Times New Roman" w:cs="Times New Roman"/>
                <w:b/>
                <w:i/>
                <w:sz w:val="24"/>
                <w:szCs w:val="24"/>
                <w:highlight w:val="white"/>
              </w:rPr>
              <w:t>не пізніш як через чотири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7486" w:rsidRPr="00046544" w14:paraId="625BF08F" w14:textId="77777777" w:rsidTr="00934F7C">
        <w:trPr>
          <w:trHeight w:val="77"/>
          <w:jc w:val="center"/>
        </w:trPr>
        <w:tc>
          <w:tcPr>
            <w:tcW w:w="10496" w:type="dxa"/>
            <w:gridSpan w:val="3"/>
            <w:vAlign w:val="center"/>
          </w:tcPr>
          <w:p w14:paraId="1EDEBF4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7486" w:rsidRPr="00046544" w14:paraId="74BAA5D0" w14:textId="77777777" w:rsidTr="00FD38F7">
        <w:trPr>
          <w:trHeight w:val="1119"/>
          <w:jc w:val="center"/>
        </w:trPr>
        <w:tc>
          <w:tcPr>
            <w:tcW w:w="705" w:type="dxa"/>
          </w:tcPr>
          <w:p w14:paraId="7C2896E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976" w:type="dxa"/>
          </w:tcPr>
          <w:p w14:paraId="3C313C63"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Відміна тендеру чи визнання тендеру таким, що не відбувся</w:t>
            </w:r>
          </w:p>
        </w:tc>
        <w:tc>
          <w:tcPr>
            <w:tcW w:w="6815" w:type="dxa"/>
            <w:vAlign w:val="center"/>
          </w:tcPr>
          <w:p w14:paraId="47E6652D"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Замовник відміняє відкриті торги у разі:</w:t>
            </w:r>
          </w:p>
          <w:p w14:paraId="6CC4469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D3ECA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29F97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E54124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4F56D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 разі відміни відкритих торгів замовник </w:t>
            </w:r>
            <w:r w:rsidRPr="00B10BD4">
              <w:rPr>
                <w:rFonts w:ascii="Times New Roman" w:eastAsia="Times New Roman" w:hAnsi="Times New Roman" w:cs="Times New Roman"/>
                <w:b/>
                <w:i/>
                <w:sz w:val="24"/>
                <w:szCs w:val="24"/>
              </w:rPr>
              <w:t>протягом одного робочого дня</w:t>
            </w:r>
            <w:r w:rsidRPr="00B10B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C420FF"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F329FC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142806D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w:t>
            </w:r>
            <w:r w:rsidRPr="00B10BD4">
              <w:rPr>
                <w:rFonts w:ascii="Times New Roman" w:eastAsia="Times New Roman" w:hAnsi="Times New Roman" w:cs="Times New Roman"/>
                <w:sz w:val="24"/>
                <w:szCs w:val="24"/>
                <w:highlight w:val="white"/>
              </w:rPr>
              <w:t>подання жодної тендерної пропозиції для участі</w:t>
            </w:r>
            <w:r w:rsidRPr="00B10BD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5E9AF10B"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B10BD4">
              <w:rPr>
                <w:rFonts w:ascii="Times New Roman" w:eastAsia="Times New Roman" w:hAnsi="Times New Roman" w:cs="Times New Roman"/>
                <w:sz w:val="24"/>
                <w:szCs w:val="24"/>
              </w:rPr>
              <w:lastRenderedPageBreak/>
              <w:t>інформація про відміну відкритих торгів.</w:t>
            </w:r>
          </w:p>
          <w:p w14:paraId="791E20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Відкриті торги можуть бути відмінені частково (за лотом).</w:t>
            </w:r>
          </w:p>
          <w:p w14:paraId="13DBDD0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BD4">
              <w:rPr>
                <w:rFonts w:ascii="Times New Roman" w:eastAsia="Times New Roman" w:hAnsi="Times New Roman" w:cs="Times New Roman"/>
                <w:color w:val="4A86E8"/>
                <w:sz w:val="24"/>
                <w:szCs w:val="24"/>
              </w:rPr>
              <w:t>.</w:t>
            </w:r>
          </w:p>
        </w:tc>
      </w:tr>
      <w:tr w:rsidR="00D87486" w:rsidRPr="00046544" w14:paraId="32F3DBF9" w14:textId="77777777" w:rsidTr="00FD38F7">
        <w:trPr>
          <w:trHeight w:val="1119"/>
          <w:jc w:val="center"/>
        </w:trPr>
        <w:tc>
          <w:tcPr>
            <w:tcW w:w="705" w:type="dxa"/>
          </w:tcPr>
          <w:p w14:paraId="377801B7"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976" w:type="dxa"/>
          </w:tcPr>
          <w:p w14:paraId="11E6ABB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укладання договору про закупівлю</w:t>
            </w:r>
          </w:p>
        </w:tc>
        <w:tc>
          <w:tcPr>
            <w:tcW w:w="6815" w:type="dxa"/>
            <w:vAlign w:val="center"/>
          </w:tcPr>
          <w:p w14:paraId="595643FA"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0BD4">
              <w:rPr>
                <w:rFonts w:ascii="Times New Roman" w:eastAsia="Times New Roman" w:hAnsi="Times New Roman" w:cs="Times New Roman"/>
                <w:b/>
                <w:i/>
                <w:sz w:val="24"/>
                <w:szCs w:val="24"/>
                <w:highlight w:val="white"/>
              </w:rPr>
              <w:t>не пізніше ніж через 15 днів</w:t>
            </w:r>
            <w:r w:rsidRPr="00B10B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0BD4">
              <w:rPr>
                <w:rFonts w:ascii="Times New Roman" w:eastAsia="Times New Roman" w:hAnsi="Times New Roman" w:cs="Times New Roman"/>
                <w:b/>
                <w:i/>
                <w:sz w:val="24"/>
                <w:szCs w:val="24"/>
                <w:highlight w:val="white"/>
              </w:rPr>
              <w:t>може бути продовжений до 60 днів</w:t>
            </w:r>
            <w:r w:rsidRPr="00B10BD4">
              <w:rPr>
                <w:rFonts w:ascii="Times New Roman" w:eastAsia="Times New Roman" w:hAnsi="Times New Roman" w:cs="Times New Roman"/>
                <w:sz w:val="24"/>
                <w:szCs w:val="24"/>
                <w:highlight w:val="white"/>
              </w:rPr>
              <w:t xml:space="preserve">. </w:t>
            </w:r>
          </w:p>
          <w:p w14:paraId="5D7AA602"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3F92E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10BD4">
              <w:rPr>
                <w:rFonts w:ascii="Times New Roman" w:eastAsia="Times New Roman" w:hAnsi="Times New Roman" w:cs="Times New Roman"/>
                <w:b/>
                <w:i/>
                <w:sz w:val="24"/>
                <w:szCs w:val="24"/>
                <w:highlight w:val="white"/>
              </w:rPr>
              <w:t>не може бути укладено раніше ніж через п’ять днів</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87486" w:rsidRPr="00046544" w14:paraId="60A38CCB" w14:textId="77777777" w:rsidTr="00FD38F7">
        <w:trPr>
          <w:trHeight w:val="85"/>
          <w:jc w:val="center"/>
        </w:trPr>
        <w:tc>
          <w:tcPr>
            <w:tcW w:w="705" w:type="dxa"/>
          </w:tcPr>
          <w:p w14:paraId="504AA57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976" w:type="dxa"/>
          </w:tcPr>
          <w:p w14:paraId="5AB9AC8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Проєкт договору про закупівлю</w:t>
            </w:r>
          </w:p>
        </w:tc>
        <w:tc>
          <w:tcPr>
            <w:tcW w:w="6815" w:type="dxa"/>
            <w:vAlign w:val="center"/>
          </w:tcPr>
          <w:p w14:paraId="201D8886" w14:textId="32E74746" w:rsidR="00D87486" w:rsidRPr="00B10BD4" w:rsidRDefault="00D87486" w:rsidP="00D87486">
            <w:pPr>
              <w:widowControl w:val="0"/>
              <w:ind w:right="1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Проєкт </w:t>
            </w:r>
            <w:r w:rsidRPr="00B10BD4">
              <w:rPr>
                <w:rFonts w:ascii="Times New Roman" w:eastAsia="Times New Roman" w:hAnsi="Times New Roman" w:cs="Times New Roman"/>
                <w:sz w:val="24"/>
                <w:szCs w:val="24"/>
              </w:rPr>
              <w:t>д</w:t>
            </w:r>
            <w:r w:rsidRPr="00B10BD4">
              <w:rPr>
                <w:rFonts w:ascii="Times New Roman" w:eastAsia="Times New Roman" w:hAnsi="Times New Roman" w:cs="Times New Roman"/>
                <w:color w:val="000000"/>
                <w:sz w:val="24"/>
                <w:szCs w:val="24"/>
              </w:rPr>
              <w:t xml:space="preserve">оговору про закупівлю викладено в </w:t>
            </w:r>
            <w:r w:rsidRPr="00B10BD4">
              <w:rPr>
                <w:rFonts w:ascii="Times New Roman" w:eastAsia="Times New Roman" w:hAnsi="Times New Roman" w:cs="Times New Roman"/>
                <w:b/>
                <w:i/>
                <w:color w:val="000000"/>
                <w:sz w:val="24"/>
                <w:szCs w:val="24"/>
              </w:rPr>
              <w:t xml:space="preserve">Додатку </w:t>
            </w:r>
            <w:r w:rsidR="00B902FF">
              <w:rPr>
                <w:rFonts w:ascii="Times New Roman" w:eastAsia="Times New Roman" w:hAnsi="Times New Roman" w:cs="Times New Roman"/>
                <w:b/>
                <w:i/>
                <w:color w:val="000000"/>
                <w:sz w:val="24"/>
                <w:szCs w:val="24"/>
              </w:rPr>
              <w:t>2</w:t>
            </w:r>
            <w:r w:rsidR="00474028">
              <w:rPr>
                <w:rFonts w:ascii="Times New Roman" w:eastAsia="Times New Roman" w:hAnsi="Times New Roman" w:cs="Times New Roman"/>
                <w:b/>
                <w:i/>
                <w:color w:val="000000"/>
                <w:sz w:val="24"/>
                <w:szCs w:val="24"/>
              </w:rPr>
              <w:t xml:space="preserve"> </w:t>
            </w:r>
            <w:r w:rsidRPr="00B10BD4">
              <w:rPr>
                <w:rFonts w:ascii="Times New Roman" w:eastAsia="Times New Roman" w:hAnsi="Times New Roman" w:cs="Times New Roman"/>
                <w:color w:val="000000"/>
                <w:sz w:val="24"/>
                <w:szCs w:val="24"/>
              </w:rPr>
              <w:t>до цієї тендерної документації.</w:t>
            </w:r>
          </w:p>
          <w:p w14:paraId="280B345A"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10BD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E05D405" w14:textId="01547C01" w:rsidR="00D87486" w:rsidRPr="00A54AF2" w:rsidRDefault="00A54AF2" w:rsidP="00D87486">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7486" w:rsidRPr="00046544" w14:paraId="153A54AA" w14:textId="77777777" w:rsidTr="00FD38F7">
        <w:trPr>
          <w:trHeight w:val="277"/>
          <w:jc w:val="center"/>
        </w:trPr>
        <w:tc>
          <w:tcPr>
            <w:tcW w:w="705" w:type="dxa"/>
          </w:tcPr>
          <w:p w14:paraId="7D5D44CC"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976" w:type="dxa"/>
          </w:tcPr>
          <w:p w14:paraId="7E254C6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договору про закупівлю</w:t>
            </w:r>
          </w:p>
        </w:tc>
        <w:tc>
          <w:tcPr>
            <w:tcW w:w="6815" w:type="dxa"/>
            <w:vAlign w:val="center"/>
          </w:tcPr>
          <w:p w14:paraId="10B3FE77" w14:textId="77777777" w:rsidR="00C04108" w:rsidRDefault="00C04108" w:rsidP="000A7DE2">
            <w:pPr>
              <w:widowControl w:val="0"/>
              <w:jc w:val="both"/>
              <w:rPr>
                <w:rFonts w:ascii="Times New Roman" w:eastAsia="Times New Roman" w:hAnsi="Times New Roman" w:cs="Times New Roman"/>
                <w:color w:val="323232"/>
                <w:sz w:val="24"/>
                <w:szCs w:val="24"/>
              </w:rPr>
            </w:pPr>
            <w:r w:rsidRPr="00C0410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1ED3A8" w14:textId="17EA405D"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5CAADC8D"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21DBE54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0BF7259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w:t>
            </w:r>
            <w:r w:rsidRPr="00491A69">
              <w:rPr>
                <w:rFonts w:ascii="Times New Roman" w:eastAsia="Times New Roman" w:hAnsi="Times New Roman" w:cs="Times New Roman"/>
                <w:color w:val="000000"/>
                <w:sz w:val="24"/>
                <w:szCs w:val="24"/>
              </w:rPr>
              <w:lastRenderedPageBreak/>
              <w:t>комерційного обліку постачання газу здійснює інший постачальник);</w:t>
            </w:r>
          </w:p>
          <w:p w14:paraId="2369DB10"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4) найменування Оператора ГРМ/ГТС, з яким споживач уклав договір розподілу/транспортування природного газу;</w:t>
            </w:r>
          </w:p>
          <w:p w14:paraId="2F05BA0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09BF31E8"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6) порядок перегляду та коригування підтверджених обсягів природного газу, у тому числі протягом розрахункового періоду;</w:t>
            </w:r>
          </w:p>
          <w:p w14:paraId="06EA591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7) режими постачання та споживання природного газу протягом розрахункового періоду;</w:t>
            </w:r>
          </w:p>
          <w:p w14:paraId="67679519"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8) ціна постачання природного газу за договором;</w:t>
            </w:r>
          </w:p>
          <w:p w14:paraId="0BCFDB9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9) порядок та строки проведення розрахунків за поставлений природний газ;</w:t>
            </w:r>
          </w:p>
          <w:p w14:paraId="40270A5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10) порядок звіряння фактичного об’єму (обсягу) спожитого природного газу на певну дату чи протягом відповідного періоду;</w:t>
            </w:r>
          </w:p>
          <w:p w14:paraId="34C47C1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70D8E840"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4C52C90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13) порядок зміни постачальника;</w:t>
            </w:r>
          </w:p>
          <w:p w14:paraId="1EF7BD7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212CF5A5"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15) місцезнаходження/місце проживання, банківські реквізити сторін;</w:t>
            </w:r>
          </w:p>
          <w:p w14:paraId="54D88C3D"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1288DD13"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17) порядок вирішення спорів відповідно до пункту 9 розділу VII Правил;</w:t>
            </w:r>
          </w:p>
          <w:p w14:paraId="2795DE5F"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B80AC6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6255EA"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 зменшення обсягів закупівлі, зокрема з урахуванням </w:t>
            </w:r>
            <w:r w:rsidRPr="00491A69">
              <w:rPr>
                <w:rFonts w:ascii="Times New Roman" w:eastAsia="Times New Roman" w:hAnsi="Times New Roman" w:cs="Times New Roman"/>
                <w:color w:val="000000"/>
                <w:sz w:val="24"/>
                <w:szCs w:val="24"/>
              </w:rPr>
              <w:lastRenderedPageBreak/>
              <w:t>фактичного обсягу видатків замовника;</w:t>
            </w:r>
          </w:p>
          <w:p w14:paraId="2186C6D4"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67E2B"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4A31895"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F2C141"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EECAC23"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894862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EBF617"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4C9B5C"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04F0EB72" w14:textId="77777777" w:rsidR="000A7DE2" w:rsidRPr="00491A69" w:rsidRDefault="000A7DE2" w:rsidP="000A7DE2">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AEE5B89" w14:textId="298531C8" w:rsidR="00D87486" w:rsidRPr="00427E50" w:rsidRDefault="000A7DE2" w:rsidP="000A7DE2">
            <w:pPr>
              <w:pStyle w:val="a5"/>
              <w:widowControl w:val="0"/>
              <w:numPr>
                <w:ilvl w:val="0"/>
                <w:numId w:val="4"/>
              </w:numPr>
              <w:ind w:left="0" w:firstLine="0"/>
              <w:jc w:val="both"/>
              <w:rPr>
                <w:rFonts w:ascii="Times New Roman" w:eastAsia="Times New Roman" w:hAnsi="Times New Roman" w:cs="Times New Roman"/>
                <w:sz w:val="24"/>
                <w:szCs w:val="24"/>
              </w:rPr>
            </w:pPr>
            <w:r w:rsidRPr="00491A69">
              <w:rPr>
                <w:rFonts w:ascii="Times New Roman" w:eastAsia="Times New Roman" w:hAnsi="Times New Roman" w:cs="Times New Roman"/>
                <w:color w:val="000000"/>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87486" w:rsidRPr="00046544" w14:paraId="517F356C" w14:textId="77777777" w:rsidTr="00FD38F7">
        <w:trPr>
          <w:trHeight w:val="85"/>
          <w:jc w:val="center"/>
        </w:trPr>
        <w:tc>
          <w:tcPr>
            <w:tcW w:w="705" w:type="dxa"/>
          </w:tcPr>
          <w:p w14:paraId="79CEB29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lastRenderedPageBreak/>
              <w:t>5</w:t>
            </w:r>
          </w:p>
        </w:tc>
        <w:tc>
          <w:tcPr>
            <w:tcW w:w="2976" w:type="dxa"/>
          </w:tcPr>
          <w:p w14:paraId="09A5DA25"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 xml:space="preserve">Забезпечення виконання </w:t>
            </w:r>
            <w:r w:rsidRPr="00046544">
              <w:rPr>
                <w:rFonts w:ascii="Times New Roman" w:eastAsia="Times New Roman" w:hAnsi="Times New Roman" w:cs="Times New Roman"/>
                <w:b/>
                <w:color w:val="000000"/>
                <w:sz w:val="24"/>
                <w:szCs w:val="24"/>
              </w:rPr>
              <w:lastRenderedPageBreak/>
              <w:t>договору про закупівлю</w:t>
            </w:r>
          </w:p>
        </w:tc>
        <w:tc>
          <w:tcPr>
            <w:tcW w:w="6815" w:type="dxa"/>
            <w:vAlign w:val="center"/>
          </w:tcPr>
          <w:p w14:paraId="3AAE7304"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lastRenderedPageBreak/>
              <w:t xml:space="preserve">Забезпечення виконання договору про закупівлю не </w:t>
            </w:r>
            <w:r w:rsidRPr="00B10BD4">
              <w:rPr>
                <w:rFonts w:ascii="Times New Roman" w:eastAsia="Times New Roman" w:hAnsi="Times New Roman" w:cs="Times New Roman"/>
                <w:sz w:val="24"/>
                <w:szCs w:val="24"/>
              </w:rPr>
              <w:lastRenderedPageBreak/>
              <w:t>вимагається.</w:t>
            </w:r>
          </w:p>
        </w:tc>
      </w:tr>
    </w:tbl>
    <w:p w14:paraId="35D6CDDE" w14:textId="2AAEBF31" w:rsidR="004C0904" w:rsidRDefault="003552E1"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bookmarkStart w:id="13" w:name="_heading=h.2s8eyo1" w:colFirst="0" w:colLast="0"/>
      <w:bookmarkEnd w:id="13"/>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t>1. Додаток 1 до тендерної документації.</w:t>
      </w:r>
    </w:p>
    <w:p w14:paraId="0CA499E3" w14:textId="1A22233E" w:rsidR="004C0904" w:rsidRDefault="00D97E02"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2. Додаток 2 до тендерної документації.</w:t>
      </w:r>
    </w:p>
    <w:p w14:paraId="21B063F2" w14:textId="039702C4" w:rsidR="000A7DE2" w:rsidRDefault="00D97E02" w:rsidP="000A7DE2">
      <w:pPr>
        <w:tabs>
          <w:tab w:val="left" w:pos="28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p>
    <w:p w14:paraId="52ECECE1" w14:textId="43A4214F" w:rsidR="00D97E02" w:rsidRDefault="00D97E02" w:rsidP="00DB5573">
      <w:pPr>
        <w:tabs>
          <w:tab w:val="left" w:pos="2835"/>
        </w:tabs>
        <w:rPr>
          <w:rFonts w:ascii="Times New Roman" w:eastAsia="Times New Roman" w:hAnsi="Times New Roman" w:cs="Times New Roman"/>
          <w:sz w:val="24"/>
          <w:szCs w:val="24"/>
        </w:rPr>
      </w:pPr>
    </w:p>
    <w:sectPr w:rsidR="00D97E02" w:rsidSect="0077585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FBE8" w14:textId="77777777" w:rsidR="0056557B" w:rsidRDefault="0056557B" w:rsidP="004C0904">
      <w:pPr>
        <w:spacing w:after="0" w:line="240" w:lineRule="auto"/>
      </w:pPr>
      <w:r>
        <w:separator/>
      </w:r>
    </w:p>
  </w:endnote>
  <w:endnote w:type="continuationSeparator" w:id="0">
    <w:p w14:paraId="5EB625AD" w14:textId="77777777" w:rsidR="0056557B" w:rsidRDefault="0056557B" w:rsidP="004C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857B" w14:textId="00B128D8" w:rsidR="00B002B8" w:rsidRDefault="00B002B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4D3D">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9DAF" w14:textId="77777777" w:rsidR="00B002B8" w:rsidRDefault="00B002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D359" w14:textId="77777777" w:rsidR="0056557B" w:rsidRDefault="0056557B" w:rsidP="004C0904">
      <w:pPr>
        <w:spacing w:after="0" w:line="240" w:lineRule="auto"/>
      </w:pPr>
      <w:r>
        <w:separator/>
      </w:r>
    </w:p>
  </w:footnote>
  <w:footnote w:type="continuationSeparator" w:id="0">
    <w:p w14:paraId="27412428" w14:textId="77777777" w:rsidR="0056557B" w:rsidRDefault="0056557B" w:rsidP="004C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E73"/>
    <w:multiLevelType w:val="hybridMultilevel"/>
    <w:tmpl w:val="5E488A6A"/>
    <w:lvl w:ilvl="0" w:tplc="93BAD4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3755A"/>
    <w:multiLevelType w:val="multilevel"/>
    <w:tmpl w:val="DD44211C"/>
    <w:lvl w:ilvl="0">
      <w:start w:val="1"/>
      <w:numFmt w:val="decimal"/>
      <w:suff w:val="space"/>
      <w:lvlText w:val="%1)"/>
      <w:lvlJc w:val="left"/>
      <w:pPr>
        <w:ind w:left="3054" w:hanging="360"/>
      </w:pPr>
      <w:rPr>
        <w:rFonts w:hint="default"/>
        <w:strike w:val="0"/>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abstractNum w:abstractNumId="2" w15:restartNumberingAfterBreak="0">
    <w:nsid w:val="305D256C"/>
    <w:multiLevelType w:val="hybridMultilevel"/>
    <w:tmpl w:val="67CC84DE"/>
    <w:lvl w:ilvl="0" w:tplc="9DF66696">
      <w:start w:val="1"/>
      <w:numFmt w:val="decimal"/>
      <w:suff w:val="space"/>
      <w:lvlText w:val="%1."/>
      <w:lvlJc w:val="left"/>
      <w:pPr>
        <w:ind w:left="78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E51D39"/>
    <w:multiLevelType w:val="multilevel"/>
    <w:tmpl w:val="95EE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0A266A"/>
    <w:multiLevelType w:val="hybridMultilevel"/>
    <w:tmpl w:val="E0DAA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w:eastAsia="Noto Sans" w:hAnsi="Noto Sans" w:cs="Noto Sans" w:hint="default"/>
        <w:sz w:val="20"/>
        <w:szCs w:val="20"/>
      </w:rPr>
    </w:lvl>
    <w:lvl w:ilvl="3">
      <w:start w:val="1"/>
      <w:numFmt w:val="bullet"/>
      <w:lvlText w:val="▪"/>
      <w:lvlJc w:val="left"/>
      <w:pPr>
        <w:ind w:left="2880" w:hanging="360"/>
      </w:pPr>
      <w:rPr>
        <w:rFonts w:ascii="Noto Sans" w:eastAsia="Noto Sans" w:hAnsi="Noto Sans" w:cs="Noto Sans" w:hint="default"/>
        <w:sz w:val="20"/>
        <w:szCs w:val="20"/>
      </w:rPr>
    </w:lvl>
    <w:lvl w:ilvl="4">
      <w:start w:val="1"/>
      <w:numFmt w:val="bullet"/>
      <w:lvlText w:val="▪"/>
      <w:lvlJc w:val="left"/>
      <w:pPr>
        <w:ind w:left="3600" w:hanging="360"/>
      </w:pPr>
      <w:rPr>
        <w:rFonts w:ascii="Noto Sans" w:eastAsia="Noto Sans" w:hAnsi="Noto Sans" w:cs="Noto Sans" w:hint="default"/>
        <w:sz w:val="20"/>
        <w:szCs w:val="20"/>
      </w:rPr>
    </w:lvl>
    <w:lvl w:ilvl="5">
      <w:start w:val="1"/>
      <w:numFmt w:val="bullet"/>
      <w:lvlText w:val="▪"/>
      <w:lvlJc w:val="left"/>
      <w:pPr>
        <w:ind w:left="4320" w:hanging="360"/>
      </w:pPr>
      <w:rPr>
        <w:rFonts w:ascii="Noto Sans" w:eastAsia="Noto Sans" w:hAnsi="Noto Sans" w:cs="Noto Sans" w:hint="default"/>
        <w:sz w:val="20"/>
        <w:szCs w:val="20"/>
      </w:rPr>
    </w:lvl>
    <w:lvl w:ilvl="6">
      <w:start w:val="1"/>
      <w:numFmt w:val="bullet"/>
      <w:lvlText w:val="▪"/>
      <w:lvlJc w:val="left"/>
      <w:pPr>
        <w:ind w:left="5040" w:hanging="360"/>
      </w:pPr>
      <w:rPr>
        <w:rFonts w:ascii="Noto Sans" w:eastAsia="Noto Sans" w:hAnsi="Noto Sans" w:cs="Noto Sans" w:hint="default"/>
        <w:sz w:val="20"/>
        <w:szCs w:val="20"/>
      </w:rPr>
    </w:lvl>
    <w:lvl w:ilvl="7">
      <w:start w:val="1"/>
      <w:numFmt w:val="bullet"/>
      <w:lvlText w:val="▪"/>
      <w:lvlJc w:val="left"/>
      <w:pPr>
        <w:ind w:left="5760" w:hanging="360"/>
      </w:pPr>
      <w:rPr>
        <w:rFonts w:ascii="Noto Sans" w:eastAsia="Noto Sans" w:hAnsi="Noto Sans" w:cs="Noto Sans" w:hint="default"/>
        <w:sz w:val="20"/>
        <w:szCs w:val="20"/>
      </w:rPr>
    </w:lvl>
    <w:lvl w:ilvl="8">
      <w:start w:val="1"/>
      <w:numFmt w:val="bullet"/>
      <w:lvlText w:val="▪"/>
      <w:lvlJc w:val="left"/>
      <w:pPr>
        <w:ind w:left="6480" w:hanging="360"/>
      </w:pPr>
      <w:rPr>
        <w:rFonts w:ascii="Noto Sans" w:eastAsia="Noto Sans" w:hAnsi="Noto Sans" w:cs="Noto Sans" w:hint="default"/>
        <w:sz w:val="20"/>
        <w:szCs w:val="20"/>
      </w:rPr>
    </w:lvl>
  </w:abstractNum>
  <w:abstractNum w:abstractNumId="6" w15:restartNumberingAfterBreak="0">
    <w:nsid w:val="5EF4777D"/>
    <w:multiLevelType w:val="multilevel"/>
    <w:tmpl w:val="C3785A7E"/>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7F570DA7"/>
    <w:multiLevelType w:val="hybridMultilevel"/>
    <w:tmpl w:val="3DBE1EF2"/>
    <w:lvl w:ilvl="0" w:tplc="8C0411B2">
      <w:start w:val="6"/>
      <w:numFmt w:val="bullet"/>
      <w:suff w:val="space"/>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BZ"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04"/>
    <w:rsid w:val="000010AB"/>
    <w:rsid w:val="00005A01"/>
    <w:rsid w:val="000200B8"/>
    <w:rsid w:val="00033D5C"/>
    <w:rsid w:val="00043985"/>
    <w:rsid w:val="00046544"/>
    <w:rsid w:val="00062E9F"/>
    <w:rsid w:val="00067B2A"/>
    <w:rsid w:val="00093AB1"/>
    <w:rsid w:val="000A29A3"/>
    <w:rsid w:val="000A7DE2"/>
    <w:rsid w:val="000D0F98"/>
    <w:rsid w:val="000D3FFC"/>
    <w:rsid w:val="000D518A"/>
    <w:rsid w:val="000E4D41"/>
    <w:rsid w:val="000F3427"/>
    <w:rsid w:val="0010178C"/>
    <w:rsid w:val="00114EAF"/>
    <w:rsid w:val="00117D66"/>
    <w:rsid w:val="001570B1"/>
    <w:rsid w:val="00162055"/>
    <w:rsid w:val="001822BF"/>
    <w:rsid w:val="001A221F"/>
    <w:rsid w:val="001A2969"/>
    <w:rsid w:val="001C08A1"/>
    <w:rsid w:val="001C6D1C"/>
    <w:rsid w:val="001D7899"/>
    <w:rsid w:val="001E3FD0"/>
    <w:rsid w:val="001E6D64"/>
    <w:rsid w:val="001F2118"/>
    <w:rsid w:val="00205FCD"/>
    <w:rsid w:val="00216C42"/>
    <w:rsid w:val="00235878"/>
    <w:rsid w:val="00237506"/>
    <w:rsid w:val="00244245"/>
    <w:rsid w:val="00265A02"/>
    <w:rsid w:val="00286E74"/>
    <w:rsid w:val="00291228"/>
    <w:rsid w:val="00295137"/>
    <w:rsid w:val="00296E46"/>
    <w:rsid w:val="002C6059"/>
    <w:rsid w:val="002D528D"/>
    <w:rsid w:val="002D79AD"/>
    <w:rsid w:val="002F1141"/>
    <w:rsid w:val="003432E1"/>
    <w:rsid w:val="00345BA6"/>
    <w:rsid w:val="003552E1"/>
    <w:rsid w:val="00355B73"/>
    <w:rsid w:val="00371F50"/>
    <w:rsid w:val="00373B6D"/>
    <w:rsid w:val="003A778A"/>
    <w:rsid w:val="003C5718"/>
    <w:rsid w:val="003E7293"/>
    <w:rsid w:val="003F28F1"/>
    <w:rsid w:val="003F4696"/>
    <w:rsid w:val="00412386"/>
    <w:rsid w:val="00427E50"/>
    <w:rsid w:val="004319BB"/>
    <w:rsid w:val="00434D3D"/>
    <w:rsid w:val="00440E78"/>
    <w:rsid w:val="004647B2"/>
    <w:rsid w:val="00474028"/>
    <w:rsid w:val="0047572C"/>
    <w:rsid w:val="0048601C"/>
    <w:rsid w:val="004903F1"/>
    <w:rsid w:val="004B3423"/>
    <w:rsid w:val="004B375C"/>
    <w:rsid w:val="004C0904"/>
    <w:rsid w:val="004E33BD"/>
    <w:rsid w:val="004E6DC8"/>
    <w:rsid w:val="005008C8"/>
    <w:rsid w:val="00500E20"/>
    <w:rsid w:val="0050219E"/>
    <w:rsid w:val="005132B9"/>
    <w:rsid w:val="005138ED"/>
    <w:rsid w:val="00513B59"/>
    <w:rsid w:val="00517E45"/>
    <w:rsid w:val="00522489"/>
    <w:rsid w:val="00522BEB"/>
    <w:rsid w:val="00536659"/>
    <w:rsid w:val="005451FF"/>
    <w:rsid w:val="0056557B"/>
    <w:rsid w:val="00566D7F"/>
    <w:rsid w:val="005877F4"/>
    <w:rsid w:val="005D6522"/>
    <w:rsid w:val="00613BA9"/>
    <w:rsid w:val="006401A9"/>
    <w:rsid w:val="006428E8"/>
    <w:rsid w:val="006774BD"/>
    <w:rsid w:val="00683C69"/>
    <w:rsid w:val="006B395C"/>
    <w:rsid w:val="006C0D22"/>
    <w:rsid w:val="006C33DD"/>
    <w:rsid w:val="006C3955"/>
    <w:rsid w:val="006E66C8"/>
    <w:rsid w:val="00702D3B"/>
    <w:rsid w:val="007067B9"/>
    <w:rsid w:val="00723BD3"/>
    <w:rsid w:val="00731FA5"/>
    <w:rsid w:val="00734DD0"/>
    <w:rsid w:val="00744170"/>
    <w:rsid w:val="00756AD9"/>
    <w:rsid w:val="00762467"/>
    <w:rsid w:val="007746CE"/>
    <w:rsid w:val="0077585E"/>
    <w:rsid w:val="007835DB"/>
    <w:rsid w:val="00787841"/>
    <w:rsid w:val="007E26F0"/>
    <w:rsid w:val="007E39EF"/>
    <w:rsid w:val="007E4232"/>
    <w:rsid w:val="007F2391"/>
    <w:rsid w:val="00813187"/>
    <w:rsid w:val="00820CDA"/>
    <w:rsid w:val="00867E8C"/>
    <w:rsid w:val="008979D5"/>
    <w:rsid w:val="008B077C"/>
    <w:rsid w:val="008D0F62"/>
    <w:rsid w:val="008D3DC3"/>
    <w:rsid w:val="008D5B1F"/>
    <w:rsid w:val="008D6D51"/>
    <w:rsid w:val="008D7291"/>
    <w:rsid w:val="008E2231"/>
    <w:rsid w:val="008F2708"/>
    <w:rsid w:val="008F7515"/>
    <w:rsid w:val="00907F35"/>
    <w:rsid w:val="00931A6E"/>
    <w:rsid w:val="0093254B"/>
    <w:rsid w:val="00934F7C"/>
    <w:rsid w:val="009440ED"/>
    <w:rsid w:val="0094642C"/>
    <w:rsid w:val="00967E18"/>
    <w:rsid w:val="00985666"/>
    <w:rsid w:val="00991A5D"/>
    <w:rsid w:val="009923F0"/>
    <w:rsid w:val="00996341"/>
    <w:rsid w:val="00996A51"/>
    <w:rsid w:val="009A165D"/>
    <w:rsid w:val="009B4DF4"/>
    <w:rsid w:val="009C12C6"/>
    <w:rsid w:val="009C1C57"/>
    <w:rsid w:val="009D0AA2"/>
    <w:rsid w:val="009D1910"/>
    <w:rsid w:val="00A153C1"/>
    <w:rsid w:val="00A54AF2"/>
    <w:rsid w:val="00A56F77"/>
    <w:rsid w:val="00A62367"/>
    <w:rsid w:val="00A658ED"/>
    <w:rsid w:val="00A813D0"/>
    <w:rsid w:val="00A94FAA"/>
    <w:rsid w:val="00AB2F9F"/>
    <w:rsid w:val="00AC1373"/>
    <w:rsid w:val="00AC212A"/>
    <w:rsid w:val="00AC2A5B"/>
    <w:rsid w:val="00AC5B0E"/>
    <w:rsid w:val="00AE531F"/>
    <w:rsid w:val="00AF4B78"/>
    <w:rsid w:val="00B002B8"/>
    <w:rsid w:val="00B00D3B"/>
    <w:rsid w:val="00B07C62"/>
    <w:rsid w:val="00B10BD4"/>
    <w:rsid w:val="00B11601"/>
    <w:rsid w:val="00B13823"/>
    <w:rsid w:val="00B35F3D"/>
    <w:rsid w:val="00B3686C"/>
    <w:rsid w:val="00B5335E"/>
    <w:rsid w:val="00B613F3"/>
    <w:rsid w:val="00B624F3"/>
    <w:rsid w:val="00B626FE"/>
    <w:rsid w:val="00B666E2"/>
    <w:rsid w:val="00B74154"/>
    <w:rsid w:val="00B84898"/>
    <w:rsid w:val="00B84AC9"/>
    <w:rsid w:val="00B902FF"/>
    <w:rsid w:val="00BD5F67"/>
    <w:rsid w:val="00BE2976"/>
    <w:rsid w:val="00BE461D"/>
    <w:rsid w:val="00BE4A74"/>
    <w:rsid w:val="00BE7447"/>
    <w:rsid w:val="00C00D73"/>
    <w:rsid w:val="00C04108"/>
    <w:rsid w:val="00C07EDC"/>
    <w:rsid w:val="00C11432"/>
    <w:rsid w:val="00C162EB"/>
    <w:rsid w:val="00C20FE0"/>
    <w:rsid w:val="00C229AE"/>
    <w:rsid w:val="00C24F0D"/>
    <w:rsid w:val="00C24FE3"/>
    <w:rsid w:val="00C4614B"/>
    <w:rsid w:val="00C547BB"/>
    <w:rsid w:val="00C5616A"/>
    <w:rsid w:val="00C60F6E"/>
    <w:rsid w:val="00C66D09"/>
    <w:rsid w:val="00C92EDB"/>
    <w:rsid w:val="00CC6CFA"/>
    <w:rsid w:val="00CD3E92"/>
    <w:rsid w:val="00D04AFB"/>
    <w:rsid w:val="00D27724"/>
    <w:rsid w:val="00D428F7"/>
    <w:rsid w:val="00D6406D"/>
    <w:rsid w:val="00D83E07"/>
    <w:rsid w:val="00D87486"/>
    <w:rsid w:val="00D97E02"/>
    <w:rsid w:val="00DA3E0A"/>
    <w:rsid w:val="00DA7139"/>
    <w:rsid w:val="00DB5573"/>
    <w:rsid w:val="00DC3515"/>
    <w:rsid w:val="00DC788C"/>
    <w:rsid w:val="00DD5653"/>
    <w:rsid w:val="00DF12AC"/>
    <w:rsid w:val="00DF46F1"/>
    <w:rsid w:val="00E1066A"/>
    <w:rsid w:val="00E17765"/>
    <w:rsid w:val="00E21750"/>
    <w:rsid w:val="00E355A3"/>
    <w:rsid w:val="00E375D5"/>
    <w:rsid w:val="00E5634E"/>
    <w:rsid w:val="00E82E0A"/>
    <w:rsid w:val="00E83044"/>
    <w:rsid w:val="00E879B9"/>
    <w:rsid w:val="00EA2771"/>
    <w:rsid w:val="00EB4432"/>
    <w:rsid w:val="00EB5812"/>
    <w:rsid w:val="00EC134E"/>
    <w:rsid w:val="00EC1E44"/>
    <w:rsid w:val="00EC3A75"/>
    <w:rsid w:val="00EE1CBB"/>
    <w:rsid w:val="00EE432B"/>
    <w:rsid w:val="00EE6EE0"/>
    <w:rsid w:val="00EF6FB9"/>
    <w:rsid w:val="00F06706"/>
    <w:rsid w:val="00F516EC"/>
    <w:rsid w:val="00F635C6"/>
    <w:rsid w:val="00F65A43"/>
    <w:rsid w:val="00F83C41"/>
    <w:rsid w:val="00F86B88"/>
    <w:rsid w:val="00F86FB3"/>
    <w:rsid w:val="00F91A42"/>
    <w:rsid w:val="00FA2188"/>
    <w:rsid w:val="00FC185E"/>
    <w:rsid w:val="00FD38F7"/>
    <w:rsid w:val="00FF0D16"/>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1E9"/>
  <w15:docId w15:val="{B71AB23E-A052-4049-B687-1DE4DCB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4C0904"/>
    <w:pPr>
      <w:keepNext/>
      <w:keepLines/>
      <w:spacing w:before="480" w:after="120"/>
      <w:outlineLvl w:val="0"/>
    </w:pPr>
    <w:rPr>
      <w:b/>
      <w:sz w:val="48"/>
      <w:szCs w:val="48"/>
    </w:rPr>
  </w:style>
  <w:style w:type="paragraph" w:styleId="2">
    <w:name w:val="heading 2"/>
    <w:basedOn w:val="a"/>
    <w:next w:val="a"/>
    <w:uiPriority w:val="9"/>
    <w:semiHidden/>
    <w:unhideWhenUsed/>
    <w:qFormat/>
    <w:rsid w:val="004C0904"/>
    <w:pPr>
      <w:keepNext/>
      <w:keepLines/>
      <w:spacing w:before="360" w:after="80"/>
      <w:outlineLvl w:val="1"/>
    </w:pPr>
    <w:rPr>
      <w:b/>
      <w:sz w:val="36"/>
      <w:szCs w:val="36"/>
    </w:rPr>
  </w:style>
  <w:style w:type="paragraph" w:styleId="3">
    <w:name w:val="heading 3"/>
    <w:basedOn w:val="a"/>
    <w:next w:val="a"/>
    <w:uiPriority w:val="9"/>
    <w:semiHidden/>
    <w:unhideWhenUsed/>
    <w:qFormat/>
    <w:rsid w:val="004C0904"/>
    <w:pPr>
      <w:keepNext/>
      <w:keepLines/>
      <w:spacing w:before="280" w:after="80"/>
      <w:outlineLvl w:val="2"/>
    </w:pPr>
    <w:rPr>
      <w:b/>
      <w:sz w:val="28"/>
      <w:szCs w:val="28"/>
    </w:rPr>
  </w:style>
  <w:style w:type="paragraph" w:styleId="4">
    <w:name w:val="heading 4"/>
    <w:basedOn w:val="a"/>
    <w:next w:val="a"/>
    <w:uiPriority w:val="9"/>
    <w:semiHidden/>
    <w:unhideWhenUsed/>
    <w:qFormat/>
    <w:rsid w:val="004C0904"/>
    <w:pPr>
      <w:keepNext/>
      <w:keepLines/>
      <w:spacing w:before="240" w:after="40"/>
      <w:outlineLvl w:val="3"/>
    </w:pPr>
    <w:rPr>
      <w:b/>
      <w:sz w:val="24"/>
      <w:szCs w:val="24"/>
    </w:rPr>
  </w:style>
  <w:style w:type="paragraph" w:styleId="5">
    <w:name w:val="heading 5"/>
    <w:basedOn w:val="a"/>
    <w:next w:val="a"/>
    <w:uiPriority w:val="9"/>
    <w:semiHidden/>
    <w:unhideWhenUsed/>
    <w:qFormat/>
    <w:rsid w:val="004C0904"/>
    <w:pPr>
      <w:keepNext/>
      <w:keepLines/>
      <w:spacing w:before="220" w:after="40"/>
      <w:outlineLvl w:val="4"/>
    </w:pPr>
    <w:rPr>
      <w:b/>
    </w:rPr>
  </w:style>
  <w:style w:type="paragraph" w:styleId="6">
    <w:name w:val="heading 6"/>
    <w:basedOn w:val="a"/>
    <w:next w:val="a"/>
    <w:uiPriority w:val="9"/>
    <w:semiHidden/>
    <w:unhideWhenUsed/>
    <w:qFormat/>
    <w:rsid w:val="004C09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C0904"/>
  </w:style>
  <w:style w:type="table" w:customStyle="1" w:styleId="TableNormal">
    <w:name w:val="Table Normal"/>
    <w:rsid w:val="004C0904"/>
    <w:tblPr>
      <w:tblCellMar>
        <w:top w:w="0" w:type="dxa"/>
        <w:left w:w="0" w:type="dxa"/>
        <w:bottom w:w="0" w:type="dxa"/>
        <w:right w:w="0" w:type="dxa"/>
      </w:tblCellMar>
    </w:tblPr>
  </w:style>
  <w:style w:type="paragraph" w:styleId="a3">
    <w:name w:val="Title"/>
    <w:basedOn w:val="a"/>
    <w:next w:val="a"/>
    <w:uiPriority w:val="10"/>
    <w:qFormat/>
    <w:rsid w:val="004C0904"/>
    <w:pPr>
      <w:keepNext/>
      <w:keepLines/>
      <w:spacing w:before="480" w:after="120"/>
    </w:pPr>
    <w:rPr>
      <w:b/>
      <w:sz w:val="72"/>
      <w:szCs w:val="72"/>
    </w:rPr>
  </w:style>
  <w:style w:type="table" w:customStyle="1" w:styleId="TableNormal0">
    <w:name w:val="Table Normal"/>
    <w:rsid w:val="004C0904"/>
    <w:tblPr>
      <w:tblCellMar>
        <w:top w:w="0" w:type="dxa"/>
        <w:left w:w="0" w:type="dxa"/>
        <w:bottom w:w="0" w:type="dxa"/>
        <w:right w:w="0" w:type="dxa"/>
      </w:tblCellMar>
    </w:tblPr>
  </w:style>
  <w:style w:type="table" w:customStyle="1" w:styleId="TableNormal1">
    <w:name w:val="Table Normal"/>
    <w:rsid w:val="004C09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4C09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C0904"/>
    <w:pPr>
      <w:spacing w:after="0" w:line="240" w:lineRule="auto"/>
    </w:pPr>
    <w:tblPr>
      <w:tblStyleRowBandSize w:val="1"/>
      <w:tblStyleColBandSize w:val="1"/>
      <w:tblCellMar>
        <w:left w:w="108" w:type="dxa"/>
        <w:right w:w="108" w:type="dxa"/>
      </w:tblCellMar>
    </w:tblPr>
  </w:style>
  <w:style w:type="table" w:customStyle="1" w:styleId="ac">
    <w:basedOn w:val="TableNormal1"/>
    <w:rsid w:val="004C0904"/>
    <w:pPr>
      <w:spacing w:after="0" w:line="240" w:lineRule="auto"/>
    </w:pPr>
    <w:tblPr>
      <w:tblStyleRowBandSize w:val="1"/>
      <w:tblStyleColBandSize w:val="1"/>
      <w:tblCellMar>
        <w:left w:w="108" w:type="dxa"/>
        <w:right w:w="108" w:type="dxa"/>
      </w:tblCellMar>
    </w:tblPr>
  </w:style>
  <w:style w:type="table" w:customStyle="1" w:styleId="ad">
    <w:basedOn w:val="TableNormal0"/>
    <w:rsid w:val="004C0904"/>
    <w:pPr>
      <w:spacing w:after="0" w:line="240" w:lineRule="auto"/>
    </w:pPr>
    <w:tblPr>
      <w:tblStyleRowBandSize w:val="1"/>
      <w:tblStyleColBandSize w:val="1"/>
      <w:tblCellMar>
        <w:left w:w="108"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9"/>
    <w:qFormat/>
    <w:rsid w:val="00D87486"/>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87486"/>
    <w:rPr>
      <w:rFonts w:ascii="Times New Roman" w:eastAsia="Times New Roman" w:hAnsi="Times New Roman" w:cs="Times New Roman"/>
      <w:sz w:val="24"/>
      <w:szCs w:val="24"/>
      <w:lang w:val="x-none" w:eastAsia="zh-CN"/>
    </w:rPr>
  </w:style>
  <w:style w:type="paragraph" w:customStyle="1" w:styleId="af">
    <w:basedOn w:val="a"/>
    <w:next w:val="a9"/>
    <w:link w:val="ae"/>
    <w:qFormat/>
    <w:rsid w:val="00F65A43"/>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Style5">
    <w:name w:val="Style5"/>
    <w:basedOn w:val="a"/>
    <w:uiPriority w:val="99"/>
    <w:rsid w:val="00D87486"/>
    <w:pPr>
      <w:widowControl w:val="0"/>
      <w:autoSpaceDE w:val="0"/>
      <w:autoSpaceDN w:val="0"/>
      <w:adjustRightInd w:val="0"/>
      <w:spacing w:after="0" w:line="274" w:lineRule="exact"/>
    </w:pPr>
    <w:rPr>
      <w:rFonts w:ascii="Times New Roman" w:eastAsia="Times New Roman" w:hAnsi="Times New Roman" w:cs="Times New Roman"/>
      <w:sz w:val="24"/>
      <w:szCs w:val="24"/>
      <w:lang w:val="ru-RU"/>
    </w:rPr>
  </w:style>
  <w:style w:type="paragraph" w:customStyle="1" w:styleId="21">
    <w:name w:val="Основной текст с отступом 21"/>
    <w:basedOn w:val="a"/>
    <w:rsid w:val="00B902FF"/>
    <w:pPr>
      <w:suppressAutoHyphens/>
      <w:spacing w:after="120" w:line="480" w:lineRule="auto"/>
      <w:ind w:left="283"/>
    </w:pPr>
    <w:rPr>
      <w:rFonts w:eastAsia="Times New Roman" w:cs="Times New Roman"/>
      <w:lang w:val="ru-RU" w:eastAsia="zh-CN"/>
    </w:rPr>
  </w:style>
  <w:style w:type="character" w:customStyle="1" w:styleId="UnresolvedMention">
    <w:name w:val="Unresolved Mention"/>
    <w:basedOn w:val="a0"/>
    <w:uiPriority w:val="99"/>
    <w:semiHidden/>
    <w:unhideWhenUsed/>
    <w:rsid w:val="000A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3A09AE-AD31-4E81-9634-959BAB8D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46583</Words>
  <Characters>26553</Characters>
  <Application>Microsoft Office Word</Application>
  <DocSecurity>0</DocSecurity>
  <Lines>221</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Светлана Побережна</cp:lastModifiedBy>
  <cp:revision>28</cp:revision>
  <cp:lastPrinted>2023-08-28T10:59:00Z</cp:lastPrinted>
  <dcterms:created xsi:type="dcterms:W3CDTF">2023-06-06T11:51:00Z</dcterms:created>
  <dcterms:modified xsi:type="dcterms:W3CDTF">2024-04-18T09:31:00Z</dcterms:modified>
</cp:coreProperties>
</file>