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20400" w14:textId="4E8CE583" w:rsidR="00910F9A" w:rsidRPr="00910F9A" w:rsidRDefault="006564FF" w:rsidP="00910F9A">
      <w:pPr>
        <w:widowControl w:val="0"/>
        <w:suppressAutoHyphens/>
        <w:autoSpaceDE w:val="0"/>
        <w:spacing w:beforeAutospacing="1" w:afterAutospacing="1"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МЕДИКО-</w:t>
      </w:r>
      <w:r w:rsidR="00910F9A" w:rsidRPr="00910F9A">
        <w:rPr>
          <w:rFonts w:ascii="Times New Roman" w:hAnsi="Times New Roman" w:cs="Times New Roman"/>
          <w:b/>
          <w:sz w:val="28"/>
          <w:szCs w:val="28"/>
        </w:rPr>
        <w:t>ТЕХНІЧНІ, ЯКІСНІ ТА КІЛЬКІСНІ ХАРАКТЕРИСТИКИ ПРЕДМЕТА ЗАКУПІВЛІ</w:t>
      </w:r>
    </w:p>
    <w:p w14:paraId="69079E78" w14:textId="77777777" w:rsidR="00910F9A" w:rsidRDefault="00910F9A" w:rsidP="00910F9A">
      <w:pPr>
        <w:jc w:val="center"/>
        <w:rPr>
          <w:rFonts w:ascii="Times New Roman" w:hAnsi="Times New Roman" w:cs="Times New Roman"/>
          <w:b/>
          <w:sz w:val="28"/>
          <w:szCs w:val="28"/>
          <w:lang w:val="uk-UA"/>
        </w:rPr>
      </w:pPr>
      <w:proofErr w:type="spellStart"/>
      <w:r w:rsidRPr="00910F9A">
        <w:rPr>
          <w:rFonts w:ascii="Times New Roman" w:hAnsi="Times New Roman" w:cs="Times New Roman"/>
          <w:b/>
          <w:sz w:val="28"/>
          <w:szCs w:val="28"/>
        </w:rPr>
        <w:t>Портативний</w:t>
      </w:r>
      <w:proofErr w:type="spellEnd"/>
      <w:r w:rsidRPr="00910F9A">
        <w:rPr>
          <w:rFonts w:ascii="Times New Roman" w:hAnsi="Times New Roman" w:cs="Times New Roman"/>
          <w:b/>
          <w:sz w:val="28"/>
          <w:szCs w:val="28"/>
        </w:rPr>
        <w:t xml:space="preserve"> УЗД </w:t>
      </w:r>
      <w:proofErr w:type="spellStart"/>
      <w:r w:rsidRPr="00910F9A">
        <w:rPr>
          <w:rFonts w:ascii="Times New Roman" w:hAnsi="Times New Roman" w:cs="Times New Roman"/>
          <w:b/>
          <w:sz w:val="28"/>
          <w:szCs w:val="28"/>
        </w:rPr>
        <w:t>апарат</w:t>
      </w:r>
      <w:proofErr w:type="spellEnd"/>
    </w:p>
    <w:p w14:paraId="6DAEA83E" w14:textId="64575FFF" w:rsidR="00910F9A" w:rsidRPr="00910F9A" w:rsidRDefault="00910F9A" w:rsidP="00910F9A">
      <w:pPr>
        <w:jc w:val="center"/>
        <w:rPr>
          <w:rFonts w:ascii="Times New Roman" w:hAnsi="Times New Roman" w:cs="Times New Roman"/>
          <w:b/>
          <w:sz w:val="28"/>
          <w:szCs w:val="28"/>
          <w:lang w:val="uk-UA"/>
        </w:rPr>
      </w:pPr>
      <w:r w:rsidRPr="00910F9A">
        <w:rPr>
          <w:rFonts w:ascii="Times New Roman" w:hAnsi="Times New Roman" w:cs="Times New Roman"/>
          <w:b/>
          <w:sz w:val="28"/>
          <w:szCs w:val="28"/>
        </w:rPr>
        <w:t xml:space="preserve"> (код ДК021:2015</w:t>
      </w:r>
      <w:r w:rsidRPr="00910F9A">
        <w:rPr>
          <w:rFonts w:ascii="Times New Roman" w:hAnsi="Times New Roman" w:cs="Times New Roman"/>
          <w:b/>
          <w:sz w:val="28"/>
          <w:szCs w:val="28"/>
          <w:lang w:val="uk-UA"/>
        </w:rPr>
        <w:t xml:space="preserve">: </w:t>
      </w:r>
      <w:r w:rsidRPr="00910F9A">
        <w:rPr>
          <w:rFonts w:ascii="Times New Roman" w:hAnsi="Times New Roman" w:cs="Times New Roman"/>
          <w:b/>
          <w:sz w:val="28"/>
          <w:szCs w:val="28"/>
        </w:rPr>
        <w:t>33110000-4</w:t>
      </w:r>
      <w:proofErr w:type="gramStart"/>
      <w:r w:rsidRPr="00910F9A">
        <w:rPr>
          <w:rFonts w:ascii="Times New Roman" w:hAnsi="Times New Roman" w:cs="Times New Roman"/>
          <w:b/>
          <w:sz w:val="28"/>
          <w:szCs w:val="28"/>
        </w:rPr>
        <w:t xml:space="preserve"> </w:t>
      </w:r>
      <w:proofErr w:type="spellStart"/>
      <w:r w:rsidRPr="00910F9A">
        <w:rPr>
          <w:rFonts w:ascii="Times New Roman" w:hAnsi="Times New Roman" w:cs="Times New Roman"/>
          <w:b/>
          <w:sz w:val="28"/>
          <w:szCs w:val="28"/>
        </w:rPr>
        <w:t>В</w:t>
      </w:r>
      <w:proofErr w:type="gramEnd"/>
      <w:r w:rsidRPr="00910F9A">
        <w:rPr>
          <w:rFonts w:ascii="Times New Roman" w:hAnsi="Times New Roman" w:cs="Times New Roman"/>
          <w:b/>
          <w:sz w:val="28"/>
          <w:szCs w:val="28"/>
        </w:rPr>
        <w:t>ізуалізаційне</w:t>
      </w:r>
      <w:proofErr w:type="spellEnd"/>
      <w:r w:rsidRPr="00910F9A">
        <w:rPr>
          <w:rFonts w:ascii="Times New Roman" w:hAnsi="Times New Roman" w:cs="Times New Roman"/>
          <w:b/>
          <w:sz w:val="28"/>
          <w:szCs w:val="28"/>
        </w:rPr>
        <w:t xml:space="preserve"> </w:t>
      </w:r>
      <w:proofErr w:type="spellStart"/>
      <w:r w:rsidRPr="00910F9A">
        <w:rPr>
          <w:rFonts w:ascii="Times New Roman" w:hAnsi="Times New Roman" w:cs="Times New Roman"/>
          <w:b/>
          <w:sz w:val="28"/>
          <w:szCs w:val="28"/>
        </w:rPr>
        <w:t>обладнання</w:t>
      </w:r>
      <w:proofErr w:type="spellEnd"/>
      <w:r w:rsidRPr="00910F9A">
        <w:rPr>
          <w:rFonts w:ascii="Times New Roman" w:hAnsi="Times New Roman" w:cs="Times New Roman"/>
          <w:b/>
          <w:sz w:val="28"/>
          <w:szCs w:val="28"/>
        </w:rPr>
        <w:t xml:space="preserve"> для потреб </w:t>
      </w:r>
      <w:proofErr w:type="spellStart"/>
      <w:r w:rsidRPr="00910F9A">
        <w:rPr>
          <w:rFonts w:ascii="Times New Roman" w:hAnsi="Times New Roman" w:cs="Times New Roman"/>
          <w:b/>
          <w:sz w:val="28"/>
          <w:szCs w:val="28"/>
        </w:rPr>
        <w:t>медицини</w:t>
      </w:r>
      <w:proofErr w:type="spellEnd"/>
      <w:r w:rsidRPr="00910F9A">
        <w:rPr>
          <w:rFonts w:ascii="Times New Roman" w:hAnsi="Times New Roman" w:cs="Times New Roman"/>
          <w:b/>
          <w:sz w:val="28"/>
          <w:szCs w:val="28"/>
        </w:rPr>
        <w:t xml:space="preserve">, </w:t>
      </w:r>
      <w:proofErr w:type="spellStart"/>
      <w:r w:rsidRPr="00910F9A">
        <w:rPr>
          <w:rFonts w:ascii="Times New Roman" w:hAnsi="Times New Roman" w:cs="Times New Roman"/>
          <w:b/>
          <w:sz w:val="28"/>
          <w:szCs w:val="28"/>
        </w:rPr>
        <w:t>стоматології</w:t>
      </w:r>
      <w:proofErr w:type="spellEnd"/>
      <w:r w:rsidRPr="00910F9A">
        <w:rPr>
          <w:rFonts w:ascii="Times New Roman" w:hAnsi="Times New Roman" w:cs="Times New Roman"/>
          <w:b/>
          <w:sz w:val="28"/>
          <w:szCs w:val="28"/>
        </w:rPr>
        <w:t xml:space="preserve"> та </w:t>
      </w:r>
      <w:proofErr w:type="spellStart"/>
      <w:r w:rsidRPr="00910F9A">
        <w:rPr>
          <w:rFonts w:ascii="Times New Roman" w:hAnsi="Times New Roman" w:cs="Times New Roman"/>
          <w:b/>
          <w:sz w:val="28"/>
          <w:szCs w:val="28"/>
        </w:rPr>
        <w:t>ветеринарної</w:t>
      </w:r>
      <w:proofErr w:type="spellEnd"/>
      <w:r w:rsidRPr="00910F9A">
        <w:rPr>
          <w:rFonts w:ascii="Times New Roman" w:hAnsi="Times New Roman" w:cs="Times New Roman"/>
          <w:b/>
          <w:sz w:val="28"/>
          <w:szCs w:val="28"/>
        </w:rPr>
        <w:t xml:space="preserve"> </w:t>
      </w:r>
      <w:proofErr w:type="spellStart"/>
      <w:r w:rsidRPr="00910F9A">
        <w:rPr>
          <w:rFonts w:ascii="Times New Roman" w:hAnsi="Times New Roman" w:cs="Times New Roman"/>
          <w:b/>
          <w:sz w:val="28"/>
          <w:szCs w:val="28"/>
        </w:rPr>
        <w:t>медицини</w:t>
      </w:r>
      <w:proofErr w:type="spellEnd"/>
      <w:r w:rsidRPr="00910F9A">
        <w:rPr>
          <w:rFonts w:ascii="Times New Roman" w:hAnsi="Times New Roman" w:cs="Times New Roman"/>
          <w:b/>
          <w:sz w:val="28"/>
          <w:szCs w:val="28"/>
        </w:rPr>
        <w:t>, код НК 024:2019</w:t>
      </w:r>
      <w:r w:rsidRPr="00910F9A">
        <w:rPr>
          <w:rFonts w:ascii="Times New Roman" w:hAnsi="Times New Roman" w:cs="Times New Roman"/>
          <w:b/>
          <w:sz w:val="28"/>
          <w:szCs w:val="28"/>
          <w:lang w:val="uk-UA"/>
        </w:rPr>
        <w:t xml:space="preserve">: </w:t>
      </w:r>
      <w:r w:rsidRPr="00910F9A">
        <w:rPr>
          <w:rFonts w:ascii="Times New Roman" w:hAnsi="Times New Roman" w:cs="Times New Roman"/>
          <w:b/>
          <w:sz w:val="28"/>
          <w:szCs w:val="28"/>
        </w:rPr>
        <w:t xml:space="preserve">40761 </w:t>
      </w:r>
      <w:proofErr w:type="spellStart"/>
      <w:r w:rsidRPr="00910F9A">
        <w:rPr>
          <w:rFonts w:ascii="Times New Roman" w:hAnsi="Times New Roman" w:cs="Times New Roman"/>
          <w:b/>
          <w:sz w:val="28"/>
          <w:szCs w:val="28"/>
        </w:rPr>
        <w:t>Загальноприйнята</w:t>
      </w:r>
      <w:proofErr w:type="spellEnd"/>
      <w:r w:rsidRPr="00910F9A">
        <w:rPr>
          <w:rFonts w:ascii="Times New Roman" w:hAnsi="Times New Roman" w:cs="Times New Roman"/>
          <w:b/>
          <w:sz w:val="28"/>
          <w:szCs w:val="28"/>
        </w:rPr>
        <w:t xml:space="preserve"> </w:t>
      </w:r>
      <w:proofErr w:type="spellStart"/>
      <w:r w:rsidRPr="00910F9A">
        <w:rPr>
          <w:rFonts w:ascii="Times New Roman" w:hAnsi="Times New Roman" w:cs="Times New Roman"/>
          <w:b/>
          <w:sz w:val="28"/>
          <w:szCs w:val="28"/>
        </w:rPr>
        <w:t>ультразвукова</w:t>
      </w:r>
      <w:proofErr w:type="spellEnd"/>
      <w:r w:rsidRPr="00910F9A">
        <w:rPr>
          <w:rFonts w:ascii="Times New Roman" w:hAnsi="Times New Roman" w:cs="Times New Roman"/>
          <w:b/>
          <w:sz w:val="28"/>
          <w:szCs w:val="28"/>
        </w:rPr>
        <w:t xml:space="preserve"> система </w:t>
      </w:r>
      <w:proofErr w:type="spellStart"/>
      <w:r w:rsidRPr="00910F9A">
        <w:rPr>
          <w:rFonts w:ascii="Times New Roman" w:hAnsi="Times New Roman" w:cs="Times New Roman"/>
          <w:b/>
          <w:sz w:val="28"/>
          <w:szCs w:val="28"/>
        </w:rPr>
        <w:t>візуалізації</w:t>
      </w:r>
      <w:proofErr w:type="spellEnd"/>
      <w:r w:rsidRPr="00910F9A">
        <w:rPr>
          <w:rFonts w:ascii="Times New Roman" w:hAnsi="Times New Roman" w:cs="Times New Roman"/>
          <w:b/>
          <w:sz w:val="28"/>
          <w:szCs w:val="28"/>
        </w:rPr>
        <w:t>)</w:t>
      </w:r>
    </w:p>
    <w:p w14:paraId="13BA507E" w14:textId="77777777" w:rsidR="00910F9A" w:rsidRPr="00910F9A" w:rsidRDefault="00910F9A" w:rsidP="00910F9A">
      <w:pPr>
        <w:widowControl w:val="0"/>
        <w:suppressAutoHyphens/>
        <w:autoSpaceDE w:val="0"/>
        <w:spacing w:beforeAutospacing="1" w:afterAutospacing="1" w:line="240" w:lineRule="auto"/>
        <w:jc w:val="center"/>
        <w:rPr>
          <w:rFonts w:ascii="Times New Roman" w:eastAsia="Times New Roman" w:hAnsi="Times New Roman" w:cs="Times New Roman CYR"/>
          <w:b/>
          <w:color w:val="auto"/>
          <w:sz w:val="20"/>
          <w:szCs w:val="20"/>
          <w:lang w:val="uk-UA" w:eastAsia="x-none"/>
        </w:rPr>
      </w:pPr>
    </w:p>
    <w:p w14:paraId="7B71FB73" w14:textId="77777777" w:rsidR="00B97145" w:rsidRPr="00910F9A" w:rsidRDefault="00B97145" w:rsidP="00B97145">
      <w:pPr>
        <w:widowControl w:val="0"/>
        <w:suppressAutoHyphens/>
        <w:autoSpaceDE w:val="0"/>
        <w:spacing w:line="240" w:lineRule="auto"/>
        <w:ind w:firstLine="709"/>
        <w:rPr>
          <w:rFonts w:ascii="Times New Roman" w:eastAsia="Times New Roman" w:hAnsi="Times New Roman" w:cs="Times New Roman CYR"/>
          <w:b/>
          <w:bCs/>
          <w:color w:val="auto"/>
          <w:sz w:val="24"/>
          <w:szCs w:val="24"/>
          <w:lang w:eastAsia="zh-CN"/>
        </w:rPr>
      </w:pPr>
      <w:proofErr w:type="spellStart"/>
      <w:r w:rsidRPr="00910F9A">
        <w:rPr>
          <w:rFonts w:ascii="Times New Roman" w:eastAsia="Times New Roman" w:hAnsi="Times New Roman" w:cs="Times New Roman CYR"/>
          <w:b/>
          <w:bCs/>
          <w:color w:val="auto"/>
          <w:sz w:val="24"/>
          <w:szCs w:val="24"/>
          <w:lang w:eastAsia="zh-CN"/>
        </w:rPr>
        <w:t>Загальні</w:t>
      </w:r>
      <w:proofErr w:type="spellEnd"/>
      <w:r w:rsidRPr="00910F9A">
        <w:rPr>
          <w:rFonts w:ascii="Times New Roman" w:eastAsia="Times New Roman" w:hAnsi="Times New Roman" w:cs="Times New Roman CYR"/>
          <w:b/>
          <w:bCs/>
          <w:color w:val="auto"/>
          <w:sz w:val="24"/>
          <w:szCs w:val="24"/>
          <w:lang w:eastAsia="zh-CN"/>
        </w:rPr>
        <w:t xml:space="preserve"> </w:t>
      </w:r>
      <w:proofErr w:type="spellStart"/>
      <w:r w:rsidRPr="00910F9A">
        <w:rPr>
          <w:rFonts w:ascii="Times New Roman" w:eastAsia="Times New Roman" w:hAnsi="Times New Roman" w:cs="Times New Roman CYR"/>
          <w:b/>
          <w:bCs/>
          <w:color w:val="auto"/>
          <w:sz w:val="24"/>
          <w:szCs w:val="24"/>
          <w:lang w:eastAsia="zh-CN"/>
        </w:rPr>
        <w:t>вимоги</w:t>
      </w:r>
      <w:proofErr w:type="spellEnd"/>
      <w:r w:rsidRPr="00910F9A">
        <w:rPr>
          <w:rFonts w:ascii="Times New Roman" w:eastAsia="Times New Roman" w:hAnsi="Times New Roman" w:cs="Times New Roman CYR"/>
          <w:b/>
          <w:bCs/>
          <w:color w:val="auto"/>
          <w:sz w:val="24"/>
          <w:szCs w:val="24"/>
          <w:lang w:eastAsia="zh-CN"/>
        </w:rPr>
        <w:t>:</w:t>
      </w:r>
    </w:p>
    <w:p w14:paraId="5EC85C98" w14:textId="77777777" w:rsidR="00B97145" w:rsidRPr="00910F9A" w:rsidRDefault="00B97145" w:rsidP="00B97145">
      <w:pPr>
        <w:widowControl w:val="0"/>
        <w:suppressAutoHyphens/>
        <w:autoSpaceDE w:val="0"/>
        <w:spacing w:line="240" w:lineRule="auto"/>
        <w:ind w:firstLine="709"/>
        <w:jc w:val="both"/>
        <w:rPr>
          <w:rFonts w:ascii="Times New Roman" w:eastAsia="Times New Roman" w:hAnsi="Times New Roman" w:cs="Times New Roman CYR"/>
          <w:color w:val="auto"/>
          <w:sz w:val="24"/>
          <w:szCs w:val="24"/>
          <w:lang w:eastAsia="zh-CN"/>
        </w:rPr>
      </w:pPr>
      <w:r w:rsidRPr="00910F9A">
        <w:rPr>
          <w:rFonts w:ascii="Times New Roman" w:eastAsia="Times New Roman" w:hAnsi="Times New Roman" w:cs="Times New Roman CYR"/>
          <w:color w:val="auto"/>
          <w:sz w:val="24"/>
          <w:szCs w:val="24"/>
          <w:lang w:eastAsia="zh-CN"/>
        </w:rPr>
        <w:t xml:space="preserve">1. </w:t>
      </w:r>
      <w:r w:rsidRPr="00910F9A">
        <w:rPr>
          <w:rFonts w:ascii="Times New Roman" w:eastAsia="Times New Roman" w:hAnsi="Times New Roman" w:cs="Times New Roman CYR"/>
          <w:color w:val="auto"/>
          <w:sz w:val="24"/>
          <w:szCs w:val="24"/>
          <w:lang w:eastAsia="ar-SA"/>
        </w:rPr>
        <w:t xml:space="preserve">Товар, </w:t>
      </w:r>
      <w:proofErr w:type="spellStart"/>
      <w:r w:rsidRPr="00910F9A">
        <w:rPr>
          <w:rFonts w:ascii="Times New Roman" w:eastAsia="Times New Roman" w:hAnsi="Times New Roman" w:cs="Times New Roman CYR"/>
          <w:color w:val="auto"/>
          <w:sz w:val="24"/>
          <w:szCs w:val="24"/>
          <w:lang w:eastAsia="ar-SA"/>
        </w:rPr>
        <w:t>запропонований</w:t>
      </w:r>
      <w:proofErr w:type="spellEnd"/>
      <w:r w:rsidRPr="00910F9A">
        <w:rPr>
          <w:rFonts w:ascii="Times New Roman" w:eastAsia="Times New Roman" w:hAnsi="Times New Roman" w:cs="Times New Roman CYR"/>
          <w:color w:val="auto"/>
          <w:sz w:val="24"/>
          <w:szCs w:val="24"/>
          <w:lang w:eastAsia="ar-SA"/>
        </w:rPr>
        <w:t xml:space="preserve"> </w:t>
      </w:r>
      <w:proofErr w:type="spellStart"/>
      <w:r w:rsidRPr="00910F9A">
        <w:rPr>
          <w:rFonts w:ascii="Times New Roman" w:eastAsia="Times New Roman" w:hAnsi="Times New Roman" w:cs="Times New Roman CYR"/>
          <w:color w:val="auto"/>
          <w:sz w:val="24"/>
          <w:szCs w:val="24"/>
          <w:lang w:eastAsia="ar-SA"/>
        </w:rPr>
        <w:t>Учасником</w:t>
      </w:r>
      <w:proofErr w:type="spellEnd"/>
      <w:r w:rsidRPr="00910F9A">
        <w:rPr>
          <w:rFonts w:ascii="Times New Roman" w:eastAsia="Times New Roman" w:hAnsi="Times New Roman" w:cs="Times New Roman CYR"/>
          <w:color w:val="auto"/>
          <w:sz w:val="24"/>
          <w:szCs w:val="24"/>
          <w:lang w:eastAsia="ar-SA"/>
        </w:rPr>
        <w:t xml:space="preserve">, повинен </w:t>
      </w:r>
      <w:proofErr w:type="spellStart"/>
      <w:r w:rsidRPr="00910F9A">
        <w:rPr>
          <w:rFonts w:ascii="Times New Roman" w:eastAsia="Times New Roman" w:hAnsi="Times New Roman" w:cs="Times New Roman CYR"/>
          <w:color w:val="auto"/>
          <w:sz w:val="24"/>
          <w:szCs w:val="24"/>
          <w:lang w:eastAsia="ar-SA"/>
        </w:rPr>
        <w:t>відповідати</w:t>
      </w:r>
      <w:proofErr w:type="spellEnd"/>
      <w:r w:rsidRPr="00910F9A">
        <w:rPr>
          <w:rFonts w:ascii="Times New Roman" w:eastAsia="Times New Roman" w:hAnsi="Times New Roman" w:cs="Times New Roman CYR"/>
          <w:color w:val="auto"/>
          <w:sz w:val="24"/>
          <w:szCs w:val="24"/>
          <w:lang w:eastAsia="ar-SA"/>
        </w:rPr>
        <w:t xml:space="preserve"> </w:t>
      </w:r>
      <w:proofErr w:type="spellStart"/>
      <w:r w:rsidRPr="00910F9A">
        <w:rPr>
          <w:rFonts w:ascii="Times New Roman" w:eastAsia="Times New Roman" w:hAnsi="Times New Roman" w:cs="Times New Roman CYR"/>
          <w:color w:val="auto"/>
          <w:sz w:val="24"/>
          <w:szCs w:val="24"/>
          <w:lang w:eastAsia="ar-SA"/>
        </w:rPr>
        <w:t>національним</w:t>
      </w:r>
      <w:proofErr w:type="spellEnd"/>
      <w:r w:rsidRPr="00910F9A">
        <w:rPr>
          <w:rFonts w:ascii="Times New Roman" w:eastAsia="Times New Roman" w:hAnsi="Times New Roman" w:cs="Times New Roman CYR"/>
          <w:color w:val="auto"/>
          <w:sz w:val="24"/>
          <w:szCs w:val="24"/>
          <w:lang w:eastAsia="ar-SA"/>
        </w:rPr>
        <w:t xml:space="preserve"> та/</w:t>
      </w:r>
      <w:proofErr w:type="spellStart"/>
      <w:r w:rsidRPr="00910F9A">
        <w:rPr>
          <w:rFonts w:ascii="Times New Roman" w:eastAsia="Times New Roman" w:hAnsi="Times New Roman" w:cs="Times New Roman CYR"/>
          <w:color w:val="auto"/>
          <w:sz w:val="24"/>
          <w:szCs w:val="24"/>
          <w:lang w:eastAsia="ar-SA"/>
        </w:rPr>
        <w:t>або</w:t>
      </w:r>
      <w:proofErr w:type="spellEnd"/>
      <w:r w:rsidRPr="00910F9A">
        <w:rPr>
          <w:rFonts w:ascii="Times New Roman" w:eastAsia="Times New Roman" w:hAnsi="Times New Roman" w:cs="Times New Roman CYR"/>
          <w:color w:val="auto"/>
          <w:sz w:val="24"/>
          <w:szCs w:val="24"/>
          <w:lang w:eastAsia="ar-SA"/>
        </w:rPr>
        <w:t xml:space="preserve"> </w:t>
      </w:r>
      <w:proofErr w:type="spellStart"/>
      <w:r w:rsidRPr="00910F9A">
        <w:rPr>
          <w:rFonts w:ascii="Times New Roman" w:eastAsia="Times New Roman" w:hAnsi="Times New Roman" w:cs="Times New Roman CYR"/>
          <w:color w:val="auto"/>
          <w:sz w:val="24"/>
          <w:szCs w:val="24"/>
          <w:lang w:eastAsia="ar-SA"/>
        </w:rPr>
        <w:t>міжнародним</w:t>
      </w:r>
      <w:proofErr w:type="spellEnd"/>
      <w:r w:rsidRPr="00910F9A">
        <w:rPr>
          <w:rFonts w:ascii="Times New Roman" w:eastAsia="Times New Roman" w:hAnsi="Times New Roman" w:cs="Times New Roman CYR"/>
          <w:color w:val="auto"/>
          <w:sz w:val="24"/>
          <w:szCs w:val="24"/>
          <w:lang w:eastAsia="ar-SA"/>
        </w:rPr>
        <w:t xml:space="preserve"> стандартам, медико – </w:t>
      </w:r>
      <w:proofErr w:type="spellStart"/>
      <w:proofErr w:type="gramStart"/>
      <w:r w:rsidRPr="00910F9A">
        <w:rPr>
          <w:rFonts w:ascii="Times New Roman" w:eastAsia="Times New Roman" w:hAnsi="Times New Roman" w:cs="Times New Roman CYR"/>
          <w:color w:val="auto"/>
          <w:sz w:val="24"/>
          <w:szCs w:val="24"/>
          <w:lang w:eastAsia="ar-SA"/>
        </w:rPr>
        <w:t>техн</w:t>
      </w:r>
      <w:proofErr w:type="gramEnd"/>
      <w:r w:rsidRPr="00910F9A">
        <w:rPr>
          <w:rFonts w:ascii="Times New Roman" w:eastAsia="Times New Roman" w:hAnsi="Times New Roman" w:cs="Times New Roman CYR"/>
          <w:color w:val="auto"/>
          <w:sz w:val="24"/>
          <w:szCs w:val="24"/>
          <w:lang w:eastAsia="ar-SA"/>
        </w:rPr>
        <w:t>ічним</w:t>
      </w:r>
      <w:proofErr w:type="spellEnd"/>
      <w:r w:rsidRPr="00910F9A">
        <w:rPr>
          <w:rFonts w:ascii="Times New Roman" w:eastAsia="Times New Roman" w:hAnsi="Times New Roman" w:cs="Times New Roman CYR"/>
          <w:color w:val="auto"/>
          <w:sz w:val="24"/>
          <w:szCs w:val="24"/>
          <w:lang w:eastAsia="ar-SA"/>
        </w:rPr>
        <w:t xml:space="preserve"> </w:t>
      </w:r>
      <w:proofErr w:type="spellStart"/>
      <w:r w:rsidRPr="00910F9A">
        <w:rPr>
          <w:rFonts w:ascii="Times New Roman" w:eastAsia="Times New Roman" w:hAnsi="Times New Roman" w:cs="Times New Roman CYR"/>
          <w:color w:val="auto"/>
          <w:sz w:val="24"/>
          <w:szCs w:val="24"/>
          <w:lang w:eastAsia="ar-SA"/>
        </w:rPr>
        <w:t>вимогам</w:t>
      </w:r>
      <w:proofErr w:type="spellEnd"/>
      <w:r w:rsidRPr="00910F9A">
        <w:rPr>
          <w:rFonts w:ascii="Times New Roman" w:eastAsia="Times New Roman" w:hAnsi="Times New Roman" w:cs="Times New Roman CYR"/>
          <w:color w:val="auto"/>
          <w:sz w:val="24"/>
          <w:szCs w:val="24"/>
          <w:lang w:eastAsia="ar-SA"/>
        </w:rPr>
        <w:t xml:space="preserve"> до предмету </w:t>
      </w:r>
      <w:proofErr w:type="spellStart"/>
      <w:r w:rsidRPr="00910F9A">
        <w:rPr>
          <w:rFonts w:ascii="Times New Roman" w:eastAsia="Times New Roman" w:hAnsi="Times New Roman" w:cs="Times New Roman CYR"/>
          <w:color w:val="auto"/>
          <w:sz w:val="24"/>
          <w:szCs w:val="24"/>
          <w:lang w:eastAsia="ar-SA"/>
        </w:rPr>
        <w:t>закупівлі</w:t>
      </w:r>
      <w:proofErr w:type="spellEnd"/>
      <w:r w:rsidRPr="00910F9A">
        <w:rPr>
          <w:rFonts w:ascii="Times New Roman" w:eastAsia="Times New Roman" w:hAnsi="Times New Roman" w:cs="Times New Roman CYR"/>
          <w:color w:val="auto"/>
          <w:sz w:val="24"/>
          <w:szCs w:val="24"/>
          <w:lang w:eastAsia="ar-SA"/>
        </w:rPr>
        <w:t xml:space="preserve">, </w:t>
      </w:r>
      <w:proofErr w:type="spellStart"/>
      <w:r w:rsidRPr="00910F9A">
        <w:rPr>
          <w:rFonts w:ascii="Times New Roman" w:eastAsia="Times New Roman" w:hAnsi="Times New Roman" w:cs="Times New Roman CYR"/>
          <w:color w:val="auto"/>
          <w:sz w:val="24"/>
          <w:szCs w:val="24"/>
          <w:lang w:eastAsia="ar-SA"/>
        </w:rPr>
        <w:t>встановленим</w:t>
      </w:r>
      <w:proofErr w:type="spellEnd"/>
      <w:r w:rsidRPr="00910F9A">
        <w:rPr>
          <w:rFonts w:ascii="Times New Roman" w:eastAsia="Times New Roman" w:hAnsi="Times New Roman" w:cs="Times New Roman CYR"/>
          <w:color w:val="auto"/>
          <w:sz w:val="24"/>
          <w:szCs w:val="24"/>
          <w:lang w:eastAsia="zh-CN"/>
        </w:rPr>
        <w:t xml:space="preserve"> у </w:t>
      </w:r>
      <w:proofErr w:type="spellStart"/>
      <w:r w:rsidRPr="00910F9A">
        <w:rPr>
          <w:rFonts w:ascii="Times New Roman" w:eastAsia="Times New Roman" w:hAnsi="Times New Roman" w:cs="Times New Roman CYR"/>
          <w:color w:val="auto"/>
          <w:sz w:val="24"/>
          <w:szCs w:val="24"/>
          <w:lang w:eastAsia="zh-CN"/>
        </w:rPr>
        <w:t>даному</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додатку</w:t>
      </w:r>
      <w:proofErr w:type="spellEnd"/>
      <w:r w:rsidRPr="00910F9A">
        <w:rPr>
          <w:rFonts w:ascii="Times New Roman" w:eastAsia="Times New Roman" w:hAnsi="Times New Roman" w:cs="Times New Roman CYR"/>
          <w:color w:val="auto"/>
          <w:sz w:val="24"/>
          <w:szCs w:val="24"/>
          <w:lang w:eastAsia="zh-CN"/>
        </w:rPr>
        <w:t xml:space="preserve"> та </w:t>
      </w:r>
      <w:proofErr w:type="spellStart"/>
      <w:r w:rsidRPr="00910F9A">
        <w:rPr>
          <w:rFonts w:ascii="Times New Roman" w:eastAsia="Times New Roman" w:hAnsi="Times New Roman" w:cs="Times New Roman CYR"/>
          <w:color w:val="auto"/>
          <w:sz w:val="24"/>
          <w:szCs w:val="24"/>
          <w:lang w:eastAsia="zh-CN"/>
        </w:rPr>
        <w:t>всіх</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інших</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вимог</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Тендерної</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Документації</w:t>
      </w:r>
      <w:proofErr w:type="spellEnd"/>
      <w:r w:rsidRPr="00910F9A">
        <w:rPr>
          <w:rFonts w:ascii="Times New Roman" w:eastAsia="Times New Roman" w:hAnsi="Times New Roman" w:cs="Times New Roman CYR"/>
          <w:color w:val="auto"/>
          <w:sz w:val="24"/>
          <w:szCs w:val="24"/>
          <w:lang w:eastAsia="zh-CN"/>
        </w:rPr>
        <w:t>.</w:t>
      </w:r>
    </w:p>
    <w:p w14:paraId="479509C3" w14:textId="77777777" w:rsidR="00B97145" w:rsidRPr="00910F9A" w:rsidRDefault="00B97145" w:rsidP="00B97145">
      <w:pPr>
        <w:widowControl w:val="0"/>
        <w:suppressAutoHyphens/>
        <w:autoSpaceDE w:val="0"/>
        <w:spacing w:line="240" w:lineRule="auto"/>
        <w:ind w:firstLine="709"/>
        <w:jc w:val="both"/>
        <w:rPr>
          <w:rFonts w:ascii="Times New Roman" w:eastAsia="Times New Roman" w:hAnsi="Times New Roman" w:cs="Times New Roman CYR"/>
          <w:i/>
          <w:color w:val="auto"/>
          <w:sz w:val="24"/>
          <w:szCs w:val="24"/>
          <w:lang w:eastAsia="zh-CN"/>
        </w:rPr>
      </w:pPr>
      <w:proofErr w:type="spellStart"/>
      <w:r w:rsidRPr="00910F9A">
        <w:rPr>
          <w:rFonts w:ascii="Times New Roman" w:eastAsia="Times New Roman" w:hAnsi="Times New Roman" w:cs="Times New Roman CYR"/>
          <w:i/>
          <w:color w:val="auto"/>
          <w:sz w:val="24"/>
          <w:szCs w:val="24"/>
          <w:lang w:eastAsia="zh-CN"/>
        </w:rPr>
        <w:t>Відповідність</w:t>
      </w:r>
      <w:proofErr w:type="spellEnd"/>
      <w:r w:rsidRPr="00910F9A">
        <w:rPr>
          <w:rFonts w:ascii="Times New Roman" w:eastAsia="Times New Roman" w:hAnsi="Times New Roman" w:cs="Times New Roman CYR"/>
          <w:i/>
          <w:color w:val="auto"/>
          <w:sz w:val="24"/>
          <w:szCs w:val="24"/>
          <w:lang w:eastAsia="zh-CN"/>
        </w:rPr>
        <w:t xml:space="preserve"> </w:t>
      </w:r>
      <w:proofErr w:type="spellStart"/>
      <w:proofErr w:type="gramStart"/>
      <w:r w:rsidRPr="00910F9A">
        <w:rPr>
          <w:rFonts w:ascii="Times New Roman" w:eastAsia="Times New Roman" w:hAnsi="Times New Roman" w:cs="Times New Roman CYR"/>
          <w:i/>
          <w:color w:val="auto"/>
          <w:sz w:val="24"/>
          <w:szCs w:val="24"/>
          <w:lang w:eastAsia="zh-CN"/>
        </w:rPr>
        <w:t>техн</w:t>
      </w:r>
      <w:proofErr w:type="gramEnd"/>
      <w:r w:rsidRPr="00910F9A">
        <w:rPr>
          <w:rFonts w:ascii="Times New Roman" w:eastAsia="Times New Roman" w:hAnsi="Times New Roman" w:cs="Times New Roman CYR"/>
          <w:i/>
          <w:color w:val="auto"/>
          <w:sz w:val="24"/>
          <w:szCs w:val="24"/>
          <w:lang w:eastAsia="zh-CN"/>
        </w:rPr>
        <w:t>ічних</w:t>
      </w:r>
      <w:proofErr w:type="spellEnd"/>
      <w:r w:rsidRPr="00910F9A">
        <w:rPr>
          <w:rFonts w:ascii="Times New Roman" w:eastAsia="Times New Roman" w:hAnsi="Times New Roman" w:cs="Times New Roman CYR"/>
          <w:i/>
          <w:color w:val="auto"/>
          <w:sz w:val="24"/>
          <w:szCs w:val="24"/>
          <w:lang w:eastAsia="zh-CN"/>
        </w:rPr>
        <w:t xml:space="preserve"> характеристик </w:t>
      </w:r>
      <w:proofErr w:type="spellStart"/>
      <w:r w:rsidRPr="00910F9A">
        <w:rPr>
          <w:rFonts w:ascii="Times New Roman" w:eastAsia="Times New Roman" w:hAnsi="Times New Roman" w:cs="Times New Roman CYR"/>
          <w:i/>
          <w:color w:val="auto"/>
          <w:sz w:val="24"/>
          <w:szCs w:val="24"/>
          <w:lang w:eastAsia="zh-CN"/>
        </w:rPr>
        <w:t>запропонованого</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Учасником</w:t>
      </w:r>
      <w:proofErr w:type="spellEnd"/>
      <w:r w:rsidRPr="00910F9A">
        <w:rPr>
          <w:rFonts w:ascii="Times New Roman" w:eastAsia="Times New Roman" w:hAnsi="Times New Roman" w:cs="Times New Roman CYR"/>
          <w:i/>
          <w:color w:val="auto"/>
          <w:sz w:val="24"/>
          <w:szCs w:val="24"/>
          <w:lang w:eastAsia="zh-CN"/>
        </w:rPr>
        <w:t xml:space="preserve"> Товару </w:t>
      </w:r>
      <w:proofErr w:type="spellStart"/>
      <w:r w:rsidRPr="00910F9A">
        <w:rPr>
          <w:rFonts w:ascii="Times New Roman" w:eastAsia="Times New Roman" w:hAnsi="Times New Roman" w:cs="Times New Roman CYR"/>
          <w:i/>
          <w:color w:val="auto"/>
          <w:sz w:val="24"/>
          <w:szCs w:val="24"/>
          <w:lang w:eastAsia="zh-CN"/>
        </w:rPr>
        <w:t>вимогам</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технічного</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завдання</w:t>
      </w:r>
      <w:proofErr w:type="spellEnd"/>
      <w:r w:rsidRPr="00910F9A">
        <w:rPr>
          <w:rFonts w:ascii="Times New Roman" w:eastAsia="Times New Roman" w:hAnsi="Times New Roman" w:cs="Times New Roman CYR"/>
          <w:i/>
          <w:color w:val="auto"/>
          <w:sz w:val="24"/>
          <w:szCs w:val="24"/>
          <w:lang w:eastAsia="zh-CN"/>
        </w:rPr>
        <w:t xml:space="preserve"> повинна бути </w:t>
      </w:r>
      <w:proofErr w:type="spellStart"/>
      <w:r w:rsidRPr="00910F9A">
        <w:rPr>
          <w:rFonts w:ascii="Times New Roman" w:eastAsia="Times New Roman" w:hAnsi="Times New Roman" w:cs="Times New Roman CYR"/>
          <w:i/>
          <w:color w:val="auto"/>
          <w:sz w:val="24"/>
          <w:szCs w:val="24"/>
          <w:lang w:eastAsia="zh-CN"/>
        </w:rPr>
        <w:t>обов’язково</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підтверджена</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технічним</w:t>
      </w:r>
      <w:proofErr w:type="spellEnd"/>
      <w:r w:rsidRPr="00910F9A">
        <w:rPr>
          <w:rFonts w:ascii="Times New Roman" w:eastAsia="Times New Roman" w:hAnsi="Times New Roman" w:cs="Times New Roman CYR"/>
          <w:i/>
          <w:color w:val="auto"/>
          <w:sz w:val="24"/>
          <w:szCs w:val="24"/>
          <w:lang w:eastAsia="zh-CN"/>
        </w:rPr>
        <w:t xml:space="preserve"> документом </w:t>
      </w:r>
      <w:proofErr w:type="spellStart"/>
      <w:r w:rsidRPr="00910F9A">
        <w:rPr>
          <w:rFonts w:ascii="Times New Roman" w:eastAsia="Times New Roman" w:hAnsi="Times New Roman" w:cs="Times New Roman CYR"/>
          <w:i/>
          <w:color w:val="auto"/>
          <w:sz w:val="24"/>
          <w:szCs w:val="24"/>
          <w:lang w:eastAsia="zh-CN"/>
        </w:rPr>
        <w:t>виробника</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експлуатаційної</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документації</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настанови</w:t>
      </w:r>
      <w:proofErr w:type="spellEnd"/>
      <w:r w:rsidRPr="00910F9A">
        <w:rPr>
          <w:rFonts w:ascii="Times New Roman" w:eastAsia="Times New Roman" w:hAnsi="Times New Roman" w:cs="Times New Roman CYR"/>
          <w:i/>
          <w:color w:val="auto"/>
          <w:sz w:val="24"/>
          <w:szCs w:val="24"/>
          <w:lang w:eastAsia="zh-CN"/>
        </w:rPr>
        <w:t xml:space="preserve"> з </w:t>
      </w:r>
      <w:proofErr w:type="spellStart"/>
      <w:r w:rsidRPr="00910F9A">
        <w:rPr>
          <w:rFonts w:ascii="Times New Roman" w:eastAsia="Times New Roman" w:hAnsi="Times New Roman" w:cs="Times New Roman CYR"/>
          <w:i/>
          <w:color w:val="auto"/>
          <w:sz w:val="24"/>
          <w:szCs w:val="24"/>
          <w:lang w:eastAsia="zh-CN"/>
        </w:rPr>
        <w:t>експлуатації</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або</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інструкції</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або</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технічного</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опису</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чи</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технічних</w:t>
      </w:r>
      <w:proofErr w:type="spellEnd"/>
      <w:r w:rsidRPr="00910F9A">
        <w:rPr>
          <w:rFonts w:ascii="Times New Roman" w:eastAsia="Times New Roman" w:hAnsi="Times New Roman" w:cs="Times New Roman CYR"/>
          <w:i/>
          <w:color w:val="auto"/>
          <w:sz w:val="24"/>
          <w:szCs w:val="24"/>
          <w:lang w:eastAsia="zh-CN"/>
        </w:rPr>
        <w:t xml:space="preserve"> умов, </w:t>
      </w:r>
      <w:proofErr w:type="spellStart"/>
      <w:r w:rsidRPr="00910F9A">
        <w:rPr>
          <w:rFonts w:ascii="Times New Roman" w:eastAsia="Times New Roman" w:hAnsi="Times New Roman" w:cs="Times New Roman CYR"/>
          <w:i/>
          <w:color w:val="auto"/>
          <w:sz w:val="24"/>
          <w:szCs w:val="24"/>
          <w:lang w:eastAsia="zh-CN"/>
        </w:rPr>
        <w:t>або</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ін</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документів</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українською</w:t>
      </w:r>
      <w:proofErr w:type="spellEnd"/>
      <w:r w:rsidRPr="00910F9A">
        <w:rPr>
          <w:rFonts w:ascii="Times New Roman" w:eastAsia="Times New Roman" w:hAnsi="Times New Roman" w:cs="Times New Roman CYR"/>
          <w:i/>
          <w:color w:val="auto"/>
          <w:sz w:val="24"/>
          <w:szCs w:val="24"/>
          <w:lang w:val="uk-UA" w:eastAsia="zh-CN"/>
        </w:rPr>
        <w:t xml:space="preserve"> мовою</w:t>
      </w:r>
      <w:r w:rsidRPr="00910F9A">
        <w:rPr>
          <w:rFonts w:ascii="Times New Roman" w:eastAsia="Times New Roman" w:hAnsi="Times New Roman" w:cs="Times New Roman CYR"/>
          <w:i/>
          <w:color w:val="auto"/>
          <w:sz w:val="24"/>
          <w:szCs w:val="24"/>
          <w:lang w:eastAsia="zh-CN"/>
        </w:rPr>
        <w:t xml:space="preserve">) в </w:t>
      </w:r>
      <w:proofErr w:type="spellStart"/>
      <w:r w:rsidRPr="00910F9A">
        <w:rPr>
          <w:rFonts w:ascii="Times New Roman" w:eastAsia="Times New Roman" w:hAnsi="Times New Roman" w:cs="Times New Roman CYR"/>
          <w:i/>
          <w:color w:val="auto"/>
          <w:sz w:val="24"/>
          <w:szCs w:val="24"/>
          <w:lang w:eastAsia="zh-CN"/>
        </w:rPr>
        <w:t>якому</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міститься</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ця</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інформація</w:t>
      </w:r>
      <w:proofErr w:type="spellEnd"/>
      <w:r w:rsidRPr="00910F9A">
        <w:rPr>
          <w:rFonts w:ascii="Times New Roman" w:eastAsia="Times New Roman" w:hAnsi="Times New Roman" w:cs="Times New Roman CYR"/>
          <w:i/>
          <w:color w:val="auto"/>
          <w:sz w:val="24"/>
          <w:szCs w:val="24"/>
          <w:lang w:eastAsia="zh-CN"/>
        </w:rPr>
        <w:t xml:space="preserve">, з </w:t>
      </w:r>
      <w:proofErr w:type="spellStart"/>
      <w:r w:rsidRPr="00910F9A">
        <w:rPr>
          <w:rFonts w:ascii="Times New Roman" w:eastAsia="Times New Roman" w:hAnsi="Times New Roman" w:cs="Times New Roman CYR"/>
          <w:i/>
          <w:color w:val="auto"/>
          <w:sz w:val="24"/>
          <w:szCs w:val="24"/>
          <w:lang w:eastAsia="zh-CN"/>
        </w:rPr>
        <w:t>наданням</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копії</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документів</w:t>
      </w:r>
      <w:proofErr w:type="spellEnd"/>
      <w:r w:rsidRPr="00910F9A">
        <w:rPr>
          <w:rFonts w:ascii="Times New Roman" w:eastAsia="Times New Roman" w:hAnsi="Times New Roman" w:cs="Times New Roman CYR"/>
          <w:i/>
          <w:color w:val="auto"/>
          <w:sz w:val="24"/>
          <w:szCs w:val="24"/>
          <w:lang w:eastAsia="zh-CN"/>
        </w:rPr>
        <w:t>.</w:t>
      </w:r>
    </w:p>
    <w:p w14:paraId="3BA44FD0" w14:textId="77777777" w:rsidR="00B97145" w:rsidRPr="00910F9A" w:rsidRDefault="00B97145" w:rsidP="00B97145">
      <w:pPr>
        <w:widowControl w:val="0"/>
        <w:suppressAutoHyphens/>
        <w:autoSpaceDE w:val="0"/>
        <w:spacing w:line="240" w:lineRule="auto"/>
        <w:ind w:firstLine="709"/>
        <w:jc w:val="both"/>
        <w:rPr>
          <w:rFonts w:ascii="Times New Roman" w:eastAsia="Times New Roman" w:hAnsi="Times New Roman" w:cs="Times New Roman CYR"/>
          <w:b/>
          <w:color w:val="auto"/>
          <w:sz w:val="24"/>
          <w:szCs w:val="24"/>
          <w:lang w:eastAsia="zh-CN"/>
        </w:rPr>
      </w:pPr>
      <w:r w:rsidRPr="00910F9A">
        <w:rPr>
          <w:rFonts w:ascii="Times New Roman" w:eastAsia="Times New Roman" w:hAnsi="Times New Roman" w:cs="Times New Roman CYR"/>
          <w:i/>
          <w:color w:val="auto"/>
          <w:sz w:val="24"/>
          <w:szCs w:val="24"/>
          <w:lang w:eastAsia="zh-CN"/>
        </w:rPr>
        <w:t xml:space="preserve"> </w:t>
      </w:r>
      <w:r w:rsidRPr="00910F9A">
        <w:rPr>
          <w:rFonts w:ascii="Times New Roman" w:eastAsia="Times New Roman" w:hAnsi="Times New Roman" w:cs="Times New Roman CYR"/>
          <w:color w:val="auto"/>
          <w:sz w:val="24"/>
          <w:szCs w:val="24"/>
          <w:lang w:eastAsia="zh-CN"/>
        </w:rPr>
        <w:t xml:space="preserve">2. Товар, </w:t>
      </w:r>
      <w:proofErr w:type="spellStart"/>
      <w:r w:rsidRPr="00910F9A">
        <w:rPr>
          <w:rFonts w:ascii="Times New Roman" w:eastAsia="Times New Roman" w:hAnsi="Times New Roman" w:cs="Times New Roman CYR"/>
          <w:color w:val="auto"/>
          <w:sz w:val="24"/>
          <w:szCs w:val="24"/>
          <w:lang w:eastAsia="zh-CN"/>
        </w:rPr>
        <w:t>запропонований</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Учасником</w:t>
      </w:r>
      <w:proofErr w:type="spellEnd"/>
      <w:r w:rsidRPr="00910F9A">
        <w:rPr>
          <w:rFonts w:ascii="Times New Roman" w:eastAsia="Times New Roman" w:hAnsi="Times New Roman" w:cs="Times New Roman CYR"/>
          <w:color w:val="auto"/>
          <w:sz w:val="24"/>
          <w:szCs w:val="24"/>
          <w:lang w:eastAsia="zh-CN"/>
        </w:rPr>
        <w:t xml:space="preserve">, </w:t>
      </w:r>
      <w:proofErr w:type="gramStart"/>
      <w:r w:rsidRPr="00910F9A">
        <w:rPr>
          <w:rFonts w:ascii="Times New Roman" w:eastAsia="Times New Roman" w:hAnsi="Times New Roman" w:cs="Times New Roman CYR"/>
          <w:color w:val="auto"/>
          <w:sz w:val="24"/>
          <w:szCs w:val="24"/>
          <w:lang w:eastAsia="zh-CN"/>
        </w:rPr>
        <w:t>повинен</w:t>
      </w:r>
      <w:proofErr w:type="gramEnd"/>
      <w:r w:rsidRPr="00910F9A">
        <w:rPr>
          <w:rFonts w:ascii="Times New Roman" w:eastAsia="Times New Roman" w:hAnsi="Times New Roman" w:cs="Times New Roman CYR"/>
          <w:color w:val="auto"/>
          <w:sz w:val="24"/>
          <w:szCs w:val="24"/>
          <w:lang w:eastAsia="zh-CN"/>
        </w:rPr>
        <w:t xml:space="preserve"> бути </w:t>
      </w:r>
      <w:proofErr w:type="spellStart"/>
      <w:r w:rsidRPr="00910F9A">
        <w:rPr>
          <w:rFonts w:ascii="Times New Roman" w:eastAsia="Times New Roman" w:hAnsi="Times New Roman" w:cs="Times New Roman CYR"/>
          <w:color w:val="auto"/>
          <w:sz w:val="24"/>
          <w:szCs w:val="24"/>
          <w:lang w:eastAsia="zh-CN"/>
        </w:rPr>
        <w:t>новим</w:t>
      </w:r>
      <w:proofErr w:type="spellEnd"/>
      <w:r w:rsidRPr="00910F9A">
        <w:rPr>
          <w:rFonts w:ascii="Times New Roman" w:eastAsia="Times New Roman" w:hAnsi="Times New Roman" w:cs="Times New Roman CYR"/>
          <w:color w:val="auto"/>
          <w:sz w:val="24"/>
          <w:szCs w:val="24"/>
          <w:lang w:eastAsia="zh-CN"/>
        </w:rPr>
        <w:t xml:space="preserve"> і таким, </w:t>
      </w:r>
      <w:proofErr w:type="spellStart"/>
      <w:r w:rsidRPr="00910F9A">
        <w:rPr>
          <w:rFonts w:ascii="Times New Roman" w:eastAsia="Times New Roman" w:hAnsi="Times New Roman" w:cs="Times New Roman CYR"/>
          <w:color w:val="auto"/>
          <w:sz w:val="24"/>
          <w:szCs w:val="24"/>
          <w:lang w:eastAsia="zh-CN"/>
        </w:rPr>
        <w:t>що</w:t>
      </w:r>
      <w:proofErr w:type="spellEnd"/>
      <w:r w:rsidRPr="00910F9A">
        <w:rPr>
          <w:rFonts w:ascii="Times New Roman" w:eastAsia="Times New Roman" w:hAnsi="Times New Roman" w:cs="Times New Roman CYR"/>
          <w:color w:val="auto"/>
          <w:sz w:val="24"/>
          <w:szCs w:val="24"/>
          <w:lang w:eastAsia="zh-CN"/>
        </w:rPr>
        <w:t xml:space="preserve"> не </w:t>
      </w:r>
      <w:proofErr w:type="spellStart"/>
      <w:r w:rsidRPr="00910F9A">
        <w:rPr>
          <w:rFonts w:ascii="Times New Roman" w:eastAsia="Times New Roman" w:hAnsi="Times New Roman" w:cs="Times New Roman CYR"/>
          <w:color w:val="auto"/>
          <w:sz w:val="24"/>
          <w:szCs w:val="24"/>
          <w:lang w:eastAsia="zh-CN"/>
        </w:rPr>
        <w:t>був</w:t>
      </w:r>
      <w:proofErr w:type="spellEnd"/>
      <w:r w:rsidRPr="00910F9A">
        <w:rPr>
          <w:rFonts w:ascii="Times New Roman" w:eastAsia="Times New Roman" w:hAnsi="Times New Roman" w:cs="Times New Roman CYR"/>
          <w:color w:val="auto"/>
          <w:sz w:val="24"/>
          <w:szCs w:val="24"/>
          <w:lang w:eastAsia="zh-CN"/>
        </w:rPr>
        <w:t xml:space="preserve"> у </w:t>
      </w:r>
      <w:proofErr w:type="spellStart"/>
      <w:r w:rsidRPr="00910F9A">
        <w:rPr>
          <w:rFonts w:ascii="Times New Roman" w:eastAsia="Times New Roman" w:hAnsi="Times New Roman" w:cs="Times New Roman CYR"/>
          <w:color w:val="auto"/>
          <w:sz w:val="24"/>
          <w:szCs w:val="24"/>
          <w:lang w:eastAsia="zh-CN"/>
        </w:rPr>
        <w:t>використанні</w:t>
      </w:r>
      <w:proofErr w:type="spellEnd"/>
      <w:r w:rsidRPr="00910F9A">
        <w:rPr>
          <w:rFonts w:ascii="Times New Roman" w:eastAsia="Times New Roman" w:hAnsi="Times New Roman" w:cs="Times New Roman CYR"/>
          <w:color w:val="auto"/>
          <w:sz w:val="24"/>
          <w:szCs w:val="24"/>
          <w:lang w:eastAsia="zh-CN"/>
        </w:rPr>
        <w:t>.</w:t>
      </w:r>
    </w:p>
    <w:p w14:paraId="2996AD77" w14:textId="77777777" w:rsidR="00B97145" w:rsidRPr="00910F9A" w:rsidRDefault="00B97145" w:rsidP="00B97145">
      <w:pPr>
        <w:widowControl w:val="0"/>
        <w:suppressAutoHyphens/>
        <w:autoSpaceDE w:val="0"/>
        <w:spacing w:line="240" w:lineRule="auto"/>
        <w:ind w:firstLine="709"/>
        <w:jc w:val="both"/>
        <w:rPr>
          <w:rFonts w:ascii="Times New Roman" w:eastAsia="Times New Roman" w:hAnsi="Times New Roman" w:cs="Times New Roman CYR"/>
          <w:color w:val="auto"/>
          <w:sz w:val="24"/>
          <w:szCs w:val="24"/>
          <w:lang w:eastAsia="zh-CN"/>
        </w:rPr>
      </w:pPr>
      <w:proofErr w:type="spellStart"/>
      <w:r w:rsidRPr="00910F9A">
        <w:rPr>
          <w:rFonts w:ascii="Times New Roman" w:eastAsia="Times New Roman" w:hAnsi="Times New Roman" w:cs="Times New Roman CYR"/>
          <w:color w:val="auto"/>
          <w:sz w:val="24"/>
          <w:szCs w:val="24"/>
          <w:lang w:eastAsia="zh-CN"/>
        </w:rPr>
        <w:t>Гарантійний</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термін</w:t>
      </w:r>
      <w:proofErr w:type="spellEnd"/>
      <w:r w:rsidRPr="00910F9A">
        <w:rPr>
          <w:rFonts w:ascii="Times New Roman" w:eastAsia="Times New Roman" w:hAnsi="Times New Roman" w:cs="Times New Roman CYR"/>
          <w:color w:val="auto"/>
          <w:sz w:val="24"/>
          <w:szCs w:val="24"/>
          <w:lang w:eastAsia="zh-CN"/>
        </w:rPr>
        <w:t xml:space="preserve"> (строк) </w:t>
      </w:r>
      <w:proofErr w:type="spellStart"/>
      <w:r w:rsidRPr="00910F9A">
        <w:rPr>
          <w:rFonts w:ascii="Times New Roman" w:eastAsia="Times New Roman" w:hAnsi="Times New Roman" w:cs="Times New Roman CYR"/>
          <w:color w:val="auto"/>
          <w:sz w:val="24"/>
          <w:szCs w:val="24"/>
          <w:lang w:eastAsia="zh-CN"/>
        </w:rPr>
        <w:t>експлуатації</w:t>
      </w:r>
      <w:proofErr w:type="spellEnd"/>
      <w:r w:rsidRPr="00910F9A">
        <w:rPr>
          <w:rFonts w:ascii="Times New Roman" w:eastAsia="Times New Roman" w:hAnsi="Times New Roman" w:cs="Times New Roman CYR"/>
          <w:color w:val="auto"/>
          <w:sz w:val="24"/>
          <w:szCs w:val="24"/>
          <w:lang w:eastAsia="zh-CN"/>
        </w:rPr>
        <w:t xml:space="preserve"> повинен </w:t>
      </w:r>
      <w:proofErr w:type="spellStart"/>
      <w:r w:rsidRPr="00910F9A">
        <w:rPr>
          <w:rFonts w:ascii="Times New Roman" w:eastAsia="Times New Roman" w:hAnsi="Times New Roman" w:cs="Times New Roman CYR"/>
          <w:color w:val="auto"/>
          <w:sz w:val="24"/>
          <w:szCs w:val="24"/>
          <w:lang w:eastAsia="zh-CN"/>
        </w:rPr>
        <w:t>становити</w:t>
      </w:r>
      <w:proofErr w:type="spellEnd"/>
      <w:r w:rsidRPr="00910F9A">
        <w:rPr>
          <w:rFonts w:ascii="Times New Roman" w:eastAsia="Times New Roman" w:hAnsi="Times New Roman" w:cs="Times New Roman CYR"/>
          <w:color w:val="auto"/>
          <w:sz w:val="24"/>
          <w:szCs w:val="24"/>
          <w:lang w:eastAsia="zh-CN"/>
        </w:rPr>
        <w:t xml:space="preserve"> не </w:t>
      </w:r>
      <w:proofErr w:type="spellStart"/>
      <w:r w:rsidRPr="00910F9A">
        <w:rPr>
          <w:rFonts w:ascii="Times New Roman" w:eastAsia="Times New Roman" w:hAnsi="Times New Roman" w:cs="Times New Roman CYR"/>
          <w:color w:val="auto"/>
          <w:sz w:val="24"/>
          <w:szCs w:val="24"/>
          <w:lang w:eastAsia="zh-CN"/>
        </w:rPr>
        <w:t>менше</w:t>
      </w:r>
      <w:proofErr w:type="spellEnd"/>
      <w:r w:rsidRPr="00910F9A">
        <w:rPr>
          <w:rFonts w:ascii="Times New Roman" w:eastAsia="Times New Roman" w:hAnsi="Times New Roman" w:cs="Times New Roman CYR"/>
          <w:color w:val="auto"/>
          <w:sz w:val="24"/>
          <w:szCs w:val="24"/>
          <w:lang w:eastAsia="zh-CN"/>
        </w:rPr>
        <w:t xml:space="preserve"> 12 </w:t>
      </w:r>
      <w:proofErr w:type="spellStart"/>
      <w:r w:rsidRPr="00910F9A">
        <w:rPr>
          <w:rFonts w:ascii="Times New Roman" w:eastAsia="Times New Roman" w:hAnsi="Times New Roman" w:cs="Times New Roman CYR"/>
          <w:color w:val="auto"/>
          <w:sz w:val="24"/>
          <w:szCs w:val="24"/>
          <w:lang w:eastAsia="zh-CN"/>
        </w:rPr>
        <w:t>місяці</w:t>
      </w:r>
      <w:proofErr w:type="gramStart"/>
      <w:r w:rsidRPr="00910F9A">
        <w:rPr>
          <w:rFonts w:ascii="Times New Roman" w:eastAsia="Times New Roman" w:hAnsi="Times New Roman" w:cs="Times New Roman CYR"/>
          <w:color w:val="auto"/>
          <w:sz w:val="24"/>
          <w:szCs w:val="24"/>
          <w:lang w:eastAsia="zh-CN"/>
        </w:rPr>
        <w:t>в</w:t>
      </w:r>
      <w:proofErr w:type="spellEnd"/>
      <w:proofErr w:type="gramEnd"/>
      <w:r w:rsidRPr="00910F9A">
        <w:rPr>
          <w:rFonts w:ascii="Times New Roman" w:eastAsia="Times New Roman" w:hAnsi="Times New Roman" w:cs="Times New Roman CYR"/>
          <w:color w:val="auto"/>
          <w:sz w:val="24"/>
          <w:szCs w:val="24"/>
          <w:lang w:eastAsia="zh-CN"/>
        </w:rPr>
        <w:t>.</w:t>
      </w:r>
    </w:p>
    <w:p w14:paraId="14896BF9" w14:textId="77777777" w:rsidR="00B97145" w:rsidRPr="00910F9A" w:rsidRDefault="00B97145" w:rsidP="00B97145">
      <w:pPr>
        <w:widowControl w:val="0"/>
        <w:suppressAutoHyphens/>
        <w:autoSpaceDE w:val="0"/>
        <w:spacing w:line="240" w:lineRule="auto"/>
        <w:ind w:firstLine="709"/>
        <w:jc w:val="both"/>
        <w:rPr>
          <w:rFonts w:ascii="Times New Roman" w:eastAsia="Times New Roman" w:hAnsi="Times New Roman" w:cs="Times New Roman CYR"/>
          <w:color w:val="auto"/>
          <w:sz w:val="24"/>
          <w:szCs w:val="24"/>
          <w:lang w:eastAsia="zh-CN"/>
        </w:rPr>
      </w:pPr>
      <w:r w:rsidRPr="00910F9A">
        <w:rPr>
          <w:rFonts w:ascii="Times New Roman" w:eastAsia="Times New Roman" w:hAnsi="Times New Roman" w:cs="Times New Roman CYR"/>
          <w:i/>
          <w:color w:val="auto"/>
          <w:sz w:val="24"/>
          <w:szCs w:val="24"/>
          <w:lang w:eastAsia="zh-CN"/>
        </w:rPr>
        <w:t xml:space="preserve">На </w:t>
      </w:r>
      <w:proofErr w:type="spellStart"/>
      <w:proofErr w:type="gramStart"/>
      <w:r w:rsidRPr="00910F9A">
        <w:rPr>
          <w:rFonts w:ascii="Times New Roman" w:eastAsia="Times New Roman" w:hAnsi="Times New Roman" w:cs="Times New Roman CYR"/>
          <w:i/>
          <w:color w:val="auto"/>
          <w:sz w:val="24"/>
          <w:szCs w:val="24"/>
          <w:lang w:eastAsia="zh-CN"/>
        </w:rPr>
        <w:t>п</w:t>
      </w:r>
      <w:proofErr w:type="gramEnd"/>
      <w:r w:rsidRPr="00910F9A">
        <w:rPr>
          <w:rFonts w:ascii="Times New Roman" w:eastAsia="Times New Roman" w:hAnsi="Times New Roman" w:cs="Times New Roman CYR"/>
          <w:i/>
          <w:color w:val="auto"/>
          <w:sz w:val="24"/>
          <w:szCs w:val="24"/>
          <w:lang w:eastAsia="zh-CN"/>
        </w:rPr>
        <w:t>ідтвердження</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Учасник</w:t>
      </w:r>
      <w:proofErr w:type="spellEnd"/>
      <w:r w:rsidRPr="00910F9A">
        <w:rPr>
          <w:rFonts w:ascii="Times New Roman" w:eastAsia="Times New Roman" w:hAnsi="Times New Roman" w:cs="Times New Roman CYR"/>
          <w:i/>
          <w:color w:val="auto"/>
          <w:sz w:val="24"/>
          <w:szCs w:val="24"/>
          <w:lang w:eastAsia="zh-CN"/>
        </w:rPr>
        <w:t xml:space="preserve"> повинен </w:t>
      </w:r>
      <w:proofErr w:type="spellStart"/>
      <w:r w:rsidRPr="00910F9A">
        <w:rPr>
          <w:rFonts w:ascii="Times New Roman" w:eastAsia="Times New Roman" w:hAnsi="Times New Roman" w:cs="Times New Roman CYR"/>
          <w:i/>
          <w:color w:val="auto"/>
          <w:sz w:val="24"/>
          <w:szCs w:val="24"/>
          <w:lang w:eastAsia="zh-CN"/>
        </w:rPr>
        <w:t>надати</w:t>
      </w:r>
      <w:proofErr w:type="spellEnd"/>
      <w:r w:rsidRPr="00910F9A">
        <w:rPr>
          <w:rFonts w:ascii="Times New Roman" w:eastAsia="Times New Roman" w:hAnsi="Times New Roman" w:cs="Times New Roman CYR"/>
          <w:i/>
          <w:color w:val="auto"/>
          <w:sz w:val="24"/>
          <w:szCs w:val="24"/>
          <w:lang w:eastAsia="zh-CN"/>
        </w:rPr>
        <w:t xml:space="preserve"> лист у </w:t>
      </w:r>
      <w:proofErr w:type="spellStart"/>
      <w:r w:rsidRPr="00910F9A">
        <w:rPr>
          <w:rFonts w:ascii="Times New Roman" w:eastAsia="Times New Roman" w:hAnsi="Times New Roman" w:cs="Times New Roman CYR"/>
          <w:i/>
          <w:color w:val="auto"/>
          <w:sz w:val="24"/>
          <w:szCs w:val="24"/>
          <w:lang w:eastAsia="zh-CN"/>
        </w:rPr>
        <w:t>довільний</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формі</w:t>
      </w:r>
      <w:proofErr w:type="spellEnd"/>
      <w:r w:rsidRPr="00910F9A">
        <w:rPr>
          <w:rFonts w:ascii="Times New Roman" w:eastAsia="Times New Roman" w:hAnsi="Times New Roman" w:cs="Times New Roman CYR"/>
          <w:i/>
          <w:color w:val="auto"/>
          <w:sz w:val="24"/>
          <w:szCs w:val="24"/>
          <w:lang w:eastAsia="zh-CN"/>
        </w:rPr>
        <w:t xml:space="preserve"> в </w:t>
      </w:r>
      <w:proofErr w:type="spellStart"/>
      <w:r w:rsidRPr="00910F9A">
        <w:rPr>
          <w:rFonts w:ascii="Times New Roman" w:eastAsia="Times New Roman" w:hAnsi="Times New Roman" w:cs="Times New Roman CYR"/>
          <w:i/>
          <w:color w:val="auto"/>
          <w:sz w:val="24"/>
          <w:szCs w:val="24"/>
          <w:lang w:eastAsia="zh-CN"/>
        </w:rPr>
        <w:t>якому</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зазначити</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що</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запропонований</w:t>
      </w:r>
      <w:proofErr w:type="spellEnd"/>
      <w:r w:rsidRPr="00910F9A">
        <w:rPr>
          <w:rFonts w:ascii="Times New Roman" w:eastAsia="Times New Roman" w:hAnsi="Times New Roman" w:cs="Times New Roman CYR"/>
          <w:i/>
          <w:color w:val="auto"/>
          <w:sz w:val="24"/>
          <w:szCs w:val="24"/>
          <w:lang w:eastAsia="zh-CN"/>
        </w:rPr>
        <w:t xml:space="preserve"> Товар є </w:t>
      </w:r>
      <w:proofErr w:type="spellStart"/>
      <w:r w:rsidRPr="00910F9A">
        <w:rPr>
          <w:rFonts w:ascii="Times New Roman" w:eastAsia="Times New Roman" w:hAnsi="Times New Roman" w:cs="Times New Roman CYR"/>
          <w:i/>
          <w:color w:val="auto"/>
          <w:sz w:val="24"/>
          <w:szCs w:val="24"/>
          <w:lang w:eastAsia="zh-CN"/>
        </w:rPr>
        <w:t>новим</w:t>
      </w:r>
      <w:proofErr w:type="spellEnd"/>
      <w:r w:rsidRPr="00910F9A">
        <w:rPr>
          <w:rFonts w:ascii="Times New Roman" w:eastAsia="Times New Roman" w:hAnsi="Times New Roman" w:cs="Times New Roman CYR"/>
          <w:i/>
          <w:color w:val="auto"/>
          <w:sz w:val="24"/>
          <w:szCs w:val="24"/>
          <w:lang w:eastAsia="zh-CN"/>
        </w:rPr>
        <w:t xml:space="preserve"> і таким, </w:t>
      </w:r>
      <w:proofErr w:type="spellStart"/>
      <w:r w:rsidRPr="00910F9A">
        <w:rPr>
          <w:rFonts w:ascii="Times New Roman" w:eastAsia="Times New Roman" w:hAnsi="Times New Roman" w:cs="Times New Roman CYR"/>
          <w:i/>
          <w:color w:val="auto"/>
          <w:sz w:val="24"/>
          <w:szCs w:val="24"/>
          <w:lang w:eastAsia="zh-CN"/>
        </w:rPr>
        <w:t>що</w:t>
      </w:r>
      <w:proofErr w:type="spellEnd"/>
      <w:r w:rsidRPr="00910F9A">
        <w:rPr>
          <w:rFonts w:ascii="Times New Roman" w:eastAsia="Times New Roman" w:hAnsi="Times New Roman" w:cs="Times New Roman CYR"/>
          <w:i/>
          <w:color w:val="auto"/>
          <w:sz w:val="24"/>
          <w:szCs w:val="24"/>
          <w:lang w:eastAsia="zh-CN"/>
        </w:rPr>
        <w:t xml:space="preserve"> не </w:t>
      </w:r>
      <w:proofErr w:type="spellStart"/>
      <w:r w:rsidRPr="00910F9A">
        <w:rPr>
          <w:rFonts w:ascii="Times New Roman" w:eastAsia="Times New Roman" w:hAnsi="Times New Roman" w:cs="Times New Roman CYR"/>
          <w:i/>
          <w:color w:val="auto"/>
          <w:sz w:val="24"/>
          <w:szCs w:val="24"/>
          <w:lang w:eastAsia="zh-CN"/>
        </w:rPr>
        <w:t>був</w:t>
      </w:r>
      <w:proofErr w:type="spellEnd"/>
      <w:r w:rsidRPr="00910F9A">
        <w:rPr>
          <w:rFonts w:ascii="Times New Roman" w:eastAsia="Times New Roman" w:hAnsi="Times New Roman" w:cs="Times New Roman CYR"/>
          <w:i/>
          <w:color w:val="auto"/>
          <w:sz w:val="24"/>
          <w:szCs w:val="24"/>
          <w:lang w:eastAsia="zh-CN"/>
        </w:rPr>
        <w:t xml:space="preserve"> у </w:t>
      </w:r>
      <w:proofErr w:type="spellStart"/>
      <w:r w:rsidRPr="00910F9A">
        <w:rPr>
          <w:rFonts w:ascii="Times New Roman" w:eastAsia="Times New Roman" w:hAnsi="Times New Roman" w:cs="Times New Roman CYR"/>
          <w:i/>
          <w:color w:val="auto"/>
          <w:sz w:val="24"/>
          <w:szCs w:val="24"/>
          <w:lang w:eastAsia="zh-CN"/>
        </w:rPr>
        <w:t>використанні</w:t>
      </w:r>
      <w:proofErr w:type="spellEnd"/>
      <w:r w:rsidRPr="00910F9A">
        <w:rPr>
          <w:rFonts w:ascii="Times New Roman" w:eastAsia="Times New Roman" w:hAnsi="Times New Roman" w:cs="Times New Roman CYR"/>
          <w:i/>
          <w:color w:val="auto"/>
          <w:sz w:val="24"/>
          <w:szCs w:val="24"/>
          <w:lang w:eastAsia="zh-CN"/>
        </w:rPr>
        <w:t xml:space="preserve"> і за </w:t>
      </w:r>
      <w:proofErr w:type="spellStart"/>
      <w:r w:rsidRPr="00910F9A">
        <w:rPr>
          <w:rFonts w:ascii="Times New Roman" w:eastAsia="Times New Roman" w:hAnsi="Times New Roman" w:cs="Times New Roman CYR"/>
          <w:i/>
          <w:color w:val="auto"/>
          <w:sz w:val="24"/>
          <w:szCs w:val="24"/>
          <w:lang w:eastAsia="zh-CN"/>
        </w:rPr>
        <w:t>допомогою</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цього</w:t>
      </w:r>
      <w:proofErr w:type="spellEnd"/>
      <w:r w:rsidRPr="00910F9A">
        <w:rPr>
          <w:rFonts w:ascii="Times New Roman" w:eastAsia="Times New Roman" w:hAnsi="Times New Roman" w:cs="Times New Roman CYR"/>
          <w:i/>
          <w:color w:val="auto"/>
          <w:sz w:val="24"/>
          <w:szCs w:val="24"/>
          <w:lang w:eastAsia="zh-CN"/>
        </w:rPr>
        <w:t xml:space="preserve"> Товару не проводились </w:t>
      </w:r>
      <w:proofErr w:type="spellStart"/>
      <w:r w:rsidRPr="00910F9A">
        <w:rPr>
          <w:rFonts w:ascii="Times New Roman" w:eastAsia="Times New Roman" w:hAnsi="Times New Roman" w:cs="Times New Roman CYR"/>
          <w:i/>
          <w:color w:val="auto"/>
          <w:sz w:val="24"/>
          <w:szCs w:val="24"/>
          <w:lang w:eastAsia="zh-CN"/>
        </w:rPr>
        <w:t>демонстраційні</w:t>
      </w:r>
      <w:proofErr w:type="spellEnd"/>
      <w:r w:rsidRPr="00910F9A">
        <w:rPr>
          <w:rFonts w:ascii="Times New Roman" w:eastAsia="Times New Roman" w:hAnsi="Times New Roman" w:cs="Times New Roman CYR"/>
          <w:i/>
          <w:color w:val="auto"/>
          <w:sz w:val="24"/>
          <w:szCs w:val="24"/>
          <w:lang w:eastAsia="zh-CN"/>
        </w:rPr>
        <w:t xml:space="preserve"> заходи. А </w:t>
      </w:r>
      <w:proofErr w:type="spellStart"/>
      <w:r w:rsidRPr="00910F9A">
        <w:rPr>
          <w:rFonts w:ascii="Times New Roman" w:eastAsia="Times New Roman" w:hAnsi="Times New Roman" w:cs="Times New Roman CYR"/>
          <w:i/>
          <w:color w:val="auto"/>
          <w:sz w:val="24"/>
          <w:szCs w:val="24"/>
          <w:lang w:eastAsia="zh-CN"/>
        </w:rPr>
        <w:t>також</w:t>
      </w:r>
      <w:proofErr w:type="spellEnd"/>
      <w:r w:rsidRPr="00910F9A">
        <w:rPr>
          <w:rFonts w:ascii="Times New Roman" w:eastAsia="Times New Roman" w:hAnsi="Times New Roman" w:cs="Times New Roman CYR"/>
          <w:i/>
          <w:color w:val="auto"/>
          <w:sz w:val="24"/>
          <w:szCs w:val="24"/>
          <w:lang w:eastAsia="zh-CN"/>
        </w:rPr>
        <w:t xml:space="preserve"> в </w:t>
      </w:r>
      <w:proofErr w:type="spellStart"/>
      <w:r w:rsidRPr="00910F9A">
        <w:rPr>
          <w:rFonts w:ascii="Times New Roman" w:eastAsia="Times New Roman" w:hAnsi="Times New Roman" w:cs="Times New Roman CYR"/>
          <w:i/>
          <w:color w:val="auto"/>
          <w:sz w:val="24"/>
          <w:szCs w:val="24"/>
          <w:lang w:eastAsia="zh-CN"/>
        </w:rPr>
        <w:t>цьому</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листі</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зазначити</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що</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гарантійний</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термін</w:t>
      </w:r>
      <w:proofErr w:type="spellEnd"/>
      <w:r w:rsidRPr="00910F9A">
        <w:rPr>
          <w:rFonts w:ascii="Times New Roman" w:eastAsia="Times New Roman" w:hAnsi="Times New Roman" w:cs="Times New Roman CYR"/>
          <w:i/>
          <w:color w:val="auto"/>
          <w:sz w:val="24"/>
          <w:szCs w:val="24"/>
          <w:lang w:eastAsia="zh-CN"/>
        </w:rPr>
        <w:t xml:space="preserve"> (строк) </w:t>
      </w:r>
      <w:proofErr w:type="spellStart"/>
      <w:r w:rsidRPr="00910F9A">
        <w:rPr>
          <w:rFonts w:ascii="Times New Roman" w:eastAsia="Times New Roman" w:hAnsi="Times New Roman" w:cs="Times New Roman CYR"/>
          <w:i/>
          <w:color w:val="auto"/>
          <w:sz w:val="24"/>
          <w:szCs w:val="24"/>
          <w:lang w:eastAsia="zh-CN"/>
        </w:rPr>
        <w:t>експлуатації</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запропонованого</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Учасником</w:t>
      </w:r>
      <w:proofErr w:type="spellEnd"/>
      <w:r w:rsidRPr="00910F9A">
        <w:rPr>
          <w:rFonts w:ascii="Times New Roman" w:eastAsia="Times New Roman" w:hAnsi="Times New Roman" w:cs="Times New Roman CYR"/>
          <w:i/>
          <w:color w:val="auto"/>
          <w:sz w:val="24"/>
          <w:szCs w:val="24"/>
          <w:lang w:eastAsia="zh-CN"/>
        </w:rPr>
        <w:t xml:space="preserve"> Товару становить не </w:t>
      </w:r>
      <w:proofErr w:type="spellStart"/>
      <w:r w:rsidRPr="00910F9A">
        <w:rPr>
          <w:rFonts w:ascii="Times New Roman" w:eastAsia="Times New Roman" w:hAnsi="Times New Roman" w:cs="Times New Roman CYR"/>
          <w:i/>
          <w:color w:val="auto"/>
          <w:sz w:val="24"/>
          <w:szCs w:val="24"/>
          <w:lang w:eastAsia="zh-CN"/>
        </w:rPr>
        <w:t>менше</w:t>
      </w:r>
      <w:proofErr w:type="spellEnd"/>
      <w:r w:rsidRPr="00910F9A">
        <w:rPr>
          <w:rFonts w:ascii="Times New Roman" w:eastAsia="Times New Roman" w:hAnsi="Times New Roman" w:cs="Times New Roman CYR"/>
          <w:i/>
          <w:color w:val="auto"/>
          <w:sz w:val="24"/>
          <w:szCs w:val="24"/>
          <w:lang w:eastAsia="zh-CN"/>
        </w:rPr>
        <w:t xml:space="preserve"> 12 </w:t>
      </w:r>
      <w:proofErr w:type="spellStart"/>
      <w:r w:rsidRPr="00910F9A">
        <w:rPr>
          <w:rFonts w:ascii="Times New Roman" w:eastAsia="Times New Roman" w:hAnsi="Times New Roman" w:cs="Times New Roman CYR"/>
          <w:i/>
          <w:color w:val="auto"/>
          <w:sz w:val="24"/>
          <w:szCs w:val="24"/>
          <w:lang w:eastAsia="zh-CN"/>
        </w:rPr>
        <w:t>місяці</w:t>
      </w:r>
      <w:proofErr w:type="gramStart"/>
      <w:r w:rsidRPr="00910F9A">
        <w:rPr>
          <w:rFonts w:ascii="Times New Roman" w:eastAsia="Times New Roman" w:hAnsi="Times New Roman" w:cs="Times New Roman CYR"/>
          <w:i/>
          <w:color w:val="auto"/>
          <w:sz w:val="24"/>
          <w:szCs w:val="24"/>
          <w:lang w:eastAsia="zh-CN"/>
        </w:rPr>
        <w:t>в</w:t>
      </w:r>
      <w:proofErr w:type="spellEnd"/>
      <w:proofErr w:type="gramEnd"/>
      <w:r w:rsidRPr="00910F9A">
        <w:rPr>
          <w:rFonts w:ascii="Times New Roman" w:eastAsia="Times New Roman" w:hAnsi="Times New Roman" w:cs="Times New Roman CYR"/>
          <w:color w:val="auto"/>
          <w:sz w:val="24"/>
          <w:szCs w:val="24"/>
          <w:lang w:eastAsia="zh-CN"/>
        </w:rPr>
        <w:t>.</w:t>
      </w:r>
    </w:p>
    <w:p w14:paraId="76FFFCB4" w14:textId="77777777" w:rsidR="00B97145" w:rsidRPr="00910F9A" w:rsidRDefault="00B97145" w:rsidP="00B97145">
      <w:pPr>
        <w:widowControl w:val="0"/>
        <w:suppressAutoHyphens/>
        <w:autoSpaceDE w:val="0"/>
        <w:spacing w:line="240" w:lineRule="auto"/>
        <w:ind w:firstLine="709"/>
        <w:jc w:val="both"/>
        <w:rPr>
          <w:rFonts w:ascii="Times New Roman" w:eastAsia="Times New Roman" w:hAnsi="Times New Roman" w:cs="Times New Roman CYR"/>
          <w:color w:val="auto"/>
          <w:sz w:val="24"/>
          <w:szCs w:val="24"/>
          <w:lang w:eastAsia="zh-CN"/>
        </w:rPr>
      </w:pPr>
      <w:r w:rsidRPr="00910F9A">
        <w:rPr>
          <w:rFonts w:ascii="Times New Roman" w:eastAsia="Times New Roman" w:hAnsi="Times New Roman" w:cs="Times New Roman CYR"/>
          <w:color w:val="auto"/>
          <w:sz w:val="24"/>
          <w:szCs w:val="24"/>
          <w:lang w:eastAsia="zh-CN"/>
        </w:rPr>
        <w:t xml:space="preserve">3. </w:t>
      </w:r>
      <w:proofErr w:type="spellStart"/>
      <w:r w:rsidRPr="00910F9A">
        <w:rPr>
          <w:rFonts w:ascii="Times New Roman" w:eastAsia="Times New Roman" w:hAnsi="Times New Roman" w:cs="Times New Roman CYR"/>
          <w:color w:val="auto"/>
          <w:sz w:val="24"/>
          <w:szCs w:val="24"/>
          <w:lang w:eastAsia="zh-CN"/>
        </w:rPr>
        <w:t>Учасник</w:t>
      </w:r>
      <w:proofErr w:type="spellEnd"/>
      <w:r w:rsidRPr="00910F9A">
        <w:rPr>
          <w:rFonts w:ascii="Times New Roman" w:eastAsia="Times New Roman" w:hAnsi="Times New Roman" w:cs="Times New Roman CYR"/>
          <w:color w:val="auto"/>
          <w:sz w:val="24"/>
          <w:szCs w:val="24"/>
          <w:lang w:eastAsia="zh-CN"/>
        </w:rPr>
        <w:t xml:space="preserve"> повинен </w:t>
      </w:r>
      <w:proofErr w:type="spellStart"/>
      <w:proofErr w:type="gramStart"/>
      <w:r w:rsidRPr="00910F9A">
        <w:rPr>
          <w:rFonts w:ascii="Times New Roman" w:eastAsia="Times New Roman" w:hAnsi="Times New Roman" w:cs="Times New Roman CYR"/>
          <w:color w:val="auto"/>
          <w:sz w:val="24"/>
          <w:szCs w:val="24"/>
          <w:lang w:eastAsia="zh-CN"/>
        </w:rPr>
        <w:t>п</w:t>
      </w:r>
      <w:proofErr w:type="gramEnd"/>
      <w:r w:rsidRPr="00910F9A">
        <w:rPr>
          <w:rFonts w:ascii="Times New Roman" w:eastAsia="Times New Roman" w:hAnsi="Times New Roman" w:cs="Times New Roman CYR"/>
          <w:color w:val="auto"/>
          <w:sz w:val="24"/>
          <w:szCs w:val="24"/>
          <w:lang w:eastAsia="zh-CN"/>
        </w:rPr>
        <w:t>ідтвердити</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можливість</w:t>
      </w:r>
      <w:proofErr w:type="spellEnd"/>
      <w:r w:rsidRPr="00910F9A">
        <w:rPr>
          <w:rFonts w:ascii="Times New Roman" w:eastAsia="Times New Roman" w:hAnsi="Times New Roman" w:cs="Times New Roman CYR"/>
          <w:color w:val="auto"/>
          <w:sz w:val="24"/>
          <w:szCs w:val="24"/>
          <w:lang w:eastAsia="zh-CN"/>
        </w:rPr>
        <w:t xml:space="preserve"> поставки </w:t>
      </w:r>
      <w:proofErr w:type="spellStart"/>
      <w:r w:rsidRPr="00910F9A">
        <w:rPr>
          <w:rFonts w:ascii="Times New Roman" w:eastAsia="Times New Roman" w:hAnsi="Times New Roman" w:cs="Times New Roman CYR"/>
          <w:color w:val="auto"/>
          <w:sz w:val="24"/>
          <w:szCs w:val="24"/>
          <w:lang w:eastAsia="zh-CN"/>
        </w:rPr>
        <w:t>запропонованого</w:t>
      </w:r>
      <w:proofErr w:type="spellEnd"/>
      <w:r w:rsidRPr="00910F9A">
        <w:rPr>
          <w:rFonts w:ascii="Times New Roman" w:eastAsia="Times New Roman" w:hAnsi="Times New Roman" w:cs="Times New Roman CYR"/>
          <w:color w:val="auto"/>
          <w:sz w:val="24"/>
          <w:szCs w:val="24"/>
          <w:lang w:eastAsia="zh-CN"/>
        </w:rPr>
        <w:t xml:space="preserve"> ним Товару, у </w:t>
      </w:r>
      <w:proofErr w:type="spellStart"/>
      <w:r w:rsidRPr="00910F9A">
        <w:rPr>
          <w:rFonts w:ascii="Times New Roman" w:eastAsia="Times New Roman" w:hAnsi="Times New Roman" w:cs="Times New Roman CYR"/>
          <w:color w:val="auto"/>
          <w:sz w:val="24"/>
          <w:szCs w:val="24"/>
          <w:lang w:eastAsia="zh-CN"/>
        </w:rPr>
        <w:t>кількості</w:t>
      </w:r>
      <w:proofErr w:type="spellEnd"/>
      <w:r w:rsidRPr="00910F9A">
        <w:rPr>
          <w:rFonts w:ascii="Times New Roman" w:eastAsia="Times New Roman" w:hAnsi="Times New Roman" w:cs="Times New Roman CYR"/>
          <w:color w:val="auto"/>
          <w:sz w:val="24"/>
          <w:szCs w:val="24"/>
          <w:lang w:eastAsia="zh-CN"/>
        </w:rPr>
        <w:t xml:space="preserve"> та в </w:t>
      </w:r>
      <w:proofErr w:type="spellStart"/>
      <w:r w:rsidRPr="00910F9A">
        <w:rPr>
          <w:rFonts w:ascii="Times New Roman" w:eastAsia="Times New Roman" w:hAnsi="Times New Roman" w:cs="Times New Roman CYR"/>
          <w:color w:val="auto"/>
          <w:sz w:val="24"/>
          <w:szCs w:val="24"/>
          <w:lang w:eastAsia="zh-CN"/>
        </w:rPr>
        <w:t>терміни</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визначені</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цією</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Документацією</w:t>
      </w:r>
      <w:proofErr w:type="spellEnd"/>
      <w:r w:rsidRPr="00910F9A">
        <w:rPr>
          <w:rFonts w:ascii="Times New Roman" w:eastAsia="Times New Roman" w:hAnsi="Times New Roman" w:cs="Times New Roman CYR"/>
          <w:color w:val="auto"/>
          <w:sz w:val="24"/>
          <w:szCs w:val="24"/>
          <w:lang w:eastAsia="zh-CN"/>
        </w:rPr>
        <w:t xml:space="preserve"> та </w:t>
      </w:r>
      <w:proofErr w:type="spellStart"/>
      <w:r w:rsidRPr="00910F9A">
        <w:rPr>
          <w:rFonts w:ascii="Times New Roman" w:eastAsia="Times New Roman" w:hAnsi="Times New Roman" w:cs="Times New Roman CYR"/>
          <w:color w:val="auto"/>
          <w:sz w:val="24"/>
          <w:szCs w:val="24"/>
          <w:lang w:eastAsia="zh-CN"/>
        </w:rPr>
        <w:t>пропозицією</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Учасника</w:t>
      </w:r>
      <w:proofErr w:type="spellEnd"/>
      <w:r w:rsidRPr="00910F9A">
        <w:rPr>
          <w:rFonts w:ascii="Times New Roman" w:eastAsia="Times New Roman" w:hAnsi="Times New Roman" w:cs="Times New Roman CYR"/>
          <w:color w:val="auto"/>
          <w:sz w:val="24"/>
          <w:szCs w:val="24"/>
          <w:lang w:eastAsia="zh-CN"/>
        </w:rPr>
        <w:t xml:space="preserve">. </w:t>
      </w:r>
    </w:p>
    <w:p w14:paraId="558E9002" w14:textId="77777777" w:rsidR="00B97145" w:rsidRPr="00910F9A" w:rsidRDefault="00B97145" w:rsidP="00B97145">
      <w:pPr>
        <w:widowControl w:val="0"/>
        <w:suppressAutoHyphens/>
        <w:autoSpaceDE w:val="0"/>
        <w:spacing w:line="240" w:lineRule="auto"/>
        <w:ind w:firstLine="709"/>
        <w:jc w:val="both"/>
        <w:rPr>
          <w:rFonts w:ascii="Times New Roman" w:eastAsia="Times New Roman" w:hAnsi="Times New Roman" w:cs="Times New Roman CYR"/>
          <w:i/>
          <w:color w:val="auto"/>
          <w:spacing w:val="1"/>
          <w:sz w:val="24"/>
          <w:szCs w:val="24"/>
          <w:lang w:eastAsia="zh-CN"/>
        </w:rPr>
      </w:pPr>
      <w:r w:rsidRPr="00910F9A">
        <w:rPr>
          <w:rFonts w:ascii="Times New Roman" w:eastAsia="Times New Roman" w:hAnsi="Times New Roman" w:cs="Times New Roman CYR"/>
          <w:i/>
          <w:color w:val="auto"/>
          <w:sz w:val="24"/>
          <w:szCs w:val="24"/>
          <w:lang w:eastAsia="zh-CN"/>
        </w:rPr>
        <w:t xml:space="preserve">На </w:t>
      </w:r>
      <w:proofErr w:type="spellStart"/>
      <w:proofErr w:type="gramStart"/>
      <w:r w:rsidRPr="00910F9A">
        <w:rPr>
          <w:rFonts w:ascii="Times New Roman" w:eastAsia="Times New Roman" w:hAnsi="Times New Roman" w:cs="Times New Roman CYR"/>
          <w:i/>
          <w:color w:val="auto"/>
          <w:sz w:val="24"/>
          <w:szCs w:val="24"/>
          <w:lang w:eastAsia="zh-CN"/>
        </w:rPr>
        <w:t>п</w:t>
      </w:r>
      <w:proofErr w:type="gramEnd"/>
      <w:r w:rsidRPr="00910F9A">
        <w:rPr>
          <w:rFonts w:ascii="Times New Roman" w:eastAsia="Times New Roman" w:hAnsi="Times New Roman" w:cs="Times New Roman CYR"/>
          <w:i/>
          <w:color w:val="auto"/>
          <w:sz w:val="24"/>
          <w:szCs w:val="24"/>
          <w:lang w:eastAsia="zh-CN"/>
        </w:rPr>
        <w:t>ідтвердження</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Учасник</w:t>
      </w:r>
      <w:proofErr w:type="spellEnd"/>
      <w:r w:rsidRPr="00910F9A">
        <w:rPr>
          <w:rFonts w:ascii="Times New Roman" w:eastAsia="Times New Roman" w:hAnsi="Times New Roman" w:cs="Times New Roman CYR"/>
          <w:i/>
          <w:color w:val="auto"/>
          <w:sz w:val="24"/>
          <w:szCs w:val="24"/>
          <w:lang w:eastAsia="zh-CN"/>
        </w:rPr>
        <w:t xml:space="preserve"> повинен </w:t>
      </w:r>
      <w:proofErr w:type="spellStart"/>
      <w:r w:rsidRPr="00910F9A">
        <w:rPr>
          <w:rFonts w:ascii="Times New Roman" w:eastAsia="Times New Roman" w:hAnsi="Times New Roman" w:cs="Times New Roman CYR"/>
          <w:i/>
          <w:color w:val="auto"/>
          <w:sz w:val="24"/>
          <w:szCs w:val="24"/>
          <w:lang w:eastAsia="zh-CN"/>
        </w:rPr>
        <w:t>надати</w:t>
      </w:r>
      <w:proofErr w:type="spellEnd"/>
      <w:r w:rsidRPr="00910F9A">
        <w:rPr>
          <w:rFonts w:ascii="Times New Roman" w:eastAsia="Times New Roman" w:hAnsi="Times New Roman" w:cs="Times New Roman CYR"/>
          <w:i/>
          <w:color w:val="auto"/>
          <w:sz w:val="24"/>
          <w:szCs w:val="24"/>
          <w:lang w:eastAsia="zh-CN"/>
        </w:rPr>
        <w:t xml:space="preserve"> файл </w:t>
      </w:r>
      <w:proofErr w:type="spellStart"/>
      <w:r w:rsidRPr="00910F9A">
        <w:rPr>
          <w:rFonts w:ascii="Times New Roman" w:eastAsia="Times New Roman" w:hAnsi="Times New Roman" w:cs="Times New Roman CYR"/>
          <w:i/>
          <w:color w:val="auto"/>
          <w:sz w:val="24"/>
          <w:szCs w:val="24"/>
          <w:lang w:eastAsia="zh-CN"/>
        </w:rPr>
        <w:t>відсканований</w:t>
      </w:r>
      <w:proofErr w:type="spellEnd"/>
      <w:r w:rsidRPr="00910F9A">
        <w:rPr>
          <w:rFonts w:ascii="Times New Roman" w:eastAsia="Times New Roman" w:hAnsi="Times New Roman" w:cs="Times New Roman CYR"/>
          <w:i/>
          <w:color w:val="auto"/>
          <w:sz w:val="24"/>
          <w:szCs w:val="24"/>
          <w:lang w:eastAsia="zh-CN"/>
        </w:rPr>
        <w:t xml:space="preserve"> з </w:t>
      </w:r>
      <w:proofErr w:type="spellStart"/>
      <w:r w:rsidRPr="00910F9A">
        <w:rPr>
          <w:rFonts w:ascii="Times New Roman" w:eastAsia="Times New Roman" w:hAnsi="Times New Roman" w:cs="Times New Roman CYR"/>
          <w:i/>
          <w:color w:val="auto"/>
          <w:spacing w:val="1"/>
          <w:sz w:val="24"/>
          <w:szCs w:val="24"/>
          <w:lang w:eastAsia="zh-CN"/>
        </w:rPr>
        <w:t>Оригіналу</w:t>
      </w:r>
      <w:proofErr w:type="spellEnd"/>
      <w:r w:rsidRPr="00910F9A">
        <w:rPr>
          <w:rFonts w:ascii="Times New Roman" w:eastAsia="Times New Roman" w:hAnsi="Times New Roman" w:cs="Times New Roman CYR"/>
          <w:i/>
          <w:color w:val="auto"/>
          <w:spacing w:val="1"/>
          <w:sz w:val="24"/>
          <w:szCs w:val="24"/>
          <w:lang w:eastAsia="zh-CN"/>
        </w:rPr>
        <w:t xml:space="preserve"> </w:t>
      </w:r>
      <w:r w:rsidRPr="00910F9A">
        <w:rPr>
          <w:rFonts w:ascii="Times New Roman" w:eastAsia="Times New Roman" w:hAnsi="Times New Roman" w:cs="Times New Roman CYR"/>
          <w:i/>
          <w:color w:val="auto"/>
          <w:sz w:val="24"/>
          <w:szCs w:val="24"/>
          <w:lang w:eastAsia="zh-CN"/>
        </w:rPr>
        <w:t xml:space="preserve">листа </w:t>
      </w:r>
      <w:proofErr w:type="spellStart"/>
      <w:r w:rsidRPr="00910F9A">
        <w:rPr>
          <w:rFonts w:ascii="Times New Roman" w:eastAsia="Times New Roman" w:hAnsi="Times New Roman" w:cs="Times New Roman CYR"/>
          <w:i/>
          <w:color w:val="auto"/>
          <w:sz w:val="24"/>
          <w:szCs w:val="24"/>
          <w:lang w:eastAsia="zh-CN"/>
        </w:rPr>
        <w:t>виробника</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представництва</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філії</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виробника</w:t>
      </w:r>
      <w:proofErr w:type="spellEnd"/>
      <w:r w:rsidRPr="00910F9A">
        <w:rPr>
          <w:rFonts w:ascii="Times New Roman" w:eastAsia="Times New Roman" w:hAnsi="Times New Roman" w:cs="Times New Roman CYR"/>
          <w:i/>
          <w:color w:val="auto"/>
          <w:sz w:val="24"/>
          <w:szCs w:val="24"/>
          <w:lang w:eastAsia="zh-CN"/>
        </w:rPr>
        <w:t xml:space="preserve"> – </w:t>
      </w:r>
      <w:proofErr w:type="spellStart"/>
      <w:r w:rsidRPr="00910F9A">
        <w:rPr>
          <w:rFonts w:ascii="Times New Roman" w:eastAsia="Times New Roman" w:hAnsi="Times New Roman" w:cs="Times New Roman CYR"/>
          <w:i/>
          <w:color w:val="auto"/>
          <w:sz w:val="24"/>
          <w:szCs w:val="24"/>
          <w:lang w:eastAsia="zh-CN"/>
        </w:rPr>
        <w:t>якщо</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їх</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відповідні</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повноваження</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поширюються</w:t>
      </w:r>
      <w:proofErr w:type="spellEnd"/>
      <w:r w:rsidRPr="00910F9A">
        <w:rPr>
          <w:rFonts w:ascii="Times New Roman" w:eastAsia="Times New Roman" w:hAnsi="Times New Roman" w:cs="Times New Roman CYR"/>
          <w:i/>
          <w:color w:val="auto"/>
          <w:sz w:val="24"/>
          <w:szCs w:val="24"/>
          <w:lang w:eastAsia="zh-CN"/>
        </w:rPr>
        <w:t xml:space="preserve"> на </w:t>
      </w:r>
      <w:proofErr w:type="spellStart"/>
      <w:r w:rsidRPr="00910F9A">
        <w:rPr>
          <w:rFonts w:ascii="Times New Roman" w:eastAsia="Times New Roman" w:hAnsi="Times New Roman" w:cs="Times New Roman CYR"/>
          <w:i/>
          <w:color w:val="auto"/>
          <w:sz w:val="24"/>
          <w:szCs w:val="24"/>
          <w:lang w:eastAsia="zh-CN"/>
        </w:rPr>
        <w:t>територію</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України</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або</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представника</w:t>
      </w:r>
      <w:proofErr w:type="spellEnd"/>
      <w:r w:rsidRPr="00910F9A">
        <w:rPr>
          <w:rFonts w:ascii="Times New Roman" w:eastAsia="Times New Roman" w:hAnsi="Times New Roman" w:cs="Times New Roman CYR"/>
          <w:i/>
          <w:color w:val="auto"/>
          <w:sz w:val="24"/>
          <w:szCs w:val="24"/>
          <w:lang w:eastAsia="zh-CN"/>
        </w:rPr>
        <w:t xml:space="preserve">, дилера, </w:t>
      </w:r>
      <w:proofErr w:type="spellStart"/>
      <w:r w:rsidRPr="00910F9A">
        <w:rPr>
          <w:rFonts w:ascii="Times New Roman" w:eastAsia="Times New Roman" w:hAnsi="Times New Roman" w:cs="Times New Roman CYR"/>
          <w:i/>
          <w:color w:val="auto"/>
          <w:sz w:val="24"/>
          <w:szCs w:val="24"/>
          <w:lang w:eastAsia="zh-CN"/>
        </w:rPr>
        <w:t>дистриб'ютора</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офіційно</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уповноваженого</w:t>
      </w:r>
      <w:proofErr w:type="spellEnd"/>
      <w:r w:rsidRPr="00910F9A">
        <w:rPr>
          <w:rFonts w:ascii="Times New Roman" w:eastAsia="Times New Roman" w:hAnsi="Times New Roman" w:cs="Times New Roman CYR"/>
          <w:i/>
          <w:color w:val="auto"/>
          <w:sz w:val="24"/>
          <w:szCs w:val="24"/>
          <w:lang w:eastAsia="zh-CN"/>
        </w:rPr>
        <w:t xml:space="preserve"> на </w:t>
      </w:r>
      <w:proofErr w:type="spellStart"/>
      <w:r w:rsidRPr="00910F9A">
        <w:rPr>
          <w:rFonts w:ascii="Times New Roman" w:eastAsia="Times New Roman" w:hAnsi="Times New Roman" w:cs="Times New Roman CYR"/>
          <w:i/>
          <w:color w:val="auto"/>
          <w:sz w:val="24"/>
          <w:szCs w:val="24"/>
          <w:lang w:eastAsia="zh-CN"/>
        </w:rPr>
        <w:t>це</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виробником</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яким</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підтверджується</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можливість</w:t>
      </w:r>
      <w:proofErr w:type="spellEnd"/>
      <w:r w:rsidRPr="00910F9A">
        <w:rPr>
          <w:rFonts w:ascii="Times New Roman" w:eastAsia="Times New Roman" w:hAnsi="Times New Roman" w:cs="Times New Roman CYR"/>
          <w:i/>
          <w:color w:val="auto"/>
          <w:sz w:val="24"/>
          <w:szCs w:val="24"/>
          <w:lang w:eastAsia="zh-CN"/>
        </w:rPr>
        <w:t xml:space="preserve"> поставки </w:t>
      </w:r>
      <w:proofErr w:type="spellStart"/>
      <w:r w:rsidRPr="00910F9A">
        <w:rPr>
          <w:rFonts w:ascii="Times New Roman" w:eastAsia="Times New Roman" w:hAnsi="Times New Roman" w:cs="Times New Roman CYR"/>
          <w:i/>
          <w:color w:val="auto"/>
          <w:sz w:val="24"/>
          <w:szCs w:val="24"/>
          <w:lang w:eastAsia="zh-CN"/>
        </w:rPr>
        <w:t>Учасником</w:t>
      </w:r>
      <w:proofErr w:type="spellEnd"/>
      <w:r w:rsidRPr="00910F9A">
        <w:rPr>
          <w:rFonts w:ascii="Times New Roman" w:eastAsia="Times New Roman" w:hAnsi="Times New Roman" w:cs="Times New Roman CYR"/>
          <w:i/>
          <w:color w:val="auto"/>
          <w:sz w:val="24"/>
          <w:szCs w:val="24"/>
          <w:lang w:eastAsia="zh-CN"/>
        </w:rPr>
        <w:t xml:space="preserve"> Товару, </w:t>
      </w:r>
      <w:proofErr w:type="spellStart"/>
      <w:r w:rsidRPr="00910F9A">
        <w:rPr>
          <w:rFonts w:ascii="Times New Roman" w:eastAsia="Times New Roman" w:hAnsi="Times New Roman" w:cs="Times New Roman CYR"/>
          <w:i/>
          <w:color w:val="auto"/>
          <w:sz w:val="24"/>
          <w:szCs w:val="24"/>
          <w:lang w:eastAsia="zh-CN"/>
        </w:rPr>
        <w:t>який</w:t>
      </w:r>
      <w:proofErr w:type="spellEnd"/>
      <w:r w:rsidRPr="00910F9A">
        <w:rPr>
          <w:rFonts w:ascii="Times New Roman" w:eastAsia="Times New Roman" w:hAnsi="Times New Roman" w:cs="Times New Roman CYR"/>
          <w:i/>
          <w:color w:val="auto"/>
          <w:sz w:val="24"/>
          <w:szCs w:val="24"/>
          <w:lang w:eastAsia="zh-CN"/>
        </w:rPr>
        <w:t xml:space="preserve"> є предметом </w:t>
      </w:r>
      <w:proofErr w:type="spellStart"/>
      <w:r w:rsidRPr="00910F9A">
        <w:rPr>
          <w:rFonts w:ascii="Times New Roman" w:eastAsia="Times New Roman" w:hAnsi="Times New Roman" w:cs="Times New Roman CYR"/>
          <w:i/>
          <w:color w:val="auto"/>
          <w:sz w:val="24"/>
          <w:szCs w:val="24"/>
          <w:lang w:eastAsia="zh-CN"/>
        </w:rPr>
        <w:t>закупівлі</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цих</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торгів</w:t>
      </w:r>
      <w:proofErr w:type="spellEnd"/>
      <w:r w:rsidRPr="00910F9A">
        <w:rPr>
          <w:rFonts w:ascii="Times New Roman" w:eastAsia="Times New Roman" w:hAnsi="Times New Roman" w:cs="Times New Roman CYR"/>
          <w:i/>
          <w:color w:val="auto"/>
          <w:sz w:val="24"/>
          <w:szCs w:val="24"/>
          <w:lang w:eastAsia="zh-CN"/>
        </w:rPr>
        <w:t xml:space="preserve">, у </w:t>
      </w:r>
      <w:proofErr w:type="spellStart"/>
      <w:r w:rsidRPr="00910F9A">
        <w:rPr>
          <w:rFonts w:ascii="Times New Roman" w:eastAsia="Times New Roman" w:hAnsi="Times New Roman" w:cs="Times New Roman CYR"/>
          <w:i/>
          <w:color w:val="auto"/>
          <w:sz w:val="24"/>
          <w:szCs w:val="24"/>
          <w:lang w:eastAsia="zh-CN"/>
        </w:rPr>
        <w:t>кількості</w:t>
      </w:r>
      <w:proofErr w:type="spellEnd"/>
      <w:r w:rsidRPr="00910F9A">
        <w:rPr>
          <w:rFonts w:ascii="Times New Roman" w:eastAsia="Times New Roman" w:hAnsi="Times New Roman" w:cs="Times New Roman CYR"/>
          <w:i/>
          <w:color w:val="auto"/>
          <w:sz w:val="24"/>
          <w:szCs w:val="24"/>
          <w:lang w:eastAsia="zh-CN"/>
        </w:rPr>
        <w:t xml:space="preserve">, та в </w:t>
      </w:r>
      <w:proofErr w:type="spellStart"/>
      <w:r w:rsidRPr="00910F9A">
        <w:rPr>
          <w:rFonts w:ascii="Times New Roman" w:eastAsia="Times New Roman" w:hAnsi="Times New Roman" w:cs="Times New Roman CYR"/>
          <w:i/>
          <w:color w:val="auto"/>
          <w:sz w:val="24"/>
          <w:szCs w:val="24"/>
          <w:lang w:eastAsia="zh-CN"/>
        </w:rPr>
        <w:t>терміни</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визначені</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цією</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Документацією</w:t>
      </w:r>
      <w:proofErr w:type="spellEnd"/>
      <w:r w:rsidRPr="00910F9A">
        <w:rPr>
          <w:rFonts w:ascii="Times New Roman" w:eastAsia="Times New Roman" w:hAnsi="Times New Roman" w:cs="Times New Roman CYR"/>
          <w:i/>
          <w:color w:val="auto"/>
          <w:sz w:val="24"/>
          <w:szCs w:val="24"/>
          <w:lang w:eastAsia="zh-CN"/>
        </w:rPr>
        <w:t xml:space="preserve"> та </w:t>
      </w:r>
      <w:proofErr w:type="spellStart"/>
      <w:r w:rsidRPr="00910F9A">
        <w:rPr>
          <w:rFonts w:ascii="Times New Roman" w:eastAsia="Times New Roman" w:hAnsi="Times New Roman" w:cs="Times New Roman CYR"/>
          <w:i/>
          <w:color w:val="auto"/>
          <w:sz w:val="24"/>
          <w:szCs w:val="24"/>
          <w:lang w:eastAsia="zh-CN"/>
        </w:rPr>
        <w:t>пропозицією</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Учасника</w:t>
      </w:r>
      <w:proofErr w:type="spellEnd"/>
      <w:r w:rsidRPr="00910F9A">
        <w:rPr>
          <w:rFonts w:ascii="Times New Roman" w:eastAsia="Times New Roman" w:hAnsi="Times New Roman" w:cs="Times New Roman CYR"/>
          <w:i/>
          <w:color w:val="auto"/>
          <w:sz w:val="24"/>
          <w:szCs w:val="24"/>
          <w:lang w:eastAsia="zh-CN"/>
        </w:rPr>
        <w:t xml:space="preserve">. </w:t>
      </w:r>
      <w:r w:rsidRPr="00910F9A">
        <w:rPr>
          <w:rFonts w:ascii="Times New Roman" w:eastAsia="Times New Roman" w:hAnsi="Times New Roman" w:cs="Times New Roman CYR"/>
          <w:i/>
          <w:color w:val="auto"/>
          <w:spacing w:val="1"/>
          <w:sz w:val="24"/>
          <w:szCs w:val="24"/>
          <w:lang w:eastAsia="zh-CN"/>
        </w:rPr>
        <w:t xml:space="preserve"> </w:t>
      </w:r>
    </w:p>
    <w:p w14:paraId="59377810" w14:textId="77777777" w:rsidR="00B97145" w:rsidRPr="00910F9A" w:rsidRDefault="00B97145" w:rsidP="00B97145">
      <w:pPr>
        <w:widowControl w:val="0"/>
        <w:suppressAutoHyphens/>
        <w:autoSpaceDE w:val="0"/>
        <w:spacing w:line="240" w:lineRule="auto"/>
        <w:ind w:firstLine="709"/>
        <w:jc w:val="both"/>
        <w:rPr>
          <w:rFonts w:ascii="Times New Roman" w:eastAsia="Times New Roman" w:hAnsi="Times New Roman" w:cs="Times New Roman CYR"/>
          <w:i/>
          <w:color w:val="auto"/>
          <w:sz w:val="24"/>
          <w:szCs w:val="24"/>
          <w:lang w:eastAsia="zh-CN"/>
        </w:rPr>
      </w:pPr>
      <w:r w:rsidRPr="00910F9A">
        <w:rPr>
          <w:rFonts w:ascii="Times New Roman" w:eastAsia="Times New Roman" w:hAnsi="Times New Roman" w:cs="Times New Roman CYR"/>
          <w:b/>
          <w:i/>
          <w:color w:val="auto"/>
          <w:spacing w:val="1"/>
          <w:sz w:val="24"/>
          <w:szCs w:val="24"/>
          <w:u w:val="single"/>
          <w:lang w:eastAsia="zh-CN"/>
        </w:rPr>
        <w:t xml:space="preserve">Лист повинен </w:t>
      </w:r>
      <w:proofErr w:type="spellStart"/>
      <w:r w:rsidRPr="00910F9A">
        <w:rPr>
          <w:rFonts w:ascii="Times New Roman" w:eastAsia="Times New Roman" w:hAnsi="Times New Roman" w:cs="Times New Roman CYR"/>
          <w:b/>
          <w:i/>
          <w:color w:val="auto"/>
          <w:spacing w:val="1"/>
          <w:sz w:val="24"/>
          <w:szCs w:val="24"/>
          <w:u w:val="single"/>
          <w:lang w:eastAsia="zh-CN"/>
        </w:rPr>
        <w:t>включати</w:t>
      </w:r>
      <w:proofErr w:type="spellEnd"/>
      <w:r w:rsidRPr="00910F9A">
        <w:rPr>
          <w:rFonts w:ascii="Times New Roman" w:eastAsia="Times New Roman" w:hAnsi="Times New Roman" w:cs="Times New Roman CYR"/>
          <w:b/>
          <w:i/>
          <w:color w:val="auto"/>
          <w:spacing w:val="1"/>
          <w:sz w:val="24"/>
          <w:szCs w:val="24"/>
          <w:u w:val="single"/>
          <w:lang w:eastAsia="zh-CN"/>
        </w:rPr>
        <w:t xml:space="preserve"> в себе: </w:t>
      </w:r>
      <w:proofErr w:type="spellStart"/>
      <w:r w:rsidRPr="00910F9A">
        <w:rPr>
          <w:rFonts w:ascii="Times New Roman" w:eastAsia="Times New Roman" w:hAnsi="Times New Roman" w:cs="Times New Roman CYR"/>
          <w:b/>
          <w:i/>
          <w:color w:val="auto"/>
          <w:spacing w:val="1"/>
          <w:sz w:val="24"/>
          <w:szCs w:val="24"/>
          <w:u w:val="single"/>
          <w:lang w:eastAsia="zh-CN"/>
        </w:rPr>
        <w:t>назву</w:t>
      </w:r>
      <w:proofErr w:type="spellEnd"/>
      <w:r w:rsidRPr="00910F9A">
        <w:rPr>
          <w:rFonts w:ascii="Times New Roman" w:eastAsia="Times New Roman" w:hAnsi="Times New Roman" w:cs="Times New Roman CYR"/>
          <w:b/>
          <w:i/>
          <w:color w:val="auto"/>
          <w:spacing w:val="1"/>
          <w:sz w:val="24"/>
          <w:szCs w:val="24"/>
          <w:u w:val="single"/>
          <w:lang w:eastAsia="zh-CN"/>
        </w:rPr>
        <w:t xml:space="preserve"> </w:t>
      </w:r>
      <w:proofErr w:type="spellStart"/>
      <w:r w:rsidRPr="00910F9A">
        <w:rPr>
          <w:rFonts w:ascii="Times New Roman" w:eastAsia="Times New Roman" w:hAnsi="Times New Roman" w:cs="Times New Roman CYR"/>
          <w:b/>
          <w:i/>
          <w:color w:val="auto"/>
          <w:spacing w:val="1"/>
          <w:sz w:val="24"/>
          <w:szCs w:val="24"/>
          <w:u w:val="single"/>
          <w:lang w:eastAsia="zh-CN"/>
        </w:rPr>
        <w:t>Учасника</w:t>
      </w:r>
      <w:proofErr w:type="spellEnd"/>
      <w:r w:rsidRPr="00910F9A">
        <w:rPr>
          <w:rFonts w:ascii="Times New Roman" w:eastAsia="Times New Roman" w:hAnsi="Times New Roman" w:cs="Times New Roman CYR"/>
          <w:b/>
          <w:i/>
          <w:color w:val="auto"/>
          <w:spacing w:val="1"/>
          <w:sz w:val="24"/>
          <w:szCs w:val="24"/>
          <w:u w:val="single"/>
          <w:lang w:eastAsia="zh-CN"/>
        </w:rPr>
        <w:t xml:space="preserve">, номер </w:t>
      </w:r>
      <w:proofErr w:type="spellStart"/>
      <w:r w:rsidRPr="00910F9A">
        <w:rPr>
          <w:rFonts w:ascii="Times New Roman" w:eastAsia="Times New Roman" w:hAnsi="Times New Roman" w:cs="Times New Roman CYR"/>
          <w:b/>
          <w:i/>
          <w:color w:val="auto"/>
          <w:spacing w:val="1"/>
          <w:sz w:val="24"/>
          <w:szCs w:val="24"/>
          <w:u w:val="single"/>
          <w:lang w:eastAsia="zh-CN"/>
        </w:rPr>
        <w:t>оголошення</w:t>
      </w:r>
      <w:proofErr w:type="spellEnd"/>
      <w:r w:rsidRPr="00910F9A">
        <w:rPr>
          <w:rFonts w:ascii="Times New Roman" w:eastAsia="Times New Roman" w:hAnsi="Times New Roman" w:cs="Times New Roman CYR"/>
          <w:b/>
          <w:i/>
          <w:color w:val="auto"/>
          <w:spacing w:val="1"/>
          <w:sz w:val="24"/>
          <w:szCs w:val="24"/>
          <w:u w:val="single"/>
          <w:lang w:eastAsia="zh-CN"/>
        </w:rPr>
        <w:t xml:space="preserve">, </w:t>
      </w:r>
      <w:proofErr w:type="spellStart"/>
      <w:r w:rsidRPr="00910F9A">
        <w:rPr>
          <w:rFonts w:ascii="Times New Roman" w:eastAsia="Times New Roman" w:hAnsi="Times New Roman" w:cs="Times New Roman CYR"/>
          <w:b/>
          <w:i/>
          <w:color w:val="auto"/>
          <w:spacing w:val="1"/>
          <w:sz w:val="24"/>
          <w:szCs w:val="24"/>
          <w:u w:val="single"/>
          <w:lang w:eastAsia="zh-CN"/>
        </w:rPr>
        <w:t>що</w:t>
      </w:r>
      <w:proofErr w:type="spellEnd"/>
      <w:r w:rsidRPr="00910F9A">
        <w:rPr>
          <w:rFonts w:ascii="Times New Roman" w:eastAsia="Times New Roman" w:hAnsi="Times New Roman" w:cs="Times New Roman CYR"/>
          <w:b/>
          <w:i/>
          <w:color w:val="auto"/>
          <w:spacing w:val="1"/>
          <w:sz w:val="24"/>
          <w:szCs w:val="24"/>
          <w:u w:val="single"/>
          <w:lang w:eastAsia="zh-CN"/>
        </w:rPr>
        <w:t xml:space="preserve"> </w:t>
      </w:r>
      <w:proofErr w:type="spellStart"/>
      <w:r w:rsidRPr="00910F9A">
        <w:rPr>
          <w:rFonts w:ascii="Times New Roman" w:eastAsia="Times New Roman" w:hAnsi="Times New Roman" w:cs="Times New Roman CYR"/>
          <w:b/>
          <w:i/>
          <w:color w:val="auto"/>
          <w:spacing w:val="1"/>
          <w:sz w:val="24"/>
          <w:szCs w:val="24"/>
          <w:u w:val="single"/>
          <w:lang w:eastAsia="zh-CN"/>
        </w:rPr>
        <w:t>оприлюднене</w:t>
      </w:r>
      <w:proofErr w:type="spellEnd"/>
      <w:r w:rsidRPr="00910F9A">
        <w:rPr>
          <w:rFonts w:ascii="Times New Roman" w:eastAsia="Times New Roman" w:hAnsi="Times New Roman" w:cs="Times New Roman CYR"/>
          <w:b/>
          <w:i/>
          <w:color w:val="auto"/>
          <w:spacing w:val="1"/>
          <w:sz w:val="24"/>
          <w:szCs w:val="24"/>
          <w:u w:val="single"/>
          <w:lang w:eastAsia="zh-CN"/>
        </w:rPr>
        <w:t xml:space="preserve"> на веб-</w:t>
      </w:r>
      <w:proofErr w:type="spellStart"/>
      <w:r w:rsidRPr="00910F9A">
        <w:rPr>
          <w:rFonts w:ascii="Times New Roman" w:eastAsia="Times New Roman" w:hAnsi="Times New Roman" w:cs="Times New Roman CYR"/>
          <w:b/>
          <w:i/>
          <w:color w:val="auto"/>
          <w:spacing w:val="1"/>
          <w:sz w:val="24"/>
          <w:szCs w:val="24"/>
          <w:u w:val="single"/>
          <w:lang w:eastAsia="zh-CN"/>
        </w:rPr>
        <w:t>порталі</w:t>
      </w:r>
      <w:proofErr w:type="spellEnd"/>
      <w:r w:rsidRPr="00910F9A">
        <w:rPr>
          <w:rFonts w:ascii="Times New Roman" w:eastAsia="Times New Roman" w:hAnsi="Times New Roman" w:cs="Times New Roman CYR"/>
          <w:b/>
          <w:i/>
          <w:color w:val="auto"/>
          <w:spacing w:val="1"/>
          <w:sz w:val="24"/>
          <w:szCs w:val="24"/>
          <w:u w:val="single"/>
          <w:lang w:eastAsia="zh-CN"/>
        </w:rPr>
        <w:t xml:space="preserve"> </w:t>
      </w:r>
      <w:proofErr w:type="spellStart"/>
      <w:r w:rsidRPr="00910F9A">
        <w:rPr>
          <w:rFonts w:ascii="Times New Roman" w:eastAsia="Times New Roman" w:hAnsi="Times New Roman" w:cs="Times New Roman CYR"/>
          <w:b/>
          <w:i/>
          <w:color w:val="auto"/>
          <w:spacing w:val="1"/>
          <w:sz w:val="24"/>
          <w:szCs w:val="24"/>
          <w:u w:val="single"/>
          <w:lang w:eastAsia="zh-CN"/>
        </w:rPr>
        <w:t>Уповноваженого</w:t>
      </w:r>
      <w:proofErr w:type="spellEnd"/>
      <w:r w:rsidRPr="00910F9A">
        <w:rPr>
          <w:rFonts w:ascii="Times New Roman" w:eastAsia="Times New Roman" w:hAnsi="Times New Roman" w:cs="Times New Roman CYR"/>
          <w:b/>
          <w:i/>
          <w:color w:val="auto"/>
          <w:spacing w:val="1"/>
          <w:sz w:val="24"/>
          <w:szCs w:val="24"/>
          <w:u w:val="single"/>
          <w:lang w:eastAsia="zh-CN"/>
        </w:rPr>
        <w:t xml:space="preserve"> органу, </w:t>
      </w:r>
      <w:proofErr w:type="spellStart"/>
      <w:r w:rsidRPr="00910F9A">
        <w:rPr>
          <w:rFonts w:ascii="Times New Roman" w:eastAsia="Times New Roman" w:hAnsi="Times New Roman" w:cs="Times New Roman CYR"/>
          <w:b/>
          <w:i/>
          <w:color w:val="auto"/>
          <w:spacing w:val="1"/>
          <w:sz w:val="24"/>
          <w:szCs w:val="24"/>
          <w:u w:val="single"/>
          <w:lang w:eastAsia="zh-CN"/>
        </w:rPr>
        <w:t>назву</w:t>
      </w:r>
      <w:proofErr w:type="spellEnd"/>
      <w:r w:rsidRPr="00910F9A">
        <w:rPr>
          <w:rFonts w:ascii="Times New Roman" w:eastAsia="Times New Roman" w:hAnsi="Times New Roman" w:cs="Times New Roman CYR"/>
          <w:b/>
          <w:i/>
          <w:color w:val="auto"/>
          <w:spacing w:val="1"/>
          <w:sz w:val="24"/>
          <w:szCs w:val="24"/>
          <w:u w:val="single"/>
          <w:lang w:eastAsia="zh-CN"/>
        </w:rPr>
        <w:t xml:space="preserve"> предмета </w:t>
      </w:r>
      <w:proofErr w:type="spellStart"/>
      <w:r w:rsidRPr="00910F9A">
        <w:rPr>
          <w:rFonts w:ascii="Times New Roman" w:eastAsia="Times New Roman" w:hAnsi="Times New Roman" w:cs="Times New Roman CYR"/>
          <w:b/>
          <w:i/>
          <w:color w:val="auto"/>
          <w:spacing w:val="1"/>
          <w:sz w:val="24"/>
          <w:szCs w:val="24"/>
          <w:u w:val="single"/>
          <w:lang w:eastAsia="zh-CN"/>
        </w:rPr>
        <w:t>закупі</w:t>
      </w:r>
      <w:proofErr w:type="gramStart"/>
      <w:r w:rsidRPr="00910F9A">
        <w:rPr>
          <w:rFonts w:ascii="Times New Roman" w:eastAsia="Times New Roman" w:hAnsi="Times New Roman" w:cs="Times New Roman CYR"/>
          <w:b/>
          <w:i/>
          <w:color w:val="auto"/>
          <w:spacing w:val="1"/>
          <w:sz w:val="24"/>
          <w:szCs w:val="24"/>
          <w:u w:val="single"/>
          <w:lang w:eastAsia="zh-CN"/>
        </w:rPr>
        <w:t>вл</w:t>
      </w:r>
      <w:proofErr w:type="gramEnd"/>
      <w:r w:rsidRPr="00910F9A">
        <w:rPr>
          <w:rFonts w:ascii="Times New Roman" w:eastAsia="Times New Roman" w:hAnsi="Times New Roman" w:cs="Times New Roman CYR"/>
          <w:b/>
          <w:i/>
          <w:color w:val="auto"/>
          <w:spacing w:val="1"/>
          <w:sz w:val="24"/>
          <w:szCs w:val="24"/>
          <w:u w:val="single"/>
          <w:lang w:eastAsia="zh-CN"/>
        </w:rPr>
        <w:t>і</w:t>
      </w:r>
      <w:proofErr w:type="spellEnd"/>
      <w:r w:rsidRPr="00910F9A">
        <w:rPr>
          <w:rFonts w:ascii="Times New Roman" w:eastAsia="Times New Roman" w:hAnsi="Times New Roman" w:cs="Times New Roman CYR"/>
          <w:b/>
          <w:i/>
          <w:color w:val="auto"/>
          <w:spacing w:val="1"/>
          <w:sz w:val="24"/>
          <w:szCs w:val="24"/>
          <w:u w:val="single"/>
          <w:lang w:eastAsia="zh-CN"/>
        </w:rPr>
        <w:t xml:space="preserve"> </w:t>
      </w:r>
      <w:proofErr w:type="spellStart"/>
      <w:r w:rsidRPr="00910F9A">
        <w:rPr>
          <w:rFonts w:ascii="Times New Roman" w:eastAsia="Times New Roman" w:hAnsi="Times New Roman" w:cs="Times New Roman CYR"/>
          <w:b/>
          <w:i/>
          <w:color w:val="auto"/>
          <w:spacing w:val="1"/>
          <w:sz w:val="24"/>
          <w:szCs w:val="24"/>
          <w:u w:val="single"/>
          <w:lang w:eastAsia="zh-CN"/>
        </w:rPr>
        <w:t>відповідно</w:t>
      </w:r>
      <w:proofErr w:type="spellEnd"/>
      <w:r w:rsidRPr="00910F9A">
        <w:rPr>
          <w:rFonts w:ascii="Times New Roman" w:eastAsia="Times New Roman" w:hAnsi="Times New Roman" w:cs="Times New Roman CYR"/>
          <w:b/>
          <w:i/>
          <w:color w:val="auto"/>
          <w:spacing w:val="1"/>
          <w:sz w:val="24"/>
          <w:szCs w:val="24"/>
          <w:u w:val="single"/>
          <w:lang w:eastAsia="zh-CN"/>
        </w:rPr>
        <w:t xml:space="preserve"> до </w:t>
      </w:r>
      <w:proofErr w:type="spellStart"/>
      <w:r w:rsidRPr="00910F9A">
        <w:rPr>
          <w:rFonts w:ascii="Times New Roman" w:eastAsia="Times New Roman" w:hAnsi="Times New Roman" w:cs="Times New Roman CYR"/>
          <w:b/>
          <w:i/>
          <w:color w:val="auto"/>
          <w:spacing w:val="1"/>
          <w:sz w:val="24"/>
          <w:szCs w:val="24"/>
          <w:u w:val="single"/>
          <w:lang w:eastAsia="zh-CN"/>
        </w:rPr>
        <w:t>оголошення</w:t>
      </w:r>
      <w:proofErr w:type="spellEnd"/>
      <w:r w:rsidRPr="00910F9A">
        <w:rPr>
          <w:rFonts w:ascii="Times New Roman" w:eastAsia="Times New Roman" w:hAnsi="Times New Roman" w:cs="Times New Roman CYR"/>
          <w:b/>
          <w:i/>
          <w:color w:val="auto"/>
          <w:spacing w:val="1"/>
          <w:sz w:val="24"/>
          <w:szCs w:val="24"/>
          <w:u w:val="single"/>
          <w:lang w:eastAsia="zh-CN"/>
        </w:rPr>
        <w:t xml:space="preserve"> про </w:t>
      </w:r>
      <w:proofErr w:type="spellStart"/>
      <w:r w:rsidRPr="00910F9A">
        <w:rPr>
          <w:rFonts w:ascii="Times New Roman" w:eastAsia="Times New Roman" w:hAnsi="Times New Roman" w:cs="Times New Roman CYR"/>
          <w:b/>
          <w:i/>
          <w:color w:val="auto"/>
          <w:spacing w:val="1"/>
          <w:sz w:val="24"/>
          <w:szCs w:val="24"/>
          <w:u w:val="single"/>
          <w:lang w:eastAsia="zh-CN"/>
        </w:rPr>
        <w:t>проведення</w:t>
      </w:r>
      <w:proofErr w:type="spellEnd"/>
      <w:r w:rsidRPr="00910F9A">
        <w:rPr>
          <w:rFonts w:ascii="Times New Roman" w:eastAsia="Times New Roman" w:hAnsi="Times New Roman" w:cs="Times New Roman CYR"/>
          <w:b/>
          <w:i/>
          <w:color w:val="auto"/>
          <w:spacing w:val="1"/>
          <w:sz w:val="24"/>
          <w:szCs w:val="24"/>
          <w:u w:val="single"/>
          <w:lang w:eastAsia="zh-CN"/>
        </w:rPr>
        <w:t xml:space="preserve"> </w:t>
      </w:r>
      <w:proofErr w:type="spellStart"/>
      <w:r w:rsidRPr="00910F9A">
        <w:rPr>
          <w:rFonts w:ascii="Times New Roman" w:eastAsia="Times New Roman" w:hAnsi="Times New Roman" w:cs="Times New Roman CYR"/>
          <w:b/>
          <w:i/>
          <w:color w:val="auto"/>
          <w:spacing w:val="1"/>
          <w:sz w:val="24"/>
          <w:szCs w:val="24"/>
          <w:u w:val="single"/>
          <w:lang w:eastAsia="zh-CN"/>
        </w:rPr>
        <w:t>процедури</w:t>
      </w:r>
      <w:proofErr w:type="spellEnd"/>
      <w:r w:rsidRPr="00910F9A">
        <w:rPr>
          <w:rFonts w:ascii="Times New Roman" w:eastAsia="Times New Roman" w:hAnsi="Times New Roman" w:cs="Times New Roman CYR"/>
          <w:b/>
          <w:i/>
          <w:color w:val="auto"/>
          <w:spacing w:val="1"/>
          <w:sz w:val="24"/>
          <w:szCs w:val="24"/>
          <w:u w:val="single"/>
          <w:lang w:eastAsia="zh-CN"/>
        </w:rPr>
        <w:t xml:space="preserve"> </w:t>
      </w:r>
      <w:proofErr w:type="spellStart"/>
      <w:r w:rsidRPr="00910F9A">
        <w:rPr>
          <w:rFonts w:ascii="Times New Roman" w:eastAsia="Times New Roman" w:hAnsi="Times New Roman" w:cs="Times New Roman CYR"/>
          <w:b/>
          <w:i/>
          <w:color w:val="auto"/>
          <w:spacing w:val="1"/>
          <w:sz w:val="24"/>
          <w:szCs w:val="24"/>
          <w:u w:val="single"/>
          <w:lang w:eastAsia="zh-CN"/>
        </w:rPr>
        <w:t>закупівлі</w:t>
      </w:r>
      <w:proofErr w:type="spellEnd"/>
      <w:r w:rsidRPr="00910F9A">
        <w:rPr>
          <w:rFonts w:ascii="Times New Roman" w:eastAsia="Times New Roman" w:hAnsi="Times New Roman" w:cs="Times New Roman CYR"/>
          <w:b/>
          <w:i/>
          <w:color w:val="auto"/>
          <w:spacing w:val="1"/>
          <w:sz w:val="24"/>
          <w:szCs w:val="24"/>
          <w:u w:val="single"/>
          <w:lang w:eastAsia="zh-CN"/>
        </w:rPr>
        <w:t xml:space="preserve">,  а </w:t>
      </w:r>
      <w:proofErr w:type="spellStart"/>
      <w:r w:rsidRPr="00910F9A">
        <w:rPr>
          <w:rFonts w:ascii="Times New Roman" w:eastAsia="Times New Roman" w:hAnsi="Times New Roman" w:cs="Times New Roman CYR"/>
          <w:b/>
          <w:i/>
          <w:color w:val="auto"/>
          <w:spacing w:val="1"/>
          <w:sz w:val="24"/>
          <w:szCs w:val="24"/>
          <w:u w:val="single"/>
          <w:lang w:eastAsia="zh-CN"/>
        </w:rPr>
        <w:t>також</w:t>
      </w:r>
      <w:proofErr w:type="spellEnd"/>
      <w:r w:rsidRPr="00910F9A">
        <w:rPr>
          <w:rFonts w:ascii="Times New Roman" w:eastAsia="Times New Roman" w:hAnsi="Times New Roman" w:cs="Times New Roman CYR"/>
          <w:b/>
          <w:i/>
          <w:color w:val="auto"/>
          <w:spacing w:val="1"/>
          <w:sz w:val="24"/>
          <w:szCs w:val="24"/>
          <w:u w:val="single"/>
          <w:lang w:eastAsia="zh-CN"/>
        </w:rPr>
        <w:t xml:space="preserve"> </w:t>
      </w:r>
      <w:proofErr w:type="spellStart"/>
      <w:r w:rsidRPr="00910F9A">
        <w:rPr>
          <w:rFonts w:ascii="Times New Roman" w:eastAsia="Times New Roman" w:hAnsi="Times New Roman" w:cs="Times New Roman CYR"/>
          <w:b/>
          <w:i/>
          <w:color w:val="auto"/>
          <w:spacing w:val="1"/>
          <w:sz w:val="24"/>
          <w:szCs w:val="24"/>
          <w:u w:val="single"/>
          <w:lang w:eastAsia="zh-CN"/>
        </w:rPr>
        <w:t>гарантії</w:t>
      </w:r>
      <w:proofErr w:type="spellEnd"/>
      <w:r w:rsidRPr="00910F9A">
        <w:rPr>
          <w:rFonts w:ascii="Times New Roman" w:eastAsia="Times New Roman" w:hAnsi="Times New Roman" w:cs="Times New Roman CYR"/>
          <w:b/>
          <w:i/>
          <w:color w:val="auto"/>
          <w:spacing w:val="1"/>
          <w:sz w:val="24"/>
          <w:szCs w:val="24"/>
          <w:u w:val="single"/>
          <w:lang w:eastAsia="zh-CN"/>
        </w:rPr>
        <w:t xml:space="preserve"> </w:t>
      </w:r>
      <w:proofErr w:type="spellStart"/>
      <w:r w:rsidRPr="00910F9A">
        <w:rPr>
          <w:rFonts w:ascii="Times New Roman" w:eastAsia="Times New Roman" w:hAnsi="Times New Roman" w:cs="Times New Roman CYR"/>
          <w:b/>
          <w:i/>
          <w:color w:val="auto"/>
          <w:spacing w:val="1"/>
          <w:sz w:val="24"/>
          <w:szCs w:val="24"/>
          <w:u w:val="single"/>
          <w:lang w:eastAsia="zh-CN"/>
        </w:rPr>
        <w:t>щодо</w:t>
      </w:r>
      <w:proofErr w:type="spellEnd"/>
      <w:r w:rsidRPr="00910F9A">
        <w:rPr>
          <w:rFonts w:ascii="Times New Roman" w:eastAsia="Times New Roman" w:hAnsi="Times New Roman" w:cs="Times New Roman CYR"/>
          <w:b/>
          <w:i/>
          <w:color w:val="auto"/>
          <w:spacing w:val="1"/>
          <w:sz w:val="24"/>
          <w:szCs w:val="24"/>
          <w:u w:val="single"/>
          <w:lang w:eastAsia="zh-CN"/>
        </w:rPr>
        <w:t xml:space="preserve"> </w:t>
      </w:r>
      <w:proofErr w:type="spellStart"/>
      <w:r w:rsidRPr="00910F9A">
        <w:rPr>
          <w:rFonts w:ascii="Times New Roman" w:eastAsia="Times New Roman" w:hAnsi="Times New Roman" w:cs="Times New Roman CYR"/>
          <w:b/>
          <w:i/>
          <w:color w:val="auto"/>
          <w:spacing w:val="1"/>
          <w:sz w:val="24"/>
          <w:szCs w:val="24"/>
          <w:u w:val="single"/>
          <w:lang w:eastAsia="zh-CN"/>
        </w:rPr>
        <w:t>терміну</w:t>
      </w:r>
      <w:proofErr w:type="spellEnd"/>
      <w:r w:rsidRPr="00910F9A">
        <w:rPr>
          <w:rFonts w:ascii="Times New Roman" w:eastAsia="Times New Roman" w:hAnsi="Times New Roman" w:cs="Times New Roman CYR"/>
          <w:b/>
          <w:i/>
          <w:color w:val="auto"/>
          <w:spacing w:val="1"/>
          <w:sz w:val="24"/>
          <w:szCs w:val="24"/>
          <w:u w:val="single"/>
          <w:lang w:eastAsia="zh-CN"/>
        </w:rPr>
        <w:t xml:space="preserve"> </w:t>
      </w:r>
      <w:proofErr w:type="spellStart"/>
      <w:r w:rsidRPr="00910F9A">
        <w:rPr>
          <w:rFonts w:ascii="Times New Roman" w:eastAsia="Times New Roman" w:hAnsi="Times New Roman" w:cs="Times New Roman CYR"/>
          <w:b/>
          <w:i/>
          <w:color w:val="auto"/>
          <w:spacing w:val="1"/>
          <w:sz w:val="24"/>
          <w:szCs w:val="24"/>
          <w:u w:val="single"/>
          <w:lang w:eastAsia="zh-CN"/>
        </w:rPr>
        <w:t>гарантійного</w:t>
      </w:r>
      <w:proofErr w:type="spellEnd"/>
      <w:r w:rsidRPr="00910F9A">
        <w:rPr>
          <w:rFonts w:ascii="Times New Roman" w:eastAsia="Times New Roman" w:hAnsi="Times New Roman" w:cs="Times New Roman CYR"/>
          <w:b/>
          <w:i/>
          <w:color w:val="auto"/>
          <w:spacing w:val="1"/>
          <w:sz w:val="24"/>
          <w:szCs w:val="24"/>
          <w:u w:val="single"/>
          <w:lang w:eastAsia="zh-CN"/>
        </w:rPr>
        <w:t xml:space="preserve"> </w:t>
      </w:r>
      <w:proofErr w:type="spellStart"/>
      <w:r w:rsidRPr="00910F9A">
        <w:rPr>
          <w:rFonts w:ascii="Times New Roman" w:eastAsia="Times New Roman" w:hAnsi="Times New Roman" w:cs="Times New Roman CYR"/>
          <w:b/>
          <w:i/>
          <w:color w:val="auto"/>
          <w:spacing w:val="1"/>
          <w:sz w:val="24"/>
          <w:szCs w:val="24"/>
          <w:u w:val="single"/>
          <w:lang w:eastAsia="zh-CN"/>
        </w:rPr>
        <w:t>обслуговування</w:t>
      </w:r>
      <w:proofErr w:type="spellEnd"/>
      <w:r w:rsidRPr="00910F9A">
        <w:rPr>
          <w:rFonts w:ascii="Times New Roman" w:eastAsia="Times New Roman" w:hAnsi="Times New Roman" w:cs="Times New Roman CYR"/>
          <w:b/>
          <w:i/>
          <w:color w:val="auto"/>
          <w:spacing w:val="1"/>
          <w:sz w:val="24"/>
          <w:szCs w:val="24"/>
          <w:u w:val="single"/>
          <w:lang w:eastAsia="zh-CN"/>
        </w:rPr>
        <w:t>.</w:t>
      </w:r>
    </w:p>
    <w:p w14:paraId="4005E7C3" w14:textId="77777777" w:rsidR="00B97145" w:rsidRPr="00910F9A" w:rsidRDefault="00B97145" w:rsidP="00B97145">
      <w:pPr>
        <w:widowControl w:val="0"/>
        <w:suppressAutoHyphens/>
        <w:autoSpaceDE w:val="0"/>
        <w:spacing w:line="240" w:lineRule="auto"/>
        <w:ind w:firstLine="709"/>
        <w:jc w:val="both"/>
        <w:rPr>
          <w:rFonts w:ascii="Times New Roman" w:eastAsia="Times New Roman" w:hAnsi="Times New Roman" w:cs="Times New Roman CYR"/>
          <w:color w:val="auto"/>
          <w:sz w:val="24"/>
          <w:szCs w:val="24"/>
          <w:lang w:eastAsia="zh-CN"/>
        </w:rPr>
      </w:pPr>
      <w:r w:rsidRPr="00910F9A">
        <w:rPr>
          <w:rFonts w:ascii="Times New Roman" w:eastAsia="Times New Roman" w:hAnsi="Times New Roman" w:cs="Times New Roman CYR"/>
          <w:color w:val="auto"/>
          <w:sz w:val="24"/>
          <w:szCs w:val="24"/>
          <w:lang w:eastAsia="zh-CN"/>
        </w:rPr>
        <w:t xml:space="preserve">4. </w:t>
      </w:r>
      <w:proofErr w:type="spellStart"/>
      <w:r w:rsidRPr="00910F9A">
        <w:rPr>
          <w:rFonts w:ascii="Times New Roman" w:eastAsia="Times New Roman" w:hAnsi="Times New Roman" w:cs="Times New Roman CYR"/>
          <w:color w:val="auto"/>
          <w:sz w:val="24"/>
          <w:szCs w:val="24"/>
          <w:lang w:eastAsia="zh-CN"/>
        </w:rPr>
        <w:t>Учасник</w:t>
      </w:r>
      <w:proofErr w:type="spellEnd"/>
      <w:r w:rsidRPr="00910F9A">
        <w:rPr>
          <w:rFonts w:ascii="Times New Roman" w:eastAsia="Times New Roman" w:hAnsi="Times New Roman" w:cs="Times New Roman CYR"/>
          <w:color w:val="auto"/>
          <w:sz w:val="24"/>
          <w:szCs w:val="24"/>
          <w:lang w:eastAsia="zh-CN"/>
        </w:rPr>
        <w:t xml:space="preserve"> </w:t>
      </w:r>
      <w:proofErr w:type="gramStart"/>
      <w:r w:rsidRPr="00910F9A">
        <w:rPr>
          <w:rFonts w:ascii="Times New Roman" w:eastAsia="Times New Roman" w:hAnsi="Times New Roman" w:cs="Times New Roman CYR"/>
          <w:color w:val="auto"/>
          <w:sz w:val="24"/>
          <w:szCs w:val="24"/>
          <w:lang w:eastAsia="zh-CN"/>
        </w:rPr>
        <w:t>повинен</w:t>
      </w:r>
      <w:proofErr w:type="gramEnd"/>
      <w:r w:rsidRPr="00910F9A">
        <w:rPr>
          <w:rFonts w:ascii="Times New Roman" w:eastAsia="Times New Roman" w:hAnsi="Times New Roman" w:cs="Times New Roman CYR"/>
          <w:color w:val="auto"/>
          <w:sz w:val="24"/>
          <w:szCs w:val="24"/>
          <w:lang w:eastAsia="zh-CN"/>
        </w:rPr>
        <w:t xml:space="preserve"> провести </w:t>
      </w:r>
      <w:proofErr w:type="spellStart"/>
      <w:r w:rsidRPr="00910F9A">
        <w:rPr>
          <w:rFonts w:ascii="Times New Roman" w:eastAsia="Times New Roman" w:hAnsi="Times New Roman" w:cs="Times New Roman CYR"/>
          <w:color w:val="auto"/>
          <w:sz w:val="24"/>
          <w:szCs w:val="24"/>
          <w:lang w:eastAsia="zh-CN"/>
        </w:rPr>
        <w:t>кваліфікований</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інструктаж</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працівників</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Замовника</w:t>
      </w:r>
      <w:proofErr w:type="spellEnd"/>
      <w:r w:rsidRPr="00910F9A">
        <w:rPr>
          <w:rFonts w:ascii="Times New Roman" w:eastAsia="Times New Roman" w:hAnsi="Times New Roman" w:cs="Times New Roman CYR"/>
          <w:color w:val="auto"/>
          <w:sz w:val="24"/>
          <w:szCs w:val="24"/>
          <w:lang w:eastAsia="zh-CN"/>
        </w:rPr>
        <w:t xml:space="preserve"> по </w:t>
      </w:r>
      <w:proofErr w:type="spellStart"/>
      <w:r w:rsidRPr="00910F9A">
        <w:rPr>
          <w:rFonts w:ascii="Times New Roman" w:eastAsia="Times New Roman" w:hAnsi="Times New Roman" w:cs="Times New Roman CYR"/>
          <w:color w:val="auto"/>
          <w:sz w:val="24"/>
          <w:szCs w:val="24"/>
          <w:lang w:eastAsia="zh-CN"/>
        </w:rPr>
        <w:t>користуванню</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запропонованим</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обладнанням</w:t>
      </w:r>
      <w:proofErr w:type="spellEnd"/>
      <w:r w:rsidRPr="00910F9A">
        <w:rPr>
          <w:rFonts w:ascii="Times New Roman" w:eastAsia="Times New Roman" w:hAnsi="Times New Roman" w:cs="Times New Roman CYR"/>
          <w:color w:val="auto"/>
          <w:sz w:val="24"/>
          <w:szCs w:val="24"/>
          <w:lang w:eastAsia="zh-CN"/>
        </w:rPr>
        <w:t>.</w:t>
      </w:r>
    </w:p>
    <w:p w14:paraId="3D98F789" w14:textId="77777777" w:rsidR="00B97145" w:rsidRPr="00910F9A" w:rsidRDefault="00B97145" w:rsidP="00B97145">
      <w:pPr>
        <w:widowControl w:val="0"/>
        <w:suppressAutoHyphens/>
        <w:autoSpaceDE w:val="0"/>
        <w:spacing w:line="240" w:lineRule="auto"/>
        <w:ind w:firstLine="709"/>
        <w:jc w:val="both"/>
        <w:rPr>
          <w:rFonts w:ascii="Times New Roman" w:eastAsia="Times New Roman" w:hAnsi="Times New Roman" w:cs="Times New Roman CYR"/>
          <w:i/>
          <w:color w:val="auto"/>
          <w:sz w:val="24"/>
          <w:szCs w:val="24"/>
          <w:lang w:eastAsia="zh-CN"/>
        </w:rPr>
      </w:pPr>
      <w:r w:rsidRPr="00910F9A">
        <w:rPr>
          <w:rFonts w:ascii="Times New Roman" w:eastAsia="Times New Roman" w:hAnsi="Times New Roman" w:cs="Times New Roman CYR"/>
          <w:i/>
          <w:color w:val="auto"/>
          <w:sz w:val="24"/>
          <w:szCs w:val="24"/>
          <w:lang w:eastAsia="zh-CN"/>
        </w:rPr>
        <w:t xml:space="preserve">На </w:t>
      </w:r>
      <w:proofErr w:type="spellStart"/>
      <w:proofErr w:type="gramStart"/>
      <w:r w:rsidRPr="00910F9A">
        <w:rPr>
          <w:rFonts w:ascii="Times New Roman" w:eastAsia="Times New Roman" w:hAnsi="Times New Roman" w:cs="Times New Roman CYR"/>
          <w:i/>
          <w:color w:val="auto"/>
          <w:sz w:val="24"/>
          <w:szCs w:val="24"/>
          <w:lang w:eastAsia="zh-CN"/>
        </w:rPr>
        <w:t>п</w:t>
      </w:r>
      <w:proofErr w:type="gramEnd"/>
      <w:r w:rsidRPr="00910F9A">
        <w:rPr>
          <w:rFonts w:ascii="Times New Roman" w:eastAsia="Times New Roman" w:hAnsi="Times New Roman" w:cs="Times New Roman CYR"/>
          <w:i/>
          <w:color w:val="auto"/>
          <w:sz w:val="24"/>
          <w:szCs w:val="24"/>
          <w:lang w:eastAsia="zh-CN"/>
        </w:rPr>
        <w:t>ідтвердження</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Учасник</w:t>
      </w:r>
      <w:proofErr w:type="spellEnd"/>
      <w:r w:rsidRPr="00910F9A">
        <w:rPr>
          <w:rFonts w:ascii="Times New Roman" w:eastAsia="Times New Roman" w:hAnsi="Times New Roman" w:cs="Times New Roman CYR"/>
          <w:i/>
          <w:color w:val="auto"/>
          <w:sz w:val="24"/>
          <w:szCs w:val="24"/>
          <w:lang w:eastAsia="zh-CN"/>
        </w:rPr>
        <w:t xml:space="preserve"> повинен </w:t>
      </w:r>
      <w:proofErr w:type="spellStart"/>
      <w:r w:rsidRPr="00910F9A">
        <w:rPr>
          <w:rFonts w:ascii="Times New Roman" w:eastAsia="Times New Roman" w:hAnsi="Times New Roman" w:cs="Times New Roman CYR"/>
          <w:i/>
          <w:color w:val="auto"/>
          <w:sz w:val="24"/>
          <w:szCs w:val="24"/>
          <w:lang w:eastAsia="zh-CN"/>
        </w:rPr>
        <w:t>надати</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гарантійний</w:t>
      </w:r>
      <w:proofErr w:type="spellEnd"/>
      <w:r w:rsidRPr="00910F9A">
        <w:rPr>
          <w:rFonts w:ascii="Times New Roman" w:eastAsia="Times New Roman" w:hAnsi="Times New Roman" w:cs="Times New Roman CYR"/>
          <w:i/>
          <w:color w:val="auto"/>
          <w:sz w:val="24"/>
          <w:szCs w:val="24"/>
          <w:lang w:eastAsia="zh-CN"/>
        </w:rPr>
        <w:t xml:space="preserve"> лист в </w:t>
      </w:r>
      <w:proofErr w:type="spellStart"/>
      <w:r w:rsidRPr="00910F9A">
        <w:rPr>
          <w:rFonts w:ascii="Times New Roman" w:eastAsia="Times New Roman" w:hAnsi="Times New Roman" w:cs="Times New Roman CYR"/>
          <w:i/>
          <w:color w:val="auto"/>
          <w:sz w:val="24"/>
          <w:szCs w:val="24"/>
          <w:lang w:eastAsia="zh-CN"/>
        </w:rPr>
        <w:t>довільній</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формі</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щодо</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відповідності</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вимогам</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вказаним</w:t>
      </w:r>
      <w:proofErr w:type="spellEnd"/>
      <w:r w:rsidRPr="00910F9A">
        <w:rPr>
          <w:rFonts w:ascii="Times New Roman" w:eastAsia="Times New Roman" w:hAnsi="Times New Roman" w:cs="Times New Roman CYR"/>
          <w:i/>
          <w:color w:val="auto"/>
          <w:sz w:val="24"/>
          <w:szCs w:val="24"/>
          <w:lang w:eastAsia="zh-CN"/>
        </w:rPr>
        <w:t xml:space="preserve"> у </w:t>
      </w:r>
      <w:proofErr w:type="spellStart"/>
      <w:r w:rsidRPr="00910F9A">
        <w:rPr>
          <w:rFonts w:ascii="Times New Roman" w:eastAsia="Times New Roman" w:hAnsi="Times New Roman" w:cs="Times New Roman CYR"/>
          <w:i/>
          <w:color w:val="auto"/>
          <w:sz w:val="24"/>
          <w:szCs w:val="24"/>
          <w:lang w:eastAsia="zh-CN"/>
        </w:rPr>
        <w:t>вищевказаному</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пункті</w:t>
      </w:r>
      <w:proofErr w:type="spellEnd"/>
      <w:r w:rsidRPr="00910F9A">
        <w:rPr>
          <w:rFonts w:ascii="Times New Roman" w:eastAsia="Times New Roman" w:hAnsi="Times New Roman" w:cs="Times New Roman CYR"/>
          <w:i/>
          <w:color w:val="auto"/>
          <w:sz w:val="24"/>
          <w:szCs w:val="24"/>
          <w:lang w:eastAsia="zh-CN"/>
        </w:rPr>
        <w:t xml:space="preserve">. </w:t>
      </w:r>
    </w:p>
    <w:p w14:paraId="305D187D" w14:textId="77777777" w:rsidR="00B97145" w:rsidRPr="00910F9A" w:rsidRDefault="00B97145" w:rsidP="00B97145">
      <w:pPr>
        <w:widowControl w:val="0"/>
        <w:suppressAutoHyphens/>
        <w:autoSpaceDE w:val="0"/>
        <w:spacing w:line="240" w:lineRule="auto"/>
        <w:ind w:firstLine="709"/>
        <w:jc w:val="both"/>
        <w:rPr>
          <w:rFonts w:ascii="Times New Roman" w:eastAsia="Times New Roman" w:hAnsi="Times New Roman" w:cs="Times New Roman CYR"/>
          <w:color w:val="auto"/>
          <w:sz w:val="24"/>
          <w:szCs w:val="24"/>
          <w:lang w:eastAsia="zh-CN"/>
        </w:rPr>
      </w:pPr>
      <w:r w:rsidRPr="00910F9A">
        <w:rPr>
          <w:rFonts w:ascii="Times New Roman" w:eastAsia="Times New Roman" w:hAnsi="Times New Roman" w:cs="Times New Roman CYR"/>
          <w:color w:val="auto"/>
          <w:sz w:val="24"/>
          <w:szCs w:val="24"/>
          <w:lang w:eastAsia="zh-CN"/>
        </w:rPr>
        <w:t xml:space="preserve">5. </w:t>
      </w:r>
      <w:proofErr w:type="spellStart"/>
      <w:r w:rsidRPr="00910F9A">
        <w:rPr>
          <w:rFonts w:ascii="Times New Roman" w:eastAsia="Times New Roman" w:hAnsi="Times New Roman" w:cs="Times New Roman CYR"/>
          <w:color w:val="auto"/>
          <w:sz w:val="24"/>
          <w:szCs w:val="24"/>
          <w:lang w:eastAsia="zh-CN"/>
        </w:rPr>
        <w:t>Серві</w:t>
      </w:r>
      <w:proofErr w:type="gramStart"/>
      <w:r w:rsidRPr="00910F9A">
        <w:rPr>
          <w:rFonts w:ascii="Times New Roman" w:eastAsia="Times New Roman" w:hAnsi="Times New Roman" w:cs="Times New Roman CYR"/>
          <w:color w:val="auto"/>
          <w:sz w:val="24"/>
          <w:szCs w:val="24"/>
          <w:lang w:eastAsia="zh-CN"/>
        </w:rPr>
        <w:t>сне</w:t>
      </w:r>
      <w:proofErr w:type="spellEnd"/>
      <w:proofErr w:type="gram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обслуговування</w:t>
      </w:r>
      <w:proofErr w:type="spellEnd"/>
      <w:r w:rsidRPr="00910F9A">
        <w:rPr>
          <w:rFonts w:ascii="Times New Roman" w:eastAsia="Times New Roman" w:hAnsi="Times New Roman" w:cs="Times New Roman CYR"/>
          <w:color w:val="auto"/>
          <w:sz w:val="24"/>
          <w:szCs w:val="24"/>
          <w:lang w:eastAsia="zh-CN"/>
        </w:rPr>
        <w:t xml:space="preserve"> товару, </w:t>
      </w:r>
      <w:proofErr w:type="spellStart"/>
      <w:r w:rsidRPr="00910F9A">
        <w:rPr>
          <w:rFonts w:ascii="Times New Roman" w:eastAsia="Times New Roman" w:hAnsi="Times New Roman" w:cs="Times New Roman CYR"/>
          <w:color w:val="auto"/>
          <w:sz w:val="24"/>
          <w:szCs w:val="24"/>
          <w:lang w:eastAsia="zh-CN"/>
        </w:rPr>
        <w:t>запропонованого</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Учасником</w:t>
      </w:r>
      <w:proofErr w:type="spellEnd"/>
      <w:r w:rsidRPr="00910F9A">
        <w:rPr>
          <w:rFonts w:ascii="Times New Roman" w:eastAsia="Times New Roman" w:hAnsi="Times New Roman" w:cs="Times New Roman CYR"/>
          <w:color w:val="auto"/>
          <w:sz w:val="24"/>
          <w:szCs w:val="24"/>
          <w:lang w:eastAsia="zh-CN"/>
        </w:rPr>
        <w:t xml:space="preserve"> повинно </w:t>
      </w:r>
      <w:proofErr w:type="spellStart"/>
      <w:r w:rsidRPr="00910F9A">
        <w:rPr>
          <w:rFonts w:ascii="Times New Roman" w:eastAsia="Times New Roman" w:hAnsi="Times New Roman" w:cs="Times New Roman CYR"/>
          <w:color w:val="auto"/>
          <w:sz w:val="24"/>
          <w:szCs w:val="24"/>
          <w:lang w:eastAsia="zh-CN"/>
        </w:rPr>
        <w:t>здійснюватися</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кваліфікованими</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працівниками</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які</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мають</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відповідні</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знання</w:t>
      </w:r>
      <w:proofErr w:type="spellEnd"/>
      <w:r w:rsidRPr="00910F9A">
        <w:rPr>
          <w:rFonts w:ascii="Times New Roman" w:eastAsia="Times New Roman" w:hAnsi="Times New Roman" w:cs="Times New Roman CYR"/>
          <w:color w:val="auto"/>
          <w:sz w:val="24"/>
          <w:szCs w:val="24"/>
          <w:lang w:eastAsia="zh-CN"/>
        </w:rPr>
        <w:t xml:space="preserve"> та </w:t>
      </w:r>
      <w:proofErr w:type="spellStart"/>
      <w:r w:rsidRPr="00910F9A">
        <w:rPr>
          <w:rFonts w:ascii="Times New Roman" w:eastAsia="Times New Roman" w:hAnsi="Times New Roman" w:cs="Times New Roman CYR"/>
          <w:color w:val="auto"/>
          <w:sz w:val="24"/>
          <w:szCs w:val="24"/>
          <w:lang w:eastAsia="zh-CN"/>
        </w:rPr>
        <w:t>навички</w:t>
      </w:r>
      <w:proofErr w:type="spellEnd"/>
      <w:r w:rsidRPr="00910F9A">
        <w:rPr>
          <w:rFonts w:ascii="Times New Roman" w:eastAsia="Times New Roman" w:hAnsi="Times New Roman" w:cs="Times New Roman CYR"/>
          <w:color w:val="auto"/>
          <w:sz w:val="24"/>
          <w:szCs w:val="24"/>
          <w:lang w:eastAsia="zh-CN"/>
        </w:rPr>
        <w:t xml:space="preserve">. </w:t>
      </w:r>
    </w:p>
    <w:p w14:paraId="7E814574" w14:textId="77777777" w:rsidR="00B97145" w:rsidRPr="00910F9A" w:rsidRDefault="00B97145" w:rsidP="00B97145">
      <w:pPr>
        <w:widowControl w:val="0"/>
        <w:suppressAutoHyphens/>
        <w:autoSpaceDE w:val="0"/>
        <w:spacing w:line="240" w:lineRule="auto"/>
        <w:ind w:firstLine="709"/>
        <w:jc w:val="both"/>
        <w:rPr>
          <w:rFonts w:ascii="Times New Roman" w:eastAsia="Times New Roman" w:hAnsi="Times New Roman" w:cs="Times New Roman CYR"/>
          <w:i/>
          <w:color w:val="auto"/>
          <w:sz w:val="24"/>
          <w:szCs w:val="24"/>
          <w:lang w:eastAsia="zh-CN"/>
        </w:rPr>
      </w:pPr>
      <w:r w:rsidRPr="00910F9A">
        <w:rPr>
          <w:rFonts w:ascii="Times New Roman" w:eastAsia="Times New Roman" w:hAnsi="Times New Roman" w:cs="Times New Roman CYR"/>
          <w:i/>
          <w:color w:val="auto"/>
          <w:sz w:val="24"/>
          <w:szCs w:val="24"/>
          <w:lang w:eastAsia="zh-CN"/>
        </w:rPr>
        <w:t xml:space="preserve">На </w:t>
      </w:r>
      <w:proofErr w:type="spellStart"/>
      <w:proofErr w:type="gramStart"/>
      <w:r w:rsidRPr="00910F9A">
        <w:rPr>
          <w:rFonts w:ascii="Times New Roman" w:eastAsia="Times New Roman" w:hAnsi="Times New Roman" w:cs="Times New Roman CYR"/>
          <w:i/>
          <w:color w:val="auto"/>
          <w:sz w:val="24"/>
          <w:szCs w:val="24"/>
          <w:lang w:eastAsia="zh-CN"/>
        </w:rPr>
        <w:t>п</w:t>
      </w:r>
      <w:proofErr w:type="gramEnd"/>
      <w:r w:rsidRPr="00910F9A">
        <w:rPr>
          <w:rFonts w:ascii="Times New Roman" w:eastAsia="Times New Roman" w:hAnsi="Times New Roman" w:cs="Times New Roman CYR"/>
          <w:i/>
          <w:color w:val="auto"/>
          <w:sz w:val="24"/>
          <w:szCs w:val="24"/>
          <w:lang w:eastAsia="zh-CN"/>
        </w:rPr>
        <w:t>ідтвердження</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Учасник</w:t>
      </w:r>
      <w:proofErr w:type="spellEnd"/>
      <w:r w:rsidRPr="00910F9A">
        <w:rPr>
          <w:rFonts w:ascii="Times New Roman" w:eastAsia="Times New Roman" w:hAnsi="Times New Roman" w:cs="Times New Roman CYR"/>
          <w:i/>
          <w:color w:val="auto"/>
          <w:sz w:val="24"/>
          <w:szCs w:val="24"/>
          <w:lang w:eastAsia="zh-CN"/>
        </w:rPr>
        <w:t xml:space="preserve"> повинен </w:t>
      </w:r>
      <w:proofErr w:type="spellStart"/>
      <w:r w:rsidRPr="00910F9A">
        <w:rPr>
          <w:rFonts w:ascii="Times New Roman" w:eastAsia="Times New Roman" w:hAnsi="Times New Roman" w:cs="Times New Roman CYR"/>
          <w:i/>
          <w:color w:val="auto"/>
          <w:sz w:val="24"/>
          <w:szCs w:val="24"/>
          <w:lang w:eastAsia="zh-CN"/>
        </w:rPr>
        <w:t>надати</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гарантійний</w:t>
      </w:r>
      <w:proofErr w:type="spellEnd"/>
      <w:r w:rsidRPr="00910F9A">
        <w:rPr>
          <w:rFonts w:ascii="Times New Roman" w:eastAsia="Times New Roman" w:hAnsi="Times New Roman" w:cs="Times New Roman CYR"/>
          <w:i/>
          <w:color w:val="auto"/>
          <w:sz w:val="24"/>
          <w:szCs w:val="24"/>
          <w:lang w:eastAsia="zh-CN"/>
        </w:rPr>
        <w:t xml:space="preserve"> лист в </w:t>
      </w:r>
      <w:proofErr w:type="spellStart"/>
      <w:r w:rsidRPr="00910F9A">
        <w:rPr>
          <w:rFonts w:ascii="Times New Roman" w:eastAsia="Times New Roman" w:hAnsi="Times New Roman" w:cs="Times New Roman CYR"/>
          <w:i/>
          <w:color w:val="auto"/>
          <w:sz w:val="24"/>
          <w:szCs w:val="24"/>
          <w:lang w:eastAsia="zh-CN"/>
        </w:rPr>
        <w:t>довільній</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формі</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щодо</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відповідності</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вимогам</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вказаним</w:t>
      </w:r>
      <w:proofErr w:type="spellEnd"/>
      <w:r w:rsidRPr="00910F9A">
        <w:rPr>
          <w:rFonts w:ascii="Times New Roman" w:eastAsia="Times New Roman" w:hAnsi="Times New Roman" w:cs="Times New Roman CYR"/>
          <w:i/>
          <w:color w:val="auto"/>
          <w:sz w:val="24"/>
          <w:szCs w:val="24"/>
          <w:lang w:eastAsia="zh-CN"/>
        </w:rPr>
        <w:t xml:space="preserve"> у </w:t>
      </w:r>
      <w:proofErr w:type="spellStart"/>
      <w:r w:rsidRPr="00910F9A">
        <w:rPr>
          <w:rFonts w:ascii="Times New Roman" w:eastAsia="Times New Roman" w:hAnsi="Times New Roman" w:cs="Times New Roman CYR"/>
          <w:i/>
          <w:color w:val="auto"/>
          <w:sz w:val="24"/>
          <w:szCs w:val="24"/>
          <w:lang w:eastAsia="zh-CN"/>
        </w:rPr>
        <w:t>вищевказаному</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пункті</w:t>
      </w:r>
      <w:proofErr w:type="spellEnd"/>
      <w:r w:rsidRPr="00910F9A">
        <w:rPr>
          <w:rFonts w:ascii="Times New Roman" w:eastAsia="Times New Roman" w:hAnsi="Times New Roman" w:cs="Times New Roman CYR"/>
          <w:i/>
          <w:color w:val="auto"/>
          <w:sz w:val="24"/>
          <w:szCs w:val="24"/>
          <w:lang w:eastAsia="zh-CN"/>
        </w:rPr>
        <w:t xml:space="preserve">. </w:t>
      </w:r>
    </w:p>
    <w:p w14:paraId="40526F5F" w14:textId="77777777" w:rsidR="00B97145" w:rsidRPr="00910F9A" w:rsidRDefault="00B97145" w:rsidP="00B97145">
      <w:pPr>
        <w:widowControl w:val="0"/>
        <w:suppressAutoHyphens/>
        <w:autoSpaceDE w:val="0"/>
        <w:spacing w:line="240" w:lineRule="auto"/>
        <w:ind w:firstLine="709"/>
        <w:jc w:val="both"/>
        <w:rPr>
          <w:rFonts w:ascii="Times New Roman" w:eastAsia="Times New Roman" w:hAnsi="Times New Roman" w:cs="Times New Roman CYR"/>
          <w:color w:val="auto"/>
          <w:sz w:val="24"/>
          <w:szCs w:val="24"/>
          <w:lang w:eastAsia="zh-CN"/>
        </w:rPr>
      </w:pPr>
      <w:r w:rsidRPr="00910F9A">
        <w:rPr>
          <w:rFonts w:ascii="Times New Roman" w:eastAsia="Times New Roman" w:hAnsi="Times New Roman" w:cs="Times New Roman CYR"/>
          <w:color w:val="auto"/>
          <w:sz w:val="24"/>
          <w:szCs w:val="24"/>
          <w:lang w:eastAsia="zh-CN"/>
        </w:rPr>
        <w:t xml:space="preserve">6. Товар, </w:t>
      </w:r>
      <w:proofErr w:type="spellStart"/>
      <w:r w:rsidRPr="00910F9A">
        <w:rPr>
          <w:rFonts w:ascii="Times New Roman" w:eastAsia="Times New Roman" w:hAnsi="Times New Roman" w:cs="Times New Roman CYR"/>
          <w:color w:val="auto"/>
          <w:sz w:val="24"/>
          <w:szCs w:val="24"/>
          <w:lang w:eastAsia="zh-CN"/>
        </w:rPr>
        <w:t>запропонований</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Учасником</w:t>
      </w:r>
      <w:proofErr w:type="spellEnd"/>
      <w:r w:rsidRPr="00910F9A">
        <w:rPr>
          <w:rFonts w:ascii="Times New Roman" w:eastAsia="Times New Roman" w:hAnsi="Times New Roman" w:cs="Times New Roman CYR"/>
          <w:color w:val="auto"/>
          <w:sz w:val="24"/>
          <w:szCs w:val="24"/>
          <w:lang w:eastAsia="zh-CN"/>
        </w:rPr>
        <w:t xml:space="preserve">, повинен бути внесений до Державного </w:t>
      </w:r>
      <w:proofErr w:type="spellStart"/>
      <w:r w:rsidRPr="00910F9A">
        <w:rPr>
          <w:rFonts w:ascii="Times New Roman" w:eastAsia="Times New Roman" w:hAnsi="Times New Roman" w:cs="Times New Roman CYR"/>
          <w:color w:val="auto"/>
          <w:sz w:val="24"/>
          <w:szCs w:val="24"/>
          <w:lang w:eastAsia="zh-CN"/>
        </w:rPr>
        <w:t>реєстру</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медичної</w:t>
      </w:r>
      <w:proofErr w:type="spellEnd"/>
      <w:r w:rsidRPr="00910F9A">
        <w:rPr>
          <w:rFonts w:ascii="Times New Roman" w:eastAsia="Times New Roman" w:hAnsi="Times New Roman" w:cs="Times New Roman CYR"/>
          <w:color w:val="auto"/>
          <w:sz w:val="24"/>
          <w:szCs w:val="24"/>
          <w:lang w:eastAsia="zh-CN"/>
        </w:rPr>
        <w:t xml:space="preserve"> </w:t>
      </w:r>
      <w:proofErr w:type="spellStart"/>
      <w:proofErr w:type="gramStart"/>
      <w:r w:rsidRPr="00910F9A">
        <w:rPr>
          <w:rFonts w:ascii="Times New Roman" w:eastAsia="Times New Roman" w:hAnsi="Times New Roman" w:cs="Times New Roman CYR"/>
          <w:color w:val="auto"/>
          <w:sz w:val="24"/>
          <w:szCs w:val="24"/>
          <w:lang w:eastAsia="zh-CN"/>
        </w:rPr>
        <w:t>техн</w:t>
      </w:r>
      <w:proofErr w:type="gramEnd"/>
      <w:r w:rsidRPr="00910F9A">
        <w:rPr>
          <w:rFonts w:ascii="Times New Roman" w:eastAsia="Times New Roman" w:hAnsi="Times New Roman" w:cs="Times New Roman CYR"/>
          <w:color w:val="auto"/>
          <w:sz w:val="24"/>
          <w:szCs w:val="24"/>
          <w:lang w:eastAsia="zh-CN"/>
        </w:rPr>
        <w:t>іки</w:t>
      </w:r>
      <w:proofErr w:type="spellEnd"/>
      <w:r w:rsidRPr="00910F9A">
        <w:rPr>
          <w:rFonts w:ascii="Times New Roman" w:eastAsia="Times New Roman" w:hAnsi="Times New Roman" w:cs="Times New Roman CYR"/>
          <w:color w:val="auto"/>
          <w:sz w:val="24"/>
          <w:szCs w:val="24"/>
          <w:lang w:eastAsia="zh-CN"/>
        </w:rPr>
        <w:t xml:space="preserve"> та </w:t>
      </w:r>
      <w:proofErr w:type="spellStart"/>
      <w:r w:rsidRPr="00910F9A">
        <w:rPr>
          <w:rFonts w:ascii="Times New Roman" w:eastAsia="Times New Roman" w:hAnsi="Times New Roman" w:cs="Times New Roman CYR"/>
          <w:color w:val="auto"/>
          <w:sz w:val="24"/>
          <w:szCs w:val="24"/>
          <w:lang w:eastAsia="zh-CN"/>
        </w:rPr>
        <w:t>виробів</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медичного</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призначення</w:t>
      </w:r>
      <w:proofErr w:type="spellEnd"/>
      <w:r w:rsidRPr="00910F9A">
        <w:rPr>
          <w:rFonts w:ascii="Times New Roman" w:eastAsia="Times New Roman" w:hAnsi="Times New Roman" w:cs="Times New Roman CYR"/>
          <w:color w:val="auto"/>
          <w:sz w:val="24"/>
          <w:szCs w:val="24"/>
          <w:lang w:eastAsia="zh-CN"/>
        </w:rPr>
        <w:t xml:space="preserve"> та/</w:t>
      </w:r>
      <w:proofErr w:type="spellStart"/>
      <w:r w:rsidRPr="00910F9A">
        <w:rPr>
          <w:rFonts w:ascii="Times New Roman" w:eastAsia="Times New Roman" w:hAnsi="Times New Roman" w:cs="Times New Roman CYR"/>
          <w:color w:val="auto"/>
          <w:sz w:val="24"/>
          <w:szCs w:val="24"/>
          <w:lang w:eastAsia="zh-CN"/>
        </w:rPr>
        <w:t>або</w:t>
      </w:r>
      <w:proofErr w:type="spellEnd"/>
      <w:r w:rsidRPr="00910F9A">
        <w:rPr>
          <w:rFonts w:ascii="Times New Roman" w:eastAsia="Times New Roman" w:hAnsi="Times New Roman" w:cs="Times New Roman CYR"/>
          <w:color w:val="auto"/>
          <w:sz w:val="24"/>
          <w:szCs w:val="24"/>
          <w:lang w:eastAsia="zh-CN"/>
        </w:rPr>
        <w:t xml:space="preserve"> введений в </w:t>
      </w:r>
      <w:proofErr w:type="spellStart"/>
      <w:r w:rsidRPr="00910F9A">
        <w:rPr>
          <w:rFonts w:ascii="Times New Roman" w:eastAsia="Times New Roman" w:hAnsi="Times New Roman" w:cs="Times New Roman CYR"/>
          <w:color w:val="auto"/>
          <w:sz w:val="24"/>
          <w:szCs w:val="24"/>
          <w:lang w:eastAsia="zh-CN"/>
        </w:rPr>
        <w:t>обіг</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відповідно</w:t>
      </w:r>
      <w:proofErr w:type="spellEnd"/>
      <w:r w:rsidRPr="00910F9A">
        <w:rPr>
          <w:rFonts w:ascii="Times New Roman" w:eastAsia="Times New Roman" w:hAnsi="Times New Roman" w:cs="Times New Roman CYR"/>
          <w:color w:val="auto"/>
          <w:sz w:val="24"/>
          <w:szCs w:val="24"/>
          <w:lang w:eastAsia="zh-CN"/>
        </w:rPr>
        <w:t xml:space="preserve"> до </w:t>
      </w:r>
      <w:proofErr w:type="spellStart"/>
      <w:r w:rsidRPr="00910F9A">
        <w:rPr>
          <w:rFonts w:ascii="Times New Roman" w:eastAsia="Times New Roman" w:hAnsi="Times New Roman" w:cs="Times New Roman CYR"/>
          <w:color w:val="auto"/>
          <w:sz w:val="24"/>
          <w:szCs w:val="24"/>
          <w:lang w:eastAsia="zh-CN"/>
        </w:rPr>
        <w:t>законодавства</w:t>
      </w:r>
      <w:proofErr w:type="spellEnd"/>
      <w:r w:rsidRPr="00910F9A">
        <w:rPr>
          <w:rFonts w:ascii="Times New Roman" w:eastAsia="Times New Roman" w:hAnsi="Times New Roman" w:cs="Times New Roman CYR"/>
          <w:color w:val="auto"/>
          <w:sz w:val="24"/>
          <w:szCs w:val="24"/>
          <w:lang w:eastAsia="zh-CN"/>
        </w:rPr>
        <w:t xml:space="preserve"> у </w:t>
      </w:r>
      <w:proofErr w:type="spellStart"/>
      <w:r w:rsidRPr="00910F9A">
        <w:rPr>
          <w:rFonts w:ascii="Times New Roman" w:eastAsia="Times New Roman" w:hAnsi="Times New Roman" w:cs="Times New Roman CYR"/>
          <w:color w:val="auto"/>
          <w:sz w:val="24"/>
          <w:szCs w:val="24"/>
          <w:lang w:eastAsia="zh-CN"/>
        </w:rPr>
        <w:t>сфері</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технічного</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регулювання</w:t>
      </w:r>
      <w:proofErr w:type="spellEnd"/>
      <w:r w:rsidRPr="00910F9A">
        <w:rPr>
          <w:rFonts w:ascii="Times New Roman" w:eastAsia="Times New Roman" w:hAnsi="Times New Roman" w:cs="Times New Roman CYR"/>
          <w:color w:val="auto"/>
          <w:sz w:val="24"/>
          <w:szCs w:val="24"/>
          <w:lang w:eastAsia="zh-CN"/>
        </w:rPr>
        <w:t xml:space="preserve"> та </w:t>
      </w:r>
      <w:proofErr w:type="spellStart"/>
      <w:r w:rsidRPr="00910F9A">
        <w:rPr>
          <w:rFonts w:ascii="Times New Roman" w:eastAsia="Times New Roman" w:hAnsi="Times New Roman" w:cs="Times New Roman CYR"/>
          <w:color w:val="auto"/>
          <w:sz w:val="24"/>
          <w:szCs w:val="24"/>
          <w:lang w:eastAsia="zh-CN"/>
        </w:rPr>
        <w:t>оцінки</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відповідності</w:t>
      </w:r>
      <w:proofErr w:type="spellEnd"/>
      <w:r w:rsidRPr="00910F9A">
        <w:rPr>
          <w:rFonts w:ascii="Times New Roman" w:eastAsia="Times New Roman" w:hAnsi="Times New Roman" w:cs="Times New Roman CYR"/>
          <w:color w:val="auto"/>
          <w:sz w:val="24"/>
          <w:szCs w:val="24"/>
          <w:lang w:eastAsia="zh-CN"/>
        </w:rPr>
        <w:t xml:space="preserve">, у </w:t>
      </w:r>
      <w:proofErr w:type="spellStart"/>
      <w:r w:rsidRPr="00910F9A">
        <w:rPr>
          <w:rFonts w:ascii="Times New Roman" w:eastAsia="Times New Roman" w:hAnsi="Times New Roman" w:cs="Times New Roman CYR"/>
          <w:color w:val="auto"/>
          <w:sz w:val="24"/>
          <w:szCs w:val="24"/>
          <w:lang w:eastAsia="zh-CN"/>
        </w:rPr>
        <w:t>передбаченому</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законодавством</w:t>
      </w:r>
      <w:proofErr w:type="spellEnd"/>
      <w:r w:rsidRPr="00910F9A">
        <w:rPr>
          <w:rFonts w:ascii="Times New Roman" w:eastAsia="Times New Roman" w:hAnsi="Times New Roman" w:cs="Times New Roman CYR"/>
          <w:color w:val="auto"/>
          <w:sz w:val="24"/>
          <w:szCs w:val="24"/>
          <w:lang w:eastAsia="zh-CN"/>
        </w:rPr>
        <w:t xml:space="preserve"> порядку.</w:t>
      </w:r>
    </w:p>
    <w:p w14:paraId="35876FA5" w14:textId="77777777" w:rsidR="00B97145" w:rsidRPr="00910F9A" w:rsidRDefault="00B97145" w:rsidP="00B97145">
      <w:pPr>
        <w:widowControl w:val="0"/>
        <w:suppressAutoHyphens/>
        <w:autoSpaceDE w:val="0"/>
        <w:spacing w:line="240" w:lineRule="auto"/>
        <w:ind w:firstLine="709"/>
        <w:jc w:val="both"/>
        <w:rPr>
          <w:rFonts w:ascii="Times New Roman" w:eastAsia="Times New Roman" w:hAnsi="Times New Roman" w:cs="Times New Roman CYR"/>
          <w:i/>
          <w:color w:val="auto"/>
          <w:sz w:val="24"/>
          <w:szCs w:val="24"/>
          <w:lang w:eastAsia="zh-CN"/>
        </w:rPr>
      </w:pPr>
      <w:r w:rsidRPr="00910F9A">
        <w:rPr>
          <w:rFonts w:ascii="Times New Roman" w:eastAsia="Times New Roman" w:hAnsi="Times New Roman" w:cs="Times New Roman CYR"/>
          <w:i/>
          <w:color w:val="auto"/>
          <w:sz w:val="24"/>
          <w:szCs w:val="24"/>
          <w:lang w:eastAsia="zh-CN"/>
        </w:rPr>
        <w:t xml:space="preserve">На </w:t>
      </w:r>
      <w:proofErr w:type="spellStart"/>
      <w:proofErr w:type="gramStart"/>
      <w:r w:rsidRPr="00910F9A">
        <w:rPr>
          <w:rFonts w:ascii="Times New Roman" w:eastAsia="Times New Roman" w:hAnsi="Times New Roman" w:cs="Times New Roman CYR"/>
          <w:i/>
          <w:color w:val="auto"/>
          <w:sz w:val="24"/>
          <w:szCs w:val="24"/>
          <w:lang w:eastAsia="zh-CN"/>
        </w:rPr>
        <w:t>п</w:t>
      </w:r>
      <w:proofErr w:type="gramEnd"/>
      <w:r w:rsidRPr="00910F9A">
        <w:rPr>
          <w:rFonts w:ascii="Times New Roman" w:eastAsia="Times New Roman" w:hAnsi="Times New Roman" w:cs="Times New Roman CYR"/>
          <w:i/>
          <w:color w:val="auto"/>
          <w:sz w:val="24"/>
          <w:szCs w:val="24"/>
          <w:lang w:eastAsia="zh-CN"/>
        </w:rPr>
        <w:t>ідтвердження</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Учасник</w:t>
      </w:r>
      <w:proofErr w:type="spellEnd"/>
      <w:r w:rsidRPr="00910F9A">
        <w:rPr>
          <w:rFonts w:ascii="Times New Roman" w:eastAsia="Times New Roman" w:hAnsi="Times New Roman" w:cs="Times New Roman CYR"/>
          <w:i/>
          <w:color w:val="auto"/>
          <w:sz w:val="24"/>
          <w:szCs w:val="24"/>
          <w:lang w:eastAsia="zh-CN"/>
        </w:rPr>
        <w:t xml:space="preserve"> повинен </w:t>
      </w:r>
      <w:proofErr w:type="spellStart"/>
      <w:r w:rsidRPr="00910F9A">
        <w:rPr>
          <w:rFonts w:ascii="Times New Roman" w:eastAsia="Times New Roman" w:hAnsi="Times New Roman" w:cs="Times New Roman CYR"/>
          <w:i/>
          <w:color w:val="auto"/>
          <w:sz w:val="24"/>
          <w:szCs w:val="24"/>
          <w:lang w:eastAsia="zh-CN"/>
        </w:rPr>
        <w:t>надати</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завірену</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копію</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декларації</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або</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копію</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документів</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що</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підтверджують</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можливість</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введення</w:t>
      </w:r>
      <w:proofErr w:type="spellEnd"/>
      <w:r w:rsidRPr="00910F9A">
        <w:rPr>
          <w:rFonts w:ascii="Times New Roman" w:eastAsia="Times New Roman" w:hAnsi="Times New Roman" w:cs="Times New Roman CYR"/>
          <w:i/>
          <w:color w:val="auto"/>
          <w:sz w:val="24"/>
          <w:szCs w:val="24"/>
          <w:lang w:eastAsia="zh-CN"/>
        </w:rPr>
        <w:t xml:space="preserve"> в </w:t>
      </w:r>
      <w:proofErr w:type="spellStart"/>
      <w:r w:rsidRPr="00910F9A">
        <w:rPr>
          <w:rFonts w:ascii="Times New Roman" w:eastAsia="Times New Roman" w:hAnsi="Times New Roman" w:cs="Times New Roman CYR"/>
          <w:i/>
          <w:color w:val="auto"/>
          <w:sz w:val="24"/>
          <w:szCs w:val="24"/>
          <w:lang w:eastAsia="zh-CN"/>
        </w:rPr>
        <w:t>обіг</w:t>
      </w:r>
      <w:proofErr w:type="spellEnd"/>
      <w:r w:rsidRPr="00910F9A">
        <w:rPr>
          <w:rFonts w:ascii="Times New Roman" w:eastAsia="Times New Roman" w:hAnsi="Times New Roman" w:cs="Times New Roman CYR"/>
          <w:i/>
          <w:color w:val="auto"/>
          <w:sz w:val="24"/>
          <w:szCs w:val="24"/>
          <w:lang w:eastAsia="zh-CN"/>
        </w:rPr>
        <w:t xml:space="preserve"> та/</w:t>
      </w:r>
      <w:proofErr w:type="spellStart"/>
      <w:r w:rsidRPr="00910F9A">
        <w:rPr>
          <w:rFonts w:ascii="Times New Roman" w:eastAsia="Times New Roman" w:hAnsi="Times New Roman" w:cs="Times New Roman CYR"/>
          <w:i/>
          <w:color w:val="auto"/>
          <w:sz w:val="24"/>
          <w:szCs w:val="24"/>
          <w:lang w:eastAsia="zh-CN"/>
        </w:rPr>
        <w:t>або</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експлуатацію</w:t>
      </w:r>
      <w:proofErr w:type="spellEnd"/>
      <w:r w:rsidRPr="00910F9A">
        <w:rPr>
          <w:rFonts w:ascii="Times New Roman" w:eastAsia="Times New Roman" w:hAnsi="Times New Roman" w:cs="Times New Roman CYR"/>
          <w:i/>
          <w:color w:val="auto"/>
          <w:sz w:val="24"/>
          <w:szCs w:val="24"/>
          <w:lang w:eastAsia="zh-CN"/>
        </w:rPr>
        <w:t xml:space="preserve"> </w:t>
      </w:r>
      <w:r w:rsidRPr="00910F9A">
        <w:rPr>
          <w:rFonts w:ascii="Times New Roman" w:eastAsia="Times New Roman" w:hAnsi="Times New Roman" w:cs="Times New Roman CYR"/>
          <w:i/>
          <w:color w:val="auto"/>
          <w:sz w:val="24"/>
          <w:szCs w:val="24"/>
          <w:lang w:eastAsia="zh-CN"/>
        </w:rPr>
        <w:lastRenderedPageBreak/>
        <w:t>(</w:t>
      </w:r>
      <w:proofErr w:type="spellStart"/>
      <w:r w:rsidRPr="00910F9A">
        <w:rPr>
          <w:rFonts w:ascii="Times New Roman" w:eastAsia="Times New Roman" w:hAnsi="Times New Roman" w:cs="Times New Roman CYR"/>
          <w:i/>
          <w:color w:val="auto"/>
          <w:sz w:val="24"/>
          <w:szCs w:val="24"/>
          <w:lang w:eastAsia="zh-CN"/>
        </w:rPr>
        <w:t>застосування</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медичного</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виробу</w:t>
      </w:r>
      <w:proofErr w:type="spellEnd"/>
      <w:r w:rsidRPr="00910F9A">
        <w:rPr>
          <w:rFonts w:ascii="Times New Roman" w:eastAsia="Times New Roman" w:hAnsi="Times New Roman" w:cs="Times New Roman CYR"/>
          <w:i/>
          <w:color w:val="auto"/>
          <w:sz w:val="24"/>
          <w:szCs w:val="24"/>
          <w:lang w:eastAsia="zh-CN"/>
        </w:rPr>
        <w:t xml:space="preserve"> за результатами </w:t>
      </w:r>
      <w:proofErr w:type="spellStart"/>
      <w:r w:rsidRPr="00910F9A">
        <w:rPr>
          <w:rFonts w:ascii="Times New Roman" w:eastAsia="Times New Roman" w:hAnsi="Times New Roman" w:cs="Times New Roman CYR"/>
          <w:i/>
          <w:color w:val="auto"/>
          <w:sz w:val="24"/>
          <w:szCs w:val="24"/>
          <w:lang w:eastAsia="zh-CN"/>
        </w:rPr>
        <w:t>проходження</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процедури</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оцінки</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відповідності</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згідно</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вимог</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технічного</w:t>
      </w:r>
      <w:proofErr w:type="spellEnd"/>
      <w:r w:rsidRPr="00910F9A">
        <w:rPr>
          <w:rFonts w:ascii="Times New Roman" w:eastAsia="Times New Roman" w:hAnsi="Times New Roman" w:cs="Times New Roman CYR"/>
          <w:i/>
          <w:color w:val="auto"/>
          <w:sz w:val="24"/>
          <w:szCs w:val="24"/>
          <w:lang w:eastAsia="zh-CN"/>
        </w:rPr>
        <w:t xml:space="preserve"> регламенту.</w:t>
      </w:r>
    </w:p>
    <w:p w14:paraId="27D2E881" w14:textId="77777777" w:rsidR="00B97145" w:rsidRPr="00910F9A" w:rsidRDefault="00B97145" w:rsidP="00B97145">
      <w:pPr>
        <w:widowControl w:val="0"/>
        <w:suppressAutoHyphens/>
        <w:autoSpaceDE w:val="0"/>
        <w:spacing w:line="240" w:lineRule="auto"/>
        <w:ind w:firstLine="709"/>
        <w:jc w:val="both"/>
        <w:rPr>
          <w:rFonts w:ascii="Times New Roman" w:eastAsia="Times New Roman" w:hAnsi="Times New Roman" w:cs="Times New Roman CYR"/>
          <w:color w:val="auto"/>
          <w:sz w:val="24"/>
          <w:szCs w:val="24"/>
          <w:lang w:eastAsia="zh-CN"/>
        </w:rPr>
      </w:pPr>
      <w:r w:rsidRPr="00910F9A">
        <w:rPr>
          <w:rFonts w:ascii="Times New Roman" w:eastAsia="Times New Roman" w:hAnsi="Times New Roman" w:cs="Times New Roman CYR"/>
          <w:color w:val="auto"/>
          <w:sz w:val="24"/>
          <w:szCs w:val="24"/>
          <w:lang w:eastAsia="zh-CN"/>
        </w:rPr>
        <w:t xml:space="preserve">7. </w:t>
      </w:r>
      <w:proofErr w:type="spellStart"/>
      <w:r w:rsidRPr="00910F9A">
        <w:rPr>
          <w:rFonts w:ascii="Times New Roman" w:eastAsia="Times New Roman" w:hAnsi="Times New Roman" w:cs="Times New Roman CYR"/>
          <w:color w:val="auto"/>
          <w:sz w:val="24"/>
          <w:szCs w:val="24"/>
          <w:lang w:eastAsia="zh-CN"/>
        </w:rPr>
        <w:t>Проведення</w:t>
      </w:r>
      <w:proofErr w:type="spellEnd"/>
      <w:r w:rsidRPr="00910F9A">
        <w:rPr>
          <w:rFonts w:ascii="Times New Roman" w:eastAsia="Times New Roman" w:hAnsi="Times New Roman" w:cs="Times New Roman CYR"/>
          <w:color w:val="auto"/>
          <w:sz w:val="24"/>
          <w:szCs w:val="24"/>
          <w:lang w:eastAsia="zh-CN"/>
        </w:rPr>
        <w:t xml:space="preserve"> доставки, </w:t>
      </w:r>
      <w:proofErr w:type="spellStart"/>
      <w:r w:rsidRPr="00910F9A">
        <w:rPr>
          <w:rFonts w:ascii="Times New Roman" w:eastAsia="Times New Roman" w:hAnsi="Times New Roman" w:cs="Times New Roman CYR"/>
          <w:color w:val="auto"/>
          <w:sz w:val="24"/>
          <w:szCs w:val="24"/>
          <w:lang w:eastAsia="zh-CN"/>
        </w:rPr>
        <w:t>інсталяції</w:t>
      </w:r>
      <w:proofErr w:type="spellEnd"/>
      <w:r w:rsidRPr="00910F9A">
        <w:rPr>
          <w:rFonts w:ascii="Times New Roman" w:eastAsia="Times New Roman" w:hAnsi="Times New Roman" w:cs="Times New Roman CYR"/>
          <w:color w:val="auto"/>
          <w:sz w:val="24"/>
          <w:szCs w:val="24"/>
          <w:lang w:eastAsia="zh-CN"/>
        </w:rPr>
        <w:t xml:space="preserve"> та пуску </w:t>
      </w:r>
      <w:proofErr w:type="spellStart"/>
      <w:r w:rsidRPr="00910F9A">
        <w:rPr>
          <w:rFonts w:ascii="Times New Roman" w:eastAsia="Times New Roman" w:hAnsi="Times New Roman" w:cs="Times New Roman CYR"/>
          <w:color w:val="auto"/>
          <w:sz w:val="24"/>
          <w:szCs w:val="24"/>
          <w:lang w:eastAsia="zh-CN"/>
        </w:rPr>
        <w:t>обладнання</w:t>
      </w:r>
      <w:proofErr w:type="spellEnd"/>
      <w:r w:rsidRPr="00910F9A">
        <w:rPr>
          <w:rFonts w:ascii="Times New Roman" w:eastAsia="Times New Roman" w:hAnsi="Times New Roman" w:cs="Times New Roman CYR"/>
          <w:color w:val="auto"/>
          <w:sz w:val="24"/>
          <w:szCs w:val="24"/>
          <w:lang w:eastAsia="zh-CN"/>
        </w:rPr>
        <w:t xml:space="preserve"> за </w:t>
      </w:r>
      <w:proofErr w:type="spellStart"/>
      <w:r w:rsidRPr="00910F9A">
        <w:rPr>
          <w:rFonts w:ascii="Times New Roman" w:eastAsia="Times New Roman" w:hAnsi="Times New Roman" w:cs="Times New Roman CYR"/>
          <w:color w:val="auto"/>
          <w:sz w:val="24"/>
          <w:szCs w:val="24"/>
          <w:lang w:eastAsia="zh-CN"/>
        </w:rPr>
        <w:t>рахунок</w:t>
      </w:r>
      <w:proofErr w:type="spellEnd"/>
      <w:r w:rsidRPr="00910F9A">
        <w:rPr>
          <w:rFonts w:ascii="Times New Roman" w:eastAsia="Times New Roman" w:hAnsi="Times New Roman" w:cs="Times New Roman CYR"/>
          <w:color w:val="auto"/>
          <w:sz w:val="24"/>
          <w:szCs w:val="24"/>
          <w:lang w:eastAsia="zh-CN"/>
        </w:rPr>
        <w:t xml:space="preserve"> </w:t>
      </w:r>
      <w:proofErr w:type="spellStart"/>
      <w:r w:rsidRPr="00910F9A">
        <w:rPr>
          <w:rFonts w:ascii="Times New Roman" w:eastAsia="Times New Roman" w:hAnsi="Times New Roman" w:cs="Times New Roman CYR"/>
          <w:color w:val="auto"/>
          <w:sz w:val="24"/>
          <w:szCs w:val="24"/>
          <w:lang w:eastAsia="zh-CN"/>
        </w:rPr>
        <w:t>Учасника</w:t>
      </w:r>
      <w:proofErr w:type="spellEnd"/>
      <w:r w:rsidRPr="00910F9A">
        <w:rPr>
          <w:rFonts w:ascii="Times New Roman" w:eastAsia="Times New Roman" w:hAnsi="Times New Roman" w:cs="Times New Roman CYR"/>
          <w:color w:val="auto"/>
          <w:sz w:val="24"/>
          <w:szCs w:val="24"/>
          <w:lang w:eastAsia="zh-CN"/>
        </w:rPr>
        <w:t>.</w:t>
      </w:r>
    </w:p>
    <w:p w14:paraId="612E755A" w14:textId="77777777" w:rsidR="00B97145" w:rsidRPr="00910F9A" w:rsidRDefault="00B97145" w:rsidP="00B97145">
      <w:pPr>
        <w:widowControl w:val="0"/>
        <w:suppressAutoHyphens/>
        <w:autoSpaceDE w:val="0"/>
        <w:spacing w:line="240" w:lineRule="auto"/>
        <w:ind w:firstLine="709"/>
        <w:jc w:val="both"/>
        <w:rPr>
          <w:rFonts w:ascii="Times New Roman" w:eastAsia="Times New Roman" w:hAnsi="Times New Roman" w:cs="Times New Roman CYR"/>
          <w:color w:val="auto"/>
          <w:sz w:val="24"/>
          <w:szCs w:val="24"/>
          <w:lang w:eastAsia="zh-CN"/>
        </w:rPr>
      </w:pPr>
      <w:r w:rsidRPr="00910F9A">
        <w:rPr>
          <w:rFonts w:ascii="Times New Roman" w:eastAsia="Times New Roman" w:hAnsi="Times New Roman" w:cs="Times New Roman CYR"/>
          <w:i/>
          <w:color w:val="auto"/>
          <w:sz w:val="24"/>
          <w:szCs w:val="24"/>
          <w:lang w:eastAsia="zh-CN"/>
        </w:rPr>
        <w:t xml:space="preserve">На </w:t>
      </w:r>
      <w:proofErr w:type="spellStart"/>
      <w:proofErr w:type="gramStart"/>
      <w:r w:rsidRPr="00910F9A">
        <w:rPr>
          <w:rFonts w:ascii="Times New Roman" w:eastAsia="Times New Roman" w:hAnsi="Times New Roman" w:cs="Times New Roman CYR"/>
          <w:i/>
          <w:color w:val="auto"/>
          <w:sz w:val="24"/>
          <w:szCs w:val="24"/>
          <w:lang w:eastAsia="zh-CN"/>
        </w:rPr>
        <w:t>п</w:t>
      </w:r>
      <w:proofErr w:type="gramEnd"/>
      <w:r w:rsidRPr="00910F9A">
        <w:rPr>
          <w:rFonts w:ascii="Times New Roman" w:eastAsia="Times New Roman" w:hAnsi="Times New Roman" w:cs="Times New Roman CYR"/>
          <w:i/>
          <w:color w:val="auto"/>
          <w:sz w:val="24"/>
          <w:szCs w:val="24"/>
          <w:lang w:eastAsia="zh-CN"/>
        </w:rPr>
        <w:t>ідтвердження</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Учасник</w:t>
      </w:r>
      <w:proofErr w:type="spellEnd"/>
      <w:r w:rsidRPr="00910F9A">
        <w:rPr>
          <w:rFonts w:ascii="Times New Roman" w:eastAsia="Times New Roman" w:hAnsi="Times New Roman" w:cs="Times New Roman CYR"/>
          <w:i/>
          <w:color w:val="auto"/>
          <w:sz w:val="24"/>
          <w:szCs w:val="24"/>
          <w:lang w:eastAsia="zh-CN"/>
        </w:rPr>
        <w:t xml:space="preserve"> повинен </w:t>
      </w:r>
      <w:proofErr w:type="spellStart"/>
      <w:r w:rsidRPr="00910F9A">
        <w:rPr>
          <w:rFonts w:ascii="Times New Roman" w:eastAsia="Times New Roman" w:hAnsi="Times New Roman" w:cs="Times New Roman CYR"/>
          <w:i/>
          <w:color w:val="auto"/>
          <w:sz w:val="24"/>
          <w:szCs w:val="24"/>
          <w:lang w:eastAsia="zh-CN"/>
        </w:rPr>
        <w:t>надати</w:t>
      </w:r>
      <w:proofErr w:type="spellEnd"/>
      <w:r w:rsidRPr="00910F9A">
        <w:rPr>
          <w:rFonts w:ascii="Times New Roman" w:eastAsia="Times New Roman" w:hAnsi="Times New Roman" w:cs="Times New Roman CYR"/>
          <w:i/>
          <w:color w:val="auto"/>
          <w:sz w:val="24"/>
          <w:szCs w:val="24"/>
          <w:lang w:eastAsia="zh-CN"/>
        </w:rPr>
        <w:t xml:space="preserve"> лист у </w:t>
      </w:r>
      <w:proofErr w:type="spellStart"/>
      <w:r w:rsidRPr="00910F9A">
        <w:rPr>
          <w:rFonts w:ascii="Times New Roman" w:eastAsia="Times New Roman" w:hAnsi="Times New Roman" w:cs="Times New Roman CYR"/>
          <w:i/>
          <w:color w:val="auto"/>
          <w:sz w:val="24"/>
          <w:szCs w:val="24"/>
          <w:lang w:eastAsia="zh-CN"/>
        </w:rPr>
        <w:t>довільний</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формі</w:t>
      </w:r>
      <w:proofErr w:type="spellEnd"/>
      <w:r w:rsidRPr="00910F9A">
        <w:rPr>
          <w:rFonts w:ascii="Times New Roman" w:eastAsia="Times New Roman" w:hAnsi="Times New Roman" w:cs="Times New Roman CYR"/>
          <w:i/>
          <w:color w:val="auto"/>
          <w:sz w:val="24"/>
          <w:szCs w:val="24"/>
          <w:lang w:eastAsia="zh-CN"/>
        </w:rPr>
        <w:t xml:space="preserve"> в </w:t>
      </w:r>
      <w:proofErr w:type="spellStart"/>
      <w:r w:rsidRPr="00910F9A">
        <w:rPr>
          <w:rFonts w:ascii="Times New Roman" w:eastAsia="Times New Roman" w:hAnsi="Times New Roman" w:cs="Times New Roman CYR"/>
          <w:i/>
          <w:color w:val="auto"/>
          <w:sz w:val="24"/>
          <w:szCs w:val="24"/>
          <w:lang w:eastAsia="zh-CN"/>
        </w:rPr>
        <w:t>якому</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зазначити</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що</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запропонований</w:t>
      </w:r>
      <w:proofErr w:type="spellEnd"/>
      <w:r w:rsidRPr="00910F9A">
        <w:rPr>
          <w:rFonts w:ascii="Times New Roman" w:eastAsia="Times New Roman" w:hAnsi="Times New Roman" w:cs="Times New Roman CYR"/>
          <w:i/>
          <w:color w:val="auto"/>
          <w:sz w:val="24"/>
          <w:szCs w:val="24"/>
          <w:lang w:eastAsia="zh-CN"/>
        </w:rPr>
        <w:t xml:space="preserve"> Товар буде доставлено та </w:t>
      </w:r>
      <w:proofErr w:type="spellStart"/>
      <w:r w:rsidRPr="00910F9A">
        <w:rPr>
          <w:rFonts w:ascii="Times New Roman" w:eastAsia="Times New Roman" w:hAnsi="Times New Roman" w:cs="Times New Roman CYR"/>
          <w:i/>
          <w:color w:val="auto"/>
          <w:sz w:val="24"/>
          <w:szCs w:val="24"/>
          <w:lang w:eastAsia="zh-CN"/>
        </w:rPr>
        <w:t>інстальовано</w:t>
      </w:r>
      <w:proofErr w:type="spellEnd"/>
      <w:r w:rsidRPr="00910F9A">
        <w:rPr>
          <w:rFonts w:ascii="Times New Roman" w:eastAsia="Times New Roman" w:hAnsi="Times New Roman" w:cs="Times New Roman CYR"/>
          <w:i/>
          <w:color w:val="auto"/>
          <w:sz w:val="24"/>
          <w:szCs w:val="24"/>
          <w:lang w:eastAsia="zh-CN"/>
        </w:rPr>
        <w:t xml:space="preserve"> за </w:t>
      </w:r>
      <w:proofErr w:type="spellStart"/>
      <w:r w:rsidRPr="00910F9A">
        <w:rPr>
          <w:rFonts w:ascii="Times New Roman" w:eastAsia="Times New Roman" w:hAnsi="Times New Roman" w:cs="Times New Roman CYR"/>
          <w:i/>
          <w:color w:val="auto"/>
          <w:sz w:val="24"/>
          <w:szCs w:val="24"/>
          <w:lang w:eastAsia="zh-CN"/>
        </w:rPr>
        <w:t>рахунок</w:t>
      </w:r>
      <w:proofErr w:type="spellEnd"/>
      <w:r w:rsidRPr="00910F9A">
        <w:rPr>
          <w:rFonts w:ascii="Times New Roman" w:eastAsia="Times New Roman" w:hAnsi="Times New Roman" w:cs="Times New Roman CYR"/>
          <w:i/>
          <w:color w:val="auto"/>
          <w:sz w:val="24"/>
          <w:szCs w:val="24"/>
          <w:lang w:eastAsia="zh-CN"/>
        </w:rPr>
        <w:t xml:space="preserve"> </w:t>
      </w:r>
      <w:proofErr w:type="spellStart"/>
      <w:r w:rsidRPr="00910F9A">
        <w:rPr>
          <w:rFonts w:ascii="Times New Roman" w:eastAsia="Times New Roman" w:hAnsi="Times New Roman" w:cs="Times New Roman CYR"/>
          <w:i/>
          <w:color w:val="auto"/>
          <w:sz w:val="24"/>
          <w:szCs w:val="24"/>
          <w:lang w:eastAsia="zh-CN"/>
        </w:rPr>
        <w:t>Учасника</w:t>
      </w:r>
      <w:proofErr w:type="spellEnd"/>
      <w:r w:rsidRPr="00910F9A">
        <w:rPr>
          <w:rFonts w:ascii="Times New Roman" w:eastAsia="Times New Roman" w:hAnsi="Times New Roman" w:cs="Times New Roman CYR"/>
          <w:i/>
          <w:color w:val="auto"/>
          <w:sz w:val="24"/>
          <w:szCs w:val="24"/>
          <w:lang w:eastAsia="zh-CN"/>
        </w:rPr>
        <w:t>.</w:t>
      </w:r>
    </w:p>
    <w:p w14:paraId="4E58EB64" w14:textId="77777777" w:rsidR="00B97145" w:rsidRPr="00910F9A" w:rsidRDefault="00B97145" w:rsidP="00B97145">
      <w:pPr>
        <w:widowControl w:val="0"/>
        <w:suppressAutoHyphens/>
        <w:autoSpaceDE w:val="0"/>
        <w:spacing w:line="240" w:lineRule="auto"/>
        <w:jc w:val="center"/>
        <w:rPr>
          <w:rFonts w:ascii="Times New Roman" w:eastAsia="Times New Roman" w:hAnsi="Times New Roman" w:cs="Times New Roman CYR"/>
          <w:color w:val="auto"/>
          <w:sz w:val="24"/>
          <w:szCs w:val="24"/>
          <w:lang w:eastAsia="zh-CN"/>
        </w:rPr>
      </w:pPr>
    </w:p>
    <w:p w14:paraId="444B322C" w14:textId="77777777" w:rsidR="00B97145" w:rsidRPr="00B97145" w:rsidRDefault="00B97145" w:rsidP="00B97145">
      <w:pPr>
        <w:widowControl w:val="0"/>
        <w:suppressAutoHyphens/>
        <w:autoSpaceDE w:val="0"/>
        <w:spacing w:line="240" w:lineRule="auto"/>
        <w:jc w:val="center"/>
        <w:rPr>
          <w:rFonts w:ascii="Times New Roman" w:eastAsia="Times New Roman" w:hAnsi="Times New Roman" w:cs="Times New Roman CYR"/>
          <w:color w:val="auto"/>
          <w:sz w:val="20"/>
          <w:szCs w:val="20"/>
          <w:lang w:eastAsia="zh-CN"/>
        </w:rPr>
      </w:pPr>
    </w:p>
    <w:p w14:paraId="13D08978" w14:textId="77777777" w:rsidR="00B97145" w:rsidRPr="00B97145" w:rsidRDefault="00B97145" w:rsidP="00B97145">
      <w:pPr>
        <w:widowControl w:val="0"/>
        <w:suppressAutoHyphens/>
        <w:autoSpaceDE w:val="0"/>
        <w:spacing w:line="240" w:lineRule="auto"/>
        <w:jc w:val="center"/>
        <w:rPr>
          <w:rFonts w:ascii="Times New Roman" w:eastAsia="Times New Roman" w:hAnsi="Times New Roman" w:cs="Times New Roman CYR"/>
          <w:b/>
          <w:bCs/>
          <w:color w:val="auto"/>
          <w:sz w:val="20"/>
          <w:szCs w:val="20"/>
          <w:lang w:val="uk-UA" w:eastAsia="zh-CN"/>
        </w:rPr>
      </w:pPr>
    </w:p>
    <w:p w14:paraId="78CDBC40" w14:textId="450A57DA" w:rsidR="00F26CD0" w:rsidRPr="00927172" w:rsidRDefault="00B97145" w:rsidP="00927172">
      <w:pPr>
        <w:spacing w:line="240" w:lineRule="auto"/>
        <w:ind w:left="720"/>
        <w:rPr>
          <w:rFonts w:ascii="Times New Roman" w:eastAsia="Times New Roman" w:hAnsi="Times New Roman" w:cs="Times New Roman"/>
          <w:b/>
          <w:iCs/>
          <w:color w:val="auto"/>
          <w:sz w:val="28"/>
          <w:szCs w:val="28"/>
          <w:lang w:val="uk-UA" w:eastAsia="uk-UA"/>
        </w:rPr>
      </w:pPr>
      <w:r w:rsidRPr="00B97145">
        <w:rPr>
          <w:rFonts w:ascii="Times New Roman" w:eastAsia="Times New Roman" w:hAnsi="Times New Roman" w:cs="Times New Roman CYR"/>
          <w:b/>
          <w:bCs/>
          <w:color w:val="auto"/>
          <w:sz w:val="28"/>
          <w:szCs w:val="28"/>
          <w:lang w:val="uk-UA" w:eastAsia="zh-CN"/>
        </w:rPr>
        <w:br w:type="page"/>
      </w:r>
      <w:r w:rsidR="00927172" w:rsidRPr="00927172">
        <w:rPr>
          <w:rFonts w:ascii="Times New Roman" w:eastAsia="Times New Roman" w:hAnsi="Times New Roman" w:cs="Times New Roman"/>
          <w:b/>
          <w:color w:val="auto"/>
          <w:sz w:val="24"/>
          <w:szCs w:val="24"/>
          <w:lang w:val="uk-UA"/>
        </w:rPr>
        <w:lastRenderedPageBreak/>
        <w:t xml:space="preserve">            </w:t>
      </w:r>
      <w:r w:rsidR="00927172" w:rsidRPr="00927172">
        <w:rPr>
          <w:rFonts w:ascii="Times New Roman" w:hAnsi="Times New Roman" w:cs="Times New Roman"/>
          <w:b/>
          <w:sz w:val="27"/>
          <w:szCs w:val="27"/>
        </w:rPr>
        <w:t xml:space="preserve">Медико - </w:t>
      </w:r>
      <w:proofErr w:type="spellStart"/>
      <w:proofErr w:type="gramStart"/>
      <w:r w:rsidR="00927172" w:rsidRPr="00927172">
        <w:rPr>
          <w:rFonts w:ascii="Times New Roman" w:hAnsi="Times New Roman" w:cs="Times New Roman"/>
          <w:b/>
          <w:sz w:val="27"/>
          <w:szCs w:val="27"/>
        </w:rPr>
        <w:t>техн</w:t>
      </w:r>
      <w:proofErr w:type="gramEnd"/>
      <w:r w:rsidR="00927172" w:rsidRPr="00927172">
        <w:rPr>
          <w:rFonts w:ascii="Times New Roman" w:hAnsi="Times New Roman" w:cs="Times New Roman"/>
          <w:b/>
          <w:sz w:val="27"/>
          <w:szCs w:val="27"/>
        </w:rPr>
        <w:t>ічні</w:t>
      </w:r>
      <w:proofErr w:type="spellEnd"/>
      <w:r w:rsidR="00927172" w:rsidRPr="00927172">
        <w:rPr>
          <w:rFonts w:ascii="Times New Roman" w:hAnsi="Times New Roman" w:cs="Times New Roman"/>
          <w:b/>
          <w:sz w:val="27"/>
          <w:szCs w:val="27"/>
        </w:rPr>
        <w:t xml:space="preserve"> </w:t>
      </w:r>
      <w:proofErr w:type="spellStart"/>
      <w:r w:rsidR="00927172" w:rsidRPr="00927172">
        <w:rPr>
          <w:rFonts w:ascii="Times New Roman" w:hAnsi="Times New Roman" w:cs="Times New Roman"/>
          <w:b/>
          <w:sz w:val="27"/>
          <w:szCs w:val="27"/>
        </w:rPr>
        <w:t>вимоги</w:t>
      </w:r>
      <w:proofErr w:type="spellEnd"/>
      <w:r w:rsidR="00927172" w:rsidRPr="00927172">
        <w:rPr>
          <w:rFonts w:ascii="Times New Roman" w:hAnsi="Times New Roman" w:cs="Times New Roman"/>
          <w:b/>
          <w:sz w:val="27"/>
          <w:szCs w:val="27"/>
        </w:rPr>
        <w:t xml:space="preserve"> до портативного УЗД </w:t>
      </w:r>
      <w:proofErr w:type="spellStart"/>
      <w:r w:rsidR="00927172" w:rsidRPr="00927172">
        <w:rPr>
          <w:rFonts w:ascii="Times New Roman" w:hAnsi="Times New Roman" w:cs="Times New Roman"/>
          <w:b/>
          <w:sz w:val="27"/>
          <w:szCs w:val="27"/>
        </w:rPr>
        <w:t>апарату</w:t>
      </w:r>
      <w:proofErr w:type="spellEnd"/>
    </w:p>
    <w:tbl>
      <w:tblPr>
        <w:tblpPr w:leftFromText="180" w:rightFromText="180" w:vertAnchor="text" w:tblpY="1"/>
        <w:tblOverlap w:val="neve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775"/>
        <w:gridCol w:w="1701"/>
        <w:gridCol w:w="2200"/>
      </w:tblGrid>
      <w:tr w:rsidR="00171D53" w:rsidRPr="00171D53" w14:paraId="17CD58BA" w14:textId="77777777" w:rsidTr="003273FE">
        <w:tc>
          <w:tcPr>
            <w:tcW w:w="720" w:type="dxa"/>
            <w:vAlign w:val="center"/>
          </w:tcPr>
          <w:p w14:paraId="07BBEEB2" w14:textId="77777777" w:rsidR="00171D53" w:rsidRPr="00171D53" w:rsidRDefault="00171D53" w:rsidP="00171D53">
            <w:pPr>
              <w:spacing w:line="240" w:lineRule="auto"/>
              <w:jc w:val="center"/>
              <w:rPr>
                <w:rFonts w:ascii="Times New Roman" w:eastAsia="Calibri" w:hAnsi="Times New Roman" w:cs="Times New Roman"/>
                <w:b/>
                <w:noProof/>
                <w:snapToGrid w:val="0"/>
                <w:color w:val="auto"/>
                <w:sz w:val="20"/>
                <w:szCs w:val="20"/>
                <w:lang w:val="uk-UA" w:eastAsia="en-US"/>
              </w:rPr>
            </w:pPr>
            <w:r w:rsidRPr="00171D53">
              <w:rPr>
                <w:rFonts w:ascii="Times New Roman" w:eastAsia="Calibri" w:hAnsi="Times New Roman" w:cs="Times New Roman"/>
                <w:b/>
                <w:noProof/>
                <w:snapToGrid w:val="0"/>
                <w:color w:val="auto"/>
                <w:sz w:val="20"/>
                <w:szCs w:val="20"/>
                <w:lang w:val="uk-UA" w:eastAsia="en-US"/>
              </w:rPr>
              <w:t>№</w:t>
            </w:r>
          </w:p>
          <w:p w14:paraId="4FC0D77D" w14:textId="77777777" w:rsidR="00171D53" w:rsidRPr="00171D53" w:rsidRDefault="00171D53" w:rsidP="00171D53">
            <w:pPr>
              <w:spacing w:line="240" w:lineRule="auto"/>
              <w:jc w:val="center"/>
              <w:rPr>
                <w:rFonts w:ascii="Times New Roman" w:eastAsia="Calibri" w:hAnsi="Times New Roman" w:cs="Times New Roman"/>
                <w:b/>
                <w:noProof/>
                <w:color w:val="auto"/>
                <w:sz w:val="20"/>
                <w:szCs w:val="20"/>
                <w:lang w:val="uk-UA" w:eastAsia="en-US"/>
              </w:rPr>
            </w:pPr>
            <w:r w:rsidRPr="00171D53">
              <w:rPr>
                <w:rFonts w:ascii="Times New Roman" w:eastAsia="Calibri" w:hAnsi="Times New Roman" w:cs="Times New Roman"/>
                <w:b/>
                <w:noProof/>
                <w:snapToGrid w:val="0"/>
                <w:color w:val="auto"/>
                <w:sz w:val="20"/>
                <w:szCs w:val="20"/>
                <w:lang w:val="uk-UA" w:eastAsia="en-US"/>
              </w:rPr>
              <w:t>п/п</w:t>
            </w:r>
          </w:p>
        </w:tc>
        <w:tc>
          <w:tcPr>
            <w:tcW w:w="4775" w:type="dxa"/>
            <w:vAlign w:val="center"/>
          </w:tcPr>
          <w:p w14:paraId="3417B26C" w14:textId="77777777" w:rsidR="00171D53" w:rsidRPr="00171D53" w:rsidRDefault="00171D53" w:rsidP="00171D53">
            <w:pPr>
              <w:spacing w:line="240" w:lineRule="auto"/>
              <w:jc w:val="center"/>
              <w:rPr>
                <w:rFonts w:ascii="Times New Roman" w:eastAsia="Calibri" w:hAnsi="Times New Roman" w:cs="Times New Roman"/>
                <w:b/>
                <w:noProof/>
                <w:snapToGrid w:val="0"/>
                <w:color w:val="auto"/>
                <w:sz w:val="20"/>
                <w:szCs w:val="20"/>
                <w:lang w:val="uk-UA" w:eastAsia="en-US"/>
              </w:rPr>
            </w:pPr>
            <w:r w:rsidRPr="00171D53">
              <w:rPr>
                <w:rFonts w:ascii="Times New Roman" w:eastAsia="Calibri" w:hAnsi="Times New Roman" w:cs="Times New Roman"/>
                <w:b/>
                <w:noProof/>
                <w:snapToGrid w:val="0"/>
                <w:color w:val="auto"/>
                <w:sz w:val="20"/>
                <w:szCs w:val="20"/>
                <w:lang w:val="uk-UA" w:eastAsia="en-US"/>
              </w:rPr>
              <w:t>Найменування</w:t>
            </w:r>
          </w:p>
          <w:p w14:paraId="0C24B52D" w14:textId="77777777" w:rsidR="00171D53" w:rsidRPr="00171D53" w:rsidRDefault="00171D53" w:rsidP="00171D53">
            <w:pPr>
              <w:spacing w:line="240" w:lineRule="auto"/>
              <w:jc w:val="center"/>
              <w:rPr>
                <w:rFonts w:ascii="Times New Roman" w:eastAsia="Calibri" w:hAnsi="Times New Roman" w:cs="Times New Roman"/>
                <w:b/>
                <w:noProof/>
                <w:color w:val="auto"/>
                <w:sz w:val="20"/>
                <w:szCs w:val="20"/>
                <w:lang w:val="uk-UA" w:eastAsia="en-US"/>
              </w:rPr>
            </w:pPr>
            <w:r w:rsidRPr="00171D53">
              <w:rPr>
                <w:rFonts w:ascii="Times New Roman" w:eastAsia="Calibri" w:hAnsi="Times New Roman" w:cs="Times New Roman"/>
                <w:b/>
                <w:noProof/>
                <w:snapToGrid w:val="0"/>
                <w:color w:val="auto"/>
                <w:sz w:val="20"/>
                <w:szCs w:val="20"/>
                <w:lang w:val="uk-UA" w:eastAsia="en-US"/>
              </w:rPr>
              <w:t>медико-технічних вимог</w:t>
            </w:r>
          </w:p>
        </w:tc>
        <w:tc>
          <w:tcPr>
            <w:tcW w:w="1701" w:type="dxa"/>
            <w:vAlign w:val="center"/>
          </w:tcPr>
          <w:p w14:paraId="77472DF3" w14:textId="77777777" w:rsidR="00171D53" w:rsidRPr="00171D53" w:rsidRDefault="00171D53" w:rsidP="00171D53">
            <w:pPr>
              <w:spacing w:line="240" w:lineRule="auto"/>
              <w:jc w:val="center"/>
              <w:rPr>
                <w:rFonts w:ascii="Times New Roman" w:eastAsia="Calibri" w:hAnsi="Times New Roman" w:cs="Times New Roman"/>
                <w:b/>
                <w:noProof/>
                <w:snapToGrid w:val="0"/>
                <w:color w:val="auto"/>
                <w:sz w:val="20"/>
                <w:szCs w:val="20"/>
                <w:lang w:val="uk-UA" w:eastAsia="en-US"/>
              </w:rPr>
            </w:pPr>
            <w:r w:rsidRPr="00171D53">
              <w:rPr>
                <w:rFonts w:ascii="Times New Roman" w:eastAsia="Calibri" w:hAnsi="Times New Roman" w:cs="Times New Roman"/>
                <w:b/>
                <w:noProof/>
                <w:snapToGrid w:val="0"/>
                <w:color w:val="auto"/>
                <w:sz w:val="20"/>
                <w:szCs w:val="20"/>
                <w:lang w:val="uk-UA" w:eastAsia="en-US"/>
              </w:rPr>
              <w:t>Відповідність</w:t>
            </w:r>
          </w:p>
        </w:tc>
        <w:tc>
          <w:tcPr>
            <w:tcW w:w="2200" w:type="dxa"/>
            <w:vAlign w:val="center"/>
          </w:tcPr>
          <w:p w14:paraId="00BAC2BC" w14:textId="77777777" w:rsidR="00171D53" w:rsidRPr="00171D53" w:rsidRDefault="00171D53" w:rsidP="00171D53">
            <w:pPr>
              <w:spacing w:line="240" w:lineRule="auto"/>
              <w:jc w:val="center"/>
              <w:rPr>
                <w:rFonts w:ascii="Times New Roman" w:eastAsia="Calibri" w:hAnsi="Times New Roman" w:cs="Times New Roman"/>
                <w:b/>
                <w:noProof/>
                <w:color w:val="auto"/>
                <w:sz w:val="20"/>
                <w:szCs w:val="20"/>
                <w:lang w:val="uk-UA" w:eastAsia="en-US"/>
              </w:rPr>
            </w:pPr>
            <w:r w:rsidRPr="00171D53">
              <w:rPr>
                <w:rFonts w:ascii="Times New Roman" w:eastAsia="Calibri" w:hAnsi="Times New Roman" w:cs="Times New Roman"/>
                <w:b/>
                <w:noProof/>
                <w:snapToGrid w:val="0"/>
                <w:color w:val="auto"/>
                <w:sz w:val="20"/>
                <w:szCs w:val="20"/>
                <w:lang w:val="uk-UA" w:eastAsia="en-US"/>
              </w:rPr>
              <w:t xml:space="preserve">Відповідність (так/ні) з посиланням на </w:t>
            </w:r>
            <w:r w:rsidRPr="00171D53">
              <w:rPr>
                <w:rFonts w:ascii="Times New Roman" w:eastAsia="Calibri" w:hAnsi="Times New Roman" w:cs="Times New Roman"/>
                <w:b/>
                <w:color w:val="auto"/>
                <w:sz w:val="20"/>
                <w:szCs w:val="20"/>
                <w:lang w:val="uk-UA" w:eastAsia="en-US"/>
              </w:rPr>
              <w:t xml:space="preserve"> сторінку інструкції, або  офіційних технічних даних виробника обладнання </w:t>
            </w:r>
          </w:p>
        </w:tc>
      </w:tr>
      <w:tr w:rsidR="00171D53" w:rsidRPr="00171D53" w14:paraId="7ACCDC6D" w14:textId="77777777" w:rsidTr="003273FE">
        <w:tc>
          <w:tcPr>
            <w:tcW w:w="720" w:type="dxa"/>
            <w:vAlign w:val="center"/>
          </w:tcPr>
          <w:p w14:paraId="3BD1946A" w14:textId="77777777" w:rsidR="00171D53" w:rsidRPr="00171D53" w:rsidRDefault="00171D53" w:rsidP="00813265">
            <w:pPr>
              <w:numPr>
                <w:ilvl w:val="0"/>
                <w:numId w:val="24"/>
              </w:numPr>
              <w:spacing w:line="240" w:lineRule="auto"/>
              <w:ind w:left="113"/>
              <w:jc w:val="center"/>
              <w:rPr>
                <w:rFonts w:ascii="Times New Roman" w:eastAsia="Calibri" w:hAnsi="Times New Roman" w:cs="Times New Roman"/>
                <w:b/>
                <w:noProof/>
                <w:snapToGrid w:val="0"/>
                <w:color w:val="auto"/>
                <w:sz w:val="20"/>
                <w:szCs w:val="20"/>
                <w:lang w:val="uk-UA" w:eastAsia="en-US"/>
              </w:rPr>
            </w:pPr>
          </w:p>
        </w:tc>
        <w:tc>
          <w:tcPr>
            <w:tcW w:w="4775" w:type="dxa"/>
            <w:vAlign w:val="center"/>
          </w:tcPr>
          <w:p w14:paraId="7237785D" w14:textId="77777777" w:rsidR="00171D53" w:rsidRPr="00171D53" w:rsidRDefault="00171D53" w:rsidP="00813265">
            <w:pPr>
              <w:spacing w:line="240" w:lineRule="auto"/>
              <w:jc w:val="both"/>
              <w:rPr>
                <w:rFonts w:ascii="Times New Roman" w:eastAsia="Calibri" w:hAnsi="Times New Roman" w:cs="Times New Roman"/>
                <w:b/>
                <w:noProof/>
                <w:snapToGrid w:val="0"/>
                <w:color w:val="auto"/>
                <w:sz w:val="20"/>
                <w:szCs w:val="20"/>
                <w:lang w:val="uk-UA" w:eastAsia="en-US"/>
              </w:rPr>
            </w:pPr>
            <w:r w:rsidRPr="00171D53">
              <w:rPr>
                <w:rFonts w:ascii="Times New Roman" w:eastAsia="Calibri" w:hAnsi="Times New Roman" w:cs="Times New Roman"/>
                <w:b/>
                <w:noProof/>
                <w:snapToGrid w:val="0"/>
                <w:color w:val="auto"/>
                <w:sz w:val="20"/>
                <w:szCs w:val="20"/>
                <w:lang w:val="uk-UA" w:eastAsia="en-US"/>
              </w:rPr>
              <w:t>Загальні вимоги</w:t>
            </w:r>
          </w:p>
        </w:tc>
        <w:tc>
          <w:tcPr>
            <w:tcW w:w="1701" w:type="dxa"/>
            <w:vAlign w:val="center"/>
          </w:tcPr>
          <w:p w14:paraId="551185D0" w14:textId="77777777" w:rsidR="00171D53" w:rsidRPr="00171D53" w:rsidRDefault="00171D53" w:rsidP="00813265">
            <w:pPr>
              <w:spacing w:line="240" w:lineRule="auto"/>
              <w:jc w:val="center"/>
              <w:rPr>
                <w:rFonts w:ascii="Times New Roman" w:eastAsia="Calibri" w:hAnsi="Times New Roman" w:cs="Times New Roman"/>
                <w:b/>
                <w:noProof/>
                <w:snapToGrid w:val="0"/>
                <w:color w:val="auto"/>
                <w:sz w:val="20"/>
                <w:szCs w:val="20"/>
                <w:lang w:val="uk-UA" w:eastAsia="en-US"/>
              </w:rPr>
            </w:pPr>
          </w:p>
        </w:tc>
        <w:tc>
          <w:tcPr>
            <w:tcW w:w="2200" w:type="dxa"/>
            <w:vAlign w:val="center"/>
          </w:tcPr>
          <w:p w14:paraId="1C476A7C" w14:textId="77777777" w:rsidR="00171D53" w:rsidRPr="00171D53" w:rsidRDefault="00171D53" w:rsidP="00813265">
            <w:pPr>
              <w:spacing w:line="240" w:lineRule="auto"/>
              <w:jc w:val="center"/>
              <w:rPr>
                <w:rFonts w:ascii="Times New Roman" w:eastAsia="Calibri" w:hAnsi="Times New Roman" w:cs="Times New Roman"/>
                <w:b/>
                <w:noProof/>
                <w:snapToGrid w:val="0"/>
                <w:color w:val="auto"/>
                <w:sz w:val="20"/>
                <w:szCs w:val="20"/>
                <w:lang w:val="uk-UA" w:eastAsia="en-US"/>
              </w:rPr>
            </w:pPr>
          </w:p>
        </w:tc>
      </w:tr>
      <w:tr w:rsidR="00171D53" w:rsidRPr="00171D53" w14:paraId="3986A1E8" w14:textId="77777777" w:rsidTr="00FF0ECE">
        <w:trPr>
          <w:trHeight w:val="239"/>
        </w:trPr>
        <w:tc>
          <w:tcPr>
            <w:tcW w:w="720" w:type="dxa"/>
            <w:vAlign w:val="center"/>
          </w:tcPr>
          <w:p w14:paraId="20314972" w14:textId="77777777" w:rsidR="00171D53" w:rsidRPr="00171D53" w:rsidRDefault="00171D53"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1DDB5A08" w14:textId="77777777" w:rsidR="00171D53" w:rsidRPr="007206EA" w:rsidRDefault="007206EA" w:rsidP="00A5228E">
            <w:pPr>
              <w:keepNext/>
              <w:spacing w:line="240" w:lineRule="auto"/>
              <w:jc w:val="both"/>
              <w:outlineLvl w:val="1"/>
              <w:rPr>
                <w:rFonts w:ascii="Times New Roman" w:eastAsia="Calibri" w:hAnsi="Times New Roman" w:cs="Times New Roman"/>
                <w:bCs/>
                <w:iCs/>
                <w:noProof/>
                <w:color w:val="auto"/>
                <w:sz w:val="20"/>
                <w:szCs w:val="20"/>
                <w:lang w:val="uk-UA"/>
              </w:rPr>
            </w:pPr>
            <w:r w:rsidRPr="007206EA">
              <w:rPr>
                <w:rFonts w:ascii="Times New Roman" w:eastAsia="Calibri" w:hAnsi="Times New Roman" w:cs="Times New Roman"/>
                <w:iCs/>
                <w:color w:val="auto"/>
                <w:sz w:val="20"/>
                <w:szCs w:val="20"/>
                <w:lang w:val="uk-UA" w:eastAsia="en-US"/>
              </w:rPr>
              <w:t xml:space="preserve">Цифрова, кольорова, портативна ультразвукова діагностична система </w:t>
            </w:r>
          </w:p>
        </w:tc>
        <w:tc>
          <w:tcPr>
            <w:tcW w:w="1701" w:type="dxa"/>
            <w:vAlign w:val="center"/>
          </w:tcPr>
          <w:p w14:paraId="0319A08E" w14:textId="77777777" w:rsidR="00171D53" w:rsidRPr="00171D53" w:rsidRDefault="00171D53"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Відповідність</w:t>
            </w:r>
          </w:p>
        </w:tc>
        <w:tc>
          <w:tcPr>
            <w:tcW w:w="2200" w:type="dxa"/>
          </w:tcPr>
          <w:p w14:paraId="09310B2E" w14:textId="77777777" w:rsidR="0076329A" w:rsidRPr="00171D53" w:rsidRDefault="0076329A" w:rsidP="00813265">
            <w:pPr>
              <w:spacing w:line="240" w:lineRule="auto"/>
              <w:rPr>
                <w:rFonts w:ascii="Times New Roman" w:eastAsia="Calibri" w:hAnsi="Times New Roman" w:cs="Times New Roman"/>
                <w:b/>
                <w:noProof/>
                <w:color w:val="auto"/>
                <w:sz w:val="20"/>
                <w:szCs w:val="20"/>
                <w:lang w:val="uk-UA" w:eastAsia="ar-SA"/>
              </w:rPr>
            </w:pPr>
          </w:p>
        </w:tc>
      </w:tr>
      <w:tr w:rsidR="0076329A" w:rsidRPr="00171D53" w14:paraId="68D4833D" w14:textId="77777777" w:rsidTr="00FF0ECE">
        <w:trPr>
          <w:trHeight w:val="239"/>
        </w:trPr>
        <w:tc>
          <w:tcPr>
            <w:tcW w:w="720" w:type="dxa"/>
            <w:vAlign w:val="center"/>
          </w:tcPr>
          <w:p w14:paraId="7CFE029B"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b/>
                <w:noProof/>
                <w:color w:val="auto"/>
                <w:sz w:val="20"/>
                <w:szCs w:val="20"/>
                <w:lang w:val="uk-UA" w:eastAsia="en-US"/>
              </w:rPr>
            </w:pPr>
          </w:p>
        </w:tc>
        <w:tc>
          <w:tcPr>
            <w:tcW w:w="4775" w:type="dxa"/>
            <w:vAlign w:val="center"/>
          </w:tcPr>
          <w:p w14:paraId="37B6F436" w14:textId="77777777" w:rsidR="0076329A" w:rsidRPr="00171D53" w:rsidRDefault="0076329A" w:rsidP="00813265">
            <w:pPr>
              <w:spacing w:line="240" w:lineRule="auto"/>
              <w:jc w:val="both"/>
              <w:rPr>
                <w:rFonts w:ascii="Times New Roman" w:eastAsia="Calibri" w:hAnsi="Times New Roman" w:cs="Times New Roman"/>
                <w:b/>
                <w:noProof/>
                <w:color w:val="auto"/>
                <w:sz w:val="20"/>
                <w:szCs w:val="20"/>
                <w:lang w:val="uk-UA" w:eastAsia="en-US"/>
              </w:rPr>
            </w:pPr>
            <w:r w:rsidRPr="00171D53">
              <w:rPr>
                <w:rFonts w:ascii="Times New Roman" w:eastAsia="Calibri" w:hAnsi="Times New Roman" w:cs="Times New Roman"/>
                <w:b/>
                <w:noProof/>
                <w:color w:val="auto"/>
                <w:sz w:val="20"/>
                <w:szCs w:val="20"/>
                <w:lang w:val="uk-UA" w:eastAsia="en-US"/>
              </w:rPr>
              <w:t>Області застосування:</w:t>
            </w:r>
          </w:p>
        </w:tc>
        <w:tc>
          <w:tcPr>
            <w:tcW w:w="1701" w:type="dxa"/>
            <w:vAlign w:val="center"/>
          </w:tcPr>
          <w:p w14:paraId="00C397DC"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p>
        </w:tc>
        <w:tc>
          <w:tcPr>
            <w:tcW w:w="2200" w:type="dxa"/>
          </w:tcPr>
          <w:p w14:paraId="6AA57709" w14:textId="77777777" w:rsidR="0076329A" w:rsidRDefault="0076329A" w:rsidP="00813265"/>
        </w:tc>
      </w:tr>
      <w:tr w:rsidR="0076329A" w:rsidRPr="00171D53" w14:paraId="14B0E027" w14:textId="77777777" w:rsidTr="00FF0ECE">
        <w:trPr>
          <w:trHeight w:val="239"/>
        </w:trPr>
        <w:tc>
          <w:tcPr>
            <w:tcW w:w="720" w:type="dxa"/>
            <w:vAlign w:val="center"/>
          </w:tcPr>
          <w:p w14:paraId="3BBBA0D7"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28161E3D" w14:textId="77777777" w:rsidR="0076329A" w:rsidRPr="00171D53" w:rsidRDefault="0076329A" w:rsidP="00813265">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Абдомінальні дослідження</w:t>
            </w:r>
          </w:p>
        </w:tc>
        <w:tc>
          <w:tcPr>
            <w:tcW w:w="1701" w:type="dxa"/>
            <w:vAlign w:val="center"/>
          </w:tcPr>
          <w:p w14:paraId="7392E499"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6558A4A3" w14:textId="77777777" w:rsidR="0076329A" w:rsidRDefault="0076329A" w:rsidP="00813265"/>
        </w:tc>
      </w:tr>
      <w:tr w:rsidR="0076329A" w:rsidRPr="00171D53" w14:paraId="12A2CEAE" w14:textId="77777777" w:rsidTr="00FF0ECE">
        <w:trPr>
          <w:trHeight w:val="239"/>
        </w:trPr>
        <w:tc>
          <w:tcPr>
            <w:tcW w:w="720" w:type="dxa"/>
            <w:vAlign w:val="center"/>
          </w:tcPr>
          <w:p w14:paraId="6093F0F6"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2690016F" w14:textId="77777777" w:rsidR="0076329A" w:rsidRPr="00171D53" w:rsidRDefault="0076329A" w:rsidP="00813265">
            <w:pPr>
              <w:spacing w:line="240" w:lineRule="auto"/>
              <w:jc w:val="both"/>
              <w:rPr>
                <w:rFonts w:ascii="Times New Roman" w:eastAsia="SimSun" w:hAnsi="Times New Roman" w:cs="Times New Roman"/>
                <w:color w:val="auto"/>
                <w:sz w:val="20"/>
                <w:szCs w:val="20"/>
                <w:lang w:val="uk-UA" w:eastAsia="en-US"/>
              </w:rPr>
            </w:pPr>
            <w:r w:rsidRPr="00171D53">
              <w:rPr>
                <w:rFonts w:ascii="Times New Roman" w:eastAsia="SimSun" w:hAnsi="Times New Roman" w:cs="Times New Roman"/>
                <w:color w:val="auto"/>
                <w:sz w:val="20"/>
                <w:szCs w:val="20"/>
                <w:lang w:val="uk-UA" w:eastAsia="en-US"/>
              </w:rPr>
              <w:t>Акушерство і гінекологія</w:t>
            </w:r>
          </w:p>
        </w:tc>
        <w:tc>
          <w:tcPr>
            <w:tcW w:w="1701" w:type="dxa"/>
            <w:vAlign w:val="center"/>
          </w:tcPr>
          <w:p w14:paraId="7D93C0A9"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2852FC39" w14:textId="77777777" w:rsidR="0076329A" w:rsidRDefault="0076329A" w:rsidP="00813265"/>
        </w:tc>
      </w:tr>
      <w:tr w:rsidR="0076329A" w:rsidRPr="00171D53" w14:paraId="7D7554F9" w14:textId="77777777" w:rsidTr="00FF0ECE">
        <w:trPr>
          <w:trHeight w:val="239"/>
        </w:trPr>
        <w:tc>
          <w:tcPr>
            <w:tcW w:w="720" w:type="dxa"/>
            <w:vAlign w:val="center"/>
          </w:tcPr>
          <w:p w14:paraId="0ADFB6FD"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437BD037" w14:textId="77777777" w:rsidR="0076329A" w:rsidRPr="00171D53" w:rsidRDefault="0076329A" w:rsidP="00813265">
            <w:pPr>
              <w:spacing w:line="240" w:lineRule="auto"/>
              <w:jc w:val="both"/>
              <w:rPr>
                <w:rFonts w:ascii="Times New Roman" w:eastAsia="SimSun" w:hAnsi="Times New Roman" w:cs="Times New Roman"/>
                <w:color w:val="auto"/>
                <w:sz w:val="20"/>
                <w:szCs w:val="20"/>
                <w:lang w:val="uk-UA" w:eastAsia="en-US"/>
              </w:rPr>
            </w:pPr>
            <w:r w:rsidRPr="00171D53">
              <w:rPr>
                <w:rFonts w:ascii="Times New Roman" w:eastAsia="SimSun" w:hAnsi="Times New Roman" w:cs="Times New Roman"/>
                <w:color w:val="auto"/>
                <w:sz w:val="20"/>
                <w:szCs w:val="20"/>
                <w:lang w:val="uk-UA" w:eastAsia="en-US"/>
              </w:rPr>
              <w:t>Неврологія</w:t>
            </w:r>
          </w:p>
        </w:tc>
        <w:tc>
          <w:tcPr>
            <w:tcW w:w="1701" w:type="dxa"/>
            <w:vAlign w:val="center"/>
          </w:tcPr>
          <w:p w14:paraId="7FEFB2AE"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29A6C236" w14:textId="77777777" w:rsidR="0076329A" w:rsidRDefault="0076329A" w:rsidP="00813265"/>
        </w:tc>
      </w:tr>
      <w:tr w:rsidR="0076329A" w:rsidRPr="00171D53" w14:paraId="2B4294CC" w14:textId="77777777" w:rsidTr="00FF0ECE">
        <w:trPr>
          <w:trHeight w:val="239"/>
        </w:trPr>
        <w:tc>
          <w:tcPr>
            <w:tcW w:w="720" w:type="dxa"/>
            <w:vAlign w:val="center"/>
          </w:tcPr>
          <w:p w14:paraId="1949DFFA"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422235B0" w14:textId="77777777" w:rsidR="0076329A" w:rsidRPr="00171D53" w:rsidRDefault="0076329A" w:rsidP="00813265">
            <w:pPr>
              <w:spacing w:line="240" w:lineRule="auto"/>
              <w:jc w:val="both"/>
              <w:rPr>
                <w:rFonts w:ascii="Times New Roman" w:eastAsia="SimSun" w:hAnsi="Times New Roman" w:cs="Times New Roman"/>
                <w:color w:val="auto"/>
                <w:sz w:val="20"/>
                <w:szCs w:val="20"/>
                <w:lang w:val="uk-UA" w:eastAsia="en-US"/>
              </w:rPr>
            </w:pPr>
            <w:r w:rsidRPr="00171D53">
              <w:rPr>
                <w:rFonts w:ascii="Times New Roman" w:eastAsia="SimSun" w:hAnsi="Times New Roman" w:cs="Times New Roman"/>
                <w:color w:val="auto"/>
                <w:sz w:val="20"/>
                <w:szCs w:val="20"/>
                <w:lang w:val="uk-UA" w:eastAsia="en-US"/>
              </w:rPr>
              <w:t>Травматологія та ортопедія</w:t>
            </w:r>
          </w:p>
        </w:tc>
        <w:tc>
          <w:tcPr>
            <w:tcW w:w="1701" w:type="dxa"/>
            <w:vAlign w:val="center"/>
          </w:tcPr>
          <w:p w14:paraId="35727FCC"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049D8D4E" w14:textId="77777777" w:rsidR="0076329A" w:rsidRDefault="0076329A" w:rsidP="00813265"/>
        </w:tc>
      </w:tr>
      <w:tr w:rsidR="0076329A" w:rsidRPr="00171D53" w14:paraId="77D4CA72" w14:textId="77777777" w:rsidTr="00FF0ECE">
        <w:trPr>
          <w:trHeight w:val="239"/>
        </w:trPr>
        <w:tc>
          <w:tcPr>
            <w:tcW w:w="720" w:type="dxa"/>
            <w:vAlign w:val="center"/>
          </w:tcPr>
          <w:p w14:paraId="34531713"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72A8F9E2" w14:textId="77777777" w:rsidR="0076329A" w:rsidRPr="00171D53" w:rsidRDefault="0076329A" w:rsidP="00813265">
            <w:pPr>
              <w:spacing w:line="240" w:lineRule="auto"/>
              <w:jc w:val="both"/>
              <w:rPr>
                <w:rFonts w:ascii="Times New Roman" w:eastAsia="SimSun" w:hAnsi="Times New Roman" w:cs="Times New Roman"/>
                <w:color w:val="auto"/>
                <w:sz w:val="20"/>
                <w:szCs w:val="20"/>
                <w:lang w:val="uk-UA" w:eastAsia="en-US"/>
              </w:rPr>
            </w:pPr>
            <w:r w:rsidRPr="00171D53">
              <w:rPr>
                <w:rFonts w:ascii="Times New Roman" w:eastAsia="SimSun" w:hAnsi="Times New Roman" w:cs="Times New Roman"/>
                <w:color w:val="auto"/>
                <w:sz w:val="20"/>
                <w:szCs w:val="20"/>
                <w:lang w:val="uk-UA" w:eastAsia="en-US"/>
              </w:rPr>
              <w:t>Кардіологія</w:t>
            </w:r>
          </w:p>
        </w:tc>
        <w:tc>
          <w:tcPr>
            <w:tcW w:w="1701" w:type="dxa"/>
            <w:vAlign w:val="center"/>
          </w:tcPr>
          <w:p w14:paraId="578745F7"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7B940019" w14:textId="77777777" w:rsidR="0076329A" w:rsidRDefault="0076329A" w:rsidP="00813265"/>
        </w:tc>
      </w:tr>
      <w:tr w:rsidR="0076329A" w:rsidRPr="00171D53" w14:paraId="3D39E8D9" w14:textId="77777777" w:rsidTr="00FF0ECE">
        <w:trPr>
          <w:trHeight w:val="239"/>
        </w:trPr>
        <w:tc>
          <w:tcPr>
            <w:tcW w:w="720" w:type="dxa"/>
            <w:vAlign w:val="center"/>
          </w:tcPr>
          <w:p w14:paraId="396771EC"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508A43F9" w14:textId="77777777" w:rsidR="0076329A" w:rsidRPr="00171D53" w:rsidRDefault="0076329A" w:rsidP="00813265">
            <w:pPr>
              <w:spacing w:line="240" w:lineRule="auto"/>
              <w:jc w:val="both"/>
              <w:rPr>
                <w:rFonts w:ascii="Times New Roman" w:eastAsia="SimSun" w:hAnsi="Times New Roman" w:cs="Times New Roman"/>
                <w:color w:val="auto"/>
                <w:sz w:val="20"/>
                <w:szCs w:val="20"/>
                <w:lang w:val="uk-UA" w:eastAsia="en-US"/>
              </w:rPr>
            </w:pPr>
            <w:r w:rsidRPr="00171D53">
              <w:rPr>
                <w:rFonts w:ascii="Times New Roman" w:eastAsia="SimSun" w:hAnsi="Times New Roman" w:cs="Times New Roman"/>
                <w:color w:val="auto"/>
                <w:sz w:val="20"/>
                <w:szCs w:val="20"/>
                <w:lang w:val="uk-UA" w:eastAsia="en-US"/>
              </w:rPr>
              <w:t>Урологія</w:t>
            </w:r>
          </w:p>
        </w:tc>
        <w:tc>
          <w:tcPr>
            <w:tcW w:w="1701" w:type="dxa"/>
            <w:vAlign w:val="center"/>
          </w:tcPr>
          <w:p w14:paraId="635E8E1B"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3D7E9C2B" w14:textId="77777777" w:rsidR="0076329A" w:rsidRDefault="0076329A" w:rsidP="00813265"/>
        </w:tc>
      </w:tr>
      <w:tr w:rsidR="0076329A" w:rsidRPr="00171D53" w14:paraId="7C9C9245" w14:textId="77777777" w:rsidTr="00FF0ECE">
        <w:trPr>
          <w:trHeight w:val="239"/>
        </w:trPr>
        <w:tc>
          <w:tcPr>
            <w:tcW w:w="720" w:type="dxa"/>
            <w:vAlign w:val="center"/>
          </w:tcPr>
          <w:p w14:paraId="71A6B4C1"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23714DD8" w14:textId="77777777" w:rsidR="0076329A" w:rsidRPr="00171D53" w:rsidRDefault="0076329A" w:rsidP="00813265">
            <w:pPr>
              <w:spacing w:line="240" w:lineRule="auto"/>
              <w:jc w:val="both"/>
              <w:rPr>
                <w:rFonts w:ascii="Times New Roman" w:eastAsia="SimSun"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Нефрологія</w:t>
            </w:r>
          </w:p>
        </w:tc>
        <w:tc>
          <w:tcPr>
            <w:tcW w:w="1701" w:type="dxa"/>
            <w:vAlign w:val="center"/>
          </w:tcPr>
          <w:p w14:paraId="4CC42984"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1C7982D3" w14:textId="77777777" w:rsidR="0076329A" w:rsidRDefault="0076329A" w:rsidP="00813265"/>
        </w:tc>
      </w:tr>
      <w:tr w:rsidR="0076329A" w:rsidRPr="00171D53" w14:paraId="016159E3" w14:textId="77777777" w:rsidTr="00FF0ECE">
        <w:trPr>
          <w:trHeight w:val="239"/>
        </w:trPr>
        <w:tc>
          <w:tcPr>
            <w:tcW w:w="720" w:type="dxa"/>
            <w:vAlign w:val="center"/>
          </w:tcPr>
          <w:p w14:paraId="1DA4550F"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445FDAD2" w14:textId="77777777" w:rsidR="0076329A" w:rsidRPr="00171D53" w:rsidRDefault="0076329A" w:rsidP="00813265">
            <w:pPr>
              <w:spacing w:line="240" w:lineRule="auto"/>
              <w:jc w:val="both"/>
              <w:rPr>
                <w:rFonts w:ascii="Times New Roman" w:eastAsia="Calibri" w:hAnsi="Times New Roman" w:cs="Times New Roman"/>
                <w:color w:val="auto"/>
                <w:sz w:val="20"/>
                <w:szCs w:val="20"/>
                <w:lang w:val="uk-UA" w:eastAsia="uk-UA"/>
              </w:rPr>
            </w:pPr>
            <w:r w:rsidRPr="00171D53">
              <w:rPr>
                <w:rFonts w:ascii="Times New Roman" w:eastAsia="Calibri" w:hAnsi="Times New Roman" w:cs="Times New Roman"/>
                <w:noProof/>
                <w:color w:val="auto"/>
                <w:sz w:val="20"/>
                <w:szCs w:val="20"/>
                <w:lang w:val="uk-UA" w:eastAsia="en-US"/>
              </w:rPr>
              <w:t>Ендокринологія і дослідження молочних залоз</w:t>
            </w:r>
          </w:p>
        </w:tc>
        <w:tc>
          <w:tcPr>
            <w:tcW w:w="1701" w:type="dxa"/>
            <w:vAlign w:val="center"/>
          </w:tcPr>
          <w:p w14:paraId="2C5A70DF"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24A8F8E6" w14:textId="77777777" w:rsidR="006F1ADC" w:rsidRDefault="006F1ADC" w:rsidP="00813265"/>
        </w:tc>
      </w:tr>
      <w:tr w:rsidR="0076329A" w:rsidRPr="00171D53" w14:paraId="0A208808" w14:textId="77777777" w:rsidTr="00FF0ECE">
        <w:trPr>
          <w:trHeight w:val="239"/>
        </w:trPr>
        <w:tc>
          <w:tcPr>
            <w:tcW w:w="720" w:type="dxa"/>
            <w:vAlign w:val="center"/>
          </w:tcPr>
          <w:p w14:paraId="0EC21423"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468B3ECF" w14:textId="77777777" w:rsidR="0076329A" w:rsidRPr="00171D53" w:rsidRDefault="0076329A" w:rsidP="00813265">
            <w:pPr>
              <w:spacing w:line="240" w:lineRule="auto"/>
              <w:jc w:val="both"/>
              <w:rPr>
                <w:rFonts w:ascii="Times New Roman" w:eastAsia="SimSun" w:hAnsi="Times New Roman" w:cs="Times New Roman"/>
                <w:color w:val="auto"/>
                <w:sz w:val="20"/>
                <w:szCs w:val="20"/>
                <w:lang w:val="uk-UA" w:eastAsia="en-US"/>
              </w:rPr>
            </w:pPr>
            <w:r w:rsidRPr="00171D53">
              <w:rPr>
                <w:rFonts w:ascii="Times New Roman" w:eastAsia="SimSun" w:hAnsi="Times New Roman" w:cs="Times New Roman"/>
                <w:color w:val="auto"/>
                <w:sz w:val="20"/>
                <w:szCs w:val="20"/>
                <w:lang w:val="uk-UA" w:eastAsia="en-US"/>
              </w:rPr>
              <w:t>Ангіологія</w:t>
            </w:r>
          </w:p>
        </w:tc>
        <w:tc>
          <w:tcPr>
            <w:tcW w:w="1701" w:type="dxa"/>
            <w:vAlign w:val="center"/>
          </w:tcPr>
          <w:p w14:paraId="66F56419"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6F0E13F5" w14:textId="77777777" w:rsidR="006F1ADC" w:rsidRDefault="006F1ADC" w:rsidP="00813265"/>
        </w:tc>
      </w:tr>
      <w:tr w:rsidR="0076329A" w:rsidRPr="00171D53" w14:paraId="7F29B300" w14:textId="77777777" w:rsidTr="00FF0ECE">
        <w:trPr>
          <w:trHeight w:val="239"/>
        </w:trPr>
        <w:tc>
          <w:tcPr>
            <w:tcW w:w="720" w:type="dxa"/>
            <w:vAlign w:val="center"/>
          </w:tcPr>
          <w:p w14:paraId="1D0F4F49"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6F6155B8" w14:textId="77777777" w:rsidR="0076329A" w:rsidRPr="00171D53" w:rsidRDefault="0076329A" w:rsidP="00813265">
            <w:pPr>
              <w:spacing w:line="240" w:lineRule="auto"/>
              <w:jc w:val="both"/>
              <w:rPr>
                <w:rFonts w:ascii="Times New Roman" w:eastAsia="SimSun" w:hAnsi="Times New Roman" w:cs="Times New Roman"/>
                <w:color w:val="auto"/>
                <w:sz w:val="20"/>
                <w:szCs w:val="20"/>
                <w:lang w:val="uk-UA" w:eastAsia="en-US"/>
              </w:rPr>
            </w:pPr>
            <w:r w:rsidRPr="00171D53">
              <w:rPr>
                <w:rFonts w:ascii="Times New Roman" w:eastAsia="SimSun" w:hAnsi="Times New Roman" w:cs="Times New Roman"/>
                <w:color w:val="auto"/>
                <w:sz w:val="20"/>
                <w:szCs w:val="20"/>
                <w:lang w:val="uk-UA" w:eastAsia="en-US"/>
              </w:rPr>
              <w:t>Педіатрія</w:t>
            </w:r>
          </w:p>
        </w:tc>
        <w:tc>
          <w:tcPr>
            <w:tcW w:w="1701" w:type="dxa"/>
            <w:vAlign w:val="center"/>
          </w:tcPr>
          <w:p w14:paraId="04226883"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37101606" w14:textId="77777777" w:rsidR="006F1ADC" w:rsidRDefault="006F1ADC" w:rsidP="00813265"/>
        </w:tc>
      </w:tr>
      <w:tr w:rsidR="0076329A" w:rsidRPr="00171D53" w14:paraId="09CCDA7C" w14:textId="77777777" w:rsidTr="00FF0ECE">
        <w:trPr>
          <w:trHeight w:val="239"/>
        </w:trPr>
        <w:tc>
          <w:tcPr>
            <w:tcW w:w="720" w:type="dxa"/>
            <w:vAlign w:val="center"/>
          </w:tcPr>
          <w:p w14:paraId="7DC50A7F"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0B30A1F3" w14:textId="77777777" w:rsidR="0076329A" w:rsidRPr="00171D53" w:rsidRDefault="0076329A" w:rsidP="00813265">
            <w:pPr>
              <w:spacing w:line="240" w:lineRule="auto"/>
              <w:jc w:val="both"/>
              <w:rPr>
                <w:rFonts w:ascii="Times New Roman" w:eastAsia="SimSun" w:hAnsi="Times New Roman" w:cs="Times New Roman"/>
                <w:color w:val="auto"/>
                <w:sz w:val="20"/>
                <w:szCs w:val="20"/>
                <w:lang w:val="uk-UA" w:eastAsia="en-US"/>
              </w:rPr>
            </w:pPr>
            <w:proofErr w:type="spellStart"/>
            <w:r w:rsidRPr="00171D53">
              <w:rPr>
                <w:rFonts w:ascii="Times New Roman" w:eastAsia="SimSun" w:hAnsi="Times New Roman" w:cs="Times New Roman"/>
                <w:color w:val="auto"/>
                <w:sz w:val="20"/>
                <w:szCs w:val="20"/>
                <w:lang w:val="uk-UA" w:eastAsia="en-US"/>
              </w:rPr>
              <w:t>Неонатологія</w:t>
            </w:r>
            <w:proofErr w:type="spellEnd"/>
          </w:p>
        </w:tc>
        <w:tc>
          <w:tcPr>
            <w:tcW w:w="1701" w:type="dxa"/>
            <w:vAlign w:val="center"/>
          </w:tcPr>
          <w:p w14:paraId="63C1ABD6"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17EA124D" w14:textId="77777777" w:rsidR="006F1ADC" w:rsidRDefault="006F1ADC" w:rsidP="00813265"/>
        </w:tc>
      </w:tr>
      <w:tr w:rsidR="0076329A" w:rsidRPr="00171D53" w14:paraId="6B0970B4" w14:textId="77777777" w:rsidTr="00FF0ECE">
        <w:trPr>
          <w:trHeight w:val="239"/>
        </w:trPr>
        <w:tc>
          <w:tcPr>
            <w:tcW w:w="720" w:type="dxa"/>
            <w:vAlign w:val="center"/>
          </w:tcPr>
          <w:p w14:paraId="12E6779A"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2E871D66" w14:textId="77777777" w:rsidR="0076329A" w:rsidRPr="00171D53" w:rsidRDefault="0076329A" w:rsidP="00813265">
            <w:pPr>
              <w:spacing w:line="240" w:lineRule="auto"/>
              <w:jc w:val="both"/>
              <w:rPr>
                <w:rFonts w:ascii="Times New Roman" w:eastAsia="SimSun" w:hAnsi="Times New Roman" w:cs="Times New Roman"/>
                <w:color w:val="auto"/>
                <w:sz w:val="20"/>
                <w:szCs w:val="20"/>
                <w:lang w:val="uk-UA" w:eastAsia="en-US"/>
              </w:rPr>
            </w:pPr>
            <w:proofErr w:type="spellStart"/>
            <w:r w:rsidRPr="00171D53">
              <w:rPr>
                <w:rFonts w:ascii="Times New Roman" w:eastAsia="SimSun" w:hAnsi="Times New Roman" w:cs="Times New Roman"/>
                <w:color w:val="auto"/>
                <w:sz w:val="20"/>
                <w:szCs w:val="20"/>
                <w:lang w:val="uk-UA" w:eastAsia="en-US"/>
              </w:rPr>
              <w:t>Транскраніальні</w:t>
            </w:r>
            <w:proofErr w:type="spellEnd"/>
            <w:r w:rsidRPr="00171D53">
              <w:rPr>
                <w:rFonts w:ascii="Times New Roman" w:eastAsia="SimSun" w:hAnsi="Times New Roman" w:cs="Times New Roman"/>
                <w:color w:val="auto"/>
                <w:sz w:val="20"/>
                <w:szCs w:val="20"/>
                <w:lang w:val="uk-UA" w:eastAsia="en-US"/>
              </w:rPr>
              <w:t xml:space="preserve"> дослідження</w:t>
            </w:r>
          </w:p>
        </w:tc>
        <w:tc>
          <w:tcPr>
            <w:tcW w:w="1701" w:type="dxa"/>
            <w:vAlign w:val="center"/>
          </w:tcPr>
          <w:p w14:paraId="107F8C5A"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08381850" w14:textId="77777777" w:rsidR="006F1ADC" w:rsidRDefault="006F1ADC" w:rsidP="00813265"/>
        </w:tc>
      </w:tr>
      <w:tr w:rsidR="0076329A" w:rsidRPr="00171D53" w14:paraId="4C7FA182" w14:textId="77777777" w:rsidTr="00FF0ECE">
        <w:trPr>
          <w:trHeight w:val="239"/>
        </w:trPr>
        <w:tc>
          <w:tcPr>
            <w:tcW w:w="720" w:type="dxa"/>
            <w:vAlign w:val="center"/>
          </w:tcPr>
          <w:p w14:paraId="643599B5"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77569961" w14:textId="77777777" w:rsidR="0076329A" w:rsidRPr="00171D53" w:rsidRDefault="0076329A" w:rsidP="00813265">
            <w:pPr>
              <w:spacing w:line="240" w:lineRule="auto"/>
              <w:jc w:val="both"/>
              <w:rPr>
                <w:rFonts w:ascii="Times New Roman" w:eastAsia="SimSun" w:hAnsi="Times New Roman" w:cs="Times New Roman"/>
                <w:color w:val="auto"/>
                <w:sz w:val="20"/>
                <w:szCs w:val="20"/>
                <w:lang w:val="uk-UA" w:eastAsia="en-US"/>
              </w:rPr>
            </w:pPr>
            <w:r w:rsidRPr="00171D53">
              <w:rPr>
                <w:rFonts w:ascii="Times New Roman" w:eastAsia="SimSun" w:hAnsi="Times New Roman" w:cs="Times New Roman"/>
                <w:color w:val="auto"/>
                <w:sz w:val="20"/>
                <w:szCs w:val="20"/>
                <w:lang w:val="uk-UA" w:eastAsia="en-US"/>
              </w:rPr>
              <w:t>Онкологія</w:t>
            </w:r>
          </w:p>
        </w:tc>
        <w:tc>
          <w:tcPr>
            <w:tcW w:w="1701" w:type="dxa"/>
            <w:vAlign w:val="center"/>
          </w:tcPr>
          <w:p w14:paraId="50471C44"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53144A9F" w14:textId="77777777" w:rsidR="006F1ADC" w:rsidRDefault="006F1ADC" w:rsidP="00813265"/>
        </w:tc>
      </w:tr>
      <w:tr w:rsidR="0076329A" w:rsidRPr="00171D53" w14:paraId="290D7537" w14:textId="77777777" w:rsidTr="00FF0ECE">
        <w:trPr>
          <w:trHeight w:val="239"/>
        </w:trPr>
        <w:tc>
          <w:tcPr>
            <w:tcW w:w="720" w:type="dxa"/>
            <w:vAlign w:val="center"/>
          </w:tcPr>
          <w:p w14:paraId="5763D9B5"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2CA3DAA8" w14:textId="77777777" w:rsidR="0076329A" w:rsidRPr="00171D53" w:rsidRDefault="0076329A" w:rsidP="00813265">
            <w:pPr>
              <w:spacing w:line="240" w:lineRule="auto"/>
              <w:jc w:val="both"/>
              <w:rPr>
                <w:rFonts w:ascii="Times New Roman" w:eastAsia="MS Mincho" w:hAnsi="Times New Roman" w:cs="Times New Roman"/>
                <w:bCs/>
                <w:color w:val="auto"/>
                <w:sz w:val="20"/>
                <w:szCs w:val="20"/>
                <w:lang w:val="uk-UA" w:eastAsia="ja-JP"/>
              </w:rPr>
            </w:pPr>
            <w:r w:rsidRPr="00171D53">
              <w:rPr>
                <w:rFonts w:ascii="Times New Roman" w:eastAsia="Calibri" w:hAnsi="Times New Roman" w:cs="Times New Roman"/>
                <w:noProof/>
                <w:color w:val="auto"/>
                <w:sz w:val="20"/>
                <w:szCs w:val="20"/>
                <w:lang w:val="uk-UA" w:eastAsia="en-US"/>
              </w:rPr>
              <w:t>3D/4D дослідження</w:t>
            </w:r>
          </w:p>
        </w:tc>
        <w:tc>
          <w:tcPr>
            <w:tcW w:w="1701" w:type="dxa"/>
            <w:vAlign w:val="center"/>
          </w:tcPr>
          <w:p w14:paraId="25083A12"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47A8929D" w14:textId="77777777" w:rsidR="006F1ADC" w:rsidRDefault="006F1ADC" w:rsidP="00813265"/>
        </w:tc>
      </w:tr>
      <w:tr w:rsidR="0076329A" w:rsidRPr="00171D53" w14:paraId="44A4778B" w14:textId="77777777" w:rsidTr="00FF0ECE">
        <w:trPr>
          <w:trHeight w:val="239"/>
        </w:trPr>
        <w:tc>
          <w:tcPr>
            <w:tcW w:w="720" w:type="dxa"/>
            <w:vAlign w:val="center"/>
          </w:tcPr>
          <w:p w14:paraId="04569334"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0859EBAA" w14:textId="77777777" w:rsidR="0076329A" w:rsidRPr="00171D53" w:rsidRDefault="0076329A" w:rsidP="00813265">
            <w:pPr>
              <w:spacing w:line="240" w:lineRule="auto"/>
              <w:jc w:val="both"/>
              <w:rPr>
                <w:rFonts w:ascii="Times New Roman" w:eastAsia="MS Mincho" w:hAnsi="Times New Roman" w:cs="Times New Roman"/>
                <w:bCs/>
                <w:color w:val="auto"/>
                <w:sz w:val="20"/>
                <w:szCs w:val="20"/>
                <w:lang w:val="uk-UA" w:eastAsia="ja-JP"/>
              </w:rPr>
            </w:pPr>
            <w:r w:rsidRPr="00171D53">
              <w:rPr>
                <w:rFonts w:ascii="Times New Roman" w:eastAsia="Calibri" w:hAnsi="Times New Roman" w:cs="Times New Roman"/>
                <w:noProof/>
                <w:color w:val="auto"/>
                <w:sz w:val="20"/>
                <w:szCs w:val="20"/>
                <w:lang w:val="uk-UA" w:eastAsia="en-US"/>
              </w:rPr>
              <w:t>Контрастна ангіографія із застосуванням контрастних речовин з низьким механічним індексом</w:t>
            </w:r>
          </w:p>
        </w:tc>
        <w:tc>
          <w:tcPr>
            <w:tcW w:w="1701" w:type="dxa"/>
            <w:vAlign w:val="center"/>
          </w:tcPr>
          <w:p w14:paraId="7CB28DF4"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68FCC87E" w14:textId="77777777" w:rsidR="006F1ADC" w:rsidRDefault="006F1ADC" w:rsidP="00813265"/>
        </w:tc>
      </w:tr>
      <w:tr w:rsidR="0076329A" w:rsidRPr="00171D53" w14:paraId="5CF16881" w14:textId="77777777" w:rsidTr="00FF0ECE">
        <w:trPr>
          <w:trHeight w:val="328"/>
        </w:trPr>
        <w:tc>
          <w:tcPr>
            <w:tcW w:w="720" w:type="dxa"/>
            <w:vAlign w:val="center"/>
          </w:tcPr>
          <w:p w14:paraId="748AED4E"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10BEB310" w14:textId="77777777" w:rsidR="0076329A" w:rsidRPr="00171D53" w:rsidRDefault="0076329A" w:rsidP="00813265">
            <w:pPr>
              <w:spacing w:line="240" w:lineRule="auto"/>
              <w:jc w:val="both"/>
              <w:rPr>
                <w:rFonts w:ascii="Times New Roman" w:eastAsia="Calibri" w:hAnsi="Times New Roman" w:cs="Times New Roman"/>
                <w:snapToGrid w:val="0"/>
                <w:color w:val="auto"/>
                <w:sz w:val="20"/>
                <w:szCs w:val="20"/>
                <w:lang w:val="uk-UA" w:eastAsia="en-US"/>
              </w:rPr>
            </w:pPr>
            <w:r w:rsidRPr="00171D53">
              <w:rPr>
                <w:rFonts w:ascii="Times New Roman" w:eastAsia="Calibri" w:hAnsi="Times New Roman" w:cs="Times New Roman"/>
                <w:snapToGrid w:val="0"/>
                <w:color w:val="auto"/>
                <w:sz w:val="20"/>
                <w:szCs w:val="20"/>
                <w:lang w:val="uk-UA" w:eastAsia="en-US"/>
              </w:rPr>
              <w:t>Проведення пункцій та біопсій</w:t>
            </w:r>
          </w:p>
        </w:tc>
        <w:tc>
          <w:tcPr>
            <w:tcW w:w="1701" w:type="dxa"/>
            <w:vAlign w:val="center"/>
          </w:tcPr>
          <w:p w14:paraId="7EE82BAC"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2BE074E6" w14:textId="77777777" w:rsidR="006F1ADC" w:rsidRDefault="006F1ADC" w:rsidP="00813265"/>
        </w:tc>
      </w:tr>
      <w:tr w:rsidR="0076329A" w:rsidRPr="00171D53" w14:paraId="060CDB9B" w14:textId="77777777" w:rsidTr="00FF0ECE">
        <w:tc>
          <w:tcPr>
            <w:tcW w:w="720" w:type="dxa"/>
            <w:vAlign w:val="center"/>
          </w:tcPr>
          <w:p w14:paraId="34430B9C" w14:textId="77777777" w:rsidR="0076329A" w:rsidRPr="00171D53" w:rsidRDefault="0076329A" w:rsidP="00813265">
            <w:pPr>
              <w:keepNext/>
              <w:numPr>
                <w:ilvl w:val="0"/>
                <w:numId w:val="24"/>
              </w:numPr>
              <w:spacing w:line="240" w:lineRule="auto"/>
              <w:outlineLvl w:val="0"/>
              <w:rPr>
                <w:rFonts w:ascii="Times New Roman" w:eastAsia="Calibri" w:hAnsi="Times New Roman" w:cs="Times New Roman"/>
                <w:bCs/>
                <w:noProof/>
                <w:color w:val="auto"/>
                <w:kern w:val="32"/>
                <w:sz w:val="20"/>
                <w:szCs w:val="20"/>
                <w:lang w:val="uk-UA"/>
              </w:rPr>
            </w:pPr>
          </w:p>
        </w:tc>
        <w:tc>
          <w:tcPr>
            <w:tcW w:w="4775" w:type="dxa"/>
            <w:vAlign w:val="center"/>
          </w:tcPr>
          <w:p w14:paraId="0B2124FC" w14:textId="77777777" w:rsidR="0076329A" w:rsidRPr="00171D53" w:rsidRDefault="0076329A" w:rsidP="00813265">
            <w:pPr>
              <w:spacing w:line="240" w:lineRule="auto"/>
              <w:jc w:val="both"/>
              <w:rPr>
                <w:rFonts w:ascii="Times New Roman" w:eastAsia="Calibri" w:hAnsi="Times New Roman" w:cs="Times New Roman"/>
                <w:b/>
                <w:noProof/>
                <w:color w:val="auto"/>
                <w:sz w:val="20"/>
                <w:szCs w:val="20"/>
                <w:lang w:val="uk-UA" w:eastAsia="en-US"/>
              </w:rPr>
            </w:pPr>
            <w:r w:rsidRPr="00171D53">
              <w:rPr>
                <w:rFonts w:ascii="Times New Roman" w:eastAsia="Calibri" w:hAnsi="Times New Roman" w:cs="Times New Roman"/>
                <w:b/>
                <w:noProof/>
                <w:color w:val="auto"/>
                <w:sz w:val="20"/>
                <w:szCs w:val="20"/>
                <w:lang w:val="uk-UA" w:eastAsia="en-US"/>
              </w:rPr>
              <w:t>Наявні режими роботи:</w:t>
            </w:r>
          </w:p>
        </w:tc>
        <w:tc>
          <w:tcPr>
            <w:tcW w:w="1701" w:type="dxa"/>
            <w:vAlign w:val="center"/>
          </w:tcPr>
          <w:p w14:paraId="11948BB3"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p>
        </w:tc>
        <w:tc>
          <w:tcPr>
            <w:tcW w:w="2200" w:type="dxa"/>
          </w:tcPr>
          <w:p w14:paraId="0AC015B1" w14:textId="77777777" w:rsidR="002F5ACE" w:rsidRPr="002F5ACE" w:rsidRDefault="002F5ACE" w:rsidP="00813265"/>
        </w:tc>
      </w:tr>
      <w:tr w:rsidR="0076329A" w:rsidRPr="00171D53" w14:paraId="3E966314" w14:textId="77777777" w:rsidTr="00FF0ECE">
        <w:tc>
          <w:tcPr>
            <w:tcW w:w="720" w:type="dxa"/>
            <w:vAlign w:val="center"/>
          </w:tcPr>
          <w:p w14:paraId="3651748B"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6DF0CAEA" w14:textId="77777777" w:rsidR="0076329A" w:rsidRPr="00171D53" w:rsidRDefault="00EB10B9" w:rsidP="00813265">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В</w:t>
            </w:r>
            <w:r w:rsidR="0076329A" w:rsidRPr="00171D53">
              <w:rPr>
                <w:rFonts w:ascii="Times New Roman" w:eastAsia="Calibri" w:hAnsi="Times New Roman" w:cs="Times New Roman"/>
                <w:noProof/>
                <w:color w:val="auto"/>
                <w:sz w:val="20"/>
                <w:szCs w:val="20"/>
                <w:lang w:val="uk-UA" w:eastAsia="en-US"/>
              </w:rPr>
              <w:t xml:space="preserve">-Режим </w:t>
            </w:r>
          </w:p>
        </w:tc>
        <w:tc>
          <w:tcPr>
            <w:tcW w:w="1701" w:type="dxa"/>
            <w:vAlign w:val="center"/>
          </w:tcPr>
          <w:p w14:paraId="49A56BB8"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6A223D4B" w14:textId="77777777" w:rsidR="002F5ACE" w:rsidRDefault="002F5ACE" w:rsidP="00813265"/>
        </w:tc>
      </w:tr>
      <w:tr w:rsidR="0076329A" w:rsidRPr="00171D53" w14:paraId="5D057EAE" w14:textId="77777777" w:rsidTr="00FF0ECE">
        <w:tc>
          <w:tcPr>
            <w:tcW w:w="720" w:type="dxa"/>
            <w:vAlign w:val="center"/>
          </w:tcPr>
          <w:p w14:paraId="2A63C145"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4FFA4716" w14:textId="77777777" w:rsidR="0076329A" w:rsidRPr="00171D53" w:rsidRDefault="00EB10B9" w:rsidP="00813265">
            <w:pPr>
              <w:spacing w:line="240" w:lineRule="auto"/>
              <w:jc w:val="both"/>
              <w:rPr>
                <w:rFonts w:ascii="Times New Roman" w:eastAsia="Calibri" w:hAnsi="Times New Roman" w:cs="Times New Roman"/>
                <w:noProof/>
                <w:color w:val="auto"/>
                <w:sz w:val="20"/>
                <w:szCs w:val="20"/>
                <w:lang w:val="uk-UA" w:eastAsia="en-US"/>
              </w:rPr>
            </w:pPr>
            <w:r>
              <w:rPr>
                <w:rFonts w:ascii="Times New Roman" w:eastAsia="Calibri" w:hAnsi="Times New Roman" w:cs="Times New Roman"/>
                <w:noProof/>
                <w:color w:val="auto"/>
                <w:sz w:val="20"/>
                <w:szCs w:val="20"/>
                <w:lang w:val="uk-UA" w:eastAsia="en-US"/>
              </w:rPr>
              <w:t>М</w:t>
            </w:r>
            <w:r w:rsidR="0076329A" w:rsidRPr="00171D53">
              <w:rPr>
                <w:rFonts w:ascii="Times New Roman" w:eastAsia="Calibri" w:hAnsi="Times New Roman" w:cs="Times New Roman"/>
                <w:noProof/>
                <w:color w:val="auto"/>
                <w:sz w:val="20"/>
                <w:szCs w:val="20"/>
                <w:lang w:val="uk-UA" w:eastAsia="en-US"/>
              </w:rPr>
              <w:t xml:space="preserve">-Режим </w:t>
            </w:r>
          </w:p>
        </w:tc>
        <w:tc>
          <w:tcPr>
            <w:tcW w:w="1701" w:type="dxa"/>
            <w:vAlign w:val="center"/>
          </w:tcPr>
          <w:p w14:paraId="4F85FAB9"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61F05BFA" w14:textId="77777777" w:rsidR="002F5ACE" w:rsidRDefault="002F5ACE" w:rsidP="00813265"/>
        </w:tc>
      </w:tr>
      <w:tr w:rsidR="0076329A" w:rsidRPr="00171D53" w14:paraId="70D3D3CD" w14:textId="77777777" w:rsidTr="00FF0ECE">
        <w:tc>
          <w:tcPr>
            <w:tcW w:w="720" w:type="dxa"/>
            <w:vAlign w:val="center"/>
          </w:tcPr>
          <w:p w14:paraId="36D9B287"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58A2AC4C" w14:textId="77777777" w:rsidR="0076329A" w:rsidRPr="00171D53" w:rsidRDefault="0076329A" w:rsidP="00813265">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Колоризація В-режиму</w:t>
            </w:r>
          </w:p>
        </w:tc>
        <w:tc>
          <w:tcPr>
            <w:tcW w:w="1701" w:type="dxa"/>
            <w:vAlign w:val="center"/>
          </w:tcPr>
          <w:p w14:paraId="73B8D5D8"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14F0B170" w14:textId="77777777" w:rsidR="002F5ACE" w:rsidRDefault="002F5ACE" w:rsidP="00813265"/>
        </w:tc>
      </w:tr>
      <w:tr w:rsidR="0076329A" w:rsidRPr="00171D53" w14:paraId="666D259A" w14:textId="77777777" w:rsidTr="00FF0ECE">
        <w:tc>
          <w:tcPr>
            <w:tcW w:w="720" w:type="dxa"/>
            <w:tcBorders>
              <w:bottom w:val="single" w:sz="4" w:space="0" w:color="auto"/>
            </w:tcBorders>
            <w:vAlign w:val="center"/>
          </w:tcPr>
          <w:p w14:paraId="09714F92"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Borders>
              <w:bottom w:val="single" w:sz="4" w:space="0" w:color="auto"/>
            </w:tcBorders>
            <w:vAlign w:val="center"/>
          </w:tcPr>
          <w:p w14:paraId="5B063D53" w14:textId="77777777" w:rsidR="0076329A" w:rsidRPr="00171D53" w:rsidRDefault="0076329A" w:rsidP="00813265">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Колоризація  М-режиму</w:t>
            </w:r>
          </w:p>
        </w:tc>
        <w:tc>
          <w:tcPr>
            <w:tcW w:w="1701" w:type="dxa"/>
            <w:tcBorders>
              <w:bottom w:val="single" w:sz="4" w:space="0" w:color="auto"/>
            </w:tcBorders>
            <w:vAlign w:val="center"/>
          </w:tcPr>
          <w:p w14:paraId="196B7637"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Borders>
              <w:bottom w:val="single" w:sz="4" w:space="0" w:color="auto"/>
            </w:tcBorders>
          </w:tcPr>
          <w:p w14:paraId="4AA2E662" w14:textId="77777777" w:rsidR="002F5ACE" w:rsidRDefault="002F5ACE" w:rsidP="00813265"/>
        </w:tc>
      </w:tr>
      <w:tr w:rsidR="0076329A" w:rsidRPr="00171D53" w14:paraId="60DF09EF" w14:textId="77777777" w:rsidTr="00FF0ECE">
        <w:tc>
          <w:tcPr>
            <w:tcW w:w="720" w:type="dxa"/>
            <w:tcBorders>
              <w:bottom w:val="single" w:sz="4" w:space="0" w:color="auto"/>
            </w:tcBorders>
            <w:vAlign w:val="center"/>
          </w:tcPr>
          <w:p w14:paraId="04486349"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Borders>
              <w:bottom w:val="single" w:sz="4" w:space="0" w:color="auto"/>
            </w:tcBorders>
            <w:vAlign w:val="center"/>
          </w:tcPr>
          <w:p w14:paraId="68158EEE" w14:textId="77777777" w:rsidR="0076329A" w:rsidRPr="00171D53" w:rsidRDefault="0076329A" w:rsidP="00813265">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Автоматична оптимізація зображення для B-режиму і автоматичне підсилення по зонах глибини</w:t>
            </w:r>
          </w:p>
        </w:tc>
        <w:tc>
          <w:tcPr>
            <w:tcW w:w="1701" w:type="dxa"/>
            <w:tcBorders>
              <w:bottom w:val="single" w:sz="4" w:space="0" w:color="auto"/>
            </w:tcBorders>
            <w:vAlign w:val="center"/>
          </w:tcPr>
          <w:p w14:paraId="1E192F22"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Borders>
              <w:bottom w:val="single" w:sz="4" w:space="0" w:color="auto"/>
            </w:tcBorders>
          </w:tcPr>
          <w:p w14:paraId="4731E9B1" w14:textId="77777777" w:rsidR="001E47F2" w:rsidRDefault="001E47F2" w:rsidP="00813265"/>
        </w:tc>
      </w:tr>
      <w:tr w:rsidR="0076329A" w:rsidRPr="00171D53" w14:paraId="0FA2E159" w14:textId="77777777" w:rsidTr="00FF0ECE">
        <w:tc>
          <w:tcPr>
            <w:tcW w:w="720" w:type="dxa"/>
            <w:vAlign w:val="center"/>
          </w:tcPr>
          <w:p w14:paraId="678CFF79"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2731A325" w14:textId="77777777" w:rsidR="0076329A" w:rsidRPr="00171D53" w:rsidRDefault="0076329A" w:rsidP="00813265">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color w:val="auto"/>
                <w:sz w:val="20"/>
                <w:szCs w:val="20"/>
                <w:lang w:val="uk-UA" w:eastAsia="en-US"/>
              </w:rPr>
              <w:t>Режим нахилу B-зображення вліво/вправо на лінійних датчиках</w:t>
            </w:r>
          </w:p>
        </w:tc>
        <w:tc>
          <w:tcPr>
            <w:tcW w:w="1701" w:type="dxa"/>
            <w:vAlign w:val="center"/>
          </w:tcPr>
          <w:p w14:paraId="364C8248"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302ED4B5" w14:textId="77777777" w:rsidR="001E47F2" w:rsidRDefault="001E47F2" w:rsidP="00813265"/>
        </w:tc>
      </w:tr>
      <w:tr w:rsidR="0076329A" w:rsidRPr="00171D53" w14:paraId="6033D2FE" w14:textId="77777777" w:rsidTr="00FF0ECE">
        <w:tc>
          <w:tcPr>
            <w:tcW w:w="720" w:type="dxa"/>
            <w:vAlign w:val="center"/>
          </w:tcPr>
          <w:p w14:paraId="76ABD2A5"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38BCF070" w14:textId="77777777" w:rsidR="0076329A" w:rsidRPr="00171D53" w:rsidRDefault="0076329A" w:rsidP="00813265">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Імпульсно</w:t>
            </w:r>
            <w:r w:rsidR="00EB10B9">
              <w:rPr>
                <w:rFonts w:ascii="Times New Roman" w:eastAsia="Calibri" w:hAnsi="Times New Roman" w:cs="Times New Roman"/>
                <w:noProof/>
                <w:color w:val="auto"/>
                <w:sz w:val="20"/>
                <w:szCs w:val="20"/>
                <w:lang w:val="uk-UA" w:eastAsia="en-US"/>
              </w:rPr>
              <w:t>-</w:t>
            </w:r>
            <w:r w:rsidRPr="00171D53">
              <w:rPr>
                <w:rFonts w:ascii="Times New Roman" w:eastAsia="Calibri" w:hAnsi="Times New Roman" w:cs="Times New Roman"/>
                <w:noProof/>
                <w:color w:val="auto"/>
                <w:sz w:val="20"/>
                <w:szCs w:val="20"/>
                <w:lang w:val="uk-UA" w:eastAsia="en-US"/>
              </w:rPr>
              <w:t xml:space="preserve">хвильовий Допплер </w:t>
            </w:r>
          </w:p>
        </w:tc>
        <w:tc>
          <w:tcPr>
            <w:tcW w:w="1701" w:type="dxa"/>
            <w:vAlign w:val="center"/>
          </w:tcPr>
          <w:p w14:paraId="4360D320"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749055AD" w14:textId="77777777" w:rsidR="001E47F2" w:rsidRDefault="001E47F2" w:rsidP="00813265"/>
        </w:tc>
      </w:tr>
      <w:tr w:rsidR="0076329A" w:rsidRPr="00171D53" w14:paraId="03775A3D" w14:textId="77777777" w:rsidTr="00FF0ECE">
        <w:tc>
          <w:tcPr>
            <w:tcW w:w="720" w:type="dxa"/>
            <w:vAlign w:val="center"/>
          </w:tcPr>
          <w:p w14:paraId="3F3251EF"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087E1ABD" w14:textId="77777777" w:rsidR="0076329A" w:rsidRPr="00171D53" w:rsidRDefault="0076329A" w:rsidP="00813265">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Постійно</w:t>
            </w:r>
            <w:r w:rsidR="00EB10B9">
              <w:rPr>
                <w:rFonts w:ascii="Times New Roman" w:eastAsia="Calibri" w:hAnsi="Times New Roman" w:cs="Times New Roman"/>
                <w:noProof/>
                <w:color w:val="auto"/>
                <w:sz w:val="20"/>
                <w:szCs w:val="20"/>
                <w:lang w:val="uk-UA" w:eastAsia="en-US"/>
              </w:rPr>
              <w:t>-</w:t>
            </w:r>
            <w:r w:rsidRPr="00171D53">
              <w:rPr>
                <w:rFonts w:ascii="Times New Roman" w:eastAsia="Calibri" w:hAnsi="Times New Roman" w:cs="Times New Roman"/>
                <w:noProof/>
                <w:color w:val="auto"/>
                <w:sz w:val="20"/>
                <w:szCs w:val="20"/>
                <w:lang w:val="uk-UA" w:eastAsia="en-US"/>
              </w:rPr>
              <w:t xml:space="preserve">хвильовий Допплер </w:t>
            </w:r>
          </w:p>
        </w:tc>
        <w:tc>
          <w:tcPr>
            <w:tcW w:w="1701" w:type="dxa"/>
            <w:vAlign w:val="center"/>
          </w:tcPr>
          <w:p w14:paraId="68D48120"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3B6A98DE" w14:textId="77777777" w:rsidR="001E47F2" w:rsidRDefault="001E47F2" w:rsidP="00813265"/>
        </w:tc>
      </w:tr>
      <w:tr w:rsidR="0076329A" w:rsidRPr="00171D53" w14:paraId="6049E41F" w14:textId="77777777" w:rsidTr="00FF0ECE">
        <w:tc>
          <w:tcPr>
            <w:tcW w:w="720" w:type="dxa"/>
            <w:vAlign w:val="center"/>
          </w:tcPr>
          <w:p w14:paraId="14CD849E"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2B656C8E" w14:textId="77777777" w:rsidR="0076329A" w:rsidRPr="00171D53" w:rsidRDefault="0076329A" w:rsidP="00813265">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Кольорове Допплерівське картування</w:t>
            </w:r>
          </w:p>
        </w:tc>
        <w:tc>
          <w:tcPr>
            <w:tcW w:w="1701" w:type="dxa"/>
            <w:vAlign w:val="center"/>
          </w:tcPr>
          <w:p w14:paraId="6D023E2D"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0A184634" w14:textId="77777777" w:rsidR="001E47F2" w:rsidRDefault="001E47F2" w:rsidP="00813265"/>
        </w:tc>
      </w:tr>
      <w:tr w:rsidR="0076329A" w:rsidRPr="00171D53" w14:paraId="35541052" w14:textId="77777777" w:rsidTr="00FF0ECE">
        <w:tc>
          <w:tcPr>
            <w:tcW w:w="720" w:type="dxa"/>
            <w:vAlign w:val="center"/>
          </w:tcPr>
          <w:p w14:paraId="0DC1720D"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514108B4" w14:textId="77777777" w:rsidR="0076329A" w:rsidRPr="00171D53" w:rsidRDefault="0076329A" w:rsidP="00813265">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Енергетичний Допплер</w:t>
            </w:r>
          </w:p>
        </w:tc>
        <w:tc>
          <w:tcPr>
            <w:tcW w:w="1701" w:type="dxa"/>
            <w:vAlign w:val="center"/>
          </w:tcPr>
          <w:p w14:paraId="46F7D322"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2C6B8EDA" w14:textId="77777777" w:rsidR="001E47F2" w:rsidRDefault="001E47F2" w:rsidP="00813265"/>
        </w:tc>
      </w:tr>
      <w:tr w:rsidR="0076329A" w:rsidRPr="00171D53" w14:paraId="149F0CA6" w14:textId="77777777" w:rsidTr="00FF0ECE">
        <w:tc>
          <w:tcPr>
            <w:tcW w:w="720" w:type="dxa"/>
            <w:vAlign w:val="center"/>
          </w:tcPr>
          <w:p w14:paraId="7502EC6F"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0C354594" w14:textId="77777777" w:rsidR="0076329A" w:rsidRPr="00171D53" w:rsidRDefault="0076329A" w:rsidP="00813265">
            <w:pPr>
              <w:spacing w:line="240" w:lineRule="auto"/>
              <w:jc w:val="both"/>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color w:val="auto"/>
                <w:sz w:val="20"/>
                <w:szCs w:val="20"/>
                <w:lang w:val="uk-UA" w:eastAsia="en-US"/>
              </w:rPr>
              <w:t>Направлений енергетичний Допплер</w:t>
            </w:r>
          </w:p>
        </w:tc>
        <w:tc>
          <w:tcPr>
            <w:tcW w:w="1701" w:type="dxa"/>
            <w:vAlign w:val="center"/>
          </w:tcPr>
          <w:p w14:paraId="72BAFDED"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0AAC7206" w14:textId="77777777" w:rsidR="001E47F2" w:rsidRDefault="001E47F2" w:rsidP="00813265"/>
        </w:tc>
      </w:tr>
      <w:tr w:rsidR="0076329A" w:rsidRPr="00171D53" w14:paraId="4F61144F" w14:textId="77777777" w:rsidTr="00FF0ECE">
        <w:tc>
          <w:tcPr>
            <w:tcW w:w="720" w:type="dxa"/>
            <w:vAlign w:val="center"/>
          </w:tcPr>
          <w:p w14:paraId="34B5062F"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1FBB16A9" w14:textId="77777777" w:rsidR="0076329A" w:rsidRPr="00171D53" w:rsidRDefault="0076329A" w:rsidP="00813265">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Дуплексне і триплексне об'єднання режимів у реальному часі</w:t>
            </w:r>
          </w:p>
        </w:tc>
        <w:tc>
          <w:tcPr>
            <w:tcW w:w="1701" w:type="dxa"/>
            <w:vAlign w:val="center"/>
          </w:tcPr>
          <w:p w14:paraId="67612636"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1503D723" w14:textId="77777777" w:rsidR="001E47F2" w:rsidRPr="001E47F2" w:rsidRDefault="001E47F2" w:rsidP="00813265">
            <w:pPr>
              <w:rPr>
                <w:rFonts w:ascii="Times New Roman" w:eastAsia="Calibri" w:hAnsi="Times New Roman" w:cs="Times New Roman"/>
                <w:noProof/>
                <w:color w:val="auto"/>
                <w:sz w:val="20"/>
                <w:szCs w:val="20"/>
                <w:lang w:val="uk-UA" w:eastAsia="en-US"/>
              </w:rPr>
            </w:pPr>
          </w:p>
        </w:tc>
      </w:tr>
      <w:tr w:rsidR="0076329A" w:rsidRPr="00171D53" w14:paraId="6625FB7A" w14:textId="77777777" w:rsidTr="00FF0ECE">
        <w:tc>
          <w:tcPr>
            <w:tcW w:w="720" w:type="dxa"/>
            <w:vAlign w:val="center"/>
          </w:tcPr>
          <w:p w14:paraId="5A54F62F"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087560F7" w14:textId="77777777" w:rsidR="0076329A" w:rsidRPr="00171D53" w:rsidRDefault="0076329A" w:rsidP="00813265">
            <w:pPr>
              <w:spacing w:line="240" w:lineRule="auto"/>
              <w:jc w:val="both"/>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color w:val="auto"/>
                <w:sz w:val="20"/>
                <w:szCs w:val="20"/>
                <w:lang w:val="uk-UA" w:eastAsia="en-US"/>
              </w:rPr>
              <w:t>Автоматичне підстроювання та оптимізація Допплера</w:t>
            </w:r>
          </w:p>
        </w:tc>
        <w:tc>
          <w:tcPr>
            <w:tcW w:w="1701" w:type="dxa"/>
            <w:vAlign w:val="center"/>
          </w:tcPr>
          <w:p w14:paraId="1A1588D3"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472EB6C2" w14:textId="77777777" w:rsidR="001E47F2" w:rsidRDefault="001E47F2" w:rsidP="00813265"/>
        </w:tc>
      </w:tr>
      <w:tr w:rsidR="0076329A" w:rsidRPr="00171D53" w14:paraId="731D3E84" w14:textId="77777777" w:rsidTr="00FF0ECE">
        <w:tc>
          <w:tcPr>
            <w:tcW w:w="720" w:type="dxa"/>
            <w:vAlign w:val="center"/>
          </w:tcPr>
          <w:p w14:paraId="5A2D70B4"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1C498D1F" w14:textId="77777777" w:rsidR="0076329A" w:rsidRPr="00171D53" w:rsidRDefault="0076329A" w:rsidP="00813265">
            <w:pPr>
              <w:spacing w:line="240" w:lineRule="auto"/>
              <w:jc w:val="both"/>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color w:val="auto"/>
                <w:sz w:val="20"/>
                <w:szCs w:val="20"/>
                <w:lang w:val="uk-UA" w:eastAsia="en-US"/>
              </w:rPr>
              <w:t>Автоматичне трасування Допплерівського спектру в реальному часі</w:t>
            </w:r>
          </w:p>
        </w:tc>
        <w:tc>
          <w:tcPr>
            <w:tcW w:w="1701" w:type="dxa"/>
            <w:vAlign w:val="center"/>
          </w:tcPr>
          <w:p w14:paraId="4CB7AF09"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3DC2BEC4" w14:textId="77777777" w:rsidR="001E47F2" w:rsidRDefault="001E47F2" w:rsidP="00813265"/>
        </w:tc>
      </w:tr>
      <w:tr w:rsidR="00EB10B9" w:rsidRPr="00171D53" w14:paraId="16B5E20C" w14:textId="77777777" w:rsidTr="00FF0ECE">
        <w:tc>
          <w:tcPr>
            <w:tcW w:w="720" w:type="dxa"/>
            <w:vAlign w:val="center"/>
          </w:tcPr>
          <w:p w14:paraId="43F43B93" w14:textId="77777777" w:rsidR="00EB10B9" w:rsidRPr="00171D53" w:rsidRDefault="00EB10B9" w:rsidP="00EB10B9">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0B9E465B" w14:textId="77777777" w:rsidR="00EB10B9" w:rsidRPr="00171D53" w:rsidRDefault="00EB10B9" w:rsidP="00EB10B9">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Автоматичний розрахунок параметрів Допплерівського спектра у реальному часі</w:t>
            </w:r>
            <w:r w:rsidRPr="00171D53">
              <w:rPr>
                <w:rFonts w:ascii="Times New Roman" w:eastAsia="Calibri" w:hAnsi="Times New Roman" w:cs="Times New Roman"/>
                <w:color w:val="auto"/>
                <w:sz w:val="20"/>
                <w:szCs w:val="20"/>
                <w:lang w:val="uk-UA" w:eastAsia="en-US"/>
              </w:rPr>
              <w:t>, н</w:t>
            </w:r>
            <w:r w:rsidRPr="00171D53">
              <w:rPr>
                <w:rFonts w:ascii="Times New Roman" w:eastAsia="Calibri" w:hAnsi="Times New Roman" w:cs="Times New Roman"/>
                <w:noProof/>
                <w:color w:val="auto"/>
                <w:sz w:val="20"/>
                <w:szCs w:val="20"/>
                <w:lang w:val="uk-UA" w:eastAsia="ar-SA"/>
              </w:rPr>
              <w:t xml:space="preserve">е менше 8 </w:t>
            </w:r>
          </w:p>
        </w:tc>
        <w:tc>
          <w:tcPr>
            <w:tcW w:w="1701" w:type="dxa"/>
            <w:vAlign w:val="center"/>
          </w:tcPr>
          <w:p w14:paraId="51FDBD44" w14:textId="77777777" w:rsidR="00EB10B9" w:rsidRPr="00171D53" w:rsidRDefault="00EB10B9" w:rsidP="00EB10B9">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0E52B9FD" w14:textId="77777777" w:rsidR="00EB10B9" w:rsidRDefault="00EB10B9" w:rsidP="00EB10B9"/>
        </w:tc>
      </w:tr>
      <w:tr w:rsidR="00EB2E36" w:rsidRPr="00171D53" w14:paraId="27F70E1B" w14:textId="77777777" w:rsidTr="00FF0ECE">
        <w:tc>
          <w:tcPr>
            <w:tcW w:w="720" w:type="dxa"/>
            <w:vAlign w:val="center"/>
          </w:tcPr>
          <w:p w14:paraId="5AADB69B" w14:textId="77777777" w:rsidR="00EB2E36" w:rsidRPr="00171D53" w:rsidRDefault="00EB2E36"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554346C0" w14:textId="77777777" w:rsidR="00EB2E36" w:rsidRPr="00171D53" w:rsidRDefault="00EB2E36" w:rsidP="00813265">
            <w:pPr>
              <w:spacing w:line="240" w:lineRule="auto"/>
              <w:jc w:val="both"/>
              <w:rPr>
                <w:rFonts w:ascii="Times New Roman" w:eastAsia="Calibri" w:hAnsi="Times New Roman" w:cs="Times New Roman"/>
                <w:color w:val="auto"/>
                <w:sz w:val="20"/>
                <w:szCs w:val="20"/>
                <w:lang w:val="uk-UA" w:eastAsia="en-US"/>
              </w:rPr>
            </w:pPr>
            <w:r w:rsidRPr="00EB2E36">
              <w:rPr>
                <w:rFonts w:ascii="Times New Roman" w:eastAsia="Calibri" w:hAnsi="Times New Roman" w:cs="Times New Roman"/>
                <w:color w:val="auto"/>
                <w:sz w:val="20"/>
                <w:szCs w:val="20"/>
                <w:lang w:val="uk-UA" w:eastAsia="en-US"/>
              </w:rPr>
              <w:t xml:space="preserve">Режим відображення </w:t>
            </w:r>
            <w:proofErr w:type="spellStart"/>
            <w:r w:rsidRPr="00EB2E36">
              <w:rPr>
                <w:rFonts w:ascii="Times New Roman" w:eastAsia="Calibri" w:hAnsi="Times New Roman" w:cs="Times New Roman"/>
                <w:color w:val="auto"/>
                <w:sz w:val="20"/>
                <w:szCs w:val="20"/>
                <w:lang w:val="uk-UA" w:eastAsia="en-US"/>
              </w:rPr>
              <w:t>низкошвидкісного</w:t>
            </w:r>
            <w:proofErr w:type="spellEnd"/>
            <w:r w:rsidRPr="00EB2E36">
              <w:rPr>
                <w:rFonts w:ascii="Times New Roman" w:eastAsia="Calibri" w:hAnsi="Times New Roman" w:cs="Times New Roman"/>
                <w:color w:val="auto"/>
                <w:sz w:val="20"/>
                <w:szCs w:val="20"/>
                <w:lang w:val="uk-UA" w:eastAsia="en-US"/>
              </w:rPr>
              <w:t xml:space="preserve"> </w:t>
            </w:r>
            <w:proofErr w:type="spellStart"/>
            <w:r w:rsidRPr="00EB2E36">
              <w:rPr>
                <w:rFonts w:ascii="Times New Roman" w:eastAsia="Calibri" w:hAnsi="Times New Roman" w:cs="Times New Roman"/>
                <w:color w:val="auto"/>
                <w:sz w:val="20"/>
                <w:szCs w:val="20"/>
                <w:lang w:val="uk-UA" w:eastAsia="en-US"/>
              </w:rPr>
              <w:t>кровотоку</w:t>
            </w:r>
            <w:proofErr w:type="spellEnd"/>
            <w:r w:rsidRPr="00EB2E36">
              <w:rPr>
                <w:rFonts w:ascii="Times New Roman" w:eastAsia="Calibri" w:hAnsi="Times New Roman" w:cs="Times New Roman"/>
                <w:color w:val="auto"/>
                <w:sz w:val="20"/>
                <w:szCs w:val="20"/>
                <w:lang w:val="uk-UA" w:eastAsia="en-US"/>
              </w:rPr>
              <w:t xml:space="preserve"> у </w:t>
            </w:r>
            <w:proofErr w:type="spellStart"/>
            <w:r w:rsidRPr="00EB2E36">
              <w:rPr>
                <w:rFonts w:ascii="Times New Roman" w:eastAsia="Calibri" w:hAnsi="Times New Roman" w:cs="Times New Roman"/>
                <w:color w:val="auto"/>
                <w:sz w:val="20"/>
                <w:szCs w:val="20"/>
                <w:lang w:val="uk-UA" w:eastAsia="en-US"/>
              </w:rPr>
              <w:t>сірошкальному</w:t>
            </w:r>
            <w:proofErr w:type="spellEnd"/>
            <w:r w:rsidRPr="00EB2E36">
              <w:rPr>
                <w:rFonts w:ascii="Times New Roman" w:eastAsia="Calibri" w:hAnsi="Times New Roman" w:cs="Times New Roman"/>
                <w:color w:val="auto"/>
                <w:sz w:val="20"/>
                <w:szCs w:val="20"/>
                <w:lang w:val="uk-UA" w:eastAsia="en-US"/>
              </w:rPr>
              <w:t xml:space="preserve"> В-режимі</w:t>
            </w:r>
          </w:p>
        </w:tc>
        <w:tc>
          <w:tcPr>
            <w:tcW w:w="1701" w:type="dxa"/>
            <w:vAlign w:val="center"/>
          </w:tcPr>
          <w:p w14:paraId="10FE29EA" w14:textId="77777777" w:rsidR="00EB2E36" w:rsidRPr="00171D53" w:rsidRDefault="00EB2E36" w:rsidP="00813265">
            <w:pPr>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019ABAA5" w14:textId="77777777" w:rsidR="00EB2E36" w:rsidRDefault="00EB2E36" w:rsidP="00813265"/>
        </w:tc>
      </w:tr>
      <w:tr w:rsidR="0076329A" w:rsidRPr="00171D53" w14:paraId="660384CB" w14:textId="77777777" w:rsidTr="00FF0ECE">
        <w:tc>
          <w:tcPr>
            <w:tcW w:w="720" w:type="dxa"/>
            <w:vAlign w:val="center"/>
          </w:tcPr>
          <w:p w14:paraId="4BE4E432"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271334F5" w14:textId="77777777" w:rsidR="0076329A" w:rsidRPr="00171D53" w:rsidRDefault="0076329A" w:rsidP="00813265">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Регулюємий режим розширення апертури на </w:t>
            </w:r>
            <w:r w:rsidRPr="00171D53">
              <w:rPr>
                <w:rFonts w:ascii="Times New Roman" w:eastAsia="Calibri" w:hAnsi="Times New Roman" w:cs="Times New Roman"/>
                <w:noProof/>
                <w:color w:val="auto"/>
                <w:sz w:val="20"/>
                <w:szCs w:val="20"/>
                <w:lang w:val="uk-UA" w:eastAsia="en-US"/>
              </w:rPr>
              <w:lastRenderedPageBreak/>
              <w:t xml:space="preserve">лінійних датчиках (трапецевидне сканування) </w:t>
            </w:r>
          </w:p>
        </w:tc>
        <w:tc>
          <w:tcPr>
            <w:tcW w:w="1701" w:type="dxa"/>
            <w:vAlign w:val="center"/>
          </w:tcPr>
          <w:p w14:paraId="26E3749F"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lastRenderedPageBreak/>
              <w:t>Наявність</w:t>
            </w:r>
          </w:p>
        </w:tc>
        <w:tc>
          <w:tcPr>
            <w:tcW w:w="2200" w:type="dxa"/>
          </w:tcPr>
          <w:p w14:paraId="7EFDB486" w14:textId="77777777" w:rsidR="001E47F2" w:rsidRDefault="001E47F2" w:rsidP="00813265"/>
        </w:tc>
      </w:tr>
      <w:tr w:rsidR="0076329A" w:rsidRPr="00171D53" w14:paraId="6BBA1317" w14:textId="77777777" w:rsidTr="00FF0ECE">
        <w:tc>
          <w:tcPr>
            <w:tcW w:w="720" w:type="dxa"/>
            <w:vAlign w:val="center"/>
          </w:tcPr>
          <w:p w14:paraId="300A535D"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172CD4AE" w14:textId="77777777" w:rsidR="0076329A" w:rsidRPr="00171D53" w:rsidRDefault="0076329A" w:rsidP="00813265">
            <w:pPr>
              <w:spacing w:line="240" w:lineRule="auto"/>
              <w:jc w:val="both"/>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color w:val="auto"/>
                <w:sz w:val="20"/>
                <w:szCs w:val="20"/>
                <w:lang w:val="uk-UA" w:eastAsia="en-US"/>
              </w:rPr>
              <w:t>Режим використання декількох частот в випромінюваному імпульсі для отримання зображення з високою розрізняльною здатністю на великій глибині проникнення</w:t>
            </w:r>
          </w:p>
        </w:tc>
        <w:tc>
          <w:tcPr>
            <w:tcW w:w="1701" w:type="dxa"/>
            <w:vAlign w:val="center"/>
          </w:tcPr>
          <w:p w14:paraId="2DE7CC09"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308B5148" w14:textId="77777777" w:rsidR="001E47F2" w:rsidRDefault="001E47F2" w:rsidP="00813265"/>
        </w:tc>
      </w:tr>
      <w:tr w:rsidR="0076329A" w:rsidRPr="00171D53" w14:paraId="7B32FDDD" w14:textId="77777777" w:rsidTr="00FF0ECE">
        <w:tc>
          <w:tcPr>
            <w:tcW w:w="720" w:type="dxa"/>
            <w:vAlign w:val="center"/>
          </w:tcPr>
          <w:p w14:paraId="5C7B54B0"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026CBD2E" w14:textId="77777777" w:rsidR="0076329A" w:rsidRPr="00171D53" w:rsidRDefault="0076329A" w:rsidP="00813265">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Режим візуалізації з використанням другої тканинної гармоніки на всіх датчиках, не менше чотирьох частот</w:t>
            </w:r>
          </w:p>
        </w:tc>
        <w:tc>
          <w:tcPr>
            <w:tcW w:w="1701" w:type="dxa"/>
            <w:vAlign w:val="center"/>
          </w:tcPr>
          <w:p w14:paraId="20A24E00"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0D972A00" w14:textId="77777777" w:rsidR="001E47F2" w:rsidRDefault="001E47F2" w:rsidP="00813265"/>
        </w:tc>
      </w:tr>
      <w:tr w:rsidR="0076329A" w:rsidRPr="00171D53" w14:paraId="4C59FEA3" w14:textId="77777777" w:rsidTr="00FF0ECE">
        <w:tc>
          <w:tcPr>
            <w:tcW w:w="720" w:type="dxa"/>
            <w:vAlign w:val="center"/>
          </w:tcPr>
          <w:p w14:paraId="6E420C81" w14:textId="77777777" w:rsidR="0076329A" w:rsidRPr="00171D53" w:rsidRDefault="0076329A" w:rsidP="00813265">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76E6AF90" w14:textId="77777777" w:rsidR="0076329A" w:rsidRPr="00171D53" w:rsidRDefault="0076329A" w:rsidP="00813265">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Режим поліпшеної візуалізації за допомогою технології обробки зображення на рівні пікселя</w:t>
            </w:r>
            <w:r w:rsidRPr="00171D53">
              <w:rPr>
                <w:rFonts w:ascii="Times New Roman" w:eastAsia="Calibri" w:hAnsi="Times New Roman" w:cs="Times New Roman"/>
                <w:b/>
                <w:color w:val="auto"/>
                <w:sz w:val="20"/>
                <w:szCs w:val="20"/>
                <w:lang w:val="uk-UA" w:eastAsia="en-US"/>
              </w:rPr>
              <w:t xml:space="preserve"> </w:t>
            </w:r>
            <w:r w:rsidRPr="00171D53">
              <w:rPr>
                <w:rFonts w:ascii="Times New Roman" w:eastAsia="Calibri" w:hAnsi="Times New Roman" w:cs="Times New Roman"/>
                <w:noProof/>
                <w:color w:val="auto"/>
                <w:sz w:val="20"/>
                <w:szCs w:val="20"/>
                <w:lang w:val="uk-UA" w:eastAsia="en-US"/>
              </w:rPr>
              <w:t xml:space="preserve"> з системою багаторівневого настроювання</w:t>
            </w:r>
            <w:r w:rsidRPr="00171D53">
              <w:rPr>
                <w:rFonts w:ascii="Times New Roman" w:eastAsia="Calibri" w:hAnsi="Times New Roman" w:cs="Times New Roman"/>
                <w:color w:val="auto"/>
                <w:sz w:val="20"/>
                <w:szCs w:val="20"/>
                <w:lang w:val="uk-UA" w:eastAsia="en-US"/>
              </w:rPr>
              <w:t xml:space="preserve"> (томографічна якість зображення)</w:t>
            </w:r>
          </w:p>
        </w:tc>
        <w:tc>
          <w:tcPr>
            <w:tcW w:w="1701" w:type="dxa"/>
            <w:vAlign w:val="center"/>
          </w:tcPr>
          <w:p w14:paraId="0AEA2D83" w14:textId="77777777" w:rsidR="0076329A" w:rsidRPr="00171D53" w:rsidRDefault="0076329A" w:rsidP="00813265">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54E0BA5A" w14:textId="77777777" w:rsidR="001E47F2" w:rsidRPr="001E47F2" w:rsidRDefault="001E47F2" w:rsidP="00813265">
            <w:pPr>
              <w:rPr>
                <w:lang w:val="uk-UA"/>
              </w:rPr>
            </w:pPr>
          </w:p>
        </w:tc>
      </w:tr>
      <w:tr w:rsidR="003D77E0" w:rsidRPr="00171D53" w14:paraId="5751F163" w14:textId="77777777" w:rsidTr="00FF0ECE">
        <w:tc>
          <w:tcPr>
            <w:tcW w:w="720" w:type="dxa"/>
            <w:vAlign w:val="center"/>
          </w:tcPr>
          <w:p w14:paraId="338A9B4B" w14:textId="77777777" w:rsidR="003D77E0" w:rsidRPr="00171D53" w:rsidRDefault="003D77E0" w:rsidP="003D77E0">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67744B2F" w14:textId="77777777" w:rsidR="003D77E0" w:rsidRPr="00171D53" w:rsidRDefault="003D77E0" w:rsidP="003D77E0">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Режим поліпшеної візуалізації за допомогою технології комбінування різних кутів сканування в одному зображенні на лінійних і конвексних датчиках</w:t>
            </w:r>
          </w:p>
        </w:tc>
        <w:tc>
          <w:tcPr>
            <w:tcW w:w="1701" w:type="dxa"/>
            <w:vAlign w:val="center"/>
          </w:tcPr>
          <w:p w14:paraId="73753A17" w14:textId="77777777" w:rsidR="003D77E0" w:rsidRPr="00171D53" w:rsidRDefault="003D77E0" w:rsidP="003D77E0">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73427365" w14:textId="77777777" w:rsidR="003D77E0" w:rsidRPr="001E47F2" w:rsidRDefault="003D77E0" w:rsidP="003D77E0">
            <w:pPr>
              <w:rPr>
                <w:lang w:val="uk-UA"/>
              </w:rPr>
            </w:pPr>
          </w:p>
        </w:tc>
      </w:tr>
      <w:tr w:rsidR="003D77E0" w:rsidRPr="00171D53" w14:paraId="25BE57AD" w14:textId="77777777" w:rsidTr="00FF0ECE">
        <w:tc>
          <w:tcPr>
            <w:tcW w:w="720" w:type="dxa"/>
            <w:vAlign w:val="center"/>
          </w:tcPr>
          <w:p w14:paraId="7DA63B01" w14:textId="77777777" w:rsidR="003D77E0" w:rsidRPr="00171D53" w:rsidRDefault="003D77E0" w:rsidP="003D77E0">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6D327F9C" w14:textId="77777777" w:rsidR="003D77E0" w:rsidRPr="00171D53" w:rsidRDefault="003D77E0" w:rsidP="003D77E0">
            <w:pPr>
              <w:spacing w:line="240" w:lineRule="auto"/>
              <w:jc w:val="both"/>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color w:val="auto"/>
                <w:sz w:val="20"/>
                <w:szCs w:val="20"/>
                <w:lang w:val="uk-UA" w:eastAsia="en-US"/>
              </w:rPr>
              <w:t>Режим візуалізації зі збільшенням (ZOOM функція)</w:t>
            </w:r>
          </w:p>
        </w:tc>
        <w:tc>
          <w:tcPr>
            <w:tcW w:w="1701" w:type="dxa"/>
            <w:vAlign w:val="center"/>
          </w:tcPr>
          <w:p w14:paraId="45567364" w14:textId="77777777" w:rsidR="003D77E0" w:rsidRPr="00171D53" w:rsidRDefault="003D77E0" w:rsidP="003D77E0">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20959693" w14:textId="77777777" w:rsidR="003D77E0" w:rsidRPr="001E47F2" w:rsidRDefault="003D77E0" w:rsidP="003D77E0">
            <w:pPr>
              <w:rPr>
                <w:lang w:val="uk-UA"/>
              </w:rPr>
            </w:pPr>
          </w:p>
        </w:tc>
      </w:tr>
      <w:tr w:rsidR="00EB41C8" w:rsidRPr="00171D53" w14:paraId="065743DB" w14:textId="77777777" w:rsidTr="00FF0ECE">
        <w:tc>
          <w:tcPr>
            <w:tcW w:w="720" w:type="dxa"/>
            <w:vAlign w:val="center"/>
          </w:tcPr>
          <w:p w14:paraId="12364C43"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48185399" w14:textId="77777777" w:rsidR="00EB41C8" w:rsidRPr="00171D53" w:rsidRDefault="00B206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Режим</w:t>
            </w:r>
            <w:r w:rsidR="00EB41C8" w:rsidRPr="00171D53">
              <w:rPr>
                <w:rFonts w:ascii="Times New Roman" w:eastAsia="Calibri" w:hAnsi="Times New Roman" w:cs="Times New Roman"/>
                <w:color w:val="auto"/>
                <w:sz w:val="20"/>
                <w:szCs w:val="20"/>
                <w:lang w:val="uk-UA" w:eastAsia="en-US"/>
              </w:rPr>
              <w:t xml:space="preserve">  тканинного Допплера</w:t>
            </w:r>
          </w:p>
        </w:tc>
        <w:tc>
          <w:tcPr>
            <w:tcW w:w="1701" w:type="dxa"/>
            <w:vAlign w:val="center"/>
          </w:tcPr>
          <w:p w14:paraId="684BE354" w14:textId="77777777" w:rsidR="00EB41C8" w:rsidRPr="00171D53" w:rsidRDefault="00EB41C8" w:rsidP="00EB41C8">
            <w:pPr>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425D0A0C" w14:textId="77777777" w:rsidR="00EB41C8" w:rsidRPr="001E47F2" w:rsidRDefault="00EB41C8" w:rsidP="00EB41C8">
            <w:pPr>
              <w:rPr>
                <w:lang w:val="uk-UA"/>
              </w:rPr>
            </w:pPr>
          </w:p>
        </w:tc>
      </w:tr>
      <w:tr w:rsidR="00EB41C8" w:rsidRPr="00171D53" w14:paraId="73AE17A5" w14:textId="77777777" w:rsidTr="00FF0ECE">
        <w:tc>
          <w:tcPr>
            <w:tcW w:w="720" w:type="dxa"/>
            <w:vAlign w:val="center"/>
          </w:tcPr>
          <w:p w14:paraId="5CD2E5B3"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21C2E643" w14:textId="77777777" w:rsidR="00EB41C8" w:rsidRPr="00171D53" w:rsidRDefault="00B206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Режим</w:t>
            </w:r>
            <w:r w:rsidR="00EB41C8" w:rsidRPr="00171D53">
              <w:rPr>
                <w:rFonts w:ascii="Times New Roman" w:eastAsia="Calibri" w:hAnsi="Times New Roman" w:cs="Times New Roman"/>
                <w:noProof/>
                <w:color w:val="auto"/>
                <w:sz w:val="20"/>
                <w:szCs w:val="20"/>
                <w:lang w:val="uk-UA" w:eastAsia="en-US"/>
              </w:rPr>
              <w:t xml:space="preserve"> анатомічного М-режиму  з трьома незалежними векторами М-режиму</w:t>
            </w:r>
          </w:p>
        </w:tc>
        <w:tc>
          <w:tcPr>
            <w:tcW w:w="1701" w:type="dxa"/>
            <w:vAlign w:val="center"/>
          </w:tcPr>
          <w:p w14:paraId="4D0850D6"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5311F9EF" w14:textId="77777777" w:rsidR="00EB41C8" w:rsidRPr="001E47F2" w:rsidRDefault="00EB41C8" w:rsidP="00EB41C8">
            <w:pPr>
              <w:rPr>
                <w:lang w:val="uk-UA"/>
              </w:rPr>
            </w:pPr>
          </w:p>
        </w:tc>
      </w:tr>
      <w:tr w:rsidR="00EB41C8" w:rsidRPr="00171D53" w14:paraId="3330E07E" w14:textId="77777777" w:rsidTr="00FF0ECE">
        <w:tc>
          <w:tcPr>
            <w:tcW w:w="720" w:type="dxa"/>
            <w:vAlign w:val="center"/>
          </w:tcPr>
          <w:p w14:paraId="78CDFC44"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1153A921" w14:textId="77777777" w:rsidR="00EB41C8" w:rsidRPr="00171D53" w:rsidRDefault="00B206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Режим</w:t>
            </w:r>
            <w:r w:rsidR="00EB41C8" w:rsidRPr="00171D53">
              <w:rPr>
                <w:rFonts w:ascii="Times New Roman" w:eastAsia="Calibri" w:hAnsi="Times New Roman" w:cs="Times New Roman"/>
                <w:noProof/>
                <w:color w:val="auto"/>
                <w:sz w:val="20"/>
                <w:szCs w:val="20"/>
                <w:lang w:val="uk-UA" w:eastAsia="en-US"/>
              </w:rPr>
              <w:t xml:space="preserve"> автоматичного вимірювання фракції викиду лівого шлуночка</w:t>
            </w:r>
          </w:p>
        </w:tc>
        <w:tc>
          <w:tcPr>
            <w:tcW w:w="1701" w:type="dxa"/>
            <w:vAlign w:val="center"/>
          </w:tcPr>
          <w:p w14:paraId="518C042B"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0388D3C5" w14:textId="77777777" w:rsidR="00EB41C8" w:rsidRPr="001E47F2" w:rsidRDefault="00EB41C8" w:rsidP="00EB41C8">
            <w:pPr>
              <w:rPr>
                <w:lang w:val="uk-UA"/>
              </w:rPr>
            </w:pPr>
          </w:p>
        </w:tc>
      </w:tr>
      <w:tr w:rsidR="00EB41C8" w:rsidRPr="00171D53" w14:paraId="59496E84" w14:textId="77777777" w:rsidTr="00FF0ECE">
        <w:tc>
          <w:tcPr>
            <w:tcW w:w="720" w:type="dxa"/>
            <w:vAlign w:val="center"/>
          </w:tcPr>
          <w:p w14:paraId="752116E4"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b/>
                <w:noProof/>
                <w:color w:val="auto"/>
                <w:sz w:val="20"/>
                <w:szCs w:val="20"/>
                <w:lang w:val="uk-UA" w:eastAsia="en-US"/>
              </w:rPr>
            </w:pPr>
          </w:p>
        </w:tc>
        <w:tc>
          <w:tcPr>
            <w:tcW w:w="4775" w:type="dxa"/>
            <w:vAlign w:val="center"/>
          </w:tcPr>
          <w:p w14:paraId="11780FDC" w14:textId="77777777" w:rsidR="00EB41C8" w:rsidRPr="00171D53" w:rsidRDefault="00EB41C8" w:rsidP="00EB41C8">
            <w:pPr>
              <w:spacing w:line="240" w:lineRule="auto"/>
              <w:jc w:val="both"/>
              <w:rPr>
                <w:rFonts w:ascii="Times New Roman" w:eastAsia="Calibri" w:hAnsi="Times New Roman" w:cs="Times New Roman"/>
                <w:b/>
                <w:noProof/>
                <w:color w:val="auto"/>
                <w:sz w:val="20"/>
                <w:szCs w:val="20"/>
                <w:lang w:val="uk-UA" w:eastAsia="en-US"/>
              </w:rPr>
            </w:pPr>
            <w:r w:rsidRPr="00171D53">
              <w:rPr>
                <w:rFonts w:ascii="Times New Roman" w:eastAsia="Calibri" w:hAnsi="Times New Roman" w:cs="Times New Roman"/>
                <w:b/>
                <w:noProof/>
                <w:color w:val="auto"/>
                <w:sz w:val="20"/>
                <w:szCs w:val="20"/>
                <w:lang w:val="uk-UA" w:eastAsia="en-US"/>
              </w:rPr>
              <w:t>Можливі режими роботи (опції):</w:t>
            </w:r>
          </w:p>
        </w:tc>
        <w:tc>
          <w:tcPr>
            <w:tcW w:w="1701" w:type="dxa"/>
            <w:vAlign w:val="center"/>
          </w:tcPr>
          <w:p w14:paraId="4605151B"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p>
        </w:tc>
        <w:tc>
          <w:tcPr>
            <w:tcW w:w="2200" w:type="dxa"/>
          </w:tcPr>
          <w:p w14:paraId="4C0790C3" w14:textId="77777777" w:rsidR="00EB41C8" w:rsidRPr="001E47F2" w:rsidRDefault="00EB41C8" w:rsidP="00EB41C8"/>
        </w:tc>
      </w:tr>
      <w:tr w:rsidR="00EB41C8" w:rsidRPr="00171D53" w14:paraId="486BCD59" w14:textId="77777777" w:rsidTr="00FF0ECE">
        <w:tc>
          <w:tcPr>
            <w:tcW w:w="720" w:type="dxa"/>
            <w:vAlign w:val="center"/>
          </w:tcPr>
          <w:p w14:paraId="7121AA72"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3394D838"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Можливість</w:t>
            </w:r>
            <w:r>
              <w:rPr>
                <w:rFonts w:ascii="Times New Roman" w:eastAsia="Calibri" w:hAnsi="Times New Roman" w:cs="Times New Roman"/>
                <w:noProof/>
                <w:color w:val="auto"/>
                <w:sz w:val="20"/>
                <w:szCs w:val="20"/>
                <w:lang w:val="uk-UA" w:eastAsia="en-US"/>
              </w:rPr>
              <w:t xml:space="preserve"> автоматичних розрахунків стандартних параметрів плоду (</w:t>
            </w:r>
            <w:r w:rsidRPr="009F4380">
              <w:rPr>
                <w:rFonts w:ascii="Times New Roman" w:eastAsia="Calibri" w:hAnsi="Times New Roman" w:cs="Times New Roman"/>
                <w:noProof/>
                <w:color w:val="auto"/>
                <w:sz w:val="20"/>
                <w:szCs w:val="20"/>
                <w:lang w:val="uk-UA" w:eastAsia="en-US"/>
              </w:rPr>
              <w:t>(oкружність голови, біпарієтальний діаметр (зовнішній-внутрішній / зовнішній-зовнішній), окружність живота, довжина стегнової кістки)</w:t>
            </w:r>
            <w:r>
              <w:rPr>
                <w:rFonts w:ascii="Times New Roman" w:eastAsia="Calibri" w:hAnsi="Times New Roman" w:cs="Times New Roman"/>
                <w:noProof/>
                <w:color w:val="auto"/>
                <w:sz w:val="20"/>
                <w:szCs w:val="20"/>
                <w:lang w:val="uk-UA" w:eastAsia="en-US"/>
              </w:rPr>
              <w:t>)</w:t>
            </w:r>
          </w:p>
        </w:tc>
        <w:tc>
          <w:tcPr>
            <w:tcW w:w="1701" w:type="dxa"/>
            <w:vAlign w:val="center"/>
          </w:tcPr>
          <w:p w14:paraId="7037991C" w14:textId="77777777" w:rsidR="00EB41C8" w:rsidRPr="00171D53" w:rsidRDefault="00EB41C8" w:rsidP="00EB41C8">
            <w:pPr>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1FF9ACED" w14:textId="77777777" w:rsidR="00EB41C8" w:rsidRPr="009F4380" w:rsidRDefault="00EB41C8" w:rsidP="00EB41C8">
            <w:pPr>
              <w:rPr>
                <w:lang w:val="uk-UA"/>
              </w:rPr>
            </w:pPr>
          </w:p>
        </w:tc>
      </w:tr>
      <w:tr w:rsidR="00EB41C8" w:rsidRPr="00171D53" w14:paraId="2B450FE9" w14:textId="77777777" w:rsidTr="00FF0ECE">
        <w:tc>
          <w:tcPr>
            <w:tcW w:w="720" w:type="dxa"/>
            <w:vAlign w:val="center"/>
          </w:tcPr>
          <w:p w14:paraId="6AB1B395"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3E435CAE" w14:textId="77777777" w:rsidR="00EB41C8" w:rsidRPr="00171D53" w:rsidRDefault="00EB41C8" w:rsidP="00EB41C8">
            <w:pPr>
              <w:spacing w:line="240" w:lineRule="auto"/>
              <w:jc w:val="both"/>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Можливість режиму </w:t>
            </w:r>
            <w:r w:rsidRPr="00171D53">
              <w:rPr>
                <w:rFonts w:ascii="Times New Roman" w:eastAsia="Calibri" w:hAnsi="Times New Roman" w:cs="Times New Roman"/>
                <w:color w:val="auto"/>
                <w:sz w:val="20"/>
                <w:szCs w:val="20"/>
                <w:lang w:val="uk-UA" w:eastAsia="en-US"/>
              </w:rPr>
              <w:t>3D/4D реконструкції</w:t>
            </w:r>
          </w:p>
        </w:tc>
        <w:tc>
          <w:tcPr>
            <w:tcW w:w="1701" w:type="dxa"/>
            <w:vAlign w:val="center"/>
          </w:tcPr>
          <w:p w14:paraId="39475B39"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018375A6" w14:textId="77777777" w:rsidR="00EB41C8" w:rsidRPr="009F4380" w:rsidRDefault="00EB41C8" w:rsidP="00EB41C8">
            <w:pPr>
              <w:rPr>
                <w:lang w:val="uk-UA"/>
              </w:rPr>
            </w:pPr>
          </w:p>
        </w:tc>
      </w:tr>
      <w:tr w:rsidR="00EB41C8" w:rsidRPr="00171D53" w14:paraId="67CF9C4D" w14:textId="77777777" w:rsidTr="00D3761C">
        <w:tc>
          <w:tcPr>
            <w:tcW w:w="720" w:type="dxa"/>
            <w:vAlign w:val="center"/>
          </w:tcPr>
          <w:p w14:paraId="138036BD"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38C0AE84" w14:textId="77777777" w:rsidR="00EB41C8" w:rsidRPr="001D30BB" w:rsidRDefault="00EB41C8" w:rsidP="00EB41C8">
            <w:pPr>
              <w:rPr>
                <w:rFonts w:ascii="Times New Roman" w:eastAsia="Calibri" w:hAnsi="Times New Roman" w:cs="Times New Roman"/>
                <w:color w:val="auto"/>
                <w:sz w:val="20"/>
                <w:szCs w:val="20"/>
                <w:lang w:val="uk-UA" w:eastAsia="en-US"/>
              </w:rPr>
            </w:pPr>
            <w:r w:rsidRPr="001D30BB">
              <w:rPr>
                <w:rFonts w:ascii="Times New Roman" w:eastAsia="Calibri" w:hAnsi="Times New Roman" w:cs="Times New Roman"/>
                <w:color w:val="auto"/>
                <w:sz w:val="20"/>
                <w:szCs w:val="20"/>
                <w:lang w:val="uk-UA" w:eastAsia="en-US"/>
              </w:rPr>
              <w:t xml:space="preserve">Можливість </w:t>
            </w:r>
            <w:r>
              <w:rPr>
                <w:rFonts w:ascii="Times New Roman" w:eastAsia="Calibri" w:hAnsi="Times New Roman" w:cs="Times New Roman"/>
                <w:color w:val="auto"/>
                <w:sz w:val="20"/>
                <w:szCs w:val="20"/>
                <w:lang w:val="uk-UA" w:eastAsia="en-US"/>
              </w:rPr>
              <w:t>р</w:t>
            </w:r>
            <w:r w:rsidRPr="001D30BB">
              <w:rPr>
                <w:rFonts w:ascii="Times New Roman" w:eastAsia="Calibri" w:hAnsi="Times New Roman" w:cs="Times New Roman"/>
                <w:color w:val="auto"/>
                <w:sz w:val="20"/>
                <w:szCs w:val="20"/>
                <w:lang w:val="uk-UA" w:eastAsia="en-US"/>
              </w:rPr>
              <w:t>ежим</w:t>
            </w:r>
            <w:r>
              <w:rPr>
                <w:rFonts w:ascii="Times New Roman" w:eastAsia="Calibri" w:hAnsi="Times New Roman" w:cs="Times New Roman"/>
                <w:color w:val="auto"/>
                <w:sz w:val="20"/>
                <w:szCs w:val="20"/>
                <w:lang w:val="uk-UA" w:eastAsia="en-US"/>
              </w:rPr>
              <w:t>у</w:t>
            </w:r>
            <w:r w:rsidRPr="001D30BB">
              <w:rPr>
                <w:rFonts w:ascii="Times New Roman" w:eastAsia="Calibri" w:hAnsi="Times New Roman" w:cs="Times New Roman"/>
                <w:color w:val="auto"/>
                <w:sz w:val="20"/>
                <w:szCs w:val="20"/>
                <w:lang w:val="uk-UA" w:eastAsia="en-US"/>
              </w:rPr>
              <w:t xml:space="preserve"> ч/б та кольоровий STIC - 4D технологія отримання об'ємного зображення серця плоду, що враховує просторово-часову кореляцію зображень</w:t>
            </w:r>
          </w:p>
        </w:tc>
        <w:tc>
          <w:tcPr>
            <w:tcW w:w="1701" w:type="dxa"/>
          </w:tcPr>
          <w:p w14:paraId="52F3C279" w14:textId="77777777" w:rsidR="00EB41C8" w:rsidRPr="001D30BB"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6C788D3F" w14:textId="77777777" w:rsidR="00EB41C8" w:rsidRPr="009F4380" w:rsidRDefault="00EB41C8" w:rsidP="00EB41C8">
            <w:pPr>
              <w:rPr>
                <w:lang w:val="uk-UA"/>
              </w:rPr>
            </w:pPr>
          </w:p>
        </w:tc>
      </w:tr>
      <w:tr w:rsidR="00EB41C8" w:rsidRPr="00171D53" w14:paraId="694810E1" w14:textId="77777777" w:rsidTr="00FF0ECE">
        <w:tc>
          <w:tcPr>
            <w:tcW w:w="720" w:type="dxa"/>
            <w:vAlign w:val="center"/>
          </w:tcPr>
          <w:p w14:paraId="22AC1DE6"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4003D7EC"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Pr>
                <w:rFonts w:ascii="Times New Roman" w:eastAsia="Calibri" w:hAnsi="Times New Roman" w:cs="Times New Roman"/>
                <w:noProof/>
                <w:color w:val="auto"/>
                <w:sz w:val="20"/>
                <w:szCs w:val="20"/>
                <w:lang w:val="uk-UA" w:eastAsia="en-US"/>
              </w:rPr>
              <w:t>Можливість режиму автоматичного вимірювання товщини комірцевого простору</w:t>
            </w:r>
          </w:p>
        </w:tc>
        <w:tc>
          <w:tcPr>
            <w:tcW w:w="1701" w:type="dxa"/>
            <w:vAlign w:val="center"/>
          </w:tcPr>
          <w:p w14:paraId="6E7F4AA1" w14:textId="77777777" w:rsidR="00EB41C8" w:rsidRPr="00171D53" w:rsidRDefault="00EB41C8" w:rsidP="00EB41C8">
            <w:pPr>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245EF0C9" w14:textId="77777777" w:rsidR="00EB41C8" w:rsidRPr="009F4380" w:rsidRDefault="00EB41C8" w:rsidP="00EB41C8">
            <w:pPr>
              <w:rPr>
                <w:lang w:val="uk-UA"/>
              </w:rPr>
            </w:pPr>
          </w:p>
        </w:tc>
      </w:tr>
      <w:tr w:rsidR="00EB41C8" w:rsidRPr="00171D53" w14:paraId="74DFB69D" w14:textId="77777777" w:rsidTr="00FF0ECE">
        <w:tc>
          <w:tcPr>
            <w:tcW w:w="720" w:type="dxa"/>
            <w:vAlign w:val="center"/>
          </w:tcPr>
          <w:p w14:paraId="0CBC7AFB"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35C6B099"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Можливість режиму дослідження серця з навантаженням - стрес-ехокардіографія</w:t>
            </w:r>
          </w:p>
        </w:tc>
        <w:tc>
          <w:tcPr>
            <w:tcW w:w="1701" w:type="dxa"/>
            <w:vAlign w:val="center"/>
          </w:tcPr>
          <w:p w14:paraId="2271A704"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7D20F83A" w14:textId="77777777" w:rsidR="00EB41C8" w:rsidRDefault="00EB41C8" w:rsidP="00EB41C8"/>
        </w:tc>
      </w:tr>
      <w:tr w:rsidR="00EB41C8" w:rsidRPr="00171D53" w14:paraId="21039E0C" w14:textId="77777777" w:rsidTr="00FF0ECE">
        <w:tc>
          <w:tcPr>
            <w:tcW w:w="720" w:type="dxa"/>
            <w:vAlign w:val="center"/>
          </w:tcPr>
          <w:p w14:paraId="456D9474"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17E503E1" w14:textId="77777777" w:rsidR="00EB41C8" w:rsidRPr="001D30BB" w:rsidRDefault="00EB41C8" w:rsidP="00EB41C8">
            <w:pPr>
              <w:spacing w:line="240" w:lineRule="auto"/>
              <w:jc w:val="both"/>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Можливість режиму  </w:t>
            </w:r>
            <w:r w:rsidRPr="00171D53">
              <w:rPr>
                <w:rFonts w:ascii="Times New Roman" w:eastAsia="Calibri" w:hAnsi="Times New Roman" w:cs="Times New Roman"/>
                <w:color w:val="auto"/>
                <w:sz w:val="20"/>
                <w:szCs w:val="20"/>
                <w:lang w:val="uk-UA" w:eastAsia="en-US"/>
              </w:rPr>
              <w:t>кількісної і векторної оцінки рухів ділянок серця</w:t>
            </w:r>
            <w:r>
              <w:rPr>
                <w:rFonts w:ascii="Times New Roman" w:eastAsia="Calibri" w:hAnsi="Times New Roman" w:cs="Times New Roman"/>
                <w:color w:val="auto"/>
                <w:sz w:val="20"/>
                <w:szCs w:val="20"/>
                <w:lang w:val="uk-UA" w:eastAsia="en-US"/>
              </w:rPr>
              <w:t xml:space="preserve"> 2D</w:t>
            </w:r>
          </w:p>
        </w:tc>
        <w:tc>
          <w:tcPr>
            <w:tcW w:w="1701" w:type="dxa"/>
            <w:vAlign w:val="center"/>
          </w:tcPr>
          <w:p w14:paraId="47D28B21"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73305A42" w14:textId="77777777" w:rsidR="00EB41C8" w:rsidRPr="001E47F2" w:rsidRDefault="00EB41C8" w:rsidP="00EB41C8">
            <w:pPr>
              <w:rPr>
                <w:lang w:val="uk-UA"/>
              </w:rPr>
            </w:pPr>
          </w:p>
        </w:tc>
      </w:tr>
      <w:tr w:rsidR="00EB41C8" w:rsidRPr="00171D53" w14:paraId="032D36C5" w14:textId="77777777" w:rsidTr="00FF0ECE">
        <w:tc>
          <w:tcPr>
            <w:tcW w:w="720" w:type="dxa"/>
            <w:vAlign w:val="center"/>
          </w:tcPr>
          <w:p w14:paraId="22D306CE"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14B8DB83" w14:textId="77777777" w:rsidR="00EB41C8" w:rsidRPr="001D30BB" w:rsidRDefault="00EB41C8" w:rsidP="00EB41C8">
            <w:pPr>
              <w:spacing w:line="240" w:lineRule="auto"/>
              <w:jc w:val="both"/>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Можливість режиму  </w:t>
            </w:r>
            <w:r w:rsidRPr="00171D53">
              <w:rPr>
                <w:rFonts w:ascii="Times New Roman" w:eastAsia="Calibri" w:hAnsi="Times New Roman" w:cs="Times New Roman"/>
                <w:color w:val="auto"/>
                <w:sz w:val="20"/>
                <w:szCs w:val="20"/>
                <w:lang w:val="uk-UA" w:eastAsia="en-US"/>
              </w:rPr>
              <w:t>кількісної і векторної оцінки рухів ділянок серця</w:t>
            </w:r>
            <w:r>
              <w:rPr>
                <w:rFonts w:ascii="Times New Roman" w:eastAsia="Calibri" w:hAnsi="Times New Roman" w:cs="Times New Roman"/>
                <w:color w:val="auto"/>
                <w:sz w:val="20"/>
                <w:szCs w:val="20"/>
                <w:lang w:val="uk-UA" w:eastAsia="en-US"/>
              </w:rPr>
              <w:t xml:space="preserve"> </w:t>
            </w:r>
            <w:r w:rsidRPr="001D30BB">
              <w:rPr>
                <w:rFonts w:ascii="Times New Roman" w:eastAsia="Calibri" w:hAnsi="Times New Roman" w:cs="Times New Roman"/>
                <w:color w:val="auto"/>
                <w:sz w:val="20"/>
                <w:szCs w:val="20"/>
                <w:lang w:val="uk-UA" w:eastAsia="en-US"/>
              </w:rPr>
              <w:t>4</w:t>
            </w:r>
            <w:r>
              <w:rPr>
                <w:rFonts w:ascii="Times New Roman" w:eastAsia="Calibri" w:hAnsi="Times New Roman" w:cs="Times New Roman"/>
                <w:color w:val="auto"/>
                <w:sz w:val="20"/>
                <w:szCs w:val="20"/>
                <w:lang w:val="uk-UA" w:eastAsia="en-US"/>
              </w:rPr>
              <w:t>D</w:t>
            </w:r>
          </w:p>
        </w:tc>
        <w:tc>
          <w:tcPr>
            <w:tcW w:w="1701" w:type="dxa"/>
            <w:vAlign w:val="center"/>
          </w:tcPr>
          <w:p w14:paraId="12C9FFCB"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6A66C1FF" w14:textId="77777777" w:rsidR="00EB41C8" w:rsidRPr="001E47F2" w:rsidRDefault="00EB41C8" w:rsidP="00EB41C8">
            <w:pPr>
              <w:rPr>
                <w:lang w:val="uk-UA"/>
              </w:rPr>
            </w:pPr>
          </w:p>
        </w:tc>
      </w:tr>
      <w:tr w:rsidR="00EB41C8" w:rsidRPr="00171D53" w14:paraId="2E7A0BEF" w14:textId="77777777" w:rsidTr="00FF0ECE">
        <w:tc>
          <w:tcPr>
            <w:tcW w:w="720" w:type="dxa"/>
            <w:vAlign w:val="center"/>
          </w:tcPr>
          <w:p w14:paraId="789AE2F4"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69019E1B" w14:textId="77777777" w:rsidR="00EB41C8" w:rsidRPr="00171D53" w:rsidRDefault="00EB41C8" w:rsidP="00EB41C8">
            <w:pPr>
              <w:spacing w:line="240" w:lineRule="auto"/>
              <w:jc w:val="both"/>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Можливість режиму </w:t>
            </w:r>
            <w:r w:rsidRPr="00171D53">
              <w:rPr>
                <w:rFonts w:ascii="Times New Roman" w:eastAsia="Calibri" w:hAnsi="Times New Roman" w:cs="Times New Roman"/>
                <w:color w:val="auto"/>
                <w:sz w:val="20"/>
                <w:szCs w:val="20"/>
                <w:lang w:val="uk-UA" w:eastAsia="en-US"/>
              </w:rPr>
              <w:t>автоматичного вимірювання товщини Інтима-Медіа в режимі реального часу по радіочастотній складовій УЗ сигналу</w:t>
            </w:r>
          </w:p>
        </w:tc>
        <w:tc>
          <w:tcPr>
            <w:tcW w:w="1701" w:type="dxa"/>
            <w:vAlign w:val="center"/>
          </w:tcPr>
          <w:p w14:paraId="7E1B5F20"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7B1D4F59" w14:textId="77777777" w:rsidR="00EB41C8" w:rsidRDefault="00EB41C8" w:rsidP="00EB41C8"/>
        </w:tc>
      </w:tr>
      <w:tr w:rsidR="00EB41C8" w:rsidRPr="00171D53" w14:paraId="5AE17915" w14:textId="77777777" w:rsidTr="00FF0ECE">
        <w:tc>
          <w:tcPr>
            <w:tcW w:w="720" w:type="dxa"/>
            <w:vAlign w:val="center"/>
          </w:tcPr>
          <w:p w14:paraId="1B289A61"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7FB74ACF" w14:textId="77777777" w:rsidR="00EB41C8" w:rsidRPr="00171D53" w:rsidRDefault="00EB41C8" w:rsidP="00EB41C8">
            <w:pPr>
              <w:spacing w:line="240" w:lineRule="auto"/>
              <w:jc w:val="both"/>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Можливість режиму </w:t>
            </w:r>
            <w:r w:rsidRPr="00171D53">
              <w:rPr>
                <w:rFonts w:ascii="Times New Roman" w:eastAsia="Calibri" w:hAnsi="Times New Roman" w:cs="Times New Roman"/>
                <w:color w:val="auto"/>
                <w:sz w:val="20"/>
                <w:szCs w:val="20"/>
                <w:lang w:val="uk-UA" w:eastAsia="en-US"/>
              </w:rPr>
              <w:t>оцінки еластичності судин в режимі реального часу по радіочастотній складовій УЗ сигналу</w:t>
            </w:r>
          </w:p>
        </w:tc>
        <w:tc>
          <w:tcPr>
            <w:tcW w:w="1701" w:type="dxa"/>
            <w:vAlign w:val="center"/>
          </w:tcPr>
          <w:p w14:paraId="35BDE3A8"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50D372A1" w14:textId="77777777" w:rsidR="00EB41C8" w:rsidRDefault="00EB41C8" w:rsidP="00EB41C8"/>
        </w:tc>
      </w:tr>
      <w:tr w:rsidR="00EB41C8" w:rsidRPr="00171D53" w14:paraId="1DC07BFE" w14:textId="77777777" w:rsidTr="00806BC8">
        <w:tc>
          <w:tcPr>
            <w:tcW w:w="720" w:type="dxa"/>
            <w:vAlign w:val="center"/>
          </w:tcPr>
          <w:p w14:paraId="16EEF85E"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68BAEA8A" w14:textId="77777777" w:rsidR="00EB41C8" w:rsidRPr="001D30BB" w:rsidRDefault="00EB41C8" w:rsidP="00EB41C8">
            <w:pP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color w:val="auto"/>
                <w:sz w:val="20"/>
                <w:szCs w:val="20"/>
                <w:lang w:val="uk-UA" w:eastAsia="en-US"/>
              </w:rPr>
              <w:t>Можливість режиму</w:t>
            </w:r>
            <w:r w:rsidRPr="001D30BB">
              <w:rPr>
                <w:rFonts w:ascii="Times New Roman" w:eastAsia="Calibri" w:hAnsi="Times New Roman" w:cs="Times New Roman"/>
                <w:color w:val="auto"/>
                <w:sz w:val="20"/>
                <w:szCs w:val="20"/>
                <w:lang w:val="uk-UA" w:eastAsia="en-US"/>
              </w:rPr>
              <w:t xml:space="preserve"> компресійної еластографії - аналізу щільності тканин по зміні радіочастотної складової УЗ сигналу для досліджень:</w:t>
            </w:r>
          </w:p>
          <w:p w14:paraId="65C49968" w14:textId="77777777" w:rsidR="00EB41C8" w:rsidRPr="001D30BB" w:rsidRDefault="00EB41C8" w:rsidP="00EB41C8">
            <w:pPr>
              <w:rPr>
                <w:rFonts w:ascii="Times New Roman" w:eastAsia="Calibri" w:hAnsi="Times New Roman" w:cs="Times New Roman"/>
                <w:color w:val="auto"/>
                <w:sz w:val="20"/>
                <w:szCs w:val="20"/>
                <w:lang w:val="uk-UA" w:eastAsia="en-US"/>
              </w:rPr>
            </w:pPr>
            <w:r w:rsidRPr="001D30BB">
              <w:rPr>
                <w:rFonts w:ascii="Times New Roman" w:eastAsia="Calibri" w:hAnsi="Times New Roman" w:cs="Times New Roman"/>
                <w:color w:val="auto"/>
                <w:sz w:val="20"/>
                <w:szCs w:val="20"/>
                <w:lang w:val="uk-UA" w:eastAsia="en-US"/>
              </w:rPr>
              <w:t xml:space="preserve">- молочної залози; </w:t>
            </w:r>
          </w:p>
          <w:p w14:paraId="423E0C7D" w14:textId="77777777" w:rsidR="00EB41C8" w:rsidRPr="001D30BB" w:rsidRDefault="00EB41C8" w:rsidP="00EB41C8">
            <w:pPr>
              <w:rPr>
                <w:rFonts w:ascii="Times New Roman" w:eastAsia="Calibri" w:hAnsi="Times New Roman" w:cs="Times New Roman"/>
                <w:color w:val="auto"/>
                <w:sz w:val="20"/>
                <w:szCs w:val="20"/>
                <w:lang w:val="uk-UA" w:eastAsia="en-US"/>
              </w:rPr>
            </w:pPr>
            <w:r w:rsidRPr="001D30BB">
              <w:rPr>
                <w:rFonts w:ascii="Times New Roman" w:eastAsia="Calibri" w:hAnsi="Times New Roman" w:cs="Times New Roman"/>
                <w:color w:val="auto"/>
                <w:sz w:val="20"/>
                <w:szCs w:val="20"/>
                <w:lang w:val="uk-UA" w:eastAsia="en-US"/>
              </w:rPr>
              <w:t>- щитовидної залози;</w:t>
            </w:r>
          </w:p>
          <w:p w14:paraId="6171EBDA" w14:textId="77777777" w:rsidR="00EB41C8" w:rsidRPr="001D30BB" w:rsidRDefault="00EB41C8" w:rsidP="00EB41C8">
            <w:pPr>
              <w:rPr>
                <w:rFonts w:ascii="Times New Roman" w:eastAsia="Calibri" w:hAnsi="Times New Roman" w:cs="Times New Roman"/>
                <w:color w:val="auto"/>
                <w:sz w:val="20"/>
                <w:szCs w:val="20"/>
                <w:lang w:val="uk-UA" w:eastAsia="en-US"/>
              </w:rPr>
            </w:pPr>
            <w:r w:rsidRPr="001D30BB">
              <w:rPr>
                <w:rFonts w:ascii="Times New Roman" w:eastAsia="Calibri" w:hAnsi="Times New Roman" w:cs="Times New Roman"/>
                <w:color w:val="auto"/>
                <w:sz w:val="20"/>
                <w:szCs w:val="20"/>
                <w:lang w:val="uk-UA" w:eastAsia="en-US"/>
              </w:rPr>
              <w:t>- передміхурової залози;</w:t>
            </w:r>
          </w:p>
          <w:p w14:paraId="6A71FF3B" w14:textId="77777777" w:rsidR="00EB41C8" w:rsidRPr="001D30BB" w:rsidRDefault="00EB41C8" w:rsidP="00EB41C8">
            <w:pPr>
              <w:rPr>
                <w:rFonts w:ascii="Times New Roman" w:eastAsia="Calibri" w:hAnsi="Times New Roman" w:cs="Times New Roman"/>
                <w:color w:val="auto"/>
                <w:sz w:val="20"/>
                <w:szCs w:val="20"/>
                <w:lang w:val="uk-UA" w:eastAsia="en-US"/>
              </w:rPr>
            </w:pPr>
            <w:r w:rsidRPr="001D30BB">
              <w:rPr>
                <w:rFonts w:ascii="Times New Roman" w:eastAsia="Calibri" w:hAnsi="Times New Roman" w:cs="Times New Roman"/>
                <w:color w:val="auto"/>
                <w:sz w:val="20"/>
                <w:szCs w:val="20"/>
                <w:lang w:val="uk-UA" w:eastAsia="en-US"/>
              </w:rPr>
              <w:t>- гінекологічних;</w:t>
            </w:r>
          </w:p>
          <w:p w14:paraId="32596FFF" w14:textId="77777777" w:rsidR="00EB41C8" w:rsidRPr="001D30BB" w:rsidRDefault="00EB41C8" w:rsidP="00EB41C8">
            <w:pPr>
              <w:rPr>
                <w:rFonts w:ascii="Times New Roman" w:eastAsia="Calibri" w:hAnsi="Times New Roman" w:cs="Times New Roman"/>
                <w:color w:val="auto"/>
                <w:sz w:val="20"/>
                <w:szCs w:val="20"/>
                <w:lang w:val="uk-UA" w:eastAsia="en-US"/>
              </w:rPr>
            </w:pPr>
            <w:r w:rsidRPr="001D30BB">
              <w:rPr>
                <w:rFonts w:ascii="Times New Roman" w:eastAsia="Calibri" w:hAnsi="Times New Roman" w:cs="Times New Roman"/>
                <w:color w:val="auto"/>
                <w:sz w:val="20"/>
                <w:szCs w:val="20"/>
                <w:lang w:val="uk-UA" w:eastAsia="en-US"/>
              </w:rPr>
              <w:t>- кістково-м’язової системи</w:t>
            </w:r>
          </w:p>
        </w:tc>
        <w:tc>
          <w:tcPr>
            <w:tcW w:w="1701" w:type="dxa"/>
          </w:tcPr>
          <w:p w14:paraId="2C2A6341" w14:textId="77777777" w:rsidR="00EB41C8" w:rsidRPr="001D30BB" w:rsidRDefault="00B206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712E7161" w14:textId="77777777" w:rsidR="00EB41C8" w:rsidRDefault="00EB41C8" w:rsidP="00EB41C8"/>
        </w:tc>
      </w:tr>
      <w:tr w:rsidR="00EB41C8" w:rsidRPr="00171D53" w14:paraId="5DBC7850" w14:textId="77777777" w:rsidTr="00806BC8">
        <w:tc>
          <w:tcPr>
            <w:tcW w:w="720" w:type="dxa"/>
            <w:vAlign w:val="center"/>
          </w:tcPr>
          <w:p w14:paraId="7C618C85"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4558D4EF" w14:textId="77777777" w:rsidR="00EB41C8" w:rsidRPr="001D30BB" w:rsidRDefault="00EB41C8" w:rsidP="00EB41C8">
            <w:pP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color w:val="auto"/>
                <w:sz w:val="20"/>
                <w:szCs w:val="20"/>
                <w:lang w:val="uk-UA" w:eastAsia="en-US"/>
              </w:rPr>
              <w:t>Можливість</w:t>
            </w:r>
            <w:r>
              <w:rPr>
                <w:rFonts w:ascii="Times New Roman" w:eastAsia="Calibri" w:hAnsi="Times New Roman" w:cs="Times New Roman"/>
                <w:color w:val="auto"/>
                <w:sz w:val="20"/>
                <w:szCs w:val="20"/>
                <w:lang w:val="uk-UA" w:eastAsia="en-US"/>
              </w:rPr>
              <w:t xml:space="preserve"> модулю</w:t>
            </w:r>
            <w:r w:rsidRPr="001D30BB">
              <w:rPr>
                <w:rFonts w:ascii="Times New Roman" w:eastAsia="Calibri" w:hAnsi="Times New Roman" w:cs="Times New Roman"/>
                <w:color w:val="auto"/>
                <w:sz w:val="20"/>
                <w:szCs w:val="20"/>
                <w:lang w:val="uk-UA" w:eastAsia="en-US"/>
              </w:rPr>
              <w:t xml:space="preserve"> розрахунків параметрів та розподілів, що визначаються при компресійній еластографії: процент жорсткості, процент м’якості, співвідношення жорсткості (еластичності), розподіл ступені еластичності (</w:t>
            </w:r>
            <w:proofErr w:type="spellStart"/>
            <w:r w:rsidRPr="001D30BB">
              <w:rPr>
                <w:rFonts w:ascii="Times New Roman" w:eastAsia="Calibri" w:hAnsi="Times New Roman" w:cs="Times New Roman"/>
                <w:color w:val="auto"/>
                <w:sz w:val="20"/>
                <w:szCs w:val="20"/>
                <w:lang w:val="uk-UA" w:eastAsia="en-US"/>
              </w:rPr>
              <w:t>гістограмми</w:t>
            </w:r>
            <w:proofErr w:type="spellEnd"/>
            <w:r w:rsidRPr="001D30BB">
              <w:rPr>
                <w:rFonts w:ascii="Times New Roman" w:eastAsia="Calibri" w:hAnsi="Times New Roman" w:cs="Times New Roman"/>
                <w:color w:val="auto"/>
                <w:sz w:val="20"/>
                <w:szCs w:val="20"/>
                <w:lang w:val="uk-UA" w:eastAsia="en-US"/>
              </w:rPr>
              <w:t>).</w:t>
            </w:r>
          </w:p>
        </w:tc>
        <w:tc>
          <w:tcPr>
            <w:tcW w:w="1701" w:type="dxa"/>
          </w:tcPr>
          <w:p w14:paraId="7BEDB029" w14:textId="77777777" w:rsidR="00EB41C8" w:rsidRPr="001D30BB" w:rsidRDefault="00B206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688BFED7" w14:textId="77777777" w:rsidR="00EB41C8" w:rsidRDefault="00EB41C8" w:rsidP="00EB41C8"/>
        </w:tc>
      </w:tr>
      <w:tr w:rsidR="00EB41C8" w:rsidRPr="00171D53" w14:paraId="5A5BFFA0" w14:textId="77777777" w:rsidTr="00FF0ECE">
        <w:tc>
          <w:tcPr>
            <w:tcW w:w="720" w:type="dxa"/>
            <w:vAlign w:val="center"/>
          </w:tcPr>
          <w:p w14:paraId="226078B8"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6A03F4A5" w14:textId="77777777" w:rsidR="00EB41C8" w:rsidRPr="00171D53" w:rsidRDefault="00EB41C8" w:rsidP="00EB41C8">
            <w:pPr>
              <w:spacing w:line="240" w:lineRule="auto"/>
              <w:jc w:val="both"/>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Можливість режиму </w:t>
            </w:r>
            <w:r w:rsidRPr="00171D53">
              <w:rPr>
                <w:rFonts w:ascii="Times New Roman" w:eastAsia="Calibri" w:hAnsi="Times New Roman" w:cs="Times New Roman"/>
                <w:color w:val="auto"/>
                <w:sz w:val="20"/>
                <w:szCs w:val="20"/>
                <w:lang w:val="uk-UA" w:eastAsia="en-US"/>
              </w:rPr>
              <w:t>контрастної ангіографії</w:t>
            </w:r>
          </w:p>
        </w:tc>
        <w:tc>
          <w:tcPr>
            <w:tcW w:w="1701" w:type="dxa"/>
            <w:vAlign w:val="center"/>
          </w:tcPr>
          <w:p w14:paraId="34CD5AEC"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4525E8AD" w14:textId="77777777" w:rsidR="00EB41C8" w:rsidRDefault="00EB41C8" w:rsidP="00EB41C8"/>
        </w:tc>
      </w:tr>
      <w:tr w:rsidR="00EB41C8" w:rsidRPr="00171D53" w14:paraId="72B445BF" w14:textId="77777777" w:rsidTr="00FF0ECE">
        <w:tc>
          <w:tcPr>
            <w:tcW w:w="720" w:type="dxa"/>
            <w:vAlign w:val="center"/>
          </w:tcPr>
          <w:p w14:paraId="166A819B"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0EFAE10B" w14:textId="77777777" w:rsidR="00EB41C8" w:rsidRPr="00171D53" w:rsidRDefault="00EB41C8" w:rsidP="00EB41C8">
            <w:pPr>
              <w:spacing w:line="240" w:lineRule="auto"/>
              <w:jc w:val="both"/>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Можливість режиму </w:t>
            </w:r>
            <w:r w:rsidRPr="00171D53">
              <w:rPr>
                <w:rFonts w:ascii="Times New Roman" w:eastAsia="Calibri" w:hAnsi="Times New Roman" w:cs="Times New Roman"/>
                <w:color w:val="auto"/>
                <w:sz w:val="20"/>
                <w:szCs w:val="20"/>
                <w:lang w:val="uk-UA" w:eastAsia="en-US"/>
              </w:rPr>
              <w:t>панорамного сканування</w:t>
            </w:r>
          </w:p>
        </w:tc>
        <w:tc>
          <w:tcPr>
            <w:tcW w:w="1701" w:type="dxa"/>
            <w:vAlign w:val="center"/>
          </w:tcPr>
          <w:p w14:paraId="49980C48"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691C0337" w14:textId="77777777" w:rsidR="00EB41C8" w:rsidRDefault="00EB41C8" w:rsidP="00EB41C8"/>
        </w:tc>
      </w:tr>
      <w:tr w:rsidR="00EB41C8" w:rsidRPr="00171D53" w14:paraId="0F857ECB" w14:textId="77777777" w:rsidTr="00FF0ECE">
        <w:tc>
          <w:tcPr>
            <w:tcW w:w="720" w:type="dxa"/>
            <w:vAlign w:val="center"/>
          </w:tcPr>
          <w:p w14:paraId="08E49864"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44B6EC4D" w14:textId="77777777" w:rsidR="00EB41C8" w:rsidRPr="00EB10B9" w:rsidRDefault="00EB41C8" w:rsidP="00EB41C8">
            <w:pPr>
              <w:spacing w:line="240" w:lineRule="auto"/>
              <w:jc w:val="both"/>
              <w:rPr>
                <w:rFonts w:ascii="Times New Roman" w:eastAsia="Calibri" w:hAnsi="Times New Roman" w:cs="Times New Roman"/>
                <w:noProof/>
                <w:color w:val="auto"/>
                <w:sz w:val="20"/>
                <w:szCs w:val="20"/>
                <w:lang w:val="en-US" w:eastAsia="en-US"/>
              </w:rPr>
            </w:pPr>
            <w:r>
              <w:rPr>
                <w:rFonts w:ascii="Times New Roman" w:eastAsia="Calibri" w:hAnsi="Times New Roman" w:cs="Times New Roman"/>
                <w:noProof/>
                <w:color w:val="auto"/>
                <w:sz w:val="20"/>
                <w:szCs w:val="20"/>
                <w:lang w:val="uk-UA" w:eastAsia="en-US"/>
              </w:rPr>
              <w:t xml:space="preserve">Можливість підключення модулю </w:t>
            </w:r>
            <w:r>
              <w:rPr>
                <w:rFonts w:ascii="Times New Roman" w:eastAsia="Calibri" w:hAnsi="Times New Roman" w:cs="Times New Roman"/>
                <w:noProof/>
                <w:color w:val="auto"/>
                <w:sz w:val="20"/>
                <w:szCs w:val="20"/>
                <w:lang w:val="en-US" w:eastAsia="en-US"/>
              </w:rPr>
              <w:t>Dicom</w:t>
            </w:r>
          </w:p>
        </w:tc>
        <w:tc>
          <w:tcPr>
            <w:tcW w:w="1701" w:type="dxa"/>
            <w:vAlign w:val="center"/>
          </w:tcPr>
          <w:p w14:paraId="389413C0" w14:textId="77777777" w:rsidR="00EB41C8" w:rsidRPr="00171D53" w:rsidRDefault="00EB41C8" w:rsidP="00EB41C8">
            <w:pPr>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23C6750F" w14:textId="77777777" w:rsidR="00EB41C8" w:rsidRDefault="00EB41C8" w:rsidP="00EB41C8"/>
        </w:tc>
      </w:tr>
      <w:tr w:rsidR="00EB41C8" w:rsidRPr="00171D53" w14:paraId="370C38D9" w14:textId="77777777" w:rsidTr="00FF0ECE">
        <w:trPr>
          <w:trHeight w:val="134"/>
        </w:trPr>
        <w:tc>
          <w:tcPr>
            <w:tcW w:w="720" w:type="dxa"/>
            <w:shd w:val="clear" w:color="auto" w:fill="auto"/>
            <w:vAlign w:val="center"/>
          </w:tcPr>
          <w:p w14:paraId="0F5DEA05"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shd w:val="clear" w:color="auto" w:fill="auto"/>
            <w:vAlign w:val="center"/>
          </w:tcPr>
          <w:p w14:paraId="20E7851B" w14:textId="77777777" w:rsidR="00EB41C8" w:rsidRPr="00171D53" w:rsidRDefault="00EB41C8" w:rsidP="00EB41C8">
            <w:pPr>
              <w:spacing w:line="240" w:lineRule="auto"/>
              <w:jc w:val="both"/>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Можливість</w:t>
            </w:r>
            <w:r w:rsidRPr="00171D53">
              <w:rPr>
                <w:rFonts w:ascii="Times New Roman" w:eastAsia="Calibri" w:hAnsi="Times New Roman" w:cs="Times New Roman"/>
                <w:snapToGrid w:val="0"/>
                <w:color w:val="auto"/>
                <w:sz w:val="20"/>
                <w:szCs w:val="20"/>
                <w:lang w:val="uk-UA" w:eastAsia="en-US"/>
              </w:rPr>
              <w:t xml:space="preserve"> активації всіх можливих режимів без конструктивного переоснащення апарата</w:t>
            </w:r>
          </w:p>
        </w:tc>
        <w:tc>
          <w:tcPr>
            <w:tcW w:w="1701" w:type="dxa"/>
            <w:shd w:val="clear" w:color="auto" w:fill="auto"/>
            <w:vAlign w:val="center"/>
          </w:tcPr>
          <w:p w14:paraId="6CEA14A1"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shd w:val="clear" w:color="auto" w:fill="auto"/>
          </w:tcPr>
          <w:p w14:paraId="6B264AB0" w14:textId="77777777" w:rsidR="00EB41C8" w:rsidRDefault="00EB41C8" w:rsidP="00EB41C8"/>
        </w:tc>
      </w:tr>
      <w:tr w:rsidR="00EB41C8" w:rsidRPr="00171D53" w14:paraId="3E64E316" w14:textId="77777777" w:rsidTr="00FF0ECE">
        <w:tc>
          <w:tcPr>
            <w:tcW w:w="720" w:type="dxa"/>
            <w:tcBorders>
              <w:bottom w:val="single" w:sz="4" w:space="0" w:color="auto"/>
            </w:tcBorders>
            <w:vAlign w:val="center"/>
          </w:tcPr>
          <w:p w14:paraId="6AEDC0DC"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b/>
                <w:noProof/>
                <w:color w:val="auto"/>
                <w:sz w:val="20"/>
                <w:szCs w:val="20"/>
                <w:lang w:val="uk-UA" w:eastAsia="en-US"/>
              </w:rPr>
            </w:pPr>
          </w:p>
        </w:tc>
        <w:tc>
          <w:tcPr>
            <w:tcW w:w="4775" w:type="dxa"/>
            <w:tcBorders>
              <w:bottom w:val="single" w:sz="4" w:space="0" w:color="auto"/>
            </w:tcBorders>
            <w:vAlign w:val="center"/>
          </w:tcPr>
          <w:p w14:paraId="3E0CA491" w14:textId="77777777" w:rsidR="00EB41C8" w:rsidRPr="00171D53" w:rsidRDefault="00EB41C8" w:rsidP="00EB41C8">
            <w:pPr>
              <w:spacing w:line="240" w:lineRule="auto"/>
              <w:jc w:val="both"/>
              <w:rPr>
                <w:rFonts w:ascii="Times New Roman" w:eastAsia="Calibri" w:hAnsi="Times New Roman" w:cs="Times New Roman"/>
                <w:b/>
                <w:noProof/>
                <w:color w:val="auto"/>
                <w:sz w:val="20"/>
                <w:szCs w:val="20"/>
                <w:lang w:val="uk-UA" w:eastAsia="en-US"/>
              </w:rPr>
            </w:pPr>
            <w:r w:rsidRPr="00171D53">
              <w:rPr>
                <w:rFonts w:ascii="Times New Roman" w:eastAsia="Calibri" w:hAnsi="Times New Roman" w:cs="Times New Roman"/>
                <w:b/>
                <w:snapToGrid w:val="0"/>
                <w:color w:val="auto"/>
                <w:sz w:val="20"/>
                <w:szCs w:val="20"/>
                <w:lang w:val="uk-UA" w:eastAsia="en-US"/>
              </w:rPr>
              <w:t>Наявність розрахунків та звітів за областями застосування:</w:t>
            </w:r>
          </w:p>
        </w:tc>
        <w:tc>
          <w:tcPr>
            <w:tcW w:w="1701" w:type="dxa"/>
            <w:tcBorders>
              <w:bottom w:val="single" w:sz="4" w:space="0" w:color="auto"/>
            </w:tcBorders>
            <w:vAlign w:val="center"/>
          </w:tcPr>
          <w:p w14:paraId="06123734"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p>
        </w:tc>
        <w:tc>
          <w:tcPr>
            <w:tcW w:w="2200" w:type="dxa"/>
          </w:tcPr>
          <w:p w14:paraId="03DC8848" w14:textId="77777777" w:rsidR="00EB41C8" w:rsidRDefault="00EB41C8" w:rsidP="00EB41C8"/>
        </w:tc>
      </w:tr>
      <w:tr w:rsidR="00EB41C8" w:rsidRPr="00171D53" w14:paraId="51EEA129" w14:textId="77777777" w:rsidTr="00FF0ECE">
        <w:tc>
          <w:tcPr>
            <w:tcW w:w="720" w:type="dxa"/>
            <w:vAlign w:val="center"/>
          </w:tcPr>
          <w:p w14:paraId="3F688DEC"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291962CA"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Вимірювання та розрахунки для абдомінальних дослідженнь</w:t>
            </w:r>
          </w:p>
        </w:tc>
        <w:tc>
          <w:tcPr>
            <w:tcW w:w="1701" w:type="dxa"/>
            <w:vAlign w:val="center"/>
          </w:tcPr>
          <w:p w14:paraId="4DEFA0DF"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7CFB5B68" w14:textId="77777777" w:rsidR="00EB41C8" w:rsidRDefault="00EB41C8" w:rsidP="00EB41C8"/>
        </w:tc>
      </w:tr>
      <w:tr w:rsidR="00EB41C8" w:rsidRPr="00171D53" w14:paraId="2B5C6E13" w14:textId="77777777" w:rsidTr="00FF0ECE">
        <w:tc>
          <w:tcPr>
            <w:tcW w:w="720" w:type="dxa"/>
            <w:vAlign w:val="center"/>
          </w:tcPr>
          <w:p w14:paraId="4AA98FD0"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65FF0A4F"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Вимірювання та розрахунки</w:t>
            </w:r>
            <w:r>
              <w:rPr>
                <w:rFonts w:ascii="Times New Roman" w:eastAsia="Calibri" w:hAnsi="Times New Roman" w:cs="Times New Roman"/>
                <w:noProof/>
                <w:color w:val="auto"/>
                <w:sz w:val="20"/>
                <w:szCs w:val="20"/>
                <w:lang w:val="uk-UA" w:eastAsia="en-US"/>
              </w:rPr>
              <w:t xml:space="preserve"> для акушерсько-гінекологічних досліджень</w:t>
            </w:r>
          </w:p>
        </w:tc>
        <w:tc>
          <w:tcPr>
            <w:tcW w:w="1701" w:type="dxa"/>
            <w:vAlign w:val="center"/>
          </w:tcPr>
          <w:p w14:paraId="043B5A2F" w14:textId="77777777" w:rsidR="00EB41C8" w:rsidRPr="00171D53" w:rsidRDefault="00EB41C8" w:rsidP="00EB41C8">
            <w:pPr>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73FF7C9C" w14:textId="77777777" w:rsidR="00EB41C8" w:rsidRDefault="00EB41C8" w:rsidP="00EB41C8"/>
        </w:tc>
      </w:tr>
      <w:tr w:rsidR="00EB41C8" w:rsidRPr="00171D53" w14:paraId="4F264640" w14:textId="77777777" w:rsidTr="00FF0ECE">
        <w:trPr>
          <w:trHeight w:val="223"/>
        </w:trPr>
        <w:tc>
          <w:tcPr>
            <w:tcW w:w="720" w:type="dxa"/>
            <w:vAlign w:val="center"/>
          </w:tcPr>
          <w:p w14:paraId="13F79D0E"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1D50E6DF"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Вимірювання та розрахунки</w:t>
            </w:r>
            <w:r>
              <w:rPr>
                <w:rFonts w:ascii="Times New Roman" w:eastAsia="Calibri" w:hAnsi="Times New Roman" w:cs="Times New Roman"/>
                <w:noProof/>
                <w:color w:val="auto"/>
                <w:sz w:val="20"/>
                <w:szCs w:val="20"/>
                <w:lang w:val="uk-UA" w:eastAsia="en-US"/>
              </w:rPr>
              <w:t xml:space="preserve"> для поверхнево розташованих та малих органів</w:t>
            </w:r>
          </w:p>
        </w:tc>
        <w:tc>
          <w:tcPr>
            <w:tcW w:w="1701" w:type="dxa"/>
            <w:vAlign w:val="center"/>
          </w:tcPr>
          <w:p w14:paraId="43B5C91C" w14:textId="77777777" w:rsidR="00EB41C8" w:rsidRPr="00171D53" w:rsidRDefault="00EB41C8" w:rsidP="00EB41C8">
            <w:pPr>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2FF117AE" w14:textId="77777777" w:rsidR="00EB41C8" w:rsidRDefault="00EB41C8" w:rsidP="00EB41C8"/>
        </w:tc>
      </w:tr>
      <w:tr w:rsidR="00EB41C8" w:rsidRPr="00171D53" w14:paraId="3CF5EF5C" w14:textId="77777777" w:rsidTr="00104F4B">
        <w:trPr>
          <w:trHeight w:val="223"/>
        </w:trPr>
        <w:tc>
          <w:tcPr>
            <w:tcW w:w="720" w:type="dxa"/>
            <w:vAlign w:val="center"/>
          </w:tcPr>
          <w:p w14:paraId="0A61EF80"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6A2DCAB4" w14:textId="77777777" w:rsidR="00EB41C8" w:rsidRPr="00EB2E36" w:rsidRDefault="00EB41C8" w:rsidP="00EB41C8">
            <w:pPr>
              <w:spacing w:line="240" w:lineRule="auto"/>
              <w:jc w:val="both"/>
              <w:rPr>
                <w:rFonts w:ascii="Times New Roman" w:eastAsia="Calibri" w:hAnsi="Times New Roman" w:cs="Times New Roman"/>
                <w:noProof/>
                <w:color w:val="auto"/>
                <w:sz w:val="20"/>
                <w:szCs w:val="20"/>
                <w:lang w:val="en-US" w:eastAsia="en-US"/>
              </w:rPr>
            </w:pPr>
            <w:r>
              <w:rPr>
                <w:rFonts w:ascii="Times New Roman" w:eastAsia="Calibri" w:hAnsi="Times New Roman" w:cs="Times New Roman"/>
                <w:noProof/>
                <w:color w:val="auto"/>
                <w:sz w:val="20"/>
                <w:szCs w:val="20"/>
                <w:lang w:val="uk-UA" w:eastAsia="en-US"/>
              </w:rPr>
              <w:t xml:space="preserve">Оцінка новоутворень у молочній залозі за шкалою </w:t>
            </w:r>
            <w:r>
              <w:rPr>
                <w:rFonts w:ascii="Times New Roman" w:eastAsia="Calibri" w:hAnsi="Times New Roman" w:cs="Times New Roman"/>
                <w:noProof/>
                <w:color w:val="auto"/>
                <w:sz w:val="20"/>
                <w:szCs w:val="20"/>
                <w:lang w:val="en-US" w:eastAsia="en-US"/>
              </w:rPr>
              <w:t>BI-RADS</w:t>
            </w:r>
          </w:p>
        </w:tc>
        <w:tc>
          <w:tcPr>
            <w:tcW w:w="1701" w:type="dxa"/>
            <w:vAlign w:val="center"/>
          </w:tcPr>
          <w:p w14:paraId="79C646FC" w14:textId="77777777" w:rsidR="00EB41C8" w:rsidRPr="00171D53" w:rsidRDefault="00EB41C8" w:rsidP="00EB41C8">
            <w:pPr>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469E2B75" w14:textId="77777777" w:rsidR="00EB41C8" w:rsidRDefault="00EB41C8" w:rsidP="00EB41C8"/>
        </w:tc>
      </w:tr>
      <w:tr w:rsidR="00EB41C8" w:rsidRPr="00171D53" w14:paraId="580919ED" w14:textId="77777777" w:rsidTr="00104F4B">
        <w:trPr>
          <w:trHeight w:val="223"/>
        </w:trPr>
        <w:tc>
          <w:tcPr>
            <w:tcW w:w="720" w:type="dxa"/>
            <w:vAlign w:val="center"/>
          </w:tcPr>
          <w:p w14:paraId="41EC7DAE"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289E4D36"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Pr>
                <w:rFonts w:ascii="Times New Roman" w:eastAsia="Calibri" w:hAnsi="Times New Roman" w:cs="Times New Roman"/>
                <w:noProof/>
                <w:color w:val="auto"/>
                <w:sz w:val="20"/>
                <w:szCs w:val="20"/>
                <w:lang w:val="uk-UA" w:eastAsia="en-US"/>
              </w:rPr>
              <w:t>Оцінка новоутворень у щитовидній залозі за шкалою Т</w:t>
            </w:r>
            <w:r>
              <w:rPr>
                <w:rFonts w:ascii="Times New Roman" w:eastAsia="Calibri" w:hAnsi="Times New Roman" w:cs="Times New Roman"/>
                <w:noProof/>
                <w:color w:val="auto"/>
                <w:sz w:val="20"/>
                <w:szCs w:val="20"/>
                <w:lang w:val="en-US" w:eastAsia="en-US"/>
              </w:rPr>
              <w:t>I-RADS</w:t>
            </w:r>
          </w:p>
        </w:tc>
        <w:tc>
          <w:tcPr>
            <w:tcW w:w="1701" w:type="dxa"/>
            <w:vAlign w:val="center"/>
          </w:tcPr>
          <w:p w14:paraId="5C04D1A7" w14:textId="77777777" w:rsidR="00EB41C8" w:rsidRPr="00171D53" w:rsidRDefault="00EB41C8" w:rsidP="00EB41C8">
            <w:pPr>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3FEBE6FC" w14:textId="77777777" w:rsidR="00EB41C8" w:rsidRDefault="00EB41C8" w:rsidP="00EB41C8"/>
        </w:tc>
      </w:tr>
      <w:tr w:rsidR="00EB41C8" w:rsidRPr="00171D53" w14:paraId="54ECEE75" w14:textId="77777777" w:rsidTr="00FF0ECE">
        <w:tc>
          <w:tcPr>
            <w:tcW w:w="720" w:type="dxa"/>
            <w:vAlign w:val="center"/>
          </w:tcPr>
          <w:p w14:paraId="703484C4"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29D65415" w14:textId="77777777" w:rsidR="00EB41C8" w:rsidRPr="00171D53" w:rsidRDefault="00EB41C8" w:rsidP="00EB41C8">
            <w:pPr>
              <w:spacing w:line="240" w:lineRule="auto"/>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Вимірювання та розрахунки для </w:t>
            </w:r>
            <w:r w:rsidRPr="007206EA">
              <w:rPr>
                <w:rFonts w:ascii="Times New Roman" w:eastAsia="Calibri" w:hAnsi="Times New Roman" w:cs="Times New Roman"/>
                <w:iCs/>
                <w:color w:val="auto"/>
                <w:sz w:val="20"/>
                <w:szCs w:val="20"/>
                <w:lang w:val="uk-UA" w:eastAsia="en-US"/>
              </w:rPr>
              <w:t xml:space="preserve"> </w:t>
            </w:r>
            <w:r>
              <w:rPr>
                <w:rFonts w:ascii="Times New Roman" w:eastAsia="Calibri" w:hAnsi="Times New Roman" w:cs="Times New Roman"/>
                <w:iCs/>
                <w:color w:val="auto"/>
                <w:sz w:val="20"/>
                <w:szCs w:val="20"/>
                <w:lang w:val="uk-UA" w:eastAsia="en-US"/>
              </w:rPr>
              <w:t>ангіології</w:t>
            </w:r>
          </w:p>
        </w:tc>
        <w:tc>
          <w:tcPr>
            <w:tcW w:w="1701" w:type="dxa"/>
            <w:vAlign w:val="center"/>
          </w:tcPr>
          <w:p w14:paraId="1E646D4B" w14:textId="77777777" w:rsidR="00EB41C8" w:rsidRPr="00171D53" w:rsidRDefault="00EB41C8" w:rsidP="00EB41C8">
            <w:pPr>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0DC18A8D" w14:textId="77777777" w:rsidR="00EB41C8" w:rsidRDefault="00EB41C8" w:rsidP="00EB41C8"/>
        </w:tc>
      </w:tr>
      <w:tr w:rsidR="00EB41C8" w:rsidRPr="00171D53" w14:paraId="06A10D17" w14:textId="77777777" w:rsidTr="00FF0ECE">
        <w:tc>
          <w:tcPr>
            <w:tcW w:w="720" w:type="dxa"/>
            <w:vAlign w:val="center"/>
          </w:tcPr>
          <w:p w14:paraId="2084D0ED"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224FE672" w14:textId="77777777" w:rsidR="00EB41C8" w:rsidRPr="00171D53" w:rsidRDefault="00EB41C8" w:rsidP="00EB41C8">
            <w:pPr>
              <w:spacing w:line="240" w:lineRule="auto"/>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Вимірювання та розрахунки для </w:t>
            </w:r>
            <w:r w:rsidRPr="007206EA">
              <w:rPr>
                <w:rFonts w:ascii="Times New Roman" w:eastAsia="Calibri" w:hAnsi="Times New Roman" w:cs="Times New Roman"/>
                <w:iCs/>
                <w:color w:val="auto"/>
                <w:sz w:val="20"/>
                <w:szCs w:val="20"/>
                <w:lang w:val="uk-UA" w:eastAsia="en-US"/>
              </w:rPr>
              <w:t xml:space="preserve"> </w:t>
            </w:r>
            <w:r>
              <w:rPr>
                <w:rFonts w:ascii="Times New Roman" w:eastAsia="Calibri" w:hAnsi="Times New Roman" w:cs="Times New Roman"/>
                <w:iCs/>
                <w:color w:val="auto"/>
                <w:sz w:val="20"/>
                <w:szCs w:val="20"/>
                <w:lang w:val="uk-UA" w:eastAsia="en-US"/>
              </w:rPr>
              <w:t>кардіології</w:t>
            </w:r>
          </w:p>
        </w:tc>
        <w:tc>
          <w:tcPr>
            <w:tcW w:w="1701" w:type="dxa"/>
            <w:vAlign w:val="center"/>
          </w:tcPr>
          <w:p w14:paraId="6E486ECA" w14:textId="77777777" w:rsidR="00EB41C8" w:rsidRPr="00171D53" w:rsidRDefault="00EB41C8" w:rsidP="00EB41C8">
            <w:pPr>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6BCF313E" w14:textId="77777777" w:rsidR="00EB41C8" w:rsidRDefault="00EB41C8" w:rsidP="00EB41C8"/>
        </w:tc>
      </w:tr>
      <w:tr w:rsidR="00EB41C8" w:rsidRPr="00171D53" w14:paraId="063F3EDC" w14:textId="77777777" w:rsidTr="00FF0ECE">
        <w:tc>
          <w:tcPr>
            <w:tcW w:w="720" w:type="dxa"/>
            <w:vAlign w:val="center"/>
          </w:tcPr>
          <w:p w14:paraId="6B7FDEAE"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238EA350"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Загальні біометричні виміри та розрахунки</w:t>
            </w:r>
          </w:p>
        </w:tc>
        <w:tc>
          <w:tcPr>
            <w:tcW w:w="1701" w:type="dxa"/>
            <w:vAlign w:val="center"/>
          </w:tcPr>
          <w:p w14:paraId="321BEF55"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74B95D5A" w14:textId="77777777" w:rsidR="00EB41C8" w:rsidRDefault="00EB41C8" w:rsidP="00EB41C8"/>
        </w:tc>
      </w:tr>
      <w:tr w:rsidR="00EB41C8" w:rsidRPr="00171D53" w14:paraId="76ACD919" w14:textId="77777777" w:rsidTr="00FF0ECE">
        <w:tc>
          <w:tcPr>
            <w:tcW w:w="720" w:type="dxa"/>
            <w:vAlign w:val="center"/>
          </w:tcPr>
          <w:p w14:paraId="435B2675"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1ADF3A9C"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Pr>
                <w:rFonts w:ascii="Times New Roman" w:eastAsia="Calibri" w:hAnsi="Times New Roman" w:cs="Times New Roman"/>
                <w:noProof/>
                <w:color w:val="auto"/>
                <w:sz w:val="20"/>
                <w:szCs w:val="20"/>
                <w:lang w:val="uk-UA" w:eastAsia="en-US"/>
              </w:rPr>
              <w:t>Створення вимірів та розрахунків відповідно до вимог користувача</w:t>
            </w:r>
          </w:p>
        </w:tc>
        <w:tc>
          <w:tcPr>
            <w:tcW w:w="1701" w:type="dxa"/>
            <w:vAlign w:val="center"/>
          </w:tcPr>
          <w:p w14:paraId="00D83FED" w14:textId="77777777" w:rsidR="00EB41C8" w:rsidRPr="00171D53" w:rsidRDefault="00EB41C8" w:rsidP="00EB41C8">
            <w:pPr>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031924FE" w14:textId="77777777" w:rsidR="00EB41C8" w:rsidRDefault="00EB41C8" w:rsidP="00EB41C8"/>
        </w:tc>
      </w:tr>
      <w:tr w:rsidR="00EB41C8" w:rsidRPr="00171D53" w14:paraId="6F60D344" w14:textId="77777777" w:rsidTr="00FF0ECE">
        <w:tc>
          <w:tcPr>
            <w:tcW w:w="720" w:type="dxa"/>
            <w:vAlign w:val="center"/>
          </w:tcPr>
          <w:p w14:paraId="60117B97"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b/>
                <w:noProof/>
                <w:color w:val="auto"/>
                <w:sz w:val="20"/>
                <w:szCs w:val="20"/>
                <w:lang w:val="uk-UA" w:eastAsia="en-US"/>
              </w:rPr>
            </w:pPr>
          </w:p>
        </w:tc>
        <w:tc>
          <w:tcPr>
            <w:tcW w:w="4775" w:type="dxa"/>
            <w:vAlign w:val="center"/>
          </w:tcPr>
          <w:p w14:paraId="19BF49EB" w14:textId="77777777" w:rsidR="00EB41C8" w:rsidRPr="00171D53" w:rsidRDefault="00EB41C8" w:rsidP="00EB41C8">
            <w:pPr>
              <w:spacing w:line="240" w:lineRule="auto"/>
              <w:jc w:val="both"/>
              <w:rPr>
                <w:rFonts w:ascii="Times New Roman" w:eastAsia="Calibri" w:hAnsi="Times New Roman" w:cs="Times New Roman"/>
                <w:b/>
                <w:noProof/>
                <w:color w:val="auto"/>
                <w:sz w:val="20"/>
                <w:szCs w:val="20"/>
                <w:lang w:val="uk-UA" w:eastAsia="en-US"/>
              </w:rPr>
            </w:pPr>
            <w:r w:rsidRPr="00171D53">
              <w:rPr>
                <w:rFonts w:ascii="Times New Roman" w:eastAsia="Calibri" w:hAnsi="Times New Roman" w:cs="Times New Roman"/>
                <w:b/>
                <w:noProof/>
                <w:color w:val="auto"/>
                <w:sz w:val="20"/>
                <w:szCs w:val="20"/>
                <w:lang w:val="uk-UA" w:eastAsia="en-US"/>
              </w:rPr>
              <w:t>Загальні характеристики системи:</w:t>
            </w:r>
          </w:p>
        </w:tc>
        <w:tc>
          <w:tcPr>
            <w:tcW w:w="1701" w:type="dxa"/>
            <w:vAlign w:val="center"/>
          </w:tcPr>
          <w:p w14:paraId="5A836BB9"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p>
        </w:tc>
        <w:tc>
          <w:tcPr>
            <w:tcW w:w="2200" w:type="dxa"/>
          </w:tcPr>
          <w:p w14:paraId="7EC8909D" w14:textId="77777777" w:rsidR="00EB41C8" w:rsidRDefault="00EB41C8" w:rsidP="00EB41C8"/>
        </w:tc>
      </w:tr>
      <w:tr w:rsidR="00EB41C8" w:rsidRPr="00171D53" w14:paraId="62329344" w14:textId="77777777" w:rsidTr="00FF0ECE">
        <w:tc>
          <w:tcPr>
            <w:tcW w:w="720" w:type="dxa"/>
            <w:vAlign w:val="center"/>
          </w:tcPr>
          <w:p w14:paraId="7095B7D5"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vAlign w:val="center"/>
          </w:tcPr>
          <w:p w14:paraId="3ABA6861" w14:textId="77777777" w:rsidR="00EB41C8" w:rsidRPr="00171D53" w:rsidRDefault="00EB41C8" w:rsidP="00EB41C8">
            <w:pPr>
              <w:spacing w:line="240" w:lineRule="auto"/>
              <w:jc w:val="both"/>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color w:val="auto"/>
                <w:sz w:val="20"/>
                <w:szCs w:val="20"/>
                <w:lang w:val="uk-UA" w:eastAsia="en-US"/>
              </w:rPr>
              <w:t>Операційна система на базі Windows</w:t>
            </w:r>
            <w:r>
              <w:rPr>
                <w:rFonts w:ascii="Times New Roman" w:eastAsia="Calibri" w:hAnsi="Times New Roman" w:cs="Times New Roman"/>
                <w:color w:val="auto"/>
                <w:sz w:val="20"/>
                <w:szCs w:val="20"/>
                <w:lang w:val="uk-UA" w:eastAsia="en-US"/>
              </w:rPr>
              <w:t xml:space="preserve"> 10</w:t>
            </w:r>
            <w:r w:rsidRPr="00171D53">
              <w:rPr>
                <w:rFonts w:ascii="Times New Roman" w:eastAsia="Calibri" w:hAnsi="Times New Roman" w:cs="Times New Roman"/>
                <w:color w:val="auto"/>
                <w:sz w:val="20"/>
                <w:szCs w:val="20"/>
                <w:lang w:val="uk-UA" w:eastAsia="en-US"/>
              </w:rPr>
              <w:t xml:space="preserve"> або аналог</w:t>
            </w:r>
          </w:p>
        </w:tc>
        <w:tc>
          <w:tcPr>
            <w:tcW w:w="1701" w:type="dxa"/>
            <w:vAlign w:val="center"/>
          </w:tcPr>
          <w:p w14:paraId="1C4330C6"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58B2E61C" w14:textId="77777777" w:rsidR="00EB41C8" w:rsidRDefault="00EB41C8" w:rsidP="00EB41C8"/>
        </w:tc>
      </w:tr>
      <w:tr w:rsidR="00EB41C8" w:rsidRPr="00171D53" w14:paraId="6C6AF7F1" w14:textId="77777777" w:rsidTr="00FF0ECE">
        <w:tc>
          <w:tcPr>
            <w:tcW w:w="720" w:type="dxa"/>
          </w:tcPr>
          <w:p w14:paraId="49488267"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7DBF7611" w14:textId="77777777" w:rsidR="00EB41C8" w:rsidRPr="00171D53" w:rsidRDefault="00EB41C8" w:rsidP="00EB41C8">
            <w:pPr>
              <w:spacing w:line="240" w:lineRule="auto"/>
              <w:jc w:val="both"/>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color w:val="auto"/>
                <w:sz w:val="20"/>
                <w:szCs w:val="20"/>
                <w:lang w:val="uk-UA" w:eastAsia="en-US"/>
              </w:rPr>
              <w:t>Багатомовне програмне забезпечення</w:t>
            </w:r>
            <w:r>
              <w:rPr>
                <w:rFonts w:ascii="Times New Roman" w:eastAsia="Calibri" w:hAnsi="Times New Roman" w:cs="Times New Roman"/>
                <w:color w:val="auto"/>
                <w:sz w:val="20"/>
                <w:szCs w:val="20"/>
                <w:lang w:val="uk-UA" w:eastAsia="en-US"/>
              </w:rPr>
              <w:t>, у т.ч. російське або українське</w:t>
            </w:r>
          </w:p>
        </w:tc>
        <w:tc>
          <w:tcPr>
            <w:tcW w:w="1701" w:type="dxa"/>
            <w:vAlign w:val="center"/>
          </w:tcPr>
          <w:p w14:paraId="35216369"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5CEF8916" w14:textId="77777777" w:rsidR="00EB41C8" w:rsidRDefault="00EB41C8" w:rsidP="00EB41C8"/>
        </w:tc>
      </w:tr>
      <w:tr w:rsidR="00EB41C8" w:rsidRPr="00171D53" w14:paraId="73C5D506" w14:textId="77777777" w:rsidTr="00FF0ECE">
        <w:tc>
          <w:tcPr>
            <w:tcW w:w="720" w:type="dxa"/>
          </w:tcPr>
          <w:p w14:paraId="5EB6C86B"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2533920E" w14:textId="77777777" w:rsidR="00EB41C8" w:rsidRPr="00171D53" w:rsidRDefault="00EB41C8" w:rsidP="00EB41C8">
            <w:pPr>
              <w:spacing w:line="240" w:lineRule="auto"/>
              <w:jc w:val="both"/>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color w:val="auto"/>
                <w:sz w:val="20"/>
                <w:szCs w:val="20"/>
                <w:lang w:val="uk-UA" w:eastAsia="en-US"/>
              </w:rPr>
              <w:t>Проведення вимірів у режимі реального часу та стоп-кадр</w:t>
            </w:r>
          </w:p>
        </w:tc>
        <w:tc>
          <w:tcPr>
            <w:tcW w:w="1701" w:type="dxa"/>
            <w:vAlign w:val="center"/>
          </w:tcPr>
          <w:p w14:paraId="4676ED1D"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5B735D0E" w14:textId="77777777" w:rsidR="00EB41C8" w:rsidRDefault="00EB41C8" w:rsidP="00EB41C8"/>
        </w:tc>
      </w:tr>
      <w:tr w:rsidR="00EB41C8" w:rsidRPr="00171D53" w14:paraId="6AA0D946" w14:textId="77777777" w:rsidTr="00FF0ECE">
        <w:tc>
          <w:tcPr>
            <w:tcW w:w="720" w:type="dxa"/>
          </w:tcPr>
          <w:p w14:paraId="078A3973"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5CCAA467" w14:textId="77777777" w:rsidR="00EB41C8" w:rsidRPr="00171D53" w:rsidRDefault="00EB41C8" w:rsidP="00EB41C8">
            <w:pPr>
              <w:spacing w:line="240" w:lineRule="auto"/>
              <w:jc w:val="both"/>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color w:val="auto"/>
                <w:sz w:val="20"/>
                <w:szCs w:val="20"/>
                <w:lang w:val="uk-UA" w:eastAsia="en-US"/>
              </w:rPr>
              <w:t>Одночасне вимірювання різних параметрів на одному екрані у B-режимі, н</w:t>
            </w:r>
            <w:r w:rsidRPr="00171D53">
              <w:rPr>
                <w:rFonts w:ascii="Times New Roman" w:eastAsia="Calibri" w:hAnsi="Times New Roman" w:cs="Times New Roman"/>
                <w:noProof/>
                <w:color w:val="auto"/>
                <w:sz w:val="20"/>
                <w:szCs w:val="20"/>
                <w:lang w:val="uk-UA" w:eastAsia="ar-SA"/>
              </w:rPr>
              <w:t xml:space="preserve">е менше 10 </w:t>
            </w:r>
          </w:p>
        </w:tc>
        <w:tc>
          <w:tcPr>
            <w:tcW w:w="1701" w:type="dxa"/>
            <w:vAlign w:val="center"/>
          </w:tcPr>
          <w:p w14:paraId="6511E306"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7A3F54B0" w14:textId="77777777" w:rsidR="00EB41C8" w:rsidRPr="00B756D0" w:rsidRDefault="00EB41C8" w:rsidP="00EB41C8">
            <w:pPr>
              <w:rPr>
                <w:rFonts w:ascii="Times New Roman" w:eastAsia="Calibri" w:hAnsi="Times New Roman" w:cs="Times New Roman"/>
                <w:color w:val="auto"/>
                <w:sz w:val="20"/>
                <w:szCs w:val="20"/>
                <w:lang w:val="uk-UA" w:eastAsia="en-US"/>
              </w:rPr>
            </w:pPr>
          </w:p>
        </w:tc>
      </w:tr>
      <w:tr w:rsidR="00EB41C8" w:rsidRPr="00171D53" w14:paraId="7BA763A2" w14:textId="77777777" w:rsidTr="00FF0ECE">
        <w:tc>
          <w:tcPr>
            <w:tcW w:w="720" w:type="dxa"/>
          </w:tcPr>
          <w:p w14:paraId="37BC3DA7"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4B9606BC"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Цифрове формування променя</w:t>
            </w:r>
            <w:r w:rsidRPr="00171D53">
              <w:rPr>
                <w:rFonts w:ascii="Times New Roman" w:eastAsia="Calibri" w:hAnsi="Times New Roman" w:cs="Times New Roman"/>
                <w:color w:val="auto"/>
                <w:sz w:val="20"/>
                <w:szCs w:val="20"/>
                <w:lang w:val="uk-UA" w:eastAsia="en-US"/>
              </w:rPr>
              <w:t>, н</w:t>
            </w:r>
            <w:r w:rsidRPr="00171D53">
              <w:rPr>
                <w:rFonts w:ascii="Times New Roman" w:eastAsia="Calibri" w:hAnsi="Times New Roman" w:cs="Times New Roman"/>
                <w:noProof/>
                <w:color w:val="auto"/>
                <w:sz w:val="20"/>
                <w:szCs w:val="20"/>
                <w:lang w:val="uk-UA" w:eastAsia="ar-SA"/>
              </w:rPr>
              <w:t>е</w:t>
            </w:r>
            <w:r w:rsidRPr="00171D53">
              <w:rPr>
                <w:rFonts w:ascii="Times New Roman" w:eastAsia="Calibri" w:hAnsi="Times New Roman" w:cs="Times New Roman"/>
                <w:noProof/>
                <w:color w:val="auto"/>
                <w:sz w:val="20"/>
                <w:szCs w:val="20"/>
                <w:lang w:val="uk-UA" w:eastAsia="en-US"/>
              </w:rPr>
              <w:t xml:space="preserve"> менше 16 біт</w:t>
            </w:r>
          </w:p>
        </w:tc>
        <w:tc>
          <w:tcPr>
            <w:tcW w:w="1701" w:type="dxa"/>
            <w:vAlign w:val="center"/>
          </w:tcPr>
          <w:p w14:paraId="558D36AF"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2577AFFE" w14:textId="77777777" w:rsidR="00EB41C8" w:rsidRPr="00B756D0" w:rsidRDefault="00EB41C8" w:rsidP="00EB41C8">
            <w:pPr>
              <w:rPr>
                <w:rFonts w:ascii="Times New Roman" w:eastAsia="Calibri" w:hAnsi="Times New Roman" w:cs="Times New Roman"/>
                <w:noProof/>
                <w:color w:val="auto"/>
                <w:sz w:val="20"/>
                <w:szCs w:val="20"/>
                <w:lang w:val="uk-UA" w:eastAsia="en-US"/>
              </w:rPr>
            </w:pPr>
          </w:p>
        </w:tc>
      </w:tr>
      <w:tr w:rsidR="00EB41C8" w:rsidRPr="00171D53" w14:paraId="1CC9D912" w14:textId="77777777" w:rsidTr="00FF0ECE">
        <w:tc>
          <w:tcPr>
            <w:tcW w:w="720" w:type="dxa"/>
          </w:tcPr>
          <w:p w14:paraId="5FA63F2D"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07D28EF9"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Точність лінійних вимірювань, </w:t>
            </w:r>
            <w:r w:rsidRPr="00171D53">
              <w:rPr>
                <w:rFonts w:ascii="Times New Roman" w:eastAsia="Calibri" w:hAnsi="Times New Roman" w:cs="Times New Roman"/>
                <w:color w:val="auto"/>
                <w:sz w:val="20"/>
                <w:szCs w:val="20"/>
                <w:lang w:val="uk-UA" w:eastAsia="en-US"/>
              </w:rPr>
              <w:t>н</w:t>
            </w:r>
            <w:r w:rsidRPr="00171D53">
              <w:rPr>
                <w:rFonts w:ascii="Times New Roman" w:eastAsia="Calibri" w:hAnsi="Times New Roman" w:cs="Times New Roman"/>
                <w:noProof/>
                <w:color w:val="auto"/>
                <w:sz w:val="20"/>
                <w:szCs w:val="20"/>
                <w:lang w:val="uk-UA" w:eastAsia="ar-SA"/>
              </w:rPr>
              <w:t xml:space="preserve">е </w:t>
            </w:r>
            <w:r>
              <w:rPr>
                <w:rFonts w:ascii="Times New Roman" w:eastAsia="Calibri" w:hAnsi="Times New Roman" w:cs="Times New Roman"/>
                <w:noProof/>
                <w:color w:val="auto"/>
                <w:sz w:val="20"/>
                <w:szCs w:val="20"/>
                <w:lang w:val="uk-UA" w:eastAsia="ar-SA"/>
              </w:rPr>
              <w:t>гірше</w:t>
            </w:r>
            <w:r w:rsidRPr="00171D53">
              <w:rPr>
                <w:rFonts w:ascii="Times New Roman" w:eastAsia="Calibri" w:hAnsi="Times New Roman" w:cs="Times New Roman"/>
                <w:noProof/>
                <w:color w:val="auto"/>
                <w:sz w:val="20"/>
                <w:szCs w:val="20"/>
                <w:lang w:val="uk-UA" w:eastAsia="ar-SA"/>
              </w:rPr>
              <w:t xml:space="preserve"> 0,1</w:t>
            </w:r>
            <w:r w:rsidRPr="00171D53">
              <w:rPr>
                <w:rFonts w:ascii="Times New Roman" w:eastAsia="Calibri" w:hAnsi="Times New Roman" w:cs="Times New Roman"/>
                <w:noProof/>
                <w:color w:val="auto"/>
                <w:sz w:val="20"/>
                <w:szCs w:val="20"/>
                <w:lang w:val="uk-UA" w:eastAsia="en-US"/>
              </w:rPr>
              <w:t xml:space="preserve"> </w:t>
            </w:r>
            <w:r w:rsidRPr="00171D53">
              <w:rPr>
                <w:rFonts w:ascii="Times New Roman" w:eastAsia="Calibri" w:hAnsi="Times New Roman" w:cs="Times New Roman"/>
                <w:noProof/>
                <w:color w:val="auto"/>
                <w:sz w:val="20"/>
                <w:szCs w:val="20"/>
                <w:lang w:val="uk-UA" w:eastAsia="ar-SA"/>
              </w:rPr>
              <w:t>мм</w:t>
            </w:r>
          </w:p>
        </w:tc>
        <w:tc>
          <w:tcPr>
            <w:tcW w:w="1701" w:type="dxa"/>
            <w:vAlign w:val="center"/>
          </w:tcPr>
          <w:p w14:paraId="33C38FF8"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7076E8B2" w14:textId="77777777" w:rsidR="00EB41C8" w:rsidRPr="00B756D0" w:rsidRDefault="00EB41C8" w:rsidP="00EB41C8">
            <w:pPr>
              <w:rPr>
                <w:rFonts w:ascii="Times New Roman" w:eastAsia="Calibri" w:hAnsi="Times New Roman" w:cs="Times New Roman"/>
                <w:noProof/>
                <w:color w:val="auto"/>
                <w:sz w:val="20"/>
                <w:szCs w:val="20"/>
                <w:lang w:val="uk-UA" w:eastAsia="en-US"/>
              </w:rPr>
            </w:pPr>
          </w:p>
        </w:tc>
      </w:tr>
      <w:tr w:rsidR="00EB41C8" w:rsidRPr="00171D53" w14:paraId="34D7B83D" w14:textId="77777777" w:rsidTr="00FF0ECE">
        <w:tc>
          <w:tcPr>
            <w:tcW w:w="720" w:type="dxa"/>
          </w:tcPr>
          <w:p w14:paraId="06994A4E"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41C43FBE"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Шкала сірого, </w:t>
            </w:r>
            <w:r w:rsidRPr="00171D53">
              <w:rPr>
                <w:rFonts w:ascii="Times New Roman" w:eastAsia="Calibri" w:hAnsi="Times New Roman" w:cs="Times New Roman"/>
                <w:color w:val="auto"/>
                <w:sz w:val="20"/>
                <w:szCs w:val="20"/>
                <w:lang w:val="uk-UA" w:eastAsia="en-US"/>
              </w:rPr>
              <w:t>н</w:t>
            </w:r>
            <w:r w:rsidRPr="00171D53">
              <w:rPr>
                <w:rFonts w:ascii="Times New Roman" w:eastAsia="Calibri" w:hAnsi="Times New Roman" w:cs="Times New Roman"/>
                <w:noProof/>
                <w:color w:val="auto"/>
                <w:sz w:val="20"/>
                <w:szCs w:val="20"/>
                <w:lang w:val="uk-UA" w:eastAsia="ar-SA"/>
              </w:rPr>
              <w:t xml:space="preserve">е менше </w:t>
            </w:r>
            <w:r w:rsidRPr="00171D53">
              <w:rPr>
                <w:rFonts w:ascii="Times New Roman" w:eastAsia="Calibri" w:hAnsi="Times New Roman" w:cs="Times New Roman"/>
                <w:noProof/>
                <w:color w:val="auto"/>
                <w:sz w:val="20"/>
                <w:szCs w:val="20"/>
                <w:lang w:val="uk-UA" w:eastAsia="en-US"/>
              </w:rPr>
              <w:t>256 рівнів</w:t>
            </w:r>
          </w:p>
        </w:tc>
        <w:tc>
          <w:tcPr>
            <w:tcW w:w="1701" w:type="dxa"/>
            <w:vAlign w:val="center"/>
          </w:tcPr>
          <w:p w14:paraId="20CE38B6"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22626C0B" w14:textId="77777777" w:rsidR="00EB41C8" w:rsidRDefault="00EB41C8" w:rsidP="00EB41C8"/>
        </w:tc>
      </w:tr>
      <w:tr w:rsidR="00EB41C8" w:rsidRPr="00171D53" w14:paraId="254D769D" w14:textId="77777777" w:rsidTr="00FF0ECE">
        <w:tc>
          <w:tcPr>
            <w:tcW w:w="720" w:type="dxa"/>
          </w:tcPr>
          <w:p w14:paraId="52C3D89F"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3E5A2B25" w14:textId="77777777" w:rsidR="00EB41C8" w:rsidRPr="00171D53" w:rsidRDefault="00EB41C8" w:rsidP="00EB41C8">
            <w:pPr>
              <w:spacing w:line="240" w:lineRule="auto"/>
              <w:jc w:val="both"/>
              <w:rPr>
                <w:rFonts w:ascii="Times New Roman" w:eastAsia="Calibri" w:hAnsi="Times New Roman" w:cs="Times New Roman"/>
                <w:snapToGrid w:val="0"/>
                <w:color w:val="auto"/>
                <w:sz w:val="20"/>
                <w:szCs w:val="20"/>
                <w:lang w:val="uk-UA" w:eastAsia="en-US"/>
              </w:rPr>
            </w:pPr>
            <w:r w:rsidRPr="00171D53">
              <w:rPr>
                <w:rFonts w:ascii="Times New Roman" w:eastAsia="Calibri" w:hAnsi="Times New Roman" w:cs="Times New Roman"/>
                <w:snapToGrid w:val="0"/>
                <w:color w:val="auto"/>
                <w:sz w:val="20"/>
                <w:szCs w:val="20"/>
                <w:lang w:val="uk-UA" w:eastAsia="en-US"/>
              </w:rPr>
              <w:t xml:space="preserve">Кількість мап обробки зображення сірого кольору, </w:t>
            </w:r>
            <w:r w:rsidRPr="00171D53">
              <w:rPr>
                <w:rFonts w:ascii="Times New Roman" w:eastAsia="Calibri" w:hAnsi="Times New Roman" w:cs="Times New Roman"/>
                <w:noProof/>
                <w:color w:val="auto"/>
                <w:sz w:val="20"/>
                <w:szCs w:val="20"/>
                <w:lang w:val="uk-UA" w:eastAsia="ar-SA"/>
              </w:rPr>
              <w:t xml:space="preserve"> не</w:t>
            </w:r>
            <w:r w:rsidRPr="00171D53">
              <w:rPr>
                <w:rFonts w:ascii="Times New Roman" w:eastAsia="Calibri" w:hAnsi="Times New Roman" w:cs="Times New Roman"/>
                <w:snapToGrid w:val="0"/>
                <w:color w:val="auto"/>
                <w:sz w:val="20"/>
                <w:szCs w:val="20"/>
                <w:lang w:val="uk-UA" w:eastAsia="en-US"/>
              </w:rPr>
              <w:t xml:space="preserve"> менше 10</w:t>
            </w:r>
          </w:p>
        </w:tc>
        <w:tc>
          <w:tcPr>
            <w:tcW w:w="1701" w:type="dxa"/>
            <w:vAlign w:val="center"/>
          </w:tcPr>
          <w:p w14:paraId="24360D0D"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489F60B2" w14:textId="77777777" w:rsidR="00EB41C8" w:rsidRDefault="00EB41C8" w:rsidP="00EB41C8"/>
        </w:tc>
      </w:tr>
      <w:tr w:rsidR="00EB41C8" w:rsidRPr="00171D53" w14:paraId="77DAC750" w14:textId="77777777" w:rsidTr="00FF0ECE">
        <w:tc>
          <w:tcPr>
            <w:tcW w:w="720" w:type="dxa"/>
          </w:tcPr>
          <w:p w14:paraId="27CC38BB"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60A933A6" w14:textId="77777777" w:rsidR="00EB41C8" w:rsidRPr="00171D53" w:rsidRDefault="00EB41C8" w:rsidP="00EB41C8">
            <w:pPr>
              <w:spacing w:line="240" w:lineRule="auto"/>
              <w:jc w:val="both"/>
              <w:rPr>
                <w:rFonts w:ascii="Times New Roman" w:eastAsia="Calibri" w:hAnsi="Times New Roman" w:cs="Times New Roman"/>
                <w:snapToGrid w:val="0"/>
                <w:color w:val="auto"/>
                <w:sz w:val="20"/>
                <w:szCs w:val="20"/>
                <w:lang w:val="uk-UA" w:eastAsia="en-US"/>
              </w:rPr>
            </w:pPr>
            <w:r w:rsidRPr="00171D53">
              <w:rPr>
                <w:rFonts w:ascii="Times New Roman" w:eastAsia="Calibri" w:hAnsi="Times New Roman" w:cs="Times New Roman"/>
                <w:snapToGrid w:val="0"/>
                <w:color w:val="auto"/>
                <w:sz w:val="20"/>
                <w:szCs w:val="20"/>
                <w:lang w:val="uk-UA" w:eastAsia="en-US"/>
              </w:rPr>
              <w:t xml:space="preserve">Кількість кольорових мап обробки зображення, </w:t>
            </w:r>
            <w:r w:rsidRPr="00171D53">
              <w:rPr>
                <w:rFonts w:ascii="Times New Roman" w:eastAsia="Calibri" w:hAnsi="Times New Roman" w:cs="Times New Roman"/>
                <w:color w:val="auto"/>
                <w:sz w:val="20"/>
                <w:szCs w:val="20"/>
                <w:lang w:val="uk-UA" w:eastAsia="en-US"/>
              </w:rPr>
              <w:t xml:space="preserve"> н</w:t>
            </w:r>
            <w:r w:rsidRPr="00171D53">
              <w:rPr>
                <w:rFonts w:ascii="Times New Roman" w:eastAsia="Calibri" w:hAnsi="Times New Roman" w:cs="Times New Roman"/>
                <w:noProof/>
                <w:color w:val="auto"/>
                <w:sz w:val="20"/>
                <w:szCs w:val="20"/>
                <w:lang w:val="uk-UA" w:eastAsia="ar-SA"/>
              </w:rPr>
              <w:t>е</w:t>
            </w:r>
            <w:r w:rsidRPr="00171D53">
              <w:rPr>
                <w:rFonts w:ascii="Times New Roman" w:eastAsia="Calibri" w:hAnsi="Times New Roman" w:cs="Times New Roman"/>
                <w:snapToGrid w:val="0"/>
                <w:color w:val="auto"/>
                <w:sz w:val="20"/>
                <w:szCs w:val="20"/>
                <w:lang w:val="uk-UA" w:eastAsia="en-US"/>
              </w:rPr>
              <w:t xml:space="preserve"> менше 20 </w:t>
            </w:r>
          </w:p>
        </w:tc>
        <w:tc>
          <w:tcPr>
            <w:tcW w:w="1701" w:type="dxa"/>
            <w:vAlign w:val="center"/>
          </w:tcPr>
          <w:p w14:paraId="562F5FB7"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7277C558" w14:textId="77777777" w:rsidR="00EB41C8" w:rsidRDefault="00EB41C8" w:rsidP="00EB41C8"/>
        </w:tc>
      </w:tr>
      <w:tr w:rsidR="00EB41C8" w:rsidRPr="00171D53" w14:paraId="2B53B0A4" w14:textId="77777777" w:rsidTr="00FF0ECE">
        <w:tc>
          <w:tcPr>
            <w:tcW w:w="720" w:type="dxa"/>
          </w:tcPr>
          <w:p w14:paraId="1F1D3C21"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3F987F67"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Фізичні канали прийому-передачі даних, </w:t>
            </w:r>
            <w:r w:rsidRPr="00171D53">
              <w:rPr>
                <w:rFonts w:ascii="Times New Roman" w:eastAsia="Calibri" w:hAnsi="Times New Roman" w:cs="Times New Roman"/>
                <w:color w:val="auto"/>
                <w:sz w:val="20"/>
                <w:szCs w:val="20"/>
                <w:lang w:val="uk-UA" w:eastAsia="en-US"/>
              </w:rPr>
              <w:t>н</w:t>
            </w:r>
            <w:r w:rsidRPr="00171D53">
              <w:rPr>
                <w:rFonts w:ascii="Times New Roman" w:eastAsia="Calibri" w:hAnsi="Times New Roman" w:cs="Times New Roman"/>
                <w:noProof/>
                <w:color w:val="auto"/>
                <w:sz w:val="20"/>
                <w:szCs w:val="20"/>
                <w:lang w:val="uk-UA" w:eastAsia="ar-SA"/>
              </w:rPr>
              <w:t>е</w:t>
            </w:r>
            <w:r w:rsidRPr="00171D53">
              <w:rPr>
                <w:rFonts w:ascii="Times New Roman" w:eastAsia="Calibri" w:hAnsi="Times New Roman" w:cs="Times New Roman"/>
                <w:noProof/>
                <w:color w:val="auto"/>
                <w:sz w:val="20"/>
                <w:szCs w:val="20"/>
                <w:lang w:val="uk-UA" w:eastAsia="en-US"/>
              </w:rPr>
              <w:t xml:space="preserve"> менше 1000 </w:t>
            </w:r>
          </w:p>
        </w:tc>
        <w:tc>
          <w:tcPr>
            <w:tcW w:w="1701" w:type="dxa"/>
            <w:vAlign w:val="center"/>
          </w:tcPr>
          <w:p w14:paraId="585C5BD9"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6A3C6DF8" w14:textId="77777777" w:rsidR="00EB41C8" w:rsidRDefault="00EB41C8" w:rsidP="00EB41C8"/>
        </w:tc>
      </w:tr>
      <w:tr w:rsidR="00EB41C8" w:rsidRPr="00171D53" w14:paraId="1B847ED0" w14:textId="77777777" w:rsidTr="00FF0ECE">
        <w:tc>
          <w:tcPr>
            <w:tcW w:w="720" w:type="dxa"/>
          </w:tcPr>
          <w:p w14:paraId="44AC4C7C"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20FF00C6"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Багатопроцесінгова обробка даних</w:t>
            </w:r>
          </w:p>
        </w:tc>
        <w:tc>
          <w:tcPr>
            <w:tcW w:w="1701" w:type="dxa"/>
            <w:vAlign w:val="center"/>
          </w:tcPr>
          <w:p w14:paraId="71CD6998"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7058D8DD" w14:textId="77777777" w:rsidR="00EB41C8" w:rsidRDefault="00EB41C8" w:rsidP="00EB41C8"/>
        </w:tc>
      </w:tr>
      <w:tr w:rsidR="00EB41C8" w:rsidRPr="00171D53" w14:paraId="63FE3388" w14:textId="77777777" w:rsidTr="00FF0ECE">
        <w:tc>
          <w:tcPr>
            <w:tcW w:w="720" w:type="dxa"/>
          </w:tcPr>
          <w:p w14:paraId="4501B406"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6D642870" w14:textId="77777777" w:rsidR="00EB41C8" w:rsidRPr="003D77E0" w:rsidRDefault="00EB41C8" w:rsidP="00EB41C8">
            <w:pPr>
              <w:spacing w:line="240" w:lineRule="auto"/>
              <w:jc w:val="both"/>
              <w:rPr>
                <w:rFonts w:ascii="Times New Roman" w:eastAsia="Calibri" w:hAnsi="Times New Roman" w:cs="Times New Roman"/>
                <w:noProof/>
                <w:color w:val="auto"/>
                <w:sz w:val="20"/>
                <w:szCs w:val="20"/>
                <w:lang w:eastAsia="en-US"/>
              </w:rPr>
            </w:pPr>
            <w:r w:rsidRPr="003D77E0">
              <w:rPr>
                <w:rFonts w:ascii="Times New Roman" w:eastAsia="Calibri" w:hAnsi="Times New Roman" w:cs="Times New Roman"/>
                <w:noProof/>
                <w:color w:val="auto"/>
                <w:sz w:val="20"/>
                <w:szCs w:val="20"/>
                <w:lang w:val="uk-UA" w:eastAsia="en-US"/>
              </w:rPr>
              <w:t>Кількість приймально-передавальних цифрових каналів, не менше</w:t>
            </w:r>
            <w:r w:rsidRPr="003D77E0">
              <w:rPr>
                <w:rFonts w:ascii="Times New Roman" w:eastAsia="Calibri" w:hAnsi="Times New Roman" w:cs="Times New Roman"/>
                <w:noProof/>
                <w:color w:val="auto"/>
                <w:sz w:val="20"/>
                <w:szCs w:val="20"/>
                <w:lang w:eastAsia="en-US"/>
              </w:rPr>
              <w:t xml:space="preserve"> </w:t>
            </w:r>
            <w:r w:rsidRPr="001D30BB">
              <w:rPr>
                <w:rFonts w:ascii="Times New Roman" w:eastAsia="Calibri" w:hAnsi="Times New Roman" w:cs="Times New Roman"/>
                <w:noProof/>
                <w:color w:val="auto"/>
                <w:sz w:val="20"/>
                <w:szCs w:val="20"/>
                <w:lang w:eastAsia="en-US"/>
              </w:rPr>
              <w:t>4</w:t>
            </w:r>
            <w:r>
              <w:rPr>
                <w:rFonts w:ascii="Times New Roman" w:eastAsia="Calibri" w:hAnsi="Times New Roman" w:cs="Times New Roman"/>
                <w:noProof/>
                <w:color w:val="auto"/>
                <w:sz w:val="20"/>
                <w:szCs w:val="20"/>
                <w:lang w:val="en-US" w:eastAsia="en-US"/>
              </w:rPr>
              <w:t> </w:t>
            </w:r>
            <w:r w:rsidRPr="003D77E0">
              <w:rPr>
                <w:rFonts w:ascii="Times New Roman" w:eastAsia="Calibri" w:hAnsi="Times New Roman" w:cs="Times New Roman"/>
                <w:noProof/>
                <w:color w:val="auto"/>
                <w:sz w:val="20"/>
                <w:szCs w:val="20"/>
                <w:lang w:eastAsia="en-US"/>
              </w:rPr>
              <w:t>000 000</w:t>
            </w:r>
          </w:p>
        </w:tc>
        <w:tc>
          <w:tcPr>
            <w:tcW w:w="1701" w:type="dxa"/>
            <w:vAlign w:val="center"/>
          </w:tcPr>
          <w:p w14:paraId="36703DDC" w14:textId="77777777" w:rsidR="00EB41C8" w:rsidRPr="00171D53" w:rsidRDefault="00EB41C8" w:rsidP="00EB41C8">
            <w:pPr>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0B01ED6D" w14:textId="77777777" w:rsidR="00EB41C8" w:rsidRDefault="00EB41C8" w:rsidP="00EB41C8"/>
        </w:tc>
      </w:tr>
      <w:tr w:rsidR="00EB41C8" w:rsidRPr="00171D53" w14:paraId="71A459CB" w14:textId="77777777" w:rsidTr="00FF0ECE">
        <w:tc>
          <w:tcPr>
            <w:tcW w:w="720" w:type="dxa"/>
          </w:tcPr>
          <w:p w14:paraId="2A0BC671"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20C8B552"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Частота кадрів, </w:t>
            </w:r>
            <w:r w:rsidRPr="00171D53">
              <w:rPr>
                <w:rFonts w:ascii="Times New Roman" w:eastAsia="Calibri" w:hAnsi="Times New Roman" w:cs="Times New Roman"/>
                <w:color w:val="auto"/>
                <w:sz w:val="20"/>
                <w:szCs w:val="20"/>
                <w:lang w:val="uk-UA" w:eastAsia="en-US"/>
              </w:rPr>
              <w:t>н</w:t>
            </w:r>
            <w:r w:rsidRPr="00171D53">
              <w:rPr>
                <w:rFonts w:ascii="Times New Roman" w:eastAsia="Calibri" w:hAnsi="Times New Roman" w:cs="Times New Roman"/>
                <w:noProof/>
                <w:color w:val="auto"/>
                <w:sz w:val="20"/>
                <w:szCs w:val="20"/>
                <w:lang w:val="uk-UA" w:eastAsia="ar-SA"/>
              </w:rPr>
              <w:t>е</w:t>
            </w:r>
            <w:r w:rsidRPr="00171D53">
              <w:rPr>
                <w:rFonts w:ascii="Times New Roman" w:eastAsia="Calibri" w:hAnsi="Times New Roman" w:cs="Times New Roman"/>
                <w:noProof/>
                <w:color w:val="auto"/>
                <w:sz w:val="20"/>
                <w:szCs w:val="20"/>
                <w:lang w:val="uk-UA" w:eastAsia="en-US"/>
              </w:rPr>
              <w:t xml:space="preserve"> менше </w:t>
            </w:r>
            <w:r>
              <w:rPr>
                <w:rFonts w:ascii="Times New Roman" w:eastAsia="Calibri" w:hAnsi="Times New Roman" w:cs="Times New Roman"/>
                <w:noProof/>
                <w:color w:val="auto"/>
                <w:sz w:val="20"/>
                <w:szCs w:val="20"/>
                <w:lang w:val="uk-UA" w:eastAsia="en-US"/>
              </w:rPr>
              <w:t>2</w:t>
            </w:r>
            <w:r w:rsidRPr="001D30BB">
              <w:rPr>
                <w:rFonts w:ascii="Times New Roman" w:eastAsia="Calibri" w:hAnsi="Times New Roman" w:cs="Times New Roman"/>
                <w:noProof/>
                <w:color w:val="auto"/>
                <w:sz w:val="20"/>
                <w:szCs w:val="20"/>
                <w:lang w:eastAsia="en-US"/>
              </w:rPr>
              <w:t>1</w:t>
            </w:r>
            <w:r>
              <w:rPr>
                <w:rFonts w:ascii="Times New Roman" w:eastAsia="Calibri" w:hAnsi="Times New Roman" w:cs="Times New Roman"/>
                <w:noProof/>
                <w:color w:val="auto"/>
                <w:sz w:val="20"/>
                <w:szCs w:val="20"/>
                <w:lang w:val="uk-UA" w:eastAsia="en-US"/>
              </w:rPr>
              <w:t>00</w:t>
            </w:r>
            <w:r w:rsidRPr="00171D53">
              <w:rPr>
                <w:rFonts w:ascii="Times New Roman" w:eastAsia="Calibri" w:hAnsi="Times New Roman" w:cs="Times New Roman"/>
                <w:noProof/>
                <w:color w:val="auto"/>
                <w:sz w:val="20"/>
                <w:szCs w:val="20"/>
                <w:lang w:val="uk-UA" w:eastAsia="en-US"/>
              </w:rPr>
              <w:t xml:space="preserve"> кадрів в сек.</w:t>
            </w:r>
          </w:p>
        </w:tc>
        <w:tc>
          <w:tcPr>
            <w:tcW w:w="1701" w:type="dxa"/>
            <w:vAlign w:val="center"/>
          </w:tcPr>
          <w:p w14:paraId="4EE0BD37"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1EC7CA30" w14:textId="77777777" w:rsidR="00EB41C8" w:rsidRDefault="00EB41C8" w:rsidP="00EB41C8"/>
        </w:tc>
      </w:tr>
      <w:tr w:rsidR="00EB41C8" w:rsidRPr="00171D53" w14:paraId="1ED3F078" w14:textId="77777777" w:rsidTr="00FF0ECE">
        <w:tc>
          <w:tcPr>
            <w:tcW w:w="720" w:type="dxa"/>
          </w:tcPr>
          <w:p w14:paraId="4915B017"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60113932"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Динамічний діапазон, </w:t>
            </w:r>
            <w:r w:rsidRPr="00171D53">
              <w:rPr>
                <w:rFonts w:ascii="Times New Roman" w:eastAsia="Calibri" w:hAnsi="Times New Roman" w:cs="Times New Roman"/>
                <w:color w:val="auto"/>
                <w:sz w:val="20"/>
                <w:szCs w:val="20"/>
                <w:lang w:val="uk-UA" w:eastAsia="en-US"/>
              </w:rPr>
              <w:t xml:space="preserve"> н</w:t>
            </w:r>
            <w:r w:rsidRPr="00171D53">
              <w:rPr>
                <w:rFonts w:ascii="Times New Roman" w:eastAsia="Calibri" w:hAnsi="Times New Roman" w:cs="Times New Roman"/>
                <w:noProof/>
                <w:color w:val="auto"/>
                <w:sz w:val="20"/>
                <w:szCs w:val="20"/>
                <w:lang w:val="uk-UA" w:eastAsia="ar-SA"/>
              </w:rPr>
              <w:t>е</w:t>
            </w:r>
            <w:r>
              <w:rPr>
                <w:rFonts w:ascii="Times New Roman" w:eastAsia="Calibri" w:hAnsi="Times New Roman" w:cs="Times New Roman"/>
                <w:noProof/>
                <w:color w:val="auto"/>
                <w:sz w:val="20"/>
                <w:szCs w:val="20"/>
                <w:lang w:val="uk-UA" w:eastAsia="en-US"/>
              </w:rPr>
              <w:t xml:space="preserve"> менше 2</w:t>
            </w:r>
            <w:r w:rsidRPr="001D30BB">
              <w:rPr>
                <w:rFonts w:ascii="Times New Roman" w:eastAsia="Calibri" w:hAnsi="Times New Roman" w:cs="Times New Roman"/>
                <w:noProof/>
                <w:color w:val="auto"/>
                <w:sz w:val="20"/>
                <w:szCs w:val="20"/>
                <w:lang w:eastAsia="en-US"/>
              </w:rPr>
              <w:t>8</w:t>
            </w:r>
            <w:r w:rsidRPr="00171D53">
              <w:rPr>
                <w:rFonts w:ascii="Times New Roman" w:eastAsia="Calibri" w:hAnsi="Times New Roman" w:cs="Times New Roman"/>
                <w:noProof/>
                <w:color w:val="auto"/>
                <w:sz w:val="20"/>
                <w:szCs w:val="20"/>
                <w:lang w:val="uk-UA" w:eastAsia="en-US"/>
              </w:rPr>
              <w:t>0 дБ</w:t>
            </w:r>
          </w:p>
        </w:tc>
        <w:tc>
          <w:tcPr>
            <w:tcW w:w="1701" w:type="dxa"/>
            <w:vAlign w:val="center"/>
          </w:tcPr>
          <w:p w14:paraId="0FCC2103"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251B2E82" w14:textId="77777777" w:rsidR="00EB41C8" w:rsidRDefault="00EB41C8" w:rsidP="00EB41C8"/>
        </w:tc>
      </w:tr>
      <w:tr w:rsidR="00EB41C8" w:rsidRPr="00171D53" w14:paraId="1089E7F6" w14:textId="77777777" w:rsidTr="00FF0ECE">
        <w:tc>
          <w:tcPr>
            <w:tcW w:w="720" w:type="dxa"/>
          </w:tcPr>
          <w:p w14:paraId="43BCEAC2"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4186F309"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color w:val="auto"/>
                <w:sz w:val="20"/>
                <w:szCs w:val="20"/>
                <w:lang w:val="uk-UA" w:eastAsia="en-US"/>
              </w:rPr>
              <w:t xml:space="preserve">Максимальна </w:t>
            </w:r>
            <w:r w:rsidRPr="00171D53">
              <w:rPr>
                <w:rFonts w:ascii="Times New Roman" w:eastAsia="Calibri" w:hAnsi="Times New Roman" w:cs="Times New Roman"/>
                <w:noProof/>
                <w:color w:val="auto"/>
                <w:sz w:val="20"/>
                <w:szCs w:val="20"/>
                <w:lang w:val="uk-UA" w:eastAsia="en-US"/>
              </w:rPr>
              <w:t xml:space="preserve">глибина сканування, </w:t>
            </w:r>
            <w:r w:rsidRPr="00171D53">
              <w:rPr>
                <w:rFonts w:ascii="Times New Roman" w:eastAsia="Calibri" w:hAnsi="Times New Roman" w:cs="Times New Roman"/>
                <w:color w:val="auto"/>
                <w:sz w:val="20"/>
                <w:szCs w:val="20"/>
                <w:lang w:val="uk-UA" w:eastAsia="en-US"/>
              </w:rPr>
              <w:t>н</w:t>
            </w:r>
            <w:r w:rsidRPr="00171D53">
              <w:rPr>
                <w:rFonts w:ascii="Times New Roman" w:eastAsia="Calibri" w:hAnsi="Times New Roman" w:cs="Times New Roman"/>
                <w:noProof/>
                <w:color w:val="auto"/>
                <w:sz w:val="20"/>
                <w:szCs w:val="20"/>
                <w:lang w:val="uk-UA" w:eastAsia="ar-SA"/>
              </w:rPr>
              <w:t>е</w:t>
            </w:r>
            <w:r w:rsidRPr="00171D53">
              <w:rPr>
                <w:rFonts w:ascii="Times New Roman" w:eastAsia="Calibri" w:hAnsi="Times New Roman" w:cs="Times New Roman"/>
                <w:noProof/>
                <w:color w:val="auto"/>
                <w:sz w:val="20"/>
                <w:szCs w:val="20"/>
                <w:lang w:val="uk-UA" w:eastAsia="en-US"/>
              </w:rPr>
              <w:t xml:space="preserve"> менше </w:t>
            </w:r>
            <w:r w:rsidRPr="001D30BB">
              <w:rPr>
                <w:rFonts w:ascii="Times New Roman" w:eastAsia="Calibri" w:hAnsi="Times New Roman" w:cs="Times New Roman"/>
                <w:noProof/>
                <w:color w:val="auto"/>
                <w:sz w:val="20"/>
                <w:szCs w:val="20"/>
                <w:lang w:eastAsia="en-US"/>
              </w:rPr>
              <w:t>40</w:t>
            </w:r>
            <w:r w:rsidRPr="00171D53">
              <w:rPr>
                <w:rFonts w:ascii="Times New Roman" w:eastAsia="Calibri" w:hAnsi="Times New Roman" w:cs="Times New Roman"/>
                <w:noProof/>
                <w:color w:val="auto"/>
                <w:sz w:val="20"/>
                <w:szCs w:val="20"/>
                <w:lang w:val="uk-UA" w:eastAsia="en-US"/>
              </w:rPr>
              <w:t>0 мм</w:t>
            </w:r>
          </w:p>
        </w:tc>
        <w:tc>
          <w:tcPr>
            <w:tcW w:w="1701" w:type="dxa"/>
            <w:vAlign w:val="center"/>
          </w:tcPr>
          <w:p w14:paraId="712682F3"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6D7A8695" w14:textId="77777777" w:rsidR="00EB41C8" w:rsidRDefault="00EB41C8" w:rsidP="00EB41C8"/>
        </w:tc>
      </w:tr>
      <w:tr w:rsidR="00EB41C8" w:rsidRPr="00171D53" w14:paraId="2BA441DF" w14:textId="77777777" w:rsidTr="00FF0ECE">
        <w:tc>
          <w:tcPr>
            <w:tcW w:w="720" w:type="dxa"/>
          </w:tcPr>
          <w:p w14:paraId="15947627"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7B8568F7" w14:textId="77777777" w:rsidR="00EB41C8" w:rsidRPr="003D77E0" w:rsidRDefault="00EB41C8" w:rsidP="00EB41C8">
            <w:pPr>
              <w:spacing w:line="240" w:lineRule="auto"/>
              <w:jc w:val="both"/>
              <w:rPr>
                <w:rFonts w:ascii="Times New Roman" w:eastAsia="Calibri" w:hAnsi="Times New Roman" w:cs="Times New Roman"/>
                <w:color w:val="auto"/>
                <w:sz w:val="20"/>
                <w:szCs w:val="20"/>
                <w:lang w:eastAsia="en-US"/>
              </w:rPr>
            </w:pPr>
            <w:r w:rsidRPr="003D77E0">
              <w:rPr>
                <w:rFonts w:ascii="Times New Roman" w:eastAsia="Calibri" w:hAnsi="Times New Roman" w:cs="Times New Roman"/>
                <w:color w:val="auto"/>
                <w:sz w:val="20"/>
                <w:szCs w:val="20"/>
                <w:lang w:val="uk-UA" w:eastAsia="en-US"/>
              </w:rPr>
              <w:t>Роздільна здатність вихідного зображення, не менше</w:t>
            </w:r>
            <w:r w:rsidRPr="003D77E0">
              <w:rPr>
                <w:rFonts w:ascii="Times New Roman" w:eastAsia="Calibri" w:hAnsi="Times New Roman" w:cs="Times New Roman"/>
                <w:color w:val="auto"/>
                <w:sz w:val="20"/>
                <w:szCs w:val="20"/>
                <w:lang w:eastAsia="en-US"/>
              </w:rPr>
              <w:t xml:space="preserve"> 1120х800</w:t>
            </w:r>
          </w:p>
        </w:tc>
        <w:tc>
          <w:tcPr>
            <w:tcW w:w="1701" w:type="dxa"/>
            <w:vAlign w:val="center"/>
          </w:tcPr>
          <w:p w14:paraId="4818D1C7" w14:textId="77777777" w:rsidR="00EB41C8" w:rsidRPr="00171D53" w:rsidRDefault="00EB41C8" w:rsidP="00EB41C8">
            <w:pPr>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7B34977B" w14:textId="77777777" w:rsidR="00EB41C8" w:rsidRDefault="00EB41C8" w:rsidP="00EB41C8"/>
        </w:tc>
      </w:tr>
      <w:tr w:rsidR="00EB41C8" w:rsidRPr="00171D53" w14:paraId="0343192C" w14:textId="77777777" w:rsidTr="00FF0ECE">
        <w:tc>
          <w:tcPr>
            <w:tcW w:w="720" w:type="dxa"/>
          </w:tcPr>
          <w:p w14:paraId="577FC8F9"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5C4DE4CD"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Діапазон робочих частот, </w:t>
            </w:r>
            <w:r w:rsidRPr="00171D53">
              <w:rPr>
                <w:rFonts w:ascii="Times New Roman" w:eastAsia="Calibri" w:hAnsi="Times New Roman" w:cs="Times New Roman"/>
                <w:color w:val="auto"/>
                <w:sz w:val="20"/>
                <w:szCs w:val="20"/>
                <w:lang w:val="uk-UA" w:eastAsia="en-US"/>
              </w:rPr>
              <w:t>н</w:t>
            </w:r>
            <w:r w:rsidRPr="00171D53">
              <w:rPr>
                <w:rFonts w:ascii="Times New Roman" w:eastAsia="Calibri" w:hAnsi="Times New Roman" w:cs="Times New Roman"/>
                <w:noProof/>
                <w:color w:val="auto"/>
                <w:sz w:val="20"/>
                <w:szCs w:val="20"/>
                <w:lang w:val="uk-UA" w:eastAsia="ar-SA"/>
              </w:rPr>
              <w:t>е</w:t>
            </w:r>
            <w:r w:rsidRPr="00171D53">
              <w:rPr>
                <w:rFonts w:ascii="Times New Roman" w:eastAsia="Calibri" w:hAnsi="Times New Roman" w:cs="Times New Roman"/>
                <w:noProof/>
                <w:color w:val="auto"/>
                <w:sz w:val="20"/>
                <w:szCs w:val="20"/>
                <w:lang w:val="uk-UA" w:eastAsia="en-US"/>
              </w:rPr>
              <w:t xml:space="preserve"> вужче 1,0 </w:t>
            </w:r>
            <w:r>
              <w:rPr>
                <w:rFonts w:ascii="Times New Roman" w:eastAsia="Calibri" w:hAnsi="Times New Roman" w:cs="Times New Roman"/>
                <w:noProof/>
                <w:color w:val="auto"/>
                <w:sz w:val="20"/>
                <w:szCs w:val="20"/>
                <w:lang w:val="uk-UA" w:eastAsia="en-US"/>
              </w:rPr>
              <w:t>–</w:t>
            </w:r>
            <w:r w:rsidRPr="00171D53">
              <w:rPr>
                <w:rFonts w:ascii="Times New Roman" w:eastAsia="Calibri" w:hAnsi="Times New Roman" w:cs="Times New Roman"/>
                <w:noProof/>
                <w:color w:val="auto"/>
                <w:sz w:val="20"/>
                <w:szCs w:val="20"/>
                <w:lang w:val="uk-UA" w:eastAsia="en-US"/>
              </w:rPr>
              <w:t xml:space="preserve"> 2</w:t>
            </w:r>
            <w:r>
              <w:rPr>
                <w:rFonts w:ascii="Times New Roman" w:eastAsia="Calibri" w:hAnsi="Times New Roman" w:cs="Times New Roman"/>
                <w:noProof/>
                <w:color w:val="auto"/>
                <w:sz w:val="20"/>
                <w:szCs w:val="20"/>
                <w:lang w:eastAsia="en-US"/>
              </w:rPr>
              <w:t>2</w:t>
            </w:r>
            <w:r w:rsidRPr="003D77E0">
              <w:rPr>
                <w:rFonts w:ascii="Times New Roman" w:eastAsia="Calibri" w:hAnsi="Times New Roman" w:cs="Times New Roman"/>
                <w:noProof/>
                <w:color w:val="auto"/>
                <w:sz w:val="20"/>
                <w:szCs w:val="20"/>
                <w:lang w:eastAsia="en-US"/>
              </w:rPr>
              <w:t>,0</w:t>
            </w:r>
            <w:r w:rsidRPr="00171D53">
              <w:rPr>
                <w:rFonts w:ascii="Times New Roman" w:eastAsia="Calibri" w:hAnsi="Times New Roman" w:cs="Times New Roman"/>
                <w:noProof/>
                <w:color w:val="auto"/>
                <w:sz w:val="20"/>
                <w:szCs w:val="20"/>
                <w:lang w:val="uk-UA" w:eastAsia="en-US"/>
              </w:rPr>
              <w:t xml:space="preserve"> МГц</w:t>
            </w:r>
          </w:p>
        </w:tc>
        <w:tc>
          <w:tcPr>
            <w:tcW w:w="1701" w:type="dxa"/>
            <w:vAlign w:val="center"/>
          </w:tcPr>
          <w:p w14:paraId="334F7F57"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0BD4F18B" w14:textId="77777777" w:rsidR="00EB41C8" w:rsidRDefault="00EB41C8" w:rsidP="00EB41C8"/>
        </w:tc>
      </w:tr>
      <w:tr w:rsidR="00EB41C8" w:rsidRPr="00171D53" w14:paraId="34EADADF" w14:textId="77777777" w:rsidTr="00FF0ECE">
        <w:tc>
          <w:tcPr>
            <w:tcW w:w="720" w:type="dxa"/>
          </w:tcPr>
          <w:p w14:paraId="40295EE3"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0E2A0343"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Багаточастотний діапазон роботи датчиків, </w:t>
            </w:r>
            <w:r w:rsidRPr="00171D53">
              <w:rPr>
                <w:rFonts w:ascii="Times New Roman" w:eastAsia="Calibri" w:hAnsi="Times New Roman" w:cs="Times New Roman"/>
                <w:color w:val="auto"/>
                <w:sz w:val="20"/>
                <w:szCs w:val="20"/>
                <w:lang w:val="uk-UA" w:eastAsia="en-US"/>
              </w:rPr>
              <w:t>н</w:t>
            </w:r>
            <w:r w:rsidRPr="00171D53">
              <w:rPr>
                <w:rFonts w:ascii="Times New Roman" w:eastAsia="Calibri" w:hAnsi="Times New Roman" w:cs="Times New Roman"/>
                <w:noProof/>
                <w:color w:val="auto"/>
                <w:sz w:val="20"/>
                <w:szCs w:val="20"/>
                <w:lang w:val="uk-UA" w:eastAsia="ar-SA"/>
              </w:rPr>
              <w:t>е</w:t>
            </w:r>
            <w:r w:rsidRPr="00171D53">
              <w:rPr>
                <w:rFonts w:ascii="Times New Roman" w:eastAsia="Calibri" w:hAnsi="Times New Roman" w:cs="Times New Roman"/>
                <w:noProof/>
                <w:color w:val="auto"/>
                <w:sz w:val="20"/>
                <w:szCs w:val="20"/>
                <w:lang w:val="uk-UA" w:eastAsia="en-US"/>
              </w:rPr>
              <w:t xml:space="preserve"> менше 5-ти частот</w:t>
            </w:r>
          </w:p>
        </w:tc>
        <w:tc>
          <w:tcPr>
            <w:tcW w:w="1701" w:type="dxa"/>
            <w:vAlign w:val="center"/>
          </w:tcPr>
          <w:p w14:paraId="7CCBCED1"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31CA31F2" w14:textId="77777777" w:rsidR="00EB41C8" w:rsidRDefault="00EB41C8" w:rsidP="00EB41C8"/>
        </w:tc>
      </w:tr>
      <w:tr w:rsidR="00EB41C8" w:rsidRPr="00171D53" w14:paraId="7ABB9D83" w14:textId="77777777" w:rsidTr="00FF0ECE">
        <w:tc>
          <w:tcPr>
            <w:tcW w:w="720" w:type="dxa"/>
          </w:tcPr>
          <w:p w14:paraId="30DB5B34"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6A46AA96"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Кількість точок фокусу на передачу для кожного датчика, </w:t>
            </w:r>
            <w:r w:rsidRPr="00171D53">
              <w:rPr>
                <w:rFonts w:ascii="Times New Roman" w:eastAsia="Calibri" w:hAnsi="Times New Roman" w:cs="Times New Roman"/>
                <w:color w:val="auto"/>
                <w:sz w:val="20"/>
                <w:szCs w:val="20"/>
                <w:lang w:val="uk-UA" w:eastAsia="en-US"/>
              </w:rPr>
              <w:t xml:space="preserve"> н</w:t>
            </w:r>
            <w:r w:rsidRPr="00171D53">
              <w:rPr>
                <w:rFonts w:ascii="Times New Roman" w:eastAsia="Calibri" w:hAnsi="Times New Roman" w:cs="Times New Roman"/>
                <w:noProof/>
                <w:color w:val="auto"/>
                <w:sz w:val="20"/>
                <w:szCs w:val="20"/>
                <w:lang w:val="uk-UA" w:eastAsia="ar-SA"/>
              </w:rPr>
              <w:t>е</w:t>
            </w:r>
            <w:r w:rsidRPr="00171D53">
              <w:rPr>
                <w:rFonts w:ascii="Times New Roman" w:eastAsia="Calibri" w:hAnsi="Times New Roman" w:cs="Times New Roman"/>
                <w:noProof/>
                <w:color w:val="auto"/>
                <w:sz w:val="20"/>
                <w:szCs w:val="20"/>
                <w:lang w:val="uk-UA" w:eastAsia="en-US"/>
              </w:rPr>
              <w:t xml:space="preserve"> менше 8</w:t>
            </w:r>
          </w:p>
        </w:tc>
        <w:tc>
          <w:tcPr>
            <w:tcW w:w="1701" w:type="dxa"/>
            <w:vAlign w:val="center"/>
          </w:tcPr>
          <w:p w14:paraId="340B2E62"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2BFF430A" w14:textId="77777777" w:rsidR="00EB41C8" w:rsidRDefault="00EB41C8" w:rsidP="00EB41C8"/>
        </w:tc>
      </w:tr>
      <w:tr w:rsidR="00EB41C8" w:rsidRPr="00171D53" w14:paraId="743161E5" w14:textId="77777777" w:rsidTr="00FF0ECE">
        <w:tc>
          <w:tcPr>
            <w:tcW w:w="720" w:type="dxa"/>
          </w:tcPr>
          <w:p w14:paraId="0A96A45A"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502BCA9D"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Pr>
                <w:rFonts w:ascii="Times New Roman" w:eastAsia="Calibri" w:hAnsi="Times New Roman" w:cs="Times New Roman"/>
                <w:color w:val="auto"/>
                <w:sz w:val="20"/>
                <w:szCs w:val="20"/>
                <w:lang w:val="uk-UA" w:eastAsia="en-US"/>
              </w:rPr>
              <w:t>Відображення на екрані каналу Е</w:t>
            </w:r>
            <w:r w:rsidRPr="00171D53">
              <w:rPr>
                <w:rFonts w:ascii="Times New Roman" w:eastAsia="Calibri" w:hAnsi="Times New Roman" w:cs="Times New Roman"/>
                <w:color w:val="auto"/>
                <w:sz w:val="20"/>
                <w:szCs w:val="20"/>
                <w:lang w:val="uk-UA" w:eastAsia="en-US"/>
              </w:rPr>
              <w:t>КГ, незалежно від типа датчика</w:t>
            </w:r>
          </w:p>
        </w:tc>
        <w:tc>
          <w:tcPr>
            <w:tcW w:w="1701" w:type="dxa"/>
            <w:vAlign w:val="center"/>
          </w:tcPr>
          <w:p w14:paraId="3B08D289"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5C81A204" w14:textId="77777777" w:rsidR="00EB41C8" w:rsidRDefault="00EB41C8" w:rsidP="00EB41C8"/>
        </w:tc>
      </w:tr>
      <w:tr w:rsidR="00EB41C8" w:rsidRPr="00171D53" w14:paraId="00E3C6EB" w14:textId="77777777" w:rsidTr="00FF0ECE">
        <w:tc>
          <w:tcPr>
            <w:tcW w:w="720" w:type="dxa"/>
          </w:tcPr>
          <w:p w14:paraId="2585845B"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0E335BC5"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Кінопамять, кадрів, </w:t>
            </w:r>
            <w:r w:rsidRPr="00171D53">
              <w:rPr>
                <w:rFonts w:ascii="Times New Roman" w:eastAsia="Calibri" w:hAnsi="Times New Roman" w:cs="Times New Roman"/>
                <w:color w:val="auto"/>
                <w:sz w:val="20"/>
                <w:szCs w:val="20"/>
                <w:lang w:val="uk-UA" w:eastAsia="en-US"/>
              </w:rPr>
              <w:t>н</w:t>
            </w:r>
            <w:r w:rsidRPr="00171D53">
              <w:rPr>
                <w:rFonts w:ascii="Times New Roman" w:eastAsia="Calibri" w:hAnsi="Times New Roman" w:cs="Times New Roman"/>
                <w:noProof/>
                <w:color w:val="auto"/>
                <w:sz w:val="20"/>
                <w:szCs w:val="20"/>
                <w:lang w:val="uk-UA" w:eastAsia="ar-SA"/>
              </w:rPr>
              <w:t>е</w:t>
            </w:r>
            <w:r>
              <w:rPr>
                <w:rFonts w:ascii="Times New Roman" w:eastAsia="Calibri" w:hAnsi="Times New Roman" w:cs="Times New Roman"/>
                <w:noProof/>
                <w:color w:val="auto"/>
                <w:sz w:val="20"/>
                <w:szCs w:val="20"/>
                <w:lang w:val="uk-UA" w:eastAsia="en-US"/>
              </w:rPr>
              <w:t xml:space="preserve"> менше 10</w:t>
            </w:r>
            <w:r w:rsidRPr="00171D53">
              <w:rPr>
                <w:rFonts w:ascii="Times New Roman" w:eastAsia="Calibri" w:hAnsi="Times New Roman" w:cs="Times New Roman"/>
                <w:noProof/>
                <w:color w:val="auto"/>
                <w:sz w:val="20"/>
                <w:szCs w:val="20"/>
                <w:lang w:val="uk-UA" w:eastAsia="en-US"/>
              </w:rPr>
              <w:t xml:space="preserve"> 000</w:t>
            </w:r>
          </w:p>
        </w:tc>
        <w:tc>
          <w:tcPr>
            <w:tcW w:w="1701" w:type="dxa"/>
            <w:vAlign w:val="center"/>
          </w:tcPr>
          <w:p w14:paraId="63545DB2"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369B5A4B" w14:textId="77777777" w:rsidR="00EB41C8" w:rsidRDefault="00EB41C8" w:rsidP="00EB41C8"/>
        </w:tc>
      </w:tr>
      <w:tr w:rsidR="00EB41C8" w:rsidRPr="00171D53" w14:paraId="6F5CFB5B" w14:textId="77777777" w:rsidTr="00FF0ECE">
        <w:tc>
          <w:tcPr>
            <w:tcW w:w="720" w:type="dxa"/>
          </w:tcPr>
          <w:p w14:paraId="3D52C66A"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2B92AE52"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Кількість режимів покадрового перегляду кінопетлі, </w:t>
            </w:r>
            <w:r w:rsidRPr="00171D53">
              <w:rPr>
                <w:rFonts w:ascii="Times New Roman" w:eastAsia="Calibri" w:hAnsi="Times New Roman" w:cs="Times New Roman"/>
                <w:color w:val="auto"/>
                <w:sz w:val="20"/>
                <w:szCs w:val="20"/>
                <w:lang w:val="uk-UA" w:eastAsia="en-US"/>
              </w:rPr>
              <w:t xml:space="preserve"> н</w:t>
            </w:r>
            <w:r w:rsidRPr="00171D53">
              <w:rPr>
                <w:rFonts w:ascii="Times New Roman" w:eastAsia="Calibri" w:hAnsi="Times New Roman" w:cs="Times New Roman"/>
                <w:noProof/>
                <w:color w:val="auto"/>
                <w:sz w:val="20"/>
                <w:szCs w:val="20"/>
                <w:lang w:val="uk-UA" w:eastAsia="ar-SA"/>
              </w:rPr>
              <w:t>е</w:t>
            </w:r>
            <w:r w:rsidRPr="00171D53">
              <w:rPr>
                <w:rFonts w:ascii="Times New Roman" w:eastAsia="Calibri" w:hAnsi="Times New Roman" w:cs="Times New Roman"/>
                <w:noProof/>
                <w:color w:val="auto"/>
                <w:sz w:val="20"/>
                <w:szCs w:val="20"/>
                <w:lang w:val="uk-UA" w:eastAsia="en-US"/>
              </w:rPr>
              <w:t xml:space="preserve"> менше 2</w:t>
            </w:r>
          </w:p>
        </w:tc>
        <w:tc>
          <w:tcPr>
            <w:tcW w:w="1701" w:type="dxa"/>
            <w:vAlign w:val="center"/>
          </w:tcPr>
          <w:p w14:paraId="35364E9D"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7F72BA2B" w14:textId="77777777" w:rsidR="00EB41C8" w:rsidRDefault="00EB41C8" w:rsidP="00EB41C8"/>
        </w:tc>
      </w:tr>
      <w:tr w:rsidR="00EB41C8" w:rsidRPr="00171D53" w14:paraId="0D1BE9DC" w14:textId="77777777" w:rsidTr="00FF0ECE">
        <w:tc>
          <w:tcPr>
            <w:tcW w:w="720" w:type="dxa"/>
          </w:tcPr>
          <w:p w14:paraId="5D23B616"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3E0D56B7"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Вбудована архівна станція для збереження статичних зображень, динамічних кліпів, протоколів </w:t>
            </w:r>
            <w:r w:rsidRPr="00171D53">
              <w:rPr>
                <w:rFonts w:ascii="Times New Roman" w:eastAsia="Calibri" w:hAnsi="Times New Roman" w:cs="Times New Roman"/>
                <w:noProof/>
                <w:color w:val="auto"/>
                <w:sz w:val="20"/>
                <w:szCs w:val="20"/>
                <w:lang w:val="uk-UA" w:eastAsia="en-US"/>
              </w:rPr>
              <w:lastRenderedPageBreak/>
              <w:t>обстеження, введення даних пацієнтів та параметрів обстеження, архівації результатів досліджень по кожному пацієнту з можливістю введення текстових анотацій.</w:t>
            </w:r>
          </w:p>
        </w:tc>
        <w:tc>
          <w:tcPr>
            <w:tcW w:w="1701" w:type="dxa"/>
            <w:vAlign w:val="center"/>
          </w:tcPr>
          <w:p w14:paraId="20C47376"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lastRenderedPageBreak/>
              <w:t>Наявність</w:t>
            </w:r>
          </w:p>
        </w:tc>
        <w:tc>
          <w:tcPr>
            <w:tcW w:w="2200" w:type="dxa"/>
          </w:tcPr>
          <w:p w14:paraId="2B8E4C90" w14:textId="77777777" w:rsidR="00EB41C8" w:rsidRPr="009C1C0C" w:rsidRDefault="00EB41C8" w:rsidP="00EB41C8">
            <w:pPr>
              <w:rPr>
                <w:lang w:val="uk-UA"/>
              </w:rPr>
            </w:pPr>
          </w:p>
        </w:tc>
      </w:tr>
      <w:tr w:rsidR="00EB41C8" w:rsidRPr="00171D53" w14:paraId="048FA4BB" w14:textId="77777777" w:rsidTr="00FF0ECE">
        <w:tc>
          <w:tcPr>
            <w:tcW w:w="720" w:type="dxa"/>
          </w:tcPr>
          <w:p w14:paraId="02E76395"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01E409A0"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Збереження статичних зображень у форматах (</w:t>
            </w:r>
            <w:proofErr w:type="spellStart"/>
            <w:r w:rsidRPr="00171D53">
              <w:rPr>
                <w:rFonts w:ascii="Times New Roman" w:eastAsia="Calibri" w:hAnsi="Times New Roman" w:cs="Times New Roman"/>
                <w:color w:val="auto"/>
                <w:sz w:val="20"/>
                <w:szCs w:val="20"/>
                <w:lang w:val="uk-UA" w:eastAsia="en-US"/>
              </w:rPr>
              <w:t>bmp</w:t>
            </w:r>
            <w:proofErr w:type="spellEnd"/>
            <w:r w:rsidRPr="00171D53">
              <w:rPr>
                <w:rFonts w:ascii="Times New Roman" w:eastAsia="Calibri" w:hAnsi="Times New Roman" w:cs="Times New Roman"/>
                <w:color w:val="auto"/>
                <w:sz w:val="20"/>
                <w:szCs w:val="20"/>
                <w:lang w:val="uk-UA" w:eastAsia="en-US"/>
              </w:rPr>
              <w:t xml:space="preserve">, </w:t>
            </w:r>
            <w:proofErr w:type="spellStart"/>
            <w:r w:rsidRPr="00171D53">
              <w:rPr>
                <w:rFonts w:ascii="Times New Roman" w:eastAsia="Calibri" w:hAnsi="Times New Roman" w:cs="Times New Roman"/>
                <w:color w:val="auto"/>
                <w:sz w:val="20"/>
                <w:szCs w:val="20"/>
                <w:lang w:val="uk-UA" w:eastAsia="en-US"/>
              </w:rPr>
              <w:t>jpeg</w:t>
            </w:r>
            <w:proofErr w:type="spellEnd"/>
            <w:r w:rsidRPr="00171D53">
              <w:rPr>
                <w:rFonts w:ascii="Times New Roman" w:eastAsia="Calibri" w:hAnsi="Times New Roman" w:cs="Times New Roman"/>
                <w:color w:val="auto"/>
                <w:sz w:val="20"/>
                <w:szCs w:val="20"/>
                <w:lang w:val="uk-UA" w:eastAsia="en-US"/>
              </w:rPr>
              <w:t xml:space="preserve">, </w:t>
            </w:r>
            <w:proofErr w:type="spellStart"/>
            <w:r w:rsidRPr="00171D53">
              <w:rPr>
                <w:rFonts w:ascii="Times New Roman" w:eastAsia="Calibri" w:hAnsi="Times New Roman" w:cs="Times New Roman"/>
                <w:color w:val="auto"/>
                <w:sz w:val="20"/>
                <w:szCs w:val="20"/>
                <w:lang w:val="uk-UA" w:eastAsia="en-US"/>
              </w:rPr>
              <w:t>.tif</w:t>
            </w:r>
            <w:proofErr w:type="spellEnd"/>
            <w:r w:rsidRPr="00171D53">
              <w:rPr>
                <w:rFonts w:ascii="Times New Roman" w:eastAsia="Calibri" w:hAnsi="Times New Roman" w:cs="Times New Roman"/>
                <w:color w:val="auto"/>
                <w:sz w:val="20"/>
                <w:szCs w:val="20"/>
                <w:lang w:val="uk-UA" w:eastAsia="en-US"/>
              </w:rPr>
              <w:t xml:space="preserve">, </w:t>
            </w:r>
            <w:proofErr w:type="spellStart"/>
            <w:r w:rsidRPr="00171D53">
              <w:rPr>
                <w:rFonts w:ascii="Times New Roman" w:eastAsia="Calibri" w:hAnsi="Times New Roman" w:cs="Times New Roman"/>
                <w:color w:val="auto"/>
                <w:sz w:val="20"/>
                <w:szCs w:val="20"/>
                <w:lang w:val="uk-UA" w:eastAsia="en-US"/>
              </w:rPr>
              <w:t>rav</w:t>
            </w:r>
            <w:proofErr w:type="spellEnd"/>
            <w:r w:rsidRPr="00171D53">
              <w:rPr>
                <w:rFonts w:ascii="Times New Roman" w:eastAsia="Calibri" w:hAnsi="Times New Roman" w:cs="Times New Roman"/>
                <w:noProof/>
                <w:color w:val="auto"/>
                <w:sz w:val="20"/>
                <w:szCs w:val="20"/>
                <w:lang w:val="uk-UA" w:eastAsia="en-US"/>
              </w:rPr>
              <w:t xml:space="preserve"> ) сумісних з Windows</w:t>
            </w:r>
          </w:p>
        </w:tc>
        <w:tc>
          <w:tcPr>
            <w:tcW w:w="1701" w:type="dxa"/>
            <w:vAlign w:val="center"/>
          </w:tcPr>
          <w:p w14:paraId="2451DEF9"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73E3C87F" w14:textId="77777777" w:rsidR="00EB41C8" w:rsidRPr="009C1C0C" w:rsidRDefault="00EB41C8" w:rsidP="00EB41C8">
            <w:pPr>
              <w:rPr>
                <w:lang w:val="uk-UA"/>
              </w:rPr>
            </w:pPr>
          </w:p>
        </w:tc>
      </w:tr>
      <w:tr w:rsidR="00EB41C8" w:rsidRPr="00171D53" w14:paraId="381C76EC" w14:textId="77777777" w:rsidTr="00FF0ECE">
        <w:tc>
          <w:tcPr>
            <w:tcW w:w="720" w:type="dxa"/>
          </w:tcPr>
          <w:p w14:paraId="15AF3F53"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7F1D1F20"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Збереження  динамічних кліпів (кінопетлі) у форматі (.аvi) сумісним з Windows</w:t>
            </w:r>
          </w:p>
        </w:tc>
        <w:tc>
          <w:tcPr>
            <w:tcW w:w="1701" w:type="dxa"/>
            <w:vAlign w:val="center"/>
          </w:tcPr>
          <w:p w14:paraId="1B4015E0"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0493E09C" w14:textId="77777777" w:rsidR="00EB41C8" w:rsidRPr="009C1C0C" w:rsidRDefault="00EB41C8" w:rsidP="00EB41C8">
            <w:pPr>
              <w:rPr>
                <w:lang w:val="uk-UA"/>
              </w:rPr>
            </w:pPr>
          </w:p>
        </w:tc>
      </w:tr>
      <w:tr w:rsidR="00EB41C8" w:rsidRPr="00171D53" w14:paraId="439B0FB9" w14:textId="77777777" w:rsidTr="00FF0ECE">
        <w:tc>
          <w:tcPr>
            <w:tcW w:w="720" w:type="dxa"/>
          </w:tcPr>
          <w:p w14:paraId="370B02B1"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3C731AAA" w14:textId="77777777" w:rsidR="00EB41C8" w:rsidRPr="00171D53" w:rsidRDefault="00EB41C8" w:rsidP="00EB41C8">
            <w:pPr>
              <w:spacing w:line="240" w:lineRule="auto"/>
              <w:jc w:val="both"/>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color w:val="auto"/>
                <w:sz w:val="20"/>
                <w:szCs w:val="20"/>
                <w:lang w:val="uk-UA" w:eastAsia="en-US"/>
              </w:rPr>
              <w:t xml:space="preserve">Програмне забезпечення для перегляду, обробки та аналізу (вимірювання) збережених зображень на зовнішньому ПК </w:t>
            </w:r>
          </w:p>
        </w:tc>
        <w:tc>
          <w:tcPr>
            <w:tcW w:w="1701" w:type="dxa"/>
            <w:vAlign w:val="center"/>
          </w:tcPr>
          <w:p w14:paraId="26D2C7D9"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7F498C5F" w14:textId="77777777" w:rsidR="00EB41C8" w:rsidRDefault="00EB41C8" w:rsidP="00EB41C8"/>
        </w:tc>
      </w:tr>
      <w:tr w:rsidR="00EB41C8" w:rsidRPr="00171D53" w14:paraId="342BB505" w14:textId="77777777" w:rsidTr="00FF0ECE">
        <w:tc>
          <w:tcPr>
            <w:tcW w:w="720" w:type="dxa"/>
          </w:tcPr>
          <w:p w14:paraId="2EB705BF"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3E644C8D"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Рідкокристалічний кольоровий безбліковий монітор</w:t>
            </w:r>
          </w:p>
        </w:tc>
        <w:tc>
          <w:tcPr>
            <w:tcW w:w="1701" w:type="dxa"/>
            <w:vAlign w:val="center"/>
          </w:tcPr>
          <w:p w14:paraId="28D980BC"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3B2C7906" w14:textId="77777777" w:rsidR="00EB41C8" w:rsidRDefault="00EB41C8" w:rsidP="00EB41C8"/>
        </w:tc>
      </w:tr>
      <w:tr w:rsidR="00EB41C8" w:rsidRPr="00171D53" w14:paraId="112836B6" w14:textId="77777777" w:rsidTr="00FF0ECE">
        <w:tc>
          <w:tcPr>
            <w:tcW w:w="720" w:type="dxa"/>
          </w:tcPr>
          <w:p w14:paraId="0BCC527E"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38855ECD"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Діагональ монітора, н</w:t>
            </w:r>
            <w:r w:rsidRPr="00171D53">
              <w:rPr>
                <w:rFonts w:ascii="Times New Roman" w:eastAsia="Calibri" w:hAnsi="Times New Roman" w:cs="Times New Roman"/>
                <w:noProof/>
                <w:color w:val="auto"/>
                <w:sz w:val="20"/>
                <w:szCs w:val="20"/>
                <w:lang w:val="uk-UA" w:eastAsia="ar-SA"/>
              </w:rPr>
              <w:t>е</w:t>
            </w:r>
            <w:r w:rsidRPr="00171D53">
              <w:rPr>
                <w:rFonts w:ascii="Times New Roman" w:eastAsia="Calibri" w:hAnsi="Times New Roman" w:cs="Times New Roman"/>
                <w:noProof/>
                <w:color w:val="auto"/>
                <w:sz w:val="20"/>
                <w:szCs w:val="20"/>
                <w:lang w:val="uk-UA" w:eastAsia="en-US"/>
              </w:rPr>
              <w:t xml:space="preserve"> </w:t>
            </w:r>
            <w:r>
              <w:rPr>
                <w:rFonts w:ascii="Times New Roman" w:eastAsia="Calibri" w:hAnsi="Times New Roman" w:cs="Times New Roman"/>
                <w:noProof/>
                <w:color w:val="auto"/>
                <w:sz w:val="20"/>
                <w:szCs w:val="20"/>
                <w:lang w:val="uk-UA" w:eastAsia="en-US"/>
              </w:rPr>
              <w:t>менше 15</w:t>
            </w:r>
            <w:r w:rsidRPr="00171D53">
              <w:rPr>
                <w:rFonts w:ascii="Times New Roman" w:eastAsia="Calibri" w:hAnsi="Times New Roman" w:cs="Times New Roman"/>
                <w:noProof/>
                <w:color w:val="auto"/>
                <w:sz w:val="20"/>
                <w:szCs w:val="20"/>
                <w:lang w:val="uk-UA" w:eastAsia="en-US"/>
              </w:rPr>
              <w:t xml:space="preserve">” </w:t>
            </w:r>
          </w:p>
        </w:tc>
        <w:tc>
          <w:tcPr>
            <w:tcW w:w="1701" w:type="dxa"/>
            <w:vAlign w:val="center"/>
          </w:tcPr>
          <w:p w14:paraId="6F92ACB2"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68F81AC7" w14:textId="77777777" w:rsidR="00EB41C8" w:rsidRDefault="00EB41C8" w:rsidP="00EB41C8"/>
        </w:tc>
      </w:tr>
      <w:tr w:rsidR="00EB41C8" w:rsidRPr="00171D53" w14:paraId="15C28BCC" w14:textId="77777777" w:rsidTr="00FF0ECE">
        <w:tc>
          <w:tcPr>
            <w:tcW w:w="720" w:type="dxa"/>
          </w:tcPr>
          <w:p w14:paraId="4EC7A59B"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5C28FBB5"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Можливість регулювання нахилу монітору та повертання на 180 градусів</w:t>
            </w:r>
          </w:p>
        </w:tc>
        <w:tc>
          <w:tcPr>
            <w:tcW w:w="1701" w:type="dxa"/>
            <w:vAlign w:val="center"/>
          </w:tcPr>
          <w:p w14:paraId="2B4D24C6"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4988877C" w14:textId="77777777" w:rsidR="00EB41C8" w:rsidRDefault="00EB41C8" w:rsidP="00EB41C8"/>
        </w:tc>
      </w:tr>
      <w:tr w:rsidR="00EB41C8" w:rsidRPr="00171D53" w14:paraId="66ABF6CB" w14:textId="77777777" w:rsidTr="00FF0ECE">
        <w:tc>
          <w:tcPr>
            <w:tcW w:w="720" w:type="dxa"/>
          </w:tcPr>
          <w:p w14:paraId="6379CC3A"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529CB2F9"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Управління за допомогою програмних клавіш з підсвічуванням та програмуємої під вимоги користувача кольорової сенсорної РК-пенелі </w:t>
            </w:r>
          </w:p>
        </w:tc>
        <w:tc>
          <w:tcPr>
            <w:tcW w:w="1701" w:type="dxa"/>
            <w:vAlign w:val="center"/>
          </w:tcPr>
          <w:p w14:paraId="608AD57E"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492D3736" w14:textId="77777777" w:rsidR="00EB41C8" w:rsidRDefault="00EB41C8" w:rsidP="00EB41C8"/>
        </w:tc>
      </w:tr>
      <w:tr w:rsidR="00EB41C8" w:rsidRPr="00171D53" w14:paraId="0E18444E" w14:textId="77777777" w:rsidTr="00FF0ECE">
        <w:tc>
          <w:tcPr>
            <w:tcW w:w="720" w:type="dxa"/>
          </w:tcPr>
          <w:p w14:paraId="6E27C454"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06A3AAA7" w14:textId="77777777" w:rsidR="00EB41C8" w:rsidRPr="00171D53" w:rsidRDefault="00EB41C8" w:rsidP="00EB41C8">
            <w:pPr>
              <w:spacing w:line="240" w:lineRule="auto"/>
              <w:ind w:left="-152"/>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  Діагональ сенсорної РК-пенелі, </w:t>
            </w:r>
            <w:r w:rsidRPr="00171D53">
              <w:rPr>
                <w:rFonts w:ascii="Times New Roman" w:eastAsia="Calibri" w:hAnsi="Times New Roman" w:cs="Times New Roman"/>
                <w:color w:val="auto"/>
                <w:sz w:val="20"/>
                <w:szCs w:val="20"/>
                <w:lang w:val="uk-UA" w:eastAsia="en-US"/>
              </w:rPr>
              <w:t xml:space="preserve"> н</w:t>
            </w:r>
            <w:r w:rsidRPr="00171D53">
              <w:rPr>
                <w:rFonts w:ascii="Times New Roman" w:eastAsia="Calibri" w:hAnsi="Times New Roman" w:cs="Times New Roman"/>
                <w:noProof/>
                <w:color w:val="auto"/>
                <w:sz w:val="20"/>
                <w:szCs w:val="20"/>
                <w:lang w:val="uk-UA" w:eastAsia="ar-SA"/>
              </w:rPr>
              <w:t>е</w:t>
            </w:r>
            <w:r w:rsidRPr="00171D53">
              <w:rPr>
                <w:rFonts w:ascii="Times New Roman" w:eastAsia="Calibri" w:hAnsi="Times New Roman" w:cs="Times New Roman"/>
                <w:noProof/>
                <w:color w:val="auto"/>
                <w:sz w:val="20"/>
                <w:szCs w:val="20"/>
                <w:lang w:val="uk-UA" w:eastAsia="en-US"/>
              </w:rPr>
              <w:t xml:space="preserve"> менше 8</w:t>
            </w:r>
            <w:r>
              <w:rPr>
                <w:rFonts w:ascii="Times New Roman" w:eastAsia="Calibri" w:hAnsi="Times New Roman" w:cs="Times New Roman"/>
                <w:noProof/>
                <w:color w:val="auto"/>
                <w:sz w:val="20"/>
                <w:szCs w:val="20"/>
                <w:lang w:val="uk-UA" w:eastAsia="en-US"/>
              </w:rPr>
              <w:t>,7</w:t>
            </w:r>
            <w:r w:rsidRPr="00171D53">
              <w:rPr>
                <w:rFonts w:ascii="Times New Roman" w:eastAsia="Calibri" w:hAnsi="Times New Roman" w:cs="Times New Roman"/>
                <w:noProof/>
                <w:color w:val="auto"/>
                <w:sz w:val="20"/>
                <w:szCs w:val="20"/>
                <w:lang w:val="uk-UA" w:eastAsia="en-US"/>
              </w:rPr>
              <w:t xml:space="preserve">” </w:t>
            </w:r>
          </w:p>
        </w:tc>
        <w:tc>
          <w:tcPr>
            <w:tcW w:w="1701" w:type="dxa"/>
            <w:vAlign w:val="center"/>
          </w:tcPr>
          <w:p w14:paraId="4FD67DF1"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72AA6602" w14:textId="77777777" w:rsidR="00EB41C8" w:rsidRDefault="00EB41C8" w:rsidP="00EB41C8"/>
        </w:tc>
      </w:tr>
      <w:tr w:rsidR="00EB41C8" w:rsidRPr="00171D53" w14:paraId="2670D4F7" w14:textId="77777777" w:rsidTr="00FF0ECE">
        <w:tc>
          <w:tcPr>
            <w:tcW w:w="720" w:type="dxa"/>
          </w:tcPr>
          <w:p w14:paraId="54011543"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48999CA2"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Наявність конекторів для одночасного підключення датчиків усіх типів, </w:t>
            </w:r>
            <w:r w:rsidRPr="00171D53">
              <w:rPr>
                <w:rFonts w:ascii="Times New Roman" w:eastAsia="Calibri" w:hAnsi="Times New Roman" w:cs="Times New Roman"/>
                <w:color w:val="auto"/>
                <w:sz w:val="20"/>
                <w:szCs w:val="20"/>
                <w:lang w:val="uk-UA" w:eastAsia="en-US"/>
              </w:rPr>
              <w:t xml:space="preserve"> н</w:t>
            </w:r>
            <w:r w:rsidRPr="00171D53">
              <w:rPr>
                <w:rFonts w:ascii="Times New Roman" w:eastAsia="Calibri" w:hAnsi="Times New Roman" w:cs="Times New Roman"/>
                <w:noProof/>
                <w:color w:val="auto"/>
                <w:sz w:val="20"/>
                <w:szCs w:val="20"/>
                <w:lang w:val="uk-UA" w:eastAsia="ar-SA"/>
              </w:rPr>
              <w:t>е</w:t>
            </w:r>
            <w:r w:rsidRPr="00171D53">
              <w:rPr>
                <w:rFonts w:ascii="Times New Roman" w:eastAsia="Calibri" w:hAnsi="Times New Roman" w:cs="Times New Roman"/>
                <w:noProof/>
                <w:color w:val="auto"/>
                <w:sz w:val="20"/>
                <w:szCs w:val="20"/>
                <w:lang w:val="uk-UA" w:eastAsia="en-US"/>
              </w:rPr>
              <w:t xml:space="preserve"> менше 2</w:t>
            </w:r>
          </w:p>
        </w:tc>
        <w:tc>
          <w:tcPr>
            <w:tcW w:w="1701" w:type="dxa"/>
            <w:vAlign w:val="center"/>
          </w:tcPr>
          <w:p w14:paraId="481ABEE7"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451A8BC5" w14:textId="77777777" w:rsidR="00EB41C8" w:rsidRDefault="00EB41C8" w:rsidP="00EB41C8"/>
        </w:tc>
      </w:tr>
      <w:tr w:rsidR="00EB41C8" w:rsidRPr="00171D53" w14:paraId="47894D13" w14:textId="77777777" w:rsidTr="00FF0ECE">
        <w:tc>
          <w:tcPr>
            <w:tcW w:w="720" w:type="dxa"/>
          </w:tcPr>
          <w:p w14:paraId="51A6DDBF"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0995D64F" w14:textId="77777777" w:rsidR="00EB41C8" w:rsidRPr="00171D53" w:rsidRDefault="00EB41C8" w:rsidP="00EB41C8">
            <w:pPr>
              <w:spacing w:line="240" w:lineRule="auto"/>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Об'єм </w:t>
            </w:r>
            <w:r>
              <w:t xml:space="preserve"> </w:t>
            </w:r>
            <w:r>
              <w:rPr>
                <w:rFonts w:ascii="Times New Roman" w:eastAsia="Calibri" w:hAnsi="Times New Roman" w:cs="Times New Roman"/>
                <w:noProof/>
                <w:color w:val="auto"/>
                <w:sz w:val="20"/>
                <w:szCs w:val="20"/>
                <w:lang w:val="uk-UA" w:eastAsia="en-US"/>
              </w:rPr>
              <w:t>твердотілого</w:t>
            </w:r>
            <w:r w:rsidRPr="001D30BB">
              <w:rPr>
                <w:rFonts w:ascii="Times New Roman" w:eastAsia="Calibri" w:hAnsi="Times New Roman" w:cs="Times New Roman"/>
                <w:noProof/>
                <w:color w:val="auto"/>
                <w:sz w:val="20"/>
                <w:szCs w:val="20"/>
                <w:lang w:val="uk-UA" w:eastAsia="en-US"/>
              </w:rPr>
              <w:t xml:space="preserve"> накопичувач</w:t>
            </w:r>
            <w:r>
              <w:rPr>
                <w:rFonts w:ascii="Times New Roman" w:eastAsia="Calibri" w:hAnsi="Times New Roman" w:cs="Times New Roman"/>
                <w:noProof/>
                <w:color w:val="auto"/>
                <w:sz w:val="20"/>
                <w:szCs w:val="20"/>
                <w:lang w:val="uk-UA" w:eastAsia="en-US"/>
              </w:rPr>
              <w:t>а</w:t>
            </w:r>
            <w:r w:rsidRPr="001D30BB">
              <w:rPr>
                <w:rFonts w:ascii="Times New Roman" w:eastAsia="Calibri" w:hAnsi="Times New Roman" w:cs="Times New Roman"/>
                <w:noProof/>
                <w:color w:val="auto"/>
                <w:sz w:val="20"/>
                <w:szCs w:val="20"/>
                <w:lang w:val="uk-UA" w:eastAsia="en-US"/>
              </w:rPr>
              <w:t xml:space="preserve"> (SSD)</w:t>
            </w:r>
            <w:r w:rsidRPr="00171D53">
              <w:rPr>
                <w:rFonts w:ascii="Times New Roman" w:eastAsia="Calibri" w:hAnsi="Times New Roman" w:cs="Times New Roman"/>
                <w:noProof/>
                <w:color w:val="auto"/>
                <w:sz w:val="20"/>
                <w:szCs w:val="20"/>
                <w:lang w:val="uk-UA" w:eastAsia="en-US"/>
              </w:rPr>
              <w:t xml:space="preserve">, </w:t>
            </w:r>
            <w:r>
              <w:rPr>
                <w:rFonts w:ascii="Times New Roman" w:eastAsia="Calibri" w:hAnsi="Times New Roman" w:cs="Times New Roman"/>
                <w:color w:val="auto"/>
                <w:sz w:val="20"/>
                <w:szCs w:val="20"/>
                <w:lang w:val="uk-UA" w:eastAsia="en-US"/>
              </w:rPr>
              <w:t xml:space="preserve"> н</w:t>
            </w:r>
            <w:r w:rsidRPr="00171D53">
              <w:rPr>
                <w:rFonts w:ascii="Times New Roman" w:eastAsia="Calibri" w:hAnsi="Times New Roman" w:cs="Times New Roman"/>
                <w:noProof/>
                <w:color w:val="auto"/>
                <w:sz w:val="20"/>
                <w:szCs w:val="20"/>
                <w:lang w:val="uk-UA" w:eastAsia="ar-SA"/>
              </w:rPr>
              <w:t>е</w:t>
            </w:r>
            <w:r>
              <w:rPr>
                <w:rFonts w:ascii="Times New Roman" w:eastAsia="Calibri" w:hAnsi="Times New Roman" w:cs="Times New Roman"/>
                <w:noProof/>
                <w:color w:val="auto"/>
                <w:sz w:val="20"/>
                <w:szCs w:val="20"/>
                <w:lang w:val="uk-UA" w:eastAsia="en-US"/>
              </w:rPr>
              <w:t xml:space="preserve"> менше 450</w:t>
            </w:r>
            <w:r w:rsidRPr="00171D53">
              <w:rPr>
                <w:rFonts w:ascii="Times New Roman" w:eastAsia="Calibri" w:hAnsi="Times New Roman" w:cs="Times New Roman"/>
                <w:noProof/>
                <w:color w:val="auto"/>
                <w:sz w:val="20"/>
                <w:szCs w:val="20"/>
                <w:lang w:val="uk-UA" w:eastAsia="en-US"/>
              </w:rPr>
              <w:t xml:space="preserve"> Гб</w:t>
            </w:r>
          </w:p>
        </w:tc>
        <w:tc>
          <w:tcPr>
            <w:tcW w:w="1701" w:type="dxa"/>
            <w:vAlign w:val="center"/>
          </w:tcPr>
          <w:p w14:paraId="544B5A15"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69CBB91C" w14:textId="77777777" w:rsidR="00EB41C8" w:rsidRDefault="00EB41C8" w:rsidP="00EB41C8"/>
        </w:tc>
      </w:tr>
      <w:tr w:rsidR="00EB41C8" w:rsidRPr="00171D53" w14:paraId="3B124080" w14:textId="77777777" w:rsidTr="00FF0ECE">
        <w:tc>
          <w:tcPr>
            <w:tcW w:w="720" w:type="dxa"/>
          </w:tcPr>
          <w:p w14:paraId="795EACF0"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401D67A0"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color w:val="auto"/>
                <w:sz w:val="20"/>
                <w:szCs w:val="20"/>
                <w:lang w:val="uk-UA" w:eastAsia="en-US"/>
              </w:rPr>
              <w:t xml:space="preserve">USB порти для підключення </w:t>
            </w:r>
            <w:r w:rsidRPr="00171D53">
              <w:rPr>
                <w:rFonts w:ascii="Times New Roman" w:eastAsia="Calibri" w:hAnsi="Times New Roman" w:cs="Times New Roman"/>
                <w:noProof/>
                <w:color w:val="auto"/>
                <w:sz w:val="20"/>
                <w:szCs w:val="20"/>
                <w:lang w:val="uk-UA" w:eastAsia="en-US"/>
              </w:rPr>
              <w:t xml:space="preserve">флеш-карт та зовнішніх пристроїв, </w:t>
            </w:r>
            <w:r w:rsidRPr="00171D53">
              <w:rPr>
                <w:rFonts w:ascii="Times New Roman" w:eastAsia="Calibri" w:hAnsi="Times New Roman" w:cs="Times New Roman"/>
                <w:color w:val="auto"/>
                <w:sz w:val="20"/>
                <w:szCs w:val="20"/>
                <w:lang w:val="uk-UA" w:eastAsia="en-US"/>
              </w:rPr>
              <w:t xml:space="preserve"> н</w:t>
            </w:r>
            <w:r w:rsidRPr="00171D53">
              <w:rPr>
                <w:rFonts w:ascii="Times New Roman" w:eastAsia="Calibri" w:hAnsi="Times New Roman" w:cs="Times New Roman"/>
                <w:noProof/>
                <w:color w:val="auto"/>
                <w:sz w:val="20"/>
                <w:szCs w:val="20"/>
                <w:lang w:val="uk-UA" w:eastAsia="ar-SA"/>
              </w:rPr>
              <w:t>е</w:t>
            </w:r>
            <w:r w:rsidRPr="00171D53">
              <w:rPr>
                <w:rFonts w:ascii="Times New Roman" w:eastAsia="Calibri" w:hAnsi="Times New Roman" w:cs="Times New Roman"/>
                <w:noProof/>
                <w:color w:val="auto"/>
                <w:sz w:val="20"/>
                <w:szCs w:val="20"/>
                <w:lang w:val="uk-UA" w:eastAsia="en-US"/>
              </w:rPr>
              <w:t xml:space="preserve"> менше 4</w:t>
            </w:r>
          </w:p>
        </w:tc>
        <w:tc>
          <w:tcPr>
            <w:tcW w:w="1701" w:type="dxa"/>
            <w:vAlign w:val="center"/>
          </w:tcPr>
          <w:p w14:paraId="431D4974"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5597C94C" w14:textId="77777777" w:rsidR="00EB41C8" w:rsidRDefault="00EB41C8" w:rsidP="00EB41C8"/>
        </w:tc>
      </w:tr>
      <w:tr w:rsidR="00EB41C8" w:rsidRPr="00171D53" w14:paraId="78D721E6" w14:textId="77777777" w:rsidTr="00FF0ECE">
        <w:tc>
          <w:tcPr>
            <w:tcW w:w="720" w:type="dxa"/>
          </w:tcPr>
          <w:p w14:paraId="46414AD0"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51DFDF02" w14:textId="77777777" w:rsidR="00EB41C8" w:rsidRPr="00171D53" w:rsidRDefault="00EB41C8" w:rsidP="00EB41C8">
            <w:pPr>
              <w:spacing w:line="240" w:lineRule="auto"/>
              <w:jc w:val="both"/>
              <w:rPr>
                <w:rFonts w:ascii="Times New Roman" w:eastAsia="Calibri" w:hAnsi="Times New Roman" w:cs="Times New Roman"/>
                <w:color w:val="auto"/>
                <w:sz w:val="20"/>
                <w:szCs w:val="20"/>
                <w:lang w:val="uk-UA" w:eastAsia="ar-SA"/>
              </w:rPr>
            </w:pPr>
            <w:r w:rsidRPr="00171D53">
              <w:rPr>
                <w:rFonts w:ascii="Times New Roman" w:eastAsia="Calibri" w:hAnsi="Times New Roman" w:cs="Times New Roman"/>
                <w:color w:val="auto"/>
                <w:sz w:val="20"/>
                <w:szCs w:val="20"/>
                <w:lang w:val="uk-UA" w:eastAsia="ar-SA"/>
              </w:rPr>
              <w:t>Передача збережених даних з мобільної системи за допомогою Wi-Fi з'єднання</w:t>
            </w:r>
          </w:p>
        </w:tc>
        <w:tc>
          <w:tcPr>
            <w:tcW w:w="1701" w:type="dxa"/>
            <w:vAlign w:val="center"/>
          </w:tcPr>
          <w:p w14:paraId="147B3A94"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5682F3FD" w14:textId="77777777" w:rsidR="00EB41C8" w:rsidRDefault="00EB41C8" w:rsidP="00EB41C8"/>
        </w:tc>
      </w:tr>
      <w:tr w:rsidR="00EB41C8" w:rsidRPr="00171D53" w14:paraId="0BD764F1" w14:textId="77777777" w:rsidTr="00FF0ECE">
        <w:tc>
          <w:tcPr>
            <w:tcW w:w="720" w:type="dxa"/>
          </w:tcPr>
          <w:p w14:paraId="703C7175"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59D98DEA" w14:textId="77777777" w:rsidR="00EB41C8" w:rsidRPr="00171D53" w:rsidRDefault="00EB41C8" w:rsidP="00EB41C8">
            <w:pPr>
              <w:spacing w:line="240" w:lineRule="auto"/>
              <w:jc w:val="both"/>
              <w:rPr>
                <w:rFonts w:ascii="Times New Roman" w:eastAsia="Calibri" w:hAnsi="Times New Roman" w:cs="Times New Roman"/>
                <w:color w:val="auto"/>
                <w:sz w:val="20"/>
                <w:szCs w:val="20"/>
                <w:lang w:val="uk-UA" w:eastAsia="en-US"/>
              </w:rPr>
            </w:pPr>
            <w:r>
              <w:rPr>
                <w:rFonts w:ascii="Times New Roman" w:eastAsia="Calibri" w:hAnsi="Times New Roman" w:cs="Times New Roman"/>
                <w:color w:val="auto"/>
                <w:sz w:val="20"/>
                <w:szCs w:val="20"/>
                <w:lang w:val="uk-UA" w:eastAsia="en-US"/>
              </w:rPr>
              <w:t>Вбудована акумуляторна батарея, час автономної роботи</w:t>
            </w:r>
            <w:r w:rsidRPr="00171D53">
              <w:rPr>
                <w:rFonts w:ascii="Times New Roman" w:eastAsia="Calibri" w:hAnsi="Times New Roman" w:cs="Times New Roman"/>
                <w:color w:val="auto"/>
                <w:sz w:val="20"/>
                <w:szCs w:val="20"/>
                <w:lang w:val="uk-UA" w:eastAsia="en-US"/>
              </w:rPr>
              <w:t xml:space="preserve"> в режимі сканування, н</w:t>
            </w:r>
            <w:r w:rsidRPr="00171D53">
              <w:rPr>
                <w:rFonts w:ascii="Times New Roman" w:eastAsia="Calibri" w:hAnsi="Times New Roman" w:cs="Times New Roman"/>
                <w:noProof/>
                <w:color w:val="auto"/>
                <w:sz w:val="20"/>
                <w:szCs w:val="20"/>
                <w:lang w:val="uk-UA" w:eastAsia="ar-SA"/>
              </w:rPr>
              <w:t>е</w:t>
            </w:r>
            <w:r>
              <w:rPr>
                <w:rFonts w:ascii="Times New Roman" w:eastAsia="Calibri" w:hAnsi="Times New Roman" w:cs="Times New Roman"/>
                <w:color w:val="auto"/>
                <w:sz w:val="20"/>
                <w:szCs w:val="20"/>
                <w:lang w:val="uk-UA" w:eastAsia="en-US"/>
              </w:rPr>
              <w:t xml:space="preserve"> менше 9</w:t>
            </w:r>
            <w:r w:rsidRPr="00171D53">
              <w:rPr>
                <w:rFonts w:ascii="Times New Roman" w:eastAsia="Calibri" w:hAnsi="Times New Roman" w:cs="Times New Roman"/>
                <w:color w:val="auto"/>
                <w:sz w:val="20"/>
                <w:szCs w:val="20"/>
                <w:lang w:val="uk-UA" w:eastAsia="en-US"/>
              </w:rPr>
              <w:t>0 хвилин</w:t>
            </w:r>
          </w:p>
        </w:tc>
        <w:tc>
          <w:tcPr>
            <w:tcW w:w="1701" w:type="dxa"/>
            <w:vAlign w:val="center"/>
          </w:tcPr>
          <w:p w14:paraId="0A261FF4"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73A4943A" w14:textId="77777777" w:rsidR="00EB41C8" w:rsidRDefault="00EB41C8" w:rsidP="00EB41C8"/>
        </w:tc>
      </w:tr>
      <w:tr w:rsidR="00EB41C8" w:rsidRPr="00171D53" w14:paraId="6912CCB9" w14:textId="77777777" w:rsidTr="00FF0ECE">
        <w:tc>
          <w:tcPr>
            <w:tcW w:w="720" w:type="dxa"/>
          </w:tcPr>
          <w:p w14:paraId="61482C5E"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28DB028B" w14:textId="77777777" w:rsidR="00EB41C8" w:rsidRPr="00171D53" w:rsidRDefault="00EB41C8" w:rsidP="00EB41C8">
            <w:pPr>
              <w:spacing w:line="240" w:lineRule="auto"/>
              <w:jc w:val="both"/>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color w:val="auto"/>
                <w:sz w:val="20"/>
                <w:szCs w:val="20"/>
                <w:lang w:val="uk-UA" w:eastAsia="en-US"/>
              </w:rPr>
              <w:t>Споживана потужність  апарата у переносному варіанті, н</w:t>
            </w:r>
            <w:r w:rsidRPr="00171D53">
              <w:rPr>
                <w:rFonts w:ascii="Times New Roman" w:eastAsia="Calibri" w:hAnsi="Times New Roman" w:cs="Times New Roman"/>
                <w:noProof/>
                <w:color w:val="auto"/>
                <w:sz w:val="20"/>
                <w:szCs w:val="20"/>
                <w:lang w:val="uk-UA" w:eastAsia="ar-SA"/>
              </w:rPr>
              <w:t>е</w:t>
            </w:r>
            <w:r w:rsidRPr="00171D53">
              <w:rPr>
                <w:rFonts w:ascii="Times New Roman" w:eastAsia="Calibri" w:hAnsi="Times New Roman" w:cs="Times New Roman"/>
                <w:color w:val="auto"/>
                <w:sz w:val="20"/>
                <w:szCs w:val="20"/>
                <w:lang w:val="uk-UA" w:eastAsia="en-US"/>
              </w:rPr>
              <w:t xml:space="preserve"> більше </w:t>
            </w:r>
            <w:r w:rsidRPr="00171D53">
              <w:rPr>
                <w:rFonts w:ascii="Times New Roman" w:eastAsia="Calibri" w:hAnsi="Times New Roman" w:cs="Times New Roman"/>
                <w:color w:val="auto"/>
                <w:sz w:val="20"/>
                <w:szCs w:val="20"/>
                <w:lang w:val="uk-UA" w:eastAsia="ar-SA"/>
              </w:rPr>
              <w:t>200 ВА</w:t>
            </w:r>
          </w:p>
        </w:tc>
        <w:tc>
          <w:tcPr>
            <w:tcW w:w="1701" w:type="dxa"/>
            <w:vAlign w:val="center"/>
          </w:tcPr>
          <w:p w14:paraId="74FD53A7"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357F209C" w14:textId="77777777" w:rsidR="00EB41C8" w:rsidRDefault="00EB41C8" w:rsidP="00EB41C8"/>
        </w:tc>
      </w:tr>
      <w:tr w:rsidR="00EB41C8" w:rsidRPr="00171D53" w14:paraId="3AD25D93" w14:textId="77777777" w:rsidTr="00FF0ECE">
        <w:tc>
          <w:tcPr>
            <w:tcW w:w="720" w:type="dxa"/>
          </w:tcPr>
          <w:p w14:paraId="1144BD10"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1515B8DA"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color w:val="auto"/>
                <w:sz w:val="20"/>
                <w:szCs w:val="20"/>
                <w:lang w:val="uk-UA" w:eastAsia="en-US"/>
              </w:rPr>
              <w:t>Вага апарата у переносному варіант</w:t>
            </w:r>
            <w:r>
              <w:rPr>
                <w:rFonts w:ascii="Times New Roman" w:eastAsia="Calibri" w:hAnsi="Times New Roman" w:cs="Times New Roman"/>
                <w:color w:val="auto"/>
                <w:sz w:val="20"/>
                <w:szCs w:val="20"/>
                <w:lang w:val="uk-UA" w:eastAsia="en-US"/>
              </w:rPr>
              <w:t>і без додаткового обладнання,  н</w:t>
            </w:r>
            <w:r w:rsidRPr="00171D53">
              <w:rPr>
                <w:rFonts w:ascii="Times New Roman" w:eastAsia="Calibri" w:hAnsi="Times New Roman" w:cs="Times New Roman"/>
                <w:noProof/>
                <w:color w:val="auto"/>
                <w:sz w:val="20"/>
                <w:szCs w:val="20"/>
                <w:lang w:val="uk-UA" w:eastAsia="ar-SA"/>
              </w:rPr>
              <w:t>е</w:t>
            </w:r>
            <w:r w:rsidRPr="00171D53">
              <w:rPr>
                <w:rFonts w:ascii="Times New Roman" w:eastAsia="Calibri" w:hAnsi="Times New Roman" w:cs="Times New Roman"/>
                <w:noProof/>
                <w:color w:val="auto"/>
                <w:sz w:val="20"/>
                <w:szCs w:val="20"/>
                <w:lang w:val="uk-UA" w:eastAsia="en-US"/>
              </w:rPr>
              <w:t xml:space="preserve"> більше 7</w:t>
            </w:r>
            <w:r>
              <w:rPr>
                <w:rFonts w:ascii="Times New Roman" w:eastAsia="Calibri" w:hAnsi="Times New Roman" w:cs="Times New Roman"/>
                <w:noProof/>
                <w:color w:val="auto"/>
                <w:sz w:val="20"/>
                <w:szCs w:val="20"/>
                <w:lang w:val="uk-UA" w:eastAsia="en-US"/>
              </w:rPr>
              <w:t>,5</w:t>
            </w:r>
            <w:r w:rsidRPr="00171D53">
              <w:rPr>
                <w:rFonts w:ascii="Times New Roman" w:eastAsia="Calibri" w:hAnsi="Times New Roman" w:cs="Times New Roman"/>
                <w:noProof/>
                <w:color w:val="auto"/>
                <w:sz w:val="20"/>
                <w:szCs w:val="20"/>
                <w:lang w:val="uk-UA" w:eastAsia="en-US"/>
              </w:rPr>
              <w:t xml:space="preserve"> кг</w:t>
            </w:r>
          </w:p>
        </w:tc>
        <w:tc>
          <w:tcPr>
            <w:tcW w:w="1701" w:type="dxa"/>
            <w:vAlign w:val="center"/>
          </w:tcPr>
          <w:p w14:paraId="7D6132D9"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14E89CC1" w14:textId="77777777" w:rsidR="00EB41C8" w:rsidRDefault="00EB41C8" w:rsidP="00EB41C8"/>
        </w:tc>
      </w:tr>
      <w:tr w:rsidR="00EB41C8" w:rsidRPr="00171D53" w14:paraId="590F98CE" w14:textId="77777777" w:rsidTr="00FF0ECE">
        <w:tc>
          <w:tcPr>
            <w:tcW w:w="720" w:type="dxa"/>
          </w:tcPr>
          <w:p w14:paraId="335C927D"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016CA732"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Мобільна стійка з регулюванням висоти положення панелі керування та екрану від підлогі у діапазоні, </w:t>
            </w:r>
            <w:r w:rsidRPr="00171D53">
              <w:rPr>
                <w:rFonts w:ascii="Times New Roman" w:eastAsia="Calibri" w:hAnsi="Times New Roman" w:cs="Times New Roman"/>
                <w:color w:val="auto"/>
                <w:sz w:val="20"/>
                <w:szCs w:val="20"/>
                <w:lang w:val="uk-UA" w:eastAsia="en-US"/>
              </w:rPr>
              <w:t>н</w:t>
            </w:r>
            <w:r w:rsidRPr="00171D53">
              <w:rPr>
                <w:rFonts w:ascii="Times New Roman" w:eastAsia="Calibri" w:hAnsi="Times New Roman" w:cs="Times New Roman"/>
                <w:noProof/>
                <w:color w:val="auto"/>
                <w:sz w:val="20"/>
                <w:szCs w:val="20"/>
                <w:lang w:val="uk-UA" w:eastAsia="ar-SA"/>
              </w:rPr>
              <w:t>е вужче 88 – 118 см</w:t>
            </w:r>
          </w:p>
        </w:tc>
        <w:tc>
          <w:tcPr>
            <w:tcW w:w="1701" w:type="dxa"/>
            <w:vAlign w:val="center"/>
          </w:tcPr>
          <w:p w14:paraId="4056DE37"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5F97AE89" w14:textId="77777777" w:rsidR="00EB41C8" w:rsidRPr="002610F9" w:rsidRDefault="00EB41C8" w:rsidP="00EB41C8">
            <w:pPr>
              <w:rPr>
                <w:lang w:val="uk-UA"/>
              </w:rPr>
            </w:pPr>
          </w:p>
        </w:tc>
      </w:tr>
      <w:tr w:rsidR="00EB41C8" w:rsidRPr="00171D53" w14:paraId="728E0EED" w14:textId="77777777" w:rsidTr="00FF0ECE">
        <w:tc>
          <w:tcPr>
            <w:tcW w:w="720" w:type="dxa"/>
            <w:vAlign w:val="center"/>
          </w:tcPr>
          <w:p w14:paraId="46660B46"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b/>
                <w:bCs/>
                <w:noProof/>
                <w:color w:val="auto"/>
                <w:sz w:val="20"/>
                <w:szCs w:val="20"/>
                <w:lang w:val="uk-UA" w:eastAsia="en-US"/>
              </w:rPr>
            </w:pPr>
          </w:p>
        </w:tc>
        <w:tc>
          <w:tcPr>
            <w:tcW w:w="4775" w:type="dxa"/>
            <w:vAlign w:val="center"/>
          </w:tcPr>
          <w:p w14:paraId="53CB609C" w14:textId="77777777" w:rsidR="00EB41C8" w:rsidRPr="00171D53" w:rsidRDefault="00EB41C8" w:rsidP="00EB41C8">
            <w:pPr>
              <w:spacing w:line="240" w:lineRule="auto"/>
              <w:jc w:val="both"/>
              <w:rPr>
                <w:rFonts w:ascii="Times New Roman" w:eastAsia="Calibri" w:hAnsi="Times New Roman" w:cs="Times New Roman"/>
                <w:b/>
                <w:noProof/>
                <w:color w:val="auto"/>
                <w:sz w:val="20"/>
                <w:szCs w:val="20"/>
                <w:lang w:val="uk-UA" w:eastAsia="en-US"/>
              </w:rPr>
            </w:pPr>
            <w:r w:rsidRPr="00171D53">
              <w:rPr>
                <w:rFonts w:ascii="Times New Roman" w:eastAsia="Calibri" w:hAnsi="Times New Roman" w:cs="Times New Roman"/>
                <w:b/>
                <w:noProof/>
                <w:color w:val="auto"/>
                <w:sz w:val="20"/>
                <w:szCs w:val="20"/>
                <w:lang w:val="uk-UA" w:eastAsia="en-US"/>
              </w:rPr>
              <w:t>Типи датчиків, які можуть використовуватися системою:</w:t>
            </w:r>
          </w:p>
        </w:tc>
        <w:tc>
          <w:tcPr>
            <w:tcW w:w="1701" w:type="dxa"/>
            <w:vAlign w:val="center"/>
          </w:tcPr>
          <w:p w14:paraId="3C4614E4"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p>
        </w:tc>
        <w:tc>
          <w:tcPr>
            <w:tcW w:w="2200" w:type="dxa"/>
          </w:tcPr>
          <w:p w14:paraId="679C4EF6" w14:textId="77777777" w:rsidR="00EB41C8" w:rsidRDefault="00EB41C8" w:rsidP="00EB41C8"/>
        </w:tc>
      </w:tr>
      <w:tr w:rsidR="00EB41C8" w:rsidRPr="00171D53" w14:paraId="30136E20" w14:textId="77777777" w:rsidTr="00FF0ECE">
        <w:tc>
          <w:tcPr>
            <w:tcW w:w="720" w:type="dxa"/>
            <w:vAlign w:val="center"/>
          </w:tcPr>
          <w:p w14:paraId="4EDF98F3"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b/>
                <w:bCs/>
                <w:noProof/>
                <w:color w:val="auto"/>
                <w:sz w:val="20"/>
                <w:szCs w:val="20"/>
                <w:lang w:val="uk-UA" w:eastAsia="en-US"/>
              </w:rPr>
            </w:pPr>
          </w:p>
        </w:tc>
        <w:tc>
          <w:tcPr>
            <w:tcW w:w="4775" w:type="dxa"/>
            <w:vAlign w:val="center"/>
          </w:tcPr>
          <w:p w14:paraId="72FB900B" w14:textId="77777777" w:rsidR="00EB41C8" w:rsidRPr="00171D53" w:rsidRDefault="00EB41C8" w:rsidP="00EB41C8">
            <w:pPr>
              <w:spacing w:line="240" w:lineRule="auto"/>
              <w:jc w:val="both"/>
              <w:rPr>
                <w:rFonts w:ascii="Times New Roman" w:eastAsia="Calibri" w:hAnsi="Times New Roman" w:cs="Times New Roman"/>
                <w:b/>
                <w:noProof/>
                <w:color w:val="auto"/>
                <w:sz w:val="20"/>
                <w:szCs w:val="20"/>
                <w:lang w:val="uk-UA" w:eastAsia="en-US"/>
              </w:rPr>
            </w:pPr>
            <w:r w:rsidRPr="00171D53">
              <w:rPr>
                <w:rFonts w:ascii="Times New Roman" w:eastAsia="Calibri" w:hAnsi="Times New Roman" w:cs="Times New Roman"/>
                <w:b/>
                <w:noProof/>
                <w:color w:val="auto"/>
                <w:sz w:val="20"/>
                <w:szCs w:val="20"/>
                <w:lang w:val="uk-UA" w:eastAsia="en-US"/>
              </w:rPr>
              <w:t>Багаточастотні широкосмугові матричні датчики:</w:t>
            </w:r>
            <w:r w:rsidRPr="00171D53">
              <w:rPr>
                <w:rFonts w:ascii="Times New Roman" w:eastAsia="Calibri" w:hAnsi="Times New Roman" w:cs="Times New Roman"/>
                <w:noProof/>
                <w:color w:val="auto"/>
                <w:sz w:val="20"/>
                <w:szCs w:val="20"/>
                <w:lang w:val="uk-UA" w:eastAsia="en-US"/>
              </w:rPr>
              <w:t xml:space="preserve"> </w:t>
            </w:r>
          </w:p>
        </w:tc>
        <w:tc>
          <w:tcPr>
            <w:tcW w:w="1701" w:type="dxa"/>
            <w:vAlign w:val="center"/>
          </w:tcPr>
          <w:p w14:paraId="37D1FA2C"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0D772D59" w14:textId="77777777" w:rsidR="00EB41C8" w:rsidRDefault="00EB41C8" w:rsidP="00EB41C8"/>
        </w:tc>
      </w:tr>
      <w:tr w:rsidR="00EB41C8" w:rsidRPr="00171D53" w14:paraId="07E1E985" w14:textId="77777777" w:rsidTr="00FF0ECE">
        <w:tc>
          <w:tcPr>
            <w:tcW w:w="720" w:type="dxa"/>
            <w:vAlign w:val="center"/>
          </w:tcPr>
          <w:p w14:paraId="74747D57"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bCs/>
                <w:noProof/>
                <w:color w:val="auto"/>
                <w:sz w:val="20"/>
                <w:szCs w:val="20"/>
                <w:lang w:val="uk-UA" w:eastAsia="en-US"/>
              </w:rPr>
            </w:pPr>
          </w:p>
        </w:tc>
        <w:tc>
          <w:tcPr>
            <w:tcW w:w="4775" w:type="dxa"/>
            <w:vAlign w:val="center"/>
          </w:tcPr>
          <w:p w14:paraId="33F969E4"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Конвексний з технологією монокристал</w:t>
            </w:r>
            <w:r>
              <w:rPr>
                <w:rFonts w:ascii="Times New Roman" w:eastAsia="Calibri" w:hAnsi="Times New Roman" w:cs="Times New Roman"/>
                <w:noProof/>
                <w:color w:val="auto"/>
                <w:sz w:val="20"/>
                <w:szCs w:val="20"/>
                <w:lang w:val="uk-UA" w:eastAsia="en-US"/>
              </w:rPr>
              <w:t>ьно</w:t>
            </w:r>
            <w:r w:rsidRPr="00171D53">
              <w:rPr>
                <w:rFonts w:ascii="Times New Roman" w:eastAsia="Calibri" w:hAnsi="Times New Roman" w:cs="Times New Roman"/>
                <w:noProof/>
                <w:color w:val="auto"/>
                <w:sz w:val="20"/>
                <w:szCs w:val="20"/>
                <w:lang w:val="uk-UA" w:eastAsia="en-US"/>
              </w:rPr>
              <w:t>ї  матричної решітки з кількість елементів в датчику еквівалентно не менше 960 (±64)</w:t>
            </w:r>
          </w:p>
        </w:tc>
        <w:tc>
          <w:tcPr>
            <w:tcW w:w="1701" w:type="dxa"/>
            <w:vAlign w:val="center"/>
          </w:tcPr>
          <w:p w14:paraId="02603044"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3F284B6A" w14:textId="77777777" w:rsidR="00EB41C8" w:rsidRDefault="00EB41C8" w:rsidP="00EB41C8"/>
        </w:tc>
      </w:tr>
      <w:tr w:rsidR="00EB41C8" w:rsidRPr="00171D53" w14:paraId="332E5119" w14:textId="77777777" w:rsidTr="00FF0ECE">
        <w:tc>
          <w:tcPr>
            <w:tcW w:w="720" w:type="dxa"/>
            <w:vAlign w:val="center"/>
          </w:tcPr>
          <w:p w14:paraId="00C84CCA"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1F36A113"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Лінійний з технологією  монокристал</w:t>
            </w:r>
            <w:r>
              <w:rPr>
                <w:rFonts w:ascii="Times New Roman" w:eastAsia="Calibri" w:hAnsi="Times New Roman" w:cs="Times New Roman"/>
                <w:noProof/>
                <w:color w:val="auto"/>
                <w:sz w:val="20"/>
                <w:szCs w:val="20"/>
                <w:lang w:val="uk-UA" w:eastAsia="en-US"/>
              </w:rPr>
              <w:t>ьно</w:t>
            </w:r>
            <w:r w:rsidRPr="00171D53">
              <w:rPr>
                <w:rFonts w:ascii="Times New Roman" w:eastAsia="Calibri" w:hAnsi="Times New Roman" w:cs="Times New Roman"/>
                <w:noProof/>
                <w:color w:val="auto"/>
                <w:sz w:val="20"/>
                <w:szCs w:val="20"/>
                <w:lang w:val="uk-UA" w:eastAsia="en-US"/>
              </w:rPr>
              <w:t>ї  матричної решітки з кількість елементів в датчику еквівалентно не менше 960 (±64)</w:t>
            </w:r>
          </w:p>
        </w:tc>
        <w:tc>
          <w:tcPr>
            <w:tcW w:w="1701" w:type="dxa"/>
            <w:vAlign w:val="center"/>
          </w:tcPr>
          <w:p w14:paraId="0DCE1885"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368F514A" w14:textId="77777777" w:rsidR="00EB41C8" w:rsidRPr="00E11069" w:rsidRDefault="00EB41C8" w:rsidP="00EB41C8">
            <w:pPr>
              <w:rPr>
                <w:lang w:val="uk-UA"/>
              </w:rPr>
            </w:pPr>
          </w:p>
        </w:tc>
      </w:tr>
      <w:tr w:rsidR="00EB41C8" w:rsidRPr="00171D53" w14:paraId="54DBF739" w14:textId="77777777" w:rsidTr="00FF0ECE">
        <w:tc>
          <w:tcPr>
            <w:tcW w:w="720" w:type="dxa"/>
            <w:vAlign w:val="center"/>
          </w:tcPr>
          <w:p w14:paraId="12E9F9B6"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351D757D"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Фазований з технологією  монокристал</w:t>
            </w:r>
            <w:r>
              <w:rPr>
                <w:rFonts w:ascii="Times New Roman" w:eastAsia="Calibri" w:hAnsi="Times New Roman" w:cs="Times New Roman"/>
                <w:noProof/>
                <w:color w:val="auto"/>
                <w:sz w:val="20"/>
                <w:szCs w:val="20"/>
                <w:lang w:val="uk-UA" w:eastAsia="en-US"/>
              </w:rPr>
              <w:t>ьно</w:t>
            </w:r>
            <w:r w:rsidRPr="00171D53">
              <w:rPr>
                <w:rFonts w:ascii="Times New Roman" w:eastAsia="Calibri" w:hAnsi="Times New Roman" w:cs="Times New Roman"/>
                <w:noProof/>
                <w:color w:val="auto"/>
                <w:sz w:val="20"/>
                <w:szCs w:val="20"/>
                <w:lang w:val="uk-UA" w:eastAsia="en-US"/>
              </w:rPr>
              <w:t>ї  матричної решітки з кількість елементів в датчику еквівалентно не менше 960 (±64)</w:t>
            </w:r>
          </w:p>
        </w:tc>
        <w:tc>
          <w:tcPr>
            <w:tcW w:w="1701" w:type="dxa"/>
            <w:vAlign w:val="center"/>
          </w:tcPr>
          <w:p w14:paraId="463102FE"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614CA828" w14:textId="77777777" w:rsidR="00EB41C8" w:rsidRDefault="00EB41C8" w:rsidP="00EB41C8"/>
        </w:tc>
      </w:tr>
      <w:tr w:rsidR="00EB41C8" w:rsidRPr="00171D53" w14:paraId="471B074A" w14:textId="77777777" w:rsidTr="00FF0ECE">
        <w:tc>
          <w:tcPr>
            <w:tcW w:w="720" w:type="dxa"/>
            <w:vAlign w:val="center"/>
          </w:tcPr>
          <w:p w14:paraId="15A826BE"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b/>
                <w:bCs/>
                <w:noProof/>
                <w:color w:val="auto"/>
                <w:sz w:val="20"/>
                <w:szCs w:val="20"/>
                <w:lang w:val="uk-UA" w:eastAsia="en-US"/>
              </w:rPr>
            </w:pPr>
          </w:p>
        </w:tc>
        <w:tc>
          <w:tcPr>
            <w:tcW w:w="4775" w:type="dxa"/>
            <w:vAlign w:val="center"/>
          </w:tcPr>
          <w:p w14:paraId="6EE3031D" w14:textId="77777777" w:rsidR="00EB41C8" w:rsidRPr="00171D53" w:rsidRDefault="00EB41C8" w:rsidP="00EB41C8">
            <w:pPr>
              <w:spacing w:line="240" w:lineRule="auto"/>
              <w:jc w:val="both"/>
              <w:rPr>
                <w:rFonts w:ascii="Times New Roman" w:eastAsia="Calibri" w:hAnsi="Times New Roman" w:cs="Times New Roman"/>
                <w:b/>
                <w:noProof/>
                <w:color w:val="auto"/>
                <w:sz w:val="20"/>
                <w:szCs w:val="20"/>
                <w:lang w:val="uk-UA" w:eastAsia="en-US"/>
              </w:rPr>
            </w:pPr>
            <w:r w:rsidRPr="00171D53">
              <w:rPr>
                <w:rFonts w:ascii="Times New Roman" w:eastAsia="Calibri" w:hAnsi="Times New Roman" w:cs="Times New Roman"/>
                <w:b/>
                <w:noProof/>
                <w:color w:val="auto"/>
                <w:sz w:val="20"/>
                <w:szCs w:val="20"/>
                <w:lang w:val="uk-UA" w:eastAsia="en-US"/>
              </w:rPr>
              <w:t>Багаточастотні широкосмугові електронні датчики:</w:t>
            </w:r>
          </w:p>
        </w:tc>
        <w:tc>
          <w:tcPr>
            <w:tcW w:w="1701" w:type="dxa"/>
            <w:vAlign w:val="center"/>
          </w:tcPr>
          <w:p w14:paraId="15FB634D"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681D4CDF" w14:textId="77777777" w:rsidR="00EB41C8" w:rsidRDefault="00EB41C8" w:rsidP="00EB41C8"/>
        </w:tc>
      </w:tr>
      <w:tr w:rsidR="00EB41C8" w:rsidRPr="00171D53" w14:paraId="0E03349E" w14:textId="77777777" w:rsidTr="00FF0ECE">
        <w:tc>
          <w:tcPr>
            <w:tcW w:w="720" w:type="dxa"/>
            <w:vAlign w:val="center"/>
          </w:tcPr>
          <w:p w14:paraId="72F37A85"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bCs/>
                <w:noProof/>
                <w:color w:val="auto"/>
                <w:sz w:val="20"/>
                <w:szCs w:val="20"/>
                <w:lang w:val="uk-UA" w:eastAsia="en-US"/>
              </w:rPr>
            </w:pPr>
          </w:p>
        </w:tc>
        <w:tc>
          <w:tcPr>
            <w:tcW w:w="4775" w:type="dxa"/>
            <w:vAlign w:val="center"/>
          </w:tcPr>
          <w:p w14:paraId="01B03BF4"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Конвексні, кількість елементів в датчику не менше 192</w:t>
            </w:r>
          </w:p>
        </w:tc>
        <w:tc>
          <w:tcPr>
            <w:tcW w:w="1701" w:type="dxa"/>
            <w:vAlign w:val="center"/>
          </w:tcPr>
          <w:p w14:paraId="60F8A806"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3E52EAB7" w14:textId="77777777" w:rsidR="00EB41C8" w:rsidRDefault="00EB41C8" w:rsidP="00EB41C8"/>
        </w:tc>
      </w:tr>
      <w:tr w:rsidR="00EB41C8" w:rsidRPr="00171D53" w14:paraId="582F6486" w14:textId="77777777" w:rsidTr="00FF0ECE">
        <w:tc>
          <w:tcPr>
            <w:tcW w:w="720" w:type="dxa"/>
            <w:vAlign w:val="center"/>
          </w:tcPr>
          <w:p w14:paraId="2C06457A"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07A41604"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Лінійні, кількість елементів в датчику не менше 192</w:t>
            </w:r>
          </w:p>
        </w:tc>
        <w:tc>
          <w:tcPr>
            <w:tcW w:w="1701" w:type="dxa"/>
            <w:vAlign w:val="center"/>
          </w:tcPr>
          <w:p w14:paraId="3CED4FE0"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771E1598" w14:textId="77777777" w:rsidR="00EB41C8" w:rsidRDefault="00EB41C8" w:rsidP="00EB41C8"/>
        </w:tc>
      </w:tr>
      <w:tr w:rsidR="00EB41C8" w:rsidRPr="00171D53" w14:paraId="0932313A" w14:textId="77777777" w:rsidTr="00FF0ECE">
        <w:tc>
          <w:tcPr>
            <w:tcW w:w="720" w:type="dxa"/>
            <w:vAlign w:val="center"/>
          </w:tcPr>
          <w:p w14:paraId="2D304FB5"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316EA33A"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Фазовані низько і високочастотні, кількість елементів в датчику не менше 128</w:t>
            </w:r>
          </w:p>
        </w:tc>
        <w:tc>
          <w:tcPr>
            <w:tcW w:w="1701" w:type="dxa"/>
            <w:vAlign w:val="center"/>
          </w:tcPr>
          <w:p w14:paraId="7C78C50E"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402C93E3" w14:textId="77777777" w:rsidR="00EB41C8" w:rsidRDefault="00EB41C8" w:rsidP="00EB41C8"/>
        </w:tc>
      </w:tr>
      <w:tr w:rsidR="00EB41C8" w:rsidRPr="00171D53" w14:paraId="69C15B4A" w14:textId="77777777" w:rsidTr="00FF0ECE">
        <w:tc>
          <w:tcPr>
            <w:tcW w:w="720" w:type="dxa"/>
            <w:vAlign w:val="center"/>
          </w:tcPr>
          <w:p w14:paraId="659735AA"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74F2B26A"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Мікроконвексні, кількість елементів в датчику не менше 192</w:t>
            </w:r>
          </w:p>
        </w:tc>
        <w:tc>
          <w:tcPr>
            <w:tcW w:w="1701" w:type="dxa"/>
            <w:vAlign w:val="center"/>
          </w:tcPr>
          <w:p w14:paraId="1DB38FC9"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0C9FCE7D" w14:textId="77777777" w:rsidR="00EB41C8" w:rsidRDefault="00EB41C8" w:rsidP="00EB41C8"/>
        </w:tc>
      </w:tr>
      <w:tr w:rsidR="00EB41C8" w:rsidRPr="00171D53" w14:paraId="3899942F" w14:textId="77777777" w:rsidTr="00FF0ECE">
        <w:tc>
          <w:tcPr>
            <w:tcW w:w="720" w:type="dxa"/>
            <w:vAlign w:val="center"/>
          </w:tcPr>
          <w:p w14:paraId="39D80378"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2F09E76A"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Ендокавітальні, кількість елементів в датчику не менше 192</w:t>
            </w:r>
          </w:p>
        </w:tc>
        <w:tc>
          <w:tcPr>
            <w:tcW w:w="1701" w:type="dxa"/>
            <w:vAlign w:val="center"/>
          </w:tcPr>
          <w:p w14:paraId="29FF98AA"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4D906C5A" w14:textId="77777777" w:rsidR="00EB41C8" w:rsidRDefault="00EB41C8" w:rsidP="00EB41C8"/>
        </w:tc>
      </w:tr>
      <w:tr w:rsidR="00EB41C8" w:rsidRPr="00171D53" w14:paraId="145363AC" w14:textId="77777777" w:rsidTr="00FF0ECE">
        <w:tc>
          <w:tcPr>
            <w:tcW w:w="720" w:type="dxa"/>
            <w:vAlign w:val="center"/>
          </w:tcPr>
          <w:p w14:paraId="76D6A098"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22DBD909" w14:textId="77777777" w:rsidR="00EB41C8" w:rsidRPr="005A6DC0"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5A6DC0">
              <w:rPr>
                <w:rFonts w:ascii="Times New Roman" w:eastAsia="Calibri" w:hAnsi="Times New Roman" w:cs="Times New Roman"/>
                <w:noProof/>
                <w:color w:val="auto"/>
                <w:sz w:val="20"/>
                <w:szCs w:val="20"/>
                <w:lang w:eastAsia="en-US"/>
              </w:rPr>
              <w:t>3</w:t>
            </w:r>
            <w:r>
              <w:rPr>
                <w:rFonts w:ascii="Times New Roman" w:eastAsia="Calibri" w:hAnsi="Times New Roman" w:cs="Times New Roman"/>
                <w:noProof/>
                <w:color w:val="auto"/>
                <w:sz w:val="20"/>
                <w:szCs w:val="20"/>
                <w:lang w:val="en-US" w:eastAsia="en-US"/>
              </w:rPr>
              <w:t>D</w:t>
            </w:r>
            <w:r w:rsidRPr="005A6DC0">
              <w:rPr>
                <w:rFonts w:ascii="Times New Roman" w:eastAsia="Calibri" w:hAnsi="Times New Roman" w:cs="Times New Roman"/>
                <w:noProof/>
                <w:color w:val="auto"/>
                <w:sz w:val="20"/>
                <w:szCs w:val="20"/>
                <w:lang w:eastAsia="en-US"/>
              </w:rPr>
              <w:t>/4</w:t>
            </w:r>
            <w:r>
              <w:rPr>
                <w:rFonts w:ascii="Times New Roman" w:eastAsia="Calibri" w:hAnsi="Times New Roman" w:cs="Times New Roman"/>
                <w:noProof/>
                <w:color w:val="auto"/>
                <w:sz w:val="20"/>
                <w:szCs w:val="20"/>
                <w:lang w:val="en-US" w:eastAsia="en-US"/>
              </w:rPr>
              <w:t>D</w:t>
            </w:r>
            <w:r>
              <w:t xml:space="preserve"> </w:t>
            </w:r>
            <w:r w:rsidRPr="005A6DC0">
              <w:rPr>
                <w:rFonts w:ascii="Times New Roman" w:eastAsia="Calibri" w:hAnsi="Times New Roman" w:cs="Times New Roman"/>
                <w:noProof/>
                <w:color w:val="auto"/>
                <w:sz w:val="20"/>
                <w:szCs w:val="20"/>
                <w:lang w:eastAsia="en-US"/>
              </w:rPr>
              <w:t>об'ємн</w:t>
            </w:r>
            <w:r>
              <w:rPr>
                <w:rFonts w:ascii="Times New Roman" w:eastAsia="Calibri" w:hAnsi="Times New Roman" w:cs="Times New Roman"/>
                <w:noProof/>
                <w:color w:val="auto"/>
                <w:sz w:val="20"/>
                <w:szCs w:val="20"/>
                <w:lang w:val="uk-UA" w:eastAsia="en-US"/>
              </w:rPr>
              <w:t xml:space="preserve">і конвексні, </w:t>
            </w:r>
            <w:r w:rsidRPr="00171D53">
              <w:rPr>
                <w:rFonts w:ascii="Times New Roman" w:eastAsia="Calibri" w:hAnsi="Times New Roman" w:cs="Times New Roman"/>
                <w:noProof/>
                <w:color w:val="auto"/>
                <w:sz w:val="20"/>
                <w:szCs w:val="20"/>
                <w:lang w:val="uk-UA" w:eastAsia="en-US"/>
              </w:rPr>
              <w:t xml:space="preserve"> кількість елементів в датчику не менше 192</w:t>
            </w:r>
          </w:p>
        </w:tc>
        <w:tc>
          <w:tcPr>
            <w:tcW w:w="1701" w:type="dxa"/>
            <w:vAlign w:val="center"/>
          </w:tcPr>
          <w:p w14:paraId="672204CF" w14:textId="77777777" w:rsidR="00EB41C8" w:rsidRDefault="00EB41C8" w:rsidP="00EB41C8">
            <w:pPr>
              <w:jc w:val="center"/>
            </w:pPr>
            <w:r w:rsidRPr="005C0A4A">
              <w:rPr>
                <w:rFonts w:ascii="Times New Roman" w:eastAsia="Calibri" w:hAnsi="Times New Roman" w:cs="Times New Roman"/>
                <w:noProof/>
                <w:color w:val="auto"/>
                <w:sz w:val="20"/>
                <w:szCs w:val="20"/>
                <w:lang w:val="uk-UA" w:eastAsia="en-US"/>
              </w:rPr>
              <w:t>Наявність</w:t>
            </w:r>
          </w:p>
        </w:tc>
        <w:tc>
          <w:tcPr>
            <w:tcW w:w="2200" w:type="dxa"/>
          </w:tcPr>
          <w:p w14:paraId="1F1F7189" w14:textId="77777777" w:rsidR="00EB41C8" w:rsidRDefault="00EB41C8" w:rsidP="00EB41C8"/>
        </w:tc>
      </w:tr>
      <w:tr w:rsidR="00EB41C8" w:rsidRPr="00171D53" w14:paraId="7389C316" w14:textId="77777777" w:rsidTr="00FF0ECE">
        <w:tc>
          <w:tcPr>
            <w:tcW w:w="720" w:type="dxa"/>
            <w:vAlign w:val="center"/>
          </w:tcPr>
          <w:p w14:paraId="5E237B39"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123B2D53"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5A6DC0">
              <w:rPr>
                <w:rFonts w:ascii="Times New Roman" w:eastAsia="Calibri" w:hAnsi="Times New Roman" w:cs="Times New Roman"/>
                <w:noProof/>
                <w:color w:val="auto"/>
                <w:sz w:val="20"/>
                <w:szCs w:val="20"/>
                <w:lang w:eastAsia="en-US"/>
              </w:rPr>
              <w:t>3</w:t>
            </w:r>
            <w:r>
              <w:rPr>
                <w:rFonts w:ascii="Times New Roman" w:eastAsia="Calibri" w:hAnsi="Times New Roman" w:cs="Times New Roman"/>
                <w:noProof/>
                <w:color w:val="auto"/>
                <w:sz w:val="20"/>
                <w:szCs w:val="20"/>
                <w:lang w:val="en-US" w:eastAsia="en-US"/>
              </w:rPr>
              <w:t>D</w:t>
            </w:r>
            <w:r w:rsidRPr="005A6DC0">
              <w:rPr>
                <w:rFonts w:ascii="Times New Roman" w:eastAsia="Calibri" w:hAnsi="Times New Roman" w:cs="Times New Roman"/>
                <w:noProof/>
                <w:color w:val="auto"/>
                <w:sz w:val="20"/>
                <w:szCs w:val="20"/>
                <w:lang w:eastAsia="en-US"/>
              </w:rPr>
              <w:t>/4</w:t>
            </w:r>
            <w:r>
              <w:rPr>
                <w:rFonts w:ascii="Times New Roman" w:eastAsia="Calibri" w:hAnsi="Times New Roman" w:cs="Times New Roman"/>
                <w:noProof/>
                <w:color w:val="auto"/>
                <w:sz w:val="20"/>
                <w:szCs w:val="20"/>
                <w:lang w:val="en-US" w:eastAsia="en-US"/>
              </w:rPr>
              <w:t>D</w:t>
            </w:r>
            <w:r>
              <w:t xml:space="preserve"> </w:t>
            </w:r>
            <w:r w:rsidRPr="005A6DC0">
              <w:rPr>
                <w:rFonts w:ascii="Times New Roman" w:eastAsia="Calibri" w:hAnsi="Times New Roman" w:cs="Times New Roman"/>
                <w:noProof/>
                <w:color w:val="auto"/>
                <w:sz w:val="20"/>
                <w:szCs w:val="20"/>
                <w:lang w:eastAsia="en-US"/>
              </w:rPr>
              <w:t>об'ємн</w:t>
            </w:r>
            <w:r>
              <w:rPr>
                <w:rFonts w:ascii="Times New Roman" w:eastAsia="Calibri" w:hAnsi="Times New Roman" w:cs="Times New Roman"/>
                <w:noProof/>
                <w:color w:val="auto"/>
                <w:sz w:val="20"/>
                <w:szCs w:val="20"/>
                <w:lang w:val="uk-UA" w:eastAsia="en-US"/>
              </w:rPr>
              <w:t xml:space="preserve">і ендокавітальні, </w:t>
            </w:r>
            <w:r w:rsidRPr="00171D53">
              <w:rPr>
                <w:rFonts w:ascii="Times New Roman" w:eastAsia="Calibri" w:hAnsi="Times New Roman" w:cs="Times New Roman"/>
                <w:noProof/>
                <w:color w:val="auto"/>
                <w:sz w:val="20"/>
                <w:szCs w:val="20"/>
                <w:lang w:val="uk-UA" w:eastAsia="en-US"/>
              </w:rPr>
              <w:t xml:space="preserve"> кількість елементів в </w:t>
            </w:r>
            <w:r w:rsidRPr="00171D53">
              <w:rPr>
                <w:rFonts w:ascii="Times New Roman" w:eastAsia="Calibri" w:hAnsi="Times New Roman" w:cs="Times New Roman"/>
                <w:noProof/>
                <w:color w:val="auto"/>
                <w:sz w:val="20"/>
                <w:szCs w:val="20"/>
                <w:lang w:val="uk-UA" w:eastAsia="en-US"/>
              </w:rPr>
              <w:lastRenderedPageBreak/>
              <w:t>датчику не менше 192</w:t>
            </w:r>
          </w:p>
        </w:tc>
        <w:tc>
          <w:tcPr>
            <w:tcW w:w="1701" w:type="dxa"/>
            <w:vAlign w:val="center"/>
          </w:tcPr>
          <w:p w14:paraId="0346870C" w14:textId="77777777" w:rsidR="00EB41C8" w:rsidRDefault="00EB41C8" w:rsidP="00EB41C8">
            <w:pPr>
              <w:jc w:val="center"/>
            </w:pPr>
            <w:r w:rsidRPr="005C0A4A">
              <w:rPr>
                <w:rFonts w:ascii="Times New Roman" w:eastAsia="Calibri" w:hAnsi="Times New Roman" w:cs="Times New Roman"/>
                <w:noProof/>
                <w:color w:val="auto"/>
                <w:sz w:val="20"/>
                <w:szCs w:val="20"/>
                <w:lang w:val="uk-UA" w:eastAsia="en-US"/>
              </w:rPr>
              <w:lastRenderedPageBreak/>
              <w:t>Наявність</w:t>
            </w:r>
          </w:p>
        </w:tc>
        <w:tc>
          <w:tcPr>
            <w:tcW w:w="2200" w:type="dxa"/>
          </w:tcPr>
          <w:p w14:paraId="43B78C2F" w14:textId="77777777" w:rsidR="00EB41C8" w:rsidRDefault="00EB41C8" w:rsidP="00EB41C8"/>
        </w:tc>
      </w:tr>
      <w:tr w:rsidR="00EB41C8" w:rsidRPr="00171D53" w14:paraId="33ABE09D" w14:textId="77777777" w:rsidTr="00FF0ECE">
        <w:tc>
          <w:tcPr>
            <w:tcW w:w="720" w:type="dxa"/>
            <w:vAlign w:val="center"/>
          </w:tcPr>
          <w:p w14:paraId="070E15F0"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426C3DE0"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Pr>
                <w:rFonts w:ascii="Times New Roman" w:eastAsia="Calibri" w:hAnsi="Times New Roman" w:cs="Times New Roman"/>
                <w:noProof/>
                <w:color w:val="auto"/>
                <w:sz w:val="20"/>
                <w:szCs w:val="20"/>
                <w:lang w:val="uk-UA" w:eastAsia="en-US"/>
              </w:rPr>
              <w:t>Спеціалізовані трансезофагеальні</w:t>
            </w:r>
            <w:r w:rsidRPr="00171D53">
              <w:rPr>
                <w:rFonts w:ascii="Times New Roman" w:eastAsia="Calibri" w:hAnsi="Times New Roman" w:cs="Times New Roman"/>
                <w:noProof/>
                <w:color w:val="auto"/>
                <w:sz w:val="20"/>
                <w:szCs w:val="20"/>
                <w:lang w:val="uk-UA" w:eastAsia="en-US"/>
              </w:rPr>
              <w:t>, кількість елементів в датчику не менше 64</w:t>
            </w:r>
          </w:p>
        </w:tc>
        <w:tc>
          <w:tcPr>
            <w:tcW w:w="1701" w:type="dxa"/>
            <w:vAlign w:val="center"/>
          </w:tcPr>
          <w:p w14:paraId="4D8EA23A"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73F25B77" w14:textId="77777777" w:rsidR="00EB41C8" w:rsidRDefault="00EB41C8" w:rsidP="00EB41C8"/>
        </w:tc>
      </w:tr>
      <w:tr w:rsidR="00EB41C8" w:rsidRPr="00171D53" w14:paraId="75557F7B" w14:textId="77777777" w:rsidTr="00FF0ECE">
        <w:tc>
          <w:tcPr>
            <w:tcW w:w="720" w:type="dxa"/>
            <w:vAlign w:val="center"/>
          </w:tcPr>
          <w:p w14:paraId="63D4AE97"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713AC29A" w14:textId="77777777" w:rsidR="00EB41C8" w:rsidRDefault="00EB41C8" w:rsidP="00EB41C8">
            <w:pPr>
              <w:spacing w:line="240" w:lineRule="auto"/>
              <w:jc w:val="both"/>
              <w:rPr>
                <w:rFonts w:ascii="Times New Roman" w:eastAsia="Calibri" w:hAnsi="Times New Roman" w:cs="Times New Roman"/>
                <w:noProof/>
                <w:color w:val="auto"/>
                <w:sz w:val="20"/>
                <w:szCs w:val="20"/>
                <w:lang w:val="uk-UA" w:eastAsia="en-US"/>
              </w:rPr>
            </w:pPr>
            <w:r>
              <w:rPr>
                <w:rFonts w:ascii="Times New Roman" w:eastAsia="Calibri" w:hAnsi="Times New Roman" w:cs="Times New Roman"/>
                <w:noProof/>
                <w:color w:val="auto"/>
                <w:sz w:val="20"/>
                <w:szCs w:val="20"/>
                <w:lang w:val="uk-UA" w:eastAsia="en-US"/>
              </w:rPr>
              <w:t xml:space="preserve">Спеціалізовані інтраопераційні, </w:t>
            </w:r>
            <w:r w:rsidRPr="00171D53">
              <w:rPr>
                <w:rFonts w:ascii="Times New Roman" w:eastAsia="Calibri" w:hAnsi="Times New Roman" w:cs="Times New Roman"/>
                <w:noProof/>
                <w:color w:val="auto"/>
                <w:sz w:val="20"/>
                <w:szCs w:val="20"/>
                <w:lang w:val="uk-UA" w:eastAsia="en-US"/>
              </w:rPr>
              <w:t xml:space="preserve"> кількість елементів в датчику не менше 192</w:t>
            </w:r>
          </w:p>
        </w:tc>
        <w:tc>
          <w:tcPr>
            <w:tcW w:w="1701" w:type="dxa"/>
            <w:vAlign w:val="center"/>
          </w:tcPr>
          <w:p w14:paraId="76486F6D" w14:textId="77777777" w:rsidR="00EB41C8" w:rsidRDefault="00EB41C8" w:rsidP="00EB41C8">
            <w:pPr>
              <w:jc w:val="center"/>
            </w:pPr>
            <w:r w:rsidRPr="00946207">
              <w:rPr>
                <w:rFonts w:ascii="Times New Roman" w:eastAsia="Calibri" w:hAnsi="Times New Roman" w:cs="Times New Roman"/>
                <w:noProof/>
                <w:color w:val="auto"/>
                <w:sz w:val="20"/>
                <w:szCs w:val="20"/>
                <w:lang w:val="uk-UA" w:eastAsia="en-US"/>
              </w:rPr>
              <w:t>Наявність</w:t>
            </w:r>
          </w:p>
        </w:tc>
        <w:tc>
          <w:tcPr>
            <w:tcW w:w="2200" w:type="dxa"/>
          </w:tcPr>
          <w:p w14:paraId="53E78E93" w14:textId="77777777" w:rsidR="00EB41C8" w:rsidRDefault="00EB41C8" w:rsidP="00EB41C8"/>
        </w:tc>
      </w:tr>
      <w:tr w:rsidR="00EB41C8" w:rsidRPr="00171D53" w14:paraId="15680B02" w14:textId="77777777" w:rsidTr="00FF0ECE">
        <w:tc>
          <w:tcPr>
            <w:tcW w:w="720" w:type="dxa"/>
            <w:vAlign w:val="center"/>
          </w:tcPr>
          <w:p w14:paraId="6C0888F8"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1E7B7287" w14:textId="42FA1F5E" w:rsidR="00EB41C8" w:rsidRDefault="00EB41C8" w:rsidP="00EB41C8">
            <w:pPr>
              <w:spacing w:line="240" w:lineRule="auto"/>
              <w:jc w:val="both"/>
              <w:rPr>
                <w:rFonts w:ascii="Times New Roman" w:eastAsia="Calibri" w:hAnsi="Times New Roman" w:cs="Times New Roman"/>
                <w:noProof/>
                <w:color w:val="auto"/>
                <w:sz w:val="20"/>
                <w:szCs w:val="20"/>
                <w:lang w:val="uk-UA" w:eastAsia="en-US"/>
              </w:rPr>
            </w:pPr>
            <w:r>
              <w:rPr>
                <w:rFonts w:ascii="Times New Roman" w:eastAsia="Calibri" w:hAnsi="Times New Roman" w:cs="Times New Roman"/>
                <w:noProof/>
                <w:color w:val="auto"/>
                <w:sz w:val="20"/>
                <w:szCs w:val="20"/>
                <w:lang w:val="uk-UA" w:eastAsia="en-US"/>
              </w:rPr>
              <w:t xml:space="preserve">Спеціалізовані лапароскопічні, </w:t>
            </w:r>
            <w:r w:rsidRPr="00171D53">
              <w:rPr>
                <w:rFonts w:ascii="Times New Roman" w:eastAsia="Calibri" w:hAnsi="Times New Roman" w:cs="Times New Roman"/>
                <w:noProof/>
                <w:color w:val="auto"/>
                <w:sz w:val="20"/>
                <w:szCs w:val="20"/>
                <w:lang w:val="uk-UA" w:eastAsia="en-US"/>
              </w:rPr>
              <w:t xml:space="preserve"> кількість елементів в датчику не менше 1</w:t>
            </w:r>
            <w:r w:rsidR="00B97145">
              <w:rPr>
                <w:rFonts w:ascii="Times New Roman" w:eastAsia="Calibri" w:hAnsi="Times New Roman" w:cs="Times New Roman"/>
                <w:noProof/>
                <w:color w:val="auto"/>
                <w:sz w:val="20"/>
                <w:szCs w:val="20"/>
                <w:lang w:val="uk-UA" w:eastAsia="en-US"/>
              </w:rPr>
              <w:t>28</w:t>
            </w:r>
          </w:p>
        </w:tc>
        <w:tc>
          <w:tcPr>
            <w:tcW w:w="1701" w:type="dxa"/>
            <w:vAlign w:val="center"/>
          </w:tcPr>
          <w:p w14:paraId="00E57632" w14:textId="77777777" w:rsidR="00EB41C8" w:rsidRDefault="00EB41C8" w:rsidP="00EB41C8">
            <w:pPr>
              <w:jc w:val="center"/>
            </w:pPr>
            <w:r w:rsidRPr="00946207">
              <w:rPr>
                <w:rFonts w:ascii="Times New Roman" w:eastAsia="Calibri" w:hAnsi="Times New Roman" w:cs="Times New Roman"/>
                <w:noProof/>
                <w:color w:val="auto"/>
                <w:sz w:val="20"/>
                <w:szCs w:val="20"/>
                <w:lang w:val="uk-UA" w:eastAsia="en-US"/>
              </w:rPr>
              <w:t>Наявність</w:t>
            </w:r>
          </w:p>
        </w:tc>
        <w:tc>
          <w:tcPr>
            <w:tcW w:w="2200" w:type="dxa"/>
          </w:tcPr>
          <w:p w14:paraId="7DF404C6" w14:textId="77777777" w:rsidR="00EB41C8" w:rsidRDefault="00EB41C8" w:rsidP="00EB41C8"/>
        </w:tc>
      </w:tr>
      <w:tr w:rsidR="00EB41C8" w:rsidRPr="00171D53" w14:paraId="62335F0F" w14:textId="77777777" w:rsidTr="00FF0ECE">
        <w:tc>
          <w:tcPr>
            <w:tcW w:w="720" w:type="dxa"/>
            <w:vAlign w:val="center"/>
          </w:tcPr>
          <w:p w14:paraId="537AFA1B"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2FD9C85C"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Олівцеві допплерівські датчики</w:t>
            </w:r>
          </w:p>
        </w:tc>
        <w:tc>
          <w:tcPr>
            <w:tcW w:w="1701" w:type="dxa"/>
            <w:vAlign w:val="center"/>
          </w:tcPr>
          <w:p w14:paraId="50E83023"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768B89D3" w14:textId="77777777" w:rsidR="00EB41C8" w:rsidRDefault="00EB41C8" w:rsidP="00EB41C8"/>
        </w:tc>
      </w:tr>
      <w:tr w:rsidR="00EB41C8" w:rsidRPr="00171D53" w14:paraId="6B2E581B" w14:textId="77777777" w:rsidTr="00FF0ECE">
        <w:tc>
          <w:tcPr>
            <w:tcW w:w="720" w:type="dxa"/>
            <w:vAlign w:val="center"/>
          </w:tcPr>
          <w:p w14:paraId="67D2A295"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vAlign w:val="center"/>
          </w:tcPr>
          <w:p w14:paraId="16B409B2"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Використання пункційних і біопсійних адаптерів для лінійних, конвексних, ендокавітальни</w:t>
            </w:r>
            <w:r>
              <w:rPr>
                <w:rFonts w:ascii="Times New Roman" w:eastAsia="Calibri" w:hAnsi="Times New Roman" w:cs="Times New Roman"/>
                <w:noProof/>
                <w:color w:val="auto"/>
                <w:sz w:val="20"/>
                <w:szCs w:val="20"/>
                <w:lang w:val="uk-UA" w:eastAsia="en-US"/>
              </w:rPr>
              <w:t>х</w:t>
            </w:r>
            <w:r w:rsidRPr="00171D53">
              <w:rPr>
                <w:rFonts w:ascii="Times New Roman" w:eastAsia="Calibri" w:hAnsi="Times New Roman" w:cs="Times New Roman"/>
                <w:noProof/>
                <w:color w:val="auto"/>
                <w:sz w:val="20"/>
                <w:szCs w:val="20"/>
                <w:lang w:val="uk-UA" w:eastAsia="en-US"/>
              </w:rPr>
              <w:t xml:space="preserve"> і інтраопераційних датчиків</w:t>
            </w:r>
          </w:p>
        </w:tc>
        <w:tc>
          <w:tcPr>
            <w:tcW w:w="1701" w:type="dxa"/>
            <w:vAlign w:val="center"/>
          </w:tcPr>
          <w:p w14:paraId="13E4A3CB"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456C6A14" w14:textId="77777777" w:rsidR="00EB41C8" w:rsidRPr="00E11069" w:rsidRDefault="00EB41C8" w:rsidP="00EB41C8">
            <w:pPr>
              <w:rPr>
                <w:lang w:val="uk-UA"/>
              </w:rPr>
            </w:pPr>
          </w:p>
        </w:tc>
      </w:tr>
      <w:tr w:rsidR="00EB41C8" w:rsidRPr="00171D53" w14:paraId="0E6F96FD" w14:textId="77777777" w:rsidTr="00FF0ECE">
        <w:trPr>
          <w:trHeight w:val="64"/>
        </w:trPr>
        <w:tc>
          <w:tcPr>
            <w:tcW w:w="720" w:type="dxa"/>
            <w:vAlign w:val="center"/>
          </w:tcPr>
          <w:p w14:paraId="6BF6F1A7"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b/>
                <w:noProof/>
                <w:color w:val="auto"/>
                <w:sz w:val="20"/>
                <w:szCs w:val="20"/>
                <w:lang w:val="uk-UA" w:eastAsia="en-US"/>
              </w:rPr>
            </w:pPr>
          </w:p>
        </w:tc>
        <w:tc>
          <w:tcPr>
            <w:tcW w:w="4775" w:type="dxa"/>
            <w:vAlign w:val="center"/>
          </w:tcPr>
          <w:p w14:paraId="7BA17898" w14:textId="77777777" w:rsidR="00EB41C8" w:rsidRPr="00171D53" w:rsidRDefault="00EB41C8" w:rsidP="00EB41C8">
            <w:pPr>
              <w:spacing w:line="240" w:lineRule="auto"/>
              <w:jc w:val="both"/>
              <w:rPr>
                <w:rFonts w:ascii="Times New Roman" w:eastAsia="Calibri" w:hAnsi="Times New Roman" w:cs="Times New Roman"/>
                <w:b/>
                <w:noProof/>
                <w:color w:val="auto"/>
                <w:sz w:val="20"/>
                <w:szCs w:val="20"/>
                <w:lang w:val="uk-UA" w:eastAsia="en-US"/>
              </w:rPr>
            </w:pPr>
            <w:r w:rsidRPr="00171D53">
              <w:rPr>
                <w:rFonts w:ascii="Times New Roman" w:eastAsia="Calibri" w:hAnsi="Times New Roman" w:cs="Times New Roman"/>
                <w:b/>
                <w:noProof/>
                <w:color w:val="auto"/>
                <w:sz w:val="20"/>
                <w:szCs w:val="20"/>
                <w:lang w:val="uk-UA" w:eastAsia="en-US"/>
              </w:rPr>
              <w:t>Оснащення системи:</w:t>
            </w:r>
          </w:p>
        </w:tc>
        <w:tc>
          <w:tcPr>
            <w:tcW w:w="1701" w:type="dxa"/>
            <w:vAlign w:val="center"/>
          </w:tcPr>
          <w:p w14:paraId="7C9C52D4" w14:textId="77777777" w:rsidR="00EB41C8" w:rsidRPr="00171D53" w:rsidRDefault="00EB41C8" w:rsidP="00EB41C8">
            <w:pPr>
              <w:jc w:val="center"/>
              <w:rPr>
                <w:rFonts w:ascii="Times New Roman" w:eastAsia="Calibri" w:hAnsi="Times New Roman" w:cs="Times New Roman"/>
                <w:color w:val="auto"/>
                <w:sz w:val="20"/>
                <w:szCs w:val="20"/>
                <w:lang w:val="uk-UA" w:eastAsia="en-US"/>
              </w:rPr>
            </w:pPr>
          </w:p>
        </w:tc>
        <w:tc>
          <w:tcPr>
            <w:tcW w:w="2200" w:type="dxa"/>
          </w:tcPr>
          <w:p w14:paraId="142299B6" w14:textId="77777777" w:rsidR="00EB41C8" w:rsidRPr="004330A9" w:rsidRDefault="00EB41C8" w:rsidP="00EB41C8">
            <w:pPr>
              <w:rPr>
                <w:lang w:val="uk-UA"/>
              </w:rPr>
            </w:pPr>
          </w:p>
        </w:tc>
      </w:tr>
      <w:tr w:rsidR="00EB41C8" w:rsidRPr="00171D53" w14:paraId="5767DD3E" w14:textId="77777777" w:rsidTr="00FF0ECE">
        <w:tc>
          <w:tcPr>
            <w:tcW w:w="720" w:type="dxa"/>
            <w:vAlign w:val="center"/>
          </w:tcPr>
          <w:p w14:paraId="6A002067"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b/>
                <w:noProof/>
                <w:color w:val="auto"/>
                <w:sz w:val="20"/>
                <w:szCs w:val="20"/>
                <w:lang w:val="uk-UA" w:eastAsia="en-US"/>
              </w:rPr>
            </w:pPr>
          </w:p>
        </w:tc>
        <w:tc>
          <w:tcPr>
            <w:tcW w:w="4775" w:type="dxa"/>
          </w:tcPr>
          <w:p w14:paraId="21E80DF9" w14:textId="77777777" w:rsidR="00EB41C8" w:rsidRPr="00171D53" w:rsidRDefault="00EB41C8" w:rsidP="00EB41C8">
            <w:pPr>
              <w:spacing w:line="240" w:lineRule="auto"/>
              <w:jc w:val="both"/>
              <w:rPr>
                <w:rFonts w:ascii="Times New Roman" w:eastAsia="Calibri" w:hAnsi="Times New Roman" w:cs="Times New Roman"/>
                <w:b/>
                <w:noProof/>
                <w:color w:val="auto"/>
                <w:sz w:val="20"/>
                <w:szCs w:val="20"/>
                <w:lang w:val="uk-UA" w:eastAsia="en-US"/>
              </w:rPr>
            </w:pPr>
            <w:r w:rsidRPr="00171D53">
              <w:rPr>
                <w:rFonts w:ascii="Times New Roman" w:eastAsia="Calibri" w:hAnsi="Times New Roman" w:cs="Times New Roman"/>
                <w:b/>
                <w:noProof/>
                <w:color w:val="auto"/>
                <w:sz w:val="20"/>
                <w:szCs w:val="20"/>
                <w:lang w:val="uk-UA" w:eastAsia="en-US"/>
              </w:rPr>
              <w:t>Конвексний датчик:</w:t>
            </w:r>
          </w:p>
        </w:tc>
        <w:tc>
          <w:tcPr>
            <w:tcW w:w="1701" w:type="dxa"/>
            <w:vAlign w:val="center"/>
          </w:tcPr>
          <w:p w14:paraId="5E6CDB47" w14:textId="77777777" w:rsidR="00EB41C8" w:rsidRPr="00171D53" w:rsidRDefault="00EB41C8" w:rsidP="00EB41C8">
            <w:pPr>
              <w:spacing w:line="240" w:lineRule="auto"/>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11251A1F" w14:textId="77777777" w:rsidR="00EB41C8" w:rsidRDefault="00EB41C8" w:rsidP="00EB41C8"/>
        </w:tc>
      </w:tr>
      <w:tr w:rsidR="00EB41C8" w:rsidRPr="00171D53" w14:paraId="2578DFBE" w14:textId="77777777" w:rsidTr="00FF0ECE">
        <w:tc>
          <w:tcPr>
            <w:tcW w:w="720" w:type="dxa"/>
            <w:vAlign w:val="center"/>
          </w:tcPr>
          <w:p w14:paraId="469F8663"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b/>
                <w:noProof/>
                <w:color w:val="auto"/>
                <w:sz w:val="20"/>
                <w:szCs w:val="20"/>
                <w:lang w:val="uk-UA" w:eastAsia="en-US"/>
              </w:rPr>
            </w:pPr>
          </w:p>
        </w:tc>
        <w:tc>
          <w:tcPr>
            <w:tcW w:w="4775" w:type="dxa"/>
          </w:tcPr>
          <w:p w14:paraId="70F36F42"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Технологія:  широкосмужний електронний  конвексний з технологією</w:t>
            </w:r>
            <w:r>
              <w:rPr>
                <w:rFonts w:ascii="Times New Roman" w:eastAsia="Calibri" w:hAnsi="Times New Roman" w:cs="Times New Roman"/>
                <w:noProof/>
                <w:color w:val="auto"/>
                <w:sz w:val="20"/>
                <w:szCs w:val="20"/>
                <w:lang w:val="uk-UA" w:eastAsia="en-US"/>
              </w:rPr>
              <w:t xml:space="preserve"> монокристальної </w:t>
            </w:r>
            <w:r w:rsidRPr="00171D53">
              <w:rPr>
                <w:rFonts w:ascii="Times New Roman" w:eastAsia="Calibri" w:hAnsi="Times New Roman" w:cs="Times New Roman"/>
                <w:noProof/>
                <w:color w:val="auto"/>
                <w:sz w:val="20"/>
                <w:szCs w:val="20"/>
                <w:lang w:val="uk-UA" w:eastAsia="en-US"/>
              </w:rPr>
              <w:t xml:space="preserve">матричної решітки   </w:t>
            </w:r>
          </w:p>
        </w:tc>
        <w:tc>
          <w:tcPr>
            <w:tcW w:w="1701" w:type="dxa"/>
            <w:vAlign w:val="center"/>
          </w:tcPr>
          <w:p w14:paraId="46003B60" w14:textId="77777777" w:rsidR="00EB41C8" w:rsidRPr="00171D53" w:rsidRDefault="00EB41C8" w:rsidP="00EB41C8">
            <w:pPr>
              <w:spacing w:line="240" w:lineRule="auto"/>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11F2AA38" w14:textId="77777777" w:rsidR="00EB41C8" w:rsidRDefault="00EB41C8" w:rsidP="00EB41C8"/>
        </w:tc>
      </w:tr>
      <w:tr w:rsidR="00EB41C8" w:rsidRPr="00171D53" w14:paraId="047E7A08" w14:textId="77777777" w:rsidTr="00FF0ECE">
        <w:tc>
          <w:tcPr>
            <w:tcW w:w="720" w:type="dxa"/>
            <w:vAlign w:val="center"/>
          </w:tcPr>
          <w:p w14:paraId="292C34BF"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b/>
                <w:noProof/>
                <w:color w:val="auto"/>
                <w:sz w:val="20"/>
                <w:szCs w:val="20"/>
                <w:lang w:val="uk-UA" w:eastAsia="en-US"/>
              </w:rPr>
            </w:pPr>
          </w:p>
        </w:tc>
        <w:tc>
          <w:tcPr>
            <w:tcW w:w="4775" w:type="dxa"/>
          </w:tcPr>
          <w:p w14:paraId="1FF04A1F"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Галузі застосування: абдомінальні, акушерсько-гінекологічні дослідження та дослідження абдомінальних судин</w:t>
            </w:r>
          </w:p>
        </w:tc>
        <w:tc>
          <w:tcPr>
            <w:tcW w:w="1701" w:type="dxa"/>
            <w:vAlign w:val="center"/>
          </w:tcPr>
          <w:p w14:paraId="60584CB8" w14:textId="77777777" w:rsidR="00EB41C8" w:rsidRPr="00171D53" w:rsidRDefault="00EB41C8" w:rsidP="00EB41C8">
            <w:pPr>
              <w:spacing w:line="240" w:lineRule="auto"/>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3684174B" w14:textId="77777777" w:rsidR="00EB41C8" w:rsidRDefault="00EB41C8" w:rsidP="00EB41C8"/>
        </w:tc>
      </w:tr>
      <w:tr w:rsidR="00EB41C8" w:rsidRPr="00171D53" w14:paraId="00F4C7A0" w14:textId="77777777" w:rsidTr="00FF0ECE">
        <w:tc>
          <w:tcPr>
            <w:tcW w:w="720" w:type="dxa"/>
            <w:vAlign w:val="center"/>
          </w:tcPr>
          <w:p w14:paraId="031C39F6"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b/>
                <w:noProof/>
                <w:color w:val="auto"/>
                <w:sz w:val="20"/>
                <w:szCs w:val="20"/>
                <w:lang w:val="uk-UA" w:eastAsia="en-US"/>
              </w:rPr>
            </w:pPr>
          </w:p>
        </w:tc>
        <w:tc>
          <w:tcPr>
            <w:tcW w:w="4775" w:type="dxa"/>
          </w:tcPr>
          <w:p w14:paraId="6CE8368E"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Кількість фізичних елементів не менше еквівалент 960 (± 64)</w:t>
            </w:r>
          </w:p>
        </w:tc>
        <w:tc>
          <w:tcPr>
            <w:tcW w:w="1701" w:type="dxa"/>
            <w:vAlign w:val="center"/>
          </w:tcPr>
          <w:p w14:paraId="2381DB87" w14:textId="77777777" w:rsidR="00EB41C8" w:rsidRPr="00171D53" w:rsidRDefault="00EB41C8" w:rsidP="00EB41C8">
            <w:pPr>
              <w:spacing w:line="240" w:lineRule="auto"/>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47CF90DA" w14:textId="77777777" w:rsidR="00EB41C8" w:rsidRDefault="00EB41C8" w:rsidP="00EB41C8"/>
        </w:tc>
      </w:tr>
      <w:tr w:rsidR="00EB41C8" w:rsidRPr="00171D53" w14:paraId="6A2A4B5A" w14:textId="77777777" w:rsidTr="00FF0ECE">
        <w:tc>
          <w:tcPr>
            <w:tcW w:w="720" w:type="dxa"/>
            <w:vAlign w:val="center"/>
          </w:tcPr>
          <w:p w14:paraId="499B0317"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b/>
                <w:noProof/>
                <w:color w:val="auto"/>
                <w:sz w:val="20"/>
                <w:szCs w:val="20"/>
                <w:lang w:val="uk-UA" w:eastAsia="en-US"/>
              </w:rPr>
            </w:pPr>
          </w:p>
        </w:tc>
        <w:tc>
          <w:tcPr>
            <w:tcW w:w="4775" w:type="dxa"/>
          </w:tcPr>
          <w:p w14:paraId="5AD26B83"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Радіус кривизни не менше 50</w:t>
            </w:r>
            <w:r>
              <w:rPr>
                <w:rFonts w:ascii="Times New Roman" w:eastAsia="Calibri" w:hAnsi="Times New Roman" w:cs="Times New Roman"/>
                <w:noProof/>
                <w:color w:val="auto"/>
                <w:sz w:val="20"/>
                <w:szCs w:val="20"/>
                <w:lang w:val="uk-UA" w:eastAsia="en-US"/>
              </w:rPr>
              <w:t xml:space="preserve"> </w:t>
            </w:r>
            <w:r w:rsidRPr="00A41B1C">
              <w:rPr>
                <w:rFonts w:ascii="Times New Roman" w:eastAsia="Calibri" w:hAnsi="Times New Roman" w:cs="Times New Roman"/>
                <w:noProof/>
                <w:color w:val="auto"/>
                <w:sz w:val="20"/>
                <w:szCs w:val="20"/>
                <w:lang w:val="uk-UA" w:eastAsia="en-US"/>
              </w:rPr>
              <w:t>(</w:t>
            </w:r>
            <w:r>
              <w:rPr>
                <w:rFonts w:ascii="Times New Roman" w:eastAsia="Calibri" w:hAnsi="Times New Roman" w:cs="Times New Roman"/>
                <w:noProof/>
                <w:color w:val="auto"/>
                <w:sz w:val="20"/>
                <w:szCs w:val="20"/>
                <w:lang w:val="uk-UA" w:eastAsia="en-US"/>
              </w:rPr>
              <w:t>±</w:t>
            </w:r>
            <w:r w:rsidRPr="00A41B1C">
              <w:rPr>
                <w:rFonts w:ascii="Times New Roman" w:eastAsia="Calibri" w:hAnsi="Times New Roman" w:cs="Times New Roman"/>
                <w:noProof/>
                <w:color w:val="auto"/>
                <w:sz w:val="20"/>
                <w:szCs w:val="20"/>
                <w:lang w:val="uk-UA" w:eastAsia="en-US"/>
              </w:rPr>
              <w:t>5,0)</w:t>
            </w:r>
            <w:r w:rsidRPr="00171D53">
              <w:rPr>
                <w:rFonts w:ascii="Times New Roman" w:eastAsia="Calibri" w:hAnsi="Times New Roman" w:cs="Times New Roman"/>
                <w:noProof/>
                <w:color w:val="auto"/>
                <w:sz w:val="20"/>
                <w:szCs w:val="20"/>
                <w:lang w:val="uk-UA" w:eastAsia="en-US"/>
              </w:rPr>
              <w:t xml:space="preserve"> мм</w:t>
            </w:r>
          </w:p>
        </w:tc>
        <w:tc>
          <w:tcPr>
            <w:tcW w:w="1701" w:type="dxa"/>
            <w:vAlign w:val="center"/>
          </w:tcPr>
          <w:p w14:paraId="557363F2" w14:textId="77777777" w:rsidR="00EB41C8" w:rsidRPr="00171D53" w:rsidRDefault="00EB41C8" w:rsidP="00EB41C8">
            <w:pPr>
              <w:spacing w:line="240" w:lineRule="auto"/>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46CE0F35" w14:textId="77777777" w:rsidR="00EB41C8" w:rsidRDefault="00EB41C8" w:rsidP="00EB41C8"/>
        </w:tc>
      </w:tr>
      <w:tr w:rsidR="00EB41C8" w:rsidRPr="00171D53" w14:paraId="63A50763" w14:textId="77777777" w:rsidTr="00FF0ECE">
        <w:tc>
          <w:tcPr>
            <w:tcW w:w="720" w:type="dxa"/>
            <w:vAlign w:val="center"/>
          </w:tcPr>
          <w:p w14:paraId="7399B97F"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b/>
                <w:noProof/>
                <w:color w:val="auto"/>
                <w:sz w:val="20"/>
                <w:szCs w:val="20"/>
                <w:lang w:val="uk-UA" w:eastAsia="en-US"/>
              </w:rPr>
            </w:pPr>
          </w:p>
        </w:tc>
        <w:tc>
          <w:tcPr>
            <w:tcW w:w="4775" w:type="dxa"/>
          </w:tcPr>
          <w:p w14:paraId="6B6E3C5D"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Діапазон ро</w:t>
            </w:r>
            <w:r>
              <w:rPr>
                <w:rFonts w:ascii="Times New Roman" w:eastAsia="Calibri" w:hAnsi="Times New Roman" w:cs="Times New Roman"/>
                <w:noProof/>
                <w:color w:val="auto"/>
                <w:sz w:val="20"/>
                <w:szCs w:val="20"/>
                <w:lang w:val="uk-UA" w:eastAsia="en-US"/>
              </w:rPr>
              <w:t xml:space="preserve">бочих частот не вужче 1,0 – 8,0 </w:t>
            </w:r>
            <w:r w:rsidRPr="00813265">
              <w:rPr>
                <w:rFonts w:ascii="Times New Roman" w:eastAsia="Calibri" w:hAnsi="Times New Roman" w:cs="Times New Roman"/>
                <w:noProof/>
                <w:color w:val="auto"/>
                <w:sz w:val="20"/>
                <w:szCs w:val="20"/>
                <w:lang w:val="uk-UA" w:eastAsia="en-US"/>
              </w:rPr>
              <w:t>(</w:t>
            </w:r>
            <w:r>
              <w:rPr>
                <w:rFonts w:ascii="Times New Roman" w:eastAsia="Calibri" w:hAnsi="Times New Roman" w:cs="Times New Roman"/>
                <w:noProof/>
                <w:color w:val="auto"/>
                <w:sz w:val="20"/>
                <w:szCs w:val="20"/>
                <w:lang w:val="uk-UA" w:eastAsia="en-US"/>
              </w:rPr>
              <w:t>±</w:t>
            </w:r>
            <w:r w:rsidRPr="00813265">
              <w:rPr>
                <w:rFonts w:ascii="Times New Roman" w:eastAsia="Calibri" w:hAnsi="Times New Roman" w:cs="Times New Roman"/>
                <w:noProof/>
                <w:color w:val="auto"/>
                <w:sz w:val="20"/>
                <w:szCs w:val="20"/>
                <w:lang w:val="uk-UA" w:eastAsia="en-US"/>
              </w:rPr>
              <w:t xml:space="preserve">1,0) </w:t>
            </w:r>
            <w:r w:rsidRPr="00171D53">
              <w:rPr>
                <w:rFonts w:ascii="Times New Roman" w:eastAsia="Calibri" w:hAnsi="Times New Roman" w:cs="Times New Roman"/>
                <w:noProof/>
                <w:color w:val="auto"/>
                <w:sz w:val="20"/>
                <w:szCs w:val="20"/>
                <w:lang w:val="uk-UA" w:eastAsia="en-US"/>
              </w:rPr>
              <w:t xml:space="preserve"> МГц</w:t>
            </w:r>
          </w:p>
        </w:tc>
        <w:tc>
          <w:tcPr>
            <w:tcW w:w="1701" w:type="dxa"/>
            <w:vAlign w:val="center"/>
          </w:tcPr>
          <w:p w14:paraId="7F0EA61B" w14:textId="77777777" w:rsidR="00EB41C8" w:rsidRPr="00171D53" w:rsidRDefault="00EB41C8" w:rsidP="00EB41C8">
            <w:pPr>
              <w:spacing w:line="240" w:lineRule="auto"/>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7007506B" w14:textId="77777777" w:rsidR="00EB41C8" w:rsidRPr="006A0438" w:rsidRDefault="00EB41C8" w:rsidP="00EB41C8">
            <w:pPr>
              <w:rPr>
                <w:lang w:val="uk-UA"/>
              </w:rPr>
            </w:pPr>
          </w:p>
        </w:tc>
      </w:tr>
      <w:tr w:rsidR="00EB41C8" w:rsidRPr="00171D53" w14:paraId="01E3490C" w14:textId="77777777" w:rsidTr="00FF0ECE">
        <w:tc>
          <w:tcPr>
            <w:tcW w:w="720" w:type="dxa"/>
            <w:vAlign w:val="center"/>
          </w:tcPr>
          <w:p w14:paraId="4D195E2B"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b/>
                <w:noProof/>
                <w:color w:val="auto"/>
                <w:sz w:val="20"/>
                <w:szCs w:val="20"/>
                <w:lang w:val="uk-UA" w:eastAsia="en-US"/>
              </w:rPr>
            </w:pPr>
          </w:p>
        </w:tc>
        <w:tc>
          <w:tcPr>
            <w:tcW w:w="4775" w:type="dxa"/>
          </w:tcPr>
          <w:p w14:paraId="613E8577"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 xml:space="preserve">Максимальна глибина сканування не менше </w:t>
            </w:r>
            <w:r w:rsidRPr="001D30BB">
              <w:rPr>
                <w:rFonts w:ascii="Times New Roman" w:eastAsia="Calibri" w:hAnsi="Times New Roman" w:cs="Times New Roman"/>
                <w:noProof/>
                <w:color w:val="auto"/>
                <w:sz w:val="20"/>
                <w:szCs w:val="20"/>
                <w:lang w:eastAsia="en-US"/>
              </w:rPr>
              <w:t>40</w:t>
            </w:r>
            <w:r>
              <w:rPr>
                <w:rFonts w:ascii="Times New Roman" w:eastAsia="Calibri" w:hAnsi="Times New Roman" w:cs="Times New Roman"/>
                <w:noProof/>
                <w:color w:val="auto"/>
                <w:sz w:val="20"/>
                <w:szCs w:val="20"/>
                <w:lang w:val="uk-UA" w:eastAsia="en-US"/>
              </w:rPr>
              <w:t xml:space="preserve">0 </w:t>
            </w:r>
            <w:r w:rsidRPr="00A41B1C">
              <w:rPr>
                <w:rFonts w:ascii="Times New Roman" w:eastAsia="Calibri" w:hAnsi="Times New Roman" w:cs="Times New Roman"/>
                <w:noProof/>
                <w:color w:val="auto"/>
                <w:sz w:val="20"/>
                <w:szCs w:val="20"/>
                <w:lang w:val="uk-UA" w:eastAsia="en-US"/>
              </w:rPr>
              <w:t>(</w:t>
            </w:r>
            <w:r>
              <w:rPr>
                <w:rFonts w:ascii="Times New Roman" w:eastAsia="Calibri" w:hAnsi="Times New Roman" w:cs="Times New Roman"/>
                <w:noProof/>
                <w:color w:val="auto"/>
                <w:sz w:val="20"/>
                <w:szCs w:val="20"/>
                <w:lang w:val="uk-UA" w:eastAsia="en-US"/>
              </w:rPr>
              <w:t>±10</w:t>
            </w:r>
            <w:r w:rsidRPr="00A41B1C">
              <w:rPr>
                <w:rFonts w:ascii="Times New Roman" w:eastAsia="Calibri" w:hAnsi="Times New Roman" w:cs="Times New Roman"/>
                <w:noProof/>
                <w:color w:val="auto"/>
                <w:sz w:val="20"/>
                <w:szCs w:val="20"/>
                <w:lang w:val="uk-UA" w:eastAsia="en-US"/>
              </w:rPr>
              <w:t>,0)</w:t>
            </w:r>
            <w:r w:rsidRPr="00171D53">
              <w:rPr>
                <w:rFonts w:ascii="Times New Roman" w:eastAsia="Calibri" w:hAnsi="Times New Roman" w:cs="Times New Roman"/>
                <w:noProof/>
                <w:color w:val="auto"/>
                <w:sz w:val="20"/>
                <w:szCs w:val="20"/>
                <w:lang w:val="uk-UA" w:eastAsia="en-US"/>
              </w:rPr>
              <w:t xml:space="preserve"> мм</w:t>
            </w:r>
          </w:p>
        </w:tc>
        <w:tc>
          <w:tcPr>
            <w:tcW w:w="1701" w:type="dxa"/>
            <w:vAlign w:val="center"/>
          </w:tcPr>
          <w:p w14:paraId="36930B03" w14:textId="77777777" w:rsidR="00EB41C8" w:rsidRPr="00171D53" w:rsidRDefault="00EB41C8" w:rsidP="00EB41C8">
            <w:pPr>
              <w:spacing w:line="240" w:lineRule="auto"/>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421A3154" w14:textId="77777777" w:rsidR="00EB41C8" w:rsidRDefault="00EB41C8" w:rsidP="00EB41C8"/>
        </w:tc>
      </w:tr>
      <w:tr w:rsidR="00EB41C8" w:rsidRPr="00171D53" w14:paraId="1B9C76E7" w14:textId="77777777" w:rsidTr="00FF0ECE">
        <w:tc>
          <w:tcPr>
            <w:tcW w:w="720" w:type="dxa"/>
            <w:vAlign w:val="center"/>
          </w:tcPr>
          <w:p w14:paraId="0776098F"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b/>
                <w:noProof/>
                <w:color w:val="auto"/>
                <w:sz w:val="20"/>
                <w:szCs w:val="20"/>
                <w:lang w:val="uk-UA" w:eastAsia="en-US"/>
              </w:rPr>
            </w:pPr>
          </w:p>
        </w:tc>
        <w:tc>
          <w:tcPr>
            <w:tcW w:w="4775" w:type="dxa"/>
          </w:tcPr>
          <w:p w14:paraId="56596F45"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Pr>
                <w:rFonts w:ascii="Times New Roman" w:eastAsia="Calibri" w:hAnsi="Times New Roman" w:cs="Times New Roman"/>
                <w:noProof/>
                <w:color w:val="auto"/>
                <w:sz w:val="20"/>
                <w:szCs w:val="20"/>
                <w:lang w:val="uk-UA" w:eastAsia="en-US"/>
              </w:rPr>
              <w:t xml:space="preserve">Кут огляду не менше 65 </w:t>
            </w:r>
            <w:r w:rsidRPr="00A41B1C">
              <w:rPr>
                <w:rFonts w:ascii="Times New Roman" w:eastAsia="Calibri" w:hAnsi="Times New Roman" w:cs="Times New Roman"/>
                <w:noProof/>
                <w:color w:val="auto"/>
                <w:sz w:val="20"/>
                <w:szCs w:val="20"/>
                <w:lang w:val="uk-UA" w:eastAsia="en-US"/>
              </w:rPr>
              <w:t>(</w:t>
            </w:r>
            <w:r>
              <w:rPr>
                <w:rFonts w:ascii="Times New Roman" w:eastAsia="Calibri" w:hAnsi="Times New Roman" w:cs="Times New Roman"/>
                <w:noProof/>
                <w:color w:val="auto"/>
                <w:sz w:val="20"/>
                <w:szCs w:val="20"/>
                <w:lang w:val="uk-UA" w:eastAsia="en-US"/>
              </w:rPr>
              <w:t>±</w:t>
            </w:r>
            <w:r w:rsidRPr="00A41B1C">
              <w:rPr>
                <w:rFonts w:ascii="Times New Roman" w:eastAsia="Calibri" w:hAnsi="Times New Roman" w:cs="Times New Roman"/>
                <w:noProof/>
                <w:color w:val="auto"/>
                <w:sz w:val="20"/>
                <w:szCs w:val="20"/>
                <w:lang w:val="uk-UA" w:eastAsia="en-US"/>
              </w:rPr>
              <w:t>5,0)</w:t>
            </w:r>
            <w:r w:rsidRPr="00171D53">
              <w:rPr>
                <w:rFonts w:ascii="Times New Roman" w:eastAsia="Calibri" w:hAnsi="Times New Roman" w:cs="Times New Roman"/>
                <w:noProof/>
                <w:color w:val="auto"/>
                <w:sz w:val="20"/>
                <w:szCs w:val="20"/>
                <w:lang w:val="uk-UA" w:eastAsia="en-US"/>
              </w:rPr>
              <w:t xml:space="preserve"> град</w:t>
            </w:r>
          </w:p>
        </w:tc>
        <w:tc>
          <w:tcPr>
            <w:tcW w:w="1701" w:type="dxa"/>
            <w:vAlign w:val="center"/>
          </w:tcPr>
          <w:p w14:paraId="400E7D01" w14:textId="77777777" w:rsidR="00EB41C8" w:rsidRPr="00171D53" w:rsidRDefault="00EB41C8" w:rsidP="00EB41C8">
            <w:pPr>
              <w:spacing w:line="240" w:lineRule="auto"/>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06DE5CD8" w14:textId="77777777" w:rsidR="00EB41C8" w:rsidRDefault="00EB41C8" w:rsidP="00EB41C8"/>
        </w:tc>
      </w:tr>
      <w:tr w:rsidR="00EB41C8" w:rsidRPr="00171D53" w14:paraId="50A9B4D6" w14:textId="77777777" w:rsidTr="00FF0ECE">
        <w:tc>
          <w:tcPr>
            <w:tcW w:w="720" w:type="dxa"/>
            <w:vAlign w:val="center"/>
          </w:tcPr>
          <w:p w14:paraId="5C8A4ABE"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b/>
                <w:noProof/>
                <w:color w:val="auto"/>
                <w:sz w:val="20"/>
                <w:szCs w:val="20"/>
                <w:lang w:val="uk-UA" w:eastAsia="en-US"/>
              </w:rPr>
            </w:pPr>
          </w:p>
        </w:tc>
        <w:tc>
          <w:tcPr>
            <w:tcW w:w="4775" w:type="dxa"/>
          </w:tcPr>
          <w:p w14:paraId="40623829"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Кількість опорних частот В-режиму не менше 4</w:t>
            </w:r>
          </w:p>
        </w:tc>
        <w:tc>
          <w:tcPr>
            <w:tcW w:w="1701" w:type="dxa"/>
            <w:vAlign w:val="center"/>
          </w:tcPr>
          <w:p w14:paraId="13114E45" w14:textId="77777777" w:rsidR="00EB41C8" w:rsidRPr="00171D53" w:rsidRDefault="00EB41C8" w:rsidP="00EB41C8">
            <w:pPr>
              <w:spacing w:line="240" w:lineRule="auto"/>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19F46A96" w14:textId="77777777" w:rsidR="00EB41C8" w:rsidRDefault="00EB41C8" w:rsidP="00EB41C8"/>
        </w:tc>
      </w:tr>
      <w:tr w:rsidR="00EB41C8" w:rsidRPr="00171D53" w14:paraId="1C34FA85" w14:textId="77777777" w:rsidTr="00FF0ECE">
        <w:tc>
          <w:tcPr>
            <w:tcW w:w="720" w:type="dxa"/>
            <w:vAlign w:val="center"/>
          </w:tcPr>
          <w:p w14:paraId="198B665D"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b/>
                <w:noProof/>
                <w:color w:val="auto"/>
                <w:sz w:val="20"/>
                <w:szCs w:val="20"/>
                <w:lang w:val="uk-UA" w:eastAsia="en-US"/>
              </w:rPr>
            </w:pPr>
          </w:p>
        </w:tc>
        <w:tc>
          <w:tcPr>
            <w:tcW w:w="4775" w:type="dxa"/>
          </w:tcPr>
          <w:p w14:paraId="13E2B17D"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Кількість опорних частот В-режиму з тканьовою гармонікою  не менше 4</w:t>
            </w:r>
          </w:p>
        </w:tc>
        <w:tc>
          <w:tcPr>
            <w:tcW w:w="1701" w:type="dxa"/>
            <w:vAlign w:val="center"/>
          </w:tcPr>
          <w:p w14:paraId="7ABFC89F" w14:textId="77777777" w:rsidR="00EB41C8" w:rsidRPr="00171D53" w:rsidRDefault="00EB41C8" w:rsidP="00EB41C8">
            <w:pPr>
              <w:spacing w:line="240" w:lineRule="auto"/>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2A806F27" w14:textId="77777777" w:rsidR="00EB41C8" w:rsidRDefault="00EB41C8" w:rsidP="00EB41C8"/>
        </w:tc>
      </w:tr>
      <w:tr w:rsidR="00EB41C8" w:rsidRPr="00171D53" w14:paraId="3B8E78F5" w14:textId="77777777" w:rsidTr="00FF0ECE">
        <w:tc>
          <w:tcPr>
            <w:tcW w:w="720" w:type="dxa"/>
            <w:vAlign w:val="center"/>
          </w:tcPr>
          <w:p w14:paraId="377B8181"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tcPr>
          <w:p w14:paraId="18240CC1"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Підтримка режимів кольорового, енергетичного, імпульсного допплерів, а також тканьової гармоніки</w:t>
            </w:r>
          </w:p>
        </w:tc>
        <w:tc>
          <w:tcPr>
            <w:tcW w:w="1701" w:type="dxa"/>
            <w:vAlign w:val="center"/>
          </w:tcPr>
          <w:p w14:paraId="3A0A0841" w14:textId="77777777" w:rsidR="00EB41C8" w:rsidRPr="00171D53" w:rsidRDefault="00EB41C8" w:rsidP="00EB41C8">
            <w:pPr>
              <w:spacing w:line="240" w:lineRule="auto"/>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2DEB6BAC" w14:textId="77777777" w:rsidR="00EB41C8" w:rsidRDefault="00EB41C8" w:rsidP="00EB41C8"/>
        </w:tc>
      </w:tr>
      <w:tr w:rsidR="00EB41C8" w:rsidRPr="00171D53" w14:paraId="393E91CC" w14:textId="77777777" w:rsidTr="00FF0ECE">
        <w:tc>
          <w:tcPr>
            <w:tcW w:w="720" w:type="dxa"/>
            <w:vAlign w:val="center"/>
          </w:tcPr>
          <w:p w14:paraId="63C30FD1"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tcPr>
          <w:p w14:paraId="4D42A356"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Можливість використання біопсійних адаптерів</w:t>
            </w:r>
          </w:p>
        </w:tc>
        <w:tc>
          <w:tcPr>
            <w:tcW w:w="1701" w:type="dxa"/>
            <w:vAlign w:val="center"/>
          </w:tcPr>
          <w:p w14:paraId="1080EEFD" w14:textId="77777777" w:rsidR="00EB41C8" w:rsidRPr="00171D53" w:rsidRDefault="00EB41C8" w:rsidP="00EB41C8">
            <w:pPr>
              <w:spacing w:line="240" w:lineRule="auto"/>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3D5D2418" w14:textId="77777777" w:rsidR="00EB41C8" w:rsidRPr="004330A9" w:rsidRDefault="00EB41C8" w:rsidP="00EB41C8">
            <w:pPr>
              <w:rPr>
                <w:lang w:val="uk-UA"/>
              </w:rPr>
            </w:pPr>
          </w:p>
        </w:tc>
      </w:tr>
      <w:tr w:rsidR="00EB41C8" w:rsidRPr="00171D53" w14:paraId="772CBF5B" w14:textId="77777777" w:rsidTr="00602A86">
        <w:trPr>
          <w:trHeight w:val="61"/>
        </w:trPr>
        <w:tc>
          <w:tcPr>
            <w:tcW w:w="720" w:type="dxa"/>
            <w:vAlign w:val="center"/>
          </w:tcPr>
          <w:p w14:paraId="306C1A39"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tcPr>
          <w:p w14:paraId="3E36D1C0" w14:textId="77777777" w:rsidR="00EB41C8" w:rsidRPr="00813265" w:rsidRDefault="00EB41C8" w:rsidP="00EB41C8">
            <w:pPr>
              <w:rPr>
                <w:rFonts w:ascii="Times New Roman" w:eastAsia="Calibri" w:hAnsi="Times New Roman" w:cs="Times New Roman"/>
                <w:b/>
                <w:noProof/>
                <w:color w:val="auto"/>
                <w:sz w:val="20"/>
                <w:szCs w:val="20"/>
                <w:lang w:val="uk-UA" w:eastAsia="en-US"/>
              </w:rPr>
            </w:pPr>
            <w:r w:rsidRPr="00813265">
              <w:rPr>
                <w:rFonts w:ascii="Times New Roman" w:eastAsia="Calibri" w:hAnsi="Times New Roman" w:cs="Times New Roman"/>
                <w:b/>
                <w:noProof/>
                <w:color w:val="auto"/>
                <w:sz w:val="20"/>
                <w:szCs w:val="20"/>
                <w:lang w:val="uk-UA" w:eastAsia="en-US"/>
              </w:rPr>
              <w:t>Лінійний датчик:</w:t>
            </w:r>
          </w:p>
        </w:tc>
        <w:tc>
          <w:tcPr>
            <w:tcW w:w="1701" w:type="dxa"/>
            <w:vAlign w:val="center"/>
          </w:tcPr>
          <w:p w14:paraId="581992CF" w14:textId="77777777" w:rsidR="00EB41C8" w:rsidRPr="00813265" w:rsidRDefault="00EB41C8" w:rsidP="00EB41C8">
            <w:pPr>
              <w:jc w:val="center"/>
              <w:rPr>
                <w:rFonts w:ascii="Times New Roman" w:eastAsia="Calibri" w:hAnsi="Times New Roman" w:cs="Times New Roman"/>
                <w:noProof/>
                <w:color w:val="auto"/>
                <w:sz w:val="20"/>
                <w:szCs w:val="20"/>
                <w:lang w:val="uk-UA" w:eastAsia="en-US"/>
              </w:rPr>
            </w:pPr>
            <w:r w:rsidRPr="00813265">
              <w:rPr>
                <w:rFonts w:ascii="Times New Roman" w:eastAsia="Calibri" w:hAnsi="Times New Roman" w:cs="Times New Roman"/>
                <w:noProof/>
                <w:color w:val="auto"/>
                <w:sz w:val="20"/>
                <w:szCs w:val="20"/>
                <w:lang w:val="uk-UA" w:eastAsia="en-US"/>
              </w:rPr>
              <w:t>Наявність</w:t>
            </w:r>
          </w:p>
        </w:tc>
        <w:tc>
          <w:tcPr>
            <w:tcW w:w="2200" w:type="dxa"/>
          </w:tcPr>
          <w:p w14:paraId="6821E3CB" w14:textId="77777777" w:rsidR="00EB41C8" w:rsidRPr="00813265" w:rsidRDefault="00EB41C8" w:rsidP="00EB41C8">
            <w:pPr>
              <w:rPr>
                <w:rFonts w:ascii="Times New Roman" w:eastAsia="Calibri" w:hAnsi="Times New Roman" w:cs="Times New Roman"/>
                <w:noProof/>
                <w:color w:val="auto"/>
                <w:sz w:val="20"/>
                <w:szCs w:val="20"/>
                <w:lang w:val="uk-UA" w:eastAsia="en-US"/>
              </w:rPr>
            </w:pPr>
          </w:p>
        </w:tc>
      </w:tr>
      <w:tr w:rsidR="00EB41C8" w:rsidRPr="00171D53" w14:paraId="4A4CBB1D" w14:textId="77777777" w:rsidTr="00602A86">
        <w:trPr>
          <w:trHeight w:val="61"/>
        </w:trPr>
        <w:tc>
          <w:tcPr>
            <w:tcW w:w="720" w:type="dxa"/>
            <w:vAlign w:val="center"/>
          </w:tcPr>
          <w:p w14:paraId="0AB5F362"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tcPr>
          <w:p w14:paraId="0146AAAE" w14:textId="77777777" w:rsidR="00EB41C8" w:rsidRPr="00813265" w:rsidRDefault="00EB41C8" w:rsidP="00EB41C8">
            <w:pPr>
              <w:spacing w:line="240" w:lineRule="auto"/>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Технологія:  широкосмужний електронний  конвексний з технологією</w:t>
            </w:r>
            <w:r>
              <w:rPr>
                <w:rFonts w:ascii="Times New Roman" w:eastAsia="Calibri" w:hAnsi="Times New Roman" w:cs="Times New Roman"/>
                <w:noProof/>
                <w:color w:val="auto"/>
                <w:sz w:val="20"/>
                <w:szCs w:val="20"/>
                <w:lang w:val="uk-UA" w:eastAsia="en-US"/>
              </w:rPr>
              <w:t xml:space="preserve"> монокристальної </w:t>
            </w:r>
            <w:r w:rsidRPr="00171D53">
              <w:rPr>
                <w:rFonts w:ascii="Times New Roman" w:eastAsia="Calibri" w:hAnsi="Times New Roman" w:cs="Times New Roman"/>
                <w:noProof/>
                <w:color w:val="auto"/>
                <w:sz w:val="20"/>
                <w:szCs w:val="20"/>
                <w:lang w:val="uk-UA" w:eastAsia="en-US"/>
              </w:rPr>
              <w:t xml:space="preserve">матричної решітки   </w:t>
            </w:r>
          </w:p>
        </w:tc>
        <w:tc>
          <w:tcPr>
            <w:tcW w:w="1701" w:type="dxa"/>
            <w:vAlign w:val="center"/>
          </w:tcPr>
          <w:p w14:paraId="0F0E91E8" w14:textId="77777777" w:rsidR="00EB41C8" w:rsidRPr="00813265" w:rsidRDefault="00EB41C8" w:rsidP="00EB41C8">
            <w:pPr>
              <w:jc w:val="center"/>
              <w:rPr>
                <w:rFonts w:ascii="Times New Roman" w:eastAsia="Calibri" w:hAnsi="Times New Roman" w:cs="Times New Roman"/>
                <w:noProof/>
                <w:color w:val="auto"/>
                <w:sz w:val="20"/>
                <w:szCs w:val="20"/>
                <w:lang w:val="uk-UA" w:eastAsia="en-US"/>
              </w:rPr>
            </w:pPr>
            <w:r w:rsidRPr="00813265">
              <w:rPr>
                <w:rFonts w:ascii="Times New Roman" w:eastAsia="Calibri" w:hAnsi="Times New Roman" w:cs="Times New Roman"/>
                <w:noProof/>
                <w:color w:val="auto"/>
                <w:sz w:val="20"/>
                <w:szCs w:val="20"/>
                <w:lang w:val="uk-UA" w:eastAsia="en-US"/>
              </w:rPr>
              <w:t>Наявність</w:t>
            </w:r>
          </w:p>
        </w:tc>
        <w:tc>
          <w:tcPr>
            <w:tcW w:w="2200" w:type="dxa"/>
          </w:tcPr>
          <w:p w14:paraId="3D0029B4" w14:textId="77777777" w:rsidR="00EB41C8" w:rsidRPr="00813265" w:rsidRDefault="00EB41C8" w:rsidP="00EB41C8">
            <w:pPr>
              <w:rPr>
                <w:rFonts w:ascii="Times New Roman" w:eastAsia="Calibri" w:hAnsi="Times New Roman" w:cs="Times New Roman"/>
                <w:noProof/>
                <w:color w:val="auto"/>
                <w:sz w:val="20"/>
                <w:szCs w:val="20"/>
                <w:lang w:val="uk-UA" w:eastAsia="en-US"/>
              </w:rPr>
            </w:pPr>
          </w:p>
        </w:tc>
      </w:tr>
      <w:tr w:rsidR="00EB41C8" w:rsidRPr="00171D53" w14:paraId="7F1EF131" w14:textId="77777777" w:rsidTr="00602A86">
        <w:trPr>
          <w:trHeight w:val="61"/>
        </w:trPr>
        <w:tc>
          <w:tcPr>
            <w:tcW w:w="720" w:type="dxa"/>
            <w:vAlign w:val="center"/>
          </w:tcPr>
          <w:p w14:paraId="7CB32C16"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tcPr>
          <w:p w14:paraId="00AF3F0F" w14:textId="77777777" w:rsidR="00EB41C8" w:rsidRPr="00813265" w:rsidRDefault="00EB41C8" w:rsidP="00EB41C8">
            <w:pPr>
              <w:spacing w:line="240" w:lineRule="auto"/>
              <w:rPr>
                <w:rFonts w:ascii="Times New Roman" w:eastAsia="Calibri" w:hAnsi="Times New Roman" w:cs="Times New Roman"/>
                <w:noProof/>
                <w:color w:val="auto"/>
                <w:sz w:val="20"/>
                <w:szCs w:val="20"/>
                <w:lang w:val="uk-UA" w:eastAsia="en-US"/>
              </w:rPr>
            </w:pPr>
            <w:r w:rsidRPr="00813265">
              <w:rPr>
                <w:rFonts w:ascii="Times New Roman" w:eastAsia="Calibri" w:hAnsi="Times New Roman" w:cs="Times New Roman"/>
                <w:noProof/>
                <w:color w:val="auto"/>
                <w:sz w:val="20"/>
                <w:szCs w:val="20"/>
                <w:lang w:val="uk-UA" w:eastAsia="en-US"/>
              </w:rPr>
              <w:t>Галузі застосування: дослідження судин, поверхнево-розташованих і малих органів, дослідження щитовидної та молочних залоз, м'язово-скелетних досліджень</w:t>
            </w:r>
          </w:p>
        </w:tc>
        <w:tc>
          <w:tcPr>
            <w:tcW w:w="1701" w:type="dxa"/>
            <w:vAlign w:val="center"/>
          </w:tcPr>
          <w:p w14:paraId="5E12C7B0" w14:textId="77777777" w:rsidR="00EB41C8" w:rsidRPr="00813265" w:rsidRDefault="00EB41C8" w:rsidP="00EB41C8">
            <w:pPr>
              <w:jc w:val="center"/>
              <w:rPr>
                <w:rFonts w:ascii="Times New Roman" w:eastAsia="Calibri" w:hAnsi="Times New Roman" w:cs="Times New Roman"/>
                <w:noProof/>
                <w:color w:val="auto"/>
                <w:sz w:val="20"/>
                <w:szCs w:val="20"/>
                <w:lang w:val="uk-UA" w:eastAsia="en-US"/>
              </w:rPr>
            </w:pPr>
            <w:r w:rsidRPr="00813265">
              <w:rPr>
                <w:rFonts w:ascii="Times New Roman" w:eastAsia="Calibri" w:hAnsi="Times New Roman" w:cs="Times New Roman"/>
                <w:noProof/>
                <w:color w:val="auto"/>
                <w:sz w:val="20"/>
                <w:szCs w:val="20"/>
                <w:lang w:val="uk-UA" w:eastAsia="en-US"/>
              </w:rPr>
              <w:t>Наявність</w:t>
            </w:r>
          </w:p>
        </w:tc>
        <w:tc>
          <w:tcPr>
            <w:tcW w:w="2200" w:type="dxa"/>
          </w:tcPr>
          <w:p w14:paraId="11838F59" w14:textId="77777777" w:rsidR="00EB41C8" w:rsidRPr="00813265" w:rsidRDefault="00EB41C8" w:rsidP="00EB41C8">
            <w:pPr>
              <w:rPr>
                <w:rFonts w:ascii="Times New Roman" w:eastAsia="Calibri" w:hAnsi="Times New Roman" w:cs="Times New Roman"/>
                <w:noProof/>
                <w:color w:val="auto"/>
                <w:sz w:val="20"/>
                <w:szCs w:val="20"/>
                <w:lang w:val="uk-UA" w:eastAsia="en-US"/>
              </w:rPr>
            </w:pPr>
          </w:p>
        </w:tc>
      </w:tr>
      <w:tr w:rsidR="00EB41C8" w:rsidRPr="00171D53" w14:paraId="5FC7D258" w14:textId="77777777" w:rsidTr="00602A86">
        <w:trPr>
          <w:trHeight w:val="61"/>
        </w:trPr>
        <w:tc>
          <w:tcPr>
            <w:tcW w:w="720" w:type="dxa"/>
            <w:vAlign w:val="center"/>
          </w:tcPr>
          <w:p w14:paraId="6117D6EA"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tcPr>
          <w:p w14:paraId="6A9CC16C" w14:textId="77777777" w:rsidR="00EB41C8" w:rsidRPr="00813265" w:rsidRDefault="00EB41C8" w:rsidP="00EB41C8">
            <w:pPr>
              <w:spacing w:line="240" w:lineRule="auto"/>
              <w:rPr>
                <w:rFonts w:ascii="Times New Roman" w:eastAsia="Calibri" w:hAnsi="Times New Roman" w:cs="Times New Roman"/>
                <w:noProof/>
                <w:color w:val="auto"/>
                <w:sz w:val="20"/>
                <w:szCs w:val="20"/>
                <w:lang w:val="uk-UA" w:eastAsia="en-US"/>
              </w:rPr>
            </w:pPr>
            <w:r w:rsidRPr="00813265">
              <w:rPr>
                <w:rFonts w:ascii="Times New Roman" w:eastAsia="Calibri" w:hAnsi="Times New Roman" w:cs="Times New Roman"/>
                <w:noProof/>
                <w:color w:val="auto"/>
                <w:sz w:val="20"/>
                <w:szCs w:val="20"/>
                <w:lang w:val="uk-UA" w:eastAsia="en-US"/>
              </w:rPr>
              <w:t>Кількість фізичних елементів, не менше еквівалент  960 (</w:t>
            </w:r>
            <w:r>
              <w:rPr>
                <w:rFonts w:ascii="Times New Roman" w:eastAsia="Calibri" w:hAnsi="Times New Roman" w:cs="Times New Roman"/>
                <w:noProof/>
                <w:color w:val="auto"/>
                <w:sz w:val="20"/>
                <w:szCs w:val="20"/>
                <w:lang w:val="uk-UA" w:eastAsia="en-US"/>
              </w:rPr>
              <w:t>±</w:t>
            </w:r>
            <w:r w:rsidRPr="00813265">
              <w:rPr>
                <w:rFonts w:ascii="Times New Roman" w:eastAsia="Calibri" w:hAnsi="Times New Roman" w:cs="Times New Roman"/>
                <w:noProof/>
                <w:color w:val="auto"/>
                <w:sz w:val="20"/>
                <w:szCs w:val="20"/>
                <w:lang w:val="uk-UA" w:eastAsia="en-US"/>
              </w:rPr>
              <w:t xml:space="preserve"> 64)</w:t>
            </w:r>
          </w:p>
        </w:tc>
        <w:tc>
          <w:tcPr>
            <w:tcW w:w="1701" w:type="dxa"/>
            <w:vAlign w:val="center"/>
          </w:tcPr>
          <w:p w14:paraId="1AB53416" w14:textId="77777777" w:rsidR="00EB41C8" w:rsidRPr="00813265" w:rsidRDefault="00EB41C8" w:rsidP="00EB41C8">
            <w:pPr>
              <w:jc w:val="center"/>
              <w:rPr>
                <w:rFonts w:ascii="Times New Roman" w:eastAsia="Calibri" w:hAnsi="Times New Roman" w:cs="Times New Roman"/>
                <w:noProof/>
                <w:color w:val="auto"/>
                <w:sz w:val="20"/>
                <w:szCs w:val="20"/>
                <w:lang w:val="uk-UA" w:eastAsia="en-US"/>
              </w:rPr>
            </w:pPr>
            <w:r w:rsidRPr="00813265">
              <w:rPr>
                <w:rFonts w:ascii="Times New Roman" w:eastAsia="Calibri" w:hAnsi="Times New Roman" w:cs="Times New Roman"/>
                <w:noProof/>
                <w:color w:val="auto"/>
                <w:sz w:val="20"/>
                <w:szCs w:val="20"/>
                <w:lang w:val="uk-UA" w:eastAsia="en-US"/>
              </w:rPr>
              <w:t>Наявність</w:t>
            </w:r>
          </w:p>
        </w:tc>
        <w:tc>
          <w:tcPr>
            <w:tcW w:w="2200" w:type="dxa"/>
          </w:tcPr>
          <w:p w14:paraId="349C0064" w14:textId="77777777" w:rsidR="00EB41C8" w:rsidRPr="00813265" w:rsidRDefault="00EB41C8" w:rsidP="00EB41C8">
            <w:pPr>
              <w:rPr>
                <w:rFonts w:ascii="Times New Roman" w:eastAsia="Calibri" w:hAnsi="Times New Roman" w:cs="Times New Roman"/>
                <w:noProof/>
                <w:color w:val="auto"/>
                <w:sz w:val="20"/>
                <w:szCs w:val="20"/>
                <w:lang w:val="uk-UA" w:eastAsia="en-US"/>
              </w:rPr>
            </w:pPr>
          </w:p>
        </w:tc>
      </w:tr>
      <w:tr w:rsidR="00EB41C8" w:rsidRPr="00171D53" w14:paraId="5A7F7A95" w14:textId="77777777" w:rsidTr="00602A86">
        <w:trPr>
          <w:trHeight w:val="61"/>
        </w:trPr>
        <w:tc>
          <w:tcPr>
            <w:tcW w:w="720" w:type="dxa"/>
            <w:vAlign w:val="center"/>
          </w:tcPr>
          <w:p w14:paraId="0FDD67E4"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tcPr>
          <w:p w14:paraId="3BE75B36" w14:textId="77777777" w:rsidR="00EB41C8" w:rsidRPr="00813265" w:rsidRDefault="00EB41C8" w:rsidP="00EB41C8">
            <w:pPr>
              <w:spacing w:line="240" w:lineRule="auto"/>
              <w:rPr>
                <w:rFonts w:ascii="Times New Roman" w:eastAsia="Calibri" w:hAnsi="Times New Roman" w:cs="Times New Roman"/>
                <w:noProof/>
                <w:color w:val="auto"/>
                <w:sz w:val="20"/>
                <w:szCs w:val="20"/>
                <w:lang w:val="uk-UA" w:eastAsia="en-US"/>
              </w:rPr>
            </w:pPr>
            <w:r w:rsidRPr="00813265">
              <w:rPr>
                <w:rFonts w:ascii="Times New Roman" w:eastAsia="Calibri" w:hAnsi="Times New Roman" w:cs="Times New Roman"/>
                <w:noProof/>
                <w:color w:val="auto"/>
                <w:sz w:val="20"/>
                <w:szCs w:val="20"/>
                <w:lang w:val="uk-UA" w:eastAsia="en-US"/>
              </w:rPr>
              <w:t>Довжина робочої поверхні, мм, не менше 5</w:t>
            </w:r>
            <w:r>
              <w:rPr>
                <w:rFonts w:ascii="Times New Roman" w:eastAsia="Calibri" w:hAnsi="Times New Roman" w:cs="Times New Roman"/>
                <w:noProof/>
                <w:color w:val="auto"/>
                <w:sz w:val="20"/>
                <w:szCs w:val="20"/>
                <w:lang w:val="uk-UA" w:eastAsia="en-US"/>
              </w:rPr>
              <w:t>0</w:t>
            </w:r>
          </w:p>
        </w:tc>
        <w:tc>
          <w:tcPr>
            <w:tcW w:w="1701" w:type="dxa"/>
            <w:vAlign w:val="center"/>
          </w:tcPr>
          <w:p w14:paraId="35A3081A" w14:textId="77777777" w:rsidR="00EB41C8" w:rsidRPr="00813265" w:rsidRDefault="00EB41C8" w:rsidP="00EB41C8">
            <w:pPr>
              <w:jc w:val="center"/>
              <w:rPr>
                <w:rFonts w:ascii="Times New Roman" w:eastAsia="Calibri" w:hAnsi="Times New Roman" w:cs="Times New Roman"/>
                <w:noProof/>
                <w:color w:val="auto"/>
                <w:sz w:val="20"/>
                <w:szCs w:val="20"/>
                <w:lang w:val="uk-UA" w:eastAsia="en-US"/>
              </w:rPr>
            </w:pPr>
            <w:r w:rsidRPr="00813265">
              <w:rPr>
                <w:rFonts w:ascii="Times New Roman" w:eastAsia="Calibri" w:hAnsi="Times New Roman" w:cs="Times New Roman"/>
                <w:noProof/>
                <w:color w:val="auto"/>
                <w:sz w:val="20"/>
                <w:szCs w:val="20"/>
                <w:lang w:val="uk-UA" w:eastAsia="en-US"/>
              </w:rPr>
              <w:t>Наявність</w:t>
            </w:r>
          </w:p>
        </w:tc>
        <w:tc>
          <w:tcPr>
            <w:tcW w:w="2200" w:type="dxa"/>
          </w:tcPr>
          <w:p w14:paraId="4A7A8CFC" w14:textId="77777777" w:rsidR="00EB41C8" w:rsidRPr="00813265" w:rsidRDefault="00EB41C8" w:rsidP="00EB41C8">
            <w:pPr>
              <w:rPr>
                <w:rFonts w:ascii="Times New Roman" w:eastAsia="Calibri" w:hAnsi="Times New Roman" w:cs="Times New Roman"/>
                <w:noProof/>
                <w:color w:val="auto"/>
                <w:sz w:val="20"/>
                <w:szCs w:val="20"/>
                <w:lang w:val="uk-UA" w:eastAsia="en-US"/>
              </w:rPr>
            </w:pPr>
          </w:p>
        </w:tc>
      </w:tr>
      <w:tr w:rsidR="00EB41C8" w:rsidRPr="00171D53" w14:paraId="6D323828" w14:textId="77777777" w:rsidTr="00602A86">
        <w:trPr>
          <w:trHeight w:val="61"/>
        </w:trPr>
        <w:tc>
          <w:tcPr>
            <w:tcW w:w="720" w:type="dxa"/>
            <w:vAlign w:val="center"/>
          </w:tcPr>
          <w:p w14:paraId="678E9A91"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tcPr>
          <w:p w14:paraId="64CC90DA" w14:textId="77777777" w:rsidR="00EB41C8" w:rsidRPr="00813265" w:rsidRDefault="00EB41C8" w:rsidP="00EB41C8">
            <w:pPr>
              <w:spacing w:line="240" w:lineRule="auto"/>
              <w:rPr>
                <w:rFonts w:ascii="Times New Roman" w:eastAsia="Calibri" w:hAnsi="Times New Roman" w:cs="Times New Roman"/>
                <w:noProof/>
                <w:color w:val="auto"/>
                <w:sz w:val="20"/>
                <w:szCs w:val="20"/>
                <w:lang w:val="uk-UA" w:eastAsia="en-US"/>
              </w:rPr>
            </w:pPr>
            <w:r>
              <w:rPr>
                <w:rFonts w:ascii="Times New Roman" w:eastAsia="Calibri" w:hAnsi="Times New Roman" w:cs="Times New Roman"/>
                <w:noProof/>
                <w:color w:val="auto"/>
                <w:sz w:val="20"/>
                <w:szCs w:val="20"/>
                <w:lang w:val="uk-UA" w:eastAsia="en-US"/>
              </w:rPr>
              <w:t xml:space="preserve">Діапазон робочих частот, не гірше від </w:t>
            </w:r>
            <w:r w:rsidRPr="00A41B1C">
              <w:rPr>
                <w:rFonts w:ascii="Times New Roman" w:eastAsia="Calibri" w:hAnsi="Times New Roman" w:cs="Times New Roman"/>
                <w:noProof/>
                <w:color w:val="auto"/>
                <w:sz w:val="20"/>
                <w:szCs w:val="20"/>
                <w:lang w:eastAsia="en-US"/>
              </w:rPr>
              <w:t>4</w:t>
            </w:r>
            <w:r>
              <w:rPr>
                <w:rFonts w:ascii="Times New Roman" w:eastAsia="Calibri" w:hAnsi="Times New Roman" w:cs="Times New Roman"/>
                <w:noProof/>
                <w:color w:val="auto"/>
                <w:sz w:val="20"/>
                <w:szCs w:val="20"/>
                <w:lang w:val="uk-UA" w:eastAsia="en-US"/>
              </w:rPr>
              <w:t>,0 до 1</w:t>
            </w:r>
            <w:r w:rsidRPr="00A41B1C">
              <w:rPr>
                <w:rFonts w:ascii="Times New Roman" w:eastAsia="Calibri" w:hAnsi="Times New Roman" w:cs="Times New Roman"/>
                <w:noProof/>
                <w:color w:val="auto"/>
                <w:sz w:val="20"/>
                <w:szCs w:val="20"/>
                <w:lang w:eastAsia="en-US"/>
              </w:rPr>
              <w:t>5</w:t>
            </w:r>
            <w:r w:rsidRPr="00813265">
              <w:rPr>
                <w:rFonts w:ascii="Times New Roman" w:eastAsia="Calibri" w:hAnsi="Times New Roman" w:cs="Times New Roman"/>
                <w:noProof/>
                <w:color w:val="auto"/>
                <w:sz w:val="20"/>
                <w:szCs w:val="20"/>
                <w:lang w:val="uk-UA" w:eastAsia="en-US"/>
              </w:rPr>
              <w:t>,0 (</w:t>
            </w:r>
            <w:r>
              <w:rPr>
                <w:rFonts w:ascii="Times New Roman" w:eastAsia="Calibri" w:hAnsi="Times New Roman" w:cs="Times New Roman"/>
                <w:noProof/>
                <w:color w:val="auto"/>
                <w:sz w:val="20"/>
                <w:szCs w:val="20"/>
                <w:lang w:val="uk-UA" w:eastAsia="en-US"/>
              </w:rPr>
              <w:t>±</w:t>
            </w:r>
            <w:r w:rsidRPr="00813265">
              <w:rPr>
                <w:rFonts w:ascii="Times New Roman" w:eastAsia="Calibri" w:hAnsi="Times New Roman" w:cs="Times New Roman"/>
                <w:noProof/>
                <w:color w:val="auto"/>
                <w:sz w:val="20"/>
                <w:szCs w:val="20"/>
                <w:lang w:val="uk-UA" w:eastAsia="en-US"/>
              </w:rPr>
              <w:t xml:space="preserve">1,0) </w:t>
            </w:r>
            <w:r w:rsidRPr="00171D53">
              <w:rPr>
                <w:rFonts w:ascii="Times New Roman" w:eastAsia="Calibri" w:hAnsi="Times New Roman" w:cs="Times New Roman"/>
                <w:noProof/>
                <w:color w:val="auto"/>
                <w:sz w:val="20"/>
                <w:szCs w:val="20"/>
                <w:lang w:val="uk-UA" w:eastAsia="en-US"/>
              </w:rPr>
              <w:t xml:space="preserve"> МГц</w:t>
            </w:r>
          </w:p>
        </w:tc>
        <w:tc>
          <w:tcPr>
            <w:tcW w:w="1701" w:type="dxa"/>
            <w:vAlign w:val="center"/>
          </w:tcPr>
          <w:p w14:paraId="16DDF5C8" w14:textId="77777777" w:rsidR="00EB41C8" w:rsidRPr="00813265" w:rsidRDefault="00EB41C8" w:rsidP="00EB41C8">
            <w:pPr>
              <w:jc w:val="center"/>
              <w:rPr>
                <w:rFonts w:ascii="Times New Roman" w:eastAsia="Calibri" w:hAnsi="Times New Roman" w:cs="Times New Roman"/>
                <w:noProof/>
                <w:color w:val="auto"/>
                <w:sz w:val="20"/>
                <w:szCs w:val="20"/>
                <w:lang w:val="uk-UA" w:eastAsia="en-US"/>
              </w:rPr>
            </w:pPr>
            <w:r w:rsidRPr="00813265">
              <w:rPr>
                <w:rFonts w:ascii="Times New Roman" w:eastAsia="Calibri" w:hAnsi="Times New Roman" w:cs="Times New Roman"/>
                <w:noProof/>
                <w:color w:val="auto"/>
                <w:sz w:val="20"/>
                <w:szCs w:val="20"/>
                <w:lang w:val="uk-UA" w:eastAsia="en-US"/>
              </w:rPr>
              <w:t>Наявність</w:t>
            </w:r>
          </w:p>
        </w:tc>
        <w:tc>
          <w:tcPr>
            <w:tcW w:w="2200" w:type="dxa"/>
          </w:tcPr>
          <w:p w14:paraId="5C2AB36D" w14:textId="77777777" w:rsidR="00EB41C8" w:rsidRPr="00813265" w:rsidRDefault="00EB41C8" w:rsidP="00EB41C8">
            <w:pPr>
              <w:rPr>
                <w:rFonts w:ascii="Times New Roman" w:eastAsia="Calibri" w:hAnsi="Times New Roman" w:cs="Times New Roman"/>
                <w:noProof/>
                <w:color w:val="auto"/>
                <w:sz w:val="20"/>
                <w:szCs w:val="20"/>
                <w:lang w:val="uk-UA" w:eastAsia="en-US"/>
              </w:rPr>
            </w:pPr>
          </w:p>
        </w:tc>
      </w:tr>
      <w:tr w:rsidR="00EB41C8" w:rsidRPr="00171D53" w14:paraId="496EEDBE" w14:textId="77777777" w:rsidTr="00602A86">
        <w:trPr>
          <w:trHeight w:val="61"/>
        </w:trPr>
        <w:tc>
          <w:tcPr>
            <w:tcW w:w="720" w:type="dxa"/>
            <w:vAlign w:val="center"/>
          </w:tcPr>
          <w:p w14:paraId="3AA15563"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tcPr>
          <w:p w14:paraId="5A557E5F" w14:textId="77777777" w:rsidR="00EB41C8" w:rsidRPr="00813265" w:rsidRDefault="00EB41C8" w:rsidP="00EB41C8">
            <w:pPr>
              <w:widowControl w:val="0"/>
              <w:spacing w:line="240" w:lineRule="auto"/>
              <w:rPr>
                <w:rFonts w:ascii="Times New Roman" w:eastAsia="Calibri" w:hAnsi="Times New Roman" w:cs="Times New Roman"/>
                <w:noProof/>
                <w:color w:val="auto"/>
                <w:sz w:val="20"/>
                <w:szCs w:val="20"/>
                <w:lang w:val="uk-UA" w:eastAsia="en-US"/>
              </w:rPr>
            </w:pPr>
            <w:r w:rsidRPr="00813265">
              <w:rPr>
                <w:rFonts w:ascii="Times New Roman" w:eastAsia="Calibri" w:hAnsi="Times New Roman" w:cs="Times New Roman"/>
                <w:noProof/>
                <w:color w:val="auto"/>
                <w:sz w:val="20"/>
                <w:szCs w:val="20"/>
                <w:lang w:val="uk-UA" w:eastAsia="en-US"/>
              </w:rPr>
              <w:t>Кількість опорних частот В-режиму не менше 4</w:t>
            </w:r>
          </w:p>
        </w:tc>
        <w:tc>
          <w:tcPr>
            <w:tcW w:w="1701" w:type="dxa"/>
            <w:vAlign w:val="center"/>
          </w:tcPr>
          <w:p w14:paraId="1CDDE053" w14:textId="77777777" w:rsidR="00EB41C8" w:rsidRPr="00813265" w:rsidRDefault="00EB41C8" w:rsidP="00EB41C8">
            <w:pPr>
              <w:jc w:val="center"/>
              <w:rPr>
                <w:rFonts w:ascii="Times New Roman" w:eastAsia="Calibri" w:hAnsi="Times New Roman" w:cs="Times New Roman"/>
                <w:noProof/>
                <w:color w:val="auto"/>
                <w:sz w:val="20"/>
                <w:szCs w:val="20"/>
                <w:lang w:val="uk-UA" w:eastAsia="en-US"/>
              </w:rPr>
            </w:pPr>
            <w:r w:rsidRPr="00813265">
              <w:rPr>
                <w:rFonts w:ascii="Times New Roman" w:eastAsia="Calibri" w:hAnsi="Times New Roman" w:cs="Times New Roman"/>
                <w:noProof/>
                <w:color w:val="auto"/>
                <w:sz w:val="20"/>
                <w:szCs w:val="20"/>
                <w:lang w:val="uk-UA" w:eastAsia="en-US"/>
              </w:rPr>
              <w:t>Наявність</w:t>
            </w:r>
          </w:p>
        </w:tc>
        <w:tc>
          <w:tcPr>
            <w:tcW w:w="2200" w:type="dxa"/>
          </w:tcPr>
          <w:p w14:paraId="06F39384" w14:textId="77777777" w:rsidR="00EB41C8" w:rsidRPr="00813265" w:rsidRDefault="00EB41C8" w:rsidP="00EB41C8">
            <w:pPr>
              <w:rPr>
                <w:rFonts w:ascii="Times New Roman" w:eastAsia="Calibri" w:hAnsi="Times New Roman" w:cs="Times New Roman"/>
                <w:noProof/>
                <w:color w:val="auto"/>
                <w:sz w:val="20"/>
                <w:szCs w:val="20"/>
                <w:lang w:val="uk-UA" w:eastAsia="en-US"/>
              </w:rPr>
            </w:pPr>
          </w:p>
        </w:tc>
      </w:tr>
      <w:tr w:rsidR="00EB41C8" w:rsidRPr="00171D53" w14:paraId="5064B395" w14:textId="77777777" w:rsidTr="00602A86">
        <w:trPr>
          <w:trHeight w:val="61"/>
        </w:trPr>
        <w:tc>
          <w:tcPr>
            <w:tcW w:w="720" w:type="dxa"/>
            <w:vAlign w:val="center"/>
          </w:tcPr>
          <w:p w14:paraId="3FA3741B"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tcPr>
          <w:p w14:paraId="7CAA00BA" w14:textId="77777777" w:rsidR="00EB41C8" w:rsidRPr="00813265" w:rsidRDefault="00EB41C8" w:rsidP="00EB41C8">
            <w:pPr>
              <w:widowControl w:val="0"/>
              <w:spacing w:line="240" w:lineRule="auto"/>
              <w:rPr>
                <w:rFonts w:ascii="Times New Roman" w:eastAsia="Calibri" w:hAnsi="Times New Roman" w:cs="Times New Roman"/>
                <w:noProof/>
                <w:color w:val="auto"/>
                <w:sz w:val="20"/>
                <w:szCs w:val="20"/>
                <w:lang w:val="uk-UA" w:eastAsia="en-US"/>
              </w:rPr>
            </w:pPr>
            <w:r w:rsidRPr="00813265">
              <w:rPr>
                <w:rFonts w:ascii="Times New Roman" w:eastAsia="Calibri" w:hAnsi="Times New Roman" w:cs="Times New Roman"/>
                <w:noProof/>
                <w:color w:val="auto"/>
                <w:sz w:val="20"/>
                <w:szCs w:val="20"/>
                <w:lang w:val="uk-UA" w:eastAsia="en-US"/>
              </w:rPr>
              <w:t>Кількість опорних частот В-режиму з тканьовою гармонікою, не менше 4</w:t>
            </w:r>
          </w:p>
        </w:tc>
        <w:tc>
          <w:tcPr>
            <w:tcW w:w="1701" w:type="dxa"/>
            <w:vAlign w:val="center"/>
          </w:tcPr>
          <w:p w14:paraId="20EAE65E" w14:textId="77777777" w:rsidR="00EB41C8" w:rsidRPr="00813265" w:rsidRDefault="00EB41C8" w:rsidP="00EB41C8">
            <w:pPr>
              <w:jc w:val="center"/>
              <w:rPr>
                <w:rFonts w:ascii="Times New Roman" w:eastAsia="Calibri" w:hAnsi="Times New Roman" w:cs="Times New Roman"/>
                <w:noProof/>
                <w:color w:val="auto"/>
                <w:sz w:val="20"/>
                <w:szCs w:val="20"/>
                <w:lang w:val="uk-UA" w:eastAsia="en-US"/>
              </w:rPr>
            </w:pPr>
            <w:r w:rsidRPr="00813265">
              <w:rPr>
                <w:rFonts w:ascii="Times New Roman" w:eastAsia="Calibri" w:hAnsi="Times New Roman" w:cs="Times New Roman"/>
                <w:noProof/>
                <w:color w:val="auto"/>
                <w:sz w:val="20"/>
                <w:szCs w:val="20"/>
                <w:lang w:val="uk-UA" w:eastAsia="en-US"/>
              </w:rPr>
              <w:t>Наявність</w:t>
            </w:r>
          </w:p>
        </w:tc>
        <w:tc>
          <w:tcPr>
            <w:tcW w:w="2200" w:type="dxa"/>
          </w:tcPr>
          <w:p w14:paraId="6E94754B" w14:textId="77777777" w:rsidR="00EB41C8" w:rsidRPr="00813265" w:rsidRDefault="00EB41C8" w:rsidP="00EB41C8">
            <w:pPr>
              <w:rPr>
                <w:rFonts w:ascii="Times New Roman" w:eastAsia="Calibri" w:hAnsi="Times New Roman" w:cs="Times New Roman"/>
                <w:noProof/>
                <w:color w:val="auto"/>
                <w:sz w:val="20"/>
                <w:szCs w:val="20"/>
                <w:lang w:val="uk-UA" w:eastAsia="en-US"/>
              </w:rPr>
            </w:pPr>
          </w:p>
        </w:tc>
      </w:tr>
      <w:tr w:rsidR="00EB41C8" w:rsidRPr="00171D53" w14:paraId="76FC82C5" w14:textId="77777777" w:rsidTr="00602A86">
        <w:trPr>
          <w:trHeight w:val="61"/>
        </w:trPr>
        <w:tc>
          <w:tcPr>
            <w:tcW w:w="720" w:type="dxa"/>
            <w:vAlign w:val="center"/>
          </w:tcPr>
          <w:p w14:paraId="424A465A"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tcPr>
          <w:p w14:paraId="3679C1C3" w14:textId="77777777" w:rsidR="00EB41C8" w:rsidRPr="00813265" w:rsidRDefault="00EB41C8" w:rsidP="00EB41C8">
            <w:pPr>
              <w:spacing w:line="240" w:lineRule="auto"/>
              <w:rPr>
                <w:rFonts w:ascii="Times New Roman" w:eastAsia="Calibri" w:hAnsi="Times New Roman" w:cs="Times New Roman"/>
                <w:noProof/>
                <w:color w:val="auto"/>
                <w:sz w:val="20"/>
                <w:szCs w:val="20"/>
                <w:lang w:val="uk-UA" w:eastAsia="en-US"/>
              </w:rPr>
            </w:pPr>
            <w:r w:rsidRPr="00813265">
              <w:rPr>
                <w:rFonts w:ascii="Times New Roman" w:eastAsia="Calibri" w:hAnsi="Times New Roman" w:cs="Times New Roman"/>
                <w:noProof/>
                <w:color w:val="auto"/>
                <w:sz w:val="20"/>
                <w:szCs w:val="20"/>
                <w:lang w:val="uk-UA" w:eastAsia="en-US"/>
              </w:rPr>
              <w:t>Підтримка режимів кольорового, енергетичного, імпульсно-хвильового Допплерів, а також тканьової гармоніки</w:t>
            </w:r>
          </w:p>
        </w:tc>
        <w:tc>
          <w:tcPr>
            <w:tcW w:w="1701" w:type="dxa"/>
            <w:vAlign w:val="center"/>
          </w:tcPr>
          <w:p w14:paraId="780B3239" w14:textId="77777777" w:rsidR="00EB41C8" w:rsidRPr="00813265" w:rsidRDefault="00EB41C8" w:rsidP="00EB41C8">
            <w:pPr>
              <w:jc w:val="center"/>
              <w:rPr>
                <w:rFonts w:ascii="Times New Roman" w:eastAsia="Calibri" w:hAnsi="Times New Roman" w:cs="Times New Roman"/>
                <w:noProof/>
                <w:color w:val="auto"/>
                <w:sz w:val="20"/>
                <w:szCs w:val="20"/>
                <w:lang w:val="uk-UA" w:eastAsia="en-US"/>
              </w:rPr>
            </w:pPr>
            <w:r w:rsidRPr="00813265">
              <w:rPr>
                <w:rFonts w:ascii="Times New Roman" w:eastAsia="Calibri" w:hAnsi="Times New Roman" w:cs="Times New Roman"/>
                <w:noProof/>
                <w:color w:val="auto"/>
                <w:sz w:val="20"/>
                <w:szCs w:val="20"/>
                <w:lang w:val="uk-UA" w:eastAsia="en-US"/>
              </w:rPr>
              <w:t>Наявність</w:t>
            </w:r>
          </w:p>
        </w:tc>
        <w:tc>
          <w:tcPr>
            <w:tcW w:w="2200" w:type="dxa"/>
          </w:tcPr>
          <w:p w14:paraId="6092B37C" w14:textId="77777777" w:rsidR="00EB41C8" w:rsidRPr="00813265" w:rsidRDefault="00EB41C8" w:rsidP="00EB41C8">
            <w:pPr>
              <w:rPr>
                <w:rFonts w:ascii="Times New Roman" w:eastAsia="Calibri" w:hAnsi="Times New Roman" w:cs="Times New Roman"/>
                <w:noProof/>
                <w:color w:val="auto"/>
                <w:sz w:val="20"/>
                <w:szCs w:val="20"/>
                <w:lang w:val="uk-UA" w:eastAsia="en-US"/>
              </w:rPr>
            </w:pPr>
          </w:p>
        </w:tc>
      </w:tr>
      <w:tr w:rsidR="00EB41C8" w:rsidRPr="00171D53" w14:paraId="5A3F6078" w14:textId="77777777" w:rsidTr="00602A86">
        <w:trPr>
          <w:trHeight w:val="61"/>
        </w:trPr>
        <w:tc>
          <w:tcPr>
            <w:tcW w:w="720" w:type="dxa"/>
            <w:vAlign w:val="center"/>
          </w:tcPr>
          <w:p w14:paraId="5031C0E4"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color w:val="auto"/>
                <w:sz w:val="20"/>
                <w:szCs w:val="20"/>
                <w:lang w:val="uk-UA" w:eastAsia="en-US"/>
              </w:rPr>
            </w:pPr>
          </w:p>
        </w:tc>
        <w:tc>
          <w:tcPr>
            <w:tcW w:w="4775" w:type="dxa"/>
          </w:tcPr>
          <w:p w14:paraId="1FC1D873" w14:textId="77777777" w:rsidR="00EB41C8" w:rsidRPr="00171D53" w:rsidRDefault="00EB41C8" w:rsidP="00EB41C8">
            <w:pPr>
              <w:spacing w:line="240" w:lineRule="auto"/>
              <w:jc w:val="both"/>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Можливість використання біопсійних адаптерів</w:t>
            </w:r>
          </w:p>
        </w:tc>
        <w:tc>
          <w:tcPr>
            <w:tcW w:w="1701" w:type="dxa"/>
            <w:vAlign w:val="center"/>
          </w:tcPr>
          <w:p w14:paraId="6A9983A6" w14:textId="77777777" w:rsidR="00EB41C8" w:rsidRPr="00171D53" w:rsidRDefault="00EB41C8" w:rsidP="00EB41C8">
            <w:pPr>
              <w:spacing w:line="240" w:lineRule="auto"/>
              <w:jc w:val="cente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1E5C6946" w14:textId="77777777" w:rsidR="00EB41C8" w:rsidRPr="00813265" w:rsidRDefault="00EB41C8" w:rsidP="00EB41C8">
            <w:pPr>
              <w:rPr>
                <w:rFonts w:ascii="Times New Roman" w:eastAsia="Calibri" w:hAnsi="Times New Roman" w:cs="Times New Roman"/>
                <w:noProof/>
                <w:color w:val="auto"/>
                <w:sz w:val="20"/>
                <w:szCs w:val="20"/>
                <w:lang w:val="uk-UA" w:eastAsia="en-US"/>
              </w:rPr>
            </w:pPr>
          </w:p>
        </w:tc>
      </w:tr>
      <w:tr w:rsidR="00EB41C8" w:rsidRPr="00171D53" w14:paraId="1917B699" w14:textId="77777777" w:rsidTr="00241E2D">
        <w:trPr>
          <w:trHeight w:val="61"/>
        </w:trPr>
        <w:tc>
          <w:tcPr>
            <w:tcW w:w="720" w:type="dxa"/>
            <w:vAlign w:val="center"/>
          </w:tcPr>
          <w:p w14:paraId="4C64C4B8"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50DB9A9D" w14:textId="77777777" w:rsidR="00EB41C8" w:rsidRPr="00A41B1C" w:rsidRDefault="00EB41C8" w:rsidP="00EB41C8">
            <w:pPr>
              <w:rPr>
                <w:rFonts w:ascii="Times New Roman" w:eastAsia="Calibri" w:hAnsi="Times New Roman" w:cs="Times New Roman"/>
                <w:b/>
                <w:noProof/>
                <w:color w:val="auto"/>
                <w:sz w:val="20"/>
                <w:szCs w:val="20"/>
                <w:lang w:val="uk-UA" w:eastAsia="en-US"/>
              </w:rPr>
            </w:pPr>
            <w:r w:rsidRPr="00A41B1C">
              <w:rPr>
                <w:rFonts w:ascii="Times New Roman" w:eastAsia="Calibri" w:hAnsi="Times New Roman" w:cs="Times New Roman"/>
                <w:b/>
                <w:noProof/>
                <w:color w:val="auto"/>
                <w:sz w:val="20"/>
                <w:szCs w:val="20"/>
                <w:lang w:val="uk-UA" w:eastAsia="en-US"/>
              </w:rPr>
              <w:t>Датчик фазований:</w:t>
            </w:r>
          </w:p>
        </w:tc>
        <w:tc>
          <w:tcPr>
            <w:tcW w:w="1701" w:type="dxa"/>
            <w:vAlign w:val="center"/>
          </w:tcPr>
          <w:p w14:paraId="13C755B9" w14:textId="77777777" w:rsidR="00EB41C8" w:rsidRPr="00A41B1C" w:rsidRDefault="00EB41C8" w:rsidP="00EB41C8">
            <w:pPr>
              <w:jc w:val="center"/>
              <w:rPr>
                <w:rFonts w:ascii="Times New Roman" w:eastAsia="Calibri" w:hAnsi="Times New Roman" w:cs="Times New Roman"/>
                <w:noProof/>
                <w:color w:val="auto"/>
                <w:sz w:val="20"/>
                <w:szCs w:val="20"/>
                <w:lang w:val="uk-UA" w:eastAsia="en-US"/>
              </w:rPr>
            </w:pPr>
            <w:r w:rsidRPr="00A41B1C">
              <w:rPr>
                <w:rFonts w:ascii="Times New Roman" w:eastAsia="Calibri" w:hAnsi="Times New Roman" w:cs="Times New Roman"/>
                <w:noProof/>
                <w:color w:val="auto"/>
                <w:sz w:val="20"/>
                <w:szCs w:val="20"/>
                <w:lang w:val="uk-UA" w:eastAsia="en-US"/>
              </w:rPr>
              <w:t>Наявність</w:t>
            </w:r>
          </w:p>
        </w:tc>
        <w:tc>
          <w:tcPr>
            <w:tcW w:w="2200" w:type="dxa"/>
          </w:tcPr>
          <w:p w14:paraId="61306821" w14:textId="77777777" w:rsidR="00EB41C8" w:rsidRPr="00813265" w:rsidRDefault="00EB41C8" w:rsidP="00EB41C8">
            <w:pPr>
              <w:rPr>
                <w:rFonts w:ascii="Times New Roman" w:eastAsia="Calibri" w:hAnsi="Times New Roman" w:cs="Times New Roman"/>
                <w:noProof/>
                <w:color w:val="auto"/>
                <w:sz w:val="20"/>
                <w:szCs w:val="20"/>
                <w:lang w:val="uk-UA" w:eastAsia="en-US"/>
              </w:rPr>
            </w:pPr>
          </w:p>
        </w:tc>
      </w:tr>
      <w:tr w:rsidR="00EB41C8" w:rsidRPr="00171D53" w14:paraId="7030C4DB" w14:textId="77777777" w:rsidTr="002C2F42">
        <w:trPr>
          <w:trHeight w:val="61"/>
        </w:trPr>
        <w:tc>
          <w:tcPr>
            <w:tcW w:w="720" w:type="dxa"/>
            <w:vAlign w:val="center"/>
          </w:tcPr>
          <w:p w14:paraId="3DC4C1AE"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40470F98" w14:textId="77777777" w:rsidR="00EB41C8" w:rsidRPr="00A41B1C" w:rsidRDefault="00EB41C8" w:rsidP="00EB41C8">
            <w:pPr>
              <w:rPr>
                <w:rFonts w:ascii="Times New Roman" w:eastAsia="Calibri" w:hAnsi="Times New Roman" w:cs="Times New Roman"/>
                <w:noProof/>
                <w:color w:val="auto"/>
                <w:sz w:val="20"/>
                <w:szCs w:val="20"/>
                <w:lang w:val="uk-UA" w:eastAsia="en-US"/>
              </w:rPr>
            </w:pPr>
            <w:r w:rsidRPr="00171D53">
              <w:rPr>
                <w:rFonts w:ascii="Times New Roman" w:eastAsia="Calibri" w:hAnsi="Times New Roman" w:cs="Times New Roman"/>
                <w:noProof/>
                <w:color w:val="auto"/>
                <w:sz w:val="20"/>
                <w:szCs w:val="20"/>
                <w:lang w:val="uk-UA" w:eastAsia="en-US"/>
              </w:rPr>
              <w:t>Технологія:  широкосмужний електронний  конвексний з технологією</w:t>
            </w:r>
            <w:r>
              <w:rPr>
                <w:rFonts w:ascii="Times New Roman" w:eastAsia="Calibri" w:hAnsi="Times New Roman" w:cs="Times New Roman"/>
                <w:noProof/>
                <w:color w:val="auto"/>
                <w:sz w:val="20"/>
                <w:szCs w:val="20"/>
                <w:lang w:val="uk-UA" w:eastAsia="en-US"/>
              </w:rPr>
              <w:t xml:space="preserve"> монокристальної </w:t>
            </w:r>
            <w:r w:rsidRPr="00171D53">
              <w:rPr>
                <w:rFonts w:ascii="Times New Roman" w:eastAsia="Calibri" w:hAnsi="Times New Roman" w:cs="Times New Roman"/>
                <w:noProof/>
                <w:color w:val="auto"/>
                <w:sz w:val="20"/>
                <w:szCs w:val="20"/>
                <w:lang w:val="uk-UA" w:eastAsia="en-US"/>
              </w:rPr>
              <w:t xml:space="preserve">матричної решітки   </w:t>
            </w:r>
          </w:p>
        </w:tc>
        <w:tc>
          <w:tcPr>
            <w:tcW w:w="1701" w:type="dxa"/>
          </w:tcPr>
          <w:p w14:paraId="012E1CD4" w14:textId="77777777" w:rsidR="00EB41C8" w:rsidRPr="00A41B1C" w:rsidRDefault="00EB41C8" w:rsidP="00EB41C8">
            <w:pPr>
              <w:jc w:val="center"/>
              <w:rPr>
                <w:rFonts w:ascii="Times New Roman" w:eastAsia="Calibri" w:hAnsi="Times New Roman" w:cs="Times New Roman"/>
                <w:noProof/>
                <w:color w:val="auto"/>
                <w:sz w:val="20"/>
                <w:szCs w:val="20"/>
                <w:lang w:val="uk-UA" w:eastAsia="en-US"/>
              </w:rPr>
            </w:pPr>
            <w:r w:rsidRPr="00A41B1C">
              <w:rPr>
                <w:rFonts w:ascii="Times New Roman" w:eastAsia="Calibri" w:hAnsi="Times New Roman" w:cs="Times New Roman"/>
                <w:noProof/>
                <w:color w:val="auto"/>
                <w:sz w:val="20"/>
                <w:szCs w:val="20"/>
                <w:lang w:val="uk-UA" w:eastAsia="en-US"/>
              </w:rPr>
              <w:t>Наявність</w:t>
            </w:r>
          </w:p>
        </w:tc>
        <w:tc>
          <w:tcPr>
            <w:tcW w:w="2200" w:type="dxa"/>
          </w:tcPr>
          <w:p w14:paraId="6114A5FD" w14:textId="77777777" w:rsidR="00EB41C8" w:rsidRPr="00813265" w:rsidRDefault="00EB41C8" w:rsidP="00EB41C8">
            <w:pPr>
              <w:rPr>
                <w:rFonts w:ascii="Times New Roman" w:eastAsia="Calibri" w:hAnsi="Times New Roman" w:cs="Times New Roman"/>
                <w:noProof/>
                <w:color w:val="auto"/>
                <w:sz w:val="20"/>
                <w:szCs w:val="20"/>
                <w:lang w:val="uk-UA" w:eastAsia="en-US"/>
              </w:rPr>
            </w:pPr>
          </w:p>
        </w:tc>
      </w:tr>
      <w:tr w:rsidR="00EB41C8" w:rsidRPr="00171D53" w14:paraId="644BD380" w14:textId="77777777" w:rsidTr="002C2F42">
        <w:trPr>
          <w:trHeight w:val="61"/>
        </w:trPr>
        <w:tc>
          <w:tcPr>
            <w:tcW w:w="720" w:type="dxa"/>
            <w:vAlign w:val="center"/>
          </w:tcPr>
          <w:p w14:paraId="19FD0B15"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1B9EF27B" w14:textId="77777777" w:rsidR="00EB41C8" w:rsidRPr="00A41B1C" w:rsidRDefault="00EB41C8" w:rsidP="00EB41C8">
            <w:pPr>
              <w:rPr>
                <w:rFonts w:ascii="Times New Roman" w:eastAsia="Calibri" w:hAnsi="Times New Roman" w:cs="Times New Roman"/>
                <w:noProof/>
                <w:color w:val="auto"/>
                <w:sz w:val="20"/>
                <w:szCs w:val="20"/>
                <w:lang w:val="uk-UA" w:eastAsia="en-US"/>
              </w:rPr>
            </w:pPr>
            <w:r w:rsidRPr="00A41B1C">
              <w:rPr>
                <w:rFonts w:ascii="Times New Roman" w:eastAsia="Calibri" w:hAnsi="Times New Roman" w:cs="Times New Roman"/>
                <w:noProof/>
                <w:color w:val="auto"/>
                <w:sz w:val="20"/>
                <w:szCs w:val="20"/>
                <w:lang w:val="uk-UA" w:eastAsia="en-US"/>
              </w:rPr>
              <w:t>Галузі застосування: кардіологічні, абдомінальні, судинні і транскраніальні дослідження</w:t>
            </w:r>
          </w:p>
        </w:tc>
        <w:tc>
          <w:tcPr>
            <w:tcW w:w="1701" w:type="dxa"/>
          </w:tcPr>
          <w:p w14:paraId="3BC927F5" w14:textId="77777777" w:rsidR="00EB41C8" w:rsidRPr="00A41B1C" w:rsidRDefault="00EB41C8" w:rsidP="00EB41C8">
            <w:pPr>
              <w:jc w:val="center"/>
              <w:rPr>
                <w:rFonts w:ascii="Times New Roman" w:eastAsia="Calibri" w:hAnsi="Times New Roman" w:cs="Times New Roman"/>
                <w:noProof/>
                <w:color w:val="auto"/>
                <w:sz w:val="20"/>
                <w:szCs w:val="20"/>
                <w:lang w:val="uk-UA" w:eastAsia="en-US"/>
              </w:rPr>
            </w:pPr>
            <w:r w:rsidRPr="00A41B1C">
              <w:rPr>
                <w:rFonts w:ascii="Times New Roman" w:eastAsia="Calibri" w:hAnsi="Times New Roman" w:cs="Times New Roman"/>
                <w:noProof/>
                <w:color w:val="auto"/>
                <w:sz w:val="20"/>
                <w:szCs w:val="20"/>
                <w:lang w:val="uk-UA" w:eastAsia="en-US"/>
              </w:rPr>
              <w:t>Наявність</w:t>
            </w:r>
          </w:p>
        </w:tc>
        <w:tc>
          <w:tcPr>
            <w:tcW w:w="2200" w:type="dxa"/>
          </w:tcPr>
          <w:p w14:paraId="2F0EC296" w14:textId="77777777" w:rsidR="00EB41C8" w:rsidRPr="00813265" w:rsidRDefault="00EB41C8" w:rsidP="00EB41C8">
            <w:pPr>
              <w:rPr>
                <w:rFonts w:ascii="Times New Roman" w:eastAsia="Calibri" w:hAnsi="Times New Roman" w:cs="Times New Roman"/>
                <w:noProof/>
                <w:color w:val="auto"/>
                <w:sz w:val="20"/>
                <w:szCs w:val="20"/>
                <w:lang w:val="uk-UA" w:eastAsia="en-US"/>
              </w:rPr>
            </w:pPr>
          </w:p>
        </w:tc>
      </w:tr>
      <w:tr w:rsidR="00EB41C8" w:rsidRPr="00171D53" w14:paraId="39666E3E" w14:textId="77777777" w:rsidTr="002C2F42">
        <w:trPr>
          <w:trHeight w:val="61"/>
        </w:trPr>
        <w:tc>
          <w:tcPr>
            <w:tcW w:w="720" w:type="dxa"/>
            <w:vAlign w:val="center"/>
          </w:tcPr>
          <w:p w14:paraId="4BFDBBA0"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6013D911" w14:textId="77777777" w:rsidR="00EB41C8" w:rsidRPr="00A41B1C" w:rsidRDefault="00EB41C8" w:rsidP="00EB41C8">
            <w:pPr>
              <w:rPr>
                <w:rFonts w:ascii="Times New Roman" w:eastAsia="Calibri" w:hAnsi="Times New Roman" w:cs="Times New Roman"/>
                <w:noProof/>
                <w:color w:val="auto"/>
                <w:sz w:val="20"/>
                <w:szCs w:val="20"/>
                <w:lang w:val="uk-UA" w:eastAsia="en-US"/>
              </w:rPr>
            </w:pPr>
            <w:r w:rsidRPr="00A41B1C">
              <w:rPr>
                <w:rFonts w:ascii="Times New Roman" w:eastAsia="Calibri" w:hAnsi="Times New Roman" w:cs="Times New Roman"/>
                <w:noProof/>
                <w:color w:val="auto"/>
                <w:sz w:val="20"/>
                <w:szCs w:val="20"/>
                <w:lang w:val="uk-UA" w:eastAsia="en-US"/>
              </w:rPr>
              <w:t xml:space="preserve">Кількість фізичних елементів, не менше еквівалент </w:t>
            </w:r>
            <w:r w:rsidRPr="00813265">
              <w:rPr>
                <w:rFonts w:ascii="Times New Roman" w:eastAsia="Calibri" w:hAnsi="Times New Roman" w:cs="Times New Roman"/>
                <w:noProof/>
                <w:color w:val="auto"/>
                <w:sz w:val="20"/>
                <w:szCs w:val="20"/>
                <w:lang w:val="uk-UA" w:eastAsia="en-US"/>
              </w:rPr>
              <w:lastRenderedPageBreak/>
              <w:t>960 (</w:t>
            </w:r>
            <w:r>
              <w:rPr>
                <w:rFonts w:ascii="Times New Roman" w:eastAsia="Calibri" w:hAnsi="Times New Roman" w:cs="Times New Roman"/>
                <w:noProof/>
                <w:color w:val="auto"/>
                <w:sz w:val="20"/>
                <w:szCs w:val="20"/>
                <w:lang w:val="uk-UA" w:eastAsia="en-US"/>
              </w:rPr>
              <w:t>±</w:t>
            </w:r>
            <w:r w:rsidRPr="00813265">
              <w:rPr>
                <w:rFonts w:ascii="Times New Roman" w:eastAsia="Calibri" w:hAnsi="Times New Roman" w:cs="Times New Roman"/>
                <w:noProof/>
                <w:color w:val="auto"/>
                <w:sz w:val="20"/>
                <w:szCs w:val="20"/>
                <w:lang w:val="uk-UA" w:eastAsia="en-US"/>
              </w:rPr>
              <w:t xml:space="preserve"> 64)</w:t>
            </w:r>
          </w:p>
        </w:tc>
        <w:tc>
          <w:tcPr>
            <w:tcW w:w="1701" w:type="dxa"/>
          </w:tcPr>
          <w:p w14:paraId="747B4940" w14:textId="77777777" w:rsidR="00EB41C8" w:rsidRPr="00A41B1C" w:rsidRDefault="00EB41C8" w:rsidP="00EB41C8">
            <w:pPr>
              <w:jc w:val="center"/>
              <w:rPr>
                <w:rFonts w:ascii="Times New Roman" w:eastAsia="Calibri" w:hAnsi="Times New Roman" w:cs="Times New Roman"/>
                <w:noProof/>
                <w:color w:val="auto"/>
                <w:sz w:val="20"/>
                <w:szCs w:val="20"/>
                <w:lang w:val="uk-UA" w:eastAsia="en-US"/>
              </w:rPr>
            </w:pPr>
            <w:r w:rsidRPr="00A41B1C">
              <w:rPr>
                <w:rFonts w:ascii="Times New Roman" w:eastAsia="Calibri" w:hAnsi="Times New Roman" w:cs="Times New Roman"/>
                <w:noProof/>
                <w:color w:val="auto"/>
                <w:sz w:val="20"/>
                <w:szCs w:val="20"/>
                <w:lang w:val="uk-UA" w:eastAsia="en-US"/>
              </w:rPr>
              <w:lastRenderedPageBreak/>
              <w:t>Наявність</w:t>
            </w:r>
          </w:p>
        </w:tc>
        <w:tc>
          <w:tcPr>
            <w:tcW w:w="2200" w:type="dxa"/>
          </w:tcPr>
          <w:p w14:paraId="38B6018E" w14:textId="77777777" w:rsidR="00EB41C8" w:rsidRPr="00813265" w:rsidRDefault="00EB41C8" w:rsidP="00EB41C8">
            <w:pPr>
              <w:rPr>
                <w:rFonts w:ascii="Times New Roman" w:eastAsia="Calibri" w:hAnsi="Times New Roman" w:cs="Times New Roman"/>
                <w:noProof/>
                <w:color w:val="auto"/>
                <w:sz w:val="20"/>
                <w:szCs w:val="20"/>
                <w:lang w:val="uk-UA" w:eastAsia="en-US"/>
              </w:rPr>
            </w:pPr>
          </w:p>
        </w:tc>
      </w:tr>
      <w:tr w:rsidR="00EB41C8" w:rsidRPr="00171D53" w14:paraId="4AE49820" w14:textId="77777777" w:rsidTr="002C2F42">
        <w:trPr>
          <w:trHeight w:val="61"/>
        </w:trPr>
        <w:tc>
          <w:tcPr>
            <w:tcW w:w="720" w:type="dxa"/>
            <w:vAlign w:val="center"/>
          </w:tcPr>
          <w:p w14:paraId="29A00935"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7B8DF112" w14:textId="77777777" w:rsidR="00EB41C8" w:rsidRPr="00A41B1C" w:rsidRDefault="00EB41C8" w:rsidP="00EB41C8">
            <w:pPr>
              <w:rPr>
                <w:rFonts w:ascii="Times New Roman" w:eastAsia="Calibri" w:hAnsi="Times New Roman" w:cs="Times New Roman"/>
                <w:noProof/>
                <w:color w:val="auto"/>
                <w:sz w:val="20"/>
                <w:szCs w:val="20"/>
                <w:lang w:val="uk-UA" w:eastAsia="en-US"/>
              </w:rPr>
            </w:pPr>
            <w:r w:rsidRPr="00A41B1C">
              <w:rPr>
                <w:rFonts w:ascii="Times New Roman" w:eastAsia="Calibri" w:hAnsi="Times New Roman" w:cs="Times New Roman"/>
                <w:noProof/>
                <w:color w:val="auto"/>
                <w:sz w:val="20"/>
                <w:szCs w:val="20"/>
                <w:lang w:val="uk-UA" w:eastAsia="en-US"/>
              </w:rPr>
              <w:t>Розмір</w:t>
            </w:r>
            <w:r>
              <w:rPr>
                <w:rFonts w:ascii="Times New Roman" w:eastAsia="Calibri" w:hAnsi="Times New Roman" w:cs="Times New Roman"/>
                <w:noProof/>
                <w:color w:val="auto"/>
                <w:sz w:val="20"/>
                <w:szCs w:val="20"/>
                <w:lang w:val="uk-UA" w:eastAsia="en-US"/>
              </w:rPr>
              <w:t>и робочої поверхні, не більше 1</w:t>
            </w:r>
            <w:r w:rsidRPr="00A41B1C">
              <w:rPr>
                <w:rFonts w:ascii="Times New Roman" w:eastAsia="Calibri" w:hAnsi="Times New Roman" w:cs="Times New Roman"/>
                <w:noProof/>
                <w:color w:val="auto"/>
                <w:sz w:val="20"/>
                <w:szCs w:val="20"/>
                <w:lang w:eastAsia="en-US"/>
              </w:rPr>
              <w:t>7</w:t>
            </w:r>
            <w:r>
              <w:rPr>
                <w:rFonts w:ascii="Times New Roman" w:eastAsia="Calibri" w:hAnsi="Times New Roman" w:cs="Times New Roman"/>
                <w:noProof/>
                <w:color w:val="auto"/>
                <w:sz w:val="20"/>
                <w:szCs w:val="20"/>
                <w:lang w:val="uk-UA" w:eastAsia="en-US"/>
              </w:rPr>
              <w:t>х25</w:t>
            </w:r>
            <w:r w:rsidRPr="00A41B1C">
              <w:rPr>
                <w:rFonts w:ascii="Times New Roman" w:eastAsia="Calibri" w:hAnsi="Times New Roman" w:cs="Times New Roman"/>
                <w:noProof/>
                <w:color w:val="auto"/>
                <w:sz w:val="20"/>
                <w:szCs w:val="20"/>
                <w:lang w:val="uk-UA" w:eastAsia="en-US"/>
              </w:rPr>
              <w:t xml:space="preserve"> (</w:t>
            </w:r>
            <w:r>
              <w:rPr>
                <w:rFonts w:ascii="Times New Roman" w:eastAsia="Calibri" w:hAnsi="Times New Roman" w:cs="Times New Roman"/>
                <w:noProof/>
                <w:color w:val="auto"/>
                <w:sz w:val="20"/>
                <w:szCs w:val="20"/>
                <w:lang w:val="uk-UA" w:eastAsia="en-US"/>
              </w:rPr>
              <w:t>±</w:t>
            </w:r>
            <w:r w:rsidRPr="00A41B1C">
              <w:rPr>
                <w:rFonts w:ascii="Times New Roman" w:eastAsia="Calibri" w:hAnsi="Times New Roman" w:cs="Times New Roman"/>
                <w:noProof/>
                <w:color w:val="auto"/>
                <w:sz w:val="20"/>
                <w:szCs w:val="20"/>
                <w:lang w:val="uk-UA" w:eastAsia="en-US"/>
              </w:rPr>
              <w:t>2,0) мм</w:t>
            </w:r>
          </w:p>
        </w:tc>
        <w:tc>
          <w:tcPr>
            <w:tcW w:w="1701" w:type="dxa"/>
          </w:tcPr>
          <w:p w14:paraId="0F662FEF" w14:textId="77777777" w:rsidR="00EB41C8" w:rsidRPr="00A41B1C" w:rsidRDefault="00EB41C8" w:rsidP="00EB41C8">
            <w:pPr>
              <w:jc w:val="center"/>
              <w:rPr>
                <w:rFonts w:ascii="Times New Roman" w:eastAsia="Calibri" w:hAnsi="Times New Roman" w:cs="Times New Roman"/>
                <w:noProof/>
                <w:color w:val="auto"/>
                <w:sz w:val="20"/>
                <w:szCs w:val="20"/>
                <w:lang w:val="uk-UA" w:eastAsia="en-US"/>
              </w:rPr>
            </w:pPr>
            <w:r w:rsidRPr="00A41B1C">
              <w:rPr>
                <w:rFonts w:ascii="Times New Roman" w:eastAsia="Calibri" w:hAnsi="Times New Roman" w:cs="Times New Roman"/>
                <w:noProof/>
                <w:color w:val="auto"/>
                <w:sz w:val="20"/>
                <w:szCs w:val="20"/>
                <w:lang w:val="uk-UA" w:eastAsia="en-US"/>
              </w:rPr>
              <w:t>Наявність</w:t>
            </w:r>
          </w:p>
        </w:tc>
        <w:tc>
          <w:tcPr>
            <w:tcW w:w="2200" w:type="dxa"/>
          </w:tcPr>
          <w:p w14:paraId="5E49A8FB" w14:textId="77777777" w:rsidR="00EB41C8" w:rsidRPr="00813265" w:rsidRDefault="00EB41C8" w:rsidP="00EB41C8">
            <w:pPr>
              <w:rPr>
                <w:rFonts w:ascii="Times New Roman" w:eastAsia="Calibri" w:hAnsi="Times New Roman" w:cs="Times New Roman"/>
                <w:noProof/>
                <w:color w:val="auto"/>
                <w:sz w:val="20"/>
                <w:szCs w:val="20"/>
                <w:lang w:val="uk-UA" w:eastAsia="en-US"/>
              </w:rPr>
            </w:pPr>
          </w:p>
        </w:tc>
      </w:tr>
      <w:tr w:rsidR="00EB41C8" w:rsidRPr="00171D53" w14:paraId="1A138338" w14:textId="77777777" w:rsidTr="002C2F42">
        <w:trPr>
          <w:trHeight w:val="61"/>
        </w:trPr>
        <w:tc>
          <w:tcPr>
            <w:tcW w:w="720" w:type="dxa"/>
            <w:vAlign w:val="center"/>
          </w:tcPr>
          <w:p w14:paraId="3EACCF87"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06A247F6" w14:textId="77777777" w:rsidR="00EB41C8" w:rsidRPr="00A41B1C" w:rsidRDefault="00EB41C8" w:rsidP="00EB41C8">
            <w:pPr>
              <w:rPr>
                <w:rFonts w:ascii="Times New Roman" w:eastAsia="Calibri" w:hAnsi="Times New Roman" w:cs="Times New Roman"/>
                <w:noProof/>
                <w:color w:val="auto"/>
                <w:sz w:val="20"/>
                <w:szCs w:val="20"/>
                <w:lang w:val="uk-UA" w:eastAsia="en-US"/>
              </w:rPr>
            </w:pPr>
            <w:r w:rsidRPr="00A41B1C">
              <w:rPr>
                <w:rFonts w:ascii="Times New Roman" w:eastAsia="Calibri" w:hAnsi="Times New Roman" w:cs="Times New Roman"/>
                <w:noProof/>
                <w:color w:val="auto"/>
                <w:sz w:val="20"/>
                <w:szCs w:val="20"/>
                <w:lang w:val="uk-UA" w:eastAsia="en-US"/>
              </w:rPr>
              <w:t>Діапа</w:t>
            </w:r>
            <w:r>
              <w:rPr>
                <w:rFonts w:ascii="Times New Roman" w:eastAsia="Calibri" w:hAnsi="Times New Roman" w:cs="Times New Roman"/>
                <w:noProof/>
                <w:color w:val="auto"/>
                <w:sz w:val="20"/>
                <w:szCs w:val="20"/>
                <w:lang w:val="uk-UA" w:eastAsia="en-US"/>
              </w:rPr>
              <w:t xml:space="preserve">зон робочих частот, від 1,0 до </w:t>
            </w:r>
            <w:r w:rsidRPr="001D30BB">
              <w:rPr>
                <w:rFonts w:ascii="Times New Roman" w:eastAsia="Calibri" w:hAnsi="Times New Roman" w:cs="Times New Roman"/>
                <w:noProof/>
                <w:color w:val="auto"/>
                <w:sz w:val="20"/>
                <w:szCs w:val="20"/>
                <w:lang w:eastAsia="en-US"/>
              </w:rPr>
              <w:t>5</w:t>
            </w:r>
            <w:r w:rsidRPr="00A41B1C">
              <w:rPr>
                <w:rFonts w:ascii="Times New Roman" w:eastAsia="Calibri" w:hAnsi="Times New Roman" w:cs="Times New Roman"/>
                <w:noProof/>
                <w:color w:val="auto"/>
                <w:sz w:val="20"/>
                <w:szCs w:val="20"/>
                <w:lang w:val="uk-UA" w:eastAsia="en-US"/>
              </w:rPr>
              <w:t>,0 (</w:t>
            </w:r>
            <w:r>
              <w:rPr>
                <w:rFonts w:ascii="Times New Roman" w:eastAsia="Calibri" w:hAnsi="Times New Roman" w:cs="Times New Roman"/>
                <w:noProof/>
                <w:color w:val="auto"/>
                <w:sz w:val="20"/>
                <w:szCs w:val="20"/>
                <w:lang w:val="uk-UA" w:eastAsia="en-US"/>
              </w:rPr>
              <w:t>±</w:t>
            </w:r>
            <w:r w:rsidRPr="00A41B1C">
              <w:rPr>
                <w:rFonts w:ascii="Times New Roman" w:eastAsia="Calibri" w:hAnsi="Times New Roman" w:cs="Times New Roman"/>
                <w:noProof/>
                <w:color w:val="auto"/>
                <w:sz w:val="20"/>
                <w:szCs w:val="20"/>
                <w:lang w:val="uk-UA" w:eastAsia="en-US"/>
              </w:rPr>
              <w:t>0,5) МГц</w:t>
            </w:r>
          </w:p>
        </w:tc>
        <w:tc>
          <w:tcPr>
            <w:tcW w:w="1701" w:type="dxa"/>
          </w:tcPr>
          <w:p w14:paraId="1AAF5AA6" w14:textId="77777777" w:rsidR="00EB41C8" w:rsidRPr="00A41B1C" w:rsidRDefault="00EB41C8" w:rsidP="00EB41C8">
            <w:pPr>
              <w:jc w:val="center"/>
              <w:rPr>
                <w:rFonts w:ascii="Times New Roman" w:eastAsia="Calibri" w:hAnsi="Times New Roman" w:cs="Times New Roman"/>
                <w:noProof/>
                <w:color w:val="auto"/>
                <w:sz w:val="20"/>
                <w:szCs w:val="20"/>
                <w:lang w:val="uk-UA" w:eastAsia="en-US"/>
              </w:rPr>
            </w:pPr>
            <w:r w:rsidRPr="00A41B1C">
              <w:rPr>
                <w:rFonts w:ascii="Times New Roman" w:eastAsia="Calibri" w:hAnsi="Times New Roman" w:cs="Times New Roman"/>
                <w:noProof/>
                <w:color w:val="auto"/>
                <w:sz w:val="20"/>
                <w:szCs w:val="20"/>
                <w:lang w:val="uk-UA" w:eastAsia="en-US"/>
              </w:rPr>
              <w:t>Наявність</w:t>
            </w:r>
          </w:p>
        </w:tc>
        <w:tc>
          <w:tcPr>
            <w:tcW w:w="2200" w:type="dxa"/>
          </w:tcPr>
          <w:p w14:paraId="54354135" w14:textId="77777777" w:rsidR="00EB41C8" w:rsidRPr="00813265" w:rsidRDefault="00EB41C8" w:rsidP="00EB41C8">
            <w:pPr>
              <w:rPr>
                <w:rFonts w:ascii="Times New Roman" w:eastAsia="Calibri" w:hAnsi="Times New Roman" w:cs="Times New Roman"/>
                <w:noProof/>
                <w:color w:val="auto"/>
                <w:sz w:val="20"/>
                <w:szCs w:val="20"/>
                <w:lang w:val="uk-UA" w:eastAsia="en-US"/>
              </w:rPr>
            </w:pPr>
          </w:p>
        </w:tc>
      </w:tr>
      <w:tr w:rsidR="00EB41C8" w:rsidRPr="00171D53" w14:paraId="68F5F93E" w14:textId="77777777" w:rsidTr="002C2F42">
        <w:trPr>
          <w:trHeight w:val="61"/>
        </w:trPr>
        <w:tc>
          <w:tcPr>
            <w:tcW w:w="720" w:type="dxa"/>
            <w:vAlign w:val="center"/>
          </w:tcPr>
          <w:p w14:paraId="799DC392"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3464BC24" w14:textId="77777777" w:rsidR="00EB41C8" w:rsidRPr="00A41B1C" w:rsidRDefault="00EB41C8" w:rsidP="00EB41C8">
            <w:pPr>
              <w:rPr>
                <w:rFonts w:ascii="Times New Roman" w:eastAsia="Calibri" w:hAnsi="Times New Roman" w:cs="Times New Roman"/>
                <w:noProof/>
                <w:color w:val="auto"/>
                <w:sz w:val="20"/>
                <w:szCs w:val="20"/>
                <w:lang w:val="uk-UA" w:eastAsia="en-US"/>
              </w:rPr>
            </w:pPr>
            <w:r w:rsidRPr="00A41B1C">
              <w:rPr>
                <w:rFonts w:ascii="Times New Roman" w:eastAsia="Calibri" w:hAnsi="Times New Roman" w:cs="Times New Roman"/>
                <w:noProof/>
                <w:color w:val="auto"/>
                <w:sz w:val="20"/>
                <w:szCs w:val="20"/>
                <w:lang w:val="uk-UA" w:eastAsia="en-US"/>
              </w:rPr>
              <w:t>Максимальн</w:t>
            </w:r>
            <w:r>
              <w:rPr>
                <w:rFonts w:ascii="Times New Roman" w:eastAsia="Calibri" w:hAnsi="Times New Roman" w:cs="Times New Roman"/>
                <w:noProof/>
                <w:color w:val="auto"/>
                <w:sz w:val="20"/>
                <w:szCs w:val="20"/>
                <w:lang w:val="uk-UA" w:eastAsia="en-US"/>
              </w:rPr>
              <w:t>а глибина сканування не менше 3</w:t>
            </w:r>
            <w:r w:rsidRPr="00A41B1C">
              <w:rPr>
                <w:rFonts w:ascii="Times New Roman" w:eastAsia="Calibri" w:hAnsi="Times New Roman" w:cs="Times New Roman"/>
                <w:noProof/>
                <w:color w:val="auto"/>
                <w:sz w:val="20"/>
                <w:szCs w:val="20"/>
                <w:lang w:eastAsia="en-US"/>
              </w:rPr>
              <w:t>60</w:t>
            </w:r>
            <w:r w:rsidRPr="00A41B1C">
              <w:rPr>
                <w:rFonts w:ascii="Times New Roman" w:eastAsia="Calibri" w:hAnsi="Times New Roman" w:cs="Times New Roman"/>
                <w:noProof/>
                <w:color w:val="auto"/>
                <w:sz w:val="20"/>
                <w:szCs w:val="20"/>
                <w:lang w:val="uk-UA" w:eastAsia="en-US"/>
              </w:rPr>
              <w:t xml:space="preserve"> (</w:t>
            </w:r>
            <w:r>
              <w:rPr>
                <w:rFonts w:ascii="Times New Roman" w:eastAsia="Calibri" w:hAnsi="Times New Roman" w:cs="Times New Roman"/>
                <w:noProof/>
                <w:color w:val="auto"/>
                <w:sz w:val="20"/>
                <w:szCs w:val="20"/>
                <w:lang w:val="uk-UA" w:eastAsia="en-US"/>
              </w:rPr>
              <w:t>±</w:t>
            </w:r>
            <w:r w:rsidRPr="00A41B1C">
              <w:rPr>
                <w:rFonts w:ascii="Times New Roman" w:eastAsia="Calibri" w:hAnsi="Times New Roman" w:cs="Times New Roman"/>
                <w:noProof/>
                <w:color w:val="auto"/>
                <w:sz w:val="20"/>
                <w:szCs w:val="20"/>
                <w:lang w:eastAsia="en-US"/>
              </w:rPr>
              <w:t>10</w:t>
            </w:r>
            <w:r w:rsidRPr="00A41B1C">
              <w:rPr>
                <w:rFonts w:ascii="Times New Roman" w:eastAsia="Calibri" w:hAnsi="Times New Roman" w:cs="Times New Roman"/>
                <w:noProof/>
                <w:color w:val="auto"/>
                <w:sz w:val="20"/>
                <w:szCs w:val="20"/>
                <w:lang w:val="uk-UA" w:eastAsia="en-US"/>
              </w:rPr>
              <w:t>) мм</w:t>
            </w:r>
          </w:p>
        </w:tc>
        <w:tc>
          <w:tcPr>
            <w:tcW w:w="1701" w:type="dxa"/>
          </w:tcPr>
          <w:p w14:paraId="17926D8C" w14:textId="77777777" w:rsidR="00EB41C8" w:rsidRPr="00A41B1C" w:rsidRDefault="00EB41C8" w:rsidP="00EB41C8">
            <w:pPr>
              <w:jc w:val="center"/>
              <w:rPr>
                <w:rFonts w:ascii="Times New Roman" w:eastAsia="Calibri" w:hAnsi="Times New Roman" w:cs="Times New Roman"/>
                <w:noProof/>
                <w:color w:val="auto"/>
                <w:sz w:val="20"/>
                <w:szCs w:val="20"/>
                <w:lang w:val="uk-UA" w:eastAsia="en-US"/>
              </w:rPr>
            </w:pPr>
            <w:r w:rsidRPr="00A41B1C">
              <w:rPr>
                <w:rFonts w:ascii="Times New Roman" w:eastAsia="Calibri" w:hAnsi="Times New Roman" w:cs="Times New Roman"/>
                <w:noProof/>
                <w:color w:val="auto"/>
                <w:sz w:val="20"/>
                <w:szCs w:val="20"/>
                <w:lang w:val="uk-UA" w:eastAsia="en-US"/>
              </w:rPr>
              <w:t>Наявність</w:t>
            </w:r>
          </w:p>
        </w:tc>
        <w:tc>
          <w:tcPr>
            <w:tcW w:w="2200" w:type="dxa"/>
          </w:tcPr>
          <w:p w14:paraId="67815DBD" w14:textId="77777777" w:rsidR="00EB41C8" w:rsidRPr="00813265" w:rsidRDefault="00EB41C8" w:rsidP="00EB41C8">
            <w:pPr>
              <w:rPr>
                <w:rFonts w:ascii="Times New Roman" w:eastAsia="Calibri" w:hAnsi="Times New Roman" w:cs="Times New Roman"/>
                <w:noProof/>
                <w:color w:val="auto"/>
                <w:sz w:val="20"/>
                <w:szCs w:val="20"/>
                <w:lang w:val="uk-UA" w:eastAsia="en-US"/>
              </w:rPr>
            </w:pPr>
          </w:p>
        </w:tc>
      </w:tr>
      <w:tr w:rsidR="00EB41C8" w:rsidRPr="00171D53" w14:paraId="2A534DD4" w14:textId="77777777" w:rsidTr="002C2F42">
        <w:trPr>
          <w:trHeight w:val="61"/>
        </w:trPr>
        <w:tc>
          <w:tcPr>
            <w:tcW w:w="720" w:type="dxa"/>
            <w:vAlign w:val="center"/>
          </w:tcPr>
          <w:p w14:paraId="3F67BAB5"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09727CE9" w14:textId="77777777" w:rsidR="00EB41C8" w:rsidRPr="00A41B1C" w:rsidRDefault="00EB41C8" w:rsidP="00EB41C8">
            <w:pPr>
              <w:rPr>
                <w:rFonts w:ascii="Times New Roman" w:eastAsia="Calibri" w:hAnsi="Times New Roman" w:cs="Times New Roman"/>
                <w:noProof/>
                <w:color w:val="auto"/>
                <w:sz w:val="20"/>
                <w:szCs w:val="20"/>
                <w:lang w:val="uk-UA" w:eastAsia="en-US"/>
              </w:rPr>
            </w:pPr>
            <w:r w:rsidRPr="00A41B1C">
              <w:rPr>
                <w:rFonts w:ascii="Times New Roman" w:eastAsia="Calibri" w:hAnsi="Times New Roman" w:cs="Times New Roman"/>
                <w:noProof/>
                <w:color w:val="auto"/>
                <w:sz w:val="20"/>
                <w:szCs w:val="20"/>
                <w:lang w:val="uk-UA" w:eastAsia="en-US"/>
              </w:rPr>
              <w:t>Максимальний кут огляду, не менше 90 (</w:t>
            </w:r>
            <w:r>
              <w:rPr>
                <w:rFonts w:ascii="Times New Roman" w:eastAsia="Calibri" w:hAnsi="Times New Roman" w:cs="Times New Roman"/>
                <w:noProof/>
                <w:color w:val="auto"/>
                <w:sz w:val="20"/>
                <w:szCs w:val="20"/>
                <w:lang w:val="uk-UA" w:eastAsia="en-US"/>
              </w:rPr>
              <w:t>±</w:t>
            </w:r>
            <w:r w:rsidRPr="00A41B1C">
              <w:rPr>
                <w:rFonts w:ascii="Times New Roman" w:eastAsia="Calibri" w:hAnsi="Times New Roman" w:cs="Times New Roman"/>
                <w:noProof/>
                <w:color w:val="auto"/>
                <w:sz w:val="20"/>
                <w:szCs w:val="20"/>
                <w:lang w:val="uk-UA" w:eastAsia="en-US"/>
              </w:rPr>
              <w:t>5,0) град</w:t>
            </w:r>
          </w:p>
        </w:tc>
        <w:tc>
          <w:tcPr>
            <w:tcW w:w="1701" w:type="dxa"/>
          </w:tcPr>
          <w:p w14:paraId="082EB13E" w14:textId="77777777" w:rsidR="00EB41C8" w:rsidRPr="00A41B1C" w:rsidRDefault="00EB41C8" w:rsidP="00EB41C8">
            <w:pPr>
              <w:jc w:val="center"/>
              <w:rPr>
                <w:rFonts w:ascii="Times New Roman" w:eastAsia="Calibri" w:hAnsi="Times New Roman" w:cs="Times New Roman"/>
                <w:noProof/>
                <w:color w:val="auto"/>
                <w:sz w:val="20"/>
                <w:szCs w:val="20"/>
                <w:lang w:val="uk-UA" w:eastAsia="en-US"/>
              </w:rPr>
            </w:pPr>
            <w:r w:rsidRPr="00A41B1C">
              <w:rPr>
                <w:rFonts w:ascii="Times New Roman" w:eastAsia="Calibri" w:hAnsi="Times New Roman" w:cs="Times New Roman"/>
                <w:noProof/>
                <w:color w:val="auto"/>
                <w:sz w:val="20"/>
                <w:szCs w:val="20"/>
                <w:lang w:val="uk-UA" w:eastAsia="en-US"/>
              </w:rPr>
              <w:t>Наявність</w:t>
            </w:r>
          </w:p>
        </w:tc>
        <w:tc>
          <w:tcPr>
            <w:tcW w:w="2200" w:type="dxa"/>
          </w:tcPr>
          <w:p w14:paraId="02524CA7" w14:textId="77777777" w:rsidR="00EB41C8" w:rsidRPr="00813265" w:rsidRDefault="00EB41C8" w:rsidP="00EB41C8">
            <w:pPr>
              <w:rPr>
                <w:rFonts w:ascii="Times New Roman" w:eastAsia="Calibri" w:hAnsi="Times New Roman" w:cs="Times New Roman"/>
                <w:noProof/>
                <w:color w:val="auto"/>
                <w:sz w:val="20"/>
                <w:szCs w:val="20"/>
                <w:lang w:val="uk-UA" w:eastAsia="en-US"/>
              </w:rPr>
            </w:pPr>
          </w:p>
        </w:tc>
      </w:tr>
      <w:tr w:rsidR="00EB41C8" w:rsidRPr="00171D53" w14:paraId="42190CE5" w14:textId="77777777" w:rsidTr="002C2F42">
        <w:trPr>
          <w:trHeight w:val="61"/>
        </w:trPr>
        <w:tc>
          <w:tcPr>
            <w:tcW w:w="720" w:type="dxa"/>
            <w:vAlign w:val="center"/>
          </w:tcPr>
          <w:p w14:paraId="58DD8978"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45EFAE10" w14:textId="77777777" w:rsidR="00EB41C8" w:rsidRPr="00A41B1C" w:rsidRDefault="00EB41C8" w:rsidP="00EB41C8">
            <w:pPr>
              <w:rPr>
                <w:rFonts w:ascii="Times New Roman" w:eastAsia="Calibri" w:hAnsi="Times New Roman" w:cs="Times New Roman"/>
                <w:noProof/>
                <w:color w:val="auto"/>
                <w:sz w:val="20"/>
                <w:szCs w:val="20"/>
                <w:lang w:val="uk-UA" w:eastAsia="en-US"/>
              </w:rPr>
            </w:pPr>
            <w:r w:rsidRPr="00A41B1C">
              <w:rPr>
                <w:rFonts w:ascii="Times New Roman" w:eastAsia="Calibri" w:hAnsi="Times New Roman" w:cs="Times New Roman"/>
                <w:noProof/>
                <w:color w:val="auto"/>
                <w:sz w:val="20"/>
                <w:szCs w:val="20"/>
                <w:lang w:val="uk-UA" w:eastAsia="en-US"/>
              </w:rPr>
              <w:t>Кількість опорних частот В-режиму не менше 4</w:t>
            </w:r>
          </w:p>
        </w:tc>
        <w:tc>
          <w:tcPr>
            <w:tcW w:w="1701" w:type="dxa"/>
          </w:tcPr>
          <w:p w14:paraId="16F5841E" w14:textId="77777777" w:rsidR="00EB41C8" w:rsidRPr="00A41B1C" w:rsidRDefault="00EB41C8" w:rsidP="00EB41C8">
            <w:pPr>
              <w:jc w:val="center"/>
              <w:rPr>
                <w:rFonts w:ascii="Times New Roman" w:eastAsia="Calibri" w:hAnsi="Times New Roman" w:cs="Times New Roman"/>
                <w:noProof/>
                <w:color w:val="auto"/>
                <w:sz w:val="20"/>
                <w:szCs w:val="20"/>
                <w:lang w:val="uk-UA" w:eastAsia="en-US"/>
              </w:rPr>
            </w:pPr>
            <w:r w:rsidRPr="00A41B1C">
              <w:rPr>
                <w:rFonts w:ascii="Times New Roman" w:eastAsia="Calibri" w:hAnsi="Times New Roman" w:cs="Times New Roman"/>
                <w:noProof/>
                <w:color w:val="auto"/>
                <w:sz w:val="20"/>
                <w:szCs w:val="20"/>
                <w:lang w:val="uk-UA" w:eastAsia="en-US"/>
              </w:rPr>
              <w:t>Наявність</w:t>
            </w:r>
          </w:p>
        </w:tc>
        <w:tc>
          <w:tcPr>
            <w:tcW w:w="2200" w:type="dxa"/>
          </w:tcPr>
          <w:p w14:paraId="63DA2061" w14:textId="77777777" w:rsidR="00EB41C8" w:rsidRPr="00813265" w:rsidRDefault="00EB41C8" w:rsidP="00EB41C8">
            <w:pPr>
              <w:rPr>
                <w:rFonts w:ascii="Times New Roman" w:eastAsia="Calibri" w:hAnsi="Times New Roman" w:cs="Times New Roman"/>
                <w:noProof/>
                <w:color w:val="auto"/>
                <w:sz w:val="20"/>
                <w:szCs w:val="20"/>
                <w:lang w:val="uk-UA" w:eastAsia="en-US"/>
              </w:rPr>
            </w:pPr>
          </w:p>
        </w:tc>
      </w:tr>
      <w:tr w:rsidR="00EB41C8" w:rsidRPr="00171D53" w14:paraId="24B2BB44" w14:textId="77777777" w:rsidTr="002C2F42">
        <w:trPr>
          <w:trHeight w:val="61"/>
        </w:trPr>
        <w:tc>
          <w:tcPr>
            <w:tcW w:w="720" w:type="dxa"/>
            <w:vAlign w:val="center"/>
          </w:tcPr>
          <w:p w14:paraId="561076FF"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50B1EB41" w14:textId="77777777" w:rsidR="00EB41C8" w:rsidRPr="00A41B1C" w:rsidRDefault="00EB41C8" w:rsidP="00EB41C8">
            <w:pPr>
              <w:rPr>
                <w:rFonts w:ascii="Times New Roman" w:eastAsia="Calibri" w:hAnsi="Times New Roman" w:cs="Times New Roman"/>
                <w:noProof/>
                <w:color w:val="auto"/>
                <w:sz w:val="20"/>
                <w:szCs w:val="20"/>
                <w:lang w:val="uk-UA" w:eastAsia="en-US"/>
              </w:rPr>
            </w:pPr>
            <w:r w:rsidRPr="00A41B1C">
              <w:rPr>
                <w:rFonts w:ascii="Times New Roman" w:eastAsia="Calibri" w:hAnsi="Times New Roman" w:cs="Times New Roman"/>
                <w:noProof/>
                <w:color w:val="auto"/>
                <w:sz w:val="20"/>
                <w:szCs w:val="20"/>
                <w:lang w:val="uk-UA" w:eastAsia="en-US"/>
              </w:rPr>
              <w:t xml:space="preserve">Кількість опорних частот В-режиму з тканьовою гармонікою  не менше 4 </w:t>
            </w:r>
          </w:p>
        </w:tc>
        <w:tc>
          <w:tcPr>
            <w:tcW w:w="1701" w:type="dxa"/>
          </w:tcPr>
          <w:p w14:paraId="549AF58D" w14:textId="77777777" w:rsidR="00EB41C8" w:rsidRPr="00A41B1C" w:rsidRDefault="00EB41C8" w:rsidP="00EB41C8">
            <w:pPr>
              <w:jc w:val="center"/>
              <w:rPr>
                <w:rFonts w:ascii="Times New Roman" w:eastAsia="Calibri" w:hAnsi="Times New Roman" w:cs="Times New Roman"/>
                <w:noProof/>
                <w:color w:val="auto"/>
                <w:sz w:val="20"/>
                <w:szCs w:val="20"/>
                <w:lang w:val="uk-UA" w:eastAsia="en-US"/>
              </w:rPr>
            </w:pPr>
            <w:r w:rsidRPr="00A41B1C">
              <w:rPr>
                <w:rFonts w:ascii="Times New Roman" w:eastAsia="Calibri" w:hAnsi="Times New Roman" w:cs="Times New Roman"/>
                <w:noProof/>
                <w:color w:val="auto"/>
                <w:sz w:val="20"/>
                <w:szCs w:val="20"/>
                <w:lang w:val="uk-UA" w:eastAsia="en-US"/>
              </w:rPr>
              <w:t>Наявність</w:t>
            </w:r>
          </w:p>
        </w:tc>
        <w:tc>
          <w:tcPr>
            <w:tcW w:w="2200" w:type="dxa"/>
          </w:tcPr>
          <w:p w14:paraId="57CB135D" w14:textId="77777777" w:rsidR="00EB41C8" w:rsidRPr="00813265" w:rsidRDefault="00EB41C8" w:rsidP="00EB41C8">
            <w:pPr>
              <w:rPr>
                <w:rFonts w:ascii="Times New Roman" w:eastAsia="Calibri" w:hAnsi="Times New Roman" w:cs="Times New Roman"/>
                <w:noProof/>
                <w:color w:val="auto"/>
                <w:sz w:val="20"/>
                <w:szCs w:val="20"/>
                <w:lang w:val="uk-UA" w:eastAsia="en-US"/>
              </w:rPr>
            </w:pPr>
          </w:p>
        </w:tc>
      </w:tr>
      <w:tr w:rsidR="00EB41C8" w:rsidRPr="00171D53" w14:paraId="543E7FBC" w14:textId="77777777" w:rsidTr="002C2F42">
        <w:trPr>
          <w:trHeight w:val="61"/>
        </w:trPr>
        <w:tc>
          <w:tcPr>
            <w:tcW w:w="720" w:type="dxa"/>
            <w:vAlign w:val="center"/>
          </w:tcPr>
          <w:p w14:paraId="77C6E96E"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noProof/>
                <w:color w:val="auto"/>
                <w:sz w:val="20"/>
                <w:szCs w:val="20"/>
                <w:lang w:val="uk-UA" w:eastAsia="en-US"/>
              </w:rPr>
            </w:pPr>
          </w:p>
        </w:tc>
        <w:tc>
          <w:tcPr>
            <w:tcW w:w="4775" w:type="dxa"/>
          </w:tcPr>
          <w:p w14:paraId="24F616FA" w14:textId="77777777" w:rsidR="00EB41C8" w:rsidRPr="00A41B1C" w:rsidRDefault="00EB41C8" w:rsidP="00EB41C8">
            <w:pPr>
              <w:rPr>
                <w:rFonts w:ascii="Times New Roman" w:eastAsia="Calibri" w:hAnsi="Times New Roman" w:cs="Times New Roman"/>
                <w:noProof/>
                <w:color w:val="auto"/>
                <w:sz w:val="20"/>
                <w:szCs w:val="20"/>
                <w:lang w:val="uk-UA" w:eastAsia="en-US"/>
              </w:rPr>
            </w:pPr>
            <w:r w:rsidRPr="00A41B1C">
              <w:rPr>
                <w:rFonts w:ascii="Times New Roman" w:eastAsia="Calibri" w:hAnsi="Times New Roman" w:cs="Times New Roman"/>
                <w:noProof/>
                <w:color w:val="auto"/>
                <w:sz w:val="20"/>
                <w:szCs w:val="20"/>
                <w:lang w:val="uk-UA" w:eastAsia="en-US"/>
              </w:rPr>
              <w:t>Підтримка режимів кольорового, енергетичного, імпульсно-хвильового та постійно-хвильового  Допплеру, а також тканьової гармоніки</w:t>
            </w:r>
          </w:p>
        </w:tc>
        <w:tc>
          <w:tcPr>
            <w:tcW w:w="1701" w:type="dxa"/>
          </w:tcPr>
          <w:p w14:paraId="0FDC2B99" w14:textId="77777777" w:rsidR="00EB41C8" w:rsidRPr="00A41B1C" w:rsidRDefault="00EB41C8" w:rsidP="00EB41C8">
            <w:pPr>
              <w:jc w:val="center"/>
              <w:rPr>
                <w:rFonts w:ascii="Times New Roman" w:eastAsia="Calibri" w:hAnsi="Times New Roman" w:cs="Times New Roman"/>
                <w:noProof/>
                <w:color w:val="auto"/>
                <w:sz w:val="20"/>
                <w:szCs w:val="20"/>
                <w:lang w:val="uk-UA" w:eastAsia="en-US"/>
              </w:rPr>
            </w:pPr>
            <w:r w:rsidRPr="00A41B1C">
              <w:rPr>
                <w:rFonts w:ascii="Times New Roman" w:eastAsia="Calibri" w:hAnsi="Times New Roman" w:cs="Times New Roman"/>
                <w:noProof/>
                <w:color w:val="auto"/>
                <w:sz w:val="20"/>
                <w:szCs w:val="20"/>
                <w:lang w:val="uk-UA" w:eastAsia="en-US"/>
              </w:rPr>
              <w:t>Наявність</w:t>
            </w:r>
          </w:p>
        </w:tc>
        <w:tc>
          <w:tcPr>
            <w:tcW w:w="2200" w:type="dxa"/>
          </w:tcPr>
          <w:p w14:paraId="0C813798" w14:textId="77777777" w:rsidR="00EB41C8" w:rsidRPr="00813265" w:rsidRDefault="00EB41C8" w:rsidP="00EB41C8">
            <w:pPr>
              <w:rPr>
                <w:rFonts w:ascii="Times New Roman" w:eastAsia="Calibri" w:hAnsi="Times New Roman" w:cs="Times New Roman"/>
                <w:noProof/>
                <w:color w:val="auto"/>
                <w:sz w:val="20"/>
                <w:szCs w:val="20"/>
                <w:lang w:val="uk-UA" w:eastAsia="en-US"/>
              </w:rPr>
            </w:pPr>
          </w:p>
        </w:tc>
      </w:tr>
      <w:tr w:rsidR="00EB41C8" w:rsidRPr="00171D53" w14:paraId="3E671226" w14:textId="77777777" w:rsidTr="00FF0ECE">
        <w:trPr>
          <w:trHeight w:val="61"/>
        </w:trPr>
        <w:tc>
          <w:tcPr>
            <w:tcW w:w="720" w:type="dxa"/>
            <w:vAlign w:val="center"/>
          </w:tcPr>
          <w:p w14:paraId="7CB72E01" w14:textId="77777777" w:rsidR="00EB41C8" w:rsidRPr="00171D53" w:rsidRDefault="00EB41C8" w:rsidP="00EB41C8">
            <w:pPr>
              <w:numPr>
                <w:ilvl w:val="0"/>
                <w:numId w:val="24"/>
              </w:numPr>
              <w:spacing w:line="240" w:lineRule="auto"/>
              <w:ind w:left="113"/>
              <w:jc w:val="center"/>
              <w:rPr>
                <w:rFonts w:ascii="Times New Roman" w:eastAsia="Calibri" w:hAnsi="Times New Roman" w:cs="Times New Roman"/>
                <w:b/>
                <w:noProof/>
                <w:color w:val="auto"/>
                <w:sz w:val="20"/>
                <w:szCs w:val="20"/>
                <w:lang w:val="uk-UA" w:eastAsia="en-US"/>
              </w:rPr>
            </w:pPr>
          </w:p>
        </w:tc>
        <w:tc>
          <w:tcPr>
            <w:tcW w:w="4775" w:type="dxa"/>
            <w:vAlign w:val="center"/>
          </w:tcPr>
          <w:p w14:paraId="1A6CCCFC" w14:textId="77777777" w:rsidR="00EB41C8" w:rsidRPr="00171D53" w:rsidRDefault="00EB41C8" w:rsidP="00EB41C8">
            <w:pPr>
              <w:spacing w:line="240" w:lineRule="auto"/>
              <w:jc w:val="both"/>
              <w:rPr>
                <w:rFonts w:ascii="Times New Roman" w:eastAsia="MS Mincho" w:hAnsi="Times New Roman" w:cs="Times New Roman"/>
                <w:b/>
                <w:bCs/>
                <w:color w:val="auto"/>
                <w:sz w:val="20"/>
                <w:szCs w:val="20"/>
                <w:lang w:val="uk-UA" w:eastAsia="ja-JP"/>
              </w:rPr>
            </w:pPr>
            <w:r w:rsidRPr="00171D53">
              <w:rPr>
                <w:rFonts w:ascii="Times New Roman" w:eastAsia="MS Mincho" w:hAnsi="Times New Roman" w:cs="Times New Roman"/>
                <w:b/>
                <w:bCs/>
                <w:color w:val="auto"/>
                <w:sz w:val="20"/>
                <w:szCs w:val="20"/>
                <w:lang w:val="uk-UA" w:eastAsia="ja-JP"/>
              </w:rPr>
              <w:t>Мобільна стійка</w:t>
            </w:r>
          </w:p>
        </w:tc>
        <w:tc>
          <w:tcPr>
            <w:tcW w:w="1701" w:type="dxa"/>
            <w:vAlign w:val="center"/>
          </w:tcPr>
          <w:p w14:paraId="5B009352" w14:textId="77777777" w:rsidR="00EB41C8" w:rsidRPr="00171D53" w:rsidRDefault="00EB41C8" w:rsidP="00EB41C8">
            <w:pPr>
              <w:spacing w:line="240" w:lineRule="auto"/>
              <w:jc w:val="center"/>
              <w:rPr>
                <w:rFonts w:ascii="Times New Roman" w:eastAsia="Calibri" w:hAnsi="Times New Roman" w:cs="Times New Roman"/>
                <w:snapToGrid w:val="0"/>
                <w:color w:val="auto"/>
                <w:sz w:val="20"/>
                <w:szCs w:val="20"/>
                <w:lang w:val="uk-UA" w:eastAsia="en-US"/>
              </w:rPr>
            </w:pPr>
            <w:r w:rsidRPr="00171D53">
              <w:rPr>
                <w:rFonts w:ascii="Times New Roman" w:eastAsia="Calibri" w:hAnsi="Times New Roman" w:cs="Times New Roman"/>
                <w:noProof/>
                <w:color w:val="auto"/>
                <w:sz w:val="20"/>
                <w:szCs w:val="20"/>
                <w:lang w:val="uk-UA" w:eastAsia="en-US"/>
              </w:rPr>
              <w:t>Наявність</w:t>
            </w:r>
          </w:p>
        </w:tc>
        <w:tc>
          <w:tcPr>
            <w:tcW w:w="2200" w:type="dxa"/>
          </w:tcPr>
          <w:p w14:paraId="40209E56" w14:textId="77777777" w:rsidR="00EB41C8" w:rsidRDefault="00EB41C8" w:rsidP="00EB41C8"/>
        </w:tc>
      </w:tr>
    </w:tbl>
    <w:p w14:paraId="13300B88" w14:textId="77777777" w:rsidR="001D30BB" w:rsidRDefault="001D30BB" w:rsidP="001D30BB">
      <w:pPr>
        <w:rPr>
          <w:rFonts w:ascii="Times New Roman" w:hAnsi="Times New Roman"/>
          <w:i/>
          <w:sz w:val="20"/>
          <w:szCs w:val="20"/>
          <w:lang w:val="uk-UA"/>
        </w:rPr>
      </w:pPr>
    </w:p>
    <w:p w14:paraId="35371E13" w14:textId="77777777" w:rsidR="001D30BB" w:rsidRPr="003251A4" w:rsidRDefault="001D30BB" w:rsidP="001D30BB">
      <w:pPr>
        <w:rPr>
          <w:rFonts w:ascii="Times New Roman" w:hAnsi="Times New Roman"/>
          <w:lang w:val="uk-UA"/>
        </w:rPr>
      </w:pPr>
      <w:r w:rsidRPr="003251A4">
        <w:rPr>
          <w:rFonts w:ascii="Times New Roman" w:hAnsi="Times New Roman"/>
          <w:i/>
          <w:sz w:val="20"/>
          <w:szCs w:val="20"/>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1E898530" w14:textId="77777777" w:rsidR="000E3543" w:rsidRPr="000E3543" w:rsidRDefault="000E3543" w:rsidP="000E3543">
      <w:pPr>
        <w:spacing w:line="240" w:lineRule="auto"/>
        <w:rPr>
          <w:rFonts w:ascii="Times New Roman" w:eastAsia="Times New Roman" w:hAnsi="Times New Roman" w:cs="Times New Roman"/>
          <w:iCs/>
          <w:color w:val="auto"/>
          <w:sz w:val="28"/>
          <w:szCs w:val="28"/>
          <w:lang w:val="uk-UA" w:eastAsia="uk-UA"/>
        </w:rPr>
      </w:pPr>
    </w:p>
    <w:p w14:paraId="1CC74474" w14:textId="77777777" w:rsidR="00F7524F" w:rsidRPr="001D30BB" w:rsidRDefault="00F7524F" w:rsidP="00F26CD0">
      <w:pPr>
        <w:rPr>
          <w:rFonts w:ascii="Times New Roman" w:hAnsi="Times New Roman" w:cs="Times New Roman"/>
          <w:sz w:val="24"/>
          <w:szCs w:val="24"/>
        </w:rPr>
      </w:pPr>
    </w:p>
    <w:p w14:paraId="64B845CA" w14:textId="77777777" w:rsidR="00CB7E09" w:rsidRPr="00200982" w:rsidRDefault="00CB7E09" w:rsidP="00CB7E09">
      <w:pPr>
        <w:spacing w:before="100" w:beforeAutospacing="1" w:after="100" w:afterAutospacing="1" w:line="240" w:lineRule="auto"/>
        <w:jc w:val="both"/>
        <w:rPr>
          <w:rFonts w:eastAsia="Times New Roman"/>
          <w:i/>
          <w:lang w:val="uk-UA"/>
        </w:rPr>
      </w:pPr>
      <w:proofErr w:type="spellStart"/>
      <w:r w:rsidRPr="00200982">
        <w:rPr>
          <w:rFonts w:eastAsia="Times New Roman"/>
          <w:i/>
        </w:rPr>
        <w:t>Невиконання</w:t>
      </w:r>
      <w:proofErr w:type="spellEnd"/>
      <w:r w:rsidRPr="00200982">
        <w:rPr>
          <w:rFonts w:eastAsia="Times New Roman"/>
          <w:i/>
        </w:rPr>
        <w:t xml:space="preserve"> </w:t>
      </w:r>
      <w:proofErr w:type="spellStart"/>
      <w:r w:rsidRPr="00200982">
        <w:rPr>
          <w:rFonts w:eastAsia="Times New Roman"/>
          <w:i/>
        </w:rPr>
        <w:t>вимог</w:t>
      </w:r>
      <w:proofErr w:type="spellEnd"/>
      <w:r w:rsidRPr="00200982">
        <w:rPr>
          <w:rFonts w:eastAsia="Times New Roman"/>
          <w:i/>
        </w:rPr>
        <w:t xml:space="preserve"> </w:t>
      </w:r>
      <w:proofErr w:type="spellStart"/>
      <w:r w:rsidRPr="00200982">
        <w:rPr>
          <w:rFonts w:eastAsia="Times New Roman"/>
          <w:i/>
        </w:rPr>
        <w:t>цього</w:t>
      </w:r>
      <w:proofErr w:type="spellEnd"/>
      <w:r w:rsidRPr="00200982">
        <w:rPr>
          <w:rFonts w:eastAsia="Times New Roman"/>
          <w:i/>
        </w:rPr>
        <w:t xml:space="preserve"> </w:t>
      </w:r>
      <w:proofErr w:type="spellStart"/>
      <w:r w:rsidRPr="00200982">
        <w:rPr>
          <w:rFonts w:eastAsia="Times New Roman"/>
          <w:i/>
        </w:rPr>
        <w:t>додатку</w:t>
      </w:r>
      <w:proofErr w:type="spellEnd"/>
      <w:r w:rsidRPr="00200982">
        <w:rPr>
          <w:rFonts w:eastAsia="Times New Roman"/>
          <w:i/>
        </w:rPr>
        <w:t xml:space="preserve"> </w:t>
      </w:r>
      <w:proofErr w:type="spellStart"/>
      <w:r w:rsidRPr="00200982">
        <w:rPr>
          <w:rFonts w:eastAsia="Times New Roman"/>
          <w:i/>
        </w:rPr>
        <w:t>документації</w:t>
      </w:r>
      <w:proofErr w:type="spellEnd"/>
      <w:r w:rsidRPr="00200982">
        <w:rPr>
          <w:rFonts w:eastAsia="Times New Roman"/>
          <w:i/>
        </w:rPr>
        <w:t xml:space="preserve"> у </w:t>
      </w:r>
      <w:proofErr w:type="spellStart"/>
      <w:r w:rsidRPr="00200982">
        <w:rPr>
          <w:rFonts w:eastAsia="Times New Roman"/>
          <w:i/>
        </w:rPr>
        <w:t>пропозиції</w:t>
      </w:r>
      <w:proofErr w:type="spellEnd"/>
      <w:r w:rsidRPr="00200982">
        <w:rPr>
          <w:rFonts w:eastAsia="Times New Roman"/>
          <w:i/>
        </w:rPr>
        <w:t xml:space="preserve"> </w:t>
      </w:r>
      <w:proofErr w:type="spellStart"/>
      <w:r w:rsidRPr="00200982">
        <w:rPr>
          <w:rFonts w:eastAsia="Times New Roman"/>
          <w:i/>
        </w:rPr>
        <w:t>Учасника</w:t>
      </w:r>
      <w:proofErr w:type="spellEnd"/>
      <w:r w:rsidRPr="00200982">
        <w:rPr>
          <w:rFonts w:eastAsia="Times New Roman"/>
          <w:i/>
        </w:rPr>
        <w:t xml:space="preserve"> </w:t>
      </w:r>
      <w:proofErr w:type="spellStart"/>
      <w:r w:rsidRPr="00200982">
        <w:rPr>
          <w:rFonts w:eastAsia="Times New Roman"/>
          <w:i/>
        </w:rPr>
        <w:t>призводить</w:t>
      </w:r>
      <w:proofErr w:type="spellEnd"/>
      <w:r w:rsidRPr="00200982">
        <w:rPr>
          <w:rFonts w:eastAsia="Times New Roman"/>
          <w:i/>
        </w:rPr>
        <w:t xml:space="preserve"> до </w:t>
      </w:r>
      <w:proofErr w:type="spellStart"/>
      <w:r w:rsidRPr="00200982">
        <w:rPr>
          <w:rFonts w:eastAsia="Times New Roman"/>
          <w:i/>
        </w:rPr>
        <w:t>її</w:t>
      </w:r>
      <w:proofErr w:type="spellEnd"/>
      <w:r w:rsidRPr="00200982">
        <w:rPr>
          <w:rFonts w:eastAsia="Times New Roman"/>
          <w:i/>
        </w:rPr>
        <w:t xml:space="preserve"> </w:t>
      </w:r>
      <w:proofErr w:type="spellStart"/>
      <w:r w:rsidRPr="00200982">
        <w:rPr>
          <w:rFonts w:eastAsia="Times New Roman"/>
          <w:i/>
        </w:rPr>
        <w:t>відхилення</w:t>
      </w:r>
      <w:proofErr w:type="spellEnd"/>
      <w:r w:rsidRPr="00200982">
        <w:rPr>
          <w:rFonts w:eastAsia="Times New Roman"/>
          <w:i/>
        </w:rPr>
        <w:t>.</w:t>
      </w:r>
    </w:p>
    <w:p w14:paraId="0C5A4A3A" w14:textId="5FB885B0" w:rsidR="00CB7E09" w:rsidRPr="00200982" w:rsidRDefault="00200982" w:rsidP="00CB7E09">
      <w:pPr>
        <w:spacing w:before="100" w:beforeAutospacing="1" w:after="100" w:afterAutospacing="1" w:line="240" w:lineRule="auto"/>
        <w:jc w:val="both"/>
        <w:rPr>
          <w:rFonts w:ascii="Times New Roman" w:eastAsia="Times New Roman" w:hAnsi="Times New Roman" w:cs="Times New Roman"/>
          <w:i/>
          <w:lang w:val="uk-UA"/>
        </w:rPr>
      </w:pPr>
      <w:r>
        <w:rPr>
          <w:rStyle w:val="af2"/>
          <w:rFonts w:eastAsia="Courier New"/>
        </w:rPr>
        <w:t xml:space="preserve">Посада, </w:t>
      </w:r>
      <w:proofErr w:type="gramStart"/>
      <w:r>
        <w:rPr>
          <w:rStyle w:val="af2"/>
          <w:rFonts w:eastAsia="Courier New"/>
        </w:rPr>
        <w:t>П</w:t>
      </w:r>
      <w:proofErr w:type="gramEnd"/>
      <w:r>
        <w:rPr>
          <w:rStyle w:val="af2"/>
          <w:rFonts w:eastAsia="Courier New"/>
        </w:rPr>
        <w:t xml:space="preserve">ІБ </w:t>
      </w:r>
      <w:proofErr w:type="spellStart"/>
      <w:r>
        <w:rPr>
          <w:rStyle w:val="af2"/>
          <w:rFonts w:eastAsia="Courier New"/>
        </w:rPr>
        <w:t>уповноваженої</w:t>
      </w:r>
      <w:proofErr w:type="spellEnd"/>
      <w:r>
        <w:rPr>
          <w:rStyle w:val="af2"/>
          <w:rFonts w:eastAsia="Courier New"/>
        </w:rPr>
        <w:t xml:space="preserve"> особи </w:t>
      </w:r>
      <w:proofErr w:type="spellStart"/>
      <w:r>
        <w:rPr>
          <w:rStyle w:val="af2"/>
          <w:rFonts w:eastAsia="Courier New"/>
        </w:rPr>
        <w:t>учасника</w:t>
      </w:r>
      <w:proofErr w:type="spellEnd"/>
      <w:r>
        <w:rPr>
          <w:rStyle w:val="af2"/>
          <w:rFonts w:eastAsia="Courier New"/>
        </w:rPr>
        <w:t xml:space="preserve">, </w:t>
      </w:r>
      <w:proofErr w:type="spellStart"/>
      <w:r>
        <w:rPr>
          <w:rStyle w:val="af2"/>
          <w:rFonts w:eastAsia="Courier New"/>
        </w:rPr>
        <w:t>підпис</w:t>
      </w:r>
      <w:proofErr w:type="spellEnd"/>
      <w:r>
        <w:rPr>
          <w:rStyle w:val="af2"/>
          <w:rFonts w:eastAsia="Courier New"/>
        </w:rPr>
        <w:t>, печатка</w:t>
      </w:r>
      <w:r>
        <w:rPr>
          <w:b/>
          <w:u w:val="single"/>
        </w:rPr>
        <w:t xml:space="preserve">(у </w:t>
      </w:r>
      <w:proofErr w:type="spellStart"/>
      <w:r>
        <w:rPr>
          <w:b/>
          <w:u w:val="single"/>
        </w:rPr>
        <w:t>разі</w:t>
      </w:r>
      <w:proofErr w:type="spellEnd"/>
      <w:r>
        <w:rPr>
          <w:b/>
          <w:u w:val="single"/>
        </w:rPr>
        <w:t xml:space="preserve"> </w:t>
      </w:r>
      <w:proofErr w:type="spellStart"/>
      <w:r>
        <w:rPr>
          <w:b/>
          <w:u w:val="single"/>
        </w:rPr>
        <w:t>її</w:t>
      </w:r>
      <w:proofErr w:type="spellEnd"/>
      <w:r>
        <w:rPr>
          <w:b/>
          <w:u w:val="single"/>
        </w:rPr>
        <w:t xml:space="preserve"> </w:t>
      </w:r>
      <w:proofErr w:type="spellStart"/>
      <w:r>
        <w:rPr>
          <w:b/>
          <w:u w:val="single"/>
        </w:rPr>
        <w:t>використання</w:t>
      </w:r>
      <w:proofErr w:type="spellEnd"/>
      <w:r>
        <w:rPr>
          <w:b/>
          <w:u w:val="single"/>
        </w:rPr>
        <w:t>)</w:t>
      </w:r>
      <w:r w:rsidRPr="00CB7E09">
        <w:rPr>
          <w:rFonts w:ascii="Times New Roman" w:eastAsia="Times New Roman" w:hAnsi="Times New Roman" w:cs="Times New Roman"/>
          <w:i/>
        </w:rPr>
        <w:t xml:space="preserve"> </w:t>
      </w:r>
    </w:p>
    <w:p w14:paraId="2399CA98" w14:textId="77777777" w:rsidR="00E757E1" w:rsidRPr="001D30BB" w:rsidRDefault="00E757E1" w:rsidP="00813265">
      <w:pPr>
        <w:rPr>
          <w:rFonts w:ascii="Times New Roman" w:hAnsi="Times New Roman" w:cs="Times New Roman"/>
          <w:sz w:val="24"/>
          <w:szCs w:val="24"/>
        </w:rPr>
      </w:pPr>
      <w:bookmarkStart w:id="0" w:name="_GoBack"/>
      <w:bookmarkEnd w:id="0"/>
    </w:p>
    <w:sectPr w:rsidR="00E757E1" w:rsidRPr="001D30BB" w:rsidSect="004B452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C1D06" w14:textId="77777777" w:rsidR="000F72B7" w:rsidRDefault="000F72B7" w:rsidP="002E288D">
      <w:pPr>
        <w:spacing w:line="240" w:lineRule="auto"/>
      </w:pPr>
      <w:r>
        <w:separator/>
      </w:r>
    </w:p>
  </w:endnote>
  <w:endnote w:type="continuationSeparator" w:id="0">
    <w:p w14:paraId="40797B12" w14:textId="77777777" w:rsidR="000F72B7" w:rsidRDefault="000F72B7" w:rsidP="002E2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D358" w14:textId="77777777" w:rsidR="000F72B7" w:rsidRDefault="000F72B7" w:rsidP="002E288D">
      <w:pPr>
        <w:spacing w:line="240" w:lineRule="auto"/>
      </w:pPr>
      <w:r>
        <w:separator/>
      </w:r>
    </w:p>
  </w:footnote>
  <w:footnote w:type="continuationSeparator" w:id="0">
    <w:p w14:paraId="5659F676" w14:textId="77777777" w:rsidR="000F72B7" w:rsidRDefault="000F72B7" w:rsidP="002E28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6FA21348"/>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
    <w:nsid w:val="0681247B"/>
    <w:multiLevelType w:val="hybridMultilevel"/>
    <w:tmpl w:val="54DA8490"/>
    <w:lvl w:ilvl="0" w:tplc="96B05F16">
      <w:start w:val="1"/>
      <w:numFmt w:val="decimal"/>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3">
    <w:nsid w:val="110D49CD"/>
    <w:multiLevelType w:val="hybridMultilevel"/>
    <w:tmpl w:val="9CA60552"/>
    <w:lvl w:ilvl="0" w:tplc="1C543BC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6959F1"/>
    <w:multiLevelType w:val="hybridMultilevel"/>
    <w:tmpl w:val="6FBC172E"/>
    <w:lvl w:ilvl="0" w:tplc="4558A12A">
      <w:start w:val="1"/>
      <w:numFmt w:val="decimal"/>
      <w:lvlText w:val="%1)"/>
      <w:lvlJc w:val="left"/>
      <w:pPr>
        <w:ind w:left="373" w:hanging="360"/>
      </w:pPr>
      <w:rPr>
        <w:rFonts w:ascii="Times New Roman" w:eastAsia="Times New Roman" w:hAnsi="Times New Roman" w:cs="Times New Roman" w:hint="default"/>
      </w:rPr>
    </w:lvl>
    <w:lvl w:ilvl="1" w:tplc="04220019" w:tentative="1">
      <w:start w:val="1"/>
      <w:numFmt w:val="lowerLetter"/>
      <w:lvlText w:val="%2."/>
      <w:lvlJc w:val="left"/>
      <w:pPr>
        <w:ind w:left="1093" w:hanging="360"/>
      </w:pPr>
    </w:lvl>
    <w:lvl w:ilvl="2" w:tplc="0422001B" w:tentative="1">
      <w:start w:val="1"/>
      <w:numFmt w:val="lowerRoman"/>
      <w:lvlText w:val="%3."/>
      <w:lvlJc w:val="right"/>
      <w:pPr>
        <w:ind w:left="1813" w:hanging="180"/>
      </w:pPr>
    </w:lvl>
    <w:lvl w:ilvl="3" w:tplc="0422000F" w:tentative="1">
      <w:start w:val="1"/>
      <w:numFmt w:val="decimal"/>
      <w:lvlText w:val="%4."/>
      <w:lvlJc w:val="left"/>
      <w:pPr>
        <w:ind w:left="2533" w:hanging="360"/>
      </w:pPr>
    </w:lvl>
    <w:lvl w:ilvl="4" w:tplc="04220019" w:tentative="1">
      <w:start w:val="1"/>
      <w:numFmt w:val="lowerLetter"/>
      <w:lvlText w:val="%5."/>
      <w:lvlJc w:val="left"/>
      <w:pPr>
        <w:ind w:left="3253" w:hanging="360"/>
      </w:pPr>
    </w:lvl>
    <w:lvl w:ilvl="5" w:tplc="0422001B" w:tentative="1">
      <w:start w:val="1"/>
      <w:numFmt w:val="lowerRoman"/>
      <w:lvlText w:val="%6."/>
      <w:lvlJc w:val="right"/>
      <w:pPr>
        <w:ind w:left="3973" w:hanging="180"/>
      </w:pPr>
    </w:lvl>
    <w:lvl w:ilvl="6" w:tplc="0422000F" w:tentative="1">
      <w:start w:val="1"/>
      <w:numFmt w:val="decimal"/>
      <w:lvlText w:val="%7."/>
      <w:lvlJc w:val="left"/>
      <w:pPr>
        <w:ind w:left="4693" w:hanging="360"/>
      </w:pPr>
    </w:lvl>
    <w:lvl w:ilvl="7" w:tplc="04220019" w:tentative="1">
      <w:start w:val="1"/>
      <w:numFmt w:val="lowerLetter"/>
      <w:lvlText w:val="%8."/>
      <w:lvlJc w:val="left"/>
      <w:pPr>
        <w:ind w:left="5413" w:hanging="360"/>
      </w:pPr>
    </w:lvl>
    <w:lvl w:ilvl="8" w:tplc="0422001B" w:tentative="1">
      <w:start w:val="1"/>
      <w:numFmt w:val="lowerRoman"/>
      <w:lvlText w:val="%9."/>
      <w:lvlJc w:val="right"/>
      <w:pPr>
        <w:ind w:left="6133" w:hanging="180"/>
      </w:pPr>
    </w:lvl>
  </w:abstractNum>
  <w:abstractNum w:abstractNumId="5">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6">
    <w:nsid w:val="15214BF3"/>
    <w:multiLevelType w:val="multilevel"/>
    <w:tmpl w:val="D08C2124"/>
    <w:lvl w:ilvl="0">
      <w:start w:val="1"/>
      <w:numFmt w:val="bullet"/>
      <w:lvlText w:val=""/>
      <w:lvlJc w:val="left"/>
      <w:pPr>
        <w:tabs>
          <w:tab w:val="num" w:pos="905"/>
        </w:tabs>
        <w:ind w:left="905" w:hanging="360"/>
      </w:pPr>
      <w:rPr>
        <w:rFonts w:ascii="Symbol" w:hAnsi="Symbol" w:hint="default"/>
      </w:rPr>
    </w:lvl>
    <w:lvl w:ilvl="1">
      <w:start w:val="1"/>
      <w:numFmt w:val="bullet"/>
      <w:lvlText w:val="o"/>
      <w:lvlJc w:val="left"/>
      <w:pPr>
        <w:tabs>
          <w:tab w:val="num" w:pos="1625"/>
        </w:tabs>
        <w:ind w:left="1625" w:hanging="360"/>
      </w:pPr>
      <w:rPr>
        <w:rFonts w:ascii="Courier New" w:hAnsi="Courier New" w:cs="Courier New" w:hint="default"/>
      </w:rPr>
    </w:lvl>
    <w:lvl w:ilvl="2">
      <w:start w:val="1"/>
      <w:numFmt w:val="bullet"/>
      <w:lvlText w:val=""/>
      <w:lvlJc w:val="left"/>
      <w:pPr>
        <w:tabs>
          <w:tab w:val="num" w:pos="2345"/>
        </w:tabs>
        <w:ind w:left="2345" w:hanging="360"/>
      </w:pPr>
      <w:rPr>
        <w:rFonts w:ascii="Wingdings" w:hAnsi="Wingdings" w:hint="default"/>
      </w:rPr>
    </w:lvl>
    <w:lvl w:ilvl="3">
      <w:start w:val="1"/>
      <w:numFmt w:val="bullet"/>
      <w:lvlText w:val=""/>
      <w:lvlJc w:val="left"/>
      <w:pPr>
        <w:tabs>
          <w:tab w:val="num" w:pos="3065"/>
        </w:tabs>
        <w:ind w:left="3065" w:hanging="360"/>
      </w:pPr>
      <w:rPr>
        <w:rFonts w:ascii="Symbol" w:hAnsi="Symbol" w:hint="default"/>
      </w:rPr>
    </w:lvl>
    <w:lvl w:ilvl="4">
      <w:start w:val="1"/>
      <w:numFmt w:val="bullet"/>
      <w:lvlText w:val="o"/>
      <w:lvlJc w:val="left"/>
      <w:pPr>
        <w:tabs>
          <w:tab w:val="num" w:pos="3785"/>
        </w:tabs>
        <w:ind w:left="3785" w:hanging="360"/>
      </w:pPr>
      <w:rPr>
        <w:rFonts w:ascii="Courier New" w:hAnsi="Courier New" w:cs="Courier New" w:hint="default"/>
      </w:rPr>
    </w:lvl>
    <w:lvl w:ilvl="5">
      <w:start w:val="1"/>
      <w:numFmt w:val="bullet"/>
      <w:lvlText w:val=""/>
      <w:lvlJc w:val="left"/>
      <w:pPr>
        <w:tabs>
          <w:tab w:val="num" w:pos="4505"/>
        </w:tabs>
        <w:ind w:left="4505" w:hanging="360"/>
      </w:pPr>
      <w:rPr>
        <w:rFonts w:ascii="Wingdings" w:hAnsi="Wingdings" w:hint="default"/>
      </w:rPr>
    </w:lvl>
    <w:lvl w:ilvl="6">
      <w:start w:val="1"/>
      <w:numFmt w:val="bullet"/>
      <w:lvlText w:val=""/>
      <w:lvlJc w:val="left"/>
      <w:pPr>
        <w:tabs>
          <w:tab w:val="num" w:pos="5225"/>
        </w:tabs>
        <w:ind w:left="5225" w:hanging="360"/>
      </w:pPr>
      <w:rPr>
        <w:rFonts w:ascii="Symbol" w:hAnsi="Symbol" w:hint="default"/>
      </w:rPr>
    </w:lvl>
    <w:lvl w:ilvl="7">
      <w:start w:val="1"/>
      <w:numFmt w:val="bullet"/>
      <w:lvlText w:val="o"/>
      <w:lvlJc w:val="left"/>
      <w:pPr>
        <w:tabs>
          <w:tab w:val="num" w:pos="5945"/>
        </w:tabs>
        <w:ind w:left="5945" w:hanging="360"/>
      </w:pPr>
      <w:rPr>
        <w:rFonts w:ascii="Courier New" w:hAnsi="Courier New" w:cs="Courier New" w:hint="default"/>
      </w:rPr>
    </w:lvl>
    <w:lvl w:ilvl="8">
      <w:start w:val="1"/>
      <w:numFmt w:val="bullet"/>
      <w:lvlText w:val=""/>
      <w:lvlJc w:val="left"/>
      <w:pPr>
        <w:tabs>
          <w:tab w:val="num" w:pos="6665"/>
        </w:tabs>
        <w:ind w:left="6665" w:hanging="360"/>
      </w:pPr>
      <w:rPr>
        <w:rFonts w:ascii="Wingdings" w:hAnsi="Wingdings" w:hint="default"/>
      </w:rPr>
    </w:lvl>
  </w:abstractNum>
  <w:abstractNum w:abstractNumId="7">
    <w:nsid w:val="16FB48CB"/>
    <w:multiLevelType w:val="hybridMultilevel"/>
    <w:tmpl w:val="485C5A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6820488"/>
    <w:multiLevelType w:val="hybridMultilevel"/>
    <w:tmpl w:val="52E823E8"/>
    <w:lvl w:ilvl="0" w:tplc="B58431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8C127B"/>
    <w:multiLevelType w:val="hybridMultilevel"/>
    <w:tmpl w:val="1D86EB4E"/>
    <w:lvl w:ilvl="0" w:tplc="B58431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70358FB"/>
    <w:multiLevelType w:val="hybridMultilevel"/>
    <w:tmpl w:val="D08C2124"/>
    <w:lvl w:ilvl="0" w:tplc="04190001">
      <w:start w:val="1"/>
      <w:numFmt w:val="bullet"/>
      <w:lvlText w:val=""/>
      <w:lvlJc w:val="left"/>
      <w:pPr>
        <w:tabs>
          <w:tab w:val="num" w:pos="905"/>
        </w:tabs>
        <w:ind w:left="905" w:hanging="360"/>
      </w:pPr>
      <w:rPr>
        <w:rFonts w:ascii="Symbol" w:hAnsi="Symbol" w:hint="default"/>
      </w:rPr>
    </w:lvl>
    <w:lvl w:ilvl="1" w:tplc="04190003" w:tentative="1">
      <w:start w:val="1"/>
      <w:numFmt w:val="bullet"/>
      <w:lvlText w:val="o"/>
      <w:lvlJc w:val="left"/>
      <w:pPr>
        <w:tabs>
          <w:tab w:val="num" w:pos="1625"/>
        </w:tabs>
        <w:ind w:left="1625" w:hanging="360"/>
      </w:pPr>
      <w:rPr>
        <w:rFonts w:ascii="Courier New" w:hAnsi="Courier New" w:cs="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cs="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cs="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11">
    <w:nsid w:val="270775DF"/>
    <w:multiLevelType w:val="hybridMultilevel"/>
    <w:tmpl w:val="F3744C9A"/>
    <w:lvl w:ilvl="0" w:tplc="47D8809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B5577D"/>
    <w:multiLevelType w:val="hybridMultilevel"/>
    <w:tmpl w:val="464C65A6"/>
    <w:lvl w:ilvl="0" w:tplc="4202ABC4">
      <w:start w:val="1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nsid w:val="379B7A42"/>
    <w:multiLevelType w:val="hybridMultilevel"/>
    <w:tmpl w:val="9ACA9F06"/>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4">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5">
    <w:nsid w:val="46A5715B"/>
    <w:multiLevelType w:val="hybridMultilevel"/>
    <w:tmpl w:val="1DE2AE46"/>
    <w:lvl w:ilvl="0" w:tplc="4202ABC4">
      <w:start w:val="1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8D31A1"/>
    <w:multiLevelType w:val="hybridMultilevel"/>
    <w:tmpl w:val="104CB4B6"/>
    <w:lvl w:ilvl="0" w:tplc="1B4EED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18">
    <w:nsid w:val="53066637"/>
    <w:multiLevelType w:val="hybridMultilevel"/>
    <w:tmpl w:val="E64A37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B1A411C"/>
    <w:multiLevelType w:val="hybridMultilevel"/>
    <w:tmpl w:val="ADB6CC06"/>
    <w:lvl w:ilvl="0" w:tplc="B584310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1">
    <w:nsid w:val="5C73725B"/>
    <w:multiLevelType w:val="hybridMultilevel"/>
    <w:tmpl w:val="89DAD0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F9A5AF3"/>
    <w:multiLevelType w:val="hybridMultilevel"/>
    <w:tmpl w:val="A59E07A2"/>
    <w:lvl w:ilvl="0" w:tplc="B584310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3">
    <w:nsid w:val="78C155DB"/>
    <w:multiLevelType w:val="hybridMultilevel"/>
    <w:tmpl w:val="00307F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1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2"/>
  </w:num>
  <w:num w:numId="9">
    <w:abstractNumId w:val="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9"/>
  </w:num>
  <w:num w:numId="16">
    <w:abstractNumId w:val="20"/>
  </w:num>
  <w:num w:numId="17">
    <w:abstractNumId w:val="22"/>
  </w:num>
  <w:num w:numId="18">
    <w:abstractNumId w:val="21"/>
  </w:num>
  <w:num w:numId="19">
    <w:abstractNumId w:val="7"/>
  </w:num>
  <w:num w:numId="20">
    <w:abstractNumId w:val="18"/>
  </w:num>
  <w:num w:numId="21">
    <w:abstractNumId w:val="10"/>
  </w:num>
  <w:num w:numId="22">
    <w:abstractNumId w:val="6"/>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E0D"/>
    <w:rsid w:val="00010A2C"/>
    <w:rsid w:val="00033497"/>
    <w:rsid w:val="00034138"/>
    <w:rsid w:val="00042AC4"/>
    <w:rsid w:val="000463D2"/>
    <w:rsid w:val="00047B9F"/>
    <w:rsid w:val="00052383"/>
    <w:rsid w:val="00056DA8"/>
    <w:rsid w:val="000664B1"/>
    <w:rsid w:val="000732A5"/>
    <w:rsid w:val="0007689D"/>
    <w:rsid w:val="000803B2"/>
    <w:rsid w:val="00085E13"/>
    <w:rsid w:val="000B3421"/>
    <w:rsid w:val="000D4B0D"/>
    <w:rsid w:val="000E3357"/>
    <w:rsid w:val="000E3543"/>
    <w:rsid w:val="000F0798"/>
    <w:rsid w:val="000F72B7"/>
    <w:rsid w:val="00104F4B"/>
    <w:rsid w:val="001157D2"/>
    <w:rsid w:val="0011644A"/>
    <w:rsid w:val="0012720A"/>
    <w:rsid w:val="001363A1"/>
    <w:rsid w:val="001473FF"/>
    <w:rsid w:val="0016248F"/>
    <w:rsid w:val="00167C35"/>
    <w:rsid w:val="00171D53"/>
    <w:rsid w:val="0018358F"/>
    <w:rsid w:val="00192CCE"/>
    <w:rsid w:val="001A06EF"/>
    <w:rsid w:val="001D1FBC"/>
    <w:rsid w:val="001D30BB"/>
    <w:rsid w:val="001E47F2"/>
    <w:rsid w:val="00200982"/>
    <w:rsid w:val="00203859"/>
    <w:rsid w:val="0021561C"/>
    <w:rsid w:val="00220242"/>
    <w:rsid w:val="00222E0D"/>
    <w:rsid w:val="002414F4"/>
    <w:rsid w:val="00241E2D"/>
    <w:rsid w:val="002610F9"/>
    <w:rsid w:val="00271F92"/>
    <w:rsid w:val="00275CFE"/>
    <w:rsid w:val="0027712A"/>
    <w:rsid w:val="0028587C"/>
    <w:rsid w:val="002B5F96"/>
    <w:rsid w:val="002B7E44"/>
    <w:rsid w:val="002C2F42"/>
    <w:rsid w:val="002E288D"/>
    <w:rsid w:val="002F4F67"/>
    <w:rsid w:val="002F5ACE"/>
    <w:rsid w:val="00312EBD"/>
    <w:rsid w:val="003273FE"/>
    <w:rsid w:val="003362CB"/>
    <w:rsid w:val="00360915"/>
    <w:rsid w:val="00375196"/>
    <w:rsid w:val="00383312"/>
    <w:rsid w:val="00390444"/>
    <w:rsid w:val="003A1A63"/>
    <w:rsid w:val="003D77E0"/>
    <w:rsid w:val="003E3A14"/>
    <w:rsid w:val="003E648B"/>
    <w:rsid w:val="003F24E3"/>
    <w:rsid w:val="003F4FC4"/>
    <w:rsid w:val="00414769"/>
    <w:rsid w:val="00416A43"/>
    <w:rsid w:val="004330A9"/>
    <w:rsid w:val="00445BF8"/>
    <w:rsid w:val="004529B0"/>
    <w:rsid w:val="0049705F"/>
    <w:rsid w:val="004B4528"/>
    <w:rsid w:val="004B4B50"/>
    <w:rsid w:val="004E330B"/>
    <w:rsid w:val="004E5D98"/>
    <w:rsid w:val="00524774"/>
    <w:rsid w:val="0052503D"/>
    <w:rsid w:val="005737EF"/>
    <w:rsid w:val="00577ABB"/>
    <w:rsid w:val="0059622C"/>
    <w:rsid w:val="005A6DC0"/>
    <w:rsid w:val="005B0C2C"/>
    <w:rsid w:val="005C61D2"/>
    <w:rsid w:val="005D2EDA"/>
    <w:rsid w:val="005E5DDE"/>
    <w:rsid w:val="005F2A5A"/>
    <w:rsid w:val="005F6DA3"/>
    <w:rsid w:val="006010C3"/>
    <w:rsid w:val="00602A86"/>
    <w:rsid w:val="0063651B"/>
    <w:rsid w:val="00644512"/>
    <w:rsid w:val="00645484"/>
    <w:rsid w:val="006537C6"/>
    <w:rsid w:val="006564FF"/>
    <w:rsid w:val="00661DC8"/>
    <w:rsid w:val="006770F2"/>
    <w:rsid w:val="006936E8"/>
    <w:rsid w:val="006A0438"/>
    <w:rsid w:val="006A4732"/>
    <w:rsid w:val="006C1360"/>
    <w:rsid w:val="006C269D"/>
    <w:rsid w:val="006D4821"/>
    <w:rsid w:val="006E1290"/>
    <w:rsid w:val="006F1ADC"/>
    <w:rsid w:val="0070034F"/>
    <w:rsid w:val="00706B53"/>
    <w:rsid w:val="007158D9"/>
    <w:rsid w:val="007206EA"/>
    <w:rsid w:val="00725BD1"/>
    <w:rsid w:val="00726CFC"/>
    <w:rsid w:val="00741C1D"/>
    <w:rsid w:val="0076329A"/>
    <w:rsid w:val="007667FC"/>
    <w:rsid w:val="00771AE1"/>
    <w:rsid w:val="007860CC"/>
    <w:rsid w:val="007A4B19"/>
    <w:rsid w:val="007A7872"/>
    <w:rsid w:val="007B75DE"/>
    <w:rsid w:val="007F2125"/>
    <w:rsid w:val="00810A55"/>
    <w:rsid w:val="00813265"/>
    <w:rsid w:val="00814C8D"/>
    <w:rsid w:val="0084552E"/>
    <w:rsid w:val="00846736"/>
    <w:rsid w:val="00865806"/>
    <w:rsid w:val="0088494A"/>
    <w:rsid w:val="008A6104"/>
    <w:rsid w:val="008E4D8C"/>
    <w:rsid w:val="008F2F49"/>
    <w:rsid w:val="008F75B3"/>
    <w:rsid w:val="00910F9A"/>
    <w:rsid w:val="00923BF6"/>
    <w:rsid w:val="00925713"/>
    <w:rsid w:val="00927172"/>
    <w:rsid w:val="009436E1"/>
    <w:rsid w:val="00955711"/>
    <w:rsid w:val="00966E37"/>
    <w:rsid w:val="00975869"/>
    <w:rsid w:val="00991141"/>
    <w:rsid w:val="009934A4"/>
    <w:rsid w:val="00997F63"/>
    <w:rsid w:val="009A6694"/>
    <w:rsid w:val="009B01F5"/>
    <w:rsid w:val="009B05C8"/>
    <w:rsid w:val="009B2CFE"/>
    <w:rsid w:val="009B4FAF"/>
    <w:rsid w:val="009B7A8F"/>
    <w:rsid w:val="009C1C0C"/>
    <w:rsid w:val="009D0FCA"/>
    <w:rsid w:val="009F4380"/>
    <w:rsid w:val="00A04C32"/>
    <w:rsid w:val="00A41B1C"/>
    <w:rsid w:val="00A5228E"/>
    <w:rsid w:val="00A525D7"/>
    <w:rsid w:val="00A8170C"/>
    <w:rsid w:val="00AB54BA"/>
    <w:rsid w:val="00AB5B90"/>
    <w:rsid w:val="00AC704C"/>
    <w:rsid w:val="00B01EF0"/>
    <w:rsid w:val="00B206C8"/>
    <w:rsid w:val="00B208D1"/>
    <w:rsid w:val="00B34E86"/>
    <w:rsid w:val="00B756D0"/>
    <w:rsid w:val="00B75FC4"/>
    <w:rsid w:val="00B97145"/>
    <w:rsid w:val="00BA6DAF"/>
    <w:rsid w:val="00BD59B8"/>
    <w:rsid w:val="00BD6E0E"/>
    <w:rsid w:val="00BF34F3"/>
    <w:rsid w:val="00C0095B"/>
    <w:rsid w:val="00C00E60"/>
    <w:rsid w:val="00C0604E"/>
    <w:rsid w:val="00C2771E"/>
    <w:rsid w:val="00C3747F"/>
    <w:rsid w:val="00C40231"/>
    <w:rsid w:val="00C429E1"/>
    <w:rsid w:val="00C42DCA"/>
    <w:rsid w:val="00C523FF"/>
    <w:rsid w:val="00C76716"/>
    <w:rsid w:val="00C76AC9"/>
    <w:rsid w:val="00CA41E8"/>
    <w:rsid w:val="00CB7E09"/>
    <w:rsid w:val="00CC1E12"/>
    <w:rsid w:val="00CE054B"/>
    <w:rsid w:val="00CE45B9"/>
    <w:rsid w:val="00CF349B"/>
    <w:rsid w:val="00CF4B99"/>
    <w:rsid w:val="00D17C64"/>
    <w:rsid w:val="00D201AD"/>
    <w:rsid w:val="00D420A9"/>
    <w:rsid w:val="00D50E89"/>
    <w:rsid w:val="00D5230B"/>
    <w:rsid w:val="00D8683E"/>
    <w:rsid w:val="00DA1551"/>
    <w:rsid w:val="00DA3528"/>
    <w:rsid w:val="00DC64C0"/>
    <w:rsid w:val="00DE246B"/>
    <w:rsid w:val="00DF040C"/>
    <w:rsid w:val="00DF269A"/>
    <w:rsid w:val="00DF569B"/>
    <w:rsid w:val="00E11069"/>
    <w:rsid w:val="00E16817"/>
    <w:rsid w:val="00E37867"/>
    <w:rsid w:val="00E52B1E"/>
    <w:rsid w:val="00E63DE5"/>
    <w:rsid w:val="00E74E8A"/>
    <w:rsid w:val="00E757E1"/>
    <w:rsid w:val="00E81DFD"/>
    <w:rsid w:val="00E86DEA"/>
    <w:rsid w:val="00E95161"/>
    <w:rsid w:val="00E9754D"/>
    <w:rsid w:val="00EA76DF"/>
    <w:rsid w:val="00EB10B9"/>
    <w:rsid w:val="00EB2E36"/>
    <w:rsid w:val="00EB41C8"/>
    <w:rsid w:val="00EE103B"/>
    <w:rsid w:val="00EF21C9"/>
    <w:rsid w:val="00EF7E5C"/>
    <w:rsid w:val="00F0233B"/>
    <w:rsid w:val="00F11B00"/>
    <w:rsid w:val="00F21E6A"/>
    <w:rsid w:val="00F24A9D"/>
    <w:rsid w:val="00F26CD0"/>
    <w:rsid w:val="00F31A67"/>
    <w:rsid w:val="00F3246C"/>
    <w:rsid w:val="00F73089"/>
    <w:rsid w:val="00F750AC"/>
    <w:rsid w:val="00F751AA"/>
    <w:rsid w:val="00F7524F"/>
    <w:rsid w:val="00F96563"/>
    <w:rsid w:val="00FD727F"/>
    <w:rsid w:val="00FE1A9A"/>
    <w:rsid w:val="00FE69A5"/>
    <w:rsid w:val="00FF0ECE"/>
    <w:rsid w:val="00FF36EF"/>
    <w:rsid w:val="00FF3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1F92"/>
    <w:pPr>
      <w:spacing w:line="276" w:lineRule="auto"/>
    </w:pPr>
    <w:rPr>
      <w:rFonts w:ascii="Arial" w:eastAsia="Arial" w:hAnsi="Arial" w:cs="Arial"/>
      <w:color w:val="000000"/>
      <w:sz w:val="22"/>
      <w:szCs w:val="22"/>
    </w:rPr>
  </w:style>
  <w:style w:type="paragraph" w:styleId="1">
    <w:name w:val="heading 1"/>
    <w:basedOn w:val="a"/>
    <w:next w:val="a"/>
    <w:link w:val="10"/>
    <w:qFormat/>
    <w:rsid w:val="000E3543"/>
    <w:pPr>
      <w:keepNext/>
      <w:spacing w:line="240" w:lineRule="auto"/>
      <w:outlineLvl w:val="0"/>
    </w:pPr>
    <w:rPr>
      <w:rFonts w:ascii="Times New Roman" w:eastAsia="Times New Roman" w:hAnsi="Times New Roman" w:cs="Times New Roman"/>
      <w:color w:val="auto"/>
      <w:sz w:val="28"/>
      <w:szCs w:val="24"/>
    </w:rPr>
  </w:style>
  <w:style w:type="paragraph" w:styleId="2">
    <w:name w:val="heading 2"/>
    <w:basedOn w:val="a"/>
    <w:next w:val="a"/>
    <w:link w:val="20"/>
    <w:rsid w:val="00222E0D"/>
    <w:pPr>
      <w:keepNext/>
      <w:keepLines/>
      <w:spacing w:before="360" w:after="80"/>
      <w:contextualSpacing/>
      <w:outlineLvl w:val="1"/>
    </w:pPr>
    <w:rPr>
      <w:rFonts w:cs="Times New Roman"/>
      <w:b/>
      <w:sz w:val="36"/>
      <w:szCs w:val="36"/>
    </w:rPr>
  </w:style>
  <w:style w:type="paragraph" w:styleId="3">
    <w:name w:val="heading 3"/>
    <w:basedOn w:val="a"/>
    <w:next w:val="a"/>
    <w:link w:val="30"/>
    <w:uiPriority w:val="99"/>
    <w:qFormat/>
    <w:rsid w:val="000E3543"/>
    <w:pPr>
      <w:keepNext/>
      <w:widowControl w:val="0"/>
      <w:suppressAutoHyphens/>
      <w:spacing w:before="240" w:after="60" w:line="240" w:lineRule="auto"/>
      <w:outlineLvl w:val="2"/>
    </w:pPr>
    <w:rPr>
      <w:rFonts w:ascii="Cambria" w:eastAsia="Times New Roman" w:hAnsi="Cambria" w:cs="Mangal"/>
      <w:b/>
      <w:bCs/>
      <w:color w:val="auto"/>
      <w:kern w:val="1"/>
      <w:sz w:val="26"/>
      <w:szCs w:val="23"/>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22E0D"/>
    <w:rPr>
      <w:rFonts w:ascii="Arial" w:eastAsia="Arial" w:hAnsi="Arial" w:cs="Arial"/>
      <w:b/>
      <w:color w:val="000000"/>
      <w:sz w:val="36"/>
      <w:szCs w:val="36"/>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222E0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00">
    <w:name w:val="Обычный + 10 пт"/>
    <w:aliases w:val="курсив"/>
    <w:basedOn w:val="a"/>
    <w:rsid w:val="00222E0D"/>
    <w:pPr>
      <w:spacing w:line="240" w:lineRule="auto"/>
      <w:ind w:firstLine="540"/>
      <w:jc w:val="both"/>
    </w:pPr>
    <w:rPr>
      <w:rFonts w:ascii="Times New Roman" w:eastAsia="Times New Roman" w:hAnsi="Times New Roman" w:cs="Times New Roman"/>
      <w:i/>
      <w:sz w:val="20"/>
      <w:szCs w:val="20"/>
    </w:rPr>
  </w:style>
  <w:style w:type="paragraph" w:styleId="HTML">
    <w:name w:val="HTML Preformatted"/>
    <w:basedOn w:val="a"/>
    <w:link w:val="HTML0"/>
    <w:rsid w:val="0022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link w:val="HTML"/>
    <w:rsid w:val="00222E0D"/>
    <w:rPr>
      <w:rFonts w:ascii="Courier New" w:eastAsia="Times New Roman" w:hAnsi="Courier New" w:cs="Courier New"/>
      <w:sz w:val="20"/>
      <w:szCs w:val="20"/>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22E0D"/>
    <w:rPr>
      <w:rFonts w:ascii="Times New Roman" w:eastAsia="Times New Roman" w:hAnsi="Times New Roman" w:cs="Times New Roman"/>
      <w:sz w:val="24"/>
      <w:szCs w:val="24"/>
      <w:lang w:val="ru-RU" w:eastAsia="ru-RU"/>
    </w:rPr>
  </w:style>
  <w:style w:type="paragraph" w:styleId="a5">
    <w:name w:val="No Spacing"/>
    <w:qFormat/>
    <w:rsid w:val="00222E0D"/>
    <w:rPr>
      <w:rFonts w:ascii="Times New Roman" w:eastAsia="Times New Roman" w:hAnsi="Times New Roman"/>
      <w:sz w:val="24"/>
      <w:szCs w:val="24"/>
    </w:rPr>
  </w:style>
  <w:style w:type="paragraph" w:styleId="21">
    <w:name w:val="Body Text Indent 2"/>
    <w:basedOn w:val="a"/>
    <w:link w:val="22"/>
    <w:unhideWhenUsed/>
    <w:rsid w:val="00FD727F"/>
    <w:pPr>
      <w:spacing w:after="120" w:line="480" w:lineRule="auto"/>
      <w:ind w:left="283"/>
    </w:pPr>
    <w:rPr>
      <w:rFonts w:ascii="Times New Roman" w:eastAsia="Times New Roman" w:hAnsi="Times New Roman" w:cs="Times New Roman"/>
      <w:color w:val="auto"/>
      <w:sz w:val="20"/>
      <w:szCs w:val="20"/>
    </w:rPr>
  </w:style>
  <w:style w:type="character" w:customStyle="1" w:styleId="22">
    <w:name w:val="Основной текст с отступом 2 Знак"/>
    <w:link w:val="21"/>
    <w:rsid w:val="00FD727F"/>
    <w:rPr>
      <w:rFonts w:ascii="Times New Roman" w:eastAsia="Times New Roman" w:hAnsi="Times New Roman"/>
      <w:lang w:eastAsia="ru-RU"/>
    </w:rPr>
  </w:style>
  <w:style w:type="character" w:customStyle="1" w:styleId="a6">
    <w:name w:val="Абзац списка Знак"/>
    <w:link w:val="a7"/>
    <w:uiPriority w:val="34"/>
    <w:locked/>
    <w:rsid w:val="00FD727F"/>
    <w:rPr>
      <w:rFonts w:ascii="Times New Roman" w:eastAsia="Times New Roman" w:hAnsi="Times New Roman"/>
      <w:sz w:val="24"/>
      <w:szCs w:val="24"/>
      <w:lang w:val="ru-RU" w:eastAsia="ru-RU"/>
    </w:rPr>
  </w:style>
  <w:style w:type="paragraph" w:styleId="a7">
    <w:name w:val="List Paragraph"/>
    <w:basedOn w:val="a"/>
    <w:link w:val="a6"/>
    <w:uiPriority w:val="34"/>
    <w:qFormat/>
    <w:rsid w:val="00FD727F"/>
    <w:pPr>
      <w:spacing w:line="240" w:lineRule="auto"/>
      <w:ind w:left="720"/>
      <w:contextualSpacing/>
    </w:pPr>
    <w:rPr>
      <w:rFonts w:ascii="Times New Roman" w:eastAsia="Times New Roman" w:hAnsi="Times New Roman" w:cs="Times New Roman"/>
      <w:color w:val="auto"/>
      <w:sz w:val="24"/>
      <w:szCs w:val="24"/>
    </w:rPr>
  </w:style>
  <w:style w:type="paragraph" w:customStyle="1" w:styleId="Style24">
    <w:name w:val="Style24"/>
    <w:basedOn w:val="a"/>
    <w:rsid w:val="0018358F"/>
    <w:pPr>
      <w:widowControl w:val="0"/>
      <w:autoSpaceDE w:val="0"/>
      <w:autoSpaceDN w:val="0"/>
      <w:adjustRightInd w:val="0"/>
      <w:spacing w:line="269" w:lineRule="exact"/>
    </w:pPr>
    <w:rPr>
      <w:rFonts w:ascii="Times New Roman" w:eastAsia="Times New Roman" w:hAnsi="Times New Roman" w:cs="Times New Roman"/>
      <w:color w:val="auto"/>
      <w:sz w:val="24"/>
      <w:szCs w:val="24"/>
    </w:rPr>
  </w:style>
  <w:style w:type="character" w:customStyle="1" w:styleId="10">
    <w:name w:val="Заголовок 1 Знак"/>
    <w:link w:val="1"/>
    <w:rsid w:val="000E3543"/>
    <w:rPr>
      <w:rFonts w:ascii="Times New Roman" w:eastAsia="Times New Roman" w:hAnsi="Times New Roman"/>
      <w:sz w:val="28"/>
      <w:szCs w:val="24"/>
      <w:lang w:eastAsia="ru-RU"/>
    </w:rPr>
  </w:style>
  <w:style w:type="character" w:customStyle="1" w:styleId="30">
    <w:name w:val="Заголовок 3 Знак"/>
    <w:link w:val="3"/>
    <w:uiPriority w:val="99"/>
    <w:rsid w:val="000E3543"/>
    <w:rPr>
      <w:rFonts w:ascii="Cambria" w:eastAsia="Times New Roman" w:hAnsi="Cambria" w:cs="Mangal"/>
      <w:b/>
      <w:bCs/>
      <w:kern w:val="1"/>
      <w:sz w:val="26"/>
      <w:szCs w:val="23"/>
      <w:lang w:val="ru-RU" w:eastAsia="hi-IN" w:bidi="hi-IN"/>
    </w:rPr>
  </w:style>
  <w:style w:type="numbering" w:customStyle="1" w:styleId="11">
    <w:name w:val="Нет списка1"/>
    <w:next w:val="a2"/>
    <w:semiHidden/>
    <w:unhideWhenUsed/>
    <w:rsid w:val="000E3543"/>
  </w:style>
  <w:style w:type="paragraph" w:styleId="a8">
    <w:name w:val="Body Text"/>
    <w:basedOn w:val="a"/>
    <w:link w:val="a9"/>
    <w:rsid w:val="000E3543"/>
    <w:pPr>
      <w:spacing w:line="240" w:lineRule="auto"/>
      <w:jc w:val="both"/>
    </w:pPr>
    <w:rPr>
      <w:rFonts w:ascii="Times New Roman" w:eastAsia="Times New Roman" w:hAnsi="Times New Roman" w:cs="Times New Roman"/>
      <w:color w:val="auto"/>
    </w:rPr>
  </w:style>
  <w:style w:type="character" w:customStyle="1" w:styleId="a9">
    <w:name w:val="Основной текст Знак"/>
    <w:link w:val="a8"/>
    <w:rsid w:val="000E3543"/>
    <w:rPr>
      <w:rFonts w:ascii="Times New Roman" w:eastAsia="Times New Roman" w:hAnsi="Times New Roman"/>
      <w:sz w:val="22"/>
      <w:szCs w:val="22"/>
      <w:lang w:eastAsia="ru-RU"/>
    </w:rPr>
  </w:style>
  <w:style w:type="paragraph" w:styleId="31">
    <w:name w:val="Body Text 3"/>
    <w:basedOn w:val="a"/>
    <w:link w:val="32"/>
    <w:rsid w:val="000E3543"/>
    <w:pPr>
      <w:autoSpaceDE w:val="0"/>
      <w:autoSpaceDN w:val="0"/>
      <w:adjustRightInd w:val="0"/>
      <w:spacing w:line="240" w:lineRule="auto"/>
      <w:jc w:val="both"/>
    </w:pPr>
    <w:rPr>
      <w:rFonts w:eastAsia="Times New Roman" w:cs="Times New Roman"/>
      <w:color w:val="auto"/>
      <w:sz w:val="24"/>
    </w:rPr>
  </w:style>
  <w:style w:type="character" w:customStyle="1" w:styleId="32">
    <w:name w:val="Основной текст 3 Знак"/>
    <w:link w:val="31"/>
    <w:rsid w:val="000E3543"/>
    <w:rPr>
      <w:rFonts w:ascii="Arial" w:eastAsia="Times New Roman" w:hAnsi="Arial"/>
      <w:sz w:val="24"/>
      <w:szCs w:val="22"/>
      <w:lang w:eastAsia="ru-RU"/>
    </w:rPr>
  </w:style>
  <w:style w:type="table" w:styleId="aa">
    <w:name w:val="Table Grid"/>
    <w:basedOn w:val="a1"/>
    <w:uiPriority w:val="59"/>
    <w:rsid w:val="000E35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E3543"/>
    <w:pPr>
      <w:spacing w:line="240" w:lineRule="auto"/>
    </w:pPr>
    <w:rPr>
      <w:rFonts w:ascii="Tahoma" w:eastAsia="Times New Roman" w:hAnsi="Tahoma" w:cs="Times New Roman"/>
      <w:iCs/>
      <w:color w:val="auto"/>
      <w:sz w:val="16"/>
      <w:szCs w:val="16"/>
    </w:rPr>
  </w:style>
  <w:style w:type="character" w:customStyle="1" w:styleId="ac">
    <w:name w:val="Текст выноски Знак"/>
    <w:link w:val="ab"/>
    <w:uiPriority w:val="99"/>
    <w:semiHidden/>
    <w:rsid w:val="000E3543"/>
    <w:rPr>
      <w:rFonts w:ascii="Tahoma" w:eastAsia="Times New Roman" w:hAnsi="Tahoma"/>
      <w:iCs/>
      <w:sz w:val="16"/>
      <w:szCs w:val="16"/>
    </w:rPr>
  </w:style>
  <w:style w:type="character" w:customStyle="1" w:styleId="FontStyle67">
    <w:name w:val="Font Style67"/>
    <w:rsid w:val="000E3543"/>
    <w:rPr>
      <w:rFonts w:ascii="Arial" w:hAnsi="Arial" w:cs="Arial"/>
      <w:sz w:val="20"/>
      <w:szCs w:val="20"/>
    </w:rPr>
  </w:style>
  <w:style w:type="paragraph" w:styleId="ad">
    <w:name w:val="header"/>
    <w:basedOn w:val="a"/>
    <w:link w:val="ae"/>
    <w:uiPriority w:val="99"/>
    <w:unhideWhenUsed/>
    <w:rsid w:val="000E3543"/>
    <w:pPr>
      <w:tabs>
        <w:tab w:val="center" w:pos="4819"/>
        <w:tab w:val="right" w:pos="9639"/>
      </w:tabs>
      <w:spacing w:line="240" w:lineRule="auto"/>
    </w:pPr>
    <w:rPr>
      <w:rFonts w:ascii="Times New Roman" w:eastAsia="Times New Roman" w:hAnsi="Times New Roman" w:cs="Times New Roman"/>
      <w:iCs/>
      <w:color w:val="auto"/>
      <w:sz w:val="28"/>
      <w:szCs w:val="28"/>
    </w:rPr>
  </w:style>
  <w:style w:type="character" w:customStyle="1" w:styleId="ae">
    <w:name w:val="Верхний колонтитул Знак"/>
    <w:link w:val="ad"/>
    <w:uiPriority w:val="99"/>
    <w:rsid w:val="000E3543"/>
    <w:rPr>
      <w:rFonts w:ascii="Times New Roman" w:eastAsia="Times New Roman" w:hAnsi="Times New Roman"/>
      <w:iCs/>
      <w:sz w:val="28"/>
      <w:szCs w:val="28"/>
    </w:rPr>
  </w:style>
  <w:style w:type="paragraph" w:styleId="af">
    <w:name w:val="footer"/>
    <w:basedOn w:val="a"/>
    <w:link w:val="af0"/>
    <w:uiPriority w:val="99"/>
    <w:unhideWhenUsed/>
    <w:rsid w:val="000E3543"/>
    <w:pPr>
      <w:tabs>
        <w:tab w:val="center" w:pos="4819"/>
        <w:tab w:val="right" w:pos="9639"/>
      </w:tabs>
      <w:spacing w:line="240" w:lineRule="auto"/>
    </w:pPr>
    <w:rPr>
      <w:rFonts w:ascii="Times New Roman" w:eastAsia="Times New Roman" w:hAnsi="Times New Roman" w:cs="Times New Roman"/>
      <w:iCs/>
      <w:color w:val="auto"/>
      <w:sz w:val="28"/>
      <w:szCs w:val="28"/>
    </w:rPr>
  </w:style>
  <w:style w:type="character" w:customStyle="1" w:styleId="af0">
    <w:name w:val="Нижний колонтитул Знак"/>
    <w:link w:val="af"/>
    <w:uiPriority w:val="99"/>
    <w:rsid w:val="000E3543"/>
    <w:rPr>
      <w:rFonts w:ascii="Times New Roman" w:eastAsia="Times New Roman" w:hAnsi="Times New Roman"/>
      <w:iCs/>
      <w:sz w:val="28"/>
      <w:szCs w:val="28"/>
    </w:rPr>
  </w:style>
  <w:style w:type="paragraph" w:customStyle="1" w:styleId="12">
    <w:name w:val="Абзац списка1"/>
    <w:basedOn w:val="a"/>
    <w:uiPriority w:val="34"/>
    <w:qFormat/>
    <w:rsid w:val="000E3543"/>
    <w:pPr>
      <w:spacing w:line="240" w:lineRule="auto"/>
      <w:ind w:left="708"/>
    </w:pPr>
    <w:rPr>
      <w:rFonts w:ascii="Times New Roman" w:eastAsia="Times New Roman" w:hAnsi="Times New Roman" w:cs="Times New Roman"/>
      <w:iCs/>
      <w:color w:val="auto"/>
      <w:sz w:val="28"/>
      <w:szCs w:val="28"/>
      <w:lang w:val="uk-UA" w:eastAsia="uk-UA"/>
    </w:rPr>
  </w:style>
  <w:style w:type="character" w:customStyle="1" w:styleId="WW8Num2z3">
    <w:name w:val="WW8Num2z3"/>
    <w:rsid w:val="000E3543"/>
    <w:rPr>
      <w:rFonts w:ascii="Wingdings 2" w:hAnsi="Wingdings 2"/>
    </w:rPr>
  </w:style>
  <w:style w:type="character" w:styleId="af1">
    <w:name w:val="page number"/>
    <w:rsid w:val="000E3543"/>
  </w:style>
  <w:style w:type="paragraph" w:customStyle="1" w:styleId="dropcap">
    <w:name w:val="dropcap"/>
    <w:basedOn w:val="a"/>
    <w:rsid w:val="000E354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2">
    <w:name w:val="Hyperlink"/>
    <w:rsid w:val="000E3543"/>
    <w:rPr>
      <w:color w:val="0000FF"/>
      <w:u w:val="single"/>
    </w:rPr>
  </w:style>
  <w:style w:type="character" w:styleId="af3">
    <w:name w:val="Strong"/>
    <w:qFormat/>
    <w:rsid w:val="000E3543"/>
    <w:rPr>
      <w:b/>
      <w:bCs/>
    </w:rPr>
  </w:style>
  <w:style w:type="character" w:styleId="af4">
    <w:name w:val="Emphasis"/>
    <w:qFormat/>
    <w:rsid w:val="000E3543"/>
    <w:rPr>
      <w:i/>
      <w:iCs/>
    </w:rPr>
  </w:style>
  <w:style w:type="character" w:customStyle="1" w:styleId="social-likescountersocial-likescounterfacebook">
    <w:name w:val="social-likes__counter social-likes__counter_facebook"/>
    <w:rsid w:val="000E3543"/>
  </w:style>
  <w:style w:type="character" w:customStyle="1" w:styleId="social-likescountersocial-likescountertwitter">
    <w:name w:val="social-likes__counter social-likes__counter_twitter"/>
    <w:rsid w:val="000E3543"/>
  </w:style>
  <w:style w:type="character" w:customStyle="1" w:styleId="social-likescountersocial-likescounterplusone">
    <w:name w:val="social-likes__counter social-likes__counter_plusone"/>
    <w:rsid w:val="000E3543"/>
  </w:style>
  <w:style w:type="character" w:customStyle="1" w:styleId="tags">
    <w:name w:val="tags"/>
    <w:rsid w:val="000E3543"/>
  </w:style>
  <w:style w:type="character" w:customStyle="1" w:styleId="category">
    <w:name w:val="category"/>
    <w:rsid w:val="000E3543"/>
  </w:style>
  <w:style w:type="character" w:customStyle="1" w:styleId="views">
    <w:name w:val="views"/>
    <w:rsid w:val="000E3543"/>
  </w:style>
  <w:style w:type="paragraph" w:customStyle="1" w:styleId="13">
    <w:name w:val="Заголовок1"/>
    <w:basedOn w:val="a"/>
    <w:rsid w:val="000E354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z-">
    <w:name w:val="HTML Top of Form"/>
    <w:basedOn w:val="a"/>
    <w:next w:val="a"/>
    <w:link w:val="z-0"/>
    <w:hidden/>
    <w:rsid w:val="000E3543"/>
    <w:pPr>
      <w:pBdr>
        <w:bottom w:val="single" w:sz="6" w:space="1" w:color="auto"/>
      </w:pBdr>
      <w:spacing w:line="240" w:lineRule="auto"/>
      <w:jc w:val="center"/>
    </w:pPr>
    <w:rPr>
      <w:rFonts w:eastAsia="Times New Roman" w:cs="Times New Roman"/>
      <w:vanish/>
      <w:color w:val="auto"/>
      <w:sz w:val="16"/>
      <w:szCs w:val="16"/>
    </w:rPr>
  </w:style>
  <w:style w:type="character" w:customStyle="1" w:styleId="z-0">
    <w:name w:val="z-Начало формы Знак"/>
    <w:link w:val="z-"/>
    <w:rsid w:val="000E3543"/>
    <w:rPr>
      <w:rFonts w:ascii="Arial" w:eastAsia="Times New Roman" w:hAnsi="Arial" w:cs="Arial"/>
      <w:vanish/>
      <w:sz w:val="16"/>
      <w:szCs w:val="16"/>
      <w:lang w:val="ru-RU" w:eastAsia="ru-RU"/>
    </w:rPr>
  </w:style>
  <w:style w:type="paragraph" w:styleId="z-1">
    <w:name w:val="HTML Bottom of Form"/>
    <w:basedOn w:val="a"/>
    <w:next w:val="a"/>
    <w:link w:val="z-2"/>
    <w:hidden/>
    <w:rsid w:val="000E3543"/>
    <w:pPr>
      <w:pBdr>
        <w:top w:val="single" w:sz="6" w:space="1" w:color="auto"/>
      </w:pBdr>
      <w:spacing w:line="240" w:lineRule="auto"/>
      <w:jc w:val="center"/>
    </w:pPr>
    <w:rPr>
      <w:rFonts w:eastAsia="Times New Roman" w:cs="Times New Roman"/>
      <w:vanish/>
      <w:color w:val="auto"/>
      <w:sz w:val="16"/>
      <w:szCs w:val="16"/>
    </w:rPr>
  </w:style>
  <w:style w:type="character" w:customStyle="1" w:styleId="z-2">
    <w:name w:val="z-Конец формы Знак"/>
    <w:link w:val="z-1"/>
    <w:rsid w:val="000E3543"/>
    <w:rPr>
      <w:rFonts w:ascii="Arial" w:eastAsia="Times New Roman" w:hAnsi="Arial" w:cs="Arial"/>
      <w:vanish/>
      <w:sz w:val="16"/>
      <w:szCs w:val="16"/>
      <w:lang w:val="ru-RU" w:eastAsia="ru-RU"/>
    </w:rPr>
  </w:style>
  <w:style w:type="character" w:customStyle="1" w:styleId="WW8Num1z2">
    <w:name w:val="WW8Num1z2"/>
    <w:rsid w:val="000E3543"/>
    <w:rPr>
      <w:rFonts w:ascii="Wingdings" w:hAnsi="Wingdings" w:cs="Wingdings"/>
    </w:rPr>
  </w:style>
  <w:style w:type="paragraph" w:customStyle="1" w:styleId="Standard">
    <w:name w:val="Standard"/>
    <w:rsid w:val="000E3543"/>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western">
    <w:name w:val="western"/>
    <w:basedOn w:val="a"/>
    <w:rsid w:val="000E3543"/>
    <w:pPr>
      <w:spacing w:before="100" w:beforeAutospacing="1" w:after="119" w:line="288" w:lineRule="auto"/>
    </w:pPr>
    <w:rPr>
      <w:rFonts w:ascii="Times New Roman" w:eastAsia="Times New Roman" w:hAnsi="Times New Roman" w:cs="Times New Roman"/>
      <w:color w:val="auto"/>
      <w:sz w:val="24"/>
      <w:szCs w:val="24"/>
    </w:rPr>
  </w:style>
  <w:style w:type="paragraph" w:customStyle="1" w:styleId="ListParagraph1">
    <w:name w:val="List Paragraph1"/>
    <w:basedOn w:val="a"/>
    <w:qFormat/>
    <w:rsid w:val="00171D53"/>
    <w:pPr>
      <w:suppressAutoHyphens/>
      <w:spacing w:line="240" w:lineRule="auto"/>
      <w:ind w:left="720"/>
    </w:pPr>
    <w:rPr>
      <w:rFonts w:ascii="Times New Roman" w:eastAsia="Calibri" w:hAnsi="Times New Roman" w:cs="Times New Roman"/>
      <w:color w:val="auto"/>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761557">
      <w:bodyDiv w:val="1"/>
      <w:marLeft w:val="0"/>
      <w:marRight w:val="0"/>
      <w:marTop w:val="0"/>
      <w:marBottom w:val="0"/>
      <w:divBdr>
        <w:top w:val="none" w:sz="0" w:space="0" w:color="auto"/>
        <w:left w:val="none" w:sz="0" w:space="0" w:color="auto"/>
        <w:bottom w:val="none" w:sz="0" w:space="0" w:color="auto"/>
        <w:right w:val="none" w:sz="0" w:space="0" w:color="auto"/>
      </w:divBdr>
    </w:div>
    <w:div w:id="166168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2505</Words>
  <Characters>14283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Tender</cp:lastModifiedBy>
  <cp:revision>12</cp:revision>
  <dcterms:created xsi:type="dcterms:W3CDTF">2020-02-21T11:09:00Z</dcterms:created>
  <dcterms:modified xsi:type="dcterms:W3CDTF">2022-10-13T10:57:00Z</dcterms:modified>
</cp:coreProperties>
</file>