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AE518" w14:textId="77777777" w:rsidR="00BD5B07" w:rsidRPr="00BD5B07" w:rsidRDefault="00BD5B07" w:rsidP="00BD5B07">
      <w:pPr>
        <w:spacing w:after="0" w:line="240" w:lineRule="auto"/>
        <w:jc w:val="center"/>
        <w:rPr>
          <w:rFonts w:ascii="Times New Roman" w:eastAsia="Times New Roman" w:hAnsi="Times New Roman"/>
          <w:b/>
          <w:sz w:val="32"/>
          <w:szCs w:val="32"/>
          <w:u w:val="single"/>
          <w:lang w:val="uk-UA" w:eastAsia="ru-RU"/>
        </w:rPr>
      </w:pPr>
      <w:r w:rsidRPr="00BD5B07">
        <w:rPr>
          <w:rFonts w:ascii="Times New Roman" w:eastAsia="Times New Roman" w:hAnsi="Times New Roman"/>
          <w:b/>
          <w:sz w:val="32"/>
          <w:szCs w:val="32"/>
          <w:u w:val="single"/>
          <w:lang w:val="uk-UA" w:eastAsia="ru-RU"/>
        </w:rPr>
        <w:t>ДЕРЖАВНЕ ПІДПРИЄСТВО</w:t>
      </w:r>
    </w:p>
    <w:p w14:paraId="52C38A4E" w14:textId="77777777" w:rsidR="00BD5B07" w:rsidRPr="00BD5B07" w:rsidRDefault="00BD5B07" w:rsidP="00BD5B07">
      <w:pPr>
        <w:spacing w:after="0" w:line="240" w:lineRule="auto"/>
        <w:jc w:val="center"/>
        <w:rPr>
          <w:rFonts w:ascii="Times New Roman" w:eastAsia="Times New Roman" w:hAnsi="Times New Roman"/>
          <w:b/>
          <w:sz w:val="32"/>
          <w:szCs w:val="32"/>
          <w:u w:val="single"/>
          <w:lang w:val="uk-UA" w:eastAsia="ru-RU"/>
        </w:rPr>
      </w:pPr>
      <w:r w:rsidRPr="00BD5B07">
        <w:rPr>
          <w:rFonts w:ascii="Times New Roman" w:eastAsia="Times New Roman" w:hAnsi="Times New Roman"/>
          <w:b/>
          <w:sz w:val="32"/>
          <w:szCs w:val="32"/>
          <w:u w:val="single"/>
          <w:lang w:val="uk-UA" w:eastAsia="ru-RU"/>
        </w:rPr>
        <w:t>«УКРАЇНСЬКИЙ ДИТЯЧИЙ ЦЕНТР « МОЛОДА ГВАРДІЯ»</w:t>
      </w:r>
    </w:p>
    <w:p w14:paraId="329DC234" w14:textId="77777777" w:rsidR="00BD5B07" w:rsidRPr="00BD5B07" w:rsidRDefault="00BD5B07" w:rsidP="00BD5B07">
      <w:pPr>
        <w:widowControl w:val="0"/>
        <w:autoSpaceDE w:val="0"/>
        <w:autoSpaceDN w:val="0"/>
        <w:adjustRightInd w:val="0"/>
        <w:spacing w:after="200" w:line="240" w:lineRule="auto"/>
        <w:jc w:val="center"/>
        <w:rPr>
          <w:rFonts w:ascii="Times New Roman" w:hAnsi="Times New Roman"/>
          <w:b/>
          <w:snapToGrid w:val="0"/>
          <w:sz w:val="28"/>
          <w:szCs w:val="28"/>
          <w:lang w:val="uk-UA" w:eastAsia="x-none"/>
        </w:rPr>
      </w:pPr>
    </w:p>
    <w:p w14:paraId="693025FF" w14:textId="77777777" w:rsidR="00BD5B07" w:rsidRPr="00BD5B07" w:rsidRDefault="00BD5B07" w:rsidP="00BD5B07">
      <w:pPr>
        <w:widowControl w:val="0"/>
        <w:autoSpaceDE w:val="0"/>
        <w:autoSpaceDN w:val="0"/>
        <w:adjustRightInd w:val="0"/>
        <w:spacing w:after="200" w:line="240" w:lineRule="auto"/>
        <w:jc w:val="center"/>
        <w:rPr>
          <w:rFonts w:ascii="Times New Roman" w:hAnsi="Times New Roman"/>
          <w:b/>
          <w:snapToGrid w:val="0"/>
          <w:sz w:val="28"/>
          <w:szCs w:val="28"/>
          <w:lang w:val="uk-UA" w:eastAsia="x-none"/>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033"/>
      </w:tblGrid>
      <w:tr w:rsidR="00BD5B07" w:rsidRPr="00BD5B07" w14:paraId="4F3E783B" w14:textId="77777777" w:rsidTr="0038481A">
        <w:trPr>
          <w:trHeight w:val="2291"/>
          <w:jc w:val="center"/>
        </w:trPr>
        <w:tc>
          <w:tcPr>
            <w:tcW w:w="6096" w:type="dxa"/>
            <w:tcBorders>
              <w:top w:val="nil"/>
              <w:left w:val="nil"/>
              <w:bottom w:val="nil"/>
              <w:right w:val="nil"/>
            </w:tcBorders>
          </w:tcPr>
          <w:p w14:paraId="772E910F" w14:textId="236151D1" w:rsidR="00BD5B07" w:rsidRPr="00BD5B07" w:rsidRDefault="00BD5B07" w:rsidP="00BD5B07">
            <w:pPr>
              <w:widowControl w:val="0"/>
              <w:autoSpaceDE w:val="0"/>
              <w:autoSpaceDN w:val="0"/>
              <w:adjustRightInd w:val="0"/>
              <w:spacing w:after="200" w:line="240" w:lineRule="auto"/>
              <w:jc w:val="center"/>
              <w:rPr>
                <w:rFonts w:ascii="Times New Roman" w:hAnsi="Times New Roman"/>
                <w:b/>
                <w:sz w:val="28"/>
                <w:szCs w:val="28"/>
                <w:lang w:val="uk-UA"/>
              </w:rPr>
            </w:pPr>
          </w:p>
        </w:tc>
        <w:tc>
          <w:tcPr>
            <w:tcW w:w="4033" w:type="dxa"/>
            <w:tcBorders>
              <w:top w:val="nil"/>
              <w:left w:val="nil"/>
              <w:bottom w:val="nil"/>
              <w:right w:val="nil"/>
            </w:tcBorders>
          </w:tcPr>
          <w:p w14:paraId="507FDC17" w14:textId="77777777" w:rsidR="00BD5B07" w:rsidRPr="00BD5B07" w:rsidRDefault="00BD5B07" w:rsidP="0038481A">
            <w:pPr>
              <w:widowControl w:val="0"/>
              <w:autoSpaceDE w:val="0"/>
              <w:autoSpaceDN w:val="0"/>
              <w:adjustRightInd w:val="0"/>
              <w:spacing w:after="0" w:line="240" w:lineRule="auto"/>
              <w:ind w:left="173"/>
              <w:rPr>
                <w:rFonts w:ascii="Times New Roman" w:hAnsi="Times New Roman"/>
                <w:b/>
                <w:sz w:val="24"/>
                <w:szCs w:val="24"/>
                <w:lang w:val="uk-UA"/>
              </w:rPr>
            </w:pPr>
            <w:r w:rsidRPr="00BD5B07">
              <w:rPr>
                <w:rFonts w:ascii="Times New Roman" w:hAnsi="Times New Roman"/>
                <w:b/>
                <w:sz w:val="24"/>
                <w:szCs w:val="24"/>
                <w:lang w:val="uk-UA"/>
              </w:rPr>
              <w:t xml:space="preserve">ЗАТВЕРДЖЕНО </w:t>
            </w:r>
          </w:p>
          <w:p w14:paraId="7471A719" w14:textId="77777777" w:rsidR="0038481A" w:rsidRDefault="00BD5B07" w:rsidP="0038481A">
            <w:pPr>
              <w:widowControl w:val="0"/>
              <w:autoSpaceDE w:val="0"/>
              <w:autoSpaceDN w:val="0"/>
              <w:adjustRightInd w:val="0"/>
              <w:spacing w:after="0" w:line="240" w:lineRule="auto"/>
              <w:ind w:left="173"/>
              <w:rPr>
                <w:rFonts w:ascii="Times New Roman" w:hAnsi="Times New Roman"/>
                <w:b/>
                <w:sz w:val="24"/>
                <w:szCs w:val="24"/>
                <w:lang w:val="uk-UA"/>
              </w:rPr>
            </w:pPr>
            <w:r w:rsidRPr="00BD5B07">
              <w:rPr>
                <w:rFonts w:ascii="Times New Roman" w:hAnsi="Times New Roman"/>
                <w:b/>
                <w:sz w:val="24"/>
                <w:szCs w:val="24"/>
                <w:lang w:val="uk-UA"/>
              </w:rPr>
              <w:t xml:space="preserve">Рішенням уповноваженої </w:t>
            </w:r>
          </w:p>
          <w:p w14:paraId="1CD1FCE7" w14:textId="7573BEF5" w:rsidR="00BD5B07" w:rsidRPr="00BD5B07" w:rsidRDefault="00BD5B07" w:rsidP="0038481A">
            <w:pPr>
              <w:widowControl w:val="0"/>
              <w:autoSpaceDE w:val="0"/>
              <w:autoSpaceDN w:val="0"/>
              <w:adjustRightInd w:val="0"/>
              <w:spacing w:after="0" w:line="240" w:lineRule="auto"/>
              <w:ind w:left="173"/>
              <w:rPr>
                <w:rFonts w:ascii="Times New Roman" w:hAnsi="Times New Roman"/>
                <w:b/>
                <w:sz w:val="24"/>
                <w:szCs w:val="24"/>
                <w:lang w:val="uk-UA"/>
              </w:rPr>
            </w:pPr>
            <w:r w:rsidRPr="00BD5B07">
              <w:rPr>
                <w:rFonts w:ascii="Times New Roman" w:hAnsi="Times New Roman"/>
                <w:b/>
                <w:sz w:val="24"/>
                <w:szCs w:val="24"/>
                <w:lang w:val="uk-UA"/>
              </w:rPr>
              <w:t>ДП «УДЦ «Молода гвардія»</w:t>
            </w:r>
          </w:p>
          <w:p w14:paraId="3EDFE9D5" w14:textId="04533FF1" w:rsidR="00BD5B07" w:rsidRPr="00BD5B07" w:rsidRDefault="00BD5B07" w:rsidP="0038481A">
            <w:pPr>
              <w:widowControl w:val="0"/>
              <w:autoSpaceDE w:val="0"/>
              <w:autoSpaceDN w:val="0"/>
              <w:adjustRightInd w:val="0"/>
              <w:spacing w:after="0" w:line="240" w:lineRule="auto"/>
              <w:ind w:left="173"/>
              <w:rPr>
                <w:rFonts w:ascii="Times New Roman" w:hAnsi="Times New Roman"/>
                <w:b/>
                <w:sz w:val="24"/>
                <w:szCs w:val="24"/>
                <w:lang w:val="uk-UA"/>
              </w:rPr>
            </w:pPr>
            <w:r w:rsidRPr="00BD5B07">
              <w:rPr>
                <w:rFonts w:ascii="Times New Roman" w:hAnsi="Times New Roman"/>
                <w:b/>
                <w:sz w:val="24"/>
                <w:szCs w:val="24"/>
                <w:lang w:val="uk-UA"/>
              </w:rPr>
              <w:t xml:space="preserve">від </w:t>
            </w:r>
            <w:r w:rsidR="00235E54">
              <w:rPr>
                <w:rFonts w:ascii="Times New Roman" w:hAnsi="Times New Roman"/>
                <w:b/>
                <w:sz w:val="24"/>
                <w:szCs w:val="24"/>
                <w:lang w:val="uk-UA"/>
              </w:rPr>
              <w:t>06</w:t>
            </w:r>
            <w:r w:rsidRPr="00BD5B07">
              <w:rPr>
                <w:rFonts w:ascii="Times New Roman" w:hAnsi="Times New Roman"/>
                <w:b/>
                <w:sz w:val="24"/>
                <w:szCs w:val="24"/>
                <w:lang w:val="uk-UA"/>
              </w:rPr>
              <w:t>.</w:t>
            </w:r>
            <w:r w:rsidR="00235E54">
              <w:rPr>
                <w:rFonts w:ascii="Times New Roman" w:hAnsi="Times New Roman"/>
                <w:b/>
                <w:sz w:val="24"/>
                <w:szCs w:val="24"/>
                <w:lang w:val="uk-UA"/>
              </w:rPr>
              <w:t>02</w:t>
            </w:r>
            <w:r w:rsidRPr="00BD5B07">
              <w:rPr>
                <w:rFonts w:ascii="Times New Roman" w:hAnsi="Times New Roman"/>
                <w:b/>
                <w:sz w:val="24"/>
                <w:szCs w:val="24"/>
                <w:lang w:val="uk-UA"/>
              </w:rPr>
              <w:t>.202</w:t>
            </w:r>
            <w:r w:rsidR="00235E54">
              <w:rPr>
                <w:rFonts w:ascii="Times New Roman" w:hAnsi="Times New Roman"/>
                <w:b/>
                <w:sz w:val="24"/>
                <w:szCs w:val="24"/>
                <w:lang w:val="uk-UA"/>
              </w:rPr>
              <w:t>4</w:t>
            </w:r>
            <w:r w:rsidRPr="00BD5B07">
              <w:rPr>
                <w:rFonts w:ascii="Times New Roman" w:hAnsi="Times New Roman"/>
                <w:b/>
                <w:sz w:val="24"/>
                <w:szCs w:val="24"/>
                <w:lang w:val="uk-UA"/>
              </w:rPr>
              <w:t xml:space="preserve"> р. №</w:t>
            </w:r>
            <w:r w:rsidR="00235E54">
              <w:rPr>
                <w:rFonts w:ascii="Times New Roman" w:hAnsi="Times New Roman"/>
                <w:b/>
                <w:sz w:val="24"/>
                <w:szCs w:val="24"/>
                <w:lang w:val="uk-UA"/>
              </w:rPr>
              <w:t>7</w:t>
            </w:r>
          </w:p>
          <w:p w14:paraId="23109C07" w14:textId="6AFF27EC" w:rsidR="00BD5B07" w:rsidRPr="00BD5B07" w:rsidRDefault="00BD5B07" w:rsidP="0038481A">
            <w:pPr>
              <w:widowControl w:val="0"/>
              <w:autoSpaceDE w:val="0"/>
              <w:autoSpaceDN w:val="0"/>
              <w:adjustRightInd w:val="0"/>
              <w:spacing w:after="0" w:line="240" w:lineRule="auto"/>
              <w:ind w:left="173"/>
              <w:rPr>
                <w:rFonts w:ascii="Times New Roman" w:hAnsi="Times New Roman"/>
                <w:b/>
                <w:sz w:val="24"/>
                <w:szCs w:val="24"/>
                <w:lang w:val="uk-UA"/>
              </w:rPr>
            </w:pPr>
          </w:p>
        </w:tc>
      </w:tr>
    </w:tbl>
    <w:p w14:paraId="244D5FA5" w14:textId="77777777" w:rsidR="00367331" w:rsidRPr="0045775E" w:rsidRDefault="00367331" w:rsidP="00915A1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b/>
          <w:color w:val="000000"/>
          <w:sz w:val="24"/>
          <w:szCs w:val="24"/>
          <w:lang w:val="uk-UA"/>
        </w:rPr>
      </w:pPr>
    </w:p>
    <w:p w14:paraId="475B0180" w14:textId="77777777" w:rsidR="00367331" w:rsidRPr="0037015E" w:rsidRDefault="00367331" w:rsidP="00915A1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b/>
          <w:color w:val="000000"/>
          <w:sz w:val="24"/>
          <w:szCs w:val="24"/>
          <w:lang w:val="uk-UA"/>
        </w:rPr>
      </w:pPr>
    </w:p>
    <w:p w14:paraId="09556D0F" w14:textId="77777777"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b/>
          <w:color w:val="000000"/>
          <w:sz w:val="32"/>
          <w:szCs w:val="32"/>
          <w:lang w:val="uk-UA"/>
        </w:rPr>
      </w:pPr>
      <w:r w:rsidRPr="0037015E">
        <w:rPr>
          <w:rFonts w:ascii="Times New Roman" w:eastAsia="Times New Roman" w:hAnsi="Times New Roman"/>
          <w:b/>
          <w:color w:val="000000"/>
          <w:sz w:val="32"/>
          <w:szCs w:val="32"/>
          <w:lang w:val="uk-UA"/>
        </w:rPr>
        <w:t>ТЕНДЕРНА ДОКУМЕНТАЦІЯ</w:t>
      </w:r>
    </w:p>
    <w:p w14:paraId="2D459EF5" w14:textId="77777777" w:rsidR="00367331" w:rsidRPr="0037015E" w:rsidRDefault="00367331" w:rsidP="00367331">
      <w:pPr>
        <w:pBdr>
          <w:top w:val="nil"/>
          <w:left w:val="nil"/>
          <w:bottom w:val="nil"/>
          <w:right w:val="nil"/>
          <w:between w:val="nil"/>
        </w:pBdr>
        <w:spacing w:after="0" w:line="360" w:lineRule="auto"/>
        <w:ind w:left="34"/>
        <w:jc w:val="center"/>
        <w:rPr>
          <w:rFonts w:ascii="Times New Roman" w:eastAsia="Times New Roman" w:hAnsi="Times New Roman"/>
          <w:b/>
          <w:sz w:val="28"/>
          <w:szCs w:val="28"/>
          <w:lang w:val="uk-UA"/>
        </w:rPr>
      </w:pPr>
      <w:r w:rsidRPr="0037015E">
        <w:rPr>
          <w:rFonts w:ascii="Times New Roman" w:eastAsia="Times New Roman" w:hAnsi="Times New Roman"/>
          <w:b/>
          <w:sz w:val="28"/>
          <w:szCs w:val="28"/>
          <w:lang w:val="uk-UA"/>
        </w:rPr>
        <w:t xml:space="preserve">Процедура закупівлі: </w:t>
      </w:r>
    </w:p>
    <w:p w14:paraId="62EFF3EB" w14:textId="6ED4F9E2" w:rsidR="00367331" w:rsidRPr="00BD5B07" w:rsidRDefault="00367331" w:rsidP="00367331">
      <w:pPr>
        <w:pBdr>
          <w:top w:val="nil"/>
          <w:left w:val="nil"/>
          <w:bottom w:val="nil"/>
          <w:right w:val="nil"/>
          <w:between w:val="nil"/>
        </w:pBdr>
        <w:spacing w:after="0" w:line="360" w:lineRule="auto"/>
        <w:ind w:left="34"/>
        <w:jc w:val="center"/>
        <w:rPr>
          <w:rFonts w:ascii="Times New Roman" w:eastAsia="Times New Roman" w:hAnsi="Times New Roman"/>
          <w:sz w:val="24"/>
          <w:szCs w:val="24"/>
          <w:lang w:val="uk-UA"/>
        </w:rPr>
      </w:pPr>
      <w:r w:rsidRPr="0037015E">
        <w:rPr>
          <w:rFonts w:ascii="Times New Roman" w:eastAsia="Times New Roman" w:hAnsi="Times New Roman"/>
          <w:sz w:val="24"/>
          <w:szCs w:val="24"/>
          <w:lang w:val="uk-UA"/>
        </w:rPr>
        <w:t xml:space="preserve">Відкриті торги </w:t>
      </w:r>
      <w:r w:rsidR="00BD5B07">
        <w:rPr>
          <w:rFonts w:ascii="Times New Roman" w:eastAsia="Times New Roman" w:hAnsi="Times New Roman"/>
          <w:sz w:val="24"/>
          <w:szCs w:val="24"/>
          <w:lang w:val="uk-UA"/>
        </w:rPr>
        <w:t>з особливостями</w:t>
      </w:r>
    </w:p>
    <w:p w14:paraId="2A6D7330" w14:textId="77777777"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b/>
          <w:sz w:val="28"/>
          <w:szCs w:val="28"/>
          <w:lang w:val="uk-UA"/>
        </w:rPr>
      </w:pPr>
      <w:r w:rsidRPr="0037015E">
        <w:rPr>
          <w:rFonts w:ascii="Times New Roman" w:eastAsia="Times New Roman" w:hAnsi="Times New Roman"/>
          <w:b/>
          <w:sz w:val="28"/>
          <w:szCs w:val="28"/>
          <w:lang w:val="uk-UA"/>
        </w:rPr>
        <w:t xml:space="preserve">Предмет закупівлі: </w:t>
      </w:r>
    </w:p>
    <w:p w14:paraId="43E8B2BB" w14:textId="77777777" w:rsidR="00367331" w:rsidRPr="0037015E" w:rsidRDefault="00367331" w:rsidP="00367331">
      <w:pPr>
        <w:pBdr>
          <w:top w:val="nil"/>
          <w:left w:val="nil"/>
          <w:bottom w:val="nil"/>
          <w:right w:val="nil"/>
          <w:between w:val="nil"/>
        </w:pBdr>
        <w:spacing w:after="0" w:line="360" w:lineRule="auto"/>
        <w:jc w:val="center"/>
        <w:rPr>
          <w:rFonts w:ascii="Times New Roman" w:hAnsi="Times New Roman"/>
          <w:sz w:val="24"/>
          <w:szCs w:val="24"/>
          <w:lang w:val="uk-UA"/>
        </w:rPr>
      </w:pPr>
      <w:r w:rsidRPr="0037015E">
        <w:rPr>
          <w:rFonts w:ascii="Times New Roman" w:hAnsi="Times New Roman"/>
          <w:sz w:val="24"/>
          <w:szCs w:val="24"/>
          <w:lang w:val="uk-UA"/>
        </w:rPr>
        <w:t>код ДК 021:2015 – 09310000-5 «Електрична енергія»</w:t>
      </w:r>
    </w:p>
    <w:p w14:paraId="511D95E9" w14:textId="7887246D"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sz w:val="24"/>
          <w:szCs w:val="24"/>
          <w:lang w:val="uk-UA"/>
        </w:rPr>
      </w:pPr>
      <w:r w:rsidRPr="0037015E">
        <w:rPr>
          <w:rFonts w:ascii="Times New Roman" w:hAnsi="Times New Roman"/>
          <w:sz w:val="24"/>
          <w:szCs w:val="24"/>
          <w:lang w:val="uk-UA"/>
        </w:rPr>
        <w:t>(</w:t>
      </w:r>
      <w:r w:rsidR="00BD5B07">
        <w:rPr>
          <w:rFonts w:ascii="Times New Roman" w:hAnsi="Times New Roman"/>
          <w:sz w:val="24"/>
          <w:szCs w:val="24"/>
          <w:lang w:val="uk-UA"/>
        </w:rPr>
        <w:t>Е</w:t>
      </w:r>
      <w:r w:rsidRPr="0037015E">
        <w:rPr>
          <w:rFonts w:ascii="Times New Roman" w:hAnsi="Times New Roman"/>
          <w:sz w:val="24"/>
          <w:szCs w:val="24"/>
          <w:lang w:val="uk-UA"/>
        </w:rPr>
        <w:t>лектрична енергія</w:t>
      </w:r>
      <w:r w:rsidRPr="0037015E">
        <w:rPr>
          <w:rFonts w:ascii="Times New Roman" w:eastAsia="Times New Roman" w:hAnsi="Times New Roman"/>
          <w:sz w:val="24"/>
          <w:szCs w:val="24"/>
          <w:lang w:val="uk-UA"/>
        </w:rPr>
        <w:t>)</w:t>
      </w:r>
    </w:p>
    <w:p w14:paraId="770CEDA6" w14:textId="77777777" w:rsidR="00367331" w:rsidRPr="0037015E" w:rsidRDefault="00367331" w:rsidP="00BD5B0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hAnsi="Times New Roman"/>
          <w:sz w:val="24"/>
          <w:szCs w:val="24"/>
          <w:lang w:val="uk-UA"/>
        </w:rPr>
      </w:pPr>
    </w:p>
    <w:p w14:paraId="4605E99F" w14:textId="77777777" w:rsidR="00367331" w:rsidRPr="0037015E" w:rsidRDefault="00367331" w:rsidP="00BD5B0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hAnsi="Times New Roman"/>
          <w:sz w:val="24"/>
          <w:szCs w:val="24"/>
          <w:lang w:val="uk-UA"/>
        </w:rPr>
      </w:pPr>
    </w:p>
    <w:p w14:paraId="04DA767F"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37015E" w:rsidRDefault="00537068"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1E2B19AA" w:rsidR="00537068" w:rsidRDefault="00537068"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6845231" w14:textId="4D52196C" w:rsidR="0037015E" w:rsidRDefault="0037015E"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1A630F4" w14:textId="3FB0EFFC" w:rsidR="0037015E" w:rsidRDefault="0037015E"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F36D3E" w14:textId="72B29D11" w:rsidR="0037015E" w:rsidRDefault="0037015E"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0B58BC8E" w:rsidR="00537068" w:rsidRDefault="00537068"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652F9" w14:textId="32EA0DEC" w:rsidR="00BD5B07" w:rsidRDefault="00BD5B07"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24ED0D" w14:textId="1BA6EF28" w:rsidR="00BD5B07" w:rsidRDefault="00BD5B07"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31866E" w14:textId="77777777" w:rsidR="00BD5B07" w:rsidRPr="0037015E" w:rsidRDefault="00BD5B07"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06DDD6" w14:textId="3A75FDFF" w:rsidR="00537068" w:rsidRDefault="00BD5B07" w:rsidP="00F9777A">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b/>
          <w:color w:val="000000"/>
          <w:sz w:val="28"/>
          <w:szCs w:val="28"/>
          <w:lang w:val="uk-UA"/>
        </w:rPr>
      </w:pPr>
      <w:r>
        <w:rPr>
          <w:rFonts w:ascii="Times New Roman" w:eastAsia="Times New Roman" w:hAnsi="Times New Roman"/>
          <w:b/>
          <w:sz w:val="28"/>
          <w:szCs w:val="28"/>
          <w:lang w:val="uk-UA"/>
        </w:rPr>
        <w:t>м. Одеса</w:t>
      </w:r>
      <w:r w:rsidR="00367331" w:rsidRPr="00BD5B07">
        <w:rPr>
          <w:rFonts w:ascii="Times New Roman" w:eastAsia="Times New Roman" w:hAnsi="Times New Roman"/>
          <w:b/>
          <w:sz w:val="28"/>
          <w:szCs w:val="28"/>
          <w:lang w:val="uk-UA"/>
        </w:rPr>
        <w:t xml:space="preserve"> – </w:t>
      </w:r>
      <w:r w:rsidR="00367331" w:rsidRPr="00BD5B07">
        <w:rPr>
          <w:rFonts w:ascii="Times New Roman" w:eastAsia="Times New Roman" w:hAnsi="Times New Roman"/>
          <w:b/>
          <w:color w:val="000000"/>
          <w:sz w:val="28"/>
          <w:szCs w:val="28"/>
          <w:lang w:val="uk-UA"/>
        </w:rPr>
        <w:t>202</w:t>
      </w:r>
      <w:r w:rsidR="00235E54">
        <w:rPr>
          <w:rFonts w:ascii="Times New Roman" w:eastAsia="Times New Roman" w:hAnsi="Times New Roman"/>
          <w:b/>
          <w:color w:val="000000"/>
          <w:sz w:val="28"/>
          <w:szCs w:val="28"/>
          <w:lang w:val="uk-UA"/>
        </w:rPr>
        <w:t>4</w:t>
      </w:r>
      <w:r w:rsidR="00F9777A" w:rsidRPr="00BD5B07">
        <w:rPr>
          <w:rFonts w:ascii="Times New Roman" w:eastAsia="Times New Roman" w:hAnsi="Times New Roman"/>
          <w:b/>
          <w:color w:val="000000"/>
          <w:sz w:val="28"/>
          <w:szCs w:val="28"/>
          <w:lang w:val="uk-UA"/>
        </w:rPr>
        <w:t xml:space="preserve"> </w:t>
      </w:r>
    </w:p>
    <w:p w14:paraId="030790AC" w14:textId="77777777" w:rsidR="00BD5B07" w:rsidRPr="0037015E" w:rsidRDefault="00BD5B07" w:rsidP="00F9777A">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b/>
          <w:color w:val="000000"/>
          <w:sz w:val="28"/>
          <w:szCs w:val="28"/>
          <w:lang w:val="uk-UA"/>
        </w:rPr>
      </w:pP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10"/>
        <w:gridCol w:w="3117"/>
        <w:gridCol w:w="6374"/>
      </w:tblGrid>
      <w:tr w:rsidR="00B413F2" w:rsidRPr="0037015E" w14:paraId="2102D6B6" w14:textId="77777777" w:rsidTr="00B95337">
        <w:tc>
          <w:tcPr>
            <w:tcW w:w="348" w:type="pct"/>
            <w:shd w:val="clear" w:color="auto" w:fill="FFFFFF"/>
            <w:hideMark/>
          </w:tcPr>
          <w:p w14:paraId="6275DF9F" w14:textId="77777777" w:rsidR="00B413F2" w:rsidRPr="0037015E" w:rsidRDefault="00B413F2" w:rsidP="002768B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w:t>
            </w:r>
          </w:p>
        </w:tc>
        <w:tc>
          <w:tcPr>
            <w:tcW w:w="4652" w:type="pct"/>
            <w:gridSpan w:val="2"/>
            <w:shd w:val="clear" w:color="auto" w:fill="FFFFFF"/>
            <w:hideMark/>
          </w:tcPr>
          <w:p w14:paraId="5F10C282" w14:textId="77777777" w:rsidR="00B413F2" w:rsidRPr="0037015E" w:rsidRDefault="00B413F2" w:rsidP="002768B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Загальні положення</w:t>
            </w:r>
          </w:p>
        </w:tc>
      </w:tr>
      <w:tr w:rsidR="00B413F2" w:rsidRPr="0037015E" w14:paraId="5BA50237" w14:textId="77777777" w:rsidTr="00B95337">
        <w:trPr>
          <w:trHeight w:val="17"/>
        </w:trPr>
        <w:tc>
          <w:tcPr>
            <w:tcW w:w="348" w:type="pct"/>
            <w:shd w:val="clear" w:color="auto" w:fill="FFFFFF"/>
            <w:hideMark/>
          </w:tcPr>
          <w:p w14:paraId="04F3C3A9"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1</w:t>
            </w:r>
          </w:p>
        </w:tc>
        <w:tc>
          <w:tcPr>
            <w:tcW w:w="1528" w:type="pct"/>
            <w:shd w:val="clear" w:color="auto" w:fill="FFFFFF"/>
            <w:hideMark/>
          </w:tcPr>
          <w:p w14:paraId="16A5DF12"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2</w:t>
            </w:r>
          </w:p>
        </w:tc>
        <w:tc>
          <w:tcPr>
            <w:tcW w:w="3124" w:type="pct"/>
            <w:shd w:val="clear" w:color="auto" w:fill="FFFFFF"/>
            <w:hideMark/>
          </w:tcPr>
          <w:p w14:paraId="746B839D"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3</w:t>
            </w:r>
          </w:p>
        </w:tc>
      </w:tr>
      <w:tr w:rsidR="00B413F2" w:rsidRPr="0037015E" w14:paraId="53BE35B2" w14:textId="77777777" w:rsidTr="00B95337">
        <w:tc>
          <w:tcPr>
            <w:tcW w:w="348" w:type="pct"/>
            <w:shd w:val="clear" w:color="auto" w:fill="FFFFFF"/>
            <w:hideMark/>
          </w:tcPr>
          <w:p w14:paraId="6452CC4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28" w:type="pct"/>
            <w:shd w:val="clear" w:color="auto" w:fill="FFFFFF"/>
            <w:hideMark/>
          </w:tcPr>
          <w:p w14:paraId="5773808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Терміни, які вживаються в тендерній документації</w:t>
            </w:r>
          </w:p>
        </w:tc>
        <w:tc>
          <w:tcPr>
            <w:tcW w:w="3124" w:type="pct"/>
            <w:shd w:val="clear" w:color="auto" w:fill="FFFFFF"/>
            <w:hideMark/>
          </w:tcPr>
          <w:p w14:paraId="0516B8DA" w14:textId="77777777" w:rsidR="00B413F2" w:rsidRPr="0037015E" w:rsidRDefault="006D666D" w:rsidP="00B413F2">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w:t>
            </w:r>
            <w:r w:rsidR="00B413F2" w:rsidRPr="0037015E">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7015E">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37015E">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37015E" w14:paraId="7BF33552" w14:textId="77777777" w:rsidTr="00B95337">
        <w:tc>
          <w:tcPr>
            <w:tcW w:w="348" w:type="pct"/>
            <w:shd w:val="clear" w:color="auto" w:fill="FFFFFF"/>
            <w:hideMark/>
          </w:tcPr>
          <w:p w14:paraId="431ED7D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28" w:type="pct"/>
            <w:shd w:val="clear" w:color="auto" w:fill="FFFFFF"/>
            <w:hideMark/>
          </w:tcPr>
          <w:p w14:paraId="114B155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замовника торгів</w:t>
            </w:r>
          </w:p>
        </w:tc>
        <w:tc>
          <w:tcPr>
            <w:tcW w:w="3124" w:type="pct"/>
            <w:shd w:val="clear" w:color="auto" w:fill="FFFFFF"/>
            <w:hideMark/>
          </w:tcPr>
          <w:p w14:paraId="087E9A54"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p>
        </w:tc>
      </w:tr>
      <w:tr w:rsidR="00B95337" w:rsidRPr="0037015E" w14:paraId="1E27051E" w14:textId="77777777" w:rsidTr="00B95337">
        <w:tc>
          <w:tcPr>
            <w:tcW w:w="348" w:type="pct"/>
            <w:shd w:val="clear" w:color="auto" w:fill="FFFFFF"/>
            <w:hideMark/>
          </w:tcPr>
          <w:p w14:paraId="3C517C75" w14:textId="77777777" w:rsidR="00B95337" w:rsidRPr="0037015E" w:rsidRDefault="00B95337" w:rsidP="00B95337">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2.1</w:t>
            </w:r>
          </w:p>
        </w:tc>
        <w:tc>
          <w:tcPr>
            <w:tcW w:w="1528" w:type="pct"/>
            <w:shd w:val="clear" w:color="auto" w:fill="FFFFFF"/>
            <w:hideMark/>
          </w:tcPr>
          <w:p w14:paraId="1D205D1D" w14:textId="77777777" w:rsidR="00B95337" w:rsidRPr="0037015E" w:rsidRDefault="00B95337" w:rsidP="00B95337">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повне найменування</w:t>
            </w:r>
          </w:p>
        </w:tc>
        <w:tc>
          <w:tcPr>
            <w:tcW w:w="3124" w:type="pct"/>
            <w:hideMark/>
          </w:tcPr>
          <w:p w14:paraId="7DA0D562" w14:textId="5D10CBEF" w:rsidR="00B95337" w:rsidRPr="00B95337" w:rsidRDefault="00B95337" w:rsidP="00B95337">
            <w:pPr>
              <w:spacing w:before="150" w:after="150" w:line="240" w:lineRule="auto"/>
              <w:rPr>
                <w:rFonts w:ascii="Times New Roman" w:eastAsia="Times New Roman" w:hAnsi="Times New Roman"/>
                <w:sz w:val="24"/>
                <w:szCs w:val="24"/>
                <w:lang w:val="uk-UA" w:eastAsia="ru-RU"/>
              </w:rPr>
            </w:pPr>
            <w:r w:rsidRPr="00B95337">
              <w:rPr>
                <w:rFonts w:ascii="Times New Roman" w:hAnsi="Times New Roman"/>
                <w:iCs/>
                <w:sz w:val="24"/>
                <w:szCs w:val="24"/>
                <w:lang w:val="uk-UA"/>
              </w:rPr>
              <w:t>Державне підприємство «Український дитячий центр «Молода гвардія»</w:t>
            </w:r>
          </w:p>
        </w:tc>
      </w:tr>
      <w:tr w:rsidR="00B95337" w:rsidRPr="0037015E" w14:paraId="4004FB84" w14:textId="77777777" w:rsidTr="00B95337">
        <w:tc>
          <w:tcPr>
            <w:tcW w:w="348" w:type="pct"/>
            <w:shd w:val="clear" w:color="auto" w:fill="FFFFFF"/>
            <w:hideMark/>
          </w:tcPr>
          <w:p w14:paraId="59FC14C2" w14:textId="77777777" w:rsidR="00B95337" w:rsidRPr="0037015E" w:rsidRDefault="00B95337" w:rsidP="00B95337">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2.2</w:t>
            </w:r>
          </w:p>
        </w:tc>
        <w:tc>
          <w:tcPr>
            <w:tcW w:w="1528" w:type="pct"/>
            <w:shd w:val="clear" w:color="auto" w:fill="FFFFFF"/>
            <w:hideMark/>
          </w:tcPr>
          <w:p w14:paraId="36B52D8B" w14:textId="77777777" w:rsidR="00B95337" w:rsidRPr="0037015E" w:rsidRDefault="00B95337" w:rsidP="00B95337">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місцезнаходження</w:t>
            </w:r>
          </w:p>
        </w:tc>
        <w:tc>
          <w:tcPr>
            <w:tcW w:w="3124" w:type="pct"/>
            <w:hideMark/>
          </w:tcPr>
          <w:p w14:paraId="5FA109E2" w14:textId="24EFEFF9" w:rsidR="00B95337" w:rsidRPr="00B95337" w:rsidRDefault="00B95337" w:rsidP="00B95337">
            <w:pPr>
              <w:spacing w:before="150" w:after="150" w:line="240" w:lineRule="auto"/>
              <w:rPr>
                <w:rFonts w:ascii="Times New Roman" w:eastAsia="Times New Roman" w:hAnsi="Times New Roman"/>
                <w:sz w:val="24"/>
                <w:szCs w:val="24"/>
                <w:lang w:val="uk-UA" w:eastAsia="ru-RU"/>
              </w:rPr>
            </w:pPr>
            <w:r w:rsidRPr="00B95337">
              <w:rPr>
                <w:rFonts w:ascii="Times New Roman" w:hAnsi="Times New Roman"/>
                <w:sz w:val="24"/>
                <w:szCs w:val="24"/>
                <w:lang w:val="uk-UA"/>
              </w:rPr>
              <w:t>65069, м. Одеса, Миколаївська дорога, 172</w:t>
            </w:r>
          </w:p>
        </w:tc>
      </w:tr>
      <w:tr w:rsidR="00B413F2" w:rsidRPr="00B95337" w14:paraId="367D21D5" w14:textId="77777777" w:rsidTr="00B95337">
        <w:tc>
          <w:tcPr>
            <w:tcW w:w="348" w:type="pct"/>
            <w:shd w:val="clear" w:color="auto" w:fill="FFFFFF"/>
            <w:hideMark/>
          </w:tcPr>
          <w:p w14:paraId="1A31DDAF"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2.3</w:t>
            </w:r>
          </w:p>
        </w:tc>
        <w:tc>
          <w:tcPr>
            <w:tcW w:w="1528" w:type="pct"/>
            <w:shd w:val="clear" w:color="auto" w:fill="FFFFFF"/>
            <w:hideMark/>
          </w:tcPr>
          <w:p w14:paraId="0612372E" w14:textId="77777777" w:rsidR="00B413F2" w:rsidRPr="0037015E" w:rsidRDefault="006D666D"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w:t>
            </w:r>
            <w:r w:rsidR="00B413F2" w:rsidRPr="0037015E">
              <w:rPr>
                <w:rFonts w:ascii="Times New Roman" w:eastAsia="Times New Roman" w:hAnsi="Times New Roman"/>
                <w:sz w:val="24"/>
                <w:szCs w:val="24"/>
                <w:lang w:val="uk-UA" w:eastAsia="ru-RU"/>
              </w:rPr>
              <w:t>осадова</w:t>
            </w:r>
            <w:r w:rsidRPr="0037015E">
              <w:rPr>
                <w:rFonts w:ascii="Times New Roman" w:eastAsia="Times New Roman" w:hAnsi="Times New Roman"/>
                <w:sz w:val="24"/>
                <w:szCs w:val="24"/>
                <w:lang w:val="uk-UA" w:eastAsia="ru-RU"/>
              </w:rPr>
              <w:t>(і)</w:t>
            </w:r>
            <w:r w:rsidR="00B413F2" w:rsidRPr="0037015E">
              <w:rPr>
                <w:rFonts w:ascii="Times New Roman" w:eastAsia="Times New Roman" w:hAnsi="Times New Roman"/>
                <w:sz w:val="24"/>
                <w:szCs w:val="24"/>
                <w:lang w:val="uk-UA" w:eastAsia="ru-RU"/>
              </w:rPr>
              <w:t xml:space="preserve"> особа</w:t>
            </w:r>
            <w:r w:rsidRPr="0037015E">
              <w:rPr>
                <w:rFonts w:ascii="Times New Roman" w:eastAsia="Times New Roman" w:hAnsi="Times New Roman"/>
                <w:sz w:val="24"/>
                <w:szCs w:val="24"/>
                <w:lang w:val="uk-UA" w:eastAsia="ru-RU"/>
              </w:rPr>
              <w:t xml:space="preserve">(и) </w:t>
            </w:r>
            <w:r w:rsidR="00B413F2" w:rsidRPr="0037015E">
              <w:rPr>
                <w:rFonts w:ascii="Times New Roman" w:eastAsia="Times New Roman" w:hAnsi="Times New Roman"/>
                <w:sz w:val="24"/>
                <w:szCs w:val="24"/>
                <w:lang w:val="uk-UA" w:eastAsia="ru-RU"/>
              </w:rPr>
              <w:t>замовника, уповноважена</w:t>
            </w:r>
            <w:r w:rsidRPr="0037015E">
              <w:rPr>
                <w:rFonts w:ascii="Times New Roman" w:eastAsia="Times New Roman" w:hAnsi="Times New Roman"/>
                <w:sz w:val="24"/>
                <w:szCs w:val="24"/>
                <w:lang w:val="uk-UA" w:eastAsia="ru-RU"/>
              </w:rPr>
              <w:t>(і)</w:t>
            </w:r>
            <w:r w:rsidR="00B413F2" w:rsidRPr="0037015E">
              <w:rPr>
                <w:rFonts w:ascii="Times New Roman" w:eastAsia="Times New Roman" w:hAnsi="Times New Roman"/>
                <w:sz w:val="24"/>
                <w:szCs w:val="24"/>
                <w:lang w:val="uk-UA" w:eastAsia="ru-RU"/>
              </w:rPr>
              <w:t xml:space="preserve"> здійснювати зв'язок з учасниками</w:t>
            </w:r>
          </w:p>
        </w:tc>
        <w:tc>
          <w:tcPr>
            <w:tcW w:w="3124" w:type="pct"/>
            <w:shd w:val="clear" w:color="auto" w:fill="FFFFFF"/>
            <w:hideMark/>
          </w:tcPr>
          <w:p w14:paraId="704B9B65" w14:textId="5677A8CB" w:rsidR="00B95337" w:rsidRPr="00B95337" w:rsidRDefault="00B95337" w:rsidP="00B95337">
            <w:pPr>
              <w:spacing w:after="0" w:line="240" w:lineRule="auto"/>
              <w:rPr>
                <w:rFonts w:ascii="Times New Roman" w:eastAsia="Times New Roman" w:hAnsi="Times New Roman"/>
                <w:color w:val="000000"/>
                <w:sz w:val="24"/>
                <w:szCs w:val="24"/>
                <w:lang w:val="uk-UA" w:eastAsia="ru-RU"/>
              </w:rPr>
            </w:pPr>
            <w:r w:rsidRPr="00B95337">
              <w:rPr>
                <w:rFonts w:ascii="Times New Roman" w:eastAsia="Times New Roman" w:hAnsi="Times New Roman"/>
                <w:color w:val="000000"/>
                <w:sz w:val="24"/>
                <w:szCs w:val="24"/>
                <w:lang w:val="uk-UA" w:eastAsia="ru-RU"/>
              </w:rPr>
              <w:t>Карпов Вадим Леонідович, провідний фахівець з публічних закупівель -</w:t>
            </w:r>
            <w:r>
              <w:rPr>
                <w:rFonts w:ascii="Times New Roman" w:eastAsia="Times New Roman" w:hAnsi="Times New Roman"/>
                <w:color w:val="000000"/>
                <w:sz w:val="24"/>
                <w:szCs w:val="24"/>
                <w:lang w:val="uk-UA" w:eastAsia="ru-RU"/>
              </w:rPr>
              <w:t xml:space="preserve"> </w:t>
            </w:r>
            <w:r w:rsidRPr="00B95337">
              <w:rPr>
                <w:rFonts w:ascii="Times New Roman" w:eastAsia="Times New Roman" w:hAnsi="Times New Roman"/>
                <w:color w:val="000000"/>
                <w:sz w:val="24"/>
                <w:szCs w:val="24"/>
                <w:lang w:val="uk-UA" w:eastAsia="ru-RU"/>
              </w:rPr>
              <w:t>уповноважена особа  ДП «УДЦ «Молода гвардія»,</w:t>
            </w:r>
          </w:p>
          <w:p w14:paraId="10C77338" w14:textId="77777777" w:rsidR="00B95337" w:rsidRPr="00B95337" w:rsidRDefault="00B95337" w:rsidP="00B95337">
            <w:pPr>
              <w:spacing w:after="0" w:line="240" w:lineRule="auto"/>
              <w:rPr>
                <w:rFonts w:ascii="Times New Roman" w:eastAsia="Times New Roman" w:hAnsi="Times New Roman"/>
                <w:color w:val="000000"/>
                <w:sz w:val="24"/>
                <w:szCs w:val="24"/>
                <w:lang w:val="uk-UA" w:eastAsia="ru-RU"/>
              </w:rPr>
            </w:pPr>
            <w:r w:rsidRPr="00B95337">
              <w:rPr>
                <w:rFonts w:ascii="Times New Roman" w:eastAsia="Times New Roman" w:hAnsi="Times New Roman"/>
                <w:color w:val="000000"/>
                <w:sz w:val="24"/>
                <w:szCs w:val="24"/>
                <w:lang w:val="uk-UA" w:eastAsia="ru-RU"/>
              </w:rPr>
              <w:t>тел.: +380953204040,</w:t>
            </w:r>
          </w:p>
          <w:p w14:paraId="23BD76A3" w14:textId="503B07DF" w:rsidR="00B413F2" w:rsidRPr="00B95337" w:rsidRDefault="00B95337" w:rsidP="00B95337">
            <w:pPr>
              <w:spacing w:after="0" w:line="240" w:lineRule="auto"/>
              <w:rPr>
                <w:rFonts w:ascii="Times New Roman" w:eastAsia="Times New Roman" w:hAnsi="Times New Roman"/>
                <w:sz w:val="24"/>
                <w:szCs w:val="24"/>
                <w:lang w:val="uk-UA" w:eastAsia="ru-RU"/>
              </w:rPr>
            </w:pPr>
            <w:r w:rsidRPr="00B95337">
              <w:rPr>
                <w:rFonts w:ascii="Times New Roman" w:eastAsia="Times New Roman" w:hAnsi="Times New Roman"/>
                <w:color w:val="000000"/>
                <w:sz w:val="24"/>
                <w:szCs w:val="24"/>
                <w:lang w:val="uk-UA" w:eastAsia="ru-RU"/>
              </w:rPr>
              <w:t>е-mail: centr.molgvard@gmail.com</w:t>
            </w:r>
          </w:p>
        </w:tc>
      </w:tr>
      <w:tr w:rsidR="00B413F2" w:rsidRPr="0037015E" w14:paraId="5229C400" w14:textId="77777777" w:rsidTr="00B95337">
        <w:tc>
          <w:tcPr>
            <w:tcW w:w="348" w:type="pct"/>
            <w:shd w:val="clear" w:color="auto" w:fill="FFFFFF"/>
            <w:hideMark/>
          </w:tcPr>
          <w:p w14:paraId="7987C151"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w:t>
            </w:r>
          </w:p>
        </w:tc>
        <w:tc>
          <w:tcPr>
            <w:tcW w:w="1528" w:type="pct"/>
            <w:shd w:val="clear" w:color="auto" w:fill="FFFFFF"/>
            <w:hideMark/>
          </w:tcPr>
          <w:p w14:paraId="68103191"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Процедура закупівлі</w:t>
            </w:r>
          </w:p>
        </w:tc>
        <w:tc>
          <w:tcPr>
            <w:tcW w:w="3124" w:type="pct"/>
            <w:shd w:val="clear" w:color="auto" w:fill="FFFFFF"/>
            <w:hideMark/>
          </w:tcPr>
          <w:p w14:paraId="504A6C4E" w14:textId="3CC7B05E"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відкриті торги</w:t>
            </w:r>
            <w:r w:rsidR="005324D2">
              <w:rPr>
                <w:rFonts w:ascii="Times New Roman" w:eastAsia="Times New Roman" w:hAnsi="Times New Roman"/>
                <w:sz w:val="24"/>
                <w:szCs w:val="24"/>
                <w:lang w:val="uk-UA" w:eastAsia="ru-RU"/>
              </w:rPr>
              <w:t xml:space="preserve"> з особливостями</w:t>
            </w:r>
          </w:p>
        </w:tc>
      </w:tr>
      <w:tr w:rsidR="00B413F2" w:rsidRPr="0037015E" w14:paraId="5712CECF" w14:textId="77777777" w:rsidTr="00B95337">
        <w:tc>
          <w:tcPr>
            <w:tcW w:w="348" w:type="pct"/>
            <w:shd w:val="clear" w:color="auto" w:fill="FFFFFF"/>
            <w:hideMark/>
          </w:tcPr>
          <w:p w14:paraId="275121C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28" w:type="pct"/>
            <w:shd w:val="clear" w:color="auto" w:fill="FFFFFF"/>
            <w:hideMark/>
          </w:tcPr>
          <w:p w14:paraId="6E896060"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предмет закупівлі</w:t>
            </w:r>
          </w:p>
        </w:tc>
        <w:tc>
          <w:tcPr>
            <w:tcW w:w="3124" w:type="pct"/>
            <w:shd w:val="clear" w:color="auto" w:fill="FFFFFF"/>
            <w:hideMark/>
          </w:tcPr>
          <w:p w14:paraId="27432C9A"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7015E" w14:paraId="76462DF4" w14:textId="77777777" w:rsidTr="00B95337">
        <w:tc>
          <w:tcPr>
            <w:tcW w:w="348" w:type="pct"/>
            <w:shd w:val="clear" w:color="auto" w:fill="FFFFFF"/>
            <w:hideMark/>
          </w:tcPr>
          <w:p w14:paraId="0794C441"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4.1</w:t>
            </w:r>
          </w:p>
        </w:tc>
        <w:tc>
          <w:tcPr>
            <w:tcW w:w="1528" w:type="pct"/>
            <w:shd w:val="clear" w:color="auto" w:fill="FFFFFF"/>
            <w:hideMark/>
          </w:tcPr>
          <w:p w14:paraId="7139980C"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назва предмета закупівлі</w:t>
            </w:r>
          </w:p>
        </w:tc>
        <w:tc>
          <w:tcPr>
            <w:tcW w:w="3124" w:type="pct"/>
            <w:shd w:val="clear" w:color="auto" w:fill="FFFFFF"/>
            <w:hideMark/>
          </w:tcPr>
          <w:p w14:paraId="377C174A" w14:textId="77777777" w:rsidR="00757537" w:rsidRPr="0037015E" w:rsidRDefault="00757537" w:rsidP="00B413F2">
            <w:pPr>
              <w:spacing w:before="150" w:after="150" w:line="240" w:lineRule="auto"/>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Електрична енергія за кодом </w:t>
            </w:r>
          </w:p>
          <w:p w14:paraId="498B0B88" w14:textId="0AF015AC" w:rsidR="00B413F2" w:rsidRPr="0037015E" w:rsidRDefault="00757537"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color w:val="000000" w:themeColor="text1"/>
                <w:sz w:val="24"/>
                <w:szCs w:val="24"/>
                <w:lang w:val="uk-UA"/>
              </w:rPr>
              <w:t>ДК 021:2015 – 09310000-5 - Електрична енергія</w:t>
            </w:r>
          </w:p>
        </w:tc>
      </w:tr>
      <w:tr w:rsidR="00B413F2" w:rsidRPr="0037015E" w14:paraId="5DFEF044" w14:textId="77777777" w:rsidTr="00B95337">
        <w:tc>
          <w:tcPr>
            <w:tcW w:w="348" w:type="pct"/>
            <w:shd w:val="clear" w:color="auto" w:fill="FFFFFF"/>
            <w:hideMark/>
          </w:tcPr>
          <w:p w14:paraId="7D5DE9C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4.2</w:t>
            </w:r>
          </w:p>
        </w:tc>
        <w:tc>
          <w:tcPr>
            <w:tcW w:w="1528" w:type="pct"/>
            <w:shd w:val="clear" w:color="auto" w:fill="FFFFFF"/>
            <w:hideMark/>
          </w:tcPr>
          <w:p w14:paraId="16DDF56C"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24" w:type="pct"/>
            <w:shd w:val="clear" w:color="auto" w:fill="FFFFFF"/>
            <w:hideMark/>
          </w:tcPr>
          <w:p w14:paraId="5C1CF564" w14:textId="6EE69B91" w:rsidR="00B413F2" w:rsidRPr="0037015E" w:rsidRDefault="00C47982" w:rsidP="00F84E5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color w:val="000000" w:themeColor="text1"/>
                <w:sz w:val="24"/>
                <w:szCs w:val="24"/>
                <w:lang w:val="uk-UA"/>
              </w:rPr>
              <w:t>Подання тендерних пропозицій за лотами не передбачено.</w:t>
            </w:r>
          </w:p>
        </w:tc>
      </w:tr>
      <w:tr w:rsidR="00B413F2" w:rsidRPr="0037015E" w14:paraId="705B296A" w14:textId="77777777" w:rsidTr="00B95337">
        <w:tc>
          <w:tcPr>
            <w:tcW w:w="348" w:type="pct"/>
            <w:shd w:val="clear" w:color="auto" w:fill="FFFFFF"/>
            <w:hideMark/>
          </w:tcPr>
          <w:p w14:paraId="185452F9"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4.3</w:t>
            </w:r>
          </w:p>
        </w:tc>
        <w:tc>
          <w:tcPr>
            <w:tcW w:w="1528" w:type="pct"/>
            <w:shd w:val="clear" w:color="auto" w:fill="FFFFFF"/>
            <w:hideMark/>
          </w:tcPr>
          <w:p w14:paraId="75FFCE01" w14:textId="77777777" w:rsidR="00B413F2" w:rsidRPr="0037015E" w:rsidRDefault="006B6135"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кількість товару та місце його поставки</w:t>
            </w:r>
          </w:p>
        </w:tc>
        <w:tc>
          <w:tcPr>
            <w:tcW w:w="3124" w:type="pct"/>
            <w:shd w:val="clear" w:color="auto" w:fill="FFFFFF"/>
            <w:hideMark/>
          </w:tcPr>
          <w:p w14:paraId="718EFB5D" w14:textId="36D6617C" w:rsidR="006D666D"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Місце поставки: </w:t>
            </w:r>
            <w:r w:rsidR="00B95337" w:rsidRPr="00B95337">
              <w:rPr>
                <w:rFonts w:ascii="Times New Roman" w:hAnsi="Times New Roman"/>
                <w:sz w:val="24"/>
                <w:szCs w:val="24"/>
                <w:lang w:val="uk-UA"/>
              </w:rPr>
              <w:t>65069, м. Одеса, Миколаївська дорога, 172</w:t>
            </w:r>
          </w:p>
          <w:p w14:paraId="154E1A7F" w14:textId="3E0653EF" w:rsidR="00B413F2" w:rsidRPr="0037015E" w:rsidRDefault="00B413F2" w:rsidP="0084458E">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Кількість товару: </w:t>
            </w:r>
            <w:r w:rsidR="0084458E">
              <w:rPr>
                <w:rFonts w:ascii="Times New Roman" w:eastAsia="Times New Roman" w:hAnsi="Times New Roman"/>
                <w:sz w:val="24"/>
                <w:szCs w:val="24"/>
                <w:lang w:val="uk-UA" w:eastAsia="ru-RU"/>
              </w:rPr>
              <w:t>1</w:t>
            </w:r>
            <w:r w:rsidR="005324D2">
              <w:rPr>
                <w:rFonts w:ascii="Times New Roman" w:eastAsia="Times New Roman" w:hAnsi="Times New Roman"/>
                <w:sz w:val="24"/>
                <w:szCs w:val="24"/>
                <w:lang w:val="uk-UA" w:eastAsia="ru-RU"/>
              </w:rPr>
              <w:t> </w:t>
            </w:r>
            <w:r w:rsidR="00235E54">
              <w:rPr>
                <w:rFonts w:ascii="Times New Roman" w:eastAsia="Times New Roman" w:hAnsi="Times New Roman"/>
                <w:sz w:val="24"/>
                <w:szCs w:val="24"/>
                <w:lang w:val="uk-UA" w:eastAsia="ru-RU"/>
              </w:rPr>
              <w:t>5</w:t>
            </w:r>
            <w:r w:rsidR="005324D2">
              <w:rPr>
                <w:rFonts w:ascii="Times New Roman" w:eastAsia="Times New Roman" w:hAnsi="Times New Roman"/>
                <w:sz w:val="24"/>
                <w:szCs w:val="24"/>
                <w:lang w:val="uk-UA" w:eastAsia="ru-RU"/>
              </w:rPr>
              <w:t>00 000 кВт*год</w:t>
            </w:r>
          </w:p>
        </w:tc>
      </w:tr>
      <w:tr w:rsidR="00B413F2" w:rsidRPr="0037015E" w14:paraId="2D9F4DDD" w14:textId="77777777" w:rsidTr="00B95337">
        <w:tc>
          <w:tcPr>
            <w:tcW w:w="348" w:type="pct"/>
            <w:shd w:val="clear" w:color="auto" w:fill="FFFFFF"/>
            <w:hideMark/>
          </w:tcPr>
          <w:p w14:paraId="7450B8F2"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4.4</w:t>
            </w:r>
          </w:p>
        </w:tc>
        <w:tc>
          <w:tcPr>
            <w:tcW w:w="1528" w:type="pct"/>
            <w:shd w:val="clear" w:color="auto" w:fill="FFFFFF"/>
            <w:hideMark/>
          </w:tcPr>
          <w:p w14:paraId="57D41C6A"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строк поставки товарів </w:t>
            </w:r>
          </w:p>
        </w:tc>
        <w:tc>
          <w:tcPr>
            <w:tcW w:w="3124" w:type="pct"/>
            <w:shd w:val="clear" w:color="auto" w:fill="FFFFFF"/>
            <w:hideMark/>
          </w:tcPr>
          <w:p w14:paraId="7F52FC20" w14:textId="4358F22D" w:rsidR="00B413F2" w:rsidRPr="00B95337" w:rsidRDefault="00B413F2" w:rsidP="0084458E">
            <w:pPr>
              <w:spacing w:before="150" w:after="150" w:line="240" w:lineRule="auto"/>
              <w:rPr>
                <w:rFonts w:ascii="Times New Roman" w:eastAsia="Times New Roman" w:hAnsi="Times New Roman"/>
                <w:sz w:val="24"/>
                <w:szCs w:val="24"/>
                <w:lang w:val="uk-UA" w:eastAsia="ru-RU"/>
              </w:rPr>
            </w:pPr>
            <w:r w:rsidRPr="00B95337">
              <w:rPr>
                <w:rFonts w:ascii="Times New Roman" w:eastAsia="Times New Roman" w:hAnsi="Times New Roman"/>
                <w:iCs/>
                <w:sz w:val="24"/>
                <w:szCs w:val="24"/>
                <w:lang w:val="uk-UA" w:eastAsia="ru-RU"/>
              </w:rPr>
              <w:t>до 31.12</w:t>
            </w:r>
            <w:r w:rsidR="005324D2" w:rsidRPr="00B95337">
              <w:rPr>
                <w:rFonts w:ascii="Times New Roman" w:eastAsia="Times New Roman" w:hAnsi="Times New Roman"/>
                <w:iCs/>
                <w:sz w:val="24"/>
                <w:szCs w:val="24"/>
                <w:lang w:val="uk-UA" w:eastAsia="ru-RU"/>
              </w:rPr>
              <w:t>.</w:t>
            </w:r>
            <w:r w:rsidRPr="00B95337">
              <w:rPr>
                <w:rFonts w:ascii="Times New Roman" w:eastAsia="Times New Roman" w:hAnsi="Times New Roman"/>
                <w:iCs/>
                <w:sz w:val="24"/>
                <w:szCs w:val="24"/>
                <w:lang w:val="uk-UA" w:eastAsia="ru-RU"/>
              </w:rPr>
              <w:t>202</w:t>
            </w:r>
            <w:r w:rsidR="0084458E">
              <w:rPr>
                <w:rFonts w:ascii="Times New Roman" w:eastAsia="Times New Roman" w:hAnsi="Times New Roman"/>
                <w:iCs/>
                <w:sz w:val="24"/>
                <w:szCs w:val="24"/>
                <w:lang w:val="uk-UA" w:eastAsia="ru-RU"/>
              </w:rPr>
              <w:t>4</w:t>
            </w:r>
            <w:r w:rsidR="00B95337" w:rsidRPr="00B95337">
              <w:rPr>
                <w:rFonts w:ascii="Times New Roman" w:eastAsia="Times New Roman" w:hAnsi="Times New Roman"/>
                <w:iCs/>
                <w:sz w:val="24"/>
                <w:szCs w:val="24"/>
                <w:lang w:val="uk-UA" w:eastAsia="ru-RU"/>
              </w:rPr>
              <w:t xml:space="preserve"> р.</w:t>
            </w:r>
          </w:p>
        </w:tc>
      </w:tr>
      <w:tr w:rsidR="00B413F2" w:rsidRPr="0037015E" w14:paraId="554A0B1B" w14:textId="77777777" w:rsidTr="00B95337">
        <w:tc>
          <w:tcPr>
            <w:tcW w:w="348" w:type="pct"/>
            <w:shd w:val="clear" w:color="auto" w:fill="FFFFFF"/>
            <w:hideMark/>
          </w:tcPr>
          <w:p w14:paraId="537AE309"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5</w:t>
            </w:r>
          </w:p>
        </w:tc>
        <w:tc>
          <w:tcPr>
            <w:tcW w:w="1528" w:type="pct"/>
            <w:shd w:val="clear" w:color="auto" w:fill="FFFFFF"/>
            <w:hideMark/>
          </w:tcPr>
          <w:p w14:paraId="2C64C29D"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Недискримінація учасників</w:t>
            </w:r>
          </w:p>
        </w:tc>
        <w:tc>
          <w:tcPr>
            <w:tcW w:w="3124" w:type="pct"/>
            <w:shd w:val="clear" w:color="auto" w:fill="FFFFFF"/>
            <w:hideMark/>
          </w:tcPr>
          <w:p w14:paraId="308ABB8E" w14:textId="77777777" w:rsidR="00B413F2" w:rsidRPr="0037015E" w:rsidRDefault="006D666D" w:rsidP="00F84E5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37015E" w14:paraId="33EBD77D" w14:textId="77777777" w:rsidTr="00B95337">
        <w:tc>
          <w:tcPr>
            <w:tcW w:w="348" w:type="pct"/>
            <w:shd w:val="clear" w:color="auto" w:fill="FFFFFF"/>
            <w:hideMark/>
          </w:tcPr>
          <w:p w14:paraId="1498E07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6</w:t>
            </w:r>
          </w:p>
        </w:tc>
        <w:tc>
          <w:tcPr>
            <w:tcW w:w="1528" w:type="pct"/>
            <w:shd w:val="clear" w:color="auto" w:fill="FFFFFF"/>
            <w:hideMark/>
          </w:tcPr>
          <w:p w14:paraId="47E78D3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Інформація про валюту, </w:t>
            </w:r>
            <w:r w:rsidR="006D666D" w:rsidRPr="0037015E">
              <w:rPr>
                <w:rFonts w:ascii="Times New Roman" w:eastAsia="Times New Roman" w:hAnsi="Times New Roman"/>
                <w:sz w:val="24"/>
                <w:szCs w:val="24"/>
                <w:lang w:val="uk-UA" w:eastAsia="ru-RU"/>
              </w:rPr>
              <w:t>у якій повинна бути зазначена ціна тендерної пропозиції</w:t>
            </w:r>
          </w:p>
        </w:tc>
        <w:tc>
          <w:tcPr>
            <w:tcW w:w="3124" w:type="pct"/>
            <w:shd w:val="clear" w:color="auto" w:fill="FFFFFF"/>
            <w:hideMark/>
          </w:tcPr>
          <w:p w14:paraId="19217756"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валютою тендерної пропозиції є гривня</w:t>
            </w:r>
          </w:p>
        </w:tc>
      </w:tr>
      <w:tr w:rsidR="00B413F2" w:rsidRPr="0037015E" w14:paraId="66F4D967" w14:textId="77777777" w:rsidTr="00B95337">
        <w:tc>
          <w:tcPr>
            <w:tcW w:w="348" w:type="pct"/>
            <w:shd w:val="clear" w:color="auto" w:fill="FFFFFF"/>
            <w:hideMark/>
          </w:tcPr>
          <w:p w14:paraId="79B6A78E"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7</w:t>
            </w:r>
          </w:p>
        </w:tc>
        <w:tc>
          <w:tcPr>
            <w:tcW w:w="1528" w:type="pct"/>
            <w:shd w:val="clear" w:color="auto" w:fill="FFFFFF"/>
            <w:hideMark/>
          </w:tcPr>
          <w:p w14:paraId="6F46E7EC" w14:textId="77777777" w:rsidR="00B413F2" w:rsidRPr="0037015E" w:rsidRDefault="006D666D"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24" w:type="pct"/>
            <w:shd w:val="clear" w:color="auto" w:fill="FFFFFF"/>
            <w:hideMark/>
          </w:tcPr>
          <w:p w14:paraId="0E3C33F6" w14:textId="77777777" w:rsidR="006D666D"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Усі документи тендерної пропозиції</w:t>
            </w:r>
            <w:r w:rsidR="009C75F6" w:rsidRPr="0037015E">
              <w:rPr>
                <w:rFonts w:ascii="Times New Roman" w:eastAsia="Times New Roman" w:hAnsi="Times New Roman"/>
                <w:sz w:val="24"/>
                <w:szCs w:val="24"/>
                <w:lang w:val="uk-UA" w:eastAsia="ru-RU"/>
              </w:rPr>
              <w:t xml:space="preserve">, які готуються безпосередньо учасником </w:t>
            </w:r>
            <w:r w:rsidRPr="0037015E">
              <w:rPr>
                <w:rFonts w:ascii="Times New Roman" w:eastAsia="Times New Roman" w:hAnsi="Times New Roman"/>
                <w:sz w:val="24"/>
                <w:szCs w:val="24"/>
                <w:lang w:val="uk-UA" w:eastAsia="ru-RU"/>
              </w:rPr>
              <w:t>повинні бути складені українською</w:t>
            </w:r>
            <w:r w:rsidR="009C75F6" w:rsidRPr="0037015E">
              <w:rPr>
                <w:rFonts w:ascii="Times New Roman" w:eastAsia="Times New Roman" w:hAnsi="Times New Roman"/>
                <w:sz w:val="24"/>
                <w:szCs w:val="24"/>
                <w:lang w:val="uk-UA" w:eastAsia="ru-RU"/>
              </w:rPr>
              <w:t xml:space="preserve"> мовою</w:t>
            </w:r>
            <w:r w:rsidRPr="0037015E">
              <w:rPr>
                <w:rFonts w:ascii="Times New Roman" w:eastAsia="Times New Roman" w:hAnsi="Times New Roman"/>
                <w:sz w:val="24"/>
                <w:szCs w:val="24"/>
                <w:lang w:val="uk-UA" w:eastAsia="ru-RU"/>
              </w:rPr>
              <w:t xml:space="preserve">. </w:t>
            </w:r>
          </w:p>
          <w:p w14:paraId="36A21525" w14:textId="77777777" w:rsidR="006D666D"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4358268" w14:textId="77777777" w:rsidR="00B413F2"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9B45AB" w:rsidRPr="0037015E">
              <w:rPr>
                <w:rFonts w:ascii="Times New Roman" w:eastAsia="Times New Roman" w:hAnsi="Times New Roman"/>
                <w:sz w:val="24"/>
                <w:szCs w:val="24"/>
                <w:lang w:val="uk-UA" w:eastAsia="ru-RU"/>
              </w:rPr>
              <w:t>.</w:t>
            </w:r>
          </w:p>
          <w:p w14:paraId="03120FCD" w14:textId="23D8AB6C" w:rsidR="009B45AB" w:rsidRPr="0037015E" w:rsidRDefault="009B45AB"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bCs/>
                <w:color w:val="000000" w:themeColor="text1"/>
                <w:sz w:val="24"/>
                <w:szCs w:val="24"/>
                <w:lang w:val="uk-UA"/>
              </w:rPr>
              <w:t>Відповідальність за якість та достовірність перекладу несе учасник. </w:t>
            </w:r>
          </w:p>
        </w:tc>
      </w:tr>
      <w:tr w:rsidR="004411EC" w:rsidRPr="0037015E" w14:paraId="0603F8D5" w14:textId="77777777" w:rsidTr="00B95337">
        <w:tc>
          <w:tcPr>
            <w:tcW w:w="348" w:type="pct"/>
            <w:shd w:val="clear" w:color="auto" w:fill="FFFFFF"/>
          </w:tcPr>
          <w:p w14:paraId="5A452B85" w14:textId="77777777" w:rsidR="004411EC" w:rsidRPr="0037015E" w:rsidRDefault="004411EC"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8</w:t>
            </w:r>
          </w:p>
        </w:tc>
        <w:tc>
          <w:tcPr>
            <w:tcW w:w="1528" w:type="pct"/>
            <w:shd w:val="clear" w:color="auto" w:fill="FFFFFF"/>
          </w:tcPr>
          <w:p w14:paraId="2AA37BC3" w14:textId="77777777" w:rsidR="004411EC" w:rsidRPr="0037015E" w:rsidRDefault="004411EC"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24" w:type="pct"/>
            <w:shd w:val="clear" w:color="auto" w:fill="FFFFFF"/>
          </w:tcPr>
          <w:p w14:paraId="44EB17A7" w14:textId="77777777" w:rsidR="00291359" w:rsidRPr="0037015E" w:rsidRDefault="00291359" w:rsidP="00291359">
            <w:pPr>
              <w:spacing w:before="120"/>
              <w:jc w:val="both"/>
              <w:rPr>
                <w:rFonts w:ascii="Times New Roman" w:hAnsi="Times New Roman"/>
                <w:color w:val="000000"/>
                <w:sz w:val="24"/>
                <w:szCs w:val="24"/>
                <w:shd w:val="solid" w:color="FFFFFF" w:fill="FFFFFF"/>
                <w:lang w:val="uk-UA"/>
              </w:rPr>
            </w:pPr>
            <w:r w:rsidRPr="0037015E">
              <w:rPr>
                <w:rFonts w:ascii="Times New Roman" w:hAnsi="Times New Roman"/>
                <w:color w:val="000000"/>
                <w:sz w:val="24"/>
                <w:szCs w:val="24"/>
                <w:shd w:val="solid" w:color="FFFFFF" w:fill="FFFFFF"/>
                <w:lang w:val="uk-UA"/>
              </w:rPr>
              <w:t>Замовник не приймає та не зазначає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 протилежному випадку замовник відхиляє таку тендерну пропозицію відповідно до абзацу тринадцятого пункту 41  Особливостей.</w:t>
            </w:r>
          </w:p>
          <w:p w14:paraId="44E7A724" w14:textId="25623DD7" w:rsidR="00956D08" w:rsidRPr="0037015E"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37015E" w14:paraId="48AB05A1" w14:textId="77777777" w:rsidTr="00B95337">
        <w:tc>
          <w:tcPr>
            <w:tcW w:w="5000" w:type="pct"/>
            <w:gridSpan w:val="3"/>
            <w:shd w:val="clear" w:color="auto" w:fill="FFFFFF"/>
            <w:hideMark/>
          </w:tcPr>
          <w:p w14:paraId="616DB44E" w14:textId="77777777" w:rsidR="00B413F2" w:rsidRPr="0037015E" w:rsidRDefault="00B413F2" w:rsidP="003A00C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35E54" w14:paraId="2A0F34E1" w14:textId="77777777" w:rsidTr="00B95337">
        <w:tc>
          <w:tcPr>
            <w:tcW w:w="348" w:type="pct"/>
            <w:shd w:val="clear" w:color="auto" w:fill="FFFFFF"/>
            <w:hideMark/>
          </w:tcPr>
          <w:p w14:paraId="6403BD8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28" w:type="pct"/>
            <w:shd w:val="clear" w:color="auto" w:fill="FFFFFF"/>
            <w:hideMark/>
          </w:tcPr>
          <w:p w14:paraId="7E8B3EFB"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24" w:type="pct"/>
            <w:shd w:val="clear" w:color="auto" w:fill="FFFFFF"/>
            <w:hideMark/>
          </w:tcPr>
          <w:p w14:paraId="3EFC19F2" w14:textId="77777777" w:rsidR="009A7F70" w:rsidRPr="0037015E" w:rsidRDefault="009A7F70"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37015E" w14:paraId="66DDD752" w14:textId="77777777" w:rsidTr="00B95337">
        <w:tc>
          <w:tcPr>
            <w:tcW w:w="348" w:type="pct"/>
            <w:shd w:val="clear" w:color="auto" w:fill="FFFFFF"/>
            <w:hideMark/>
          </w:tcPr>
          <w:p w14:paraId="246C574F"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2</w:t>
            </w:r>
          </w:p>
        </w:tc>
        <w:tc>
          <w:tcPr>
            <w:tcW w:w="1528" w:type="pct"/>
            <w:shd w:val="clear" w:color="auto" w:fill="FFFFFF"/>
            <w:hideMark/>
          </w:tcPr>
          <w:p w14:paraId="6B5E34AF" w14:textId="77777777" w:rsidR="00B413F2" w:rsidRPr="0037015E" w:rsidRDefault="006B6135"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w:t>
            </w:r>
            <w:r w:rsidR="00B413F2" w:rsidRPr="0037015E">
              <w:rPr>
                <w:rFonts w:ascii="Times New Roman" w:eastAsia="Times New Roman" w:hAnsi="Times New Roman"/>
                <w:sz w:val="24"/>
                <w:szCs w:val="24"/>
                <w:lang w:val="uk-UA" w:eastAsia="ru-RU"/>
              </w:rPr>
              <w:t>несення змін до тендерної документації</w:t>
            </w:r>
          </w:p>
        </w:tc>
        <w:tc>
          <w:tcPr>
            <w:tcW w:w="3124" w:type="pct"/>
            <w:shd w:val="clear" w:color="auto" w:fill="FFFFFF"/>
            <w:hideMark/>
          </w:tcPr>
          <w:p w14:paraId="18180640" w14:textId="77777777" w:rsidR="009A7F70"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37015E" w14:paraId="2663D581" w14:textId="77777777" w:rsidTr="00B95337">
        <w:tc>
          <w:tcPr>
            <w:tcW w:w="5000" w:type="pct"/>
            <w:gridSpan w:val="3"/>
            <w:shd w:val="clear" w:color="auto" w:fill="FFFFFF"/>
            <w:hideMark/>
          </w:tcPr>
          <w:p w14:paraId="679A52B5" w14:textId="77777777" w:rsidR="00B413F2" w:rsidRPr="0037015E" w:rsidRDefault="00B413F2" w:rsidP="003A00C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35E54" w14:paraId="7E7B5366" w14:textId="77777777" w:rsidTr="00B95337">
        <w:tc>
          <w:tcPr>
            <w:tcW w:w="348" w:type="pct"/>
            <w:shd w:val="clear" w:color="auto" w:fill="FFFFFF"/>
            <w:hideMark/>
          </w:tcPr>
          <w:p w14:paraId="5F0270FB"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28" w:type="pct"/>
            <w:shd w:val="clear" w:color="auto" w:fill="FFFFFF"/>
            <w:hideMark/>
          </w:tcPr>
          <w:p w14:paraId="7BB53315" w14:textId="77777777" w:rsidR="00B413F2" w:rsidRPr="0037015E" w:rsidRDefault="00B413F2" w:rsidP="009C75F6">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Зміст і спосіб подання тендерної пропозиції</w:t>
            </w:r>
          </w:p>
        </w:tc>
        <w:tc>
          <w:tcPr>
            <w:tcW w:w="3124" w:type="pct"/>
            <w:shd w:val="clear" w:color="auto" w:fill="FFFFFF"/>
            <w:hideMark/>
          </w:tcPr>
          <w:p w14:paraId="37C066EA" w14:textId="77777777" w:rsidR="00EC6D11" w:rsidRPr="0037015E" w:rsidRDefault="00717447"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sz w:val="24"/>
                <w:szCs w:val="24"/>
                <w:lang w:val="uk-UA" w:eastAsia="ru-RU"/>
              </w:rPr>
              <w:t xml:space="preserve"> </w:t>
            </w:r>
            <w:r w:rsidR="00EC6D11" w:rsidRPr="0037015E">
              <w:rPr>
                <w:rFonts w:ascii="Times New Roman" w:eastAsia="Times New Roman" w:hAnsi="Times New Roman"/>
                <w:color w:val="000000" w:themeColor="text1"/>
                <w:sz w:val="24"/>
                <w:szCs w:val="24"/>
                <w:lang w:val="uk-UA"/>
              </w:rPr>
              <w:t>Кожен учасник має право подати тільки одну тендерну пропозицію</w:t>
            </w:r>
            <w:r w:rsidR="00EC6D11" w:rsidRPr="0037015E">
              <w:rPr>
                <w:rFonts w:ascii="Times New Roman" w:eastAsia="Times New Roman" w:hAnsi="Times New Roman"/>
                <w:b/>
                <w:color w:val="000000" w:themeColor="text1"/>
                <w:sz w:val="24"/>
                <w:szCs w:val="24"/>
                <w:lang w:val="uk-UA"/>
              </w:rPr>
              <w:t xml:space="preserve"> (</w:t>
            </w:r>
            <w:r w:rsidR="00EC6D11" w:rsidRPr="0037015E">
              <w:rPr>
                <w:rFonts w:ascii="Times New Roman" w:eastAsia="Times New Roman" w:hAnsi="Times New Roman"/>
                <w:color w:val="000000" w:themeColor="text1"/>
                <w:sz w:val="24"/>
                <w:szCs w:val="24"/>
                <w:lang w:val="uk-UA"/>
              </w:rPr>
              <w:t>у тому числі до визначеної в тендерній документації частини предмета закупівлі (лота)</w:t>
            </w:r>
            <w:r w:rsidR="00EC6D11" w:rsidRPr="0037015E">
              <w:rPr>
                <w:rFonts w:ascii="Times New Roman" w:eastAsia="Times New Roman" w:hAnsi="Times New Roman"/>
                <w:b/>
                <w:color w:val="000000" w:themeColor="text1"/>
                <w:sz w:val="24"/>
                <w:szCs w:val="24"/>
                <w:lang w:val="uk-UA"/>
              </w:rPr>
              <w:t xml:space="preserve"> </w:t>
            </w:r>
            <w:r w:rsidR="00EC6D11" w:rsidRPr="0037015E">
              <w:rPr>
                <w:rFonts w:ascii="Times New Roman" w:eastAsia="Times New Roman" w:hAnsi="Times New Roman"/>
                <w:color w:val="000000" w:themeColor="text1"/>
                <w:sz w:val="24"/>
                <w:szCs w:val="24"/>
                <w:lang w:val="uk-UA"/>
              </w:rPr>
              <w:t>(</w:t>
            </w:r>
            <w:r w:rsidR="00EC6D11" w:rsidRPr="0037015E">
              <w:rPr>
                <w:rFonts w:ascii="Times New Roman" w:eastAsia="Times New Roman" w:hAnsi="Times New Roman"/>
                <w:i/>
                <w:color w:val="000000" w:themeColor="text1"/>
                <w:sz w:val="24"/>
                <w:szCs w:val="24"/>
                <w:lang w:val="uk-UA"/>
              </w:rPr>
              <w:t>у разі здійснення закупівлі за лотами)</w:t>
            </w:r>
            <w:r w:rsidR="00EC6D11" w:rsidRPr="0037015E">
              <w:rPr>
                <w:rFonts w:ascii="Times New Roman" w:eastAsia="Times New Roman" w:hAnsi="Times New Roman"/>
                <w:color w:val="000000" w:themeColor="text1"/>
                <w:sz w:val="24"/>
                <w:szCs w:val="24"/>
                <w:lang w:val="uk-UA"/>
              </w:rPr>
              <w:t>. </w:t>
            </w:r>
          </w:p>
          <w:p w14:paraId="6B38EB0F" w14:textId="77777777" w:rsidR="00EC6D11" w:rsidRPr="0037015E" w:rsidRDefault="00EC6D11" w:rsidP="00B95337">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7" w:anchor="n1261">
              <w:r w:rsidRPr="0037015E">
                <w:rPr>
                  <w:rFonts w:ascii="Times New Roman" w:eastAsia="Times New Roman" w:hAnsi="Times New Roman"/>
                  <w:color w:val="000000" w:themeColor="text1"/>
                  <w:sz w:val="24"/>
                  <w:szCs w:val="24"/>
                  <w:u w:val="single"/>
                  <w:lang w:val="uk-UA"/>
                </w:rPr>
                <w:t>ст. 17</w:t>
              </w:r>
            </w:hyperlink>
            <w:r w:rsidRPr="0037015E">
              <w:rPr>
                <w:rFonts w:ascii="Times New Roman" w:eastAsia="Times New Roman" w:hAnsi="Times New Roman"/>
                <w:color w:val="000000" w:themeColor="text1"/>
                <w:sz w:val="24"/>
                <w:szCs w:val="24"/>
                <w:lang w:val="uk-UA"/>
              </w:rPr>
              <w:t xml:space="preserve"> Закону і в тендерній документації, </w:t>
            </w:r>
            <w:r w:rsidRPr="0037015E">
              <w:rPr>
                <w:rFonts w:ascii="Times New Roman" w:eastAsia="Times New Roman" w:hAnsi="Times New Roman"/>
                <w:b/>
                <w:color w:val="000000" w:themeColor="text1"/>
                <w:sz w:val="24"/>
                <w:szCs w:val="24"/>
                <w:lang w:val="uk-UA"/>
              </w:rPr>
              <w:t>з НАКЛАДЕННЯМ кваліфікованого електронного підпису (КЕП) уповноваженої особи учасника</w:t>
            </w:r>
            <w:r w:rsidRPr="0037015E">
              <w:rPr>
                <w:rFonts w:ascii="Times New Roman" w:eastAsia="Times New Roman" w:hAnsi="Times New Roman"/>
                <w:color w:val="000000" w:themeColor="text1"/>
                <w:sz w:val="24"/>
                <w:szCs w:val="24"/>
                <w:lang w:val="uk-UA"/>
              </w:rPr>
              <w:t xml:space="preserve">, та шляхом </w:t>
            </w:r>
            <w:r w:rsidRPr="0037015E">
              <w:rPr>
                <w:rFonts w:ascii="Times New Roman" w:eastAsia="Times New Roman" w:hAnsi="Times New Roman"/>
                <w:color w:val="000000" w:themeColor="text1"/>
                <w:sz w:val="24"/>
                <w:szCs w:val="24"/>
                <w:lang w:val="uk-UA"/>
              </w:rPr>
              <w:lastRenderedPageBreak/>
              <w:t>завантаження необхідних документів, що вимагаються Замовником у тендерній документації. </w:t>
            </w:r>
          </w:p>
          <w:p w14:paraId="019E864E" w14:textId="4EC83943" w:rsidR="00EC6D11" w:rsidRPr="0037015E" w:rsidRDefault="00EC6D11" w:rsidP="00B95337">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r w:rsidRPr="0037015E">
                <w:rPr>
                  <w:rFonts w:ascii="Times New Roman" w:eastAsia="Times New Roman" w:hAnsi="Times New Roman"/>
                  <w:color w:val="000000" w:themeColor="text1"/>
                  <w:sz w:val="24"/>
                  <w:szCs w:val="24"/>
                  <w:lang w:val="uk-UA"/>
                </w:rPr>
                <w:t>Закону України</w:t>
              </w:r>
            </w:hyperlink>
            <w:r w:rsidRPr="0037015E">
              <w:rPr>
                <w:rFonts w:ascii="Times New Roman" w:eastAsia="Times New Roman" w:hAnsi="Times New Roman"/>
                <w:color w:val="000000" w:themeColor="text1"/>
                <w:sz w:val="24"/>
                <w:szCs w:val="24"/>
                <w:lang w:val="uk-UA"/>
              </w:rPr>
              <w:t xml:space="preserve"> "Про електронні довірчі послуги" та Закону України «Про електронні документи та електронний документообіг».</w:t>
            </w:r>
            <w:r w:rsidRPr="0037015E">
              <w:rPr>
                <w:rFonts w:ascii="Times New Roman" w:eastAsia="Times New Roman" w:hAnsi="Times New Roman"/>
                <w:b/>
                <w:color w:val="000000"/>
                <w:sz w:val="24"/>
                <w:szCs w:val="24"/>
                <w:lang w:val="uk-UA"/>
              </w:rPr>
              <w:t xml:space="preserve"> </w:t>
            </w:r>
            <w:r w:rsidRPr="0037015E">
              <w:rPr>
                <w:rFonts w:ascii="Times New Roman" w:eastAsia="Times New Roman" w:hAnsi="Times New Roman"/>
                <w:bCs/>
                <w:color w:val="000000"/>
                <w:sz w:val="24"/>
                <w:szCs w:val="24"/>
                <w:lang w:val="uk-UA"/>
              </w:rPr>
              <w:t xml:space="preserve">Замовник перевіряє </w:t>
            </w:r>
            <w:r w:rsidRPr="0037015E">
              <w:rPr>
                <w:rFonts w:ascii="Times New Roman" w:eastAsia="Times New Roman" w:hAnsi="Times New Roman"/>
                <w:bCs/>
                <w:sz w:val="24"/>
                <w:szCs w:val="24"/>
                <w:lang w:val="uk-UA"/>
              </w:rPr>
              <w:t xml:space="preserve">електронний підпис </w:t>
            </w:r>
            <w:r w:rsidRPr="0037015E">
              <w:rPr>
                <w:rFonts w:ascii="Times New Roman" w:eastAsia="Times New Roman" w:hAnsi="Times New Roman"/>
                <w:bCs/>
                <w:color w:val="000000"/>
                <w:sz w:val="24"/>
                <w:szCs w:val="24"/>
                <w:lang w:val="uk-UA"/>
              </w:rPr>
              <w:t>учасника на сайті центрального засвідчувального органу за посиланням https://czo.gov.ua/verify. Під час перевірки повинні відображатися: прізвище та ініціали особи, посада уповноваженої на підписання пропозиції</w:t>
            </w:r>
            <w:r w:rsidR="00CF0076" w:rsidRPr="0037015E">
              <w:rPr>
                <w:rFonts w:ascii="Times New Roman" w:eastAsia="Times New Roman" w:hAnsi="Times New Roman"/>
                <w:bCs/>
                <w:color w:val="000000"/>
                <w:sz w:val="24"/>
                <w:szCs w:val="24"/>
                <w:lang w:val="uk-UA"/>
              </w:rPr>
              <w:t xml:space="preserve"> особи</w:t>
            </w:r>
            <w:r w:rsidRPr="0037015E">
              <w:rPr>
                <w:rFonts w:ascii="Times New Roman" w:eastAsia="Times New Roman" w:hAnsi="Times New Roman"/>
                <w:bCs/>
                <w:color w:val="000000"/>
                <w:sz w:val="24"/>
                <w:szCs w:val="24"/>
                <w:lang w:val="uk-UA"/>
              </w:rPr>
              <w:t xml:space="preserve"> (власника ключа).</w:t>
            </w:r>
          </w:p>
          <w:p w14:paraId="39930885" w14:textId="77777777" w:rsidR="00EC6D11" w:rsidRPr="00B95337" w:rsidRDefault="00EC6D11" w:rsidP="00B95337">
            <w:pPr>
              <w:pBdr>
                <w:top w:val="nil"/>
                <w:left w:val="nil"/>
                <w:bottom w:val="nil"/>
                <w:right w:val="nil"/>
                <w:between w:val="nil"/>
              </w:pBdr>
              <w:spacing w:line="240" w:lineRule="auto"/>
              <w:ind w:right="82" w:firstLine="317"/>
              <w:jc w:val="both"/>
              <w:rPr>
                <w:rFonts w:ascii="Times New Roman" w:eastAsia="Times New Roman" w:hAnsi="Times New Roman"/>
                <w:bCs/>
                <w:sz w:val="24"/>
                <w:szCs w:val="24"/>
                <w:lang w:val="uk-UA"/>
              </w:rPr>
            </w:pPr>
            <w:r w:rsidRPr="00B95337">
              <w:rPr>
                <w:rFonts w:ascii="Times New Roman" w:eastAsia="Times New Roman" w:hAnsi="Times New Roman"/>
                <w:bCs/>
                <w:color w:val="000000" w:themeColor="text1"/>
                <w:sz w:val="24"/>
                <w:szCs w:val="24"/>
                <w:lang w:val="uk-UA"/>
              </w:rPr>
              <w:t xml:space="preserve">Учасник у складі своєї тендерної пропозиції надає </w:t>
            </w:r>
            <w:r w:rsidRPr="00B95337">
              <w:rPr>
                <w:rFonts w:ascii="Times New Roman" w:eastAsia="Times New Roman" w:hAnsi="Times New Roman"/>
                <w:bCs/>
                <w:sz w:val="24"/>
                <w:szCs w:val="24"/>
                <w:lang w:val="uk-UA"/>
              </w:rPr>
              <w:t>наступні документи:</w:t>
            </w:r>
          </w:p>
          <w:p w14:paraId="58BABA45" w14:textId="23C4AF38" w:rsidR="00EC6D11" w:rsidRDefault="00EC6D11" w:rsidP="00B95337">
            <w:pPr>
              <w:pStyle w:val="af0"/>
              <w:spacing w:line="276" w:lineRule="auto"/>
              <w:ind w:right="82"/>
              <w:jc w:val="both"/>
              <w:rPr>
                <w:rFonts w:ascii="Times New Roman" w:hAnsi="Times New Roman"/>
                <w:sz w:val="24"/>
                <w:szCs w:val="24"/>
                <w:shd w:val="clear" w:color="auto" w:fill="FFFFFF"/>
              </w:rPr>
            </w:pPr>
            <w:r w:rsidRPr="00B95337">
              <w:rPr>
                <w:rFonts w:ascii="Times New Roman" w:hAnsi="Times New Roman"/>
                <w:sz w:val="24"/>
                <w:szCs w:val="24"/>
              </w:rPr>
              <w:t xml:space="preserve"> </w:t>
            </w:r>
            <w:r w:rsidR="00B95337">
              <w:rPr>
                <w:rFonts w:ascii="Times New Roman" w:hAnsi="Times New Roman"/>
                <w:sz w:val="24"/>
                <w:szCs w:val="24"/>
              </w:rPr>
              <w:t xml:space="preserve">- </w:t>
            </w:r>
            <w:r w:rsidRPr="00B95337">
              <w:rPr>
                <w:rFonts w:asciiTheme="minorBidi" w:hAnsiTheme="minorBidi"/>
                <w:sz w:val="24"/>
                <w:szCs w:val="24"/>
                <w:shd w:val="solid" w:color="FFFFFF" w:fill="FFFFFF"/>
              </w:rPr>
              <w:t>в</w:t>
            </w:r>
            <w:r w:rsidRPr="00B95337">
              <w:rPr>
                <w:rFonts w:ascii="Times New Roman" w:eastAsia="Times New Roman" w:hAnsi="Times New Roman"/>
                <w:color w:val="000000"/>
                <w:sz w:val="24"/>
                <w:szCs w:val="24"/>
              </w:rPr>
              <w:t>ідомості про Учасника процедури закупівлі</w:t>
            </w:r>
            <w:r w:rsidRPr="00B95337">
              <w:rPr>
                <w:rFonts w:ascii="Times New Roman" w:hAnsi="Times New Roman"/>
                <w:sz w:val="24"/>
                <w:szCs w:val="24"/>
              </w:rPr>
              <w:t xml:space="preserve">  </w:t>
            </w:r>
            <w:r w:rsidR="005C3DC6" w:rsidRPr="00B95337">
              <w:rPr>
                <w:rFonts w:ascii="Times New Roman" w:hAnsi="Times New Roman"/>
                <w:sz w:val="24"/>
                <w:szCs w:val="24"/>
              </w:rPr>
              <w:t xml:space="preserve">згідно </w:t>
            </w:r>
            <w:r w:rsidRPr="00B95337">
              <w:rPr>
                <w:rFonts w:ascii="Times New Roman" w:hAnsi="Times New Roman"/>
                <w:sz w:val="24"/>
                <w:szCs w:val="24"/>
              </w:rPr>
              <w:t>Додат</w:t>
            </w:r>
            <w:r w:rsidR="005C3DC6" w:rsidRPr="00B95337">
              <w:rPr>
                <w:rFonts w:ascii="Times New Roman" w:hAnsi="Times New Roman"/>
                <w:sz w:val="24"/>
                <w:szCs w:val="24"/>
              </w:rPr>
              <w:t>ку</w:t>
            </w:r>
            <w:r w:rsidRPr="00B95337">
              <w:rPr>
                <w:rFonts w:ascii="Times New Roman" w:hAnsi="Times New Roman"/>
                <w:sz w:val="24"/>
                <w:szCs w:val="24"/>
              </w:rPr>
              <w:t xml:space="preserve"> 1</w:t>
            </w:r>
            <w:r w:rsidR="005C3DC6" w:rsidRPr="00B95337">
              <w:rPr>
                <w:rFonts w:ascii="Times New Roman" w:hAnsi="Times New Roman"/>
                <w:sz w:val="24"/>
                <w:szCs w:val="24"/>
                <w:shd w:val="clear" w:color="auto" w:fill="FFFFFF"/>
              </w:rPr>
              <w:t xml:space="preserve"> тендерної документації ;</w:t>
            </w:r>
          </w:p>
          <w:p w14:paraId="0E88DA36" w14:textId="0AFAA956" w:rsidR="00EC6D11" w:rsidRPr="00B95337" w:rsidRDefault="00B95337" w:rsidP="00B95337">
            <w:pPr>
              <w:pStyle w:val="af0"/>
              <w:spacing w:line="276" w:lineRule="auto"/>
              <w:ind w:right="8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B95337">
              <w:rPr>
                <w:rFonts w:ascii="Times New Roman" w:hAnsi="Times New Roman"/>
                <w:sz w:val="24"/>
                <w:szCs w:val="24"/>
                <w:shd w:val="clear" w:color="auto" w:fill="FFFFFF"/>
              </w:rPr>
              <w:t>проект</w:t>
            </w:r>
            <w:r w:rsidR="00EC6D11" w:rsidRPr="00B95337">
              <w:rPr>
                <w:rFonts w:ascii="Times New Roman" w:hAnsi="Times New Roman"/>
                <w:sz w:val="24"/>
                <w:szCs w:val="24"/>
                <w:shd w:val="clear" w:color="auto" w:fill="FFFFFF"/>
              </w:rPr>
              <w:t xml:space="preserve"> договору</w:t>
            </w:r>
            <w:r w:rsidR="00476C8A" w:rsidRPr="00B95337">
              <w:rPr>
                <w:rFonts w:ascii="Times New Roman" w:hAnsi="Times New Roman"/>
                <w:sz w:val="24"/>
                <w:szCs w:val="24"/>
                <w:shd w:val="clear" w:color="auto" w:fill="FFFFFF"/>
              </w:rPr>
              <w:t xml:space="preserve"> </w:t>
            </w:r>
            <w:r w:rsidR="0030792B" w:rsidRPr="00B95337">
              <w:rPr>
                <w:rFonts w:ascii="Times New Roman" w:hAnsi="Times New Roman"/>
                <w:sz w:val="24"/>
                <w:szCs w:val="24"/>
                <w:shd w:val="clear" w:color="auto" w:fill="FFFFFF"/>
              </w:rPr>
              <w:t>згідно</w:t>
            </w:r>
            <w:r w:rsidR="00476C8A" w:rsidRPr="00B95337">
              <w:rPr>
                <w:rFonts w:ascii="Times New Roman" w:hAnsi="Times New Roman"/>
                <w:sz w:val="24"/>
                <w:szCs w:val="24"/>
                <w:shd w:val="clear" w:color="auto" w:fill="FFFFFF"/>
              </w:rPr>
              <w:t xml:space="preserve"> д</w:t>
            </w:r>
            <w:r w:rsidR="00EC6D11" w:rsidRPr="00B95337">
              <w:rPr>
                <w:rFonts w:ascii="Times New Roman" w:hAnsi="Times New Roman"/>
                <w:sz w:val="24"/>
                <w:szCs w:val="24"/>
                <w:shd w:val="clear" w:color="auto" w:fill="FFFFFF"/>
              </w:rPr>
              <w:t>одат</w:t>
            </w:r>
            <w:r w:rsidR="00AF0FB9" w:rsidRPr="00B95337">
              <w:rPr>
                <w:rFonts w:ascii="Times New Roman" w:hAnsi="Times New Roman"/>
                <w:sz w:val="24"/>
                <w:szCs w:val="24"/>
                <w:shd w:val="clear" w:color="auto" w:fill="FFFFFF"/>
              </w:rPr>
              <w:t>ку</w:t>
            </w:r>
            <w:r w:rsidR="00EC6D11" w:rsidRPr="00B95337">
              <w:rPr>
                <w:rFonts w:ascii="Times New Roman" w:hAnsi="Times New Roman"/>
                <w:sz w:val="24"/>
                <w:szCs w:val="24"/>
                <w:shd w:val="clear" w:color="auto" w:fill="FFFFFF"/>
              </w:rPr>
              <w:t xml:space="preserve"> 2</w:t>
            </w:r>
            <w:r w:rsidR="00476C8A" w:rsidRPr="00B95337">
              <w:rPr>
                <w:rFonts w:ascii="Times New Roman" w:hAnsi="Times New Roman"/>
                <w:sz w:val="24"/>
                <w:szCs w:val="24"/>
                <w:shd w:val="clear" w:color="auto" w:fill="FFFFFF"/>
              </w:rPr>
              <w:t xml:space="preserve"> тендерної документації </w:t>
            </w:r>
            <w:r w:rsidR="00EC6D11" w:rsidRPr="00B95337">
              <w:rPr>
                <w:rFonts w:ascii="Times New Roman" w:hAnsi="Times New Roman"/>
                <w:sz w:val="24"/>
                <w:szCs w:val="24"/>
                <w:shd w:val="clear" w:color="auto" w:fill="FFFFFF"/>
              </w:rPr>
              <w:t>;</w:t>
            </w:r>
          </w:p>
          <w:p w14:paraId="332807BC" w14:textId="041D98E5" w:rsidR="00EC6D11" w:rsidRDefault="00EC6D11" w:rsidP="00B95337">
            <w:pPr>
              <w:pBdr>
                <w:top w:val="nil"/>
                <w:left w:val="nil"/>
                <w:bottom w:val="nil"/>
                <w:right w:val="nil"/>
                <w:between w:val="nil"/>
              </w:pBdr>
              <w:spacing w:after="0" w:line="276" w:lineRule="auto"/>
              <w:ind w:right="82"/>
              <w:jc w:val="both"/>
              <w:rPr>
                <w:rFonts w:ascii="Times New Roman" w:hAnsi="Times New Roman"/>
                <w:sz w:val="24"/>
                <w:szCs w:val="24"/>
                <w:shd w:val="clear" w:color="auto" w:fill="FFFFFF"/>
                <w:lang w:val="uk-UA"/>
              </w:rPr>
            </w:pPr>
            <w:r w:rsidRPr="00B95337">
              <w:rPr>
                <w:rFonts w:ascii="Times New Roman" w:hAnsi="Times New Roman"/>
                <w:sz w:val="24"/>
                <w:szCs w:val="24"/>
                <w:shd w:val="clear" w:color="auto" w:fill="FFFFFF"/>
                <w:lang w:val="uk-UA"/>
              </w:rPr>
              <w:t xml:space="preserve"> </w:t>
            </w:r>
            <w:r w:rsidR="00B95337">
              <w:rPr>
                <w:rFonts w:ascii="Times New Roman" w:hAnsi="Times New Roman"/>
                <w:sz w:val="24"/>
                <w:szCs w:val="24"/>
                <w:shd w:val="clear" w:color="auto" w:fill="FFFFFF"/>
                <w:lang w:val="uk-UA"/>
              </w:rPr>
              <w:t xml:space="preserve">- </w:t>
            </w:r>
            <w:r w:rsidRPr="00B95337">
              <w:rPr>
                <w:rFonts w:ascii="Times New Roman" w:hAnsi="Times New Roman"/>
                <w:sz w:val="24"/>
                <w:szCs w:val="24"/>
                <w:shd w:val="clear" w:color="auto" w:fill="FFFFFF"/>
                <w:lang w:val="uk-UA"/>
              </w:rPr>
              <w:t>інформація про необхідні технічні, якісні та кількісні характеристики предмета закупівлі</w:t>
            </w:r>
            <w:r w:rsidR="00E426D4" w:rsidRPr="00B95337">
              <w:rPr>
                <w:rFonts w:ascii="Times New Roman" w:hAnsi="Times New Roman"/>
                <w:sz w:val="24"/>
                <w:szCs w:val="24"/>
                <w:shd w:val="clear" w:color="auto" w:fill="FFFFFF"/>
                <w:lang w:val="uk-UA"/>
              </w:rPr>
              <w:t xml:space="preserve"> згідно пункту 6 даного розділу та додатку 3 тендерної документації</w:t>
            </w:r>
            <w:r w:rsidRPr="00B95337">
              <w:rPr>
                <w:rFonts w:ascii="Times New Roman" w:hAnsi="Times New Roman"/>
                <w:sz w:val="24"/>
                <w:szCs w:val="24"/>
                <w:shd w:val="clear" w:color="auto" w:fill="FFFFFF"/>
                <w:lang w:val="uk-UA"/>
              </w:rPr>
              <w:t>;</w:t>
            </w:r>
          </w:p>
          <w:p w14:paraId="21BD8107" w14:textId="3513353D" w:rsidR="00EC6D11" w:rsidRPr="00B95337" w:rsidRDefault="00B95337" w:rsidP="00B95337">
            <w:pPr>
              <w:pBdr>
                <w:top w:val="nil"/>
                <w:left w:val="nil"/>
                <w:bottom w:val="nil"/>
                <w:right w:val="nil"/>
                <w:between w:val="nil"/>
              </w:pBdr>
              <w:spacing w:after="0" w:line="276" w:lineRule="auto"/>
              <w:ind w:right="82"/>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 - </w:t>
            </w:r>
            <w:r w:rsidR="00EC6D11" w:rsidRPr="00B95337">
              <w:rPr>
                <w:rFonts w:ascii="Times New Roman" w:hAnsi="Times New Roman"/>
                <w:sz w:val="24"/>
                <w:szCs w:val="24"/>
                <w:shd w:val="clear" w:color="auto" w:fill="FFFFFF"/>
                <w:lang w:val="uk-UA"/>
              </w:rPr>
              <w:t xml:space="preserve">кваліфікаційні вимоги відповідно до ст. 16 Закону та вимоги відповідно до ст. 17 Закону </w:t>
            </w:r>
            <w:r w:rsidR="00AF0FB9" w:rsidRPr="00B95337">
              <w:rPr>
                <w:rFonts w:ascii="Times New Roman" w:hAnsi="Times New Roman"/>
                <w:sz w:val="24"/>
                <w:szCs w:val="24"/>
                <w:shd w:val="clear" w:color="auto" w:fill="FFFFFF"/>
                <w:lang w:val="uk-UA"/>
              </w:rPr>
              <w:t xml:space="preserve"> згідно </w:t>
            </w:r>
            <w:r w:rsidR="00EC6D11" w:rsidRPr="00B95337">
              <w:rPr>
                <w:rFonts w:ascii="Times New Roman" w:hAnsi="Times New Roman"/>
                <w:sz w:val="24"/>
                <w:szCs w:val="24"/>
                <w:shd w:val="clear" w:color="auto" w:fill="FFFFFF"/>
                <w:lang w:val="uk-UA"/>
              </w:rPr>
              <w:t>Додат</w:t>
            </w:r>
            <w:r w:rsidR="00AF0FB9" w:rsidRPr="00B95337">
              <w:rPr>
                <w:rFonts w:ascii="Times New Roman" w:hAnsi="Times New Roman"/>
                <w:sz w:val="24"/>
                <w:szCs w:val="24"/>
                <w:shd w:val="clear" w:color="auto" w:fill="FFFFFF"/>
                <w:lang w:val="uk-UA"/>
              </w:rPr>
              <w:t>ку</w:t>
            </w:r>
            <w:r w:rsidR="00EC6D11" w:rsidRPr="00B95337">
              <w:rPr>
                <w:rFonts w:ascii="Times New Roman" w:hAnsi="Times New Roman"/>
                <w:sz w:val="24"/>
                <w:szCs w:val="24"/>
                <w:shd w:val="clear" w:color="auto" w:fill="FFFFFF"/>
                <w:lang w:val="uk-UA"/>
              </w:rPr>
              <w:t xml:space="preserve"> 4</w:t>
            </w:r>
            <w:r w:rsidR="00AF0FB9" w:rsidRPr="00B95337">
              <w:rPr>
                <w:rFonts w:ascii="Times New Roman" w:hAnsi="Times New Roman"/>
                <w:sz w:val="24"/>
                <w:szCs w:val="24"/>
                <w:shd w:val="clear" w:color="auto" w:fill="FFFFFF"/>
                <w:lang w:val="uk-UA"/>
              </w:rPr>
              <w:t xml:space="preserve"> тендерної документації</w:t>
            </w:r>
            <w:r w:rsidRPr="00B95337">
              <w:rPr>
                <w:rFonts w:ascii="Times New Roman" w:hAnsi="Times New Roman"/>
                <w:sz w:val="24"/>
                <w:szCs w:val="24"/>
                <w:shd w:val="clear" w:color="auto" w:fill="FFFFFF"/>
                <w:lang w:val="uk-UA"/>
              </w:rPr>
              <w:t>;</w:t>
            </w:r>
          </w:p>
          <w:p w14:paraId="520C1680" w14:textId="193553B7" w:rsidR="00EC6D11" w:rsidRPr="00B95337" w:rsidRDefault="00EC6D11" w:rsidP="005B35EC">
            <w:pPr>
              <w:pBdr>
                <w:top w:val="nil"/>
                <w:left w:val="nil"/>
                <w:bottom w:val="nil"/>
                <w:right w:val="nil"/>
                <w:between w:val="nil"/>
              </w:pBdr>
              <w:spacing w:after="0" w:line="276" w:lineRule="auto"/>
              <w:ind w:right="82"/>
              <w:jc w:val="both"/>
              <w:rPr>
                <w:rFonts w:ascii="Times New Roman" w:hAnsi="Times New Roman"/>
                <w:sz w:val="24"/>
                <w:szCs w:val="24"/>
                <w:lang w:val="uk-UA"/>
              </w:rPr>
            </w:pPr>
            <w:r w:rsidRPr="00B95337">
              <w:rPr>
                <w:rFonts w:ascii="Times New Roman" w:hAnsi="Times New Roman"/>
                <w:sz w:val="24"/>
                <w:szCs w:val="24"/>
                <w:shd w:val="clear" w:color="auto" w:fill="FFFFFF"/>
                <w:lang w:val="uk-UA"/>
              </w:rPr>
              <w:t xml:space="preserve"> </w:t>
            </w:r>
            <w:r w:rsidR="00B95337">
              <w:rPr>
                <w:rFonts w:ascii="Times New Roman" w:hAnsi="Times New Roman"/>
                <w:sz w:val="24"/>
                <w:szCs w:val="24"/>
                <w:shd w:val="clear" w:color="auto" w:fill="FFFFFF"/>
                <w:lang w:val="uk-UA"/>
              </w:rPr>
              <w:t xml:space="preserve">- </w:t>
            </w:r>
            <w:r w:rsidRPr="00B95337">
              <w:rPr>
                <w:rFonts w:ascii="Times New Roman" w:hAnsi="Times New Roman"/>
                <w:sz w:val="24"/>
                <w:szCs w:val="24"/>
                <w:lang w:val="uk-UA"/>
              </w:rPr>
              <w:t>належним чином завірену копію або оригінал статуту (остання редакція) .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w:t>
            </w:r>
            <w:r w:rsidR="00116B8D" w:rsidRPr="00B95337">
              <w:rPr>
                <w:rFonts w:ascii="Times New Roman" w:hAnsi="Times New Roman"/>
                <w:sz w:val="24"/>
                <w:szCs w:val="24"/>
                <w:lang w:val="uk-UA"/>
              </w:rPr>
              <w:t>є</w:t>
            </w:r>
            <w:r w:rsidRPr="00B95337">
              <w:rPr>
                <w:rFonts w:ascii="Times New Roman" w:hAnsi="Times New Roman"/>
                <w:sz w:val="24"/>
                <w:szCs w:val="24"/>
                <w:lang w:val="uk-UA"/>
              </w:rPr>
              <w:t xml:space="preserve"> на підтвердження реєстрації Статуту або реєстрації змін до Статуту (нова редакція) наступні документи: </w:t>
            </w:r>
            <w:r w:rsidR="00377ECB" w:rsidRPr="00B95337">
              <w:rPr>
                <w:rFonts w:ascii="Times New Roman" w:hAnsi="Times New Roman"/>
                <w:sz w:val="24"/>
                <w:szCs w:val="24"/>
                <w:lang w:val="uk-UA"/>
              </w:rPr>
              <w:t xml:space="preserve">статут (нова редакція) та опис </w:t>
            </w:r>
            <w:r w:rsidRPr="00B95337">
              <w:rPr>
                <w:rFonts w:ascii="Times New Roman" w:hAnsi="Times New Roman"/>
                <w:sz w:val="24"/>
                <w:szCs w:val="24"/>
                <w:lang w:val="uk-UA"/>
              </w:rPr>
              <w:t xml:space="preserve"> в якому зазначається код доступу за яким можливо здійснити пошук установч</w:t>
            </w:r>
            <w:r w:rsidR="005B35EC">
              <w:rPr>
                <w:rFonts w:ascii="Times New Roman" w:hAnsi="Times New Roman"/>
                <w:sz w:val="24"/>
                <w:szCs w:val="24"/>
                <w:lang w:val="uk-UA"/>
              </w:rPr>
              <w:t>их документів юридичної особи;</w:t>
            </w:r>
          </w:p>
          <w:p w14:paraId="34C80E5B" w14:textId="3F5659EF" w:rsidR="00EC6D11" w:rsidRDefault="00EC6D11" w:rsidP="009A38AC">
            <w:pPr>
              <w:pBdr>
                <w:top w:val="nil"/>
                <w:left w:val="nil"/>
                <w:bottom w:val="nil"/>
                <w:right w:val="nil"/>
                <w:between w:val="nil"/>
              </w:pBdr>
              <w:spacing w:after="0" w:line="276" w:lineRule="auto"/>
              <w:ind w:right="82"/>
              <w:jc w:val="both"/>
              <w:rPr>
                <w:rFonts w:ascii="Times New Roman" w:eastAsia="Times New Roman" w:hAnsi="Times New Roman"/>
                <w:sz w:val="24"/>
                <w:szCs w:val="24"/>
                <w:lang w:val="uk-UA"/>
              </w:rPr>
            </w:pPr>
            <w:r w:rsidRPr="00B47E3E">
              <w:rPr>
                <w:rFonts w:ascii="Times New Roman" w:hAnsi="Times New Roman"/>
                <w:sz w:val="24"/>
                <w:szCs w:val="24"/>
                <w:lang w:val="uk-UA"/>
              </w:rPr>
              <w:t xml:space="preserve"> </w:t>
            </w:r>
            <w:r w:rsidR="00B47E3E">
              <w:rPr>
                <w:rFonts w:ascii="Times New Roman" w:hAnsi="Times New Roman"/>
                <w:sz w:val="24"/>
                <w:szCs w:val="24"/>
                <w:lang w:val="uk-UA"/>
              </w:rPr>
              <w:t xml:space="preserve">- </w:t>
            </w:r>
            <w:r w:rsidRPr="00B47E3E">
              <w:rPr>
                <w:rFonts w:ascii="Times New Roman" w:eastAsia="Times New Roman" w:hAnsi="Times New Roman"/>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007B3126" w:rsidRPr="00B47E3E">
              <w:rPr>
                <w:rFonts w:ascii="Times New Roman" w:eastAsia="Times New Roman" w:hAnsi="Times New Roman"/>
                <w:sz w:val="24"/>
                <w:szCs w:val="24"/>
                <w:lang w:val="uk-UA"/>
              </w:rPr>
              <w:t xml:space="preserve"> згідно додатку 4 тендерної документації;</w:t>
            </w:r>
          </w:p>
          <w:p w14:paraId="51A3D8FF" w14:textId="5F263E8E" w:rsidR="00EC6D11" w:rsidRPr="00B47E3E" w:rsidRDefault="00B47E3E" w:rsidP="009A38AC">
            <w:pPr>
              <w:pBdr>
                <w:top w:val="nil"/>
                <w:left w:val="nil"/>
                <w:bottom w:val="nil"/>
                <w:right w:val="nil"/>
                <w:between w:val="nil"/>
              </w:pBdr>
              <w:spacing w:after="0" w:line="276" w:lineRule="auto"/>
              <w:ind w:right="82"/>
              <w:jc w:val="both"/>
              <w:rPr>
                <w:rFonts w:eastAsia="Times New Roman"/>
                <w:lang w:val="uk-UA"/>
              </w:rPr>
            </w:pPr>
            <w:r>
              <w:rPr>
                <w:rFonts w:ascii="Times New Roman" w:eastAsia="Times New Roman" w:hAnsi="Times New Roman"/>
                <w:sz w:val="24"/>
                <w:szCs w:val="24"/>
                <w:lang w:val="uk-UA"/>
              </w:rPr>
              <w:t xml:space="preserve">- </w:t>
            </w:r>
            <w:r w:rsidR="00EC6D11" w:rsidRPr="00B47E3E">
              <w:rPr>
                <w:rStyle w:val="10"/>
                <w:rFonts w:eastAsia="Calibri"/>
                <w:sz w:val="24"/>
                <w:szCs w:val="24"/>
              </w:rPr>
              <w:t>лист - підтвердження щодо застосування заходів із захисту довкілля</w:t>
            </w:r>
            <w:r>
              <w:rPr>
                <w:rStyle w:val="10"/>
                <w:rFonts w:eastAsia="Calibri"/>
                <w:sz w:val="24"/>
                <w:szCs w:val="24"/>
              </w:rPr>
              <w:t>;</w:t>
            </w:r>
          </w:p>
          <w:p w14:paraId="15C88149" w14:textId="581BA42F" w:rsidR="00EC6D11" w:rsidRPr="0037015E" w:rsidRDefault="00EC6D11" w:rsidP="009A38AC">
            <w:pPr>
              <w:pBdr>
                <w:top w:val="nil"/>
                <w:left w:val="nil"/>
                <w:bottom w:val="nil"/>
                <w:right w:val="nil"/>
                <w:between w:val="nil"/>
              </w:pBdr>
              <w:spacing w:after="0" w:line="276" w:lineRule="auto"/>
              <w:ind w:right="82"/>
              <w:jc w:val="both"/>
              <w:rPr>
                <w:rFonts w:ascii="Times New Roman" w:eastAsia="Times New Roman" w:hAnsi="Times New Roman"/>
                <w:sz w:val="24"/>
                <w:szCs w:val="24"/>
                <w:lang w:val="uk-UA"/>
              </w:rPr>
            </w:pPr>
            <w:r w:rsidRPr="00B47E3E">
              <w:rPr>
                <w:rFonts w:ascii="Times New Roman" w:eastAsia="Times New Roman" w:hAnsi="Times New Roman"/>
                <w:sz w:val="24"/>
                <w:szCs w:val="24"/>
                <w:lang w:val="uk-UA"/>
              </w:rPr>
              <w:lastRenderedPageBreak/>
              <w:t xml:space="preserve"> </w:t>
            </w:r>
            <w:r w:rsidR="00B47E3E">
              <w:rPr>
                <w:rFonts w:ascii="Times New Roman" w:eastAsia="Times New Roman" w:hAnsi="Times New Roman"/>
                <w:sz w:val="24"/>
                <w:szCs w:val="24"/>
                <w:lang w:val="uk-UA"/>
              </w:rPr>
              <w:t xml:space="preserve">- </w:t>
            </w:r>
            <w:r w:rsidRPr="00B47E3E">
              <w:rPr>
                <w:rFonts w:ascii="Times New Roman" w:eastAsia="Times New Roman" w:hAnsi="Times New Roman"/>
                <w:sz w:val="24"/>
                <w:szCs w:val="24"/>
                <w:lang w:val="uk-UA"/>
              </w:rPr>
              <w:t>забезпечення тендерної пропозиції ( якщо таке забезпечення вимагається замовником).</w:t>
            </w:r>
          </w:p>
          <w:p w14:paraId="69E35C8F" w14:textId="77777777" w:rsidR="00EC6D11" w:rsidRPr="0037015E" w:rsidRDefault="00EC6D11" w:rsidP="00A77C09">
            <w:pPr>
              <w:pBdr>
                <w:top w:val="nil"/>
                <w:left w:val="nil"/>
                <w:bottom w:val="nil"/>
                <w:right w:val="nil"/>
                <w:between w:val="nil"/>
              </w:pBdr>
              <w:spacing w:after="0"/>
              <w:ind w:right="82" w:firstLine="318"/>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r w:rsidRPr="0037015E">
                <w:rPr>
                  <w:rFonts w:ascii="Times New Roman" w:eastAsia="Times New Roman" w:hAnsi="Times New Roman"/>
                  <w:color w:val="000000" w:themeColor="text1"/>
                  <w:sz w:val="24"/>
                  <w:szCs w:val="24"/>
                  <w:u w:val="single"/>
                  <w:lang w:val="uk-UA"/>
                </w:rPr>
                <w:t>абз. 4 ст. 2</w:t>
              </w:r>
            </w:hyperlink>
            <w:r w:rsidRPr="0037015E">
              <w:rPr>
                <w:rFonts w:ascii="Times New Roman" w:eastAsia="Times New Roman" w:hAnsi="Times New Roman"/>
                <w:color w:val="000000" w:themeColor="text1"/>
                <w:sz w:val="24"/>
                <w:szCs w:val="24"/>
                <w:lang w:val="uk-UA"/>
              </w:rPr>
              <w:t xml:space="preserve"> Закону України «Про захист персональних даних» від 01.06.2010 № 2297-VI.</w:t>
            </w:r>
          </w:p>
          <w:p w14:paraId="5262BA9B" w14:textId="77777777" w:rsidR="00EC6D11" w:rsidRPr="0037015E" w:rsidRDefault="00EC6D11" w:rsidP="00A77C09">
            <w:pPr>
              <w:pBdr>
                <w:top w:val="nil"/>
                <w:left w:val="nil"/>
                <w:bottom w:val="nil"/>
                <w:right w:val="nil"/>
                <w:between w:val="nil"/>
              </w:pBdr>
              <w:spacing w:after="0"/>
              <w:ind w:right="82" w:firstLine="318"/>
              <w:jc w:val="both"/>
              <w:rPr>
                <w:rFonts w:ascii="Times New Roman" w:eastAsia="Times New Roman" w:hAnsi="Times New Roman"/>
                <w:color w:val="000000" w:themeColor="text1"/>
                <w:sz w:val="24"/>
                <w:szCs w:val="24"/>
                <w:lang w:val="uk-UA"/>
              </w:rPr>
            </w:pPr>
            <w:r w:rsidRPr="002E349F">
              <w:rPr>
                <w:rFonts w:ascii="Times New Roman" w:eastAsia="Times New Roman" w:hAnsi="Times New Roman"/>
                <w:color w:val="000000" w:themeColor="text1"/>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9DB24A"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Документи, що надаються у складі тендерної пропозиції, мають бути у вигляді скан-копії з оригіналу або копії відповідного документу, завантаженого в форматі .pdf або .jpeg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p>
          <w:p w14:paraId="2CCD7C87"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Документи та дані створюються та подаються учасником з урахуванням вимог законів України </w:t>
            </w:r>
            <w:r w:rsidRPr="0037015E">
              <w:rPr>
                <w:rFonts w:ascii="Times New Roman" w:eastAsia="Times New Roman" w:hAnsi="Times New Roman"/>
                <w:i/>
                <w:color w:val="000000" w:themeColor="text1"/>
                <w:sz w:val="24"/>
                <w:szCs w:val="24"/>
                <w:lang w:val="uk-UA"/>
              </w:rPr>
              <w:t>“</w:t>
            </w:r>
            <w:hyperlink r:id="rId10" w:anchor="Text">
              <w:r w:rsidRPr="0037015E">
                <w:rPr>
                  <w:rFonts w:ascii="Times New Roman" w:eastAsia="Times New Roman" w:hAnsi="Times New Roman"/>
                  <w:i/>
                  <w:color w:val="000000" w:themeColor="text1"/>
                  <w:sz w:val="24"/>
                  <w:szCs w:val="24"/>
                  <w:u w:val="single"/>
                  <w:lang w:val="uk-UA"/>
                </w:rPr>
                <w:t>Про електронні документи та електронний документообіг</w:t>
              </w:r>
            </w:hyperlink>
            <w:r w:rsidRPr="0037015E">
              <w:rPr>
                <w:rFonts w:ascii="Times New Roman" w:eastAsia="Times New Roman" w:hAnsi="Times New Roman"/>
                <w:i/>
                <w:color w:val="000000" w:themeColor="text1"/>
                <w:sz w:val="24"/>
                <w:szCs w:val="24"/>
                <w:lang w:val="uk-UA"/>
              </w:rPr>
              <w:t xml:space="preserve">” </w:t>
            </w:r>
            <w:r w:rsidRPr="0037015E">
              <w:rPr>
                <w:rFonts w:ascii="Times New Roman" w:eastAsia="Times New Roman" w:hAnsi="Times New Roman"/>
                <w:color w:val="000000" w:themeColor="text1"/>
                <w:sz w:val="24"/>
                <w:szCs w:val="24"/>
                <w:lang w:val="uk-UA"/>
              </w:rPr>
              <w:t xml:space="preserve">та </w:t>
            </w:r>
            <w:r w:rsidRPr="0037015E">
              <w:rPr>
                <w:rFonts w:ascii="Times New Roman" w:eastAsia="Times New Roman" w:hAnsi="Times New Roman"/>
                <w:i/>
                <w:color w:val="000000" w:themeColor="text1"/>
                <w:sz w:val="24"/>
                <w:szCs w:val="24"/>
                <w:lang w:val="uk-UA"/>
              </w:rPr>
              <w:t>“</w:t>
            </w:r>
            <w:hyperlink r:id="rId11" w:anchor="Text">
              <w:r w:rsidRPr="0037015E">
                <w:rPr>
                  <w:rFonts w:ascii="Times New Roman" w:eastAsia="Times New Roman" w:hAnsi="Times New Roman"/>
                  <w:i/>
                  <w:color w:val="000000" w:themeColor="text1"/>
                  <w:sz w:val="24"/>
                  <w:szCs w:val="24"/>
                  <w:u w:val="single"/>
                  <w:lang w:val="uk-UA"/>
                </w:rPr>
                <w:t>Про електронні довірчі послуги</w:t>
              </w:r>
            </w:hyperlink>
            <w:r w:rsidRPr="0037015E">
              <w:rPr>
                <w:rFonts w:ascii="Times New Roman" w:eastAsia="Times New Roman" w:hAnsi="Times New Roman"/>
                <w:i/>
                <w:color w:val="000000" w:themeColor="text1"/>
                <w:sz w:val="24"/>
                <w:szCs w:val="24"/>
                <w:lang w:val="uk-UA"/>
              </w:rPr>
              <w:t>”. </w:t>
            </w:r>
          </w:p>
          <w:p w14:paraId="260FF611"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Якщо документи, які вимагаються Замовником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w:t>
            </w:r>
            <w:r w:rsidRPr="0037015E">
              <w:rPr>
                <w:rFonts w:ascii="Times New Roman" w:eastAsia="Times New Roman" w:hAnsi="Times New Roman"/>
                <w:b/>
                <w:color w:val="000000" w:themeColor="text1"/>
                <w:sz w:val="24"/>
                <w:szCs w:val="24"/>
                <w:lang w:val="uk-UA"/>
              </w:rPr>
              <w:t>не подаються останніми, але замість них подаються листи-роз’яснення в довільній формі</w:t>
            </w:r>
            <w:r w:rsidRPr="0037015E">
              <w:rPr>
                <w:rFonts w:ascii="Times New Roman" w:eastAsia="Times New Roman" w:hAnsi="Times New Roman"/>
                <w:color w:val="000000" w:themeColor="text1"/>
                <w:sz w:val="24"/>
                <w:szCs w:val="24"/>
                <w:lang w:val="uk-UA"/>
              </w:rPr>
              <w:t xml:space="preserve"> за підписом уповноваженої особи учасника/переможця/переможця-нерезидента,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відповідних документів у складі тендерної  пропозиції, з посиланням на відповідні норми законодавства. </w:t>
            </w:r>
          </w:p>
          <w:p w14:paraId="4D5FBDB8" w14:textId="24A7ED19"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7F202C">
              <w:rPr>
                <w:rFonts w:ascii="Times New Roman" w:eastAsia="Times New Roman" w:hAnsi="Times New Roman"/>
                <w:color w:val="000000" w:themeColor="text1"/>
                <w:sz w:val="24"/>
                <w:szCs w:val="24"/>
                <w:lang w:val="uk-UA"/>
              </w:rPr>
              <w:lastRenderedPageBreak/>
              <w:t>Учасник несе відповідальність за достовірність та чинність наданої інформації  та документи  надані у складі своєї пропозиції та зазначені в електронній системі закупівель</w:t>
            </w:r>
            <w:r w:rsidR="007F202C">
              <w:rPr>
                <w:rFonts w:ascii="Times New Roman" w:eastAsia="Times New Roman" w:hAnsi="Times New Roman"/>
                <w:color w:val="000000" w:themeColor="text1"/>
                <w:sz w:val="24"/>
                <w:szCs w:val="24"/>
                <w:lang w:val="uk-UA"/>
              </w:rPr>
              <w:t>.</w:t>
            </w:r>
          </w:p>
          <w:p w14:paraId="6CFE29FC"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highlight w:val="whit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37015E">
              <w:rPr>
                <w:rFonts w:ascii="Times New Roman" w:eastAsia="Times New Roman" w:hAnsi="Times New Roman"/>
                <w:b/>
                <w:color w:val="000000" w:themeColor="text1"/>
                <w:sz w:val="24"/>
                <w:szCs w:val="24"/>
                <w:highlight w:val="white"/>
                <w:lang w:val="uk-UA"/>
              </w:rPr>
              <w:t xml:space="preserve"> Конфіденційною </w:t>
            </w:r>
            <w:r w:rsidRPr="0037015E">
              <w:rPr>
                <w:rFonts w:ascii="Times New Roman" w:eastAsia="Times New Roman" w:hAnsi="Times New Roman"/>
                <w:b/>
                <w:color w:val="000000" w:themeColor="text1"/>
                <w:sz w:val="24"/>
                <w:szCs w:val="24"/>
                <w:highlight w:val="white"/>
                <w:u w:val="single"/>
                <w:lang w:val="uk-UA"/>
              </w:rPr>
              <w:t>не може</w:t>
            </w:r>
            <w:r w:rsidRPr="0037015E">
              <w:rPr>
                <w:rFonts w:ascii="Times New Roman" w:eastAsia="Times New Roman" w:hAnsi="Times New Roman"/>
                <w:b/>
                <w:color w:val="000000" w:themeColor="text1"/>
                <w:sz w:val="24"/>
                <w:szCs w:val="24"/>
                <w:highlight w:val="white"/>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37015E">
                <w:rPr>
                  <w:rFonts w:ascii="Times New Roman" w:eastAsia="Times New Roman" w:hAnsi="Times New Roman"/>
                  <w:b/>
                  <w:color w:val="000000" w:themeColor="text1"/>
                  <w:sz w:val="24"/>
                  <w:szCs w:val="24"/>
                  <w:highlight w:val="white"/>
                  <w:u w:val="single"/>
                  <w:lang w:val="uk-UA"/>
                </w:rPr>
                <w:t>ст. 16</w:t>
              </w:r>
            </w:hyperlink>
            <w:r w:rsidRPr="0037015E">
              <w:rPr>
                <w:rFonts w:ascii="Times New Roman" w:eastAsia="Times New Roman" w:hAnsi="Times New Roman"/>
                <w:b/>
                <w:color w:val="000000" w:themeColor="text1"/>
                <w:sz w:val="24"/>
                <w:szCs w:val="24"/>
                <w:highlight w:val="white"/>
                <w:lang w:val="uk-UA"/>
              </w:rPr>
              <w:t xml:space="preserve"> Закону, і документи, що підтверджують відсутність підстав, встановлених </w:t>
            </w:r>
            <w:hyperlink r:id="rId13" w:anchor="n1261">
              <w:r w:rsidRPr="0037015E">
                <w:rPr>
                  <w:rFonts w:ascii="Times New Roman" w:eastAsia="Times New Roman" w:hAnsi="Times New Roman"/>
                  <w:b/>
                  <w:color w:val="000000" w:themeColor="text1"/>
                  <w:sz w:val="24"/>
                  <w:szCs w:val="24"/>
                  <w:highlight w:val="white"/>
                  <w:u w:val="single"/>
                  <w:lang w:val="uk-UA"/>
                </w:rPr>
                <w:t>ст. 17</w:t>
              </w:r>
            </w:hyperlink>
            <w:r w:rsidRPr="0037015E">
              <w:rPr>
                <w:rFonts w:ascii="Times New Roman" w:eastAsia="Times New Roman" w:hAnsi="Times New Roman"/>
                <w:b/>
                <w:color w:val="000000" w:themeColor="text1"/>
                <w:sz w:val="24"/>
                <w:szCs w:val="24"/>
                <w:highlight w:val="white"/>
                <w:lang w:val="uk-UA"/>
              </w:rPr>
              <w:t xml:space="preserve"> Закону.</w:t>
            </w:r>
          </w:p>
          <w:p w14:paraId="6D9DA932"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r w:rsidRPr="0037015E">
                <w:rPr>
                  <w:rFonts w:ascii="Times New Roman" w:eastAsia="Times New Roman" w:hAnsi="Times New Roman"/>
                  <w:color w:val="000000" w:themeColor="text1"/>
                  <w:sz w:val="24"/>
                  <w:szCs w:val="24"/>
                  <w:u w:val="single"/>
                  <w:lang w:val="uk-UA"/>
                </w:rPr>
                <w:t>Законом України</w:t>
              </w:r>
            </w:hyperlink>
            <w:r w:rsidRPr="0037015E">
              <w:rPr>
                <w:rFonts w:ascii="Times New Roman" w:eastAsia="Times New Roman" w:hAnsi="Times New Roman"/>
                <w:color w:val="000000" w:themeColor="text1"/>
                <w:sz w:val="24"/>
                <w:szCs w:val="24"/>
                <w:lang w:val="uk-UA"/>
              </w:rPr>
              <w:t xml:space="preserve"> «</w:t>
            </w:r>
            <w:hyperlink r:id="rId15" w:anchor="Text">
              <w:r w:rsidRPr="0037015E">
                <w:rPr>
                  <w:rFonts w:ascii="Times New Roman" w:eastAsia="Times New Roman" w:hAnsi="Times New Roman"/>
                  <w:color w:val="000000" w:themeColor="text1"/>
                  <w:sz w:val="24"/>
                  <w:szCs w:val="24"/>
                  <w:u w:val="single"/>
                  <w:lang w:val="uk-UA"/>
                </w:rPr>
                <w:t>Про доступ до публічної інформації</w:t>
              </w:r>
            </w:hyperlink>
            <w:r w:rsidRPr="0037015E">
              <w:rPr>
                <w:rFonts w:ascii="Times New Roman" w:eastAsia="Times New Roman" w:hAnsi="Times New Roman"/>
                <w:color w:val="000000" w:themeColor="text1"/>
                <w:sz w:val="24"/>
                <w:szCs w:val="24"/>
                <w:lang w:val="uk-UA"/>
              </w:rPr>
              <w:t xml:space="preserve">» та/або міститься у відкритих єдиних державних реєстрах, доступ до яких є вільним, учасником </w:t>
            </w:r>
            <w:r w:rsidRPr="0037015E">
              <w:rPr>
                <w:rFonts w:ascii="Times New Roman" w:eastAsia="Times New Roman" w:hAnsi="Times New Roman"/>
                <w:b/>
                <w:color w:val="000000" w:themeColor="text1"/>
                <w:sz w:val="24"/>
                <w:szCs w:val="24"/>
                <w:lang w:val="uk-UA"/>
              </w:rPr>
              <w:t>надається лист-роз’яснення, в якому зазначається, де міститься така інформація</w:t>
            </w:r>
            <w:r w:rsidRPr="0037015E">
              <w:rPr>
                <w:rFonts w:ascii="Times New Roman" w:eastAsia="Times New Roman" w:hAnsi="Times New Roman"/>
                <w:color w:val="000000" w:themeColor="text1"/>
                <w:sz w:val="24"/>
                <w:szCs w:val="24"/>
                <w:lang w:val="uk-UA"/>
              </w:rPr>
              <w:t>.</w:t>
            </w:r>
          </w:p>
          <w:p w14:paraId="40ABE493" w14:textId="715CC2F2" w:rsidR="00717447" w:rsidRPr="0037015E" w:rsidRDefault="00EC6D11" w:rsidP="00A77C09">
            <w:pPr>
              <w:spacing w:before="150" w:after="150" w:line="240" w:lineRule="auto"/>
              <w:ind w:right="82"/>
              <w:jc w:val="both"/>
              <w:rPr>
                <w:rFonts w:ascii="Times New Roman" w:eastAsia="Times New Roman" w:hAnsi="Times New Roman"/>
                <w:sz w:val="24"/>
                <w:szCs w:val="24"/>
                <w:lang w:val="uk-UA" w:eastAsia="ru-RU"/>
              </w:rPr>
            </w:pPr>
            <w:r w:rsidRPr="00C003C5">
              <w:rPr>
                <w:rFonts w:ascii="Times New Roman" w:eastAsia="Times New Roman" w:hAnsi="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1D6CA330" w14:textId="77777777" w:rsidR="00E65A65" w:rsidRPr="0037015E" w:rsidRDefault="00E65A65"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37015E" w:rsidRDefault="00E65A65"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w:t>
            </w:r>
            <w:r w:rsidR="00717447" w:rsidRPr="0037015E">
              <w:rPr>
                <w:rFonts w:ascii="Times New Roman" w:eastAsia="Times New Roman" w:hAnsi="Times New Roman"/>
                <w:sz w:val="24"/>
                <w:szCs w:val="24"/>
                <w:lang w:val="uk-UA" w:eastAsia="ru-RU"/>
              </w:rPr>
              <w:t>ерелік</w:t>
            </w:r>
            <w:r w:rsidR="00717447" w:rsidRPr="0037015E">
              <w:rPr>
                <w:lang w:val="uk-UA"/>
              </w:rPr>
              <w:t xml:space="preserve"> </w:t>
            </w:r>
            <w:r w:rsidR="00717447" w:rsidRPr="0037015E">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1. </w:t>
            </w:r>
            <w:r w:rsidR="000A5534" w:rsidRPr="0037015E">
              <w:rPr>
                <w:rFonts w:ascii="Times New Roman" w:eastAsia="Times New Roman" w:hAnsi="Times New Roman"/>
                <w:sz w:val="24"/>
                <w:szCs w:val="24"/>
                <w:lang w:val="uk-UA" w:eastAsia="ru-RU"/>
              </w:rPr>
              <w:t>і</w:t>
            </w:r>
            <w:r w:rsidRPr="0037015E">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уживання великої літери; </w:t>
            </w:r>
          </w:p>
          <w:p w14:paraId="3C557863"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5C0E2560"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0A6F793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Приклади формальних помилок:</w:t>
            </w:r>
          </w:p>
          <w:p w14:paraId="2D868A67" w14:textId="77777777" w:rsidR="00717447" w:rsidRPr="0037015E" w:rsidRDefault="00CE7D1C"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37015E" w:rsidRDefault="00164776"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7015E">
              <w:rPr>
                <w:rFonts w:ascii="Times New Roman" w:eastAsia="Times New Roman" w:hAnsi="Times New Roman"/>
                <w:sz w:val="24"/>
                <w:szCs w:val="24"/>
                <w:lang w:val="uk-UA" w:eastAsia="ru-RU"/>
              </w:rPr>
              <w:t>;</w:t>
            </w:r>
          </w:p>
          <w:p w14:paraId="2EAC40AD"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7015E">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7015E" w:rsidRDefault="00601FFA"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37015E" w14:paraId="247477F4" w14:textId="77777777" w:rsidTr="00B95337">
        <w:tc>
          <w:tcPr>
            <w:tcW w:w="348" w:type="pct"/>
            <w:shd w:val="clear" w:color="auto" w:fill="FFFFFF"/>
            <w:hideMark/>
          </w:tcPr>
          <w:p w14:paraId="5C3B65E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2</w:t>
            </w:r>
          </w:p>
        </w:tc>
        <w:tc>
          <w:tcPr>
            <w:tcW w:w="1528" w:type="pct"/>
            <w:shd w:val="clear" w:color="auto" w:fill="FFFFFF"/>
            <w:hideMark/>
          </w:tcPr>
          <w:p w14:paraId="6DC1B791" w14:textId="77777777" w:rsidR="00B413F2" w:rsidRPr="0037015E" w:rsidRDefault="00B413F2" w:rsidP="007157DD">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Забезпечення тендерної пропозиції</w:t>
            </w:r>
          </w:p>
        </w:tc>
        <w:tc>
          <w:tcPr>
            <w:tcW w:w="3124" w:type="pct"/>
            <w:shd w:val="clear" w:color="auto" w:fill="FFFFFF"/>
            <w:hideMark/>
          </w:tcPr>
          <w:p w14:paraId="3BAC35A7" w14:textId="77777777" w:rsidR="00897BF9" w:rsidRPr="0037015E" w:rsidRDefault="00897BF9" w:rsidP="007157DD">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Не вимагається </w:t>
            </w:r>
          </w:p>
          <w:p w14:paraId="1F904465" w14:textId="7E0C726C" w:rsidR="00F27F14" w:rsidRPr="0037015E" w:rsidRDefault="00F27F14" w:rsidP="00F27F14">
            <w:pPr>
              <w:spacing w:before="150" w:after="150" w:line="240" w:lineRule="auto"/>
              <w:jc w:val="both"/>
              <w:rPr>
                <w:rFonts w:ascii="Times New Roman" w:eastAsia="Times New Roman" w:hAnsi="Times New Roman"/>
                <w:sz w:val="24"/>
                <w:szCs w:val="24"/>
                <w:lang w:val="uk-UA" w:eastAsia="ru-RU"/>
              </w:rPr>
            </w:pPr>
          </w:p>
          <w:p w14:paraId="56660FAE" w14:textId="5EADA8C2" w:rsidR="00897BF9" w:rsidRPr="0037015E"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37015E" w14:paraId="0C71FFB1" w14:textId="77777777" w:rsidTr="00B95337">
        <w:tc>
          <w:tcPr>
            <w:tcW w:w="348" w:type="pct"/>
            <w:shd w:val="clear" w:color="auto" w:fill="FFFFFF"/>
            <w:hideMark/>
          </w:tcPr>
          <w:p w14:paraId="232A9B2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w:t>
            </w:r>
          </w:p>
        </w:tc>
        <w:tc>
          <w:tcPr>
            <w:tcW w:w="1528" w:type="pct"/>
            <w:shd w:val="clear" w:color="auto" w:fill="FFFFFF"/>
            <w:hideMark/>
          </w:tcPr>
          <w:p w14:paraId="348E8334"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24" w:type="pct"/>
            <w:shd w:val="clear" w:color="auto" w:fill="FFFFFF"/>
          </w:tcPr>
          <w:p w14:paraId="1B550D6D" w14:textId="77777777" w:rsidR="00F27F14" w:rsidRPr="0037015E" w:rsidRDefault="00F27F14" w:rsidP="00F27F1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Не вимагається </w:t>
            </w:r>
          </w:p>
          <w:p w14:paraId="2336E814" w14:textId="290303FA" w:rsidR="00B413F2" w:rsidRPr="0037015E"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235E54" w14:paraId="4F0E3A87" w14:textId="77777777" w:rsidTr="00B95337">
        <w:tc>
          <w:tcPr>
            <w:tcW w:w="348" w:type="pct"/>
            <w:shd w:val="clear" w:color="auto" w:fill="FFFFFF"/>
            <w:hideMark/>
          </w:tcPr>
          <w:p w14:paraId="0C6AD42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28" w:type="pct"/>
            <w:shd w:val="clear" w:color="auto" w:fill="FFFFFF"/>
            <w:hideMark/>
          </w:tcPr>
          <w:p w14:paraId="7959FED6"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Строк, протягом якого тендерні пропозиції є дійсними</w:t>
            </w:r>
          </w:p>
        </w:tc>
        <w:tc>
          <w:tcPr>
            <w:tcW w:w="3124" w:type="pct"/>
            <w:shd w:val="clear" w:color="auto" w:fill="FFFFFF"/>
            <w:hideMark/>
          </w:tcPr>
          <w:p w14:paraId="0C923EB2" w14:textId="77777777" w:rsidR="00DC0363" w:rsidRPr="0037015E" w:rsidRDefault="000A5534" w:rsidP="00502948">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w:t>
            </w:r>
            <w:r w:rsidR="00B413F2" w:rsidRPr="0037015E">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37015E">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37015E">
              <w:rPr>
                <w:rFonts w:ascii="Times New Roman" w:eastAsia="Times New Roman" w:hAnsi="Times New Roman"/>
                <w:sz w:val="24"/>
                <w:szCs w:val="24"/>
                <w:lang w:val="uk-UA" w:eastAsia="ru-RU"/>
              </w:rPr>
              <w:t xml:space="preserve">. </w:t>
            </w:r>
          </w:p>
          <w:p w14:paraId="617BFC51" w14:textId="77777777" w:rsidR="00E94849"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37015E"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37015E"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7361" w:rsidRPr="0037015E" w14:paraId="30AB5656" w14:textId="77777777" w:rsidTr="00B95337">
        <w:tc>
          <w:tcPr>
            <w:tcW w:w="348" w:type="pct"/>
            <w:shd w:val="clear" w:color="auto" w:fill="FFFFFF"/>
            <w:hideMark/>
          </w:tcPr>
          <w:p w14:paraId="6FE83FC1" w14:textId="77777777" w:rsidR="00E17361" w:rsidRPr="0037015E" w:rsidRDefault="00E17361" w:rsidP="00E17361">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5</w:t>
            </w:r>
          </w:p>
        </w:tc>
        <w:tc>
          <w:tcPr>
            <w:tcW w:w="1528" w:type="pct"/>
            <w:shd w:val="clear" w:color="auto" w:fill="FFFFFF"/>
            <w:hideMark/>
          </w:tcPr>
          <w:p w14:paraId="3BE2D2D6" w14:textId="77777777" w:rsidR="00E17361" w:rsidRPr="0037015E" w:rsidRDefault="00E17361" w:rsidP="00E17361">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24" w:type="pct"/>
            <w:shd w:val="clear" w:color="auto" w:fill="FFFFFF"/>
            <w:vAlign w:val="center"/>
            <w:hideMark/>
          </w:tcPr>
          <w:p w14:paraId="1C162CE2" w14:textId="61551AC5" w:rsidR="00E17361" w:rsidRPr="000E3FDA" w:rsidRDefault="006F2740" w:rsidP="00E17361">
            <w:pPr>
              <w:pBdr>
                <w:top w:val="nil"/>
                <w:left w:val="nil"/>
                <w:bottom w:val="nil"/>
                <w:right w:val="nil"/>
                <w:between w:val="nil"/>
              </w:pBdr>
              <w:ind w:firstLine="287"/>
              <w:jc w:val="both"/>
              <w:rPr>
                <w:rFonts w:ascii="Times New Roman" w:eastAsia="Times New Roman" w:hAnsi="Times New Roman"/>
                <w:sz w:val="24"/>
                <w:szCs w:val="24"/>
                <w:lang w:val="uk-UA"/>
              </w:rPr>
            </w:pPr>
            <w:r w:rsidRPr="0037015E">
              <w:rPr>
                <w:rFonts w:ascii="Times New Roman" w:eastAsia="Times New Roman" w:hAnsi="Times New Roman"/>
                <w:sz w:val="24"/>
                <w:szCs w:val="24"/>
                <w:lang w:val="uk-UA"/>
              </w:rPr>
              <w:t xml:space="preserve">    </w:t>
            </w:r>
            <w:r w:rsidR="00E17361" w:rsidRPr="0037015E">
              <w:rPr>
                <w:rFonts w:ascii="Times New Roman" w:eastAsia="Times New Roman" w:hAnsi="Times New Roman"/>
                <w:sz w:val="24"/>
                <w:szCs w:val="24"/>
                <w:lang w:val="uk-UA"/>
              </w:rPr>
              <w:t xml:space="preserve">Кваліфікаційні критерії </w:t>
            </w:r>
            <w:r w:rsidR="00E17361" w:rsidRPr="000E3FDA">
              <w:rPr>
                <w:rFonts w:ascii="Times New Roman" w:eastAsia="Times New Roman" w:hAnsi="Times New Roman"/>
                <w:sz w:val="24"/>
                <w:szCs w:val="24"/>
                <w:lang w:val="uk-UA"/>
              </w:rPr>
              <w:t>та інформація про спосіб їх підтвердження викладені у Додатку 4 до тендерної документації.</w:t>
            </w:r>
          </w:p>
          <w:p w14:paraId="19C4A81B" w14:textId="77777777" w:rsidR="00E17361" w:rsidRPr="000E3FDA" w:rsidRDefault="00E17361" w:rsidP="00E17361">
            <w:pPr>
              <w:spacing w:before="120"/>
              <w:ind w:firstLine="567"/>
              <w:jc w:val="both"/>
              <w:rPr>
                <w:rFonts w:ascii="Times New Roman" w:hAnsi="Times New Roman"/>
                <w:sz w:val="24"/>
                <w:szCs w:val="24"/>
                <w:shd w:val="solid" w:color="FFFFFF" w:fill="FFFFFF"/>
                <w:lang w:val="uk-UA"/>
              </w:rPr>
            </w:pPr>
            <w:r w:rsidRPr="000E3FDA">
              <w:rPr>
                <w:rFonts w:ascii="Times New Roman" w:hAnsi="Times New Roman"/>
                <w:sz w:val="24"/>
                <w:szCs w:val="24"/>
                <w:shd w:val="solid" w:color="FFFFFF" w:fill="FFFFFF"/>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871CAA8" w14:textId="65F72338" w:rsidR="00E17361" w:rsidRPr="000E3FDA" w:rsidRDefault="00E17361" w:rsidP="00C003C5">
            <w:pPr>
              <w:spacing w:before="120"/>
              <w:ind w:firstLine="567"/>
              <w:jc w:val="both"/>
              <w:rPr>
                <w:rFonts w:ascii="Times New Roman" w:hAnsi="Times New Roman"/>
                <w:sz w:val="24"/>
                <w:szCs w:val="24"/>
                <w:shd w:val="solid" w:color="FFFFFF" w:fill="FFFFFF"/>
                <w:lang w:val="uk-UA"/>
              </w:rPr>
            </w:pPr>
            <w:r w:rsidRPr="000E3FDA">
              <w:rPr>
                <w:rFonts w:ascii="Times New Roman" w:hAnsi="Times New Roman"/>
                <w:sz w:val="24"/>
                <w:szCs w:val="24"/>
                <w:shd w:val="solid" w:color="FFFFFF" w:fill="FFFFFF"/>
                <w:lang w:val="uk-UA"/>
              </w:rPr>
              <w:t xml:space="preserve">У разі здійснення закупівель, визначених абзацом </w:t>
            </w:r>
            <w:r w:rsidR="006F2740" w:rsidRPr="000E3FDA">
              <w:rPr>
                <w:rFonts w:ascii="Times New Roman" w:hAnsi="Times New Roman"/>
                <w:sz w:val="24"/>
                <w:szCs w:val="24"/>
                <w:shd w:val="solid" w:color="FFFFFF" w:fill="FFFFFF"/>
                <w:lang w:val="uk-UA"/>
              </w:rPr>
              <w:t xml:space="preserve">другим </w:t>
            </w:r>
            <w:r w:rsidRPr="000E3FDA">
              <w:rPr>
                <w:rFonts w:ascii="Times New Roman" w:hAnsi="Times New Roman"/>
                <w:sz w:val="24"/>
                <w:szCs w:val="24"/>
                <w:shd w:val="solid" w:color="FFFFFF" w:fill="FFFFFF"/>
                <w:lang w:val="uk-UA"/>
              </w:rPr>
              <w:t>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2EA95194" w14:textId="3078675F" w:rsidR="00E17361" w:rsidRPr="0037015E" w:rsidRDefault="00E17361" w:rsidP="00E17361">
            <w:pPr>
              <w:spacing w:before="150" w:after="150" w:line="240" w:lineRule="auto"/>
              <w:jc w:val="both"/>
              <w:rPr>
                <w:rFonts w:ascii="Times New Roman" w:eastAsia="Times New Roman" w:hAnsi="Times New Roman"/>
                <w:sz w:val="24"/>
                <w:szCs w:val="24"/>
                <w:lang w:val="uk-UA" w:eastAsia="ru-RU"/>
              </w:rPr>
            </w:pPr>
            <w:r w:rsidRPr="000E3FDA">
              <w:rPr>
                <w:rFonts w:ascii="Times New Roman" w:hAnsi="Times New Roman"/>
                <w:sz w:val="24"/>
                <w:szCs w:val="24"/>
                <w:shd w:val="solid" w:color="FFFFFF" w:fill="FFFFFF"/>
                <w:lang w:val="uk-UA"/>
              </w:rPr>
              <w:t>Підстави для відмови в участі у процедурі закупівлі встановлені статтею 17 Закону ( крім пункту 13 частини першої статті 17 Закону) та спосіб підтвердження відповідності учасників викладений у Додатку 4 до</w:t>
            </w:r>
            <w:r w:rsidRPr="0037015E">
              <w:rPr>
                <w:rFonts w:ascii="Times New Roman" w:hAnsi="Times New Roman"/>
                <w:sz w:val="24"/>
                <w:szCs w:val="24"/>
                <w:shd w:val="solid" w:color="FFFFFF" w:fill="FFFFFF"/>
                <w:lang w:val="uk-UA"/>
              </w:rPr>
              <w:t xml:space="preserve"> </w:t>
            </w:r>
            <w:r w:rsidRPr="0037015E">
              <w:rPr>
                <w:rFonts w:ascii="Times New Roman" w:eastAsia="Times New Roman" w:hAnsi="Times New Roman"/>
                <w:sz w:val="24"/>
                <w:szCs w:val="24"/>
                <w:lang w:val="uk-UA"/>
              </w:rPr>
              <w:t>тендерної документації.</w:t>
            </w:r>
          </w:p>
        </w:tc>
      </w:tr>
      <w:tr w:rsidR="0044085A" w:rsidRPr="0037015E" w14:paraId="4B44FD2B" w14:textId="77777777" w:rsidTr="00B95337">
        <w:tc>
          <w:tcPr>
            <w:tcW w:w="348" w:type="pct"/>
            <w:shd w:val="clear" w:color="auto" w:fill="FFFFFF"/>
            <w:hideMark/>
          </w:tcPr>
          <w:p w14:paraId="381BE43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6</w:t>
            </w:r>
          </w:p>
        </w:tc>
        <w:tc>
          <w:tcPr>
            <w:tcW w:w="1528" w:type="pct"/>
            <w:shd w:val="clear" w:color="auto" w:fill="FFFFFF"/>
            <w:hideMark/>
          </w:tcPr>
          <w:p w14:paraId="210F6DBF"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24" w:type="pct"/>
            <w:shd w:val="clear" w:color="auto" w:fill="FFFFFF"/>
            <w:vAlign w:val="center"/>
            <w:hideMark/>
          </w:tcPr>
          <w:p w14:paraId="1117B5C2" w14:textId="6D930A03" w:rsidR="0044085A" w:rsidRPr="0037015E" w:rsidRDefault="0044085A" w:rsidP="002C47FC">
            <w:pPr>
              <w:contextualSpacing/>
              <w:jc w:val="both"/>
              <w:rPr>
                <w:rFonts w:ascii="Times New Roman" w:hAnsi="Times New Roman"/>
                <w:sz w:val="24"/>
                <w:szCs w:val="24"/>
                <w:lang w:val="uk-UA"/>
              </w:rPr>
            </w:pPr>
            <w:r w:rsidRPr="0037015E">
              <w:rPr>
                <w:rFonts w:ascii="Times New Roman" w:hAnsi="Times New Roman"/>
                <w:sz w:val="24"/>
                <w:szCs w:val="24"/>
                <w:lang w:val="uk-UA" w:eastAsia="uk-UA"/>
              </w:rPr>
              <w:t xml:space="preserve"> </w:t>
            </w:r>
            <w:r w:rsidRPr="002C47FC">
              <w:rPr>
                <w:rFonts w:ascii="Times New Roman" w:hAnsi="Times New Roman"/>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w:t>
            </w:r>
            <w:r w:rsidRPr="002C47FC">
              <w:rPr>
                <w:rFonts w:ascii="Times New Roman" w:hAnsi="Times New Roman"/>
                <w:b/>
                <w:bCs/>
                <w:sz w:val="24"/>
                <w:szCs w:val="24"/>
                <w:u w:val="single"/>
                <w:lang w:val="uk-UA" w:eastAsia="uk-UA"/>
              </w:rPr>
              <w:t>тендерної пропозиції</w:t>
            </w:r>
            <w:r w:rsidRPr="002C47FC">
              <w:rPr>
                <w:rFonts w:ascii="Times New Roman" w:hAnsi="Times New Roman"/>
                <w:sz w:val="24"/>
                <w:szCs w:val="24"/>
                <w:lang w:val="uk-UA" w:eastAsia="uk-UA"/>
              </w:rPr>
              <w:t xml:space="preserve"> учасника технічним, якісним, кількісним та іншим вимогам до предмета закупівлі, установленим замовником (</w:t>
            </w:r>
            <w:r w:rsidRPr="002C47FC">
              <w:rPr>
                <w:rFonts w:ascii="Times New Roman" w:hAnsi="Times New Roman"/>
                <w:sz w:val="24"/>
                <w:szCs w:val="24"/>
                <w:lang w:val="uk-UA"/>
              </w:rPr>
              <w:t xml:space="preserve">зазначено в </w:t>
            </w:r>
            <w:r w:rsidRPr="002C47FC">
              <w:rPr>
                <w:rFonts w:ascii="Times New Roman" w:hAnsi="Times New Roman"/>
                <w:bCs/>
                <w:sz w:val="24"/>
                <w:szCs w:val="24"/>
                <w:lang w:val="uk-UA"/>
              </w:rPr>
              <w:t>Додатку 3</w:t>
            </w:r>
            <w:r w:rsidRPr="002C47FC">
              <w:rPr>
                <w:rFonts w:ascii="Times New Roman" w:hAnsi="Times New Roman"/>
                <w:sz w:val="24"/>
                <w:szCs w:val="24"/>
                <w:lang w:val="uk-UA"/>
              </w:rPr>
              <w:t xml:space="preserve"> до цієї тендерної документації)</w:t>
            </w:r>
            <w:r w:rsidRPr="002C47FC">
              <w:rPr>
                <w:rFonts w:ascii="Times New Roman" w:hAnsi="Times New Roman"/>
                <w:sz w:val="24"/>
                <w:szCs w:val="24"/>
                <w:lang w:val="uk-UA" w:eastAsia="uk-UA"/>
              </w:rPr>
              <w:t>, а також</w:t>
            </w:r>
            <w:r w:rsidRPr="002C47FC">
              <w:rPr>
                <w:rFonts w:ascii="Times New Roman" w:hAnsi="Times New Roman"/>
                <w:sz w:val="24"/>
                <w:szCs w:val="24"/>
                <w:lang w:val="uk-UA"/>
              </w:rPr>
              <w:t xml:space="preserve"> підтвердження </w:t>
            </w:r>
            <w:r w:rsidRPr="002C47FC">
              <w:rPr>
                <w:rFonts w:ascii="Times New Roman" w:hAnsi="Times New Roman"/>
                <w:b/>
                <w:bCs/>
                <w:sz w:val="24"/>
                <w:szCs w:val="24"/>
                <w:lang w:val="uk-UA"/>
              </w:rPr>
              <w:t>відповідності товар</w:t>
            </w:r>
            <w:r w:rsidR="00D008A3" w:rsidRPr="002C47FC">
              <w:rPr>
                <w:rFonts w:ascii="Times New Roman" w:hAnsi="Times New Roman"/>
                <w:b/>
                <w:bCs/>
                <w:sz w:val="24"/>
                <w:szCs w:val="24"/>
                <w:lang w:val="uk-UA"/>
              </w:rPr>
              <w:t>у</w:t>
            </w:r>
            <w:r w:rsidRPr="002C47FC">
              <w:rPr>
                <w:rFonts w:ascii="Times New Roman" w:hAnsi="Times New Roman"/>
                <w:sz w:val="24"/>
                <w:szCs w:val="24"/>
                <w:lang w:val="uk-UA"/>
              </w:rPr>
              <w:t xml:space="preserve">, які пропонуються учасником, технічним, якісним, кількісним та іншим вимогам </w:t>
            </w:r>
            <w:r w:rsidRPr="002C47FC">
              <w:rPr>
                <w:rFonts w:ascii="Times New Roman" w:hAnsi="Times New Roman"/>
                <w:sz w:val="24"/>
                <w:szCs w:val="24"/>
                <w:lang w:val="uk-UA"/>
              </w:rPr>
              <w:lastRenderedPageBreak/>
              <w:t>до предмета закупівлі, встановлених замовником (складене учасником в довільній формі з зазначенням інформації згідно з Додатком 3 до цієї тендерної документації);</w:t>
            </w:r>
          </w:p>
          <w:p w14:paraId="55A49E41" w14:textId="46913CD1" w:rsidR="0044085A" w:rsidRPr="0037015E" w:rsidRDefault="005F59EE" w:rsidP="0044085A">
            <w:pPr>
              <w:ind w:left="158" w:hanging="142"/>
              <w:contextualSpacing/>
              <w:jc w:val="both"/>
              <w:rPr>
                <w:rFonts w:ascii="Times New Roman" w:hAnsi="Times New Roman"/>
                <w:sz w:val="24"/>
                <w:szCs w:val="24"/>
                <w:lang w:val="uk-UA" w:eastAsia="uk-UA"/>
              </w:rPr>
            </w:pPr>
            <w:r>
              <w:rPr>
                <w:rFonts w:ascii="Times New Roman" w:hAnsi="Times New Roman"/>
                <w:sz w:val="24"/>
                <w:szCs w:val="24"/>
                <w:lang w:val="uk-UA"/>
              </w:rPr>
              <w:t>І</w:t>
            </w:r>
            <w:r w:rsidR="0044085A" w:rsidRPr="0037015E">
              <w:rPr>
                <w:rFonts w:ascii="Times New Roman" w:hAnsi="Times New Roman"/>
                <w:sz w:val="24"/>
                <w:szCs w:val="24"/>
                <w:lang w:val="uk-UA"/>
              </w:rPr>
              <w:t>нші документи, передбачені відповідними розділами та додатками тендерної документації.</w:t>
            </w:r>
          </w:p>
          <w:p w14:paraId="67F208B5" w14:textId="27580818"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hAnsi="Times New Roman"/>
                <w:iCs/>
                <w:color w:val="000000"/>
                <w:sz w:val="24"/>
                <w:szCs w:val="24"/>
                <w:lang w:val="uk-UA"/>
              </w:rPr>
              <w:t>У разі наявності в предметі закупівлі, його технічних та якісних характеристиках посилань</w:t>
            </w:r>
            <w:r w:rsidRPr="0037015E">
              <w:rPr>
                <w:rFonts w:ascii="Times New Roman" w:hAnsi="Times New Roman"/>
                <w:iCs/>
                <w:color w:val="000000"/>
                <w:sz w:val="24"/>
                <w:szCs w:val="24"/>
                <w:shd w:val="clear" w:color="auto" w:fill="FFFFFF"/>
                <w:lang w:val="uk-UA"/>
              </w:rPr>
              <w:t xml:space="preserve">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7015E">
              <w:rPr>
                <w:rFonts w:ascii="Times New Roman" w:hAnsi="Times New Roman"/>
                <w:iCs/>
                <w:color w:val="000000"/>
                <w:sz w:val="24"/>
                <w:szCs w:val="24"/>
                <w:lang w:val="uk-UA"/>
              </w:rPr>
              <w:t xml:space="preserve">після такого посилання </w:t>
            </w:r>
            <w:r w:rsidRPr="0037015E">
              <w:rPr>
                <w:rFonts w:ascii="Times New Roman" w:eastAsia="SimSun" w:hAnsi="Times New Roman"/>
                <w:iCs/>
                <w:color w:val="000000"/>
                <w:sz w:val="24"/>
                <w:szCs w:val="24"/>
                <w:lang w:val="uk-UA" w:eastAsia="hi-IN" w:bidi="hi-IN"/>
              </w:rPr>
              <w:t xml:space="preserve">слід розуміти </w:t>
            </w:r>
            <w:r w:rsidRPr="0037015E">
              <w:rPr>
                <w:rFonts w:ascii="Times New Roman" w:eastAsia="SimSun" w:hAnsi="Times New Roman"/>
                <w:b/>
                <w:iCs/>
                <w:color w:val="000000"/>
                <w:sz w:val="24"/>
                <w:szCs w:val="24"/>
                <w:lang w:val="uk-UA" w:eastAsia="hi-IN" w:bidi="hi-IN"/>
              </w:rPr>
              <w:t>«або еквівалент»</w:t>
            </w:r>
            <w:r w:rsidRPr="0037015E">
              <w:rPr>
                <w:rFonts w:ascii="Times New Roman" w:hAnsi="Times New Roman"/>
                <w:iCs/>
                <w:color w:val="000000"/>
                <w:sz w:val="24"/>
                <w:szCs w:val="24"/>
                <w:lang w:val="uk-UA"/>
              </w:rPr>
              <w:t>.</w:t>
            </w:r>
          </w:p>
        </w:tc>
      </w:tr>
      <w:tr w:rsidR="0044085A" w:rsidRPr="0037015E" w14:paraId="108A3B96" w14:textId="77777777" w:rsidTr="00B95337">
        <w:tc>
          <w:tcPr>
            <w:tcW w:w="348" w:type="pct"/>
            <w:shd w:val="clear" w:color="auto" w:fill="FFFFFF"/>
            <w:hideMark/>
          </w:tcPr>
          <w:p w14:paraId="30B1264D"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7</w:t>
            </w:r>
          </w:p>
        </w:tc>
        <w:tc>
          <w:tcPr>
            <w:tcW w:w="1528" w:type="pct"/>
            <w:shd w:val="clear" w:color="auto" w:fill="FFFFFF"/>
            <w:hideMark/>
          </w:tcPr>
          <w:p w14:paraId="17171CFC"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субпідрядника / співвиконавця</w:t>
            </w:r>
          </w:p>
        </w:tc>
        <w:tc>
          <w:tcPr>
            <w:tcW w:w="3124" w:type="pct"/>
            <w:shd w:val="clear" w:color="auto" w:fill="FFFFFF"/>
            <w:hideMark/>
          </w:tcPr>
          <w:p w14:paraId="6CBFAE2F"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4085A" w:rsidRPr="00235E54" w14:paraId="41638AD2" w14:textId="77777777" w:rsidTr="00B95337">
        <w:tc>
          <w:tcPr>
            <w:tcW w:w="348" w:type="pct"/>
            <w:shd w:val="clear" w:color="auto" w:fill="FFFFFF"/>
            <w:hideMark/>
          </w:tcPr>
          <w:p w14:paraId="221C9C5F"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8</w:t>
            </w:r>
          </w:p>
        </w:tc>
        <w:tc>
          <w:tcPr>
            <w:tcW w:w="1528" w:type="pct"/>
            <w:shd w:val="clear" w:color="auto" w:fill="FFFFFF"/>
            <w:hideMark/>
          </w:tcPr>
          <w:p w14:paraId="3EA7A8CD"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24" w:type="pct"/>
            <w:shd w:val="clear" w:color="auto" w:fill="FFFFFF"/>
            <w:hideMark/>
          </w:tcPr>
          <w:p w14:paraId="4103947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085A" w:rsidRPr="0037015E" w14:paraId="50F7E0A8" w14:textId="77777777" w:rsidTr="00B95337">
        <w:tc>
          <w:tcPr>
            <w:tcW w:w="5000" w:type="pct"/>
            <w:gridSpan w:val="3"/>
            <w:shd w:val="clear" w:color="auto" w:fill="FFFFFF"/>
            <w:hideMark/>
          </w:tcPr>
          <w:p w14:paraId="45044C82"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Подання та розкриття тендерної пропозиції</w:t>
            </w:r>
          </w:p>
        </w:tc>
      </w:tr>
      <w:tr w:rsidR="0044085A" w:rsidRPr="0037015E" w14:paraId="2301613C" w14:textId="77777777" w:rsidTr="00B95337">
        <w:tc>
          <w:tcPr>
            <w:tcW w:w="348" w:type="pct"/>
            <w:shd w:val="clear" w:color="auto" w:fill="FFFFFF"/>
            <w:hideMark/>
          </w:tcPr>
          <w:p w14:paraId="5072672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28" w:type="pct"/>
            <w:shd w:val="clear" w:color="auto" w:fill="FFFFFF"/>
            <w:hideMark/>
          </w:tcPr>
          <w:p w14:paraId="4FECCA2A"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Кінцевий строк подання тендерної пропозиції</w:t>
            </w:r>
          </w:p>
        </w:tc>
        <w:tc>
          <w:tcPr>
            <w:tcW w:w="3124" w:type="pct"/>
            <w:shd w:val="clear" w:color="auto" w:fill="FFFFFF"/>
            <w:hideMark/>
          </w:tcPr>
          <w:p w14:paraId="4A149C87" w14:textId="7869662C" w:rsidR="0044085A" w:rsidRPr="0037015E" w:rsidRDefault="0044085A" w:rsidP="0044085A">
            <w:pPr>
              <w:spacing w:before="150" w:after="150" w:line="240" w:lineRule="auto"/>
              <w:jc w:val="both"/>
              <w:rPr>
                <w:rFonts w:ascii="Times New Roman" w:eastAsia="Times New Roman" w:hAnsi="Times New Roman"/>
                <w:i/>
                <w:iCs/>
                <w:sz w:val="24"/>
                <w:szCs w:val="24"/>
                <w:lang w:val="uk-UA" w:eastAsia="ru-RU"/>
              </w:rPr>
            </w:pPr>
            <w:r w:rsidRPr="0037015E">
              <w:rPr>
                <w:rFonts w:ascii="Times New Roman" w:eastAsia="Times New Roman" w:hAnsi="Times New Roman"/>
                <w:sz w:val="24"/>
                <w:szCs w:val="24"/>
                <w:lang w:val="uk-UA" w:eastAsia="ru-RU"/>
              </w:rPr>
              <w:t xml:space="preserve">Кінцевий строк подання тендерних пропозицій: </w:t>
            </w:r>
            <w:r w:rsidR="0045775E" w:rsidRPr="0045775E">
              <w:rPr>
                <w:rFonts w:ascii="Times New Roman" w:eastAsia="Times New Roman" w:hAnsi="Times New Roman"/>
                <w:b/>
                <w:sz w:val="24"/>
                <w:szCs w:val="24"/>
                <w:lang w:eastAsia="ru-RU"/>
              </w:rPr>
              <w:t>1</w:t>
            </w:r>
            <w:r w:rsidR="00235E54">
              <w:rPr>
                <w:rFonts w:ascii="Times New Roman" w:eastAsia="Times New Roman" w:hAnsi="Times New Roman"/>
                <w:b/>
                <w:sz w:val="24"/>
                <w:szCs w:val="24"/>
                <w:lang w:val="uk-UA" w:eastAsia="ru-RU"/>
              </w:rPr>
              <w:t>4</w:t>
            </w:r>
            <w:r w:rsidR="002C47FC" w:rsidRPr="0045775E">
              <w:rPr>
                <w:rFonts w:ascii="Times New Roman" w:eastAsia="Times New Roman" w:hAnsi="Times New Roman"/>
                <w:b/>
                <w:sz w:val="24"/>
                <w:szCs w:val="24"/>
                <w:lang w:val="uk-UA" w:eastAsia="ru-RU"/>
              </w:rPr>
              <w:t>.</w:t>
            </w:r>
            <w:r w:rsidR="00235E54">
              <w:rPr>
                <w:rFonts w:ascii="Times New Roman" w:eastAsia="Times New Roman" w:hAnsi="Times New Roman"/>
                <w:b/>
                <w:sz w:val="24"/>
                <w:szCs w:val="24"/>
                <w:lang w:val="uk-UA" w:eastAsia="ru-RU"/>
              </w:rPr>
              <w:t>0</w:t>
            </w:r>
            <w:r w:rsidR="007B1D20" w:rsidRPr="0045775E">
              <w:rPr>
                <w:rFonts w:ascii="Times New Roman" w:eastAsia="Times New Roman" w:hAnsi="Times New Roman"/>
                <w:b/>
                <w:sz w:val="24"/>
                <w:szCs w:val="24"/>
                <w:lang w:val="uk-UA" w:eastAsia="ru-RU"/>
              </w:rPr>
              <w:t>2</w:t>
            </w:r>
            <w:r w:rsidR="002C47FC" w:rsidRPr="0045775E">
              <w:rPr>
                <w:rFonts w:ascii="Times New Roman" w:eastAsia="Times New Roman" w:hAnsi="Times New Roman"/>
                <w:b/>
                <w:sz w:val="24"/>
                <w:szCs w:val="24"/>
                <w:lang w:val="uk-UA" w:eastAsia="ru-RU"/>
              </w:rPr>
              <w:t>.202</w:t>
            </w:r>
            <w:r w:rsidR="00235E54">
              <w:rPr>
                <w:rFonts w:ascii="Times New Roman" w:eastAsia="Times New Roman" w:hAnsi="Times New Roman"/>
                <w:b/>
                <w:sz w:val="24"/>
                <w:szCs w:val="24"/>
                <w:lang w:val="uk-UA" w:eastAsia="ru-RU"/>
              </w:rPr>
              <w:t>4</w:t>
            </w:r>
            <w:r w:rsidR="002C47FC" w:rsidRPr="0045775E">
              <w:rPr>
                <w:rFonts w:ascii="Times New Roman" w:eastAsia="Times New Roman" w:hAnsi="Times New Roman"/>
                <w:b/>
                <w:sz w:val="24"/>
                <w:szCs w:val="24"/>
                <w:lang w:val="uk-UA" w:eastAsia="ru-RU"/>
              </w:rPr>
              <w:t xml:space="preserve"> р. до 00:00 год.</w:t>
            </w:r>
          </w:p>
          <w:p w14:paraId="13C5B6C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4085A" w:rsidRPr="005F05C4" w14:paraId="0D6A8D54" w14:textId="77777777" w:rsidTr="00B95337">
        <w:tc>
          <w:tcPr>
            <w:tcW w:w="348" w:type="pct"/>
            <w:shd w:val="clear" w:color="auto" w:fill="FFFFFF"/>
            <w:hideMark/>
          </w:tcPr>
          <w:p w14:paraId="06FC0115"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28" w:type="pct"/>
            <w:shd w:val="clear" w:color="auto" w:fill="FFFFFF"/>
            <w:hideMark/>
          </w:tcPr>
          <w:p w14:paraId="0CC244A5"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Дата та час розкриття тендерної пропозиції</w:t>
            </w:r>
          </w:p>
        </w:tc>
        <w:tc>
          <w:tcPr>
            <w:tcW w:w="3124" w:type="pct"/>
            <w:shd w:val="clear" w:color="auto" w:fill="FFFFFF"/>
            <w:hideMark/>
          </w:tcPr>
          <w:p w14:paraId="13D0226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1451D811" w:rsidR="0044085A"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2DACAE9" w14:textId="662ECDF9" w:rsidR="005F05C4" w:rsidRPr="005F05C4" w:rsidRDefault="005F05C4" w:rsidP="005F05C4">
            <w:pPr>
              <w:widowControl w:val="0"/>
              <w:spacing w:after="0" w:line="240" w:lineRule="auto"/>
              <w:contextualSpacing/>
              <w:jc w:val="both"/>
              <w:rPr>
                <w:rFonts w:ascii="Times New Roman" w:hAnsi="Times New Roman"/>
                <w:i/>
                <w:sz w:val="24"/>
                <w:szCs w:val="24"/>
                <w:lang w:val="uk-UA"/>
              </w:rPr>
            </w:pPr>
            <w:r w:rsidRPr="005F05C4">
              <w:rPr>
                <w:rFonts w:ascii="Times New Roman" w:hAnsi="Times New Roman"/>
                <w:i/>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p>
          <w:p w14:paraId="2C532977" w14:textId="41472134" w:rsidR="00E46613" w:rsidRPr="0037015E" w:rsidRDefault="0044085A" w:rsidP="002C47FC">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37015E">
              <w:rPr>
                <w:rFonts w:ascii="Times New Roman" w:eastAsia="Times New Roman" w:hAnsi="Times New Roman"/>
                <w:sz w:val="24"/>
                <w:szCs w:val="24"/>
                <w:lang w:val="uk-UA" w:eastAsia="ru-RU"/>
              </w:rPr>
              <w:lastRenderedPageBreak/>
              <w:t>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4085A" w:rsidRPr="0037015E" w14:paraId="1C80DED9" w14:textId="77777777" w:rsidTr="00B95337">
        <w:tc>
          <w:tcPr>
            <w:tcW w:w="5000" w:type="pct"/>
            <w:gridSpan w:val="3"/>
            <w:shd w:val="clear" w:color="auto" w:fill="FFFFFF"/>
            <w:hideMark/>
          </w:tcPr>
          <w:p w14:paraId="4BBC93DA"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Оцінка тендерної пропозиції</w:t>
            </w:r>
          </w:p>
        </w:tc>
      </w:tr>
      <w:tr w:rsidR="0044085A" w:rsidRPr="00235E54" w14:paraId="5EDD15CD" w14:textId="77777777" w:rsidTr="00B95337">
        <w:tc>
          <w:tcPr>
            <w:tcW w:w="348" w:type="pct"/>
            <w:shd w:val="clear" w:color="auto" w:fill="FFFFFF"/>
            <w:hideMark/>
          </w:tcPr>
          <w:p w14:paraId="16F1FDB5"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28" w:type="pct"/>
            <w:shd w:val="clear" w:color="auto" w:fill="FFFFFF"/>
            <w:hideMark/>
          </w:tcPr>
          <w:p w14:paraId="5C9EB82F"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24" w:type="pct"/>
            <w:shd w:val="clear" w:color="auto" w:fill="FFFFFF"/>
            <w:hideMark/>
          </w:tcPr>
          <w:p w14:paraId="500CBC1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Єдиний критерій оцінки – Ціна – 100%.</w:t>
            </w:r>
          </w:p>
          <w:p w14:paraId="1398901B" w14:textId="7D6D8FDB"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tc>
      </w:tr>
      <w:tr w:rsidR="0044085A" w:rsidRPr="00235E54" w14:paraId="3864D9C7" w14:textId="77777777" w:rsidTr="00B95337">
        <w:tc>
          <w:tcPr>
            <w:tcW w:w="348" w:type="pct"/>
            <w:shd w:val="clear" w:color="auto" w:fill="FFFFFF"/>
            <w:hideMark/>
          </w:tcPr>
          <w:p w14:paraId="629A49F0"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28" w:type="pct"/>
            <w:shd w:val="clear" w:color="auto" w:fill="FFFFFF"/>
            <w:hideMark/>
          </w:tcPr>
          <w:p w14:paraId="54136EAD" w14:textId="77777777" w:rsidR="0044085A" w:rsidRPr="0037015E" w:rsidRDefault="0044085A" w:rsidP="0044085A">
            <w:pPr>
              <w:spacing w:before="150" w:after="150" w:line="240" w:lineRule="auto"/>
              <w:rPr>
                <w:rFonts w:ascii="Times New Roman" w:eastAsia="Times New Roman" w:hAnsi="Times New Roman"/>
                <w:sz w:val="24"/>
                <w:szCs w:val="24"/>
                <w:highlight w:val="yellow"/>
                <w:lang w:val="uk-UA" w:eastAsia="ru-RU"/>
              </w:rPr>
            </w:pPr>
            <w:r w:rsidRPr="0037015E">
              <w:rPr>
                <w:rFonts w:ascii="Times New Roman" w:eastAsia="Times New Roman" w:hAnsi="Times New Roman"/>
                <w:sz w:val="24"/>
                <w:szCs w:val="24"/>
                <w:lang w:val="uk-UA" w:eastAsia="ru-RU"/>
              </w:rPr>
              <w:t>Інша інформація</w:t>
            </w:r>
          </w:p>
        </w:tc>
        <w:tc>
          <w:tcPr>
            <w:tcW w:w="3124" w:type="pct"/>
            <w:shd w:val="clear" w:color="auto" w:fill="FFFFFF"/>
            <w:hideMark/>
          </w:tcPr>
          <w:p w14:paraId="6D1044D6"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sz w:val="24"/>
                <w:szCs w:val="24"/>
                <w:lang w:val="uk-UA" w:eastAsia="ru-RU"/>
              </w:rPr>
              <w:t xml:space="preserve">1. </w:t>
            </w:r>
            <w:r w:rsidRPr="0037015E">
              <w:rPr>
                <w:rFonts w:ascii="Times New Roman" w:eastAsia="Times New Roman" w:hAnsi="Times New Roman"/>
                <w:color w:val="000000" w:themeColor="text1"/>
                <w:sz w:val="24"/>
                <w:szCs w:val="24"/>
                <w:lang w:val="uk-UA"/>
              </w:rPr>
              <w:t xml:space="preserve">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14:paraId="242DB2EA"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08358783"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w:t>
            </w:r>
            <w:r w:rsidRPr="0037015E">
              <w:rPr>
                <w:rFonts w:ascii="Times New Roman" w:eastAsia="Times New Roman" w:hAnsi="Times New Roman"/>
                <w:i/>
                <w:color w:val="000000" w:themeColor="text1"/>
                <w:sz w:val="24"/>
                <w:szCs w:val="24"/>
                <w:lang w:val="uk-UA"/>
              </w:rPr>
              <w:t>(якщо таке вимагається цією тендерною документацією)</w:t>
            </w:r>
            <w:r w:rsidRPr="0037015E">
              <w:rPr>
                <w:rFonts w:ascii="Times New Roman" w:eastAsia="Times New Roman" w:hAnsi="Times New Roman"/>
                <w:color w:val="000000" w:themeColor="text1"/>
                <w:sz w:val="24"/>
                <w:szCs w:val="24"/>
                <w:lang w:val="uk-UA"/>
              </w:rPr>
              <w:t>.</w:t>
            </w:r>
          </w:p>
          <w:p w14:paraId="686677BA" w14:textId="77777777" w:rsidR="00EE595F" w:rsidRPr="0037015E" w:rsidRDefault="00EE595F" w:rsidP="00EE595F">
            <w:pPr>
              <w:ind w:left="40" w:firstLine="3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14:paraId="3E0C178D" w14:textId="77777777" w:rsidR="00EE595F" w:rsidRPr="00DD4408" w:rsidRDefault="00EE595F" w:rsidP="00EE595F">
            <w:pPr>
              <w:ind w:left="40" w:firstLine="320"/>
              <w:jc w:val="both"/>
              <w:rPr>
                <w:rFonts w:ascii="Times New Roman" w:hAnsi="Times New Roman"/>
                <w:color w:val="000000" w:themeColor="text1"/>
                <w:sz w:val="24"/>
                <w:szCs w:val="24"/>
                <w:lang w:val="uk-UA"/>
              </w:rPr>
            </w:pPr>
            <w:r w:rsidRPr="0037015E">
              <w:rPr>
                <w:rFonts w:ascii="Times New Roman" w:hAnsi="Times New Roman"/>
                <w:color w:val="000000" w:themeColor="text1"/>
                <w:sz w:val="24"/>
                <w:szCs w:val="24"/>
                <w:lang w:val="uk-UA"/>
              </w:rPr>
              <w:t xml:space="preserve">Згідно з п.1 Указу Президента України «Про грошову реформу в Україні», національною валютою України є гривня та її сота частина копійка. Учасник і Замовник застосовують загальноприйняті правила математики </w:t>
            </w:r>
            <w:r w:rsidRPr="00DD4408">
              <w:rPr>
                <w:rFonts w:ascii="Times New Roman" w:hAnsi="Times New Roman"/>
                <w:color w:val="000000" w:themeColor="text1"/>
                <w:sz w:val="24"/>
                <w:szCs w:val="24"/>
                <w:lang w:val="uk-UA"/>
              </w:rPr>
              <w:t>щодо округлення натуральних чисел після коми.</w:t>
            </w:r>
          </w:p>
          <w:p w14:paraId="28F54975" w14:textId="77777777" w:rsidR="00C62C75" w:rsidRPr="00C62C75" w:rsidRDefault="00C62C75" w:rsidP="00C62C75">
            <w:pPr>
              <w:pBdr>
                <w:top w:val="nil"/>
                <w:left w:val="nil"/>
                <w:bottom w:val="nil"/>
                <w:right w:val="nil"/>
                <w:between w:val="nil"/>
              </w:pBdr>
              <w:tabs>
                <w:tab w:val="left" w:pos="9355"/>
              </w:tabs>
              <w:spacing w:after="0" w:line="240" w:lineRule="auto"/>
              <w:jc w:val="both"/>
              <w:rPr>
                <w:rFonts w:ascii="Times New Roman" w:eastAsia="Times New Roman" w:hAnsi="Times New Roman"/>
                <w:b/>
                <w:bCs/>
                <w:sz w:val="24"/>
                <w:szCs w:val="24"/>
                <w:lang w:val="uk-UA" w:eastAsia="ru-RU"/>
              </w:rPr>
            </w:pPr>
            <w:r w:rsidRPr="00C62C75">
              <w:rPr>
                <w:rFonts w:ascii="Times New Roman" w:eastAsia="Times New Roman" w:hAnsi="Times New Roman"/>
                <w:b/>
                <w:bCs/>
                <w:sz w:val="24"/>
                <w:szCs w:val="24"/>
                <w:lang w:val="uk-UA" w:eastAsia="ru-RU"/>
              </w:rPr>
              <w:t>З метою необґрунтованого заниження (демпінгу) ціни тендерної пропозиції учасниками, Замовник  за для  захисту свого об’єму споживання електричної енергії  застосовує розрахунок ціни тендерної (цінової) пропозиції, який наведений нижче.</w:t>
            </w:r>
          </w:p>
          <w:p w14:paraId="650FDE93" w14:textId="77777777" w:rsidR="00C62C75" w:rsidRPr="00C62C75" w:rsidRDefault="00C62C75" w:rsidP="00C62C75">
            <w:pPr>
              <w:spacing w:after="0" w:line="240" w:lineRule="auto"/>
              <w:jc w:val="both"/>
              <w:rPr>
                <w:rFonts w:ascii="Times New Roman" w:eastAsia="Times New Roman" w:hAnsi="Times New Roman"/>
                <w:sz w:val="24"/>
                <w:szCs w:val="24"/>
                <w:lang w:val="uk-UA" w:eastAsia="uk-UA"/>
              </w:rPr>
            </w:pPr>
            <w:r w:rsidRPr="00C62C75">
              <w:rPr>
                <w:rFonts w:ascii="Times New Roman" w:eastAsia="Times New Roman" w:hAnsi="Times New Roman"/>
                <w:sz w:val="24"/>
                <w:szCs w:val="24"/>
                <w:lang w:val="uk-UA" w:eastAsia="uk-UA"/>
              </w:rPr>
              <w:lastRenderedPageBreak/>
              <w:t xml:space="preserve">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небаланси споживача у випадку позитивної або негативної різниці  фактичного та прогнозованого споживання електроенергії, витрати на сплату податків, </w:t>
            </w:r>
            <w:r w:rsidRPr="00C62C75">
              <w:rPr>
                <w:rFonts w:ascii="Times New Roman" w:eastAsia="Times New Roman" w:hAnsi="Times New Roman"/>
                <w:sz w:val="24"/>
                <w:szCs w:val="24"/>
                <w:lang w:val="uk-UA" w:eastAsia="ru-RU"/>
              </w:rPr>
              <w:t>тариф на послуги постачальника.</w:t>
            </w:r>
          </w:p>
          <w:p w14:paraId="2CDA9BC6" w14:textId="77777777" w:rsidR="00C62C75" w:rsidRPr="00C62C75" w:rsidRDefault="00C62C75" w:rsidP="00C62C75">
            <w:pPr>
              <w:tabs>
                <w:tab w:val="left" w:pos="4410"/>
              </w:tabs>
              <w:spacing w:after="0" w:line="240" w:lineRule="auto"/>
              <w:jc w:val="both"/>
              <w:rPr>
                <w:rFonts w:ascii="Times New Roman" w:eastAsia="Times New Roman" w:hAnsi="Times New Roman"/>
                <w:bCs/>
                <w:sz w:val="24"/>
                <w:szCs w:val="24"/>
                <w:lang w:val="uk-UA" w:eastAsia="ru-RU"/>
              </w:rPr>
            </w:pPr>
            <w:r w:rsidRPr="00C62C75">
              <w:rPr>
                <w:rFonts w:ascii="Times New Roman" w:eastAsia="Times New Roman" w:hAnsi="Times New Roman"/>
                <w:i/>
                <w:sz w:val="24"/>
                <w:szCs w:val="24"/>
                <w:lang w:val="uk-UA" w:eastAsia="ru-RU"/>
              </w:rPr>
              <w:t xml:space="preserve">* </w:t>
            </w:r>
            <w:r w:rsidRPr="00C62C75">
              <w:rPr>
                <w:rFonts w:ascii="Times New Roman" w:eastAsia="Times New Roman" w:hAnsi="Times New Roman"/>
                <w:bCs/>
                <w:sz w:val="24"/>
                <w:szCs w:val="24"/>
                <w:lang w:val="uk-UA" w:eastAsia="ru-RU"/>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тендерної пропозиції , за яку Учасник згоден виконати замовлення.</w:t>
            </w:r>
          </w:p>
          <w:p w14:paraId="5996C3C2" w14:textId="77777777" w:rsidR="00C62C75" w:rsidRPr="00C62C75" w:rsidRDefault="00C62C75" w:rsidP="00C62C75">
            <w:pPr>
              <w:keepNext/>
              <w:keepLines/>
              <w:spacing w:after="0" w:line="240" w:lineRule="auto"/>
              <w:contextualSpacing/>
              <w:jc w:val="both"/>
              <w:rPr>
                <w:rFonts w:ascii="Times New Roman" w:eastAsia="Times New Roman" w:hAnsi="Times New Roman"/>
                <w:sz w:val="24"/>
                <w:szCs w:val="24"/>
                <w:lang w:val="uk-UA" w:eastAsia="ru-RU"/>
              </w:rPr>
            </w:pPr>
            <w:r w:rsidRPr="00C62C75">
              <w:rPr>
                <w:rFonts w:ascii="Times New Roman" w:eastAsia="Times New Roman" w:hAnsi="Times New Roman"/>
                <w:sz w:val="24"/>
                <w:szCs w:val="24"/>
                <w:lang w:val="uk-UA" w:eastAsia="ru-RU"/>
              </w:rPr>
              <w:t xml:space="preserve">**Розрахунок загальної вартості </w:t>
            </w:r>
            <w:r w:rsidRPr="00C62C75">
              <w:rPr>
                <w:rFonts w:ascii="Times New Roman" w:eastAsia="Times New Roman" w:hAnsi="Times New Roman"/>
                <w:bCs/>
                <w:sz w:val="24"/>
                <w:szCs w:val="24"/>
                <w:lang w:val="uk-UA" w:eastAsia="ru-RU"/>
              </w:rPr>
              <w:t>тендерної пропозиції</w:t>
            </w:r>
            <w:r w:rsidRPr="00C62C75">
              <w:rPr>
                <w:rFonts w:ascii="Times New Roman" w:eastAsia="Times New Roman" w:hAnsi="Times New Roman"/>
                <w:sz w:val="24"/>
                <w:szCs w:val="24"/>
                <w:lang w:val="uk-UA" w:eastAsia="ru-RU"/>
              </w:rPr>
              <w:t>, за яку Учасник згоден виконати замовлення, розраховується та вноситься Учасником на електронний майданчик наступним чином:</w:t>
            </w:r>
          </w:p>
          <w:p w14:paraId="07E0D899" w14:textId="77777777" w:rsidR="00C62C75" w:rsidRPr="00C62C75" w:rsidRDefault="00C62C75" w:rsidP="00C62C75">
            <w:pPr>
              <w:spacing w:after="0" w:line="240" w:lineRule="auto"/>
              <w:ind w:firstLine="177"/>
              <w:jc w:val="both"/>
              <w:rPr>
                <w:rFonts w:ascii="Times New Roman" w:eastAsia="Times New Roman" w:hAnsi="Times New Roman"/>
                <w:sz w:val="24"/>
                <w:szCs w:val="24"/>
                <w:lang w:val="uk-UA" w:eastAsia="ru-RU"/>
              </w:rPr>
            </w:pPr>
            <w:r w:rsidRPr="00C62C75">
              <w:rPr>
                <w:rFonts w:ascii="Times New Roman" w:eastAsia="Times New Roman" w:hAnsi="Times New Roman"/>
                <w:sz w:val="24"/>
                <w:szCs w:val="24"/>
                <w:lang w:val="uk-UA" w:eastAsia="ru-RU"/>
              </w:rPr>
              <w:t>Р =  Ni план * (Цпрогн.рдн.</w:t>
            </w:r>
            <w:r w:rsidRPr="00C62C75">
              <w:rPr>
                <w:rFonts w:ascii="Times New Roman" w:eastAsia="Times New Roman" w:hAnsi="Times New Roman"/>
                <w:b/>
                <w:bCs/>
                <w:sz w:val="24"/>
                <w:szCs w:val="24"/>
                <w:lang w:val="uk-UA" w:eastAsia="ru-RU"/>
              </w:rPr>
              <w:t xml:space="preserve">  </w:t>
            </w:r>
            <w:r w:rsidRPr="00C62C75">
              <w:rPr>
                <w:rFonts w:ascii="Times New Roman" w:eastAsia="Times New Roman" w:hAnsi="Times New Roman"/>
                <w:sz w:val="24"/>
                <w:szCs w:val="24"/>
                <w:lang w:val="uk-UA" w:eastAsia="ru-RU"/>
              </w:rPr>
              <w:t xml:space="preserve"> + Тпер. +</w:t>
            </w:r>
            <w:r w:rsidRPr="00C62C75">
              <w:rPr>
                <w:rFonts w:ascii="Times New Roman" w:eastAsia="Times New Roman" w:hAnsi="Times New Roman"/>
                <w:b/>
                <w:bCs/>
                <w:sz w:val="24"/>
                <w:szCs w:val="24"/>
                <w:lang w:val="uk-UA" w:eastAsia="ru-RU"/>
              </w:rPr>
              <w:t xml:space="preserve"> </w:t>
            </w:r>
            <w:r w:rsidRPr="00C62C75">
              <w:rPr>
                <w:rFonts w:ascii="Times New Roman" w:eastAsia="Times New Roman" w:hAnsi="Times New Roman"/>
                <w:sz w:val="24"/>
                <w:szCs w:val="24"/>
                <w:lang w:val="uk-UA" w:eastAsia="ru-RU"/>
              </w:rPr>
              <w:t>Тпос) * 1,2, грн з ПДВ де,</w:t>
            </w:r>
          </w:p>
          <w:p w14:paraId="57E2275E" w14:textId="77777777" w:rsidR="00C62C75" w:rsidRPr="00C62C75" w:rsidRDefault="00C62C75" w:rsidP="00C62C75">
            <w:pPr>
              <w:spacing w:after="0" w:line="240" w:lineRule="auto"/>
              <w:jc w:val="both"/>
              <w:rPr>
                <w:rFonts w:ascii="Times New Roman" w:eastAsia="Times New Roman" w:hAnsi="Times New Roman"/>
                <w:sz w:val="24"/>
                <w:szCs w:val="24"/>
                <w:lang w:val="uk-UA" w:eastAsia="ru-RU"/>
              </w:rPr>
            </w:pPr>
            <w:r w:rsidRPr="00C62C75">
              <w:rPr>
                <w:rFonts w:ascii="Times New Roman" w:eastAsia="Times New Roman" w:hAnsi="Times New Roman"/>
                <w:sz w:val="24"/>
                <w:szCs w:val="24"/>
                <w:lang w:val="uk-UA" w:eastAsia="ru-RU"/>
              </w:rPr>
              <w:t>Р – загальна вартість тендерна  пропозиція у гривні (UAH),</w:t>
            </w:r>
          </w:p>
          <w:p w14:paraId="1A0D2D6C" w14:textId="43C64361" w:rsidR="00C62C75" w:rsidRPr="00C62C75" w:rsidRDefault="00C62C75" w:rsidP="00C62C75">
            <w:pPr>
              <w:spacing w:after="0" w:line="240" w:lineRule="auto"/>
              <w:jc w:val="both"/>
              <w:rPr>
                <w:rFonts w:ascii="Times New Roman" w:eastAsia="Times New Roman" w:hAnsi="Times New Roman"/>
                <w:sz w:val="24"/>
                <w:szCs w:val="24"/>
                <w:lang w:val="uk-UA" w:eastAsia="ru-RU"/>
              </w:rPr>
            </w:pPr>
            <w:r w:rsidRPr="00C62C75">
              <w:rPr>
                <w:rFonts w:ascii="Times New Roman" w:eastAsia="Times New Roman" w:hAnsi="Times New Roman"/>
                <w:sz w:val="24"/>
                <w:szCs w:val="24"/>
                <w:lang w:val="uk-UA" w:eastAsia="ru-RU"/>
              </w:rPr>
              <w:t xml:space="preserve">Ni план – плановий обсяг закупівлі електричної енергії для відповідного об’єкта Споживача </w:t>
            </w:r>
            <w:r w:rsidRPr="00C62C75">
              <w:rPr>
                <w:rFonts w:ascii="Times New Roman" w:eastAsia="Times New Roman" w:hAnsi="Times New Roman"/>
                <w:sz w:val="24"/>
                <w:szCs w:val="24"/>
                <w:lang w:eastAsia="ru-RU"/>
              </w:rPr>
              <w:t xml:space="preserve">1 </w:t>
            </w:r>
            <w:r w:rsidR="000D676B">
              <w:rPr>
                <w:rFonts w:ascii="Times New Roman" w:eastAsia="Times New Roman" w:hAnsi="Times New Roman"/>
                <w:sz w:val="24"/>
                <w:szCs w:val="24"/>
                <w:lang w:val="uk-UA" w:eastAsia="ru-RU"/>
              </w:rPr>
              <w:t>5</w:t>
            </w:r>
            <w:r w:rsidRPr="00C62C75">
              <w:rPr>
                <w:rFonts w:ascii="Times New Roman" w:eastAsia="Times New Roman" w:hAnsi="Times New Roman"/>
                <w:sz w:val="24"/>
                <w:szCs w:val="24"/>
                <w:lang w:val="uk-UA" w:eastAsia="ru-RU"/>
              </w:rPr>
              <w:t xml:space="preserve">00 000  кВт/год. </w:t>
            </w:r>
          </w:p>
          <w:p w14:paraId="06944DC6" w14:textId="2C71DB40" w:rsidR="00C62C75" w:rsidRPr="00C62C75" w:rsidRDefault="00C62C75" w:rsidP="00C62C75">
            <w:pPr>
              <w:keepNext/>
              <w:keepLines/>
              <w:spacing w:after="0" w:line="240" w:lineRule="auto"/>
              <w:contextualSpacing/>
              <w:jc w:val="both"/>
              <w:rPr>
                <w:rFonts w:ascii="Times New Roman" w:eastAsia="Times New Roman" w:hAnsi="Times New Roman"/>
                <w:sz w:val="24"/>
                <w:szCs w:val="24"/>
                <w:lang w:val="uk-UA" w:eastAsia="ru-RU"/>
              </w:rPr>
            </w:pPr>
            <w:r w:rsidRPr="00C62C75">
              <w:rPr>
                <w:rFonts w:ascii="Times New Roman" w:eastAsia="Times New Roman" w:hAnsi="Times New Roman"/>
                <w:b/>
                <w:bCs/>
                <w:sz w:val="24"/>
                <w:szCs w:val="24"/>
                <w:lang w:val="uk-UA" w:eastAsia="ru-RU"/>
              </w:rPr>
              <w:t>Цпрогн.рдн</w:t>
            </w:r>
            <w:r w:rsidRPr="00C62C75">
              <w:rPr>
                <w:rFonts w:ascii="Times New Roman" w:eastAsia="Times New Roman" w:hAnsi="Times New Roman"/>
                <w:sz w:val="24"/>
                <w:szCs w:val="24"/>
                <w:lang w:val="uk-UA" w:eastAsia="ru-RU"/>
              </w:rPr>
              <w:t>.– ціна РДН, яка для даної закупівлі становить –</w:t>
            </w:r>
            <w:r w:rsidRPr="00C62C75">
              <w:rPr>
                <w:rFonts w:ascii="Times New Roman" w:eastAsia="Times New Roman" w:hAnsi="Times New Roman"/>
                <w:b/>
                <w:bCs/>
                <w:sz w:val="24"/>
                <w:szCs w:val="24"/>
                <w:lang w:val="uk-UA" w:eastAsia="ru-RU"/>
              </w:rPr>
              <w:t xml:space="preserve"> </w:t>
            </w:r>
            <w:r w:rsidR="000D676B">
              <w:rPr>
                <w:rFonts w:ascii="Times New Roman" w:eastAsia="Times New Roman" w:hAnsi="Times New Roman"/>
                <w:b/>
                <w:bCs/>
                <w:sz w:val="24"/>
                <w:szCs w:val="24"/>
                <w:lang w:val="uk-UA" w:eastAsia="ru-RU"/>
              </w:rPr>
              <w:t>3</w:t>
            </w:r>
            <w:r w:rsidRPr="00C62C75">
              <w:rPr>
                <w:rFonts w:ascii="Times New Roman" w:eastAsia="Times New Roman" w:hAnsi="Times New Roman"/>
                <w:b/>
                <w:sz w:val="24"/>
                <w:szCs w:val="24"/>
                <w:lang w:val="uk-UA" w:eastAsia="ru-RU"/>
              </w:rPr>
              <w:t>,</w:t>
            </w:r>
            <w:r w:rsidR="000D676B">
              <w:rPr>
                <w:rFonts w:ascii="Times New Roman" w:eastAsia="Times New Roman" w:hAnsi="Times New Roman"/>
                <w:b/>
                <w:sz w:val="24"/>
                <w:szCs w:val="24"/>
                <w:lang w:val="uk-UA" w:eastAsia="ru-RU"/>
              </w:rPr>
              <w:t>78794</w:t>
            </w:r>
            <w:r w:rsidRPr="00C62C75">
              <w:rPr>
                <w:rFonts w:ascii="Times New Roman" w:eastAsia="Times New Roman" w:hAnsi="Times New Roman"/>
                <w:sz w:val="24"/>
                <w:szCs w:val="24"/>
                <w:lang w:val="uk-UA" w:eastAsia="ru-RU"/>
              </w:rPr>
              <w:t xml:space="preserve"> грн. за 1 кВт/год без ПДВ, (визначена як середньозважена ціна на РДН (ОЕС України ) станом на </w:t>
            </w:r>
            <w:r w:rsidR="000D676B">
              <w:rPr>
                <w:rFonts w:ascii="Times New Roman" w:eastAsia="Times New Roman" w:hAnsi="Times New Roman"/>
                <w:sz w:val="24"/>
                <w:szCs w:val="24"/>
                <w:lang w:val="uk-UA" w:eastAsia="ru-RU"/>
              </w:rPr>
              <w:t>06</w:t>
            </w:r>
            <w:r w:rsidRPr="00C62C75">
              <w:rPr>
                <w:rFonts w:ascii="Times New Roman" w:eastAsia="Times New Roman" w:hAnsi="Times New Roman"/>
                <w:sz w:val="24"/>
                <w:szCs w:val="24"/>
                <w:lang w:val="uk-UA" w:eastAsia="ru-RU"/>
              </w:rPr>
              <w:t>.</w:t>
            </w:r>
            <w:r w:rsidR="000D676B">
              <w:rPr>
                <w:rFonts w:ascii="Times New Roman" w:eastAsia="Times New Roman" w:hAnsi="Times New Roman"/>
                <w:sz w:val="24"/>
                <w:szCs w:val="24"/>
                <w:lang w:val="uk-UA" w:eastAsia="ru-RU"/>
              </w:rPr>
              <w:t>0</w:t>
            </w:r>
            <w:r w:rsidRPr="00C62C75">
              <w:rPr>
                <w:rFonts w:ascii="Times New Roman" w:eastAsia="Times New Roman" w:hAnsi="Times New Roman"/>
                <w:sz w:val="24"/>
                <w:szCs w:val="24"/>
                <w:lang w:val="uk-UA" w:eastAsia="ru-RU"/>
              </w:rPr>
              <w:t>2.202</w:t>
            </w:r>
            <w:r w:rsidR="000D676B">
              <w:rPr>
                <w:rFonts w:ascii="Times New Roman" w:eastAsia="Times New Roman" w:hAnsi="Times New Roman"/>
                <w:sz w:val="24"/>
                <w:szCs w:val="24"/>
                <w:lang w:val="uk-UA" w:eastAsia="ru-RU"/>
              </w:rPr>
              <w:t>4</w:t>
            </w:r>
            <w:r w:rsidRPr="00C62C75">
              <w:rPr>
                <w:rFonts w:ascii="Times New Roman" w:eastAsia="Times New Roman" w:hAnsi="Times New Roman"/>
                <w:sz w:val="24"/>
                <w:szCs w:val="24"/>
                <w:lang w:val="uk-UA" w:eastAsia="ru-RU"/>
              </w:rPr>
              <w:t xml:space="preserve"> р.  – </w:t>
            </w:r>
            <w:r w:rsidR="000D676B">
              <w:rPr>
                <w:rFonts w:ascii="Times New Roman" w:eastAsia="Times New Roman" w:hAnsi="Times New Roman"/>
                <w:sz w:val="24"/>
                <w:szCs w:val="24"/>
                <w:lang w:val="uk-UA" w:eastAsia="ru-RU"/>
              </w:rPr>
              <w:t>3</w:t>
            </w:r>
            <w:r w:rsidRPr="00C62C75">
              <w:rPr>
                <w:rFonts w:ascii="Times New Roman" w:eastAsia="Times New Roman" w:hAnsi="Times New Roman"/>
                <w:sz w:val="24"/>
                <w:szCs w:val="24"/>
                <w:lang w:val="uk-UA" w:eastAsia="ru-RU"/>
              </w:rPr>
              <w:t>,</w:t>
            </w:r>
            <w:r w:rsidRPr="00C62C75">
              <w:rPr>
                <w:rFonts w:ascii="Times New Roman" w:eastAsia="Times New Roman" w:hAnsi="Times New Roman"/>
                <w:sz w:val="24"/>
                <w:szCs w:val="24"/>
                <w:lang w:eastAsia="ru-RU"/>
              </w:rPr>
              <w:t>7</w:t>
            </w:r>
            <w:r w:rsidR="000D676B">
              <w:rPr>
                <w:rFonts w:ascii="Times New Roman" w:eastAsia="Times New Roman" w:hAnsi="Times New Roman"/>
                <w:sz w:val="24"/>
                <w:szCs w:val="24"/>
                <w:lang w:val="uk-UA" w:eastAsia="ru-RU"/>
              </w:rPr>
              <w:t>87</w:t>
            </w:r>
            <w:r w:rsidRPr="00C62C75">
              <w:rPr>
                <w:rFonts w:ascii="Times New Roman" w:eastAsia="Times New Roman" w:hAnsi="Times New Roman"/>
                <w:sz w:val="24"/>
                <w:szCs w:val="24"/>
                <w:lang w:eastAsia="ru-RU"/>
              </w:rPr>
              <w:t>9</w:t>
            </w:r>
            <w:r w:rsidR="000D676B">
              <w:rPr>
                <w:rFonts w:ascii="Times New Roman" w:eastAsia="Times New Roman" w:hAnsi="Times New Roman"/>
                <w:sz w:val="24"/>
                <w:szCs w:val="24"/>
                <w:lang w:val="uk-UA" w:eastAsia="ru-RU"/>
              </w:rPr>
              <w:t>4</w:t>
            </w:r>
            <w:r w:rsidRPr="00C62C75">
              <w:rPr>
                <w:rFonts w:ascii="Times New Roman" w:eastAsia="Times New Roman" w:hAnsi="Times New Roman"/>
                <w:sz w:val="24"/>
                <w:szCs w:val="24"/>
                <w:lang w:val="uk-UA" w:eastAsia="ru-RU"/>
              </w:rPr>
              <w:t xml:space="preserve">  грн за 1 кВт/год без ПДВ за даними АТ «Оператор ринку» розміщеними на його веб-сайті </w:t>
            </w:r>
            <w:hyperlink r:id="rId16" w:history="1">
              <w:r w:rsidRPr="00C62C75">
                <w:rPr>
                  <w:rFonts w:ascii="Times New Roman" w:eastAsia="Times New Roman" w:hAnsi="Times New Roman"/>
                  <w:sz w:val="24"/>
                  <w:szCs w:val="24"/>
                  <w:u w:val="single"/>
                  <w:lang w:val="uk-UA" w:eastAsia="ru-RU"/>
                </w:rPr>
                <w:t>www.oree.com.ua</w:t>
              </w:r>
            </w:hyperlink>
            <w:r w:rsidRPr="00C62C75">
              <w:rPr>
                <w:rFonts w:ascii="Times New Roman" w:eastAsia="Times New Roman" w:hAnsi="Times New Roman"/>
                <w:sz w:val="24"/>
                <w:szCs w:val="24"/>
                <w:lang w:val="uk-UA" w:eastAsia="ru-RU"/>
              </w:rPr>
              <w:t xml:space="preserve"> з врахуванням індикатора діапазону можливого коливання ціни (Замовник встановлює величину цього індикатора однакову для всіх Учасників);</w:t>
            </w:r>
          </w:p>
          <w:p w14:paraId="027847A0" w14:textId="77777777" w:rsidR="00C62C75" w:rsidRPr="00C62C75" w:rsidRDefault="00C62C75" w:rsidP="00C62C75">
            <w:pPr>
              <w:spacing w:after="0" w:line="240" w:lineRule="auto"/>
              <w:jc w:val="both"/>
              <w:rPr>
                <w:rFonts w:ascii="Times New Roman" w:eastAsia="Times New Roman" w:hAnsi="Times New Roman"/>
                <w:sz w:val="24"/>
                <w:szCs w:val="24"/>
                <w:lang w:val="uk-UA" w:eastAsia="ru-RU"/>
              </w:rPr>
            </w:pPr>
            <w:r w:rsidRPr="00C62C75">
              <w:rPr>
                <w:rFonts w:ascii="Times New Roman" w:eastAsia="Times New Roman" w:hAnsi="Times New Roman"/>
                <w:sz w:val="24"/>
                <w:szCs w:val="24"/>
                <w:lang w:val="uk-UA" w:eastAsia="ru-RU"/>
              </w:rPr>
              <w:t xml:space="preserve">Тпер.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Pr="00C62C75">
              <w:rPr>
                <w:rFonts w:ascii="Times New Roman" w:eastAsia="Times New Roman" w:hAnsi="Times New Roman"/>
                <w:sz w:val="24"/>
                <w:szCs w:val="24"/>
                <w:shd w:val="clear" w:color="auto" w:fill="FFFFFF"/>
                <w:lang w:val="uk-UA" w:eastAsia="ru-RU"/>
              </w:rPr>
              <w:t xml:space="preserve">09.12.2023 </w:t>
            </w:r>
            <w:r w:rsidRPr="00C62C75">
              <w:rPr>
                <w:rFonts w:ascii="Times New Roman" w:eastAsia="Times New Roman" w:hAnsi="Times New Roman"/>
                <w:sz w:val="24"/>
                <w:szCs w:val="24"/>
                <w:lang w:val="uk-UA" w:eastAsia="ru-RU"/>
              </w:rPr>
              <w:t xml:space="preserve">р. № </w:t>
            </w:r>
            <w:r w:rsidRPr="00C62C75">
              <w:rPr>
                <w:rFonts w:ascii="Times New Roman" w:eastAsia="Times New Roman" w:hAnsi="Times New Roman"/>
                <w:sz w:val="24"/>
                <w:szCs w:val="24"/>
                <w:shd w:val="clear" w:color="auto" w:fill="FFFFFF"/>
                <w:lang w:val="uk-UA" w:eastAsia="ru-RU"/>
              </w:rPr>
              <w:t>2322</w:t>
            </w:r>
            <w:r w:rsidRPr="00C62C75">
              <w:rPr>
                <w:rFonts w:ascii="Times New Roman" w:eastAsia="Times New Roman" w:hAnsi="Times New Roman"/>
                <w:sz w:val="24"/>
                <w:szCs w:val="24"/>
                <w:lang w:val="uk-UA" w:eastAsia="ru-RU"/>
              </w:rPr>
              <w:t xml:space="preserve"> – 0,52857 грн. за 1 кВт/год без ПДВ;</w:t>
            </w:r>
          </w:p>
          <w:p w14:paraId="5B607C6C" w14:textId="77777777" w:rsidR="00C62C75" w:rsidRPr="00C62C75" w:rsidRDefault="00C62C75" w:rsidP="00C62C75">
            <w:pPr>
              <w:spacing w:after="0" w:line="240" w:lineRule="auto"/>
              <w:jc w:val="both"/>
              <w:rPr>
                <w:rFonts w:ascii="Times New Roman" w:eastAsia="Times New Roman" w:hAnsi="Times New Roman"/>
                <w:bCs/>
                <w:sz w:val="24"/>
                <w:szCs w:val="24"/>
                <w:lang w:val="uk-UA" w:eastAsia="ru-RU"/>
              </w:rPr>
            </w:pPr>
            <w:r w:rsidRPr="00C62C75">
              <w:rPr>
                <w:rFonts w:ascii="Times New Roman" w:eastAsia="Times New Roman" w:hAnsi="Times New Roman"/>
                <w:sz w:val="24"/>
                <w:szCs w:val="24"/>
                <w:lang w:val="uk-UA" w:eastAsia="ru-RU"/>
              </w:rPr>
              <w:t>Тпос</w:t>
            </w:r>
            <w:r w:rsidRPr="00C62C75">
              <w:rPr>
                <w:rFonts w:ascii="Times New Roman" w:eastAsia="Times New Roman" w:hAnsi="Times New Roman"/>
                <w:b/>
                <w:bCs/>
                <w:sz w:val="24"/>
                <w:szCs w:val="24"/>
                <w:lang w:val="uk-UA" w:eastAsia="ru-RU"/>
              </w:rPr>
              <w:t xml:space="preserve">  – </w:t>
            </w:r>
            <w:r w:rsidRPr="00C62C75">
              <w:rPr>
                <w:rFonts w:ascii="Times New Roman" w:eastAsia="Times New Roman" w:hAnsi="Times New Roman"/>
                <w:sz w:val="24"/>
                <w:szCs w:val="24"/>
                <w:lang w:val="uk-UA" w:eastAsia="ru-RU"/>
              </w:rPr>
              <w:t>тариф на послуги постачальника</w:t>
            </w:r>
            <w:r w:rsidRPr="00C62C75">
              <w:rPr>
                <w:rFonts w:ascii="Times New Roman" w:eastAsia="Times New Roman" w:hAnsi="Times New Roman"/>
                <w:bCs/>
                <w:sz w:val="24"/>
                <w:szCs w:val="24"/>
                <w:lang w:val="uk-UA" w:eastAsia="ru-RU"/>
              </w:rPr>
              <w:t xml:space="preserve"> , що включає усі витрати постачальника, які необхідні для виконання постачальником умов цього договору, грн без ПДВ;</w:t>
            </w:r>
          </w:p>
          <w:p w14:paraId="1F921707" w14:textId="77777777" w:rsidR="00C62C75" w:rsidRPr="00C62C75" w:rsidRDefault="00C62C75" w:rsidP="00C62C75">
            <w:pPr>
              <w:tabs>
                <w:tab w:val="left" w:pos="600"/>
              </w:tabs>
              <w:spacing w:after="0" w:line="240" w:lineRule="auto"/>
              <w:jc w:val="both"/>
              <w:rPr>
                <w:rFonts w:ascii="Times New Roman" w:eastAsia="Times New Roman" w:hAnsi="Times New Roman"/>
                <w:sz w:val="24"/>
                <w:szCs w:val="24"/>
                <w:lang w:val="uk-UA" w:eastAsia="uk-UA"/>
              </w:rPr>
            </w:pPr>
            <w:r w:rsidRPr="00C62C75">
              <w:rPr>
                <w:rFonts w:ascii="Times New Roman" w:eastAsia="Times New Roman" w:hAnsi="Times New Roman"/>
                <w:sz w:val="24"/>
                <w:szCs w:val="24"/>
                <w:lang w:val="uk-UA" w:eastAsia="uk-UA"/>
              </w:rPr>
              <w:t>1,2 – математичне вираження ставки податку на додану вартість (ПДВ-20 %).</w:t>
            </w:r>
          </w:p>
          <w:p w14:paraId="428A1F37" w14:textId="77777777" w:rsidR="00C62C75" w:rsidRPr="00C62C75" w:rsidRDefault="00C62C75" w:rsidP="00C62C75">
            <w:pPr>
              <w:tabs>
                <w:tab w:val="left" w:pos="600"/>
              </w:tabs>
              <w:spacing w:after="0" w:line="240" w:lineRule="auto"/>
              <w:jc w:val="both"/>
              <w:rPr>
                <w:rFonts w:ascii="Times New Roman" w:eastAsia="Times New Roman" w:hAnsi="Times New Roman"/>
                <w:sz w:val="24"/>
                <w:szCs w:val="24"/>
                <w:lang w:val="uk-UA" w:eastAsia="uk-UA"/>
              </w:rPr>
            </w:pPr>
            <w:r w:rsidRPr="00C62C75">
              <w:rPr>
                <w:rFonts w:ascii="Times New Roman" w:eastAsia="Times New Roman" w:hAnsi="Times New Roman"/>
                <w:sz w:val="24"/>
                <w:szCs w:val="24"/>
                <w:lang w:val="uk-UA" w:eastAsia="uk-UA"/>
              </w:rPr>
              <w:t>При здійсненні розрахунку Учасник не заокруглює будь-які цифрові значення, а саме використовує усі значення після коми.</w:t>
            </w:r>
          </w:p>
          <w:p w14:paraId="47DC593F" w14:textId="77777777" w:rsidR="00C62C75" w:rsidRPr="00C62C75" w:rsidRDefault="00C62C75" w:rsidP="00C62C75">
            <w:pPr>
              <w:tabs>
                <w:tab w:val="left" w:pos="600"/>
              </w:tabs>
              <w:spacing w:after="0" w:line="240" w:lineRule="auto"/>
              <w:jc w:val="both"/>
              <w:rPr>
                <w:rFonts w:ascii="Times New Roman" w:eastAsia="Times New Roman" w:hAnsi="Times New Roman"/>
                <w:sz w:val="24"/>
                <w:szCs w:val="24"/>
                <w:lang w:val="uk-UA" w:eastAsia="uk-UA"/>
              </w:rPr>
            </w:pPr>
          </w:p>
          <w:p w14:paraId="6B589EAD" w14:textId="77777777" w:rsidR="00C62C75" w:rsidRPr="00C62C75" w:rsidRDefault="00C62C75" w:rsidP="00C62C75">
            <w:pPr>
              <w:widowControl w:val="0"/>
              <w:tabs>
                <w:tab w:val="left" w:pos="9639"/>
              </w:tabs>
              <w:spacing w:after="0" w:line="240" w:lineRule="auto"/>
              <w:ind w:firstLine="324"/>
              <w:jc w:val="both"/>
              <w:rPr>
                <w:rFonts w:ascii="Times New Roman" w:eastAsia="Times New Roman" w:hAnsi="Times New Roman"/>
                <w:i/>
                <w:sz w:val="24"/>
                <w:szCs w:val="24"/>
                <w:lang w:val="uk-UA" w:eastAsia="ru-RU"/>
              </w:rPr>
            </w:pPr>
            <w:r w:rsidRPr="00C62C75">
              <w:rPr>
                <w:rFonts w:ascii="Times New Roman" w:eastAsia="Times New Roman" w:hAnsi="Times New Roman"/>
                <w:i/>
                <w:sz w:val="24"/>
                <w:szCs w:val="24"/>
                <w:lang w:val="uk-UA" w:eastAsia="ru-RU"/>
              </w:rPr>
              <w:t xml:space="preserve">Примітка. </w:t>
            </w:r>
            <w:r w:rsidRPr="00C62C75">
              <w:rPr>
                <w:rFonts w:ascii="Times New Roman" w:eastAsia="Times New Roman" w:hAnsi="Times New Roman"/>
                <w:i/>
                <w:iCs/>
                <w:sz w:val="24"/>
                <w:szCs w:val="24"/>
                <w:lang w:val="uk-UA" w:eastAsia="ru-RU"/>
              </w:rPr>
              <w:t>Тпос</w:t>
            </w:r>
            <w:r w:rsidRPr="00C62C75">
              <w:rPr>
                <w:rFonts w:ascii="Times New Roman" w:eastAsia="Times New Roman" w:hAnsi="Times New Roman"/>
                <w:b/>
                <w:bCs/>
                <w:i/>
                <w:iCs/>
                <w:sz w:val="24"/>
                <w:szCs w:val="24"/>
                <w:lang w:val="uk-UA" w:eastAsia="ru-RU"/>
              </w:rPr>
              <w:t xml:space="preserve">  – </w:t>
            </w:r>
            <w:r w:rsidRPr="00C62C75">
              <w:rPr>
                <w:rFonts w:ascii="Times New Roman" w:eastAsia="Times New Roman" w:hAnsi="Times New Roman"/>
                <w:i/>
                <w:iCs/>
                <w:sz w:val="24"/>
                <w:szCs w:val="24"/>
                <w:lang w:val="uk-UA" w:eastAsia="ru-RU"/>
              </w:rPr>
              <w:t>тариф на послуги постачальника</w:t>
            </w:r>
            <w:r w:rsidRPr="00C62C75">
              <w:rPr>
                <w:rFonts w:ascii="Times New Roman" w:eastAsia="Times New Roman" w:hAnsi="Times New Roman"/>
                <w:bCs/>
                <w:sz w:val="24"/>
                <w:szCs w:val="24"/>
                <w:lang w:val="uk-UA" w:eastAsia="ru-RU"/>
              </w:rPr>
              <w:t xml:space="preserve"> </w:t>
            </w:r>
            <w:r w:rsidRPr="00C62C75">
              <w:rPr>
                <w:rFonts w:ascii="Times New Roman" w:eastAsia="Times New Roman" w:hAnsi="Times New Roman"/>
                <w:i/>
                <w:sz w:val="24"/>
                <w:szCs w:val="24"/>
                <w:lang w:val="uk-UA" w:eastAsia="ru-RU"/>
              </w:rPr>
              <w:t xml:space="preserve">не може бути величиною від’ємною (в тому числі за результатами аукціону). З метою запобігання демпінгу серед Учасників замовник буде відхиляти пропозиції Учасників, в яких зазначена величина – </w:t>
            </w:r>
            <w:r w:rsidRPr="00C62C75">
              <w:rPr>
                <w:rFonts w:ascii="Times New Roman" w:eastAsia="Times New Roman" w:hAnsi="Times New Roman"/>
                <w:sz w:val="24"/>
                <w:szCs w:val="24"/>
                <w:lang w:val="uk-UA" w:eastAsia="ru-RU"/>
              </w:rPr>
              <w:t>Тпос</w:t>
            </w:r>
            <w:r w:rsidRPr="00C62C75">
              <w:rPr>
                <w:rFonts w:ascii="Times New Roman" w:eastAsia="Times New Roman" w:hAnsi="Times New Roman"/>
                <w:i/>
                <w:sz w:val="24"/>
                <w:szCs w:val="24"/>
                <w:lang w:val="uk-UA" w:eastAsia="ru-RU"/>
              </w:rPr>
              <w:t xml:space="preserve"> буде від’ємна ( в тому числі за результатами аукціону). Учасник надає гарантійний лист, що Тпос </w:t>
            </w:r>
            <w:r w:rsidRPr="00C62C75">
              <w:rPr>
                <w:rFonts w:ascii="Times New Roman" w:eastAsia="Times New Roman" w:hAnsi="Times New Roman"/>
                <w:sz w:val="24"/>
                <w:szCs w:val="24"/>
                <w:lang w:val="uk-UA" w:eastAsia="ru-RU"/>
              </w:rPr>
              <w:t xml:space="preserve"> </w:t>
            </w:r>
            <w:r w:rsidRPr="00C62C75">
              <w:rPr>
                <w:rFonts w:ascii="Times New Roman" w:eastAsia="Times New Roman" w:hAnsi="Times New Roman"/>
                <w:i/>
                <w:iCs/>
                <w:sz w:val="24"/>
                <w:szCs w:val="24"/>
                <w:lang w:val="uk-UA" w:eastAsia="ru-RU"/>
              </w:rPr>
              <w:t>тариф на послуги постачальник</w:t>
            </w:r>
            <w:r w:rsidRPr="00C62C75">
              <w:rPr>
                <w:rFonts w:ascii="Times New Roman" w:eastAsia="Times New Roman" w:hAnsi="Times New Roman"/>
                <w:sz w:val="24"/>
                <w:szCs w:val="24"/>
                <w:lang w:val="uk-UA" w:eastAsia="ru-RU"/>
              </w:rPr>
              <w:t xml:space="preserve"> </w:t>
            </w:r>
            <w:r w:rsidRPr="00C62C75">
              <w:rPr>
                <w:rFonts w:ascii="Times New Roman" w:eastAsia="Times New Roman" w:hAnsi="Times New Roman"/>
                <w:i/>
                <w:sz w:val="24"/>
                <w:szCs w:val="24"/>
                <w:lang w:val="uk-UA" w:eastAsia="ru-RU"/>
              </w:rPr>
              <w:t xml:space="preserve"> не буде величиною від’ємною,   у тому числі за результатами аукціону. У  разі якщо величина Тпос за результатами аукціону  буде від’ємна , це буде вважатися відмовою від </w:t>
            </w:r>
            <w:r w:rsidRPr="00C62C75">
              <w:rPr>
                <w:rFonts w:ascii="Times New Roman" w:eastAsia="Times New Roman" w:hAnsi="Times New Roman"/>
                <w:i/>
                <w:sz w:val="24"/>
                <w:szCs w:val="24"/>
                <w:lang w:val="uk-UA" w:eastAsia="ru-RU"/>
              </w:rPr>
              <w:lastRenderedPageBreak/>
              <w:t xml:space="preserve">підписання договору про закупівлю. </w:t>
            </w:r>
          </w:p>
          <w:p w14:paraId="41CC360E" w14:textId="77777777" w:rsidR="00C62C75" w:rsidRPr="00C62C75" w:rsidRDefault="00C62C75" w:rsidP="00C62C75">
            <w:pPr>
              <w:widowControl w:val="0"/>
              <w:tabs>
                <w:tab w:val="left" w:pos="9639"/>
              </w:tabs>
              <w:spacing w:after="0" w:line="240" w:lineRule="auto"/>
              <w:ind w:firstLine="324"/>
              <w:jc w:val="both"/>
              <w:rPr>
                <w:rFonts w:ascii="Times New Roman" w:eastAsia="Times New Roman" w:hAnsi="Times New Roman"/>
                <w:i/>
                <w:sz w:val="24"/>
                <w:szCs w:val="24"/>
                <w:lang w:val="uk-UA" w:eastAsia="ru-RU"/>
              </w:rPr>
            </w:pPr>
          </w:p>
          <w:p w14:paraId="52427D71" w14:textId="77777777" w:rsidR="00C62C75" w:rsidRPr="00C62C75" w:rsidRDefault="00C62C75" w:rsidP="00C62C75">
            <w:pPr>
              <w:widowControl w:val="0"/>
              <w:spacing w:after="0" w:line="240" w:lineRule="auto"/>
              <w:jc w:val="both"/>
              <w:rPr>
                <w:rFonts w:ascii="Times New Roman" w:eastAsia="Times New Roman" w:hAnsi="Times New Roman"/>
                <w:sz w:val="24"/>
                <w:szCs w:val="24"/>
                <w:lang w:val="uk-UA" w:eastAsia="ru-RU"/>
              </w:rPr>
            </w:pPr>
            <w:r w:rsidRPr="00C62C75">
              <w:rPr>
                <w:rFonts w:ascii="Times New Roman" w:eastAsia="Times New Roman" w:hAnsi="Times New Roman"/>
                <w:sz w:val="24"/>
                <w:szCs w:val="24"/>
                <w:lang w:val="uk-UA" w:eastAsia="ru-RU"/>
              </w:rPr>
              <w:t>Замовник визначає Тпос  тариф на послуги постачальника, запропоновану Учасником, за формулою:</w:t>
            </w:r>
          </w:p>
          <w:p w14:paraId="5BD34765" w14:textId="77777777" w:rsidR="00C62C75" w:rsidRPr="00C62C75" w:rsidRDefault="00C62C75" w:rsidP="00C62C75">
            <w:pPr>
              <w:widowControl w:val="0"/>
              <w:spacing w:after="0" w:line="240" w:lineRule="auto"/>
              <w:jc w:val="center"/>
              <w:rPr>
                <w:rFonts w:ascii="Times New Roman" w:eastAsia="Times New Roman" w:hAnsi="Times New Roman"/>
                <w:i/>
                <w:iCs/>
                <w:sz w:val="24"/>
                <w:szCs w:val="24"/>
                <w:vertAlign w:val="subscript"/>
                <w:lang w:val="uk-UA" w:eastAsia="ru-RU"/>
              </w:rPr>
            </w:pPr>
            <w:r w:rsidRPr="00C62C75">
              <w:rPr>
                <w:rFonts w:ascii="Times New Roman" w:eastAsia="Times New Roman" w:hAnsi="Times New Roman"/>
                <w:sz w:val="24"/>
                <w:szCs w:val="24"/>
                <w:lang w:val="uk-UA" w:eastAsia="ru-RU"/>
              </w:rPr>
              <w:t>Тпос</w:t>
            </w:r>
            <w:r w:rsidRPr="00C62C75">
              <w:rPr>
                <w:rFonts w:ascii="Times New Roman" w:eastAsia="Times New Roman" w:hAnsi="Times New Roman"/>
                <w:b/>
                <w:bCs/>
                <w:sz w:val="24"/>
                <w:szCs w:val="24"/>
                <w:lang w:val="uk-UA" w:eastAsia="ru-RU"/>
              </w:rPr>
              <w:t xml:space="preserve">  </w:t>
            </w:r>
            <w:r w:rsidRPr="00C62C75">
              <w:rPr>
                <w:rFonts w:ascii="Times New Roman" w:eastAsia="Times New Roman" w:hAnsi="Times New Roman"/>
                <w:i/>
                <w:iCs/>
                <w:sz w:val="24"/>
                <w:szCs w:val="24"/>
                <w:lang w:val="uk-UA" w:eastAsia="ru-RU"/>
              </w:rPr>
              <w:t xml:space="preserve">= </w:t>
            </w:r>
            <m:oMath>
              <m:f>
                <m:fPr>
                  <m:ctrlPr>
                    <w:rPr>
                      <w:rFonts w:ascii="Cambria Math" w:hAnsi="Cambria Math"/>
                      <w:i/>
                      <w:iCs/>
                      <w:sz w:val="24"/>
                      <w:szCs w:val="24"/>
                      <w:vertAlign w:val="subscript"/>
                      <w:lang w:val="uk-UA" w:eastAsia="ru-RU"/>
                    </w:rPr>
                  </m:ctrlPr>
                </m:fPr>
                <m:num>
                  <m:r>
                    <w:rPr>
                      <w:rFonts w:ascii="Cambria Math" w:hAnsi="Cambria Math"/>
                      <w:sz w:val="24"/>
                      <w:szCs w:val="24"/>
                      <w:vertAlign w:val="subscript"/>
                      <w:lang w:val="uk-UA" w:eastAsia="ru-RU"/>
                    </w:rPr>
                    <m:t>Р</m:t>
                  </m:r>
                </m:num>
                <m:den>
                  <m:r>
                    <w:rPr>
                      <w:rFonts w:ascii="Cambria Math" w:hAnsi="Cambria Math"/>
                      <w:sz w:val="24"/>
                      <w:szCs w:val="24"/>
                      <w:lang w:val="uk-UA" w:eastAsia="ru-RU"/>
                    </w:rPr>
                    <m:t>Ni план</m:t>
                  </m:r>
                </m:den>
              </m:f>
              <m:r>
                <w:rPr>
                  <w:rFonts w:ascii="Cambria Math" w:hAnsi="Cambria Math"/>
                  <w:sz w:val="24"/>
                  <w:szCs w:val="24"/>
                  <w:vertAlign w:val="subscript"/>
                  <w:lang w:val="uk-UA" w:eastAsia="ru-RU"/>
                </w:rPr>
                <m:t xml:space="preserve">/1,2 </m:t>
              </m:r>
            </m:oMath>
            <w:r w:rsidRPr="00C62C75">
              <w:rPr>
                <w:rFonts w:ascii="Times New Roman" w:eastAsia="Times New Roman" w:hAnsi="Times New Roman"/>
                <w:i/>
                <w:iCs/>
                <w:sz w:val="24"/>
                <w:szCs w:val="24"/>
                <w:lang w:val="uk-UA" w:eastAsia="ru-RU"/>
              </w:rPr>
              <w:t xml:space="preserve"> - Цпрогн.рдн. – Тпер. </w:t>
            </w:r>
            <w:r w:rsidRPr="00C62C75">
              <w:rPr>
                <w:rFonts w:ascii="Times New Roman" w:eastAsia="Times New Roman" w:hAnsi="Times New Roman"/>
                <w:i/>
                <w:iCs/>
                <w:sz w:val="24"/>
                <w:szCs w:val="24"/>
                <w:vertAlign w:val="subscript"/>
                <w:lang w:val="uk-UA" w:eastAsia="ru-RU"/>
              </w:rPr>
              <w:t>[грн./кВт/год без ПДВ]</w:t>
            </w:r>
          </w:p>
          <w:p w14:paraId="5366C462" w14:textId="77777777" w:rsidR="00C62C75" w:rsidRPr="00C62C75" w:rsidRDefault="00C62C75" w:rsidP="00C62C75">
            <w:pPr>
              <w:widowControl w:val="0"/>
              <w:tabs>
                <w:tab w:val="left" w:pos="9639"/>
              </w:tabs>
              <w:spacing w:after="0" w:line="240" w:lineRule="auto"/>
              <w:ind w:firstLine="324"/>
              <w:jc w:val="both"/>
              <w:rPr>
                <w:rFonts w:ascii="Times New Roman" w:eastAsia="Times New Roman" w:hAnsi="Times New Roman"/>
                <w:sz w:val="24"/>
                <w:szCs w:val="24"/>
                <w:lang w:val="uk-UA" w:eastAsia="ru-RU"/>
              </w:rPr>
            </w:pPr>
            <w:r w:rsidRPr="00C62C75">
              <w:rPr>
                <w:rFonts w:ascii="Times New Roman" w:eastAsia="Times New Roman" w:hAnsi="Times New Roman"/>
                <w:sz w:val="24"/>
                <w:szCs w:val="24"/>
                <w:lang w:val="uk-UA" w:eastAsia="ru-RU"/>
              </w:rPr>
              <w:t>У разі, якщо Тпос  буде від’ємною, це буде вважатися відмовою від підписання договору про закупівлю.</w:t>
            </w:r>
          </w:p>
          <w:p w14:paraId="53154D63" w14:textId="77777777" w:rsidR="00C62C75" w:rsidRDefault="00C62C75" w:rsidP="00C62C75">
            <w:pPr>
              <w:spacing w:before="150" w:after="150" w:line="240" w:lineRule="auto"/>
              <w:jc w:val="both"/>
              <w:rPr>
                <w:rFonts w:ascii="Times New Roman" w:eastAsia="Times New Roman" w:hAnsi="Times New Roman"/>
                <w:sz w:val="24"/>
                <w:szCs w:val="24"/>
                <w:lang w:val="uk-UA" w:eastAsia="ru-RU"/>
              </w:rPr>
            </w:pPr>
            <w:r w:rsidRPr="00C62C75">
              <w:rPr>
                <w:rFonts w:ascii="Times New Roman" w:eastAsia="Times New Roman" w:hAnsi="Times New Roman"/>
                <w:snapToGrid w:val="0"/>
                <w:sz w:val="24"/>
                <w:szCs w:val="24"/>
                <w:lang w:val="uk-UA" w:eastAsia="ru-RU"/>
              </w:rPr>
              <w:t>**Зазначений розрахунок загальної вартості тендерної пропозиції</w:t>
            </w:r>
            <w:r w:rsidRPr="00C62C75">
              <w:rPr>
                <w:rFonts w:ascii="Times New Roman" w:eastAsia="Times New Roman" w:hAnsi="Times New Roman"/>
                <w:sz w:val="24"/>
                <w:szCs w:val="24"/>
                <w:lang w:val="uk-UA" w:eastAsia="ru-RU"/>
              </w:rPr>
              <w:t>, за яку Учасник згоден виконати замовлення, застосовується виключно для участі у відкритих торгах і не розповсюджує свою дію на формування ціни Договору.</w:t>
            </w:r>
          </w:p>
          <w:p w14:paraId="0889D1AC" w14:textId="2B43620D" w:rsidR="0044085A" w:rsidRPr="00FD3224" w:rsidRDefault="00EE595F" w:rsidP="00C62C75">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r w:rsidRPr="00FD3224">
              <w:rPr>
                <w:rFonts w:ascii="Times New Roman" w:eastAsia="Times New Roman" w:hAnsi="Times New Roman"/>
                <w:sz w:val="24"/>
                <w:szCs w:val="24"/>
                <w:lang w:val="uk-UA" w:eastAsia="ru-RU"/>
              </w:rPr>
              <w:t xml:space="preserve">. </w:t>
            </w:r>
            <w:r w:rsidR="0044085A" w:rsidRPr="00FD3224">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0044085A" w:rsidRPr="00FD3224">
              <w:rPr>
                <w:rFonts w:ascii="Times New Roman" w:eastAsia="Times New Roman" w:hAnsi="Times New Roman"/>
                <w:b/>
                <w:bCs/>
                <w:sz w:val="24"/>
                <w:szCs w:val="24"/>
                <w:lang w:val="uk-UA" w:eastAsia="ru-RU"/>
              </w:rPr>
              <w:t>надає Витяг</w:t>
            </w:r>
            <w:r w:rsidR="00122DF2">
              <w:rPr>
                <w:rFonts w:ascii="Times New Roman" w:eastAsia="Times New Roman" w:hAnsi="Times New Roman"/>
                <w:b/>
                <w:bCs/>
                <w:sz w:val="24"/>
                <w:szCs w:val="24"/>
                <w:lang w:val="uk-UA" w:eastAsia="ru-RU"/>
              </w:rPr>
              <w:t xml:space="preserve"> </w:t>
            </w:r>
            <w:r w:rsidR="00122DF2" w:rsidRPr="00E77D66">
              <w:rPr>
                <w:rFonts w:ascii="Times New Roman" w:eastAsia="Times New Roman" w:hAnsi="Times New Roman"/>
                <w:b/>
                <w:bCs/>
                <w:sz w:val="24"/>
                <w:szCs w:val="24"/>
                <w:lang w:val="uk-UA" w:eastAsia="ru-RU"/>
              </w:rPr>
              <w:t>або Виписку</w:t>
            </w:r>
            <w:r w:rsidR="0044085A" w:rsidRPr="00FD3224">
              <w:rPr>
                <w:rFonts w:ascii="Times New Roman" w:eastAsia="Times New Roman" w:hAnsi="Times New Roman"/>
                <w:sz w:val="24"/>
                <w:szCs w:val="24"/>
                <w:lang w:val="uk-UA" w:eastAsia="ru-RU"/>
              </w:rPr>
              <w:t xml:space="preserve"> з Єдиного державного реєстру юридичних осіб, фізичних осіб - підприємців та громадських формувань.</w:t>
            </w:r>
          </w:p>
          <w:p w14:paraId="2A3D5966"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FD3224">
              <w:rPr>
                <w:rFonts w:ascii="Times New Roman" w:eastAsia="Times New Roman" w:hAnsi="Times New Roman"/>
                <w:sz w:val="24"/>
                <w:szCs w:val="24"/>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w:t>
            </w:r>
            <w:r w:rsidRPr="0037015E">
              <w:rPr>
                <w:rFonts w:ascii="Times New Roman" w:eastAsia="Times New Roman" w:hAnsi="Times New Roman"/>
                <w:sz w:val="24"/>
                <w:szCs w:val="24"/>
                <w:lang w:val="uk-UA" w:eastAsia="ru-RU"/>
              </w:rPr>
              <w:t xml:space="preserve">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w:t>
            </w:r>
            <w:r w:rsidRPr="0037015E">
              <w:rPr>
                <w:rFonts w:ascii="Times New Roman" w:eastAsia="Times New Roman" w:hAnsi="Times New Roman"/>
                <w:sz w:val="24"/>
                <w:szCs w:val="24"/>
                <w:lang w:val="uk-UA" w:eastAsia="ru-RU"/>
              </w:rPr>
              <w:lastRenderedPageBreak/>
              <w:t>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FD3224">
              <w:rPr>
                <w:rFonts w:ascii="Times New Roman" w:eastAsia="Times New Roman" w:hAnsi="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37015E">
              <w:rPr>
                <w:rFonts w:ascii="Times New Roman" w:eastAsia="Times New Roman" w:hAnsi="Times New Roman"/>
                <w:sz w:val="24"/>
                <w:szCs w:val="24"/>
                <w:lang w:val="uk-UA" w:eastAsia="ru-RU"/>
              </w:rPr>
              <w:t xml:space="preserve"> </w:t>
            </w:r>
          </w:p>
          <w:p w14:paraId="7CCF23CF"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7E869095"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65B15F" w14:textId="759F8D95" w:rsidR="002C1B3A" w:rsidRDefault="002C1B3A" w:rsidP="005F0E56">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відхиляє тендерну пропозицію учасника,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учасників – юридичних осіб, кінцеві бенефіціарні власники яких є фізичними особами до яких застосовуються обмежувальні заходи (санкції),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w:t>
            </w:r>
            <w:r w:rsidR="00111625" w:rsidRPr="0037015E">
              <w:rPr>
                <w:rFonts w:ascii="Times New Roman" w:eastAsia="Times New Roman" w:hAnsi="Times New Roman"/>
                <w:sz w:val="24"/>
                <w:szCs w:val="24"/>
                <w:lang w:val="uk-UA" w:eastAsia="ru-RU"/>
              </w:rPr>
              <w:t xml:space="preserve"> від 24.06.2021 року </w:t>
            </w:r>
            <w:r w:rsidRPr="0037015E">
              <w:rPr>
                <w:rFonts w:ascii="Times New Roman" w:eastAsia="Times New Roman" w:hAnsi="Times New Roman"/>
                <w:sz w:val="24"/>
                <w:szCs w:val="24"/>
                <w:lang w:val="uk-UA" w:eastAsia="ru-RU"/>
              </w:rPr>
              <w:t>№</w:t>
            </w:r>
            <w:r w:rsidRPr="003F4A9E">
              <w:rPr>
                <w:rFonts w:ascii="Times New Roman" w:eastAsia="Times New Roman" w:hAnsi="Times New Roman"/>
                <w:sz w:val="24"/>
                <w:szCs w:val="24"/>
                <w:lang w:val="uk-UA" w:eastAsia="ru-RU"/>
              </w:rPr>
              <w:t>266/2021</w:t>
            </w:r>
            <w:r w:rsidR="00517765">
              <w:rPr>
                <w:rFonts w:ascii="Times New Roman" w:eastAsia="Times New Roman" w:hAnsi="Times New Roman"/>
                <w:sz w:val="24"/>
                <w:szCs w:val="24"/>
                <w:lang w:val="uk-UA" w:eastAsia="ru-RU"/>
              </w:rPr>
              <w:t xml:space="preserve"> ; розпорядження КМУ від 21.10.2022 р. № 938-р ; розпорядження КМУ від 21.10.2022 р. № 93</w:t>
            </w:r>
            <w:r w:rsidR="00110A87">
              <w:rPr>
                <w:rFonts w:ascii="Times New Roman" w:eastAsia="Times New Roman" w:hAnsi="Times New Roman"/>
                <w:sz w:val="24"/>
                <w:szCs w:val="24"/>
                <w:lang w:val="uk-UA" w:eastAsia="ru-RU"/>
              </w:rPr>
              <w:t>9</w:t>
            </w:r>
            <w:r w:rsidR="00517765">
              <w:rPr>
                <w:rFonts w:ascii="Times New Roman" w:eastAsia="Times New Roman" w:hAnsi="Times New Roman"/>
                <w:sz w:val="24"/>
                <w:szCs w:val="24"/>
                <w:lang w:val="uk-UA" w:eastAsia="ru-RU"/>
              </w:rPr>
              <w:t xml:space="preserve">-р ; </w:t>
            </w:r>
            <w:r w:rsidR="003F4A9E">
              <w:rPr>
                <w:rFonts w:ascii="Times New Roman" w:eastAsia="Times New Roman" w:hAnsi="Times New Roman"/>
                <w:sz w:val="24"/>
                <w:szCs w:val="24"/>
                <w:lang w:val="uk-UA" w:eastAsia="ru-RU"/>
              </w:rPr>
              <w:t>розпорядження КМУ від 21.10.2022 р. № 940-р .</w:t>
            </w:r>
          </w:p>
          <w:p w14:paraId="0AEA11D3" w14:textId="1BDC3B65"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4085A" w:rsidRPr="0037015E" w:rsidRDefault="0044085A" w:rsidP="0044085A">
            <w:pPr>
              <w:spacing w:before="150" w:after="150" w:line="240" w:lineRule="auto"/>
              <w:jc w:val="both"/>
              <w:rPr>
                <w:rFonts w:ascii="Times New Roman" w:eastAsia="Times New Roman" w:hAnsi="Times New Roman"/>
                <w:sz w:val="24"/>
                <w:szCs w:val="24"/>
                <w:highlight w:val="yellow"/>
                <w:lang w:val="uk-UA" w:eastAsia="ru-RU"/>
              </w:rPr>
            </w:pPr>
            <w:r w:rsidRPr="0037015E">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44085A" w:rsidRPr="0037015E" w:rsidRDefault="0044085A" w:rsidP="0044085A">
            <w:pPr>
              <w:spacing w:before="150" w:after="150" w:line="240" w:lineRule="auto"/>
              <w:jc w:val="both"/>
              <w:rPr>
                <w:rFonts w:ascii="Times New Roman" w:eastAsia="Times New Roman" w:hAnsi="Times New Roman"/>
                <w:sz w:val="24"/>
                <w:szCs w:val="24"/>
                <w:highlight w:val="yellow"/>
                <w:lang w:val="uk-UA" w:eastAsia="ru-RU"/>
              </w:rPr>
            </w:pPr>
          </w:p>
        </w:tc>
      </w:tr>
      <w:tr w:rsidR="0044085A" w:rsidRPr="00235E54" w14:paraId="7A610182" w14:textId="77777777" w:rsidTr="00B95337">
        <w:tc>
          <w:tcPr>
            <w:tcW w:w="348" w:type="pct"/>
            <w:shd w:val="clear" w:color="auto" w:fill="FFFFFF"/>
            <w:hideMark/>
          </w:tcPr>
          <w:p w14:paraId="10038568"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3</w:t>
            </w:r>
          </w:p>
        </w:tc>
        <w:tc>
          <w:tcPr>
            <w:tcW w:w="1528" w:type="pct"/>
            <w:shd w:val="clear" w:color="auto" w:fill="FFFFFF"/>
            <w:hideMark/>
          </w:tcPr>
          <w:p w14:paraId="72219FA6"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Відхилення тендерних пропозицій</w:t>
            </w:r>
          </w:p>
        </w:tc>
        <w:tc>
          <w:tcPr>
            <w:tcW w:w="3124" w:type="pct"/>
            <w:shd w:val="clear" w:color="auto" w:fill="FFFFFF"/>
            <w:hideMark/>
          </w:tcPr>
          <w:p w14:paraId="0EF69E5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6886FB8" w14:textId="77777777" w:rsidR="00E3656A" w:rsidRDefault="0044085A"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учасник процедури закупівлі:</w:t>
            </w:r>
          </w:p>
          <w:p w14:paraId="31977587" w14:textId="77777777" w:rsidR="00E3656A"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44085A" w:rsidRPr="0037015E">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w:t>
            </w:r>
            <w:r>
              <w:rPr>
                <w:rFonts w:ascii="Times New Roman" w:eastAsia="Times New Roman" w:hAnsi="Times New Roman"/>
                <w:sz w:val="24"/>
                <w:szCs w:val="24"/>
                <w:lang w:val="uk-UA" w:eastAsia="ru-RU"/>
              </w:rPr>
              <w:t xml:space="preserve"> п’ятнадцятої статті 29 Закону;</w:t>
            </w:r>
          </w:p>
          <w:p w14:paraId="33C713C8" w14:textId="77777777" w:rsidR="00E3656A"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44085A" w:rsidRPr="0037015E">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w:t>
            </w:r>
            <w:r>
              <w:rPr>
                <w:rFonts w:ascii="Times New Roman" w:eastAsia="Times New Roman" w:hAnsi="Times New Roman"/>
                <w:sz w:val="24"/>
                <w:szCs w:val="24"/>
                <w:lang w:val="uk-UA" w:eastAsia="ru-RU"/>
              </w:rPr>
              <w:t>езпечення тендерної пропозиції;</w:t>
            </w:r>
          </w:p>
          <w:p w14:paraId="78CAA021" w14:textId="77777777" w:rsidR="00E3656A"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44085A" w:rsidRPr="0037015E">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w:t>
            </w:r>
            <w:r>
              <w:rPr>
                <w:rFonts w:ascii="Times New Roman" w:eastAsia="Times New Roman" w:hAnsi="Times New Roman"/>
                <w:sz w:val="24"/>
                <w:szCs w:val="24"/>
                <w:lang w:val="uk-UA" w:eastAsia="ru-RU"/>
              </w:rPr>
              <w:t>сунення таких невідповідностей;</w:t>
            </w:r>
          </w:p>
          <w:p w14:paraId="2CAD2693" w14:textId="77777777" w:rsidR="00E3656A"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 </w:t>
            </w:r>
            <w:r w:rsidR="0044085A" w:rsidRPr="0037015E">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в частині </w:t>
            </w:r>
            <w:r>
              <w:rPr>
                <w:rFonts w:ascii="Times New Roman" w:eastAsia="Times New Roman" w:hAnsi="Times New Roman"/>
                <w:sz w:val="24"/>
                <w:szCs w:val="24"/>
                <w:lang w:val="uk-UA" w:eastAsia="ru-RU"/>
              </w:rPr>
              <w:t>чотирнадцятій статті 29 Закону;</w:t>
            </w:r>
          </w:p>
          <w:p w14:paraId="09EAA766" w14:textId="77777777" w:rsidR="00E3656A"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44085A" w:rsidRPr="0037015E">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w:t>
            </w:r>
            <w:r>
              <w:rPr>
                <w:rFonts w:ascii="Times New Roman" w:eastAsia="Times New Roman" w:hAnsi="Times New Roman"/>
                <w:sz w:val="24"/>
                <w:szCs w:val="24"/>
                <w:lang w:val="uk-UA" w:eastAsia="ru-RU"/>
              </w:rPr>
              <w:t>астини другої статті 28 Закону;</w:t>
            </w:r>
          </w:p>
          <w:p w14:paraId="01DCE9E4" w14:textId="39F70CB1" w:rsidR="0044085A" w:rsidRPr="0037015E"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44085A" w:rsidRPr="0037015E">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08DAC1" w14:textId="77777777" w:rsidR="00E3656A"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тендерна пропозиція:</w:t>
            </w:r>
          </w:p>
          <w:p w14:paraId="3D1C43A5" w14:textId="77777777" w:rsidR="00E3656A"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44085A" w:rsidRPr="0037015E">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w:t>
            </w:r>
            <w:r>
              <w:rPr>
                <w:rFonts w:ascii="Times New Roman" w:eastAsia="Times New Roman" w:hAnsi="Times New Roman"/>
                <w:sz w:val="24"/>
                <w:szCs w:val="24"/>
                <w:lang w:val="uk-UA" w:eastAsia="ru-RU"/>
              </w:rPr>
              <w:t>купівлі тендерної документації;</w:t>
            </w:r>
          </w:p>
          <w:p w14:paraId="522633D7" w14:textId="606D7649" w:rsidR="0044085A" w:rsidRPr="0037015E"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44085A" w:rsidRPr="0037015E">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CDC7B5E"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є такою, строк дії якої закінчився;</w:t>
            </w:r>
          </w:p>
          <w:p w14:paraId="6DE8F47F" w14:textId="29725562"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33DE7D06"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 переможець процедури закупівлі:</w:t>
            </w:r>
          </w:p>
          <w:p w14:paraId="244F9FBA" w14:textId="656EED11"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69C0167"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6F10988A"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50074524"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51D641FE"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44085A" w:rsidRPr="0037015E" w:rsidRDefault="0044085A" w:rsidP="0044085A">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44085A" w:rsidRPr="0037015E" w:rsidRDefault="0044085A" w:rsidP="0044085A">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4085A" w:rsidRPr="0037015E" w14:paraId="37ABCCD2" w14:textId="77777777" w:rsidTr="00B95337">
        <w:tc>
          <w:tcPr>
            <w:tcW w:w="5000" w:type="pct"/>
            <w:gridSpan w:val="3"/>
            <w:shd w:val="clear" w:color="auto" w:fill="FFFFFF"/>
            <w:hideMark/>
          </w:tcPr>
          <w:p w14:paraId="7683C1B9"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44085A" w:rsidRPr="0037015E" w14:paraId="5CA7BD04" w14:textId="77777777" w:rsidTr="00B95337">
        <w:tc>
          <w:tcPr>
            <w:tcW w:w="348" w:type="pct"/>
            <w:shd w:val="clear" w:color="auto" w:fill="FFFFFF"/>
            <w:hideMark/>
          </w:tcPr>
          <w:p w14:paraId="54DD5C72"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28" w:type="pct"/>
            <w:shd w:val="clear" w:color="auto" w:fill="FFFFFF"/>
            <w:hideMark/>
          </w:tcPr>
          <w:p w14:paraId="4B30582E"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24" w:type="pct"/>
            <w:shd w:val="clear" w:color="auto" w:fill="FFFFFF"/>
            <w:hideMark/>
          </w:tcPr>
          <w:p w14:paraId="18B3C39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відміняє відкриті торги у разі:</w:t>
            </w:r>
          </w:p>
          <w:p w14:paraId="43633A6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085A" w:rsidRPr="0037015E" w14:paraId="6ECFF4AE" w14:textId="77777777" w:rsidTr="00B95337">
        <w:tc>
          <w:tcPr>
            <w:tcW w:w="348" w:type="pct"/>
            <w:shd w:val="clear" w:color="auto" w:fill="FFFFFF"/>
            <w:hideMark/>
          </w:tcPr>
          <w:p w14:paraId="2A0B1A7F"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28" w:type="pct"/>
            <w:shd w:val="clear" w:color="auto" w:fill="FFFFFF"/>
            <w:hideMark/>
          </w:tcPr>
          <w:p w14:paraId="07043E07"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Строк укладання договору про закупівлю</w:t>
            </w:r>
          </w:p>
        </w:tc>
        <w:tc>
          <w:tcPr>
            <w:tcW w:w="3124" w:type="pct"/>
            <w:shd w:val="clear" w:color="auto" w:fill="FFFFFF"/>
            <w:hideMark/>
          </w:tcPr>
          <w:p w14:paraId="48CC356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37015E">
              <w:rPr>
                <w:rFonts w:ascii="Times New Roman" w:eastAsia="Times New Roman" w:hAnsi="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0394641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4085A" w:rsidRPr="0037015E" w14:paraId="027BEBC8" w14:textId="77777777" w:rsidTr="00B95337">
        <w:tc>
          <w:tcPr>
            <w:tcW w:w="348" w:type="pct"/>
            <w:shd w:val="clear" w:color="auto" w:fill="FFFFFF"/>
            <w:hideMark/>
          </w:tcPr>
          <w:p w14:paraId="3AEAB7DD"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3</w:t>
            </w:r>
          </w:p>
        </w:tc>
        <w:tc>
          <w:tcPr>
            <w:tcW w:w="1528" w:type="pct"/>
            <w:shd w:val="clear" w:color="auto" w:fill="FFFFFF"/>
            <w:hideMark/>
          </w:tcPr>
          <w:p w14:paraId="599C6E7A"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Проект договору про закупівлю</w:t>
            </w:r>
          </w:p>
        </w:tc>
        <w:tc>
          <w:tcPr>
            <w:tcW w:w="3124" w:type="pct"/>
            <w:shd w:val="clear" w:color="auto" w:fill="FFFFFF"/>
            <w:hideMark/>
          </w:tcPr>
          <w:p w14:paraId="61472C50" w14:textId="2C007CBF"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Проект договору про закупівлю викладений у Додатку  </w:t>
            </w:r>
            <w:r w:rsidR="00AB001B" w:rsidRPr="0037015E">
              <w:rPr>
                <w:rFonts w:ascii="Times New Roman" w:eastAsia="Times New Roman" w:hAnsi="Times New Roman"/>
                <w:sz w:val="24"/>
                <w:szCs w:val="24"/>
                <w:lang w:val="uk-UA" w:eastAsia="ru-RU"/>
              </w:rPr>
              <w:t>2</w:t>
            </w:r>
            <w:r w:rsidRPr="0037015E">
              <w:rPr>
                <w:rFonts w:ascii="Times New Roman" w:eastAsia="Times New Roman" w:hAnsi="Times New Roman"/>
                <w:sz w:val="24"/>
                <w:szCs w:val="24"/>
                <w:lang w:val="uk-UA" w:eastAsia="ru-RU"/>
              </w:rPr>
              <w:t xml:space="preserve"> до тендерної документації.</w:t>
            </w:r>
          </w:p>
        </w:tc>
      </w:tr>
      <w:tr w:rsidR="0044085A" w:rsidRPr="0037015E" w14:paraId="18211FF2" w14:textId="77777777" w:rsidTr="00B95337">
        <w:tc>
          <w:tcPr>
            <w:tcW w:w="348" w:type="pct"/>
            <w:shd w:val="clear" w:color="auto" w:fill="FFFFFF"/>
            <w:hideMark/>
          </w:tcPr>
          <w:p w14:paraId="67110EA7"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28" w:type="pct"/>
            <w:shd w:val="clear" w:color="auto" w:fill="FFFFFF"/>
            <w:hideMark/>
          </w:tcPr>
          <w:p w14:paraId="146C02F3"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Умови укладання договору про закупівлю</w:t>
            </w:r>
          </w:p>
        </w:tc>
        <w:tc>
          <w:tcPr>
            <w:tcW w:w="3124" w:type="pct"/>
            <w:shd w:val="clear" w:color="auto" w:fill="FFFFFF"/>
            <w:hideMark/>
          </w:tcPr>
          <w:p w14:paraId="0EB9EC7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0EA14BA"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468E642B" w14:textId="77777777" w:rsidR="004E419A" w:rsidRDefault="004E419A" w:rsidP="004E419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поштову адресу замовника; </w:t>
            </w:r>
          </w:p>
          <w:p w14:paraId="5FA596EB" w14:textId="77777777" w:rsidR="004E419A" w:rsidRDefault="004E419A" w:rsidP="004E419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шляхом завантаження інформації в електронну систему закупівель або направлення інформації на поштову адресу замовника.</w:t>
            </w:r>
          </w:p>
          <w:p w14:paraId="2D6BB59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4085A" w:rsidRPr="0037015E" w14:paraId="0C39B6A3" w14:textId="77777777" w:rsidTr="00B95337">
        <w:tc>
          <w:tcPr>
            <w:tcW w:w="348" w:type="pct"/>
            <w:shd w:val="clear" w:color="auto" w:fill="FFFFFF"/>
            <w:hideMark/>
          </w:tcPr>
          <w:p w14:paraId="49D33718"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5</w:t>
            </w:r>
          </w:p>
        </w:tc>
        <w:tc>
          <w:tcPr>
            <w:tcW w:w="1528" w:type="pct"/>
            <w:shd w:val="clear" w:color="auto" w:fill="FFFFFF"/>
            <w:hideMark/>
          </w:tcPr>
          <w:p w14:paraId="46F565B1"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Дії замовника при відмові переможця процедури </w:t>
            </w:r>
            <w:r w:rsidRPr="0037015E">
              <w:rPr>
                <w:rFonts w:ascii="Times New Roman" w:eastAsia="Times New Roman" w:hAnsi="Times New Roman"/>
                <w:sz w:val="24"/>
                <w:szCs w:val="24"/>
                <w:lang w:val="uk-UA" w:eastAsia="ru-RU"/>
              </w:rPr>
              <w:lastRenderedPageBreak/>
              <w:t>закупівлі від підписання договір про закупівлю</w:t>
            </w:r>
          </w:p>
        </w:tc>
        <w:tc>
          <w:tcPr>
            <w:tcW w:w="3124" w:type="pct"/>
            <w:shd w:val="clear" w:color="auto" w:fill="FFFFFF"/>
            <w:hideMark/>
          </w:tcPr>
          <w:p w14:paraId="4F4B063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w:t>
            </w:r>
            <w:r w:rsidRPr="0037015E">
              <w:rPr>
                <w:rFonts w:ascii="Times New Roman" w:eastAsia="Times New Roman" w:hAnsi="Times New Roman"/>
                <w:sz w:val="24"/>
                <w:szCs w:val="24"/>
                <w:lang w:val="uk-UA" w:eastAsia="ru-RU"/>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4085A" w:rsidRPr="0037015E" w14:paraId="067D03A3" w14:textId="77777777" w:rsidTr="00B95337">
        <w:tc>
          <w:tcPr>
            <w:tcW w:w="348" w:type="pct"/>
            <w:shd w:val="clear" w:color="auto" w:fill="FFFFFF"/>
            <w:hideMark/>
          </w:tcPr>
          <w:p w14:paraId="1D20321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6</w:t>
            </w:r>
          </w:p>
        </w:tc>
        <w:tc>
          <w:tcPr>
            <w:tcW w:w="1528" w:type="pct"/>
            <w:shd w:val="clear" w:color="auto" w:fill="FFFFFF"/>
            <w:hideMark/>
          </w:tcPr>
          <w:p w14:paraId="772EF3B2"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Забезпечення виконання договору про закупівлю</w:t>
            </w:r>
          </w:p>
        </w:tc>
        <w:tc>
          <w:tcPr>
            <w:tcW w:w="3124" w:type="pct"/>
            <w:shd w:val="clear" w:color="auto" w:fill="FFFFFF"/>
          </w:tcPr>
          <w:p w14:paraId="5C06D3E1" w14:textId="77777777" w:rsidR="001A24CA" w:rsidRPr="0037015E" w:rsidRDefault="001A24CA" w:rsidP="001A24C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Не вимагається.</w:t>
            </w:r>
          </w:p>
          <w:p w14:paraId="7FF21E30"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p>
        </w:tc>
      </w:tr>
    </w:tbl>
    <w:p w14:paraId="2892332F" w14:textId="3FD138C5" w:rsidR="00F424BC" w:rsidRDefault="00F424BC" w:rsidP="000E3FDA">
      <w:pPr>
        <w:rPr>
          <w:rFonts w:ascii="Times New Roman" w:hAnsi="Times New Roman"/>
          <w:b/>
          <w:bCs/>
          <w:sz w:val="24"/>
          <w:szCs w:val="24"/>
          <w:lang w:val="uk-UA"/>
        </w:rPr>
      </w:pPr>
    </w:p>
    <w:p w14:paraId="587BBAED" w14:textId="5D9BCA29" w:rsidR="00245623" w:rsidRDefault="00245623" w:rsidP="000E3FDA">
      <w:pPr>
        <w:rPr>
          <w:rFonts w:ascii="Times New Roman" w:hAnsi="Times New Roman"/>
          <w:b/>
          <w:bCs/>
          <w:sz w:val="24"/>
          <w:szCs w:val="24"/>
          <w:lang w:val="uk-UA"/>
        </w:rPr>
      </w:pPr>
    </w:p>
    <w:p w14:paraId="3CA76CF3" w14:textId="08C8C377" w:rsidR="00245623" w:rsidRDefault="00245623" w:rsidP="000E3FDA">
      <w:pPr>
        <w:rPr>
          <w:rFonts w:ascii="Times New Roman" w:hAnsi="Times New Roman"/>
          <w:b/>
          <w:bCs/>
          <w:sz w:val="24"/>
          <w:szCs w:val="24"/>
          <w:lang w:val="uk-UA"/>
        </w:rPr>
      </w:pPr>
    </w:p>
    <w:p w14:paraId="18FF6794" w14:textId="193546D9" w:rsidR="00235E54" w:rsidRDefault="00235E54" w:rsidP="000E3FDA">
      <w:pPr>
        <w:rPr>
          <w:rFonts w:ascii="Times New Roman" w:hAnsi="Times New Roman"/>
          <w:b/>
          <w:bCs/>
          <w:sz w:val="24"/>
          <w:szCs w:val="24"/>
          <w:lang w:val="uk-UA"/>
        </w:rPr>
      </w:pPr>
    </w:p>
    <w:p w14:paraId="2BEBC182" w14:textId="0E6B676E" w:rsidR="00235E54" w:rsidRDefault="00235E54" w:rsidP="000E3FDA">
      <w:pPr>
        <w:rPr>
          <w:rFonts w:ascii="Times New Roman" w:hAnsi="Times New Roman"/>
          <w:b/>
          <w:bCs/>
          <w:sz w:val="24"/>
          <w:szCs w:val="24"/>
          <w:lang w:val="uk-UA"/>
        </w:rPr>
      </w:pPr>
    </w:p>
    <w:p w14:paraId="496B9A36" w14:textId="4007ECBF" w:rsidR="00235E54" w:rsidRDefault="00235E54" w:rsidP="000E3FDA">
      <w:pPr>
        <w:rPr>
          <w:rFonts w:ascii="Times New Roman" w:hAnsi="Times New Roman"/>
          <w:b/>
          <w:bCs/>
          <w:sz w:val="24"/>
          <w:szCs w:val="24"/>
          <w:lang w:val="uk-UA"/>
        </w:rPr>
      </w:pPr>
    </w:p>
    <w:p w14:paraId="0B124125" w14:textId="5659CF2E" w:rsidR="00235E54" w:rsidRDefault="00235E54" w:rsidP="000E3FDA">
      <w:pPr>
        <w:rPr>
          <w:rFonts w:ascii="Times New Roman" w:hAnsi="Times New Roman"/>
          <w:b/>
          <w:bCs/>
          <w:sz w:val="24"/>
          <w:szCs w:val="24"/>
          <w:lang w:val="uk-UA"/>
        </w:rPr>
      </w:pPr>
    </w:p>
    <w:p w14:paraId="4E6DEE07" w14:textId="6A5165F8" w:rsidR="00235E54" w:rsidRDefault="00235E54" w:rsidP="000E3FDA">
      <w:pPr>
        <w:rPr>
          <w:rFonts w:ascii="Times New Roman" w:hAnsi="Times New Roman"/>
          <w:b/>
          <w:bCs/>
          <w:sz w:val="24"/>
          <w:szCs w:val="24"/>
          <w:lang w:val="uk-UA"/>
        </w:rPr>
      </w:pPr>
    </w:p>
    <w:p w14:paraId="4FC1DCB8" w14:textId="5B3D61D3" w:rsidR="00235E54" w:rsidRDefault="00235E54" w:rsidP="000E3FDA">
      <w:pPr>
        <w:rPr>
          <w:rFonts w:ascii="Times New Roman" w:hAnsi="Times New Roman"/>
          <w:b/>
          <w:bCs/>
          <w:sz w:val="24"/>
          <w:szCs w:val="24"/>
          <w:lang w:val="uk-UA"/>
        </w:rPr>
      </w:pPr>
    </w:p>
    <w:p w14:paraId="5CDEB378" w14:textId="6697D7EF" w:rsidR="00235E54" w:rsidRDefault="00235E54" w:rsidP="000E3FDA">
      <w:pPr>
        <w:rPr>
          <w:rFonts w:ascii="Times New Roman" w:hAnsi="Times New Roman"/>
          <w:b/>
          <w:bCs/>
          <w:sz w:val="24"/>
          <w:szCs w:val="24"/>
          <w:lang w:val="uk-UA"/>
        </w:rPr>
      </w:pPr>
    </w:p>
    <w:p w14:paraId="6A43E7C1" w14:textId="4A1EC196" w:rsidR="00235E54" w:rsidRDefault="00235E54" w:rsidP="000E3FDA">
      <w:pPr>
        <w:rPr>
          <w:rFonts w:ascii="Times New Roman" w:hAnsi="Times New Roman"/>
          <w:b/>
          <w:bCs/>
          <w:sz w:val="24"/>
          <w:szCs w:val="24"/>
          <w:lang w:val="uk-UA"/>
        </w:rPr>
      </w:pPr>
    </w:p>
    <w:p w14:paraId="18F5759B" w14:textId="1BAD742F" w:rsidR="00235E54" w:rsidRDefault="00235E54" w:rsidP="000E3FDA">
      <w:pPr>
        <w:rPr>
          <w:rFonts w:ascii="Times New Roman" w:hAnsi="Times New Roman"/>
          <w:b/>
          <w:bCs/>
          <w:sz w:val="24"/>
          <w:szCs w:val="24"/>
          <w:lang w:val="uk-UA"/>
        </w:rPr>
      </w:pPr>
    </w:p>
    <w:p w14:paraId="684EDD61" w14:textId="348FB5D2" w:rsidR="00235E54" w:rsidRDefault="00235E54" w:rsidP="000E3FDA">
      <w:pPr>
        <w:rPr>
          <w:rFonts w:ascii="Times New Roman" w:hAnsi="Times New Roman"/>
          <w:b/>
          <w:bCs/>
          <w:sz w:val="24"/>
          <w:szCs w:val="24"/>
          <w:lang w:val="uk-UA"/>
        </w:rPr>
      </w:pPr>
    </w:p>
    <w:p w14:paraId="083EFC21" w14:textId="735B325C" w:rsidR="00235E54" w:rsidRDefault="00235E54" w:rsidP="000E3FDA">
      <w:pPr>
        <w:rPr>
          <w:rFonts w:ascii="Times New Roman" w:hAnsi="Times New Roman"/>
          <w:b/>
          <w:bCs/>
          <w:sz w:val="24"/>
          <w:szCs w:val="24"/>
          <w:lang w:val="uk-UA"/>
        </w:rPr>
      </w:pPr>
    </w:p>
    <w:p w14:paraId="0CA7F25B" w14:textId="22093526" w:rsidR="00235E54" w:rsidRDefault="00235E54" w:rsidP="000E3FDA">
      <w:pPr>
        <w:rPr>
          <w:rFonts w:ascii="Times New Roman" w:hAnsi="Times New Roman"/>
          <w:b/>
          <w:bCs/>
          <w:sz w:val="24"/>
          <w:szCs w:val="24"/>
          <w:lang w:val="uk-UA"/>
        </w:rPr>
      </w:pPr>
    </w:p>
    <w:p w14:paraId="5648AD19" w14:textId="3D257E0F" w:rsidR="00235E54" w:rsidRDefault="00235E54" w:rsidP="000E3FDA">
      <w:pPr>
        <w:rPr>
          <w:rFonts w:ascii="Times New Roman" w:hAnsi="Times New Roman"/>
          <w:b/>
          <w:bCs/>
          <w:sz w:val="24"/>
          <w:szCs w:val="24"/>
          <w:lang w:val="uk-UA"/>
        </w:rPr>
      </w:pPr>
    </w:p>
    <w:p w14:paraId="6261E774" w14:textId="60F93D75" w:rsidR="00235E54" w:rsidRDefault="00235E54" w:rsidP="000E3FDA">
      <w:pPr>
        <w:rPr>
          <w:rFonts w:ascii="Times New Roman" w:hAnsi="Times New Roman"/>
          <w:b/>
          <w:bCs/>
          <w:sz w:val="24"/>
          <w:szCs w:val="24"/>
          <w:lang w:val="uk-UA"/>
        </w:rPr>
      </w:pPr>
    </w:p>
    <w:p w14:paraId="54B7960F" w14:textId="22048E26" w:rsidR="00235E54" w:rsidRDefault="00235E54" w:rsidP="000E3FDA">
      <w:pPr>
        <w:rPr>
          <w:rFonts w:ascii="Times New Roman" w:hAnsi="Times New Roman"/>
          <w:b/>
          <w:bCs/>
          <w:sz w:val="24"/>
          <w:szCs w:val="24"/>
          <w:lang w:val="uk-UA"/>
        </w:rPr>
      </w:pPr>
    </w:p>
    <w:p w14:paraId="23CE1356" w14:textId="33C88151" w:rsidR="00235E54" w:rsidRDefault="00235E54" w:rsidP="000E3FDA">
      <w:pPr>
        <w:rPr>
          <w:rFonts w:ascii="Times New Roman" w:hAnsi="Times New Roman"/>
          <w:b/>
          <w:bCs/>
          <w:sz w:val="24"/>
          <w:szCs w:val="24"/>
          <w:lang w:val="uk-UA"/>
        </w:rPr>
      </w:pPr>
    </w:p>
    <w:p w14:paraId="2E15C74F" w14:textId="148BF519" w:rsidR="00235E54" w:rsidRDefault="00235E54" w:rsidP="000E3FDA">
      <w:pPr>
        <w:rPr>
          <w:rFonts w:ascii="Times New Roman" w:hAnsi="Times New Roman"/>
          <w:b/>
          <w:bCs/>
          <w:sz w:val="24"/>
          <w:szCs w:val="24"/>
          <w:lang w:val="uk-UA"/>
        </w:rPr>
      </w:pPr>
    </w:p>
    <w:p w14:paraId="584679ED" w14:textId="22C05BA1" w:rsidR="00235E54" w:rsidRDefault="00235E54" w:rsidP="000E3FDA">
      <w:pPr>
        <w:rPr>
          <w:rFonts w:ascii="Times New Roman" w:hAnsi="Times New Roman"/>
          <w:b/>
          <w:bCs/>
          <w:sz w:val="24"/>
          <w:szCs w:val="24"/>
          <w:lang w:val="uk-UA"/>
        </w:rPr>
      </w:pPr>
    </w:p>
    <w:p w14:paraId="488803DB" w14:textId="77777777" w:rsidR="00235E54" w:rsidRDefault="00235E54" w:rsidP="000E3FDA">
      <w:pPr>
        <w:rPr>
          <w:rFonts w:ascii="Times New Roman" w:hAnsi="Times New Roman"/>
          <w:b/>
          <w:bCs/>
          <w:sz w:val="24"/>
          <w:szCs w:val="24"/>
          <w:lang w:val="uk-UA"/>
        </w:rPr>
      </w:pPr>
    </w:p>
    <w:p w14:paraId="16C3B8AA" w14:textId="6D901052" w:rsidR="00245623" w:rsidRDefault="00245623" w:rsidP="000E3FDA">
      <w:pPr>
        <w:rPr>
          <w:rFonts w:ascii="Times New Roman" w:hAnsi="Times New Roman"/>
          <w:b/>
          <w:bCs/>
          <w:sz w:val="24"/>
          <w:szCs w:val="24"/>
          <w:lang w:val="uk-UA"/>
        </w:rPr>
      </w:pPr>
    </w:p>
    <w:p w14:paraId="4ACF0D54" w14:textId="043F2CF5" w:rsidR="00245623" w:rsidRDefault="00245623" w:rsidP="000E3FDA">
      <w:pPr>
        <w:rPr>
          <w:rFonts w:ascii="Times New Roman" w:hAnsi="Times New Roman"/>
          <w:b/>
          <w:bCs/>
          <w:sz w:val="24"/>
          <w:szCs w:val="24"/>
          <w:lang w:val="uk-UA"/>
        </w:rPr>
      </w:pPr>
    </w:p>
    <w:p w14:paraId="06AC5387" w14:textId="1C0D0F14" w:rsidR="00245623" w:rsidRDefault="00245623" w:rsidP="000E3FDA">
      <w:pPr>
        <w:rPr>
          <w:rFonts w:ascii="Times New Roman" w:hAnsi="Times New Roman"/>
          <w:b/>
          <w:bCs/>
          <w:sz w:val="24"/>
          <w:szCs w:val="24"/>
          <w:lang w:val="uk-UA"/>
        </w:rPr>
      </w:pPr>
    </w:p>
    <w:p w14:paraId="69F9C818" w14:textId="77777777"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eastAsia="en-GB"/>
        </w:rPr>
      </w:pPr>
      <w:r w:rsidRPr="0037015E">
        <w:rPr>
          <w:rFonts w:ascii="Times New Roman" w:eastAsia="Times New Roman" w:hAnsi="Times New Roman"/>
          <w:b/>
          <w:i/>
          <w:color w:val="000000"/>
          <w:sz w:val="24"/>
          <w:szCs w:val="24"/>
          <w:lang w:val="uk-UA"/>
        </w:rPr>
        <w:lastRenderedPageBreak/>
        <w:t>Додаток 1</w:t>
      </w:r>
    </w:p>
    <w:p w14:paraId="2E7E3E13" w14:textId="77777777"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rPr>
      </w:pPr>
      <w:r w:rsidRPr="0037015E">
        <w:rPr>
          <w:rFonts w:ascii="Times New Roman" w:eastAsia="Times New Roman" w:hAnsi="Times New Roman"/>
          <w:b/>
          <w:i/>
          <w:color w:val="000000"/>
          <w:sz w:val="24"/>
          <w:szCs w:val="24"/>
          <w:lang w:val="uk-UA"/>
        </w:rPr>
        <w:t>до тендерної документації</w:t>
      </w:r>
    </w:p>
    <w:p w14:paraId="3C203452"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3A840A53" w14:textId="77777777" w:rsidR="003A35CA" w:rsidRPr="0037015E" w:rsidRDefault="003A35CA" w:rsidP="003A35CA">
      <w:pPr>
        <w:tabs>
          <w:tab w:val="left" w:pos="567"/>
        </w:tabs>
        <w:spacing w:after="0" w:line="240" w:lineRule="auto"/>
        <w:rPr>
          <w:rFonts w:ascii="Times New Roman" w:hAnsi="Times New Roman"/>
          <w:i/>
          <w:iCs/>
          <w:lang w:val="uk-UA"/>
        </w:rPr>
      </w:pPr>
      <w:r w:rsidRPr="0037015E">
        <w:rPr>
          <w:rFonts w:ascii="Times New Roman" w:hAnsi="Times New Roman"/>
          <w:i/>
          <w:iCs/>
          <w:lang w:val="uk-UA"/>
        </w:rPr>
        <w:t>Подається на фірмовому бланку Учасника,</w:t>
      </w:r>
    </w:p>
    <w:p w14:paraId="768CF880" w14:textId="77777777" w:rsidR="003A35CA" w:rsidRPr="0037015E" w:rsidRDefault="003A35CA" w:rsidP="003A35CA">
      <w:pPr>
        <w:tabs>
          <w:tab w:val="left" w:pos="567"/>
        </w:tabs>
        <w:spacing w:after="0" w:line="240" w:lineRule="auto"/>
        <w:rPr>
          <w:rFonts w:ascii="Times New Roman" w:eastAsia="Times New Roman" w:hAnsi="Times New Roman"/>
          <w:b/>
          <w:i/>
          <w:iCs/>
          <w:color w:val="000000"/>
          <w:sz w:val="24"/>
          <w:szCs w:val="24"/>
          <w:lang w:val="uk-UA"/>
        </w:rPr>
      </w:pPr>
      <w:r w:rsidRPr="0037015E">
        <w:rPr>
          <w:rFonts w:ascii="Times New Roman" w:hAnsi="Times New Roman"/>
          <w:i/>
          <w:iCs/>
          <w:lang w:val="uk-UA"/>
        </w:rPr>
        <w:t xml:space="preserve"> у вигляді, наведеному нижче.</w:t>
      </w:r>
    </w:p>
    <w:p w14:paraId="19264B5A"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6D25711E"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5071794B" w14:textId="77777777" w:rsidR="003A35CA" w:rsidRPr="0037015E" w:rsidRDefault="003A35CA" w:rsidP="003A35CA">
      <w:pPr>
        <w:rPr>
          <w:rFonts w:ascii="Times New Roman" w:eastAsia="Times New Roman" w:hAnsi="Times New Roman"/>
          <w:b/>
          <w:color w:val="000000"/>
          <w:sz w:val="24"/>
          <w:szCs w:val="24"/>
          <w:lang w:val="uk-UA"/>
        </w:rPr>
      </w:pPr>
      <w:r w:rsidRPr="0037015E">
        <w:rPr>
          <w:rFonts w:ascii="Times New Roman" w:eastAsia="Times New Roman" w:hAnsi="Times New Roman"/>
          <w:b/>
          <w:color w:val="000000"/>
          <w:sz w:val="24"/>
          <w:szCs w:val="24"/>
          <w:lang w:val="uk-UA"/>
        </w:rPr>
        <w:t>Відомості про Учасника процедури закупівлі</w:t>
      </w:r>
    </w:p>
    <w:p w14:paraId="2C471394" w14:textId="77777777" w:rsidR="003A35CA" w:rsidRPr="0037015E" w:rsidRDefault="003A35CA" w:rsidP="003A35CA">
      <w:pPr>
        <w:rPr>
          <w:rFonts w:ascii="Times New Roman" w:eastAsia="Times New Roman" w:hAnsi="Times New Roman"/>
          <w:lang w:val="uk-UA"/>
        </w:rPr>
      </w:pPr>
    </w:p>
    <w:p w14:paraId="3DC6ECBB" w14:textId="7AA76218"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1. Найменування учасника (повна та скорочена назва організації учасника): ______________________________________________________________________________________________________________________________________________</w:t>
      </w:r>
      <w:r w:rsidR="0038481A">
        <w:rPr>
          <w:rFonts w:ascii="Times New Roman" w:eastAsia="Times New Roman" w:hAnsi="Times New Roman"/>
          <w:lang w:val="uk-UA"/>
        </w:rPr>
        <w:t>____________________________</w:t>
      </w:r>
    </w:p>
    <w:p w14:paraId="1374A537"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2. Назва установчого документа, на підставі якого діє Учасник, його номер та дата ______________________________________________________________________________________</w:t>
      </w:r>
    </w:p>
    <w:p w14:paraId="7CF2FC4E" w14:textId="6B3D0D8F"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3. Організаційно-правова форма __________________________________________________</w:t>
      </w:r>
      <w:r w:rsidR="0038481A">
        <w:rPr>
          <w:rFonts w:ascii="Times New Roman" w:eastAsia="Times New Roman" w:hAnsi="Times New Roman"/>
          <w:lang w:val="uk-UA"/>
        </w:rPr>
        <w:t>__________________________</w:t>
      </w:r>
      <w:r w:rsidRPr="0037015E">
        <w:rPr>
          <w:rFonts w:ascii="Times New Roman" w:eastAsia="Times New Roman" w:hAnsi="Times New Roman"/>
          <w:lang w:val="uk-UA"/>
        </w:rPr>
        <w:t>________</w:t>
      </w:r>
    </w:p>
    <w:p w14:paraId="10C62790" w14:textId="2B9E9D3B"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4. Адреса (юридична, поштова) учасника процедури закупівлі ______________________________</w:t>
      </w:r>
      <w:r w:rsidR="0038481A">
        <w:rPr>
          <w:rFonts w:ascii="Times New Roman" w:eastAsia="Times New Roman" w:hAnsi="Times New Roman"/>
          <w:lang w:val="uk-UA"/>
        </w:rPr>
        <w:t>___________________________________________________</w:t>
      </w:r>
      <w:r w:rsidRPr="0037015E">
        <w:rPr>
          <w:rFonts w:ascii="Times New Roman" w:eastAsia="Times New Roman" w:hAnsi="Times New Roman"/>
          <w:lang w:val="uk-UA"/>
        </w:rPr>
        <w:t>___</w:t>
      </w:r>
    </w:p>
    <w:p w14:paraId="1CE87018" w14:textId="6DFE23BB"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5. Телефон, e-mail _____________________________________________</w:t>
      </w:r>
      <w:r w:rsidR="0038481A">
        <w:rPr>
          <w:rFonts w:ascii="Times New Roman" w:eastAsia="Times New Roman" w:hAnsi="Times New Roman"/>
          <w:lang w:val="uk-UA"/>
        </w:rPr>
        <w:t>_____________</w:t>
      </w:r>
      <w:r w:rsidRPr="0037015E">
        <w:rPr>
          <w:rFonts w:ascii="Times New Roman" w:eastAsia="Times New Roman" w:hAnsi="Times New Roman"/>
          <w:lang w:val="uk-UA"/>
        </w:rPr>
        <w:t>__________________________</w:t>
      </w:r>
    </w:p>
    <w:p w14:paraId="1C2105B7" w14:textId="660931FC"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6. Відомості про керівника (П.І.Б., посада, контактний номер телефону) – для юридичних осіб ______________________________________________________________________________________________________________________________________________</w:t>
      </w:r>
      <w:r w:rsidR="0038481A">
        <w:rPr>
          <w:rFonts w:ascii="Times New Roman" w:eastAsia="Times New Roman" w:hAnsi="Times New Roman"/>
          <w:lang w:val="uk-UA"/>
        </w:rPr>
        <w:t>____________________________</w:t>
      </w:r>
    </w:p>
    <w:p w14:paraId="39E4EB6A" w14:textId="770E41E9"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7. Код ЄДРПОУ (для юридичних осіб) (ідентифікаційний номер фізичної особи – платника податків та інших обов'язкових платежів) ____________________________________________________</w:t>
      </w:r>
      <w:r w:rsidR="0038481A">
        <w:rPr>
          <w:rFonts w:ascii="Times New Roman" w:eastAsia="Times New Roman" w:hAnsi="Times New Roman"/>
          <w:lang w:val="uk-UA"/>
        </w:rPr>
        <w:t>__________________________</w:t>
      </w:r>
      <w:r w:rsidRPr="0037015E">
        <w:rPr>
          <w:rFonts w:ascii="Times New Roman" w:eastAsia="Times New Roman" w:hAnsi="Times New Roman"/>
          <w:lang w:val="uk-UA"/>
        </w:rPr>
        <w:t>_______</w:t>
      </w:r>
    </w:p>
    <w:p w14:paraId="1E280240" w14:textId="00D8C371"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9. Банківські реквізити ___________________________________________________________</w:t>
      </w:r>
      <w:r w:rsidR="0038481A">
        <w:rPr>
          <w:rFonts w:ascii="Times New Roman" w:eastAsia="Times New Roman" w:hAnsi="Times New Roman"/>
          <w:lang w:val="uk-UA"/>
        </w:rPr>
        <w:t>__________________</w:t>
      </w:r>
      <w:r w:rsidRPr="0037015E">
        <w:rPr>
          <w:rFonts w:ascii="Times New Roman" w:eastAsia="Times New Roman" w:hAnsi="Times New Roman"/>
          <w:lang w:val="uk-UA"/>
        </w:rPr>
        <w:t>________</w:t>
      </w:r>
    </w:p>
    <w:p w14:paraId="7FEB0253" w14:textId="64E0A721"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10. П.І.Б.,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______________________________________________________________________________________________________________________________________________</w:t>
      </w:r>
      <w:r w:rsidR="0038481A">
        <w:rPr>
          <w:rFonts w:ascii="Times New Roman" w:eastAsia="Times New Roman" w:hAnsi="Times New Roman"/>
          <w:lang w:val="uk-UA"/>
        </w:rPr>
        <w:t>____________________________</w:t>
      </w:r>
    </w:p>
    <w:p w14:paraId="27D15890" w14:textId="77777777" w:rsidR="003A35CA" w:rsidRPr="0037015E" w:rsidRDefault="003A35CA" w:rsidP="003A35CA">
      <w:pPr>
        <w:rPr>
          <w:rFonts w:ascii="Times New Roman" w:eastAsia="Times New Roman" w:hAnsi="Times New Roman"/>
          <w:lang w:val="uk-UA"/>
        </w:rPr>
      </w:pPr>
    </w:p>
    <w:p w14:paraId="253F5C90" w14:textId="77777777" w:rsidR="003A35CA" w:rsidRPr="0037015E" w:rsidRDefault="003A35CA" w:rsidP="003A35CA">
      <w:pPr>
        <w:rPr>
          <w:rFonts w:ascii="Times New Roman" w:eastAsia="Times New Roman" w:hAnsi="Times New Roman"/>
          <w:i/>
          <w:iCs/>
          <w:lang w:val="uk-UA"/>
        </w:rPr>
      </w:pPr>
      <w:r w:rsidRPr="0037015E">
        <w:rPr>
          <w:rFonts w:ascii="Times New Roman" w:eastAsia="Times New Roman" w:hAnsi="Times New Roman"/>
          <w:i/>
          <w:iCs/>
          <w:lang w:val="uk-UA"/>
        </w:rPr>
        <w:t>Підпис уповноваженої особи Учасника, скріплені печаткою ( у разі її</w:t>
      </w:r>
    </w:p>
    <w:p w14:paraId="0ACEC866" w14:textId="77777777" w:rsidR="003A35CA" w:rsidRPr="0037015E" w:rsidRDefault="003A35CA" w:rsidP="003A35CA">
      <w:pPr>
        <w:rPr>
          <w:rFonts w:ascii="Times New Roman" w:eastAsia="Times New Roman" w:hAnsi="Times New Roman"/>
          <w:b/>
          <w:i/>
          <w:iCs/>
          <w:color w:val="000000"/>
          <w:lang w:val="uk-UA"/>
        </w:rPr>
      </w:pPr>
      <w:r w:rsidRPr="0037015E">
        <w:rPr>
          <w:rFonts w:ascii="Times New Roman" w:eastAsia="Times New Roman" w:hAnsi="Times New Roman"/>
          <w:i/>
          <w:iCs/>
          <w:lang w:val="uk-UA"/>
        </w:rPr>
        <w:t>використання).</w:t>
      </w:r>
    </w:p>
    <w:p w14:paraId="3C5F656E" w14:textId="1442ECD0" w:rsidR="00F424BC" w:rsidRDefault="00F424BC" w:rsidP="00262241">
      <w:pPr>
        <w:jc w:val="right"/>
        <w:rPr>
          <w:rFonts w:ascii="Times New Roman" w:hAnsi="Times New Roman"/>
          <w:b/>
          <w:bCs/>
          <w:sz w:val="24"/>
          <w:szCs w:val="24"/>
          <w:lang w:val="uk-UA"/>
        </w:rPr>
      </w:pPr>
    </w:p>
    <w:p w14:paraId="17102081" w14:textId="197891A8" w:rsidR="00F424BC" w:rsidRDefault="00F424BC" w:rsidP="007D7054">
      <w:pPr>
        <w:rPr>
          <w:rFonts w:ascii="Times New Roman" w:hAnsi="Times New Roman"/>
          <w:b/>
          <w:bCs/>
          <w:sz w:val="24"/>
          <w:szCs w:val="24"/>
          <w:lang w:val="uk-UA"/>
        </w:rPr>
      </w:pPr>
    </w:p>
    <w:p w14:paraId="41788664" w14:textId="47C8722F" w:rsidR="0038481A" w:rsidRDefault="0038481A" w:rsidP="007D7054">
      <w:pPr>
        <w:rPr>
          <w:rFonts w:ascii="Times New Roman" w:hAnsi="Times New Roman"/>
          <w:b/>
          <w:bCs/>
          <w:sz w:val="24"/>
          <w:szCs w:val="24"/>
          <w:lang w:val="uk-UA"/>
        </w:rPr>
      </w:pPr>
    </w:p>
    <w:p w14:paraId="6FD15654" w14:textId="4CE9CBE0" w:rsidR="0038481A" w:rsidRDefault="0038481A" w:rsidP="007D7054">
      <w:pPr>
        <w:rPr>
          <w:rFonts w:ascii="Times New Roman" w:hAnsi="Times New Roman"/>
          <w:b/>
          <w:bCs/>
          <w:sz w:val="24"/>
          <w:szCs w:val="24"/>
          <w:lang w:val="uk-UA"/>
        </w:rPr>
      </w:pPr>
    </w:p>
    <w:p w14:paraId="403F37DA" w14:textId="77777777" w:rsidR="0038481A" w:rsidRDefault="0038481A" w:rsidP="007D7054">
      <w:pPr>
        <w:rPr>
          <w:rFonts w:ascii="Times New Roman" w:hAnsi="Times New Roman"/>
          <w:b/>
          <w:bCs/>
          <w:sz w:val="24"/>
          <w:szCs w:val="24"/>
          <w:lang w:val="uk-UA"/>
        </w:rPr>
      </w:pPr>
    </w:p>
    <w:p w14:paraId="246BF78A" w14:textId="0EAB1739"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eastAsia="en-GB"/>
        </w:rPr>
      </w:pPr>
      <w:r w:rsidRPr="0037015E">
        <w:rPr>
          <w:rFonts w:ascii="Times New Roman" w:eastAsia="Times New Roman" w:hAnsi="Times New Roman"/>
          <w:b/>
          <w:i/>
          <w:color w:val="000000"/>
          <w:sz w:val="24"/>
          <w:szCs w:val="24"/>
          <w:lang w:val="uk-UA"/>
        </w:rPr>
        <w:lastRenderedPageBreak/>
        <w:t>Додаток 2</w:t>
      </w:r>
    </w:p>
    <w:p w14:paraId="5D042141" w14:textId="26DAC478" w:rsidR="003A35CA" w:rsidRPr="00245623" w:rsidRDefault="003A35CA" w:rsidP="003A35CA">
      <w:pPr>
        <w:tabs>
          <w:tab w:val="left" w:pos="567"/>
        </w:tabs>
        <w:spacing w:after="0" w:line="240" w:lineRule="auto"/>
        <w:jc w:val="right"/>
        <w:rPr>
          <w:rFonts w:ascii="Times New Roman" w:eastAsia="Times New Roman" w:hAnsi="Times New Roman"/>
          <w:b/>
          <w:i/>
          <w:color w:val="000000"/>
          <w:sz w:val="24"/>
          <w:szCs w:val="24"/>
          <w:lang w:val="uk-UA"/>
        </w:rPr>
      </w:pPr>
      <w:r w:rsidRPr="00245623">
        <w:rPr>
          <w:rFonts w:ascii="Times New Roman" w:eastAsia="Times New Roman" w:hAnsi="Times New Roman"/>
          <w:b/>
          <w:i/>
          <w:color w:val="000000"/>
          <w:sz w:val="24"/>
          <w:szCs w:val="24"/>
          <w:lang w:val="uk-UA"/>
        </w:rPr>
        <w:t>до тендерної документації</w:t>
      </w:r>
    </w:p>
    <w:p w14:paraId="31AFFD38" w14:textId="5174DC9B" w:rsidR="000E3FDA" w:rsidRDefault="004F6044" w:rsidP="003A35CA">
      <w:pPr>
        <w:tabs>
          <w:tab w:val="left" w:pos="567"/>
        </w:tabs>
        <w:spacing w:after="0" w:line="240" w:lineRule="auto"/>
        <w:jc w:val="right"/>
        <w:rPr>
          <w:rFonts w:ascii="Times New Roman" w:eastAsia="Times New Roman" w:hAnsi="Times New Roman"/>
          <w:b/>
          <w:i/>
          <w:color w:val="000000"/>
          <w:sz w:val="24"/>
          <w:szCs w:val="24"/>
          <w:lang w:val="uk-UA"/>
        </w:rPr>
      </w:pPr>
      <w:r w:rsidRPr="00245623">
        <w:rPr>
          <w:rFonts w:ascii="Times New Roman" w:eastAsia="Times New Roman" w:hAnsi="Times New Roman"/>
          <w:b/>
          <w:i/>
          <w:color w:val="000000"/>
          <w:sz w:val="24"/>
          <w:szCs w:val="24"/>
          <w:lang w:val="uk-UA"/>
        </w:rPr>
        <w:t>Проект</w:t>
      </w:r>
      <w:r w:rsidR="00EE480E">
        <w:rPr>
          <w:rFonts w:ascii="Times New Roman" w:eastAsia="Times New Roman" w:hAnsi="Times New Roman"/>
          <w:b/>
          <w:i/>
          <w:color w:val="000000"/>
          <w:sz w:val="24"/>
          <w:szCs w:val="24"/>
          <w:lang w:val="uk-UA"/>
        </w:rPr>
        <w:t xml:space="preserve"> договору </w:t>
      </w:r>
    </w:p>
    <w:p w14:paraId="42AEB204" w14:textId="7E3874DA" w:rsidR="00EE480E" w:rsidRPr="00245623" w:rsidRDefault="00EE480E" w:rsidP="003A35CA">
      <w:pPr>
        <w:tabs>
          <w:tab w:val="left" w:pos="567"/>
        </w:tabs>
        <w:spacing w:after="0" w:line="240" w:lineRule="auto"/>
        <w:jc w:val="right"/>
        <w:rPr>
          <w:rFonts w:ascii="Times New Roman" w:eastAsia="Times New Roman" w:hAnsi="Times New Roman"/>
          <w:b/>
          <w:i/>
          <w:color w:val="000000"/>
          <w:sz w:val="24"/>
          <w:szCs w:val="24"/>
          <w:lang w:val="uk-UA"/>
        </w:rPr>
      </w:pPr>
      <w:r>
        <w:rPr>
          <w:rFonts w:ascii="Times New Roman" w:eastAsia="Times New Roman" w:hAnsi="Times New Roman"/>
          <w:b/>
          <w:i/>
          <w:color w:val="000000"/>
          <w:sz w:val="24"/>
          <w:szCs w:val="24"/>
          <w:lang w:val="uk-UA"/>
        </w:rPr>
        <w:t>( окремим файлом)</w:t>
      </w:r>
    </w:p>
    <w:p w14:paraId="027C9654" w14:textId="77777777" w:rsidR="003A35CA" w:rsidRPr="00245623" w:rsidRDefault="003A35CA" w:rsidP="009D6272">
      <w:pPr>
        <w:tabs>
          <w:tab w:val="left" w:pos="567"/>
        </w:tabs>
        <w:spacing w:after="0" w:line="240" w:lineRule="auto"/>
        <w:jc w:val="right"/>
        <w:rPr>
          <w:rFonts w:ascii="Times New Roman" w:eastAsia="Times New Roman" w:hAnsi="Times New Roman"/>
          <w:b/>
          <w:color w:val="000000"/>
          <w:sz w:val="24"/>
          <w:szCs w:val="24"/>
          <w:lang w:val="uk-UA"/>
        </w:rPr>
      </w:pPr>
    </w:p>
    <w:p w14:paraId="589D4C53" w14:textId="77777777" w:rsidR="00502948" w:rsidRPr="00245623" w:rsidRDefault="00502948">
      <w:pPr>
        <w:rPr>
          <w:rFonts w:ascii="Times New Roman" w:hAnsi="Times New Roman"/>
          <w:lang w:val="uk-UA"/>
        </w:rPr>
      </w:pPr>
    </w:p>
    <w:p w14:paraId="07AD1512" w14:textId="3DE5146A" w:rsidR="005E2BE2" w:rsidRPr="00245623" w:rsidRDefault="005E2BE2" w:rsidP="005E2BE2">
      <w:pPr>
        <w:tabs>
          <w:tab w:val="left" w:pos="567"/>
        </w:tabs>
        <w:spacing w:after="0" w:line="240" w:lineRule="auto"/>
        <w:jc w:val="right"/>
        <w:rPr>
          <w:rFonts w:ascii="Times New Roman" w:eastAsia="Times New Roman" w:hAnsi="Times New Roman"/>
          <w:b/>
          <w:i/>
          <w:color w:val="000000"/>
          <w:sz w:val="24"/>
          <w:szCs w:val="24"/>
          <w:lang w:val="uk-UA" w:eastAsia="en-GB"/>
        </w:rPr>
      </w:pPr>
      <w:r w:rsidRPr="00245623">
        <w:rPr>
          <w:rFonts w:ascii="Times New Roman" w:eastAsia="Times New Roman" w:hAnsi="Times New Roman"/>
          <w:b/>
          <w:i/>
          <w:color w:val="000000"/>
          <w:sz w:val="24"/>
          <w:szCs w:val="24"/>
          <w:lang w:val="uk-UA"/>
        </w:rPr>
        <w:t>Додаток 3</w:t>
      </w:r>
    </w:p>
    <w:p w14:paraId="160E17E0" w14:textId="77777777" w:rsidR="005E2BE2" w:rsidRPr="00245623" w:rsidRDefault="005E2BE2" w:rsidP="005E2BE2">
      <w:pPr>
        <w:tabs>
          <w:tab w:val="left" w:pos="567"/>
        </w:tabs>
        <w:spacing w:after="0" w:line="240" w:lineRule="auto"/>
        <w:jc w:val="right"/>
        <w:rPr>
          <w:rFonts w:ascii="Times New Roman" w:eastAsia="Times New Roman" w:hAnsi="Times New Roman"/>
          <w:b/>
          <w:i/>
          <w:color w:val="000000"/>
          <w:sz w:val="24"/>
          <w:szCs w:val="24"/>
          <w:lang w:val="uk-UA"/>
        </w:rPr>
      </w:pPr>
      <w:r w:rsidRPr="00245623">
        <w:rPr>
          <w:rFonts w:ascii="Times New Roman" w:eastAsia="Times New Roman" w:hAnsi="Times New Roman"/>
          <w:b/>
          <w:i/>
          <w:color w:val="000000"/>
          <w:sz w:val="24"/>
          <w:szCs w:val="24"/>
          <w:lang w:val="uk-UA"/>
        </w:rPr>
        <w:t>до тендерної документації</w:t>
      </w:r>
    </w:p>
    <w:p w14:paraId="77E2CAAC" w14:textId="77777777" w:rsidR="00502948" w:rsidRPr="00245623" w:rsidRDefault="00502948">
      <w:pPr>
        <w:rPr>
          <w:rFonts w:ascii="Times New Roman" w:hAnsi="Times New Roman"/>
          <w:lang w:val="uk-UA"/>
        </w:rPr>
      </w:pPr>
    </w:p>
    <w:p w14:paraId="13A034C7" w14:textId="0F8EDC32" w:rsidR="005E2BE2" w:rsidRPr="00245623" w:rsidRDefault="00CF0076" w:rsidP="00CF0076">
      <w:pPr>
        <w:spacing w:after="0"/>
        <w:jc w:val="center"/>
        <w:rPr>
          <w:rFonts w:ascii="Times New Roman" w:hAnsi="Times New Roman"/>
          <w:b/>
          <w:bCs/>
          <w:sz w:val="28"/>
          <w:szCs w:val="28"/>
          <w:lang w:val="uk-UA"/>
        </w:rPr>
      </w:pPr>
      <w:r w:rsidRPr="00245623">
        <w:rPr>
          <w:rFonts w:ascii="Times New Roman" w:hAnsi="Times New Roman"/>
          <w:b/>
          <w:bCs/>
          <w:sz w:val="28"/>
          <w:szCs w:val="28"/>
          <w:shd w:val="clear" w:color="auto" w:fill="FFFFFF"/>
          <w:lang w:val="uk-UA"/>
        </w:rPr>
        <w:t>Інформація про необхідні технічні, якісні та кількісні характеристики предмета закупівлі</w:t>
      </w:r>
    </w:p>
    <w:p w14:paraId="041582CC" w14:textId="77777777" w:rsidR="005E2BE2" w:rsidRPr="00245623" w:rsidRDefault="005E2BE2" w:rsidP="00CF0076">
      <w:pPr>
        <w:spacing w:after="0"/>
        <w:jc w:val="center"/>
        <w:rPr>
          <w:rFonts w:ascii="Times New Roman" w:hAnsi="Times New Roman"/>
          <w:lang w:val="uk-UA"/>
        </w:rPr>
      </w:pPr>
    </w:p>
    <w:p w14:paraId="4847910B" w14:textId="77777777" w:rsidR="005E2BE2" w:rsidRPr="00245623" w:rsidRDefault="005E2BE2" w:rsidP="00CF0076">
      <w:pPr>
        <w:suppressAutoHyphens/>
        <w:spacing w:after="0"/>
        <w:jc w:val="center"/>
        <w:rPr>
          <w:rFonts w:ascii="Times New Roman" w:hAnsi="Times New Roman"/>
          <w:lang w:val="uk-UA" w:eastAsia="ar-SA"/>
        </w:rPr>
      </w:pPr>
      <w:bookmarkStart w:id="0" w:name="_Hlk88233620"/>
      <w:bookmarkStart w:id="1" w:name="_Hlk87529130"/>
      <w:r w:rsidRPr="00245623">
        <w:rPr>
          <w:rFonts w:ascii="Times New Roman" w:hAnsi="Times New Roman"/>
          <w:lang w:val="uk-UA" w:eastAsia="ar-SA"/>
        </w:rPr>
        <w:t>ДК 021:2015 –</w:t>
      </w:r>
      <w:r w:rsidRPr="00245623">
        <w:rPr>
          <w:rFonts w:ascii="Times New Roman" w:hAnsi="Times New Roman"/>
          <w:bCs/>
          <w:lang w:val="uk-UA" w:eastAsia="ar-SA"/>
        </w:rPr>
        <w:t xml:space="preserve"> </w:t>
      </w:r>
      <w:r w:rsidRPr="00245623">
        <w:rPr>
          <w:rFonts w:ascii="Times New Roman" w:hAnsi="Times New Roman"/>
          <w:shd w:val="clear" w:color="auto" w:fill="FFFFFF"/>
          <w:lang w:val="uk-UA" w:eastAsia="ar-SA"/>
        </w:rPr>
        <w:t>09310000-5 – «Електрична енергія»</w:t>
      </w:r>
      <w:r w:rsidRPr="00245623">
        <w:rPr>
          <w:rFonts w:ascii="Times New Roman" w:hAnsi="Times New Roman"/>
          <w:lang w:val="uk-UA" w:eastAsia="ar-SA"/>
        </w:rPr>
        <w:t xml:space="preserve"> </w:t>
      </w:r>
    </w:p>
    <w:p w14:paraId="5C29D82C" w14:textId="77777777" w:rsidR="005E2BE2" w:rsidRPr="00245623" w:rsidRDefault="005E2BE2" w:rsidP="005E2BE2">
      <w:pPr>
        <w:suppressAutoHyphens/>
        <w:ind w:firstLine="284"/>
        <w:jc w:val="both"/>
        <w:textAlignment w:val="baseline"/>
        <w:rPr>
          <w:rFonts w:ascii="Times New Roman" w:hAnsi="Times New Roman"/>
          <w:lang w:val="uk-UA" w:eastAsia="ar-SA"/>
        </w:rPr>
      </w:pPr>
      <w:r w:rsidRPr="00245623">
        <w:rPr>
          <w:rFonts w:ascii="Times New Roman" w:hAnsi="Times New Roman"/>
          <w:lang w:val="uk-UA" w:eastAsia="ar-SA"/>
        </w:rPr>
        <w:t>Умови постачання електричної енергії замовнику повинні відповідати наступним нормативно-правовим актам:</w:t>
      </w:r>
    </w:p>
    <w:p w14:paraId="4C56E8ED"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t>- Закону України «Про ринок електричної енергії»;</w:t>
      </w:r>
    </w:p>
    <w:p w14:paraId="3D3296E0"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t>- Правилам роздрібного ринку електричної енергії (затверджені постановою НКРЕКП від 14.03.2018 р. № 312).</w:t>
      </w:r>
    </w:p>
    <w:p w14:paraId="58D2F3DA"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t>- іншим нормативно-правовим актам, прийнятим на виконання Закону України «Про ринок електричної енергії».</w:t>
      </w:r>
    </w:p>
    <w:p w14:paraId="2FE1E24A"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4F6044">
        <w:rPr>
          <w:rFonts w:ascii="Times New Roman" w:hAnsi="Times New Roman"/>
          <w:lang w:val="uk-UA" w:eastAsia="ar-SA"/>
        </w:rPr>
        <w:t>Учасник повинен надати інформацію щодо країни походження товару.</w:t>
      </w:r>
    </w:p>
    <w:p w14:paraId="07B30089" w14:textId="77777777" w:rsidR="005E2BE2" w:rsidRPr="00245623" w:rsidRDefault="005E2BE2" w:rsidP="005E2BE2">
      <w:pPr>
        <w:suppressAutoHyphens/>
        <w:ind w:firstLine="284"/>
        <w:jc w:val="both"/>
        <w:textAlignment w:val="baseline"/>
        <w:rPr>
          <w:rFonts w:ascii="Times New Roman" w:hAnsi="Times New Roman"/>
          <w:lang w:val="uk-UA" w:eastAsia="ar-SA"/>
        </w:rPr>
      </w:pPr>
      <w:r w:rsidRPr="00245623">
        <w:rPr>
          <w:rFonts w:ascii="Times New Roman" w:hAnsi="Times New Roman"/>
          <w:b/>
          <w:lang w:val="uk-UA" w:eastAsia="ar-SA"/>
        </w:rPr>
        <w:t>Технічна специфікація щодо предмету закупівлі:</w:t>
      </w: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1955"/>
      </w:tblGrid>
      <w:tr w:rsidR="005E2BE2" w:rsidRPr="00245623" w14:paraId="1EFD5DB7" w14:textId="77777777" w:rsidTr="00BD5B07">
        <w:tc>
          <w:tcPr>
            <w:tcW w:w="6833" w:type="dxa"/>
            <w:shd w:val="clear" w:color="auto" w:fill="auto"/>
          </w:tcPr>
          <w:p w14:paraId="79283E77" w14:textId="77777777" w:rsidR="005E2BE2" w:rsidRPr="00245623" w:rsidRDefault="005E2BE2" w:rsidP="00BD5B07">
            <w:pPr>
              <w:suppressAutoHyphens/>
              <w:ind w:firstLine="284"/>
              <w:jc w:val="both"/>
              <w:textAlignment w:val="baseline"/>
              <w:rPr>
                <w:rFonts w:ascii="Times New Roman" w:hAnsi="Times New Roman"/>
                <w:b/>
                <w:lang w:val="uk-UA" w:eastAsia="ar-SA"/>
              </w:rPr>
            </w:pPr>
            <w:r w:rsidRPr="00245623">
              <w:rPr>
                <w:rFonts w:ascii="Times New Roman" w:hAnsi="Times New Roman"/>
                <w:b/>
                <w:lang w:val="uk-UA" w:eastAsia="ar-SA"/>
              </w:rPr>
              <w:t>Найменування товару</w:t>
            </w:r>
          </w:p>
        </w:tc>
        <w:tc>
          <w:tcPr>
            <w:tcW w:w="1955" w:type="dxa"/>
            <w:shd w:val="clear" w:color="auto" w:fill="auto"/>
          </w:tcPr>
          <w:p w14:paraId="17F14C00" w14:textId="716D25D2" w:rsidR="005E2BE2" w:rsidRPr="005F702D" w:rsidRDefault="005E2BE2" w:rsidP="00BD5B07">
            <w:pPr>
              <w:suppressAutoHyphens/>
              <w:ind w:firstLine="284"/>
              <w:jc w:val="center"/>
              <w:textAlignment w:val="baseline"/>
              <w:rPr>
                <w:rFonts w:ascii="Times New Roman" w:hAnsi="Times New Roman"/>
                <w:b/>
                <w:lang w:val="uk-UA" w:eastAsia="ar-SA"/>
              </w:rPr>
            </w:pPr>
            <w:r w:rsidRPr="005F702D">
              <w:rPr>
                <w:rFonts w:ascii="Times New Roman" w:hAnsi="Times New Roman"/>
                <w:b/>
                <w:lang w:val="uk-UA" w:eastAsia="ar-SA"/>
              </w:rPr>
              <w:t>Кількість, кВт</w:t>
            </w:r>
            <w:r w:rsidR="005F702D" w:rsidRPr="005F702D">
              <w:rPr>
                <w:rFonts w:ascii="Times New Roman" w:hAnsi="Times New Roman"/>
                <w:b/>
                <w:lang w:val="uk-UA" w:eastAsia="ar-SA"/>
              </w:rPr>
              <w:t>*</w:t>
            </w:r>
            <w:r w:rsidRPr="005F702D">
              <w:rPr>
                <w:rFonts w:ascii="Times New Roman" w:hAnsi="Times New Roman"/>
                <w:b/>
                <w:lang w:val="uk-UA" w:eastAsia="ar-SA"/>
              </w:rPr>
              <w:t>год</w:t>
            </w:r>
          </w:p>
        </w:tc>
      </w:tr>
      <w:tr w:rsidR="005E2BE2" w:rsidRPr="00245623" w14:paraId="03689F96" w14:textId="77777777" w:rsidTr="00BD5B07">
        <w:trPr>
          <w:trHeight w:val="118"/>
        </w:trPr>
        <w:tc>
          <w:tcPr>
            <w:tcW w:w="6833" w:type="dxa"/>
            <w:shd w:val="clear" w:color="auto" w:fill="auto"/>
          </w:tcPr>
          <w:p w14:paraId="7900F46B" w14:textId="77777777" w:rsidR="005E2BE2" w:rsidRPr="00245623" w:rsidRDefault="005E2BE2" w:rsidP="00BD5B07">
            <w:pPr>
              <w:suppressAutoHyphens/>
              <w:ind w:firstLine="284"/>
              <w:jc w:val="both"/>
              <w:textAlignment w:val="baseline"/>
              <w:rPr>
                <w:rFonts w:ascii="Times New Roman" w:hAnsi="Times New Roman"/>
                <w:b/>
                <w:lang w:val="uk-UA" w:eastAsia="ar-SA"/>
              </w:rPr>
            </w:pPr>
            <w:r w:rsidRPr="00245623">
              <w:rPr>
                <w:rFonts w:ascii="Times New Roman" w:hAnsi="Times New Roman"/>
                <w:lang w:val="uk-UA" w:eastAsia="ar-SA"/>
              </w:rPr>
              <w:t>Електрична</w:t>
            </w:r>
            <w:r w:rsidRPr="00245623">
              <w:rPr>
                <w:rFonts w:ascii="Times New Roman" w:hAnsi="Times New Roman"/>
                <w:shd w:val="clear" w:color="auto" w:fill="FFFFFF"/>
                <w:lang w:val="uk-UA" w:eastAsia="ar-SA"/>
              </w:rPr>
              <w:t xml:space="preserve"> енергія (включаючи тариф на послуги з передачі).</w:t>
            </w:r>
          </w:p>
        </w:tc>
        <w:tc>
          <w:tcPr>
            <w:tcW w:w="1955" w:type="dxa"/>
            <w:shd w:val="clear" w:color="auto" w:fill="auto"/>
          </w:tcPr>
          <w:p w14:paraId="34AD9CE4" w14:textId="7A1F5C3A" w:rsidR="005E2BE2" w:rsidRPr="005F702D" w:rsidRDefault="00937B5E" w:rsidP="00F63297">
            <w:pPr>
              <w:suppressAutoHyphens/>
              <w:ind w:firstLine="284"/>
              <w:jc w:val="center"/>
              <w:rPr>
                <w:rFonts w:ascii="Times New Roman" w:hAnsi="Times New Roman"/>
                <w:b/>
                <w:lang w:val="uk-UA" w:eastAsia="ar-SA"/>
              </w:rPr>
            </w:pPr>
            <w:r>
              <w:rPr>
                <w:rFonts w:ascii="Times New Roman" w:hAnsi="Times New Roman"/>
                <w:b/>
                <w:lang w:val="uk-UA" w:eastAsia="ar-SA"/>
              </w:rPr>
              <w:t>1</w:t>
            </w:r>
            <w:r w:rsidR="005F702D" w:rsidRPr="005F702D">
              <w:rPr>
                <w:rFonts w:ascii="Times New Roman" w:hAnsi="Times New Roman"/>
                <w:b/>
                <w:lang w:val="uk-UA" w:eastAsia="ar-SA"/>
              </w:rPr>
              <w:t> </w:t>
            </w:r>
            <w:r w:rsidR="00F63297">
              <w:rPr>
                <w:rFonts w:ascii="Times New Roman" w:hAnsi="Times New Roman"/>
                <w:b/>
                <w:lang w:val="uk-UA" w:eastAsia="ar-SA"/>
              </w:rPr>
              <w:t>5</w:t>
            </w:r>
            <w:bookmarkStart w:id="2" w:name="_GoBack"/>
            <w:bookmarkEnd w:id="2"/>
            <w:r w:rsidR="005F702D" w:rsidRPr="005F702D">
              <w:rPr>
                <w:rFonts w:ascii="Times New Roman" w:hAnsi="Times New Roman"/>
                <w:b/>
                <w:lang w:val="uk-UA" w:eastAsia="ar-SA"/>
              </w:rPr>
              <w:t>00 000</w:t>
            </w:r>
          </w:p>
        </w:tc>
      </w:tr>
    </w:tbl>
    <w:p w14:paraId="5FBEFF47" w14:textId="77777777" w:rsidR="005E2BE2" w:rsidRPr="00245623" w:rsidRDefault="005E2BE2" w:rsidP="005E2BE2">
      <w:pPr>
        <w:suppressAutoHyphens/>
        <w:ind w:firstLine="284"/>
        <w:jc w:val="both"/>
        <w:textAlignment w:val="baseline"/>
        <w:rPr>
          <w:rFonts w:ascii="Times New Roman" w:hAnsi="Times New Roman"/>
          <w:lang w:val="uk-UA" w:eastAsia="ar-SA"/>
        </w:rPr>
      </w:pPr>
    </w:p>
    <w:p w14:paraId="6C6A30B0" w14:textId="77777777" w:rsidR="00DE1359" w:rsidRPr="00245623" w:rsidRDefault="005E2BE2" w:rsidP="00DE1359">
      <w:pPr>
        <w:ind w:firstLine="284"/>
        <w:jc w:val="both"/>
        <w:rPr>
          <w:rFonts w:ascii="Times New Roman" w:hAnsi="Times New Roman"/>
          <w:lang w:val="uk-UA" w:eastAsia="ar-SA"/>
        </w:rPr>
      </w:pPr>
      <w:r w:rsidRPr="00245623">
        <w:rPr>
          <w:rFonts w:ascii="Times New Roman" w:hAnsi="Times New Roman"/>
          <w:lang w:val="uk-UA" w:eastAsia="ar-SA"/>
        </w:rPr>
        <w:t xml:space="preserve">Відповідно до положень пункту 11.4.6 глави 11.4 розділу XI Кодексу систем розподілу, затвердженого постановою НКРЕКП від 14.03.2018 № 310, </w:t>
      </w:r>
      <w:r w:rsidRPr="00245623">
        <w:rPr>
          <w:rFonts w:ascii="Times New Roman" w:hAnsi="Times New Roman"/>
          <w:shd w:val="clear" w:color="auto" w:fill="FFFFFF"/>
          <w:lang w:val="uk-UA" w:eastAsia="ar-S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245623">
        <w:rPr>
          <w:rFonts w:ascii="Times New Roman" w:hAnsi="Times New Roman"/>
          <w:lang w:val="uk-UA" w:eastAsia="ar-S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закупівлю електричної енергії у постачальника,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226442F" w14:textId="49416270" w:rsidR="00CE560C" w:rsidRDefault="005E2BE2" w:rsidP="00DE1359">
      <w:pPr>
        <w:ind w:firstLine="284"/>
        <w:jc w:val="both"/>
        <w:rPr>
          <w:rFonts w:ascii="Times New Roman" w:hAnsi="Times New Roman"/>
          <w:lang w:val="uk-UA" w:eastAsia="ar-SA"/>
        </w:rPr>
      </w:pPr>
      <w:r w:rsidRPr="004F6044">
        <w:rPr>
          <w:rFonts w:ascii="Times New Roman" w:hAnsi="Times New Roman"/>
          <w:color w:val="000000"/>
          <w:lang w:val="uk-UA"/>
        </w:rPr>
        <w:t>Учасник обов’язково повинен надати 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r w:rsidRPr="0037015E">
        <w:rPr>
          <w:rFonts w:ascii="Times New Roman" w:hAnsi="Times New Roman"/>
          <w:color w:val="000000"/>
          <w:lang w:val="uk-UA"/>
        </w:rPr>
        <w:t xml:space="preserve"> </w:t>
      </w:r>
    </w:p>
    <w:bookmarkEnd w:id="0"/>
    <w:bookmarkEnd w:id="1"/>
    <w:p w14:paraId="1A2AF9C9" w14:textId="0E2EE5AD" w:rsidR="00183B35" w:rsidRPr="0037015E" w:rsidRDefault="00183B35" w:rsidP="00183B35">
      <w:pPr>
        <w:spacing w:after="0"/>
        <w:jc w:val="right"/>
        <w:rPr>
          <w:rFonts w:ascii="Times New Roman" w:hAnsi="Times New Roman"/>
          <w:b/>
          <w:bCs/>
          <w:i/>
          <w:sz w:val="24"/>
          <w:szCs w:val="24"/>
          <w:lang w:val="uk-UA"/>
        </w:rPr>
      </w:pPr>
      <w:r w:rsidRPr="0037015E">
        <w:rPr>
          <w:rFonts w:ascii="Times New Roman" w:hAnsi="Times New Roman"/>
          <w:b/>
          <w:bCs/>
          <w:i/>
          <w:sz w:val="24"/>
          <w:szCs w:val="24"/>
          <w:lang w:val="uk-UA"/>
        </w:rPr>
        <w:lastRenderedPageBreak/>
        <w:t xml:space="preserve">Додаток 4 </w:t>
      </w:r>
    </w:p>
    <w:p w14:paraId="7DBD66A9" w14:textId="77777777" w:rsidR="00183B35" w:rsidRPr="0037015E" w:rsidRDefault="00183B35" w:rsidP="00183B35">
      <w:pPr>
        <w:spacing w:after="0"/>
        <w:jc w:val="right"/>
        <w:rPr>
          <w:rFonts w:ascii="Times New Roman" w:hAnsi="Times New Roman"/>
          <w:b/>
          <w:bCs/>
          <w:i/>
          <w:sz w:val="24"/>
          <w:szCs w:val="24"/>
          <w:lang w:val="uk-UA"/>
        </w:rPr>
      </w:pPr>
      <w:r w:rsidRPr="0037015E">
        <w:rPr>
          <w:rFonts w:ascii="Times New Roman" w:hAnsi="Times New Roman"/>
          <w:b/>
          <w:bCs/>
          <w:i/>
          <w:sz w:val="24"/>
          <w:szCs w:val="24"/>
          <w:lang w:val="uk-UA"/>
        </w:rPr>
        <w:t>до тендерної документації</w:t>
      </w:r>
    </w:p>
    <w:p w14:paraId="66186F02" w14:textId="77777777" w:rsidR="00183B35" w:rsidRPr="0037015E" w:rsidRDefault="00183B35" w:rsidP="00183B35">
      <w:pPr>
        <w:spacing w:after="0"/>
        <w:rPr>
          <w:b/>
          <w:bCs/>
          <w:sz w:val="24"/>
          <w:szCs w:val="24"/>
          <w:lang w:val="uk-UA"/>
        </w:rPr>
      </w:pPr>
    </w:p>
    <w:p w14:paraId="52678541" w14:textId="77777777" w:rsidR="00183B35" w:rsidRPr="0037015E" w:rsidRDefault="00183B35" w:rsidP="00183B35">
      <w:pPr>
        <w:spacing w:after="0"/>
        <w:rPr>
          <w:b/>
          <w:bCs/>
          <w:sz w:val="24"/>
          <w:szCs w:val="24"/>
          <w:lang w:val="uk-UA"/>
        </w:rPr>
      </w:pPr>
    </w:p>
    <w:p w14:paraId="686FED2C" w14:textId="77777777" w:rsidR="00183B35" w:rsidRPr="0037015E" w:rsidRDefault="00183B35" w:rsidP="00183B35">
      <w:pPr>
        <w:pStyle w:val="a4"/>
        <w:numPr>
          <w:ilvl w:val="0"/>
          <w:numId w:val="34"/>
        </w:numPr>
        <w:shd w:val="clear" w:color="auto" w:fill="FFFFFF"/>
        <w:spacing w:after="0" w:line="240" w:lineRule="auto"/>
        <w:jc w:val="center"/>
        <w:rPr>
          <w:rFonts w:ascii="Times New Roman" w:eastAsia="Times New Roman" w:hAnsi="Times New Roman"/>
          <w:b/>
          <w:color w:val="000000"/>
          <w:sz w:val="20"/>
          <w:szCs w:val="20"/>
          <w:lang w:val="uk-UA"/>
        </w:rPr>
      </w:pPr>
      <w:r w:rsidRPr="0037015E">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8EA93AB" w14:textId="77777777" w:rsidR="00183B35" w:rsidRPr="0037015E" w:rsidRDefault="00183B35" w:rsidP="00183B35">
      <w:pPr>
        <w:spacing w:after="0"/>
        <w:jc w:val="center"/>
        <w:rPr>
          <w:rFonts w:ascii="Times New Roman" w:eastAsia="Times New Roman" w:hAnsi="Times New Roman"/>
          <w:b/>
          <w:sz w:val="24"/>
          <w:szCs w:val="24"/>
          <w:lang w:val="uk-UA"/>
        </w:rPr>
      </w:pPr>
    </w:p>
    <w:p w14:paraId="4A2FC310" w14:textId="77777777" w:rsidR="00183B35" w:rsidRPr="0037015E" w:rsidRDefault="00183B35" w:rsidP="00183B35">
      <w:pPr>
        <w:pStyle w:val="6"/>
        <w:spacing w:before="0" w:after="0"/>
        <w:jc w:val="right"/>
        <w:rPr>
          <w:rFonts w:ascii="Times New Roman" w:eastAsia="Times New Roman" w:hAnsi="Times New Roman" w:cs="Times New Roman"/>
          <w:sz w:val="24"/>
          <w:szCs w:val="24"/>
        </w:rPr>
      </w:pPr>
      <w:r w:rsidRPr="0037015E">
        <w:rPr>
          <w:rFonts w:ascii="Times New Roman" w:eastAsia="Times New Roman" w:hAnsi="Times New Roman" w:cs="Times New Roman"/>
          <w:sz w:val="24"/>
          <w:szCs w:val="24"/>
        </w:rPr>
        <w:t>Таблиця 1</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938"/>
      </w:tblGrid>
      <w:tr w:rsidR="00183B35" w:rsidRPr="0037015E" w14:paraId="7FADCF7F" w14:textId="77777777" w:rsidTr="00BD5B07">
        <w:trPr>
          <w:trHeight w:val="20"/>
        </w:trPr>
        <w:tc>
          <w:tcPr>
            <w:tcW w:w="2552" w:type="dxa"/>
            <w:shd w:val="clear" w:color="auto" w:fill="F2F2F2"/>
            <w:vAlign w:val="center"/>
          </w:tcPr>
          <w:p w14:paraId="255B22A4" w14:textId="77777777" w:rsidR="00183B35" w:rsidRPr="0037015E" w:rsidRDefault="00183B35" w:rsidP="00BD5B07">
            <w:pPr>
              <w:spacing w:after="0"/>
              <w:jc w:val="center"/>
              <w:rPr>
                <w:rFonts w:ascii="Times New Roman" w:eastAsia="Times New Roman" w:hAnsi="Times New Roman"/>
                <w:lang w:val="uk-UA"/>
              </w:rPr>
            </w:pPr>
            <w:r w:rsidRPr="0037015E">
              <w:rPr>
                <w:rFonts w:ascii="Times New Roman" w:eastAsia="Times New Roman" w:hAnsi="Times New Roman"/>
                <w:b/>
                <w:lang w:val="uk-UA"/>
              </w:rPr>
              <w:t>Кваліфікаційний критерій</w:t>
            </w:r>
          </w:p>
        </w:tc>
        <w:tc>
          <w:tcPr>
            <w:tcW w:w="7938" w:type="dxa"/>
            <w:shd w:val="clear" w:color="auto" w:fill="F2F2F2"/>
            <w:vAlign w:val="center"/>
          </w:tcPr>
          <w:p w14:paraId="344CC1A6" w14:textId="77777777" w:rsidR="00183B35" w:rsidRPr="0037015E" w:rsidRDefault="00183B35" w:rsidP="00BD5B07">
            <w:pPr>
              <w:spacing w:after="0"/>
              <w:jc w:val="center"/>
              <w:rPr>
                <w:rFonts w:ascii="Times New Roman" w:eastAsia="Times New Roman" w:hAnsi="Times New Roman"/>
                <w:b/>
                <w:lang w:val="uk-UA"/>
              </w:rPr>
            </w:pPr>
            <w:r w:rsidRPr="0037015E">
              <w:rPr>
                <w:rFonts w:ascii="Times New Roman" w:eastAsia="Times New Roman" w:hAnsi="Times New Roman"/>
                <w:b/>
                <w:lang w:val="uk-UA"/>
              </w:rPr>
              <w:t>Документ, який підтверджує відповідність</w:t>
            </w:r>
          </w:p>
        </w:tc>
      </w:tr>
      <w:tr w:rsidR="00183B35" w:rsidRPr="00235E54" w14:paraId="47198275" w14:textId="77777777" w:rsidTr="00BD5B07">
        <w:trPr>
          <w:trHeight w:val="20"/>
        </w:trPr>
        <w:tc>
          <w:tcPr>
            <w:tcW w:w="2552" w:type="dxa"/>
            <w:tcBorders>
              <w:top w:val="single" w:sz="4" w:space="0" w:color="000000"/>
              <w:left w:val="single" w:sz="4" w:space="0" w:color="000000"/>
              <w:bottom w:val="single" w:sz="4" w:space="0" w:color="000000"/>
              <w:right w:val="single" w:sz="4" w:space="0" w:color="000000"/>
            </w:tcBorders>
          </w:tcPr>
          <w:p w14:paraId="4EF4598C" w14:textId="77777777" w:rsidR="00183B35" w:rsidRPr="0037015E" w:rsidRDefault="00183B35" w:rsidP="00183B35">
            <w:pPr>
              <w:numPr>
                <w:ilvl w:val="0"/>
                <w:numId w:val="32"/>
              </w:numPr>
              <w:pBdr>
                <w:top w:val="nil"/>
                <w:left w:val="nil"/>
                <w:bottom w:val="nil"/>
                <w:right w:val="nil"/>
                <w:between w:val="nil"/>
              </w:pBdr>
              <w:tabs>
                <w:tab w:val="left" w:pos="253"/>
              </w:tabs>
              <w:spacing w:after="0"/>
              <w:ind w:left="0" w:firstLine="0"/>
              <w:rPr>
                <w:rFonts w:ascii="Times New Roman" w:eastAsia="Times New Roman" w:hAnsi="Times New Roman"/>
                <w:color w:val="000000"/>
                <w:lang w:val="uk-UA"/>
              </w:rPr>
            </w:pPr>
            <w:r w:rsidRPr="0037015E">
              <w:rPr>
                <w:rFonts w:ascii="Times New Roman" w:hAnsi="Times New Roman"/>
                <w:shd w:val="clear" w:color="auto" w:fill="FFFFFF"/>
                <w:lang w:val="uk-UA"/>
              </w:rPr>
              <w:t>наявність фінансової спроможності, яка підтверджується фінансовою звітністю</w:t>
            </w:r>
          </w:p>
        </w:tc>
        <w:tc>
          <w:tcPr>
            <w:tcW w:w="7938" w:type="dxa"/>
            <w:tcBorders>
              <w:top w:val="single" w:sz="4" w:space="0" w:color="000000"/>
              <w:left w:val="single" w:sz="4" w:space="0" w:color="000000"/>
              <w:bottom w:val="single" w:sz="4" w:space="0" w:color="000000"/>
              <w:right w:val="single" w:sz="4" w:space="0" w:color="000000"/>
            </w:tcBorders>
          </w:tcPr>
          <w:p w14:paraId="0F1C2DE6" w14:textId="5745E6CA" w:rsidR="00183B35" w:rsidRPr="0037015E" w:rsidRDefault="00183B35" w:rsidP="00BD5B07">
            <w:pPr>
              <w:pBdr>
                <w:top w:val="nil"/>
                <w:left w:val="nil"/>
                <w:bottom w:val="nil"/>
                <w:right w:val="nil"/>
                <w:between w:val="nil"/>
              </w:pBdr>
              <w:shd w:val="clear" w:color="auto" w:fill="FFFFFF"/>
              <w:tabs>
                <w:tab w:val="left" w:pos="25"/>
              </w:tabs>
              <w:spacing w:after="0" w:line="240" w:lineRule="auto"/>
              <w:jc w:val="both"/>
              <w:rPr>
                <w:rFonts w:ascii="Times New Roman" w:eastAsia="Times New Roman" w:hAnsi="Times New Roman"/>
                <w:color w:val="000000"/>
                <w:lang w:val="uk-UA"/>
              </w:rPr>
            </w:pPr>
            <w:r w:rsidRPr="004F6044">
              <w:rPr>
                <w:rFonts w:ascii="Times New Roman" w:eastAsia="Times New Roman" w:hAnsi="Times New Roman"/>
                <w:iCs/>
                <w:lang w:val="uk-UA" w:eastAsia="uk-UA" w:bidi="uk-UA"/>
              </w:rPr>
              <w:t xml:space="preserve">Наявність фінансової спроможності, яка підтверджується фінансовою звітністю за останній звітний період. </w:t>
            </w:r>
          </w:p>
        </w:tc>
      </w:tr>
    </w:tbl>
    <w:p w14:paraId="38AE9B4B" w14:textId="01B4E434" w:rsidR="00183B35" w:rsidRDefault="00183B35" w:rsidP="00183B35">
      <w:pPr>
        <w:rPr>
          <w:lang w:val="uk-UA"/>
        </w:rPr>
      </w:pPr>
    </w:p>
    <w:p w14:paraId="5A7140AC" w14:textId="77777777" w:rsidR="008A762C" w:rsidRPr="008A762C" w:rsidRDefault="008A762C" w:rsidP="008A762C">
      <w:pPr>
        <w:spacing w:before="20" w:after="2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lang w:val="uk-UA" w:eastAsia="ru-RU"/>
        </w:rPr>
        <w:t xml:space="preserve">2. </w:t>
      </w:r>
      <w:r w:rsidRPr="008A762C">
        <w:rPr>
          <w:rFonts w:ascii="Times New Roman" w:eastAsia="Times New Roman" w:hAnsi="Times New Roman"/>
          <w:b/>
          <w:color w:val="000000"/>
          <w:lang w:val="uk-UA" w:eastAsia="ru-RU"/>
        </w:rPr>
        <w:t xml:space="preserve">Підтвердження відповідності УЧАСНИКА </w:t>
      </w:r>
      <w:r w:rsidRPr="008A762C">
        <w:rPr>
          <w:rFonts w:ascii="Times New Roman" w:eastAsia="Times New Roman" w:hAnsi="Times New Roman"/>
          <w:b/>
          <w:lang w:val="uk-UA" w:eastAsia="ru-RU"/>
        </w:rPr>
        <w:t>(в тому числі для об’єднання учасників як учасника процедури)  вимогам, визначени</w:t>
      </w:r>
      <w:r w:rsidRPr="008A762C">
        <w:rPr>
          <w:rFonts w:ascii="Times New Roman" w:eastAsia="Times New Roman" w:hAnsi="Times New Roman"/>
          <w:b/>
          <w:highlight w:val="white"/>
          <w:lang w:val="uk-UA" w:eastAsia="ru-RU"/>
        </w:rPr>
        <w:t>м у пункті 47 Особливостей.</w:t>
      </w:r>
    </w:p>
    <w:p w14:paraId="45CAE246" w14:textId="77777777" w:rsidR="008A762C" w:rsidRPr="008A762C" w:rsidRDefault="008A762C" w:rsidP="008A762C">
      <w:pPr>
        <w:spacing w:after="0"/>
        <w:ind w:firstLine="567"/>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3575E77" w14:textId="77777777" w:rsidR="008A762C" w:rsidRPr="008A762C" w:rsidRDefault="008A762C" w:rsidP="008A762C">
      <w:pPr>
        <w:spacing w:after="0"/>
        <w:ind w:firstLine="567"/>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9CFB634" w14:textId="77777777" w:rsidR="008A762C" w:rsidRPr="008A762C" w:rsidRDefault="008A762C" w:rsidP="008A762C">
      <w:pPr>
        <w:spacing w:after="0"/>
        <w:ind w:firstLine="567"/>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08D9A7E" w14:textId="77777777" w:rsidR="008A762C" w:rsidRPr="008A762C" w:rsidRDefault="008A762C" w:rsidP="008A762C">
      <w:pPr>
        <w:widowControl w:val="0"/>
        <w:pBdr>
          <w:top w:val="nil"/>
          <w:left w:val="nil"/>
          <w:bottom w:val="nil"/>
          <w:right w:val="nil"/>
          <w:between w:val="nil"/>
        </w:pBdr>
        <w:spacing w:after="0" w:line="240" w:lineRule="auto"/>
        <w:ind w:firstLine="567"/>
        <w:jc w:val="both"/>
        <w:rPr>
          <w:rFonts w:ascii="Times New Roman" w:eastAsia="Times New Roman" w:hAnsi="Times New Roman"/>
          <w:lang w:val="uk-UA" w:eastAsia="ru-RU"/>
        </w:rPr>
      </w:pPr>
      <w:r w:rsidRPr="008A762C">
        <w:rPr>
          <w:rFonts w:ascii="Times New Roman" w:eastAsia="Times New Roman" w:hAnsi="Times New Roman"/>
          <w:lang w:val="uk-UA" w:eastAsia="ru-RU"/>
        </w:rPr>
        <w:t xml:space="preserve">Учасник  повинен надати </w:t>
      </w:r>
      <w:r w:rsidRPr="008A762C">
        <w:rPr>
          <w:rFonts w:ascii="Times New Roman" w:eastAsia="Times New Roman" w:hAnsi="Times New Roman"/>
          <w:b/>
          <w:lang w:val="uk-UA" w:eastAsia="ru-RU"/>
        </w:rPr>
        <w:t>довідку у довільній формі</w:t>
      </w:r>
      <w:r w:rsidRPr="008A762C">
        <w:rPr>
          <w:rFonts w:ascii="Times New Roman" w:eastAsia="Times New Roman" w:hAnsi="Times New Roman"/>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A762C">
        <w:rPr>
          <w:rFonts w:ascii="Times New Roman" w:eastAsia="Times New Roman" w:hAnsi="Times New Roman"/>
          <w:highlight w:val="white"/>
          <w:lang w:val="uk-UA" w:eastAsia="ru-RU"/>
        </w:rPr>
        <w:t xml:space="preserve">47 </w:t>
      </w:r>
      <w:r w:rsidRPr="008A762C">
        <w:rPr>
          <w:rFonts w:ascii="Times New Roman" w:eastAsia="Times New Roman" w:hAnsi="Times New Roman"/>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6CB70D" w14:textId="77777777" w:rsidR="008A762C" w:rsidRPr="008A762C" w:rsidRDefault="008A762C" w:rsidP="008A762C">
      <w:pPr>
        <w:widowControl w:val="0"/>
        <w:pBdr>
          <w:top w:val="nil"/>
          <w:left w:val="nil"/>
          <w:bottom w:val="nil"/>
          <w:right w:val="nil"/>
          <w:between w:val="nil"/>
        </w:pBdr>
        <w:spacing w:after="0" w:line="240" w:lineRule="auto"/>
        <w:ind w:firstLine="567"/>
        <w:jc w:val="both"/>
        <w:rPr>
          <w:rFonts w:ascii="Times New Roman" w:eastAsia="Times New Roman" w:hAnsi="Times New Roman"/>
          <w:i/>
          <w:lang w:val="uk-UA" w:eastAsia="ru-RU"/>
        </w:rPr>
      </w:pPr>
      <w:r w:rsidRPr="008A762C">
        <w:rPr>
          <w:rFonts w:ascii="Times New Roman" w:eastAsia="Times New Roman" w:hAnsi="Times New Roman"/>
          <w:i/>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CB76169" w14:textId="77777777" w:rsidR="008A762C" w:rsidRPr="008A762C" w:rsidRDefault="008A762C" w:rsidP="008A762C">
      <w:pPr>
        <w:widowControl w:val="0"/>
        <w:pBdr>
          <w:top w:val="nil"/>
          <w:left w:val="nil"/>
          <w:bottom w:val="nil"/>
          <w:right w:val="nil"/>
          <w:between w:val="nil"/>
        </w:pBdr>
        <w:spacing w:after="0" w:line="240" w:lineRule="auto"/>
        <w:ind w:firstLine="567"/>
        <w:jc w:val="both"/>
        <w:rPr>
          <w:rFonts w:ascii="Times New Roman" w:eastAsia="Times New Roman" w:hAnsi="Times New Roman"/>
          <w:lang w:val="uk-UA" w:eastAsia="ru-RU"/>
        </w:rPr>
      </w:pPr>
      <w:r w:rsidRPr="008A762C">
        <w:rPr>
          <w:rFonts w:ascii="Times New Roman" w:eastAsia="Times New Roman" w:hAnsi="Times New Roman"/>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762C">
        <w:rPr>
          <w:rFonts w:ascii="Times New Roman" w:eastAsia="Times New Roman" w:hAnsi="Times New Roman"/>
          <w:i/>
          <w:lang w:val="uk-UA" w:eastAsia="ru-RU"/>
        </w:rPr>
        <w:t>(у разі застосування таких критеріїв до учасника процедури закупівлі)</w:t>
      </w:r>
      <w:r w:rsidRPr="008A762C">
        <w:rPr>
          <w:rFonts w:ascii="Times New Roman" w:eastAsia="Times New Roman" w:hAnsi="Times New Roman"/>
          <w:lang w:val="uk-UA" w:eastAsia="ru-RU"/>
        </w:rPr>
        <w:t>, замовник перевіряє таких суб’єктів господарювання щодо відсутності підстав, визначених пунктом 47 Особливостей.</w:t>
      </w:r>
    </w:p>
    <w:p w14:paraId="0220E45F" w14:textId="77777777" w:rsidR="008A762C" w:rsidRPr="008A762C" w:rsidRDefault="008A762C" w:rsidP="008A762C">
      <w:pPr>
        <w:spacing w:after="80"/>
        <w:jc w:val="both"/>
        <w:rPr>
          <w:rFonts w:ascii="Times New Roman" w:eastAsia="Times New Roman" w:hAnsi="Times New Roman"/>
          <w:highlight w:val="yellow"/>
          <w:lang w:val="uk-UA" w:eastAsia="ru-RU"/>
        </w:rPr>
      </w:pPr>
    </w:p>
    <w:p w14:paraId="42E5C137" w14:textId="77777777" w:rsidR="008A762C" w:rsidRPr="008A762C" w:rsidRDefault="008A762C" w:rsidP="008A762C">
      <w:pPr>
        <w:pBdr>
          <w:top w:val="nil"/>
          <w:left w:val="nil"/>
          <w:bottom w:val="nil"/>
          <w:right w:val="nil"/>
          <w:between w:val="nil"/>
        </w:pBdr>
        <w:spacing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lang w:val="uk-UA" w:eastAsia="ru-RU"/>
        </w:rPr>
        <w:t>3. Перелік документів та інформації  для підтвердження відповідності ПЕРЕМОЖЦЯ вимогам, визначеним у пун</w:t>
      </w:r>
      <w:r w:rsidRPr="008A762C">
        <w:rPr>
          <w:rFonts w:ascii="Times New Roman" w:eastAsia="Times New Roman" w:hAnsi="Times New Roman"/>
          <w:b/>
          <w:highlight w:val="white"/>
          <w:lang w:val="uk-UA" w:eastAsia="ru-RU"/>
        </w:rPr>
        <w:t xml:space="preserve">кті </w:t>
      </w:r>
      <w:r w:rsidRPr="008A762C">
        <w:rPr>
          <w:rFonts w:ascii="Times New Roman" w:eastAsia="Times New Roman" w:hAnsi="Times New Roman"/>
          <w:highlight w:val="white"/>
          <w:lang w:val="uk-UA" w:eastAsia="ru-RU"/>
        </w:rPr>
        <w:t>47</w:t>
      </w:r>
      <w:r w:rsidRPr="008A762C">
        <w:rPr>
          <w:rFonts w:ascii="Times New Roman" w:eastAsia="Times New Roman" w:hAnsi="Times New Roman"/>
          <w:b/>
          <w:highlight w:val="white"/>
          <w:lang w:val="uk-UA" w:eastAsia="ru-RU"/>
        </w:rPr>
        <w:t xml:space="preserve"> Особливостей:</w:t>
      </w:r>
    </w:p>
    <w:p w14:paraId="03323760" w14:textId="77777777" w:rsidR="008A762C" w:rsidRPr="008A762C" w:rsidRDefault="008A762C" w:rsidP="008A762C">
      <w:pPr>
        <w:widowControl w:val="0"/>
        <w:pBdr>
          <w:top w:val="nil"/>
          <w:left w:val="nil"/>
          <w:bottom w:val="nil"/>
          <w:right w:val="nil"/>
          <w:between w:val="nil"/>
        </w:pBdr>
        <w:spacing w:after="0" w:line="240" w:lineRule="auto"/>
        <w:ind w:firstLine="567"/>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 xml:space="preserve">Переможець процедури закупівлі у строк, що </w:t>
      </w:r>
      <w:r w:rsidRPr="008A762C">
        <w:rPr>
          <w:rFonts w:ascii="Times New Roman" w:eastAsia="Times New Roman" w:hAnsi="Times New Roman"/>
          <w:b/>
          <w:i/>
          <w:highlight w:val="white"/>
          <w:lang w:val="uk-UA" w:eastAsia="ru-RU"/>
        </w:rPr>
        <w:t xml:space="preserve">не перевищує чотири дні </w:t>
      </w:r>
      <w:r w:rsidRPr="008A762C">
        <w:rPr>
          <w:rFonts w:ascii="Times New Roman" w:eastAsia="Times New Roman" w:hAnsi="Times New Roman"/>
          <w:highlight w:val="white"/>
          <w:lang w:val="uk-UA" w:eastAsia="ru-RU"/>
        </w:rPr>
        <w:t xml:space="preserve">з дати оприлюднення </w:t>
      </w:r>
      <w:r w:rsidRPr="008A762C">
        <w:rPr>
          <w:rFonts w:ascii="Times New Roman" w:eastAsia="Times New Roman" w:hAnsi="Times New Roman"/>
          <w:highlight w:val="white"/>
          <w:lang w:val="uk-UA" w:eastAsia="ru-RU"/>
        </w:rPr>
        <w:lastRenderedPageBreak/>
        <w:t xml:space="preserve">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8830091" w14:textId="77777777" w:rsidR="008A762C" w:rsidRPr="008A762C" w:rsidRDefault="008A762C" w:rsidP="008A762C">
      <w:pPr>
        <w:widowControl w:val="0"/>
        <w:pBdr>
          <w:top w:val="nil"/>
          <w:left w:val="nil"/>
          <w:bottom w:val="nil"/>
          <w:right w:val="nil"/>
          <w:between w:val="nil"/>
        </w:pBdr>
        <w:spacing w:after="0" w:line="240" w:lineRule="auto"/>
        <w:ind w:firstLine="567"/>
        <w:jc w:val="both"/>
        <w:rPr>
          <w:rFonts w:ascii="Times New Roman" w:eastAsia="Times New Roman" w:hAnsi="Times New Roman"/>
          <w:lang w:val="uk-UA" w:eastAsia="ru-RU"/>
        </w:rPr>
      </w:pPr>
      <w:r w:rsidRPr="008A762C">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4B99857" w14:textId="77777777" w:rsidR="008A762C" w:rsidRPr="008A762C" w:rsidRDefault="008A762C" w:rsidP="008A762C">
      <w:pPr>
        <w:spacing w:after="0" w:line="240" w:lineRule="auto"/>
        <w:rPr>
          <w:rFonts w:ascii="Times New Roman" w:eastAsia="Times New Roman" w:hAnsi="Times New Roman"/>
          <w:b/>
          <w:highlight w:val="white"/>
          <w:lang w:val="uk-UA" w:eastAsia="ru-RU"/>
        </w:rPr>
      </w:pPr>
    </w:p>
    <w:p w14:paraId="2F160E09" w14:textId="77777777" w:rsidR="008A762C" w:rsidRPr="008A762C" w:rsidRDefault="008A762C" w:rsidP="008A762C">
      <w:pPr>
        <w:spacing w:after="0" w:line="240" w:lineRule="auto"/>
        <w:rPr>
          <w:rFonts w:ascii="Times New Roman" w:eastAsia="Times New Roman" w:hAnsi="Times New Roman"/>
          <w:b/>
          <w:highlight w:val="white"/>
          <w:lang w:val="uk-UA" w:eastAsia="ru-RU"/>
        </w:rPr>
      </w:pPr>
      <w:r w:rsidRPr="008A762C">
        <w:rPr>
          <w:rFonts w:ascii="Times New Roman" w:eastAsia="Times New Roman" w:hAnsi="Times New Roman"/>
          <w:highlight w:val="white"/>
          <w:lang w:val="uk-UA" w:eastAsia="ru-RU"/>
        </w:rPr>
        <w:t> </w:t>
      </w:r>
      <w:r w:rsidRPr="008A762C">
        <w:rPr>
          <w:rFonts w:ascii="Times New Roman" w:eastAsia="Times New Roman" w:hAnsi="Times New Roman"/>
          <w:b/>
          <w:highlight w:val="white"/>
          <w:lang w:val="uk-UA"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A762C" w:rsidRPr="008A762C" w14:paraId="4C989B23" w14:textId="77777777" w:rsidTr="00C62C7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52D3B" w14:textId="77777777" w:rsidR="008A762C" w:rsidRPr="008A762C" w:rsidRDefault="008A762C" w:rsidP="008A762C">
            <w:pPr>
              <w:spacing w:after="0" w:line="240" w:lineRule="auto"/>
              <w:ind w:left="100"/>
              <w:jc w:val="center"/>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w:t>
            </w:r>
          </w:p>
          <w:p w14:paraId="394538F4" w14:textId="77777777" w:rsidR="008A762C" w:rsidRPr="008A762C" w:rsidRDefault="008A762C" w:rsidP="008A762C">
            <w:pPr>
              <w:spacing w:after="0" w:line="240" w:lineRule="auto"/>
              <w:ind w:left="100"/>
              <w:jc w:val="center"/>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6C0AF" w14:textId="77777777" w:rsidR="008A762C" w:rsidRPr="008A762C" w:rsidRDefault="008A762C" w:rsidP="008A762C">
            <w:pPr>
              <w:spacing w:after="0" w:line="240" w:lineRule="auto"/>
              <w:ind w:left="100"/>
              <w:jc w:val="center"/>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 xml:space="preserve">Вимоги згідно п. </w:t>
            </w:r>
            <w:r w:rsidRPr="008A762C">
              <w:rPr>
                <w:rFonts w:ascii="Times New Roman" w:eastAsia="Times New Roman" w:hAnsi="Times New Roman"/>
                <w:highlight w:val="white"/>
                <w:lang w:val="uk-UA" w:eastAsia="ru-RU"/>
              </w:rPr>
              <w:t>47</w:t>
            </w:r>
            <w:r w:rsidRPr="008A762C">
              <w:rPr>
                <w:rFonts w:ascii="Times New Roman" w:eastAsia="Times New Roman" w:hAnsi="Times New Roman"/>
                <w:b/>
                <w:highlight w:val="white"/>
                <w:lang w:val="uk-UA" w:eastAsia="ru-RU"/>
              </w:rPr>
              <w:t xml:space="preserve"> Особливостей</w:t>
            </w:r>
          </w:p>
          <w:p w14:paraId="2B3ABD76" w14:textId="77777777" w:rsidR="008A762C" w:rsidRPr="008A762C" w:rsidRDefault="008A762C" w:rsidP="008A762C">
            <w:pPr>
              <w:spacing w:after="0" w:line="240" w:lineRule="auto"/>
              <w:ind w:left="100"/>
              <w:jc w:val="center"/>
              <w:rPr>
                <w:rFonts w:ascii="Times New Roman" w:eastAsia="Times New Roman" w:hAnsi="Times New Roman"/>
                <w:b/>
                <w:highlight w:val="white"/>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32113" w14:textId="77777777" w:rsidR="008A762C" w:rsidRPr="008A762C" w:rsidRDefault="008A762C" w:rsidP="008A762C">
            <w:pPr>
              <w:spacing w:after="0" w:line="240" w:lineRule="auto"/>
              <w:ind w:left="100"/>
              <w:jc w:val="center"/>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 xml:space="preserve">Переможець торгів на виконання вимоги згідно п. </w:t>
            </w:r>
            <w:r w:rsidRPr="008A762C">
              <w:rPr>
                <w:rFonts w:ascii="Times New Roman" w:eastAsia="Times New Roman" w:hAnsi="Times New Roman"/>
                <w:highlight w:val="white"/>
                <w:lang w:val="uk-UA" w:eastAsia="ru-RU"/>
              </w:rPr>
              <w:t>47</w:t>
            </w:r>
            <w:r w:rsidRPr="008A762C">
              <w:rPr>
                <w:rFonts w:ascii="Times New Roman" w:eastAsia="Times New Roman" w:hAnsi="Times New Roman"/>
                <w:b/>
                <w:highlight w:val="white"/>
                <w:lang w:val="uk-UA" w:eastAsia="ru-RU"/>
              </w:rPr>
              <w:t xml:space="preserve"> Особливостей (підтвердження відсутності підстав) повинен надати таку інформацію:</w:t>
            </w:r>
          </w:p>
        </w:tc>
      </w:tr>
      <w:tr w:rsidR="008A762C" w:rsidRPr="00235E54" w14:paraId="531050A2" w14:textId="77777777" w:rsidTr="00C62C7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46143" w14:textId="77777777" w:rsidR="008A762C" w:rsidRPr="008A762C" w:rsidRDefault="008A762C" w:rsidP="008A762C">
            <w:pPr>
              <w:spacing w:after="0" w:line="240" w:lineRule="auto"/>
              <w:ind w:left="100"/>
              <w:jc w:val="center"/>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40F20" w14:textId="77777777" w:rsidR="008A762C" w:rsidRPr="008A762C" w:rsidRDefault="008A762C" w:rsidP="008A762C">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14F28D" w14:textId="77777777" w:rsidR="008A762C" w:rsidRPr="008A762C" w:rsidRDefault="008A762C" w:rsidP="008A762C">
            <w:pPr>
              <w:spacing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9E058" w14:textId="77777777" w:rsidR="008A762C" w:rsidRPr="008A762C" w:rsidRDefault="008A762C" w:rsidP="008A762C">
            <w:pPr>
              <w:spacing w:after="0" w:line="240" w:lineRule="auto"/>
              <w:ind w:right="140"/>
              <w:jc w:val="both"/>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762C">
              <w:rPr>
                <w:rFonts w:ascii="Times New Roman" w:eastAsia="Times New Roman" w:hAnsi="Times New Roman"/>
                <w:highlight w:val="white"/>
                <w:lang w:val="uk-UA" w:eastAsia="ru-RU"/>
              </w:rPr>
              <w:t>керівника</w:t>
            </w:r>
            <w:r w:rsidRPr="008A762C">
              <w:rPr>
                <w:rFonts w:ascii="Times New Roman" w:eastAsia="Times New Roman" w:hAnsi="Times New Roman"/>
                <w:b/>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762C" w:rsidRPr="00235E54" w14:paraId="44DCC639" w14:textId="77777777" w:rsidTr="00C62C7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22753" w14:textId="77777777" w:rsidR="008A762C" w:rsidRPr="008A762C" w:rsidRDefault="008A762C" w:rsidP="008A762C">
            <w:pPr>
              <w:spacing w:after="0" w:line="240" w:lineRule="auto"/>
              <w:ind w:left="100"/>
              <w:jc w:val="center"/>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B7823" w14:textId="77777777" w:rsidR="008A762C" w:rsidRPr="008A762C" w:rsidRDefault="008A762C" w:rsidP="008A762C">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CC083" w14:textId="77777777" w:rsidR="008A762C" w:rsidRPr="008A762C" w:rsidRDefault="008A762C" w:rsidP="008A762C">
            <w:pPr>
              <w:spacing w:after="0" w:line="240" w:lineRule="auto"/>
              <w:ind w:right="140"/>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924DB6" w14:textId="77777777" w:rsidR="008A762C" w:rsidRPr="008A762C" w:rsidRDefault="008A762C" w:rsidP="008A762C">
            <w:pPr>
              <w:spacing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4BC1D14" w14:textId="77777777" w:rsidR="008A762C" w:rsidRPr="008A762C" w:rsidRDefault="008A762C" w:rsidP="008A762C">
            <w:pPr>
              <w:spacing w:after="0" w:line="240" w:lineRule="auto"/>
              <w:jc w:val="both"/>
              <w:rPr>
                <w:rFonts w:ascii="Times New Roman" w:eastAsia="Times New Roman" w:hAnsi="Times New Roman"/>
                <w:b/>
                <w:highlight w:val="white"/>
                <w:lang w:val="uk-UA" w:eastAsia="ru-RU"/>
              </w:rPr>
            </w:pPr>
          </w:p>
          <w:p w14:paraId="7FB4598F" w14:textId="77777777" w:rsidR="008A762C" w:rsidRPr="008A762C" w:rsidRDefault="008A762C" w:rsidP="008A762C">
            <w:pPr>
              <w:spacing w:after="0" w:line="240" w:lineRule="auto"/>
              <w:jc w:val="both"/>
              <w:rPr>
                <w:rFonts w:ascii="Times New Roman" w:eastAsia="Times New Roman" w:hAnsi="Times New Roman"/>
                <w:b/>
                <w:highlight w:val="white"/>
                <w:lang w:val="uk-UA" w:eastAsia="ru-RU"/>
              </w:rPr>
            </w:pPr>
          </w:p>
        </w:tc>
      </w:tr>
      <w:tr w:rsidR="008A762C" w:rsidRPr="008A762C" w14:paraId="60EFFB46" w14:textId="77777777" w:rsidTr="00C62C7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D5B89" w14:textId="77777777" w:rsidR="008A762C" w:rsidRPr="008A762C" w:rsidRDefault="008A762C" w:rsidP="008A762C">
            <w:pPr>
              <w:spacing w:after="0" w:line="240" w:lineRule="auto"/>
              <w:ind w:left="100"/>
              <w:jc w:val="center"/>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D8703" w14:textId="77777777" w:rsidR="008A762C" w:rsidRPr="008A762C" w:rsidRDefault="008A762C" w:rsidP="008A762C">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515BAD" w14:textId="77777777" w:rsidR="008A762C" w:rsidRPr="008A762C" w:rsidRDefault="008A762C" w:rsidP="008A762C">
            <w:pPr>
              <w:spacing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36D0AA" w14:textId="77777777" w:rsidR="008A762C" w:rsidRPr="008A762C" w:rsidRDefault="008A762C" w:rsidP="008A762C">
            <w:pPr>
              <w:widowControl w:val="0"/>
              <w:pBdr>
                <w:top w:val="nil"/>
                <w:left w:val="nil"/>
                <w:bottom w:val="nil"/>
                <w:right w:val="nil"/>
                <w:between w:val="nil"/>
              </w:pBdr>
              <w:spacing w:after="0" w:line="276" w:lineRule="auto"/>
              <w:rPr>
                <w:rFonts w:ascii="Times New Roman" w:eastAsia="Times New Roman" w:hAnsi="Times New Roman"/>
                <w:b/>
                <w:lang w:val="uk-UA" w:eastAsia="ru-RU"/>
              </w:rPr>
            </w:pPr>
          </w:p>
        </w:tc>
      </w:tr>
      <w:tr w:rsidR="008A762C" w:rsidRPr="00235E54" w14:paraId="1E17E5EC" w14:textId="77777777" w:rsidTr="00C62C7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78D62" w14:textId="77777777" w:rsidR="008A762C" w:rsidRPr="008A762C" w:rsidRDefault="008A762C" w:rsidP="008A762C">
            <w:pPr>
              <w:spacing w:after="0" w:line="240" w:lineRule="auto"/>
              <w:ind w:left="100"/>
              <w:jc w:val="center"/>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7EA73" w14:textId="77777777" w:rsidR="008A762C" w:rsidRPr="008A762C" w:rsidRDefault="008A762C" w:rsidP="008A762C">
            <w:pPr>
              <w:pBdr>
                <w:top w:val="nil"/>
                <w:left w:val="nil"/>
                <w:bottom w:val="nil"/>
                <w:right w:val="nil"/>
                <w:between w:val="nil"/>
              </w:pBdr>
              <w:spacing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8A762C">
              <w:rPr>
                <w:rFonts w:ascii="Times New Roman" w:eastAsia="Times New Roman" w:hAnsi="Times New Roman"/>
                <w:highlight w:val="white"/>
                <w:lang w:val="uk-UA" w:eastAsia="ru-RU"/>
              </w:rPr>
              <w:lastRenderedPageBreak/>
              <w:t xml:space="preserve">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9FA35BC" w14:textId="77777777" w:rsidR="008A762C" w:rsidRPr="008A762C" w:rsidRDefault="008A762C" w:rsidP="008A762C">
            <w:pPr>
              <w:pBdr>
                <w:top w:val="nil"/>
                <w:left w:val="nil"/>
                <w:bottom w:val="nil"/>
                <w:right w:val="nil"/>
                <w:between w:val="nil"/>
              </w:pBdr>
              <w:spacing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C6629" w14:textId="77777777" w:rsidR="008A762C" w:rsidRPr="008A762C" w:rsidRDefault="008A762C" w:rsidP="008A762C">
            <w:pPr>
              <w:pBdr>
                <w:top w:val="nil"/>
                <w:left w:val="nil"/>
                <w:bottom w:val="nil"/>
                <w:right w:val="nil"/>
                <w:between w:val="nil"/>
              </w:pBdr>
              <w:spacing w:after="348"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lastRenderedPageBreak/>
              <w:t>Довідка в довільній формі</w:t>
            </w:r>
            <w:r w:rsidRPr="008A762C">
              <w:rPr>
                <w:rFonts w:ascii="Times New Roman" w:eastAsia="Times New Roman" w:hAnsi="Times New Roman"/>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8A762C">
              <w:rPr>
                <w:rFonts w:ascii="Times New Roman" w:eastAsia="Times New Roman" w:hAnsi="Times New Roman"/>
                <w:highlight w:val="white"/>
                <w:lang w:val="uk-UA" w:eastAsia="ru-RU"/>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DC5CF6" w14:textId="77777777" w:rsidR="008A762C" w:rsidRPr="008A762C" w:rsidRDefault="008A762C" w:rsidP="008A762C">
      <w:pPr>
        <w:spacing w:after="0" w:line="240" w:lineRule="auto"/>
        <w:rPr>
          <w:rFonts w:ascii="Times New Roman" w:eastAsia="Times New Roman" w:hAnsi="Times New Roman"/>
          <w:b/>
          <w:lang w:val="uk-UA" w:eastAsia="ru-RU"/>
        </w:rPr>
      </w:pPr>
    </w:p>
    <w:p w14:paraId="41E7151F" w14:textId="77777777" w:rsidR="008A762C" w:rsidRPr="008A762C" w:rsidRDefault="008A762C" w:rsidP="008A762C">
      <w:pPr>
        <w:spacing w:after="0" w:line="240" w:lineRule="auto"/>
        <w:rPr>
          <w:rFonts w:ascii="Times New Roman" w:eastAsia="Times New Roman" w:hAnsi="Times New Roman"/>
          <w:b/>
          <w:lang w:val="uk-UA" w:eastAsia="ru-RU"/>
        </w:rPr>
      </w:pPr>
    </w:p>
    <w:p w14:paraId="5922123D" w14:textId="77777777" w:rsidR="008A762C" w:rsidRPr="008A762C" w:rsidRDefault="008A762C" w:rsidP="008A762C">
      <w:pPr>
        <w:spacing w:before="240" w:after="0" w:line="240" w:lineRule="auto"/>
        <w:jc w:val="center"/>
        <w:rPr>
          <w:rFonts w:ascii="Times New Roman" w:eastAsia="Times New Roman" w:hAnsi="Times New Roman"/>
          <w:lang w:val="uk-UA" w:eastAsia="ru-RU"/>
        </w:rPr>
      </w:pPr>
      <w:r w:rsidRPr="008A762C">
        <w:rPr>
          <w:rFonts w:ascii="Times New Roman" w:eastAsia="Times New Roman" w:hAnsi="Times New Roman"/>
          <w:b/>
          <w:lang w:val="uk-UA"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A762C" w:rsidRPr="008A762C" w14:paraId="0DC06E37" w14:textId="77777777" w:rsidTr="00C62C7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28F0C" w14:textId="77777777" w:rsidR="008A762C" w:rsidRPr="008A762C" w:rsidRDefault="008A762C" w:rsidP="008A762C">
            <w:pPr>
              <w:spacing w:after="0" w:line="240" w:lineRule="auto"/>
              <w:ind w:left="100"/>
              <w:jc w:val="center"/>
              <w:rPr>
                <w:rFonts w:ascii="Times New Roman" w:eastAsia="Times New Roman" w:hAnsi="Times New Roman"/>
                <w:lang w:val="uk-UA" w:eastAsia="ru-RU"/>
              </w:rPr>
            </w:pPr>
            <w:r w:rsidRPr="008A762C">
              <w:rPr>
                <w:rFonts w:ascii="Times New Roman" w:eastAsia="Times New Roman" w:hAnsi="Times New Roman"/>
                <w:b/>
                <w:lang w:val="uk-UA" w:eastAsia="ru-RU"/>
              </w:rPr>
              <w:t>№</w:t>
            </w:r>
          </w:p>
          <w:p w14:paraId="47D66D84" w14:textId="77777777" w:rsidR="008A762C" w:rsidRPr="008A762C" w:rsidRDefault="008A762C" w:rsidP="008A762C">
            <w:pPr>
              <w:spacing w:after="0" w:line="240" w:lineRule="auto"/>
              <w:ind w:left="100"/>
              <w:jc w:val="center"/>
              <w:rPr>
                <w:rFonts w:ascii="Times New Roman" w:eastAsia="Times New Roman" w:hAnsi="Times New Roman"/>
                <w:lang w:val="uk-UA" w:eastAsia="ru-RU"/>
              </w:rPr>
            </w:pPr>
            <w:r w:rsidRPr="008A762C">
              <w:rPr>
                <w:rFonts w:ascii="Times New Roman" w:eastAsia="Times New Roman" w:hAnsi="Times New Roman"/>
                <w:b/>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4369A" w14:textId="77777777" w:rsidR="008A762C" w:rsidRPr="008A762C" w:rsidRDefault="008A762C" w:rsidP="008A762C">
            <w:pPr>
              <w:spacing w:after="0" w:line="240" w:lineRule="auto"/>
              <w:ind w:left="100"/>
              <w:jc w:val="center"/>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 xml:space="preserve">Вимоги </w:t>
            </w:r>
            <w:r w:rsidRPr="008A762C">
              <w:rPr>
                <w:rFonts w:ascii="Times New Roman" w:eastAsia="Times New Roman" w:hAnsi="Times New Roman"/>
                <w:highlight w:val="white"/>
                <w:lang w:val="uk-UA" w:eastAsia="ru-RU"/>
              </w:rPr>
              <w:t xml:space="preserve">згідно пункту </w:t>
            </w:r>
            <w:r w:rsidRPr="008A762C">
              <w:rPr>
                <w:rFonts w:ascii="Times New Roman" w:eastAsia="Times New Roman" w:hAnsi="Times New Roman"/>
                <w:b/>
                <w:highlight w:val="white"/>
                <w:lang w:val="uk-UA" w:eastAsia="ru-RU"/>
              </w:rPr>
              <w:t>47</w:t>
            </w:r>
            <w:r w:rsidRPr="008A762C">
              <w:rPr>
                <w:rFonts w:ascii="Times New Roman" w:eastAsia="Times New Roman" w:hAnsi="Times New Roman"/>
                <w:highlight w:val="white"/>
                <w:lang w:val="uk-UA" w:eastAsia="ru-RU"/>
              </w:rPr>
              <w:t xml:space="preserve"> Особливостей</w:t>
            </w:r>
          </w:p>
          <w:p w14:paraId="561F56A9" w14:textId="77777777" w:rsidR="008A762C" w:rsidRPr="008A762C" w:rsidRDefault="008A762C" w:rsidP="008A762C">
            <w:pPr>
              <w:spacing w:after="0" w:line="240" w:lineRule="auto"/>
              <w:ind w:left="100"/>
              <w:jc w:val="center"/>
              <w:rPr>
                <w:rFonts w:ascii="Times New Roman" w:eastAsia="Times New Roman" w:hAnsi="Times New Roman"/>
                <w:highlight w:val="white"/>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C6B63" w14:textId="77777777" w:rsidR="008A762C" w:rsidRPr="008A762C" w:rsidRDefault="008A762C" w:rsidP="008A762C">
            <w:pPr>
              <w:spacing w:after="0" w:line="240" w:lineRule="auto"/>
              <w:ind w:left="100"/>
              <w:jc w:val="center"/>
              <w:rPr>
                <w:rFonts w:ascii="Times New Roman" w:eastAsia="Times New Roman" w:hAnsi="Times New Roman"/>
                <w:lang w:val="uk-UA" w:eastAsia="ru-RU"/>
              </w:rPr>
            </w:pPr>
            <w:r w:rsidRPr="008A762C">
              <w:rPr>
                <w:rFonts w:ascii="Times New Roman" w:eastAsia="Times New Roman" w:hAnsi="Times New Roman"/>
                <w:b/>
                <w:lang w:val="uk-UA" w:eastAsia="ru-RU"/>
              </w:rPr>
              <w:t xml:space="preserve">Переможець </w:t>
            </w:r>
            <w:r w:rsidRPr="008A762C">
              <w:rPr>
                <w:rFonts w:ascii="Times New Roman" w:eastAsia="Times New Roman" w:hAnsi="Times New Roman"/>
                <w:b/>
                <w:highlight w:val="white"/>
                <w:lang w:val="uk-UA" w:eastAsia="ru-RU"/>
              </w:rPr>
              <w:t xml:space="preserve">торгів на виконання вимоги </w:t>
            </w:r>
            <w:r w:rsidRPr="008A762C">
              <w:rPr>
                <w:rFonts w:ascii="Times New Roman" w:eastAsia="Times New Roman" w:hAnsi="Times New Roman"/>
                <w:highlight w:val="white"/>
                <w:lang w:val="uk-UA" w:eastAsia="ru-RU"/>
              </w:rPr>
              <w:t xml:space="preserve">згідно пункту </w:t>
            </w:r>
            <w:r w:rsidRPr="008A762C">
              <w:rPr>
                <w:rFonts w:ascii="Times New Roman" w:eastAsia="Times New Roman" w:hAnsi="Times New Roman"/>
                <w:b/>
                <w:highlight w:val="white"/>
                <w:lang w:val="uk-UA" w:eastAsia="ru-RU"/>
              </w:rPr>
              <w:t>47</w:t>
            </w:r>
            <w:r w:rsidRPr="008A762C">
              <w:rPr>
                <w:rFonts w:ascii="Times New Roman" w:eastAsia="Times New Roman" w:hAnsi="Times New Roman"/>
                <w:highlight w:val="white"/>
                <w:lang w:val="uk-UA" w:eastAsia="ru-RU"/>
              </w:rPr>
              <w:t xml:space="preserve"> Особ</w:t>
            </w:r>
            <w:r w:rsidRPr="008A762C">
              <w:rPr>
                <w:rFonts w:ascii="Times New Roman" w:eastAsia="Times New Roman" w:hAnsi="Times New Roman"/>
                <w:lang w:val="uk-UA" w:eastAsia="ru-RU"/>
              </w:rPr>
              <w:t>ливостей</w:t>
            </w:r>
            <w:r w:rsidRPr="008A762C">
              <w:rPr>
                <w:rFonts w:ascii="Times New Roman" w:eastAsia="Times New Roman" w:hAnsi="Times New Roman"/>
                <w:b/>
                <w:lang w:val="uk-UA" w:eastAsia="ru-RU"/>
              </w:rPr>
              <w:t xml:space="preserve"> (підтвердження відсутності підстав) повинен надати таку інформацію:</w:t>
            </w:r>
          </w:p>
        </w:tc>
      </w:tr>
      <w:tr w:rsidR="008A762C" w:rsidRPr="00235E54" w14:paraId="59C2A149" w14:textId="77777777" w:rsidTr="008B6479">
        <w:trPr>
          <w:trHeight w:val="306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0DEC4" w14:textId="77777777" w:rsidR="008A762C" w:rsidRPr="008A762C" w:rsidRDefault="008A762C" w:rsidP="008A762C">
            <w:pPr>
              <w:spacing w:after="0" w:line="240" w:lineRule="auto"/>
              <w:ind w:left="100"/>
              <w:jc w:val="center"/>
              <w:rPr>
                <w:rFonts w:ascii="Times New Roman" w:eastAsia="Times New Roman" w:hAnsi="Times New Roman"/>
                <w:lang w:val="uk-UA" w:eastAsia="ru-RU"/>
              </w:rPr>
            </w:pPr>
            <w:r w:rsidRPr="008A762C">
              <w:rPr>
                <w:rFonts w:ascii="Times New Roman" w:eastAsia="Times New Roman" w:hAnsi="Times New Roman"/>
                <w:b/>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ED42D" w14:textId="77777777" w:rsidR="008A762C" w:rsidRPr="008A762C" w:rsidRDefault="008A762C" w:rsidP="008A762C">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9EAD6B" w14:textId="77777777" w:rsidR="008A762C" w:rsidRPr="008A762C" w:rsidRDefault="008A762C" w:rsidP="008A762C">
            <w:pPr>
              <w:spacing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FD171" w14:textId="77777777" w:rsidR="008A762C" w:rsidRPr="008A762C" w:rsidRDefault="008A762C" w:rsidP="008A762C">
            <w:pPr>
              <w:spacing w:after="0" w:line="240" w:lineRule="auto"/>
              <w:ind w:right="140"/>
              <w:jc w:val="both"/>
              <w:rPr>
                <w:rFonts w:ascii="Times New Roman" w:eastAsia="Times New Roman" w:hAnsi="Times New Roman"/>
                <w:lang w:val="uk-UA" w:eastAsia="ru-RU"/>
              </w:rPr>
            </w:pPr>
            <w:r w:rsidRPr="008A762C">
              <w:rPr>
                <w:rFonts w:ascii="Times New Roman" w:eastAsia="Times New Roman" w:hAnsi="Times New Roman"/>
                <w:b/>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762C" w:rsidRPr="00235E54" w14:paraId="2133B342" w14:textId="77777777" w:rsidTr="00C62C7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24111" w14:textId="77777777" w:rsidR="008A762C" w:rsidRPr="008A762C" w:rsidRDefault="008A762C" w:rsidP="008A762C">
            <w:pPr>
              <w:spacing w:after="0" w:line="240" w:lineRule="auto"/>
              <w:ind w:left="100"/>
              <w:jc w:val="center"/>
              <w:rPr>
                <w:rFonts w:ascii="Times New Roman" w:eastAsia="Times New Roman" w:hAnsi="Times New Roman"/>
                <w:lang w:val="uk-UA" w:eastAsia="ru-RU"/>
              </w:rPr>
            </w:pPr>
            <w:r w:rsidRPr="008A762C">
              <w:rPr>
                <w:rFonts w:ascii="Times New Roman" w:eastAsia="Times New Roman" w:hAnsi="Times New Roman"/>
                <w:b/>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6F0F5" w14:textId="77777777" w:rsidR="008A762C" w:rsidRPr="008A762C" w:rsidRDefault="008A762C" w:rsidP="008A762C">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06C14B" w14:textId="77777777" w:rsidR="008A762C" w:rsidRPr="008A762C" w:rsidRDefault="008A762C" w:rsidP="008A762C">
            <w:pPr>
              <w:widowControl w:val="0"/>
              <w:pBdr>
                <w:top w:val="nil"/>
                <w:left w:val="nil"/>
                <w:bottom w:val="nil"/>
                <w:right w:val="nil"/>
                <w:between w:val="nil"/>
              </w:pBdr>
              <w:spacing w:before="120"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322F5E" w14:textId="77777777" w:rsidR="008A762C" w:rsidRPr="008A762C" w:rsidRDefault="008A762C" w:rsidP="008A762C">
            <w:pPr>
              <w:spacing w:after="0" w:line="240" w:lineRule="auto"/>
              <w:jc w:val="both"/>
              <w:rPr>
                <w:rFonts w:ascii="Times New Roman" w:eastAsia="Times New Roman" w:hAnsi="Times New Roman"/>
                <w:b/>
                <w:lang w:val="uk-UA" w:eastAsia="ru-RU"/>
              </w:rPr>
            </w:pPr>
            <w:r w:rsidRPr="008A762C">
              <w:rPr>
                <w:rFonts w:ascii="Times New Roman" w:eastAsia="Times New Roman" w:hAnsi="Times New Roman"/>
                <w:b/>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8A762C">
              <w:rPr>
                <w:rFonts w:ascii="Times New Roman" w:eastAsia="Times New Roman" w:hAnsi="Times New Roman"/>
                <w:b/>
                <w:lang w:val="uk-UA" w:eastAsia="ru-RU"/>
              </w:rPr>
              <w:lastRenderedPageBreak/>
              <w:t xml:space="preserve">процесуальним законодавством України щодо фізичної особи, яка є учасником процедури закупівлі. </w:t>
            </w:r>
          </w:p>
          <w:p w14:paraId="334FE9D0" w14:textId="77777777" w:rsidR="008A762C" w:rsidRPr="008A762C" w:rsidRDefault="008A762C" w:rsidP="008A762C">
            <w:pPr>
              <w:spacing w:after="0" w:line="240" w:lineRule="auto"/>
              <w:jc w:val="both"/>
              <w:rPr>
                <w:rFonts w:ascii="Times New Roman" w:eastAsia="Times New Roman" w:hAnsi="Times New Roman"/>
                <w:b/>
                <w:lang w:val="uk-UA" w:eastAsia="ru-RU"/>
              </w:rPr>
            </w:pPr>
          </w:p>
          <w:p w14:paraId="1BC9A10A" w14:textId="77777777" w:rsidR="008A762C" w:rsidRPr="008A762C" w:rsidRDefault="008A762C" w:rsidP="008A762C">
            <w:pPr>
              <w:spacing w:after="0" w:line="240" w:lineRule="auto"/>
              <w:jc w:val="both"/>
              <w:rPr>
                <w:rFonts w:ascii="Times New Roman" w:eastAsia="Times New Roman" w:hAnsi="Times New Roman"/>
                <w:lang w:val="uk-UA" w:eastAsia="ru-RU"/>
              </w:rPr>
            </w:pPr>
          </w:p>
        </w:tc>
      </w:tr>
      <w:tr w:rsidR="008A762C" w:rsidRPr="008A762C" w14:paraId="3F5988FF" w14:textId="77777777" w:rsidTr="00C62C7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0AE69" w14:textId="77777777" w:rsidR="008A762C" w:rsidRPr="008A762C" w:rsidRDefault="008A762C" w:rsidP="008A762C">
            <w:pPr>
              <w:spacing w:after="0" w:line="240" w:lineRule="auto"/>
              <w:ind w:left="100"/>
              <w:jc w:val="center"/>
              <w:rPr>
                <w:rFonts w:ascii="Times New Roman" w:eastAsia="Times New Roman" w:hAnsi="Times New Roman"/>
                <w:lang w:val="uk-UA" w:eastAsia="ru-RU"/>
              </w:rPr>
            </w:pPr>
            <w:r w:rsidRPr="008A762C">
              <w:rPr>
                <w:rFonts w:ascii="Times New Roman" w:eastAsia="Times New Roman" w:hAnsi="Times New Roman"/>
                <w:b/>
                <w:lang w:val="uk-UA"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FDE45" w14:textId="77777777" w:rsidR="008A762C" w:rsidRPr="008A762C" w:rsidRDefault="008A762C" w:rsidP="008A762C">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5EB4A9" w14:textId="77777777" w:rsidR="008A762C" w:rsidRPr="008A762C" w:rsidRDefault="008A762C" w:rsidP="008A762C">
            <w:pPr>
              <w:spacing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45AF0E" w14:textId="77777777" w:rsidR="008A762C" w:rsidRPr="008A762C" w:rsidRDefault="008A762C" w:rsidP="008A762C">
            <w:pPr>
              <w:widowControl w:val="0"/>
              <w:pBdr>
                <w:top w:val="nil"/>
                <w:left w:val="nil"/>
                <w:bottom w:val="nil"/>
                <w:right w:val="nil"/>
                <w:between w:val="nil"/>
              </w:pBdr>
              <w:spacing w:after="0" w:line="276" w:lineRule="auto"/>
              <w:rPr>
                <w:rFonts w:ascii="Times New Roman" w:eastAsia="Times New Roman" w:hAnsi="Times New Roman"/>
                <w:lang w:val="uk-UA" w:eastAsia="ru-RU"/>
              </w:rPr>
            </w:pPr>
          </w:p>
        </w:tc>
      </w:tr>
      <w:tr w:rsidR="008A762C" w:rsidRPr="00235E54" w14:paraId="0E0DB495" w14:textId="77777777" w:rsidTr="00C62C7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98177" w14:textId="77777777" w:rsidR="008A762C" w:rsidRPr="008A762C" w:rsidRDefault="008A762C" w:rsidP="008A762C">
            <w:pPr>
              <w:spacing w:after="0" w:line="240" w:lineRule="auto"/>
              <w:ind w:left="100"/>
              <w:jc w:val="center"/>
              <w:rPr>
                <w:rFonts w:ascii="Times New Roman" w:eastAsia="Times New Roman" w:hAnsi="Times New Roman"/>
                <w:b/>
                <w:lang w:val="uk-UA" w:eastAsia="ru-RU"/>
              </w:rPr>
            </w:pPr>
            <w:r w:rsidRPr="008A762C">
              <w:rPr>
                <w:rFonts w:ascii="Times New Roman" w:eastAsia="Times New Roman" w:hAnsi="Times New Roman"/>
                <w:b/>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8A279" w14:textId="77777777" w:rsidR="008A762C" w:rsidRPr="008A762C" w:rsidRDefault="008A762C" w:rsidP="008A762C">
            <w:pPr>
              <w:pBdr>
                <w:top w:val="nil"/>
                <w:left w:val="nil"/>
                <w:bottom w:val="nil"/>
                <w:right w:val="nil"/>
                <w:between w:val="nil"/>
              </w:pBdr>
              <w:spacing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A762C">
              <w:rPr>
                <w:rFonts w:ascii="Times New Roman" w:eastAsia="Times New Roman" w:hAnsi="Times New Roman"/>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1DD98C" w14:textId="77777777" w:rsidR="008A762C" w:rsidRPr="008A762C" w:rsidRDefault="008A762C" w:rsidP="008A762C">
            <w:pPr>
              <w:pBdr>
                <w:top w:val="nil"/>
                <w:left w:val="nil"/>
                <w:bottom w:val="nil"/>
                <w:right w:val="nil"/>
                <w:between w:val="nil"/>
              </w:pBdr>
              <w:spacing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F7E50" w14:textId="77777777" w:rsidR="008A762C" w:rsidRPr="008A762C" w:rsidRDefault="008A762C" w:rsidP="008A762C">
            <w:pPr>
              <w:pBdr>
                <w:top w:val="nil"/>
                <w:left w:val="nil"/>
                <w:bottom w:val="nil"/>
                <w:right w:val="nil"/>
                <w:between w:val="nil"/>
              </w:pBdr>
              <w:spacing w:after="348" w:line="240" w:lineRule="auto"/>
              <w:jc w:val="both"/>
              <w:rPr>
                <w:rFonts w:ascii="Times New Roman" w:eastAsia="Times New Roman" w:hAnsi="Times New Roman"/>
                <w:highlight w:val="yellow"/>
                <w:lang w:val="uk-UA" w:eastAsia="ru-RU"/>
              </w:rPr>
            </w:pPr>
            <w:r w:rsidRPr="008A762C">
              <w:rPr>
                <w:rFonts w:ascii="Times New Roman" w:eastAsia="Times New Roman" w:hAnsi="Times New Roman"/>
                <w:b/>
                <w:lang w:val="uk-UA" w:eastAsia="ru-RU"/>
              </w:rPr>
              <w:t>Довідка в довільній формі</w:t>
            </w:r>
            <w:r w:rsidRPr="008A762C">
              <w:rPr>
                <w:rFonts w:ascii="Times New Roman" w:eastAsia="Times New Roman" w:hAnsi="Times New Roman"/>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D572B9" w14:textId="77777777" w:rsidR="008A762C" w:rsidRPr="008A762C" w:rsidRDefault="008A762C" w:rsidP="008A762C">
      <w:pPr>
        <w:rPr>
          <w:rFonts w:cs="Calibri"/>
          <w:lang w:val="uk-UA" w:eastAsia="ru-RU"/>
        </w:rPr>
      </w:pPr>
    </w:p>
    <w:p w14:paraId="49E0228A" w14:textId="77777777" w:rsidR="00183B35" w:rsidRPr="0037015E" w:rsidRDefault="00183B35" w:rsidP="00183B35">
      <w:pPr>
        <w:shd w:val="clear" w:color="auto" w:fill="FFFFFF"/>
        <w:spacing w:after="0" w:line="240" w:lineRule="auto"/>
        <w:rPr>
          <w:rFonts w:ascii="Times New Roman" w:eastAsia="Times New Roman" w:hAnsi="Times New Roman"/>
          <w:sz w:val="20"/>
          <w:szCs w:val="20"/>
          <w:lang w:val="uk-UA"/>
        </w:rPr>
      </w:pPr>
      <w:r w:rsidRPr="0037015E">
        <w:rPr>
          <w:lang w:val="uk-UA"/>
        </w:rPr>
        <w:tab/>
      </w:r>
      <w:r w:rsidRPr="0037015E">
        <w:rPr>
          <w:rFonts w:ascii="Times New Roman" w:eastAsia="Times New Roman" w:hAnsi="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183B35" w:rsidRPr="0037015E" w14:paraId="48EC1A37" w14:textId="77777777" w:rsidTr="00BD5B0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699E4D2" w14:textId="77777777" w:rsidR="00183B35" w:rsidRPr="0037015E" w:rsidRDefault="00183B35" w:rsidP="00BD5B07">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Інші документи від Учасника:</w:t>
            </w:r>
          </w:p>
        </w:tc>
      </w:tr>
      <w:tr w:rsidR="00183B35" w:rsidRPr="00235E54" w14:paraId="607087FB" w14:textId="77777777" w:rsidTr="00BD5B0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6863A" w14:textId="77777777" w:rsidR="00183B35" w:rsidRPr="0037015E" w:rsidRDefault="00183B35" w:rsidP="00BD5B07">
            <w:pPr>
              <w:spacing w:after="0" w:line="240" w:lineRule="auto"/>
              <w:ind w:left="100"/>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8152C" w14:textId="77777777" w:rsidR="00183B35" w:rsidRPr="0037015E" w:rsidRDefault="00183B35" w:rsidP="00BD5B07">
            <w:pPr>
              <w:tabs>
                <w:tab w:val="left" w:pos="1080"/>
              </w:tabs>
              <w:ind w:firstLine="184"/>
              <w:jc w:val="both"/>
              <w:rPr>
                <w:rFonts w:ascii="Times New Roman" w:hAnsi="Times New Roman"/>
                <w:b/>
                <w:bCs/>
                <w:i/>
                <w:iCs/>
                <w:color w:val="000000"/>
                <w:u w:val="single"/>
                <w:lang w:val="uk-UA"/>
              </w:rPr>
            </w:pPr>
            <w:r w:rsidRPr="0037015E">
              <w:rPr>
                <w:rFonts w:ascii="Times New Roman" w:eastAsia="Times New Roman" w:hAnsi="Times New Roman"/>
                <w:b/>
                <w:bCs/>
                <w:i/>
                <w:iCs/>
                <w:sz w:val="24"/>
                <w:szCs w:val="24"/>
                <w:u w:val="single"/>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D60F202" w14:textId="77777777" w:rsidR="00183B35" w:rsidRPr="0037015E" w:rsidRDefault="00183B35" w:rsidP="00BD5B07">
            <w:pPr>
              <w:tabs>
                <w:tab w:val="left" w:pos="1080"/>
              </w:tabs>
              <w:ind w:firstLine="184"/>
              <w:jc w:val="both"/>
              <w:rPr>
                <w:rFonts w:ascii="Times New Roman" w:hAnsi="Times New Roman"/>
                <w:b/>
                <w:color w:val="000000"/>
                <w:lang w:val="uk-UA"/>
              </w:rPr>
            </w:pPr>
            <w:r w:rsidRPr="0037015E">
              <w:rPr>
                <w:rFonts w:ascii="Times New Roman" w:hAnsi="Times New Roman"/>
                <w:b/>
                <w:color w:val="000000"/>
                <w:lang w:val="uk-UA"/>
              </w:rPr>
              <w:t>Для юридичних осіб:</w:t>
            </w:r>
          </w:p>
          <w:p w14:paraId="7B30F2F7" w14:textId="77777777" w:rsidR="00183B35" w:rsidRPr="0037015E" w:rsidRDefault="00183B35" w:rsidP="00BD5B07">
            <w:pPr>
              <w:tabs>
                <w:tab w:val="left" w:pos="1080"/>
              </w:tabs>
              <w:ind w:firstLine="184"/>
              <w:jc w:val="both"/>
              <w:rPr>
                <w:rFonts w:ascii="Times New Roman" w:hAnsi="Times New Roman"/>
                <w:color w:val="000000"/>
                <w:lang w:val="uk-UA"/>
              </w:rPr>
            </w:pPr>
            <w:r w:rsidRPr="004F6044">
              <w:rPr>
                <w:rFonts w:ascii="Times New Roman" w:hAnsi="Times New Roman"/>
                <w:color w:val="000000"/>
                <w:lang w:val="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r w:rsidRPr="0037015E">
              <w:rPr>
                <w:rFonts w:ascii="Times New Roman" w:hAnsi="Times New Roman"/>
                <w:color w:val="000000"/>
                <w:lang w:val="uk-UA"/>
              </w:rPr>
              <w:t xml:space="preserve">. На підтвердження інформації, зазначеної у такій довідці, учасник надає у складі пропозиції наступні документи: </w:t>
            </w:r>
          </w:p>
          <w:p w14:paraId="1FE5EF6F" w14:textId="0C0B6884" w:rsidR="00183B35" w:rsidRPr="004F6044" w:rsidRDefault="00183B35" w:rsidP="00183B35">
            <w:pPr>
              <w:pStyle w:val="a4"/>
              <w:numPr>
                <w:ilvl w:val="0"/>
                <w:numId w:val="35"/>
              </w:numPr>
              <w:tabs>
                <w:tab w:val="left" w:pos="1080"/>
              </w:tabs>
              <w:spacing w:after="0" w:line="240" w:lineRule="auto"/>
              <w:jc w:val="both"/>
              <w:rPr>
                <w:rFonts w:ascii="Times New Roman" w:hAnsi="Times New Roman"/>
                <w:color w:val="000000"/>
                <w:szCs w:val="24"/>
                <w:lang w:val="uk-UA"/>
              </w:rPr>
            </w:pPr>
            <w:r w:rsidRPr="004F6044">
              <w:rPr>
                <w:rFonts w:ascii="Times New Roman" w:hAnsi="Times New Roman"/>
                <w:szCs w:val="24"/>
                <w:lang w:val="uk-UA"/>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r w:rsidR="004F6044" w:rsidRPr="0037015E">
              <w:rPr>
                <w:rFonts w:ascii="Times New Roman" w:hAnsi="Times New Roman"/>
                <w:szCs w:val="24"/>
                <w:lang w:val="uk-UA"/>
              </w:rPr>
              <w:t>;</w:t>
            </w:r>
          </w:p>
          <w:p w14:paraId="17C74738" w14:textId="2CB551B4" w:rsidR="00183B35" w:rsidRPr="004F06B1" w:rsidRDefault="00183B35" w:rsidP="00BD5B07">
            <w:pPr>
              <w:pStyle w:val="a4"/>
              <w:numPr>
                <w:ilvl w:val="0"/>
                <w:numId w:val="35"/>
              </w:numPr>
              <w:tabs>
                <w:tab w:val="left" w:pos="1080"/>
              </w:tabs>
              <w:spacing w:after="0" w:line="240" w:lineRule="auto"/>
              <w:jc w:val="both"/>
              <w:rPr>
                <w:rFonts w:ascii="Times New Roman" w:hAnsi="Times New Roman"/>
                <w:color w:val="000000"/>
                <w:szCs w:val="24"/>
                <w:lang w:val="uk-UA"/>
              </w:rPr>
            </w:pPr>
            <w:r w:rsidRPr="0037015E">
              <w:rPr>
                <w:rFonts w:ascii="Times New Roman" w:hAnsi="Times New Roman"/>
                <w:szCs w:val="24"/>
                <w:lang w:val="uk-UA"/>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004F6044">
              <w:rPr>
                <w:rFonts w:ascii="Times New Roman" w:hAnsi="Times New Roman"/>
                <w:szCs w:val="24"/>
                <w:lang w:val="uk-UA"/>
              </w:rPr>
              <w:t>.</w:t>
            </w:r>
          </w:p>
          <w:p w14:paraId="5303DB7A" w14:textId="77777777" w:rsidR="00183B35" w:rsidRPr="0037015E" w:rsidRDefault="00183B35" w:rsidP="00BD5B07">
            <w:pPr>
              <w:tabs>
                <w:tab w:val="left" w:pos="1080"/>
              </w:tabs>
              <w:ind w:firstLine="185"/>
              <w:jc w:val="both"/>
              <w:rPr>
                <w:rFonts w:ascii="Times New Roman" w:hAnsi="Times New Roman"/>
                <w:b/>
                <w:color w:val="000000"/>
                <w:lang w:val="uk-UA"/>
              </w:rPr>
            </w:pPr>
            <w:r w:rsidRPr="0037015E">
              <w:rPr>
                <w:rFonts w:ascii="Times New Roman" w:hAnsi="Times New Roman"/>
                <w:b/>
                <w:color w:val="000000"/>
                <w:lang w:val="uk-UA"/>
              </w:rPr>
              <w:t>Для фізичних осіб, фізичних осіб-підприємців:</w:t>
            </w:r>
          </w:p>
          <w:p w14:paraId="5607B0A2" w14:textId="77777777" w:rsidR="00183B35" w:rsidRPr="0037015E" w:rsidRDefault="00183B35" w:rsidP="00BD5B07">
            <w:pPr>
              <w:tabs>
                <w:tab w:val="left" w:pos="1080"/>
              </w:tabs>
              <w:ind w:firstLine="185"/>
              <w:jc w:val="both"/>
              <w:rPr>
                <w:rFonts w:ascii="Times New Roman" w:hAnsi="Times New Roman"/>
                <w:color w:val="000000"/>
                <w:lang w:val="uk-UA"/>
              </w:rPr>
            </w:pPr>
            <w:r w:rsidRPr="0037015E">
              <w:rPr>
                <w:rFonts w:ascii="Times New Roman" w:hAnsi="Times New Roman"/>
                <w:color w:val="000000"/>
                <w:lang w:val="uk-UA"/>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w:t>
            </w:r>
            <w:r w:rsidRPr="0037015E">
              <w:rPr>
                <w:rFonts w:ascii="Times New Roman" w:hAnsi="Times New Roman"/>
                <w:color w:val="000000"/>
                <w:lang w:val="uk-UA"/>
              </w:rPr>
              <w:lastRenderedPageBreak/>
              <w:t>На підтвердження інформації, зазначеної у такій довідці, учасник надає у складі пропозиції наступні документи:</w:t>
            </w:r>
          </w:p>
          <w:p w14:paraId="0010247A" w14:textId="77777777" w:rsidR="00183B35" w:rsidRPr="0037015E" w:rsidRDefault="00183B35" w:rsidP="00183B35">
            <w:pPr>
              <w:pStyle w:val="a4"/>
              <w:numPr>
                <w:ilvl w:val="0"/>
                <w:numId w:val="35"/>
              </w:numPr>
              <w:tabs>
                <w:tab w:val="left" w:pos="1080"/>
              </w:tabs>
              <w:spacing w:after="0" w:line="240" w:lineRule="auto"/>
              <w:jc w:val="both"/>
              <w:rPr>
                <w:rFonts w:ascii="Times New Roman" w:hAnsi="Times New Roman"/>
                <w:b/>
                <w:szCs w:val="24"/>
                <w:lang w:val="uk-UA"/>
              </w:rPr>
            </w:pPr>
            <w:r w:rsidRPr="0037015E">
              <w:rPr>
                <w:rFonts w:ascii="Times New Roman" w:hAnsi="Times New Roman"/>
                <w:color w:val="000000"/>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065405D6" w14:textId="77777777" w:rsidR="00183B35" w:rsidRPr="0037015E" w:rsidRDefault="00183B35" w:rsidP="00BD5B07">
            <w:pPr>
              <w:spacing w:after="0" w:line="240" w:lineRule="auto"/>
              <w:ind w:left="100"/>
              <w:jc w:val="both"/>
              <w:rPr>
                <w:rFonts w:ascii="Times New Roman" w:eastAsia="Times New Roman" w:hAnsi="Times New Roman"/>
                <w:sz w:val="20"/>
                <w:szCs w:val="20"/>
                <w:lang w:val="uk-UA"/>
              </w:rPr>
            </w:pPr>
            <w:r w:rsidRPr="0037015E">
              <w:rPr>
                <w:rFonts w:ascii="Times New Roman" w:hAnsi="Times New Roman"/>
                <w:color w:val="000000"/>
                <w:szCs w:val="24"/>
                <w:lang w:val="uk-UA"/>
              </w:rPr>
              <w:t>копію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183B35" w:rsidRPr="00496CC3" w14:paraId="2CE08EC7" w14:textId="77777777" w:rsidTr="00BD5B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9A3E" w14:textId="77777777" w:rsidR="00183B35" w:rsidRPr="0037015E" w:rsidRDefault="00183B35" w:rsidP="00BD5B07">
            <w:pPr>
              <w:spacing w:before="240" w:after="0" w:line="240" w:lineRule="auto"/>
              <w:ind w:left="100"/>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32008" w14:textId="008C1EBC" w:rsidR="00183B35" w:rsidRPr="0038481A" w:rsidRDefault="0043332A" w:rsidP="00BD5B07">
            <w:pPr>
              <w:spacing w:after="0" w:line="240" w:lineRule="auto"/>
              <w:ind w:left="100" w:right="120" w:hanging="20"/>
              <w:jc w:val="both"/>
              <w:rPr>
                <w:rFonts w:ascii="Times New Roman" w:eastAsia="Times New Roman" w:hAnsi="Times New Roman"/>
                <w:sz w:val="20"/>
                <w:szCs w:val="20"/>
                <w:lang w:val="uk-UA"/>
              </w:rPr>
            </w:pPr>
            <w:r w:rsidRPr="0038481A">
              <w:rPr>
                <w:rFonts w:ascii="Times New Roman" w:hAnsi="Times New Roman"/>
                <w:color w:val="000000"/>
                <w:lang w:val="uk-UA"/>
              </w:rPr>
              <w:t>К</w:t>
            </w:r>
            <w:r w:rsidR="00183B35" w:rsidRPr="0038481A">
              <w:rPr>
                <w:rFonts w:ascii="Times New Roman" w:hAnsi="Times New Roman"/>
                <w:color w:val="000000"/>
                <w:lang w:val="uk-UA"/>
              </w:rPr>
              <w:t xml:space="preserve">опія </w:t>
            </w:r>
            <w:r w:rsidRPr="0038481A">
              <w:rPr>
                <w:rFonts w:ascii="Times New Roman" w:hAnsi="Times New Roman"/>
                <w:color w:val="000000"/>
                <w:lang w:val="uk-UA"/>
              </w:rPr>
              <w:t>п</w:t>
            </w:r>
            <w:r w:rsidR="00183B35" w:rsidRPr="0038481A">
              <w:rPr>
                <w:rFonts w:ascii="Times New Roman" w:hAnsi="Times New Roman"/>
                <w:color w:val="000000"/>
                <w:lang w:val="uk-UA"/>
              </w:rPr>
              <w:t xml:space="preserve">останови </w:t>
            </w:r>
            <w:r w:rsidRPr="0038481A">
              <w:rPr>
                <w:rFonts w:ascii="Times New Roman" w:hAnsi="Times New Roman"/>
                <w:color w:val="000000"/>
                <w:lang w:val="uk-UA"/>
              </w:rPr>
              <w:t xml:space="preserve"> НКРЕКП </w:t>
            </w:r>
            <w:r w:rsidR="00183B35" w:rsidRPr="0038481A">
              <w:rPr>
                <w:rFonts w:ascii="Times New Roman" w:hAnsi="Times New Roman"/>
                <w:color w:val="000000"/>
                <w:lang w:val="uk-UA"/>
              </w:rPr>
              <w:t xml:space="preserve"> про видачу ліцензії з постачання електричної енергії споживачу</w:t>
            </w:r>
          </w:p>
        </w:tc>
      </w:tr>
      <w:tr w:rsidR="00183B35" w:rsidRPr="00235E54" w14:paraId="3AE108C3" w14:textId="77777777" w:rsidTr="00BD5B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A7" w14:textId="45DAB839" w:rsidR="00183B35" w:rsidRPr="0037015E" w:rsidRDefault="00DB4D13" w:rsidP="00BD5B07">
            <w:pPr>
              <w:spacing w:before="240" w:after="0" w:line="240" w:lineRule="auto"/>
              <w:ind w:left="100"/>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5DF37" w14:textId="480BC39A" w:rsidR="00183B35" w:rsidRPr="0038481A" w:rsidRDefault="00183B35" w:rsidP="00BD5B07">
            <w:pPr>
              <w:spacing w:after="0" w:line="240" w:lineRule="auto"/>
              <w:ind w:left="140" w:right="140"/>
              <w:jc w:val="both"/>
              <w:rPr>
                <w:rFonts w:ascii="Times New Roman" w:eastAsia="Times New Roman" w:hAnsi="Times New Roman"/>
                <w:lang w:val="uk-UA"/>
              </w:rPr>
            </w:pPr>
            <w:r w:rsidRPr="0038481A">
              <w:rPr>
                <w:rFonts w:ascii="Times New Roman" w:eastAsia="Times New Roman" w:hAnsi="Times New Roman"/>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w:t>
            </w:r>
            <w:r w:rsidR="00DB4D13" w:rsidRPr="0038481A">
              <w:rPr>
                <w:rFonts w:ascii="Times New Roman" w:eastAsia="Times New Roman" w:hAnsi="Times New Roman"/>
                <w:lang w:val="uk-UA"/>
              </w:rPr>
              <w:t xml:space="preserve"> чинну</w:t>
            </w:r>
            <w:r w:rsidRPr="0038481A">
              <w:rPr>
                <w:rFonts w:ascii="Times New Roman" w:eastAsia="Times New Roman" w:hAnsi="Times New Roman"/>
                <w:lang w:val="uk-UA"/>
              </w:rPr>
              <w:t xml:space="preserve"> антикорупційн</w:t>
            </w:r>
            <w:r w:rsidR="00DB4D13" w:rsidRPr="0038481A">
              <w:rPr>
                <w:rFonts w:ascii="Times New Roman" w:eastAsia="Times New Roman" w:hAnsi="Times New Roman"/>
                <w:lang w:val="uk-UA"/>
              </w:rPr>
              <w:t>у</w:t>
            </w:r>
            <w:r w:rsidRPr="0038481A">
              <w:rPr>
                <w:rFonts w:ascii="Times New Roman" w:eastAsia="Times New Roman" w:hAnsi="Times New Roman"/>
                <w:lang w:val="uk-UA"/>
              </w:rPr>
              <w:t xml:space="preserve"> програм</w:t>
            </w:r>
            <w:r w:rsidR="00DB4D13" w:rsidRPr="0038481A">
              <w:rPr>
                <w:rFonts w:ascii="Times New Roman" w:eastAsia="Times New Roman" w:hAnsi="Times New Roman"/>
                <w:lang w:val="uk-UA"/>
              </w:rPr>
              <w:t>у</w:t>
            </w:r>
            <w:r w:rsidRPr="0038481A">
              <w:rPr>
                <w:rFonts w:ascii="Times New Roman" w:eastAsia="Times New Roman" w:hAnsi="Times New Roman"/>
                <w:lang w:val="uk-UA"/>
              </w:rPr>
              <w:t>, оформлен</w:t>
            </w:r>
            <w:r w:rsidR="00DB4D13" w:rsidRPr="0038481A">
              <w:rPr>
                <w:rFonts w:ascii="Times New Roman" w:eastAsia="Times New Roman" w:hAnsi="Times New Roman"/>
                <w:lang w:val="uk-UA"/>
              </w:rPr>
              <w:t>у</w:t>
            </w:r>
            <w:r w:rsidRPr="0038481A">
              <w:rPr>
                <w:rFonts w:ascii="Times New Roman" w:eastAsia="Times New Roman" w:hAnsi="Times New Roman"/>
                <w:lang w:val="uk-UA"/>
              </w:rPr>
              <w:t xml:space="preserve"> відповідно до типової антикорупційної програми юридичної особи  та відповідний наказ про затвердження антикорупційної програми та призначення уповноваженого з її реалізації.</w:t>
            </w:r>
          </w:p>
        </w:tc>
      </w:tr>
    </w:tbl>
    <w:p w14:paraId="2F6D96FA" w14:textId="77777777" w:rsidR="00502948" w:rsidRPr="0037015E" w:rsidRDefault="00502948">
      <w:pPr>
        <w:rPr>
          <w:lang w:val="uk-UA"/>
        </w:rPr>
      </w:pPr>
    </w:p>
    <w:sectPr w:rsidR="00502948" w:rsidRPr="0037015E" w:rsidSect="004F60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7797A" w14:textId="77777777" w:rsidR="00DC5992" w:rsidRDefault="00DC5992" w:rsidP="00EE480E">
      <w:pPr>
        <w:spacing w:after="0" w:line="240" w:lineRule="auto"/>
      </w:pPr>
      <w:r>
        <w:separator/>
      </w:r>
    </w:p>
  </w:endnote>
  <w:endnote w:type="continuationSeparator" w:id="0">
    <w:p w14:paraId="6FADD61B" w14:textId="77777777" w:rsidR="00DC5992" w:rsidRDefault="00DC5992" w:rsidP="00EE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91528" w14:textId="77777777" w:rsidR="00DC5992" w:rsidRDefault="00DC5992" w:rsidP="00EE480E">
      <w:pPr>
        <w:spacing w:after="0" w:line="240" w:lineRule="auto"/>
      </w:pPr>
      <w:r>
        <w:separator/>
      </w:r>
    </w:p>
  </w:footnote>
  <w:footnote w:type="continuationSeparator" w:id="0">
    <w:p w14:paraId="11E6B13A" w14:textId="77777777" w:rsidR="00DC5992" w:rsidRDefault="00DC5992" w:rsidP="00EE4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84E57"/>
    <w:multiLevelType w:val="hybridMultilevel"/>
    <w:tmpl w:val="BE64B200"/>
    <w:lvl w:ilvl="0" w:tplc="FB8CF468">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624E0D"/>
    <w:multiLevelType w:val="multilevel"/>
    <w:tmpl w:val="0CF43E0C"/>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8D24F9"/>
    <w:multiLevelType w:val="multilevel"/>
    <w:tmpl w:val="FFFFFFFF"/>
    <w:lvl w:ilvl="0">
      <w:start w:val="5"/>
      <w:numFmt w:val="decimal"/>
      <w:lvlText w:val="%1."/>
      <w:lvlJc w:val="left"/>
      <w:pPr>
        <w:ind w:left="720" w:hanging="360"/>
      </w:pPr>
      <w:rPr>
        <w:rFonts w:cs="Times New Roman" w:hint="default"/>
      </w:rPr>
    </w:lvl>
    <w:lvl w:ilvl="1">
      <w:start w:val="1"/>
      <w:numFmt w:val="decimal"/>
      <w:isLgl/>
      <w:lvlText w:val="%1.%2."/>
      <w:lvlJc w:val="left"/>
      <w:pPr>
        <w:ind w:left="1079" w:hanging="360"/>
      </w:pPr>
      <w:rPr>
        <w:rFonts w:cs="Times New Roman" w:hint="default"/>
      </w:rPr>
    </w:lvl>
    <w:lvl w:ilvl="2">
      <w:start w:val="1"/>
      <w:numFmt w:val="decimal"/>
      <w:isLgl/>
      <w:lvlText w:val="%1.%2.%3."/>
      <w:lvlJc w:val="left"/>
      <w:pPr>
        <w:ind w:left="1798" w:hanging="720"/>
      </w:pPr>
      <w:rPr>
        <w:rFonts w:cs="Times New Roman" w:hint="default"/>
      </w:rPr>
    </w:lvl>
    <w:lvl w:ilvl="3">
      <w:start w:val="1"/>
      <w:numFmt w:val="decimal"/>
      <w:isLgl/>
      <w:lvlText w:val="%1.%2.%3.%4."/>
      <w:lvlJc w:val="left"/>
      <w:pPr>
        <w:ind w:left="2157" w:hanging="720"/>
      </w:pPr>
      <w:rPr>
        <w:rFonts w:cs="Times New Roman" w:hint="default"/>
      </w:rPr>
    </w:lvl>
    <w:lvl w:ilvl="4">
      <w:start w:val="1"/>
      <w:numFmt w:val="decimal"/>
      <w:isLgl/>
      <w:lvlText w:val="%1.%2.%3.%4.%5."/>
      <w:lvlJc w:val="left"/>
      <w:pPr>
        <w:ind w:left="2876" w:hanging="1080"/>
      </w:pPr>
      <w:rPr>
        <w:rFonts w:cs="Times New Roman" w:hint="default"/>
      </w:rPr>
    </w:lvl>
    <w:lvl w:ilvl="5">
      <w:start w:val="1"/>
      <w:numFmt w:val="decimal"/>
      <w:isLgl/>
      <w:lvlText w:val="%1.%2.%3.%4.%5.%6."/>
      <w:lvlJc w:val="left"/>
      <w:pPr>
        <w:ind w:left="3235" w:hanging="1080"/>
      </w:pPr>
      <w:rPr>
        <w:rFonts w:cs="Times New Roman" w:hint="default"/>
      </w:rPr>
    </w:lvl>
    <w:lvl w:ilvl="6">
      <w:start w:val="1"/>
      <w:numFmt w:val="decimal"/>
      <w:isLgl/>
      <w:lvlText w:val="%1.%2.%3.%4.%5.%6.%7."/>
      <w:lvlJc w:val="left"/>
      <w:pPr>
        <w:ind w:left="3954" w:hanging="1440"/>
      </w:pPr>
      <w:rPr>
        <w:rFonts w:cs="Times New Roman" w:hint="default"/>
      </w:rPr>
    </w:lvl>
    <w:lvl w:ilvl="7">
      <w:start w:val="1"/>
      <w:numFmt w:val="decimal"/>
      <w:isLgl/>
      <w:lvlText w:val="%1.%2.%3.%4.%5.%6.%7.%8."/>
      <w:lvlJc w:val="left"/>
      <w:pPr>
        <w:ind w:left="4313" w:hanging="1440"/>
      </w:pPr>
      <w:rPr>
        <w:rFonts w:cs="Times New Roman" w:hint="default"/>
      </w:rPr>
    </w:lvl>
    <w:lvl w:ilvl="8">
      <w:start w:val="1"/>
      <w:numFmt w:val="decimal"/>
      <w:isLgl/>
      <w:lvlText w:val="%1.%2.%3.%4.%5.%6.%7.%8.%9."/>
      <w:lvlJc w:val="left"/>
      <w:pPr>
        <w:ind w:left="5032" w:hanging="1800"/>
      </w:pPr>
      <w:rPr>
        <w:rFonts w:cs="Times New Roman"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925040"/>
    <w:multiLevelType w:val="multilevel"/>
    <w:tmpl w:val="D6E821FE"/>
    <w:lvl w:ilvl="0">
      <w:start w:val="1"/>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770" w:hanging="720"/>
      </w:pPr>
    </w:lvl>
    <w:lvl w:ilvl="3">
      <w:start w:val="1"/>
      <w:numFmt w:val="decimal"/>
      <w:lvlText w:val="%1.%2.%3.%4"/>
      <w:lvlJc w:val="left"/>
      <w:pPr>
        <w:ind w:left="795" w:hanging="720"/>
      </w:pPr>
    </w:lvl>
    <w:lvl w:ilvl="4">
      <w:start w:val="1"/>
      <w:numFmt w:val="decimal"/>
      <w:lvlText w:val="%1.%2.%3.%4.%5"/>
      <w:lvlJc w:val="left"/>
      <w:pPr>
        <w:ind w:left="820" w:hanging="720"/>
      </w:pPr>
    </w:lvl>
    <w:lvl w:ilvl="5">
      <w:start w:val="1"/>
      <w:numFmt w:val="decimal"/>
      <w:lvlText w:val="%1.%2.%3.%4.%5.%6"/>
      <w:lvlJc w:val="left"/>
      <w:pPr>
        <w:ind w:left="1205" w:hanging="1080"/>
      </w:pPr>
    </w:lvl>
    <w:lvl w:ilvl="6">
      <w:start w:val="1"/>
      <w:numFmt w:val="decimal"/>
      <w:lvlText w:val="%1.%2.%3.%4.%5.%6.%7"/>
      <w:lvlJc w:val="left"/>
      <w:pPr>
        <w:ind w:left="1230" w:hanging="1080"/>
      </w:pPr>
    </w:lvl>
    <w:lvl w:ilvl="7">
      <w:start w:val="1"/>
      <w:numFmt w:val="decimal"/>
      <w:lvlText w:val="%1.%2.%3.%4.%5.%6.%7.%8"/>
      <w:lvlJc w:val="left"/>
      <w:pPr>
        <w:ind w:left="1615" w:hanging="1440"/>
      </w:pPr>
    </w:lvl>
    <w:lvl w:ilvl="8">
      <w:start w:val="1"/>
      <w:numFmt w:val="decimal"/>
      <w:lvlText w:val="%1.%2.%3.%4.%5.%6.%7.%8.%9"/>
      <w:lvlJc w:val="left"/>
      <w:pPr>
        <w:ind w:left="1640" w:hanging="1440"/>
      </w:pPr>
    </w:lvl>
  </w:abstractNum>
  <w:abstractNum w:abstractNumId="24"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F36EBD"/>
    <w:multiLevelType w:val="multilevel"/>
    <w:tmpl w:val="FFFFFFFF"/>
    <w:lvl w:ilvl="0">
      <w:start w:val="9"/>
      <w:numFmt w:val="decimal"/>
      <w:lvlText w:val="%1."/>
      <w:lvlJc w:val="left"/>
      <w:pPr>
        <w:ind w:left="720" w:hanging="360"/>
      </w:pPr>
      <w:rPr>
        <w:rFonts w:cs="Times New Roman" w:hint="default"/>
      </w:rPr>
    </w:lvl>
    <w:lvl w:ilvl="1">
      <w:start w:val="2"/>
      <w:numFmt w:val="decimal"/>
      <w:isLgl/>
      <w:lvlText w:val="%1.%2."/>
      <w:lvlJc w:val="left"/>
      <w:pPr>
        <w:ind w:left="1189" w:hanging="48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50404B"/>
    <w:multiLevelType w:val="hybridMultilevel"/>
    <w:tmpl w:val="FFFFFFFF"/>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6D6461"/>
    <w:multiLevelType w:val="hybridMultilevel"/>
    <w:tmpl w:val="C67E78BE"/>
    <w:lvl w:ilvl="0" w:tplc="0E505D9C">
      <w:start w:val="2"/>
      <w:numFmt w:val="bullet"/>
      <w:lvlText w:val="-"/>
      <w:lvlJc w:val="left"/>
      <w:pPr>
        <w:ind w:left="720" w:hanging="360"/>
      </w:pPr>
      <w:rPr>
        <w:rFonts w:ascii="Calibri" w:eastAsia="Times New Roman" w:hAnsi="Calibri"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1"/>
  </w:num>
  <w:num w:numId="5">
    <w:abstractNumId w:val="20"/>
  </w:num>
  <w:num w:numId="6">
    <w:abstractNumId w:val="34"/>
  </w:num>
  <w:num w:numId="7">
    <w:abstractNumId w:val="10"/>
  </w:num>
  <w:num w:numId="8">
    <w:abstractNumId w:val="37"/>
  </w:num>
  <w:num w:numId="9">
    <w:abstractNumId w:val="26"/>
  </w:num>
  <w:num w:numId="10">
    <w:abstractNumId w:val="38"/>
  </w:num>
  <w:num w:numId="11">
    <w:abstractNumId w:val="21"/>
  </w:num>
  <w:num w:numId="12">
    <w:abstractNumId w:val="8"/>
  </w:num>
  <w:num w:numId="13">
    <w:abstractNumId w:val="30"/>
  </w:num>
  <w:num w:numId="14">
    <w:abstractNumId w:val="6"/>
  </w:num>
  <w:num w:numId="15">
    <w:abstractNumId w:val="3"/>
  </w:num>
  <w:num w:numId="16">
    <w:abstractNumId w:val="12"/>
  </w:num>
  <w:num w:numId="17">
    <w:abstractNumId w:val="7"/>
  </w:num>
  <w:num w:numId="18">
    <w:abstractNumId w:val="19"/>
  </w:num>
  <w:num w:numId="19">
    <w:abstractNumId w:val="29"/>
  </w:num>
  <w:num w:numId="20">
    <w:abstractNumId w:val="9"/>
  </w:num>
  <w:num w:numId="21">
    <w:abstractNumId w:val="36"/>
  </w:num>
  <w:num w:numId="22">
    <w:abstractNumId w:val="25"/>
  </w:num>
  <w:num w:numId="23">
    <w:abstractNumId w:val="14"/>
  </w:num>
  <w:num w:numId="24">
    <w:abstractNumId w:val="40"/>
  </w:num>
  <w:num w:numId="25">
    <w:abstractNumId w:val="0"/>
  </w:num>
  <w:num w:numId="26">
    <w:abstractNumId w:val="16"/>
  </w:num>
  <w:num w:numId="27">
    <w:abstractNumId w:val="39"/>
  </w:num>
  <w:num w:numId="28">
    <w:abstractNumId w:val="32"/>
  </w:num>
  <w:num w:numId="29">
    <w:abstractNumId w:val="22"/>
  </w:num>
  <w:num w:numId="30">
    <w:abstractNumId w:val="28"/>
  </w:num>
  <w:num w:numId="31">
    <w:abstractNumId w:val="15"/>
  </w:num>
  <w:num w:numId="32">
    <w:abstractNumId w:val="11"/>
  </w:num>
  <w:num w:numId="33">
    <w:abstractNumId w:val="23"/>
  </w:num>
  <w:num w:numId="34">
    <w:abstractNumId w:val="4"/>
  </w:num>
  <w:num w:numId="35">
    <w:abstractNumId w:val="35"/>
  </w:num>
  <w:num w:numId="36">
    <w:abstractNumId w:val="17"/>
  </w:num>
  <w:num w:numId="37">
    <w:abstractNumId w:val="31"/>
  </w:num>
  <w:num w:numId="38">
    <w:abstractNumId w:val="33"/>
  </w:num>
  <w:num w:numId="39">
    <w:abstractNumId w:val="24"/>
  </w:num>
  <w:num w:numId="40">
    <w:abstractNumId w:val="2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4623"/>
    <w:rsid w:val="00015A45"/>
    <w:rsid w:val="00016C3E"/>
    <w:rsid w:val="00067AEE"/>
    <w:rsid w:val="0007691C"/>
    <w:rsid w:val="00080592"/>
    <w:rsid w:val="000A36E8"/>
    <w:rsid w:val="000A5534"/>
    <w:rsid w:val="000A74B5"/>
    <w:rsid w:val="000D676B"/>
    <w:rsid w:val="000E3FDA"/>
    <w:rsid w:val="00105394"/>
    <w:rsid w:val="00110A87"/>
    <w:rsid w:val="00111625"/>
    <w:rsid w:val="00113670"/>
    <w:rsid w:val="00116396"/>
    <w:rsid w:val="00116B8D"/>
    <w:rsid w:val="00122DF2"/>
    <w:rsid w:val="001475DF"/>
    <w:rsid w:val="00150453"/>
    <w:rsid w:val="00164776"/>
    <w:rsid w:val="00165812"/>
    <w:rsid w:val="00180555"/>
    <w:rsid w:val="00183214"/>
    <w:rsid w:val="00183B35"/>
    <w:rsid w:val="00185CD0"/>
    <w:rsid w:val="001877CC"/>
    <w:rsid w:val="00190EF1"/>
    <w:rsid w:val="001A24CA"/>
    <w:rsid w:val="001A2570"/>
    <w:rsid w:val="001B5F21"/>
    <w:rsid w:val="001B7C1C"/>
    <w:rsid w:val="00210D64"/>
    <w:rsid w:val="00235E54"/>
    <w:rsid w:val="00244F88"/>
    <w:rsid w:val="00245623"/>
    <w:rsid w:val="002550B0"/>
    <w:rsid w:val="00262241"/>
    <w:rsid w:val="002626D5"/>
    <w:rsid w:val="002768B6"/>
    <w:rsid w:val="00280002"/>
    <w:rsid w:val="00291359"/>
    <w:rsid w:val="00294539"/>
    <w:rsid w:val="002959B2"/>
    <w:rsid w:val="002C1B3A"/>
    <w:rsid w:val="002C47FC"/>
    <w:rsid w:val="002E349F"/>
    <w:rsid w:val="00300FA5"/>
    <w:rsid w:val="003025EE"/>
    <w:rsid w:val="0030792B"/>
    <w:rsid w:val="00312EED"/>
    <w:rsid w:val="00325647"/>
    <w:rsid w:val="0035513C"/>
    <w:rsid w:val="00367331"/>
    <w:rsid w:val="0037015E"/>
    <w:rsid w:val="00377ECB"/>
    <w:rsid w:val="0038481A"/>
    <w:rsid w:val="003A00C6"/>
    <w:rsid w:val="003A35CA"/>
    <w:rsid w:val="003C4A8E"/>
    <w:rsid w:val="003E4377"/>
    <w:rsid w:val="003F3A2F"/>
    <w:rsid w:val="003F4A9E"/>
    <w:rsid w:val="00427DE2"/>
    <w:rsid w:val="004332AA"/>
    <w:rsid w:val="0043332A"/>
    <w:rsid w:val="0044085A"/>
    <w:rsid w:val="004411EC"/>
    <w:rsid w:val="00441659"/>
    <w:rsid w:val="0045034B"/>
    <w:rsid w:val="0045775E"/>
    <w:rsid w:val="00476C8A"/>
    <w:rsid w:val="00483656"/>
    <w:rsid w:val="00496CC3"/>
    <w:rsid w:val="004A2161"/>
    <w:rsid w:val="004B3D0D"/>
    <w:rsid w:val="004C22C5"/>
    <w:rsid w:val="004D2BC9"/>
    <w:rsid w:val="004E419A"/>
    <w:rsid w:val="004E52BB"/>
    <w:rsid w:val="004F06B1"/>
    <w:rsid w:val="004F6044"/>
    <w:rsid w:val="00502948"/>
    <w:rsid w:val="00517765"/>
    <w:rsid w:val="00520942"/>
    <w:rsid w:val="00523D79"/>
    <w:rsid w:val="005324D2"/>
    <w:rsid w:val="00537068"/>
    <w:rsid w:val="00582841"/>
    <w:rsid w:val="005B35EC"/>
    <w:rsid w:val="005C3DC6"/>
    <w:rsid w:val="005C7632"/>
    <w:rsid w:val="005D29D0"/>
    <w:rsid w:val="005E2BE2"/>
    <w:rsid w:val="005F05C4"/>
    <w:rsid w:val="005F0E56"/>
    <w:rsid w:val="005F59EE"/>
    <w:rsid w:val="005F702D"/>
    <w:rsid w:val="00601FFA"/>
    <w:rsid w:val="00616F44"/>
    <w:rsid w:val="00621D5A"/>
    <w:rsid w:val="00624182"/>
    <w:rsid w:val="0063244A"/>
    <w:rsid w:val="00663DB3"/>
    <w:rsid w:val="0067548D"/>
    <w:rsid w:val="0068071F"/>
    <w:rsid w:val="006863B7"/>
    <w:rsid w:val="006930DF"/>
    <w:rsid w:val="006A6036"/>
    <w:rsid w:val="006B6135"/>
    <w:rsid w:val="006D0931"/>
    <w:rsid w:val="006D666D"/>
    <w:rsid w:val="006F252D"/>
    <w:rsid w:val="006F2740"/>
    <w:rsid w:val="006F3E54"/>
    <w:rsid w:val="00703552"/>
    <w:rsid w:val="007157DD"/>
    <w:rsid w:val="00717447"/>
    <w:rsid w:val="00721918"/>
    <w:rsid w:val="0072321D"/>
    <w:rsid w:val="00742A6F"/>
    <w:rsid w:val="007509E9"/>
    <w:rsid w:val="00754D0F"/>
    <w:rsid w:val="00757537"/>
    <w:rsid w:val="007654DA"/>
    <w:rsid w:val="007818EB"/>
    <w:rsid w:val="00781B61"/>
    <w:rsid w:val="00796D4E"/>
    <w:rsid w:val="007A027C"/>
    <w:rsid w:val="007A2C33"/>
    <w:rsid w:val="007A34BA"/>
    <w:rsid w:val="007A611B"/>
    <w:rsid w:val="007B1D20"/>
    <w:rsid w:val="007B3126"/>
    <w:rsid w:val="007B46C0"/>
    <w:rsid w:val="007D22E6"/>
    <w:rsid w:val="007D7054"/>
    <w:rsid w:val="007E396C"/>
    <w:rsid w:val="007F1012"/>
    <w:rsid w:val="007F202C"/>
    <w:rsid w:val="008120AF"/>
    <w:rsid w:val="0084458E"/>
    <w:rsid w:val="00845082"/>
    <w:rsid w:val="00846424"/>
    <w:rsid w:val="0087570B"/>
    <w:rsid w:val="00877A5C"/>
    <w:rsid w:val="00877E1C"/>
    <w:rsid w:val="00887266"/>
    <w:rsid w:val="00896AD5"/>
    <w:rsid w:val="00897BF9"/>
    <w:rsid w:val="008A42A0"/>
    <w:rsid w:val="008A762C"/>
    <w:rsid w:val="008B6479"/>
    <w:rsid w:val="008D6C92"/>
    <w:rsid w:val="008E5B66"/>
    <w:rsid w:val="008F005F"/>
    <w:rsid w:val="008F54BC"/>
    <w:rsid w:val="008F7BC0"/>
    <w:rsid w:val="00915A1C"/>
    <w:rsid w:val="00925264"/>
    <w:rsid w:val="00937B5E"/>
    <w:rsid w:val="00956D08"/>
    <w:rsid w:val="0096483A"/>
    <w:rsid w:val="0097136B"/>
    <w:rsid w:val="009830E3"/>
    <w:rsid w:val="0099561D"/>
    <w:rsid w:val="00996526"/>
    <w:rsid w:val="009A38AC"/>
    <w:rsid w:val="009A7F70"/>
    <w:rsid w:val="009B45AB"/>
    <w:rsid w:val="009C75F6"/>
    <w:rsid w:val="009D6272"/>
    <w:rsid w:val="00A03148"/>
    <w:rsid w:val="00A25C89"/>
    <w:rsid w:val="00A77C09"/>
    <w:rsid w:val="00A91173"/>
    <w:rsid w:val="00AA3FBE"/>
    <w:rsid w:val="00AA6430"/>
    <w:rsid w:val="00AB001B"/>
    <w:rsid w:val="00AB5957"/>
    <w:rsid w:val="00AC2592"/>
    <w:rsid w:val="00AC2623"/>
    <w:rsid w:val="00AF0FB9"/>
    <w:rsid w:val="00B060FF"/>
    <w:rsid w:val="00B413F2"/>
    <w:rsid w:val="00B4792C"/>
    <w:rsid w:val="00B47E3E"/>
    <w:rsid w:val="00B56863"/>
    <w:rsid w:val="00B617AC"/>
    <w:rsid w:val="00B629A4"/>
    <w:rsid w:val="00B66392"/>
    <w:rsid w:val="00B95337"/>
    <w:rsid w:val="00BA14D2"/>
    <w:rsid w:val="00BD5401"/>
    <w:rsid w:val="00BD54BF"/>
    <w:rsid w:val="00BD5B07"/>
    <w:rsid w:val="00BE70D5"/>
    <w:rsid w:val="00C003C5"/>
    <w:rsid w:val="00C07DFA"/>
    <w:rsid w:val="00C11BB1"/>
    <w:rsid w:val="00C42478"/>
    <w:rsid w:val="00C47982"/>
    <w:rsid w:val="00C62C75"/>
    <w:rsid w:val="00C65F44"/>
    <w:rsid w:val="00C961FE"/>
    <w:rsid w:val="00CB1DF9"/>
    <w:rsid w:val="00CD2D67"/>
    <w:rsid w:val="00CE4F7B"/>
    <w:rsid w:val="00CE560C"/>
    <w:rsid w:val="00CE7D1C"/>
    <w:rsid w:val="00CF0076"/>
    <w:rsid w:val="00D008A3"/>
    <w:rsid w:val="00D0542B"/>
    <w:rsid w:val="00D12E54"/>
    <w:rsid w:val="00D15F4A"/>
    <w:rsid w:val="00D24F3A"/>
    <w:rsid w:val="00D63F7D"/>
    <w:rsid w:val="00D73E21"/>
    <w:rsid w:val="00DB4D13"/>
    <w:rsid w:val="00DC0363"/>
    <w:rsid w:val="00DC5992"/>
    <w:rsid w:val="00DD4408"/>
    <w:rsid w:val="00DE1359"/>
    <w:rsid w:val="00E01EE1"/>
    <w:rsid w:val="00E1119C"/>
    <w:rsid w:val="00E17361"/>
    <w:rsid w:val="00E17A06"/>
    <w:rsid w:val="00E3656A"/>
    <w:rsid w:val="00E426D4"/>
    <w:rsid w:val="00E44947"/>
    <w:rsid w:val="00E46613"/>
    <w:rsid w:val="00E55C9E"/>
    <w:rsid w:val="00E65A65"/>
    <w:rsid w:val="00E743A1"/>
    <w:rsid w:val="00E759EC"/>
    <w:rsid w:val="00E77D66"/>
    <w:rsid w:val="00E94849"/>
    <w:rsid w:val="00E965C1"/>
    <w:rsid w:val="00EA2F86"/>
    <w:rsid w:val="00EC6D11"/>
    <w:rsid w:val="00EE480E"/>
    <w:rsid w:val="00EE595F"/>
    <w:rsid w:val="00F035F0"/>
    <w:rsid w:val="00F07247"/>
    <w:rsid w:val="00F27F14"/>
    <w:rsid w:val="00F424BC"/>
    <w:rsid w:val="00F5658F"/>
    <w:rsid w:val="00F63297"/>
    <w:rsid w:val="00F73758"/>
    <w:rsid w:val="00F84E59"/>
    <w:rsid w:val="00F9777A"/>
    <w:rsid w:val="00FB3B4B"/>
    <w:rsid w:val="00FD0964"/>
    <w:rsid w:val="00FD3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9"/>
    <w:qFormat/>
    <w:rsid w:val="003C4A8E"/>
    <w:pPr>
      <w:keepNext/>
      <w:spacing w:before="240" w:after="60"/>
      <w:outlineLvl w:val="1"/>
    </w:pPr>
    <w:rPr>
      <w:rFonts w:ascii="Arial" w:eastAsia="Times New Roman" w:hAnsi="Arial" w:cs="Arial"/>
      <w:b/>
      <w:bCs/>
      <w:i/>
      <w:iCs/>
      <w:sz w:val="28"/>
      <w:szCs w:val="28"/>
      <w:lang w:val="uk-UA"/>
    </w:rPr>
  </w:style>
  <w:style w:type="paragraph" w:styleId="6">
    <w:name w:val="heading 6"/>
    <w:basedOn w:val="a"/>
    <w:next w:val="a"/>
    <w:link w:val="60"/>
    <w:rsid w:val="00183B35"/>
    <w:pPr>
      <w:spacing w:before="240" w:after="60" w:line="276" w:lineRule="auto"/>
      <w:outlineLvl w:val="5"/>
    </w:pPr>
    <w:rPr>
      <w:rFonts w:cs="Calibri"/>
      <w:b/>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EC6D11"/>
    <w:rPr>
      <w:sz w:val="22"/>
      <w:szCs w:val="22"/>
      <w:lang w:val="uk-UA" w:eastAsia="en-US"/>
    </w:rPr>
  </w:style>
  <w:style w:type="character" w:customStyle="1" w:styleId="af1">
    <w:name w:val="Без интервала Знак"/>
    <w:link w:val="af0"/>
    <w:rsid w:val="00EC6D11"/>
    <w:rPr>
      <w:sz w:val="22"/>
      <w:szCs w:val="22"/>
      <w:lang w:val="uk-UA" w:eastAsia="en-US"/>
    </w:rPr>
  </w:style>
  <w:style w:type="character" w:customStyle="1" w:styleId="10">
    <w:name w:val="Основной текст1"/>
    <w:rsid w:val="00EC6D11"/>
    <w:rPr>
      <w:rFonts w:ascii="Times New Roman" w:eastAsia="Times New Roman" w:hAnsi="Times New Roman"/>
      <w:color w:val="000000"/>
      <w:spacing w:val="0"/>
      <w:w w:val="100"/>
      <w:position w:val="0"/>
      <w:sz w:val="22"/>
      <w:szCs w:val="22"/>
      <w:shd w:val="clear" w:color="auto" w:fill="FFFFFF"/>
      <w:lang w:val="uk-UA"/>
    </w:rPr>
  </w:style>
  <w:style w:type="character" w:customStyle="1" w:styleId="60">
    <w:name w:val="Заголовок 6 Знак"/>
    <w:basedOn w:val="a0"/>
    <w:link w:val="6"/>
    <w:rsid w:val="00183B35"/>
    <w:rPr>
      <w:rFonts w:cs="Calibri"/>
      <w:b/>
      <w:sz w:val="22"/>
      <w:szCs w:val="22"/>
      <w:lang w:val="uk-UA"/>
    </w:rPr>
  </w:style>
  <w:style w:type="character" w:customStyle="1" w:styleId="a5">
    <w:name w:val="Абзац списка Знак"/>
    <w:link w:val="a4"/>
    <w:qFormat/>
    <w:locked/>
    <w:rsid w:val="00183B35"/>
    <w:rPr>
      <w:sz w:val="22"/>
      <w:szCs w:val="22"/>
      <w:lang w:eastAsia="en-US"/>
    </w:rPr>
  </w:style>
  <w:style w:type="character" w:customStyle="1" w:styleId="20">
    <w:name w:val="Заголовок 2 Знак"/>
    <w:basedOn w:val="a0"/>
    <w:link w:val="2"/>
    <w:uiPriority w:val="99"/>
    <w:rsid w:val="003C4A8E"/>
    <w:rPr>
      <w:rFonts w:ascii="Arial" w:eastAsia="Times New Roman" w:hAnsi="Arial" w:cs="Arial"/>
      <w:b/>
      <w:bCs/>
      <w:i/>
      <w:iCs/>
      <w:sz w:val="28"/>
      <w:szCs w:val="28"/>
      <w:lang w:val="uk-UA" w:eastAsia="en-US"/>
    </w:rPr>
  </w:style>
  <w:style w:type="paragraph" w:styleId="af2">
    <w:name w:val="Normal (Web)"/>
    <w:aliases w:val="ќбычный (Web),ќбычный (Web) «нак «нак «нак,ќбычный (Web) «нак «нак «нак «нак «нак «нак,ќбычный (Web) «нак «нак «нак «нак,ќбычный (Web) «нак «нак «нак1 «нак «нак «нак «нак «нак «нак «нак «н «нак «нак «нак,ќбычный (веб) «нак1,«нак2"/>
    <w:basedOn w:val="a"/>
    <w:link w:val="af3"/>
    <w:uiPriority w:val="99"/>
    <w:qFormat/>
    <w:rsid w:val="003C4A8E"/>
    <w:pPr>
      <w:spacing w:before="100" w:after="100" w:line="240" w:lineRule="auto"/>
    </w:pPr>
    <w:rPr>
      <w:rFonts w:ascii="Times New Roman" w:eastAsia="Times New Roman" w:hAnsi="Times New Roman"/>
      <w:sz w:val="24"/>
      <w:szCs w:val="20"/>
      <w:lang w:val="uk-UA" w:eastAsia="ru-RU"/>
    </w:rPr>
  </w:style>
  <w:style w:type="paragraph" w:customStyle="1" w:styleId="rvps2">
    <w:name w:val="rvps2"/>
    <w:basedOn w:val="a"/>
    <w:qFormat/>
    <w:rsid w:val="003C4A8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Обычный (веб) Знак"/>
    <w:aliases w:val="ќбычный (Web) Знак,ќбычный (Web) «нак «нак «нак Знак,ќбычный (Web) «нак «нак «нак «нак «нак «нак Знак,ќбычный (Web) «нак «нак «нак «нак Знак,ќбычный (Web) «нак «нак «нак1 «нак «нак «нак «нак «нак «нак «нак «н «нак «нак «нак Знак"/>
    <w:link w:val="af2"/>
    <w:uiPriority w:val="99"/>
    <w:qFormat/>
    <w:locked/>
    <w:rsid w:val="003C4A8E"/>
    <w:rPr>
      <w:rFonts w:ascii="Times New Roman" w:eastAsia="Times New Roman" w:hAnsi="Times New Roman"/>
      <w:sz w:val="24"/>
      <w:lang w:val="uk-UA"/>
    </w:rPr>
  </w:style>
  <w:style w:type="paragraph" w:customStyle="1" w:styleId="tj">
    <w:name w:val="tj"/>
    <w:basedOn w:val="a"/>
    <w:uiPriority w:val="99"/>
    <w:qFormat/>
    <w:rsid w:val="003C4A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qFormat/>
    <w:rsid w:val="00C11BB1"/>
  </w:style>
  <w:style w:type="paragraph" w:customStyle="1" w:styleId="a70">
    <w:name w:val="a7"/>
    <w:basedOn w:val="a"/>
    <w:rsid w:val="00C11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qFormat/>
    <w:rsid w:val="00C11BB1"/>
    <w:pPr>
      <w:spacing w:after="0" w:line="240" w:lineRule="auto"/>
      <w:ind w:left="720"/>
      <w:contextualSpacing/>
    </w:pPr>
    <w:rPr>
      <w:rFonts w:ascii="Times New Roman" w:eastAsia="Times New Roman" w:hAnsi="Times New Roman"/>
      <w:sz w:val="24"/>
      <w:szCs w:val="24"/>
      <w:lang w:eastAsia="ru-RU"/>
    </w:rPr>
  </w:style>
  <w:style w:type="paragraph" w:customStyle="1" w:styleId="st2">
    <w:name w:val="st2"/>
    <w:uiPriority w:val="99"/>
    <w:qFormat/>
    <w:rsid w:val="00C11BB1"/>
    <w:pPr>
      <w:spacing w:after="150"/>
      <w:ind w:firstLine="450"/>
      <w:jc w:val="both"/>
    </w:pPr>
    <w:rPr>
      <w:rFonts w:cs="Calibri"/>
      <w:sz w:val="24"/>
      <w:szCs w:val="24"/>
      <w:lang w:eastAsia="uk-UA"/>
    </w:rPr>
  </w:style>
  <w:style w:type="paragraph" w:styleId="af4">
    <w:name w:val="header"/>
    <w:basedOn w:val="a"/>
    <w:link w:val="af5"/>
    <w:uiPriority w:val="99"/>
    <w:unhideWhenUsed/>
    <w:rsid w:val="00EE480E"/>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EE480E"/>
    <w:rPr>
      <w:sz w:val="22"/>
      <w:szCs w:val="22"/>
      <w:lang w:eastAsia="en-US"/>
    </w:rPr>
  </w:style>
  <w:style w:type="paragraph" w:styleId="af6">
    <w:name w:val="footer"/>
    <w:basedOn w:val="a"/>
    <w:link w:val="af7"/>
    <w:uiPriority w:val="99"/>
    <w:unhideWhenUsed/>
    <w:rsid w:val="00EE480E"/>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EE48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3705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7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ree.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29</Pages>
  <Words>9702</Words>
  <Characters>55307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23</cp:revision>
  <cp:lastPrinted>2022-10-27T12:22:00Z</cp:lastPrinted>
  <dcterms:created xsi:type="dcterms:W3CDTF">2022-10-27T10:09:00Z</dcterms:created>
  <dcterms:modified xsi:type="dcterms:W3CDTF">2024-02-06T13:09:00Z</dcterms:modified>
</cp:coreProperties>
</file>