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Default="00AE3633">
      <w:pPr>
        <w:spacing w:after="0" w:line="240" w:lineRule="auto"/>
        <w:ind w:right="-1"/>
        <w:contextualSpacing/>
        <w:jc w:val="center"/>
        <w:outlineLvl w:val="2"/>
        <w:rPr>
          <w:rFonts w:ascii="Times New Roman" w:hAnsi="Times New Roman"/>
          <w:b/>
          <w:bCs/>
          <w:color w:val="262626" w:themeColor="text1" w:themeTint="D9"/>
          <w:sz w:val="20"/>
          <w:szCs w:val="20"/>
        </w:rPr>
      </w:pPr>
      <w:r>
        <w:rPr>
          <w:rFonts w:ascii="Times New Roman" w:hAnsi="Times New Roman"/>
          <w:b/>
          <w:bCs/>
          <w:color w:val="262626" w:themeColor="text1" w:themeTint="D9"/>
          <w:sz w:val="20"/>
          <w:szCs w:val="20"/>
        </w:rPr>
        <w:t>Проект договору</w:t>
      </w:r>
      <w:r w:rsidR="00261DB9">
        <w:rPr>
          <w:rFonts w:ascii="Times New Roman" w:hAnsi="Times New Roman"/>
          <w:color w:val="262626" w:themeColor="text1" w:themeTint="D9"/>
          <w:sz w:val="20"/>
          <w:szCs w:val="20"/>
        </w:rPr>
        <w:t xml:space="preserve">    </w:t>
      </w:r>
      <w:r w:rsidR="00AE2880">
        <w:rPr>
          <w:rFonts w:ascii="Times New Roman" w:hAnsi="Times New Roman"/>
          <w:color w:val="262626" w:themeColor="text1" w:themeTint="D9"/>
          <w:sz w:val="20"/>
          <w:szCs w:val="20"/>
        </w:rPr>
        <w:t>№</w:t>
      </w:r>
      <w:r w:rsidR="00261DB9">
        <w:rPr>
          <w:rFonts w:ascii="Times New Roman" w:hAnsi="Times New Roman"/>
          <w:color w:val="262626" w:themeColor="text1" w:themeTint="D9"/>
          <w:sz w:val="20"/>
          <w:szCs w:val="20"/>
        </w:rPr>
        <w:t xml:space="preserve">     </w:t>
      </w:r>
    </w:p>
    <w:p w:rsidR="00DF26B0" w:rsidRDefault="00261DB9">
      <w:pPr>
        <w:suppressAutoHyphens w:val="0"/>
        <w:spacing w:after="0" w:line="240" w:lineRule="auto"/>
        <w:rPr>
          <w:rFonts w:ascii="Times New Roman" w:eastAsia="Times New Roman" w:hAnsi="Times New Roman"/>
          <w:sz w:val="24"/>
          <w:szCs w:val="24"/>
          <w:lang w:eastAsia="uk-UA"/>
        </w:rPr>
      </w:pPr>
      <w:r>
        <w:rPr>
          <w:rFonts w:ascii="Arial" w:eastAsia="Times New Roman" w:hAnsi="Arial" w:cs="Arial"/>
          <w:color w:val="1F1F1F"/>
          <w:sz w:val="21"/>
          <w:szCs w:val="21"/>
          <w:shd w:val="clear" w:color="auto" w:fill="FFFFFF"/>
          <w:lang w:eastAsia="uk-UA"/>
        </w:rPr>
        <w:t> </w:t>
      </w:r>
    </w:p>
    <w:p w:rsidR="00DF26B0" w:rsidRDefault="00AE2880">
      <w:pPr>
        <w:pStyle w:val="af1"/>
        <w:suppressAutoHyphens w:val="0"/>
        <w:contextualSpacing/>
        <w:jc w:val="both"/>
        <w:rPr>
          <w:rFonts w:ascii="Times New Roman" w:hAnsi="Times New Roman"/>
          <w:color w:val="262626" w:themeColor="text1" w:themeTint="D9"/>
          <w:sz w:val="20"/>
          <w:szCs w:val="20"/>
        </w:rPr>
      </w:pPr>
      <w:r>
        <w:rPr>
          <w:rFonts w:ascii="Times New Roman" w:eastAsia="Times New Roman" w:hAnsi="Times New Roman" w:cs="Arial"/>
          <w:color w:val="262626" w:themeColor="text1" w:themeTint="D9"/>
          <w:sz w:val="20"/>
          <w:szCs w:val="20"/>
          <w:highlight w:val="white"/>
          <w:lang w:eastAsia="uk-UA"/>
        </w:rPr>
        <w:t xml:space="preserve">                                                                                                                                                    </w:t>
      </w:r>
      <w:r w:rsidR="00261DB9">
        <w:rPr>
          <w:rFonts w:ascii="Times New Roman" w:eastAsia="Times New Roman" w:hAnsi="Times New Roman" w:cs="Arial"/>
          <w:color w:val="262626" w:themeColor="text1" w:themeTint="D9"/>
          <w:sz w:val="20"/>
          <w:szCs w:val="20"/>
          <w:highlight w:val="white"/>
          <w:lang w:eastAsia="uk-UA"/>
        </w:rPr>
        <w:t xml:space="preserve"> « »                         202</w:t>
      </w:r>
      <w:r w:rsidR="00AE3633">
        <w:rPr>
          <w:rFonts w:ascii="Times New Roman" w:eastAsia="Times New Roman" w:hAnsi="Times New Roman" w:cs="Arial"/>
          <w:color w:val="262626" w:themeColor="text1" w:themeTint="D9"/>
          <w:sz w:val="20"/>
          <w:szCs w:val="20"/>
          <w:highlight w:val="white"/>
          <w:lang w:eastAsia="uk-UA"/>
        </w:rPr>
        <w:t>4</w:t>
      </w:r>
      <w:r w:rsidR="00261DB9">
        <w:rPr>
          <w:rFonts w:ascii="Times New Roman" w:eastAsia="Times New Roman" w:hAnsi="Times New Roman" w:cs="Arial"/>
          <w:color w:val="262626" w:themeColor="text1" w:themeTint="D9"/>
          <w:sz w:val="20"/>
          <w:szCs w:val="20"/>
          <w:highlight w:val="white"/>
          <w:lang w:eastAsia="uk-UA"/>
        </w:rPr>
        <w:t xml:space="preserve">року </w:t>
      </w:r>
    </w:p>
    <w:p w:rsidR="00DF26B0" w:rsidRDefault="00261DB9">
      <w:pPr>
        <w:shd w:val="clear" w:color="auto" w:fill="FFFFFF"/>
        <w:ind w:firstLine="708"/>
        <w:contextualSpacing/>
        <w:jc w:val="both"/>
        <w:rPr>
          <w:rFonts w:ascii="Times New Roman" w:hAnsi="Times New Roman"/>
          <w:color w:val="262626" w:themeColor="text1" w:themeTint="D9"/>
          <w:sz w:val="20"/>
          <w:szCs w:val="20"/>
        </w:rPr>
      </w:pPr>
      <w:r w:rsidRPr="00DE7D2E">
        <w:rPr>
          <w:rFonts w:ascii="Times New Roman" w:eastAsia="SimSun" w:hAnsi="Times New Roman"/>
          <w:b/>
          <w:color w:val="333333"/>
          <w:sz w:val="20"/>
          <w:szCs w:val="20"/>
          <w:shd w:val="clear" w:color="auto" w:fill="FFFFFF"/>
          <w:lang w:eastAsia="zh-CN" w:bidi="ar"/>
        </w:rPr>
        <w:t>Комунальне некомерційне підприємство "ЦЕНТР ПЕРВИННОЇ МЕДИКО-САНІТАРНОЇ ДОПОМОГИ ГЛИБОЦЬКОЇ СЕЛИЩНОЇ ОБ'ЄДНАНОЇ ТЕРИТОРІАЛЬНОЇ ГРОМАДИ"</w:t>
      </w:r>
      <w:r w:rsidRPr="00AE2880">
        <w:rPr>
          <w:rFonts w:ascii="Times New Roman" w:eastAsia="SimSun" w:hAnsi="Times New Roman"/>
          <w:color w:val="333333"/>
          <w:sz w:val="20"/>
          <w:szCs w:val="20"/>
          <w:shd w:val="clear" w:color="auto" w:fill="FFFFFF"/>
          <w:lang w:eastAsia="zh-CN" w:bidi="ar"/>
        </w:rPr>
        <w:t xml:space="preserve">, </w:t>
      </w:r>
      <w:r>
        <w:rPr>
          <w:rFonts w:ascii="Times New Roman" w:hAnsi="Times New Roman"/>
          <w:color w:val="262626" w:themeColor="text1" w:themeTint="D9"/>
          <w:sz w:val="20"/>
          <w:szCs w:val="20"/>
        </w:rPr>
        <w:t xml:space="preserve">в особі </w:t>
      </w:r>
      <w:r w:rsidR="00DE7D2E">
        <w:rPr>
          <w:rFonts w:ascii="Times New Roman" w:hAnsi="Times New Roman"/>
          <w:color w:val="262626" w:themeColor="text1" w:themeTint="D9"/>
          <w:sz w:val="20"/>
          <w:szCs w:val="20"/>
        </w:rPr>
        <w:t xml:space="preserve">директора </w:t>
      </w:r>
      <w:proofErr w:type="spellStart"/>
      <w:r w:rsidR="00DE7D2E">
        <w:rPr>
          <w:rFonts w:ascii="Times New Roman" w:hAnsi="Times New Roman"/>
          <w:color w:val="262626" w:themeColor="text1" w:themeTint="D9"/>
          <w:sz w:val="20"/>
          <w:szCs w:val="20"/>
        </w:rPr>
        <w:t>Тімофті</w:t>
      </w:r>
      <w:proofErr w:type="spellEnd"/>
      <w:r w:rsidR="00DE7D2E">
        <w:rPr>
          <w:rFonts w:ascii="Times New Roman" w:hAnsi="Times New Roman"/>
          <w:color w:val="262626" w:themeColor="text1" w:themeTint="D9"/>
          <w:sz w:val="20"/>
          <w:szCs w:val="20"/>
        </w:rPr>
        <w:t xml:space="preserve"> Лариси </w:t>
      </w:r>
      <w:proofErr w:type="spellStart"/>
      <w:r w:rsidR="00DE7D2E">
        <w:rPr>
          <w:rFonts w:ascii="Times New Roman" w:hAnsi="Times New Roman"/>
          <w:color w:val="262626" w:themeColor="text1" w:themeTint="D9"/>
          <w:sz w:val="20"/>
          <w:szCs w:val="20"/>
        </w:rPr>
        <w:t>Пантелеївни</w:t>
      </w:r>
      <w:proofErr w:type="spellEnd"/>
      <w:r w:rsidR="00DE7D2E">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що діє на підставі </w:t>
      </w:r>
      <w:r w:rsidR="00DE7D2E">
        <w:rPr>
          <w:rFonts w:ascii="Times New Roman" w:hAnsi="Times New Roman"/>
          <w:color w:val="262626" w:themeColor="text1" w:themeTint="D9"/>
          <w:sz w:val="20"/>
          <w:szCs w:val="20"/>
        </w:rPr>
        <w:t>Статуту</w:t>
      </w:r>
      <w:r>
        <w:rPr>
          <w:rFonts w:ascii="Times New Roman" w:hAnsi="Times New Roman"/>
          <w:color w:val="262626" w:themeColor="text1" w:themeTint="D9"/>
          <w:sz w:val="20"/>
          <w:szCs w:val="20"/>
        </w:rPr>
        <w:t xml:space="preserve"> (далі Покупець) з однієї сторони,</w:t>
      </w:r>
      <w:r>
        <w:rPr>
          <w:rFonts w:ascii="Times New Roman" w:hAnsi="Times New Roman"/>
          <w:b/>
          <w:color w:val="262626" w:themeColor="text1" w:themeTint="D9"/>
          <w:sz w:val="20"/>
          <w:szCs w:val="20"/>
        </w:rPr>
        <w:t xml:space="preserve"> </w:t>
      </w:r>
      <w:r>
        <w:rPr>
          <w:rFonts w:ascii="Times New Roman" w:hAnsi="Times New Roman"/>
          <w:color w:val="262626" w:themeColor="text1" w:themeTint="D9"/>
          <w:sz w:val="20"/>
          <w:szCs w:val="20"/>
        </w:rPr>
        <w:t>та</w:t>
      </w:r>
    </w:p>
    <w:p w:rsidR="00DF26B0" w:rsidRDefault="00117409">
      <w:pPr>
        <w:shd w:val="clear" w:color="auto" w:fill="FFFFFF"/>
        <w:ind w:firstLine="708"/>
        <w:jc w:val="both"/>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____________________________________________________________________________</w:t>
      </w:r>
      <w:r w:rsidR="00261DB9">
        <w:rPr>
          <w:rFonts w:ascii="Times New Roman" w:hAnsi="Times New Roman"/>
          <w:color w:val="262626" w:themeColor="text1" w:themeTint="D9"/>
          <w:sz w:val="20"/>
          <w:szCs w:val="20"/>
        </w:rPr>
        <w:t xml:space="preserve">, в особі </w:t>
      </w:r>
      <w:r>
        <w:rPr>
          <w:rFonts w:ascii="Times New Roman" w:hAnsi="Times New Roman"/>
          <w:color w:val="262626" w:themeColor="text1" w:themeTint="D9"/>
          <w:sz w:val="20"/>
          <w:szCs w:val="20"/>
        </w:rPr>
        <w:t>__________________________________________________________________________________</w:t>
      </w:r>
      <w:r w:rsidR="00261DB9">
        <w:rPr>
          <w:rFonts w:ascii="Times New Roman" w:hAnsi="Times New Roman"/>
          <w:color w:val="262626" w:themeColor="text1" w:themeTint="D9"/>
          <w:sz w:val="20"/>
          <w:szCs w:val="20"/>
        </w:rPr>
        <w:t xml:space="preserve">, яка діє </w:t>
      </w:r>
      <w:r>
        <w:rPr>
          <w:rFonts w:ascii="Times New Roman" w:hAnsi="Times New Roman"/>
          <w:color w:val="262626" w:themeColor="text1" w:themeTint="D9"/>
          <w:sz w:val="20"/>
          <w:szCs w:val="20"/>
        </w:rPr>
        <w:t>згідно ________________________________________________</w:t>
      </w:r>
      <w:r w:rsidR="00261DB9">
        <w:rPr>
          <w:rFonts w:ascii="Times New Roman" w:hAnsi="Times New Roman"/>
          <w:color w:val="262626" w:themeColor="text1" w:themeTint="D9"/>
          <w:sz w:val="20"/>
          <w:szCs w:val="20"/>
        </w:rPr>
        <w:t>, (далі  Постачальник),  з другої сторони , а разом - Сторони, уклали даний Договір про наступне:</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 Предмет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DF26B0" w:rsidRDefault="00261DB9">
      <w:pPr>
        <w:rPr>
          <w:rFonts w:ascii="Times New Roman" w:hAnsi="Times New Roman"/>
          <w:b/>
          <w:color w:val="000000" w:themeColor="text1"/>
          <w:sz w:val="20"/>
          <w:szCs w:val="20"/>
          <w:lang w:val="ru"/>
        </w:rPr>
      </w:pPr>
      <w:r>
        <w:rPr>
          <w:rFonts w:ascii="Times New Roman" w:hAnsi="Times New Roman"/>
          <w:color w:val="262626" w:themeColor="text1" w:themeTint="D9"/>
          <w:sz w:val="20"/>
          <w:szCs w:val="20"/>
        </w:rPr>
        <w:t>1.2. Найменування товару за кодом</w:t>
      </w:r>
      <w:r>
        <w:rPr>
          <w:rFonts w:ascii="Times New Roman" w:hAnsi="Times New Roman"/>
          <w:color w:val="262626" w:themeColor="text1" w:themeTint="D9"/>
          <w:sz w:val="20"/>
          <w:szCs w:val="20"/>
          <w:shd w:val="clear" w:color="auto" w:fill="FAFAFA"/>
        </w:rPr>
        <w:t xml:space="preserve"> </w:t>
      </w:r>
      <w:r>
        <w:rPr>
          <w:rFonts w:ascii="Times New Roman" w:hAnsi="Times New Roman"/>
          <w:b/>
          <w:color w:val="262626" w:themeColor="text1" w:themeTint="D9"/>
          <w:sz w:val="20"/>
          <w:szCs w:val="20"/>
        </w:rPr>
        <w:t>:  ДК</w:t>
      </w:r>
      <w:r>
        <w:rPr>
          <w:rFonts w:ascii="Times New Roman" w:hAnsi="Times New Roman"/>
          <w:b/>
          <w:color w:val="000000" w:themeColor="text1"/>
          <w:sz w:val="20"/>
          <w:szCs w:val="20"/>
        </w:rPr>
        <w:t xml:space="preserve"> </w:t>
      </w:r>
      <w:r w:rsidRPr="00C279E1">
        <w:rPr>
          <w:rFonts w:ascii="Times New Roman" w:eastAsia="SimSun" w:hAnsi="Times New Roman"/>
          <w:b/>
          <w:color w:val="000000" w:themeColor="text1"/>
          <w:sz w:val="20"/>
          <w:szCs w:val="20"/>
          <w:lang w:val="ru-RU" w:eastAsia="zh-CN" w:bidi="ar"/>
        </w:rPr>
        <w:t>021:2015:</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33750000-2</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Засоби для догляду за малюками</w:t>
      </w:r>
      <w:r>
        <w:rPr>
          <w:rFonts w:ascii="Times New Roman" w:eastAsia="SimSun" w:hAnsi="Times New Roman"/>
          <w:b/>
          <w:color w:val="000000" w:themeColor="text1"/>
          <w:sz w:val="20"/>
          <w:szCs w:val="20"/>
          <w:lang w:val="ru" w:eastAsia="zh-CN" w:bidi="ar"/>
        </w:rPr>
        <w:t>.</w:t>
      </w:r>
    </w:p>
    <w:p w:rsidR="00DF26B0" w:rsidRDefault="00261DB9">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2.4. </w:t>
      </w:r>
      <w:r>
        <w:rPr>
          <w:rFonts w:ascii="Times New Roman" w:hAnsi="Times New Roman"/>
          <w:color w:val="262626" w:themeColor="text1" w:themeTint="D9"/>
          <w:sz w:val="20"/>
          <w:szCs w:val="20"/>
          <w:lang w:val="ru-RU"/>
        </w:rPr>
        <w:t xml:space="preserve">Товар </w:t>
      </w:r>
      <w:proofErr w:type="spellStart"/>
      <w:r>
        <w:rPr>
          <w:rFonts w:ascii="Times New Roman" w:hAnsi="Times New Roman"/>
          <w:color w:val="262626" w:themeColor="text1" w:themeTint="D9"/>
          <w:sz w:val="20"/>
          <w:szCs w:val="20"/>
          <w:lang w:val="ru-RU"/>
        </w:rPr>
        <w:t>постача</w:t>
      </w:r>
      <w:r>
        <w:rPr>
          <w:rFonts w:ascii="Times New Roman" w:hAnsi="Times New Roman"/>
          <w:color w:val="262626" w:themeColor="text1" w:themeTint="D9"/>
          <w:sz w:val="20"/>
          <w:szCs w:val="20"/>
        </w:rPr>
        <w:t>ється</w:t>
      </w:r>
      <w:proofErr w:type="spellEnd"/>
      <w:r>
        <w:rPr>
          <w:rFonts w:ascii="Times New Roman" w:hAnsi="Times New Roman"/>
          <w:color w:val="262626" w:themeColor="text1" w:themeTint="D9"/>
          <w:sz w:val="20"/>
          <w:szCs w:val="20"/>
        </w:rPr>
        <w:t xml:space="preserve"> з терміном придатності </w:t>
      </w:r>
      <w:r>
        <w:rPr>
          <w:rFonts w:ascii="Times New Roman" w:eastAsia="Times New Roman" w:hAnsi="Times New Roman"/>
          <w:color w:val="262626" w:themeColor="text1" w:themeTint="D9"/>
          <w:sz w:val="20"/>
          <w:szCs w:val="20"/>
        </w:rPr>
        <w:t xml:space="preserve">до споживання не менше, </w:t>
      </w:r>
      <w:proofErr w:type="gramStart"/>
      <w:r>
        <w:rPr>
          <w:rFonts w:ascii="Times New Roman" w:eastAsia="Times New Roman" w:hAnsi="Times New Roman"/>
          <w:color w:val="262626" w:themeColor="text1" w:themeTint="D9"/>
          <w:sz w:val="20"/>
          <w:szCs w:val="20"/>
        </w:rPr>
        <w:t>ніж</w:t>
      </w:r>
      <w:proofErr w:type="gramEnd"/>
      <w:r>
        <w:rPr>
          <w:rFonts w:ascii="Times New Roman" w:eastAsia="Times New Roman" w:hAnsi="Times New Roman"/>
          <w:color w:val="262626" w:themeColor="text1" w:themeTint="D9"/>
          <w:sz w:val="20"/>
          <w:szCs w:val="20"/>
        </w:rPr>
        <w:t xml:space="preserve"> 80%  загального терміну придатності до споживання</w:t>
      </w:r>
      <w:r>
        <w:rPr>
          <w:rFonts w:ascii="Times New Roman" w:hAnsi="Times New Roman"/>
          <w:color w:val="262626" w:themeColor="text1" w:themeTint="D9"/>
          <w:sz w:val="20"/>
          <w:szCs w:val="20"/>
        </w:rPr>
        <w:t xml:space="preserve">.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III. Ціна договору</w:t>
      </w:r>
    </w:p>
    <w:p w:rsidR="00DF26B0" w:rsidRPr="00C279E1" w:rsidRDefault="00261DB9" w:rsidP="00117409">
      <w:pPr>
        <w:pStyle w:val="a9"/>
        <w:contextualSpacing/>
        <w:rPr>
          <w:b/>
          <w:color w:val="262626" w:themeColor="text1" w:themeTint="D9"/>
          <w:sz w:val="20"/>
        </w:rPr>
      </w:pPr>
      <w:r>
        <w:rPr>
          <w:color w:val="262626" w:themeColor="text1" w:themeTint="D9"/>
          <w:sz w:val="20"/>
        </w:rPr>
        <w:t>3.1. Ціна цього Договору становить :</w:t>
      </w:r>
      <w:r w:rsidRPr="00C279E1">
        <w:rPr>
          <w:color w:val="262626" w:themeColor="text1" w:themeTint="D9"/>
          <w:sz w:val="20"/>
        </w:rPr>
        <w:t xml:space="preserve"> </w:t>
      </w:r>
      <w:r w:rsidR="00117409">
        <w:rPr>
          <w:color w:val="262626" w:themeColor="text1" w:themeTint="D9"/>
          <w:sz w:val="20"/>
        </w:rPr>
        <w:t>________________</w:t>
      </w:r>
      <w:r w:rsidR="00117409">
        <w:rPr>
          <w:b/>
          <w:bCs/>
          <w:color w:val="262626" w:themeColor="text1" w:themeTint="D9"/>
          <w:sz w:val="20"/>
        </w:rPr>
        <w:t>_______________________________________________________________________</w:t>
      </w:r>
      <w:r w:rsidRPr="00C279E1">
        <w:rPr>
          <w:b/>
          <w:bCs/>
          <w:color w:val="262626" w:themeColor="text1" w:themeTint="D9"/>
          <w:sz w:val="20"/>
        </w:rPr>
        <w:t xml:space="preserve"> </w:t>
      </w:r>
      <w:r>
        <w:rPr>
          <w:b/>
          <w:color w:val="262626" w:themeColor="text1" w:themeTint="D9"/>
          <w:sz w:val="20"/>
        </w:rPr>
        <w:t xml:space="preserve">у т.ч. ПДВ: </w:t>
      </w:r>
      <w:r w:rsidR="00117409">
        <w:rPr>
          <w:b/>
          <w:color w:val="262626" w:themeColor="text1" w:themeTint="D9"/>
          <w:sz w:val="20"/>
        </w:rPr>
        <w:t>_________________________________________________________________________________________________</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Pr>
          <w:rFonts w:ascii="Times New Roman" w:hAnsi="Times New Roman"/>
          <w:color w:val="262626" w:themeColor="text1" w:themeTint="D9"/>
          <w:sz w:val="20"/>
          <w:szCs w:val="20"/>
          <w:lang w:eastAsia="uk-UA"/>
        </w:rPr>
        <w:t xml:space="preserve"> </w:t>
      </w:r>
    </w:p>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IV. Порядок здійснення оплати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Товар, здійснюється протягом 10 (десяти ) календарних днів з моменту поставки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 Поставка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5.1.Поставка Товару здійснюється Постачальником у відповідності до накладн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сформован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xml:space="preserve">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Товару.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DF26B0" w:rsidRDefault="00261DB9">
      <w:pPr>
        <w:pStyle w:val="af1"/>
        <w:contextualSpacing/>
        <w:jc w:val="both"/>
        <w:rPr>
          <w:rFonts w:ascii="Times New Roman" w:hAnsi="Times New Roman"/>
          <w:color w:val="262626" w:themeColor="text1" w:themeTint="D9"/>
          <w:sz w:val="20"/>
          <w:szCs w:val="20"/>
        </w:rPr>
      </w:pPr>
      <w:bookmarkStart w:id="0" w:name="58"/>
      <w:bookmarkStart w:id="1" w:name="57"/>
      <w:bookmarkEnd w:id="0"/>
      <w:bookmarkEnd w:id="1"/>
      <w:r>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5.3. Місце поставки товарів: </w:t>
      </w:r>
      <w:r w:rsidR="00DF7D34">
        <w:rPr>
          <w:rFonts w:ascii="Times New Roman" w:hAnsi="Times New Roman"/>
          <w:color w:val="262626" w:themeColor="text1" w:themeTint="D9"/>
          <w:sz w:val="20"/>
          <w:szCs w:val="20"/>
        </w:rPr>
        <w:t xml:space="preserve">60400, вул. Шевченка,14, </w:t>
      </w:r>
      <w:proofErr w:type="spellStart"/>
      <w:r w:rsidR="00DF7D34">
        <w:rPr>
          <w:rFonts w:ascii="Times New Roman" w:hAnsi="Times New Roman"/>
          <w:color w:val="262626" w:themeColor="text1" w:themeTint="D9"/>
          <w:sz w:val="20"/>
          <w:szCs w:val="20"/>
        </w:rPr>
        <w:t>смт</w:t>
      </w:r>
      <w:proofErr w:type="spellEnd"/>
      <w:r w:rsidR="00DF7D34">
        <w:rPr>
          <w:rFonts w:ascii="Times New Roman" w:hAnsi="Times New Roman"/>
          <w:color w:val="262626" w:themeColor="text1" w:themeTint="D9"/>
          <w:sz w:val="20"/>
          <w:szCs w:val="20"/>
        </w:rPr>
        <w:t>. Глибока, Чернівецький район, Чернівецька область.</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5.4. Постачальник надає на адресу Покупця наступні документи: видаткову накладну; рахунок на оплату; документи, підтверджуючі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Pr>
          <w:rFonts w:ascii="Times New Roman" w:hAnsi="Times New Roman"/>
          <w:color w:val="262626" w:themeColor="text1" w:themeTint="D9"/>
          <w:sz w:val="20"/>
          <w:szCs w:val="20"/>
        </w:rPr>
        <w:t>товаро</w:t>
      </w:r>
      <w:proofErr w:type="spellEnd"/>
      <w:r w:rsidR="00997029">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і наслідки, пов'язані із затримками при постачанні Товару, приймає на себе Постачальник.</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Pr>
          <w:rFonts w:ascii="Times New Roman" w:hAnsi="Times New Roman"/>
          <w:color w:val="262626" w:themeColor="text1" w:themeTint="D9"/>
          <w:sz w:val="20"/>
          <w:szCs w:val="20"/>
        </w:rPr>
        <w:t>товаро</w:t>
      </w:r>
      <w:proofErr w:type="spellEnd"/>
      <w:r w:rsidR="00AE2880">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Pr>
          <w:rFonts w:ascii="Times New Roman" w:hAnsi="Times New Roman"/>
          <w:color w:val="262626" w:themeColor="text1" w:themeTint="D9"/>
          <w:sz w:val="20"/>
          <w:szCs w:val="20"/>
          <w:lang w:val="ru-RU"/>
        </w:rPr>
        <w:t>3</w:t>
      </w:r>
      <w:r>
        <w:rPr>
          <w:rFonts w:ascii="Times New Roman" w:hAnsi="Times New Roman"/>
          <w:color w:val="262626" w:themeColor="text1" w:themeTint="D9"/>
          <w:sz w:val="20"/>
          <w:szCs w:val="20"/>
        </w:rPr>
        <w:t>. цього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 Права та обов'язки сторін</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6.1. Покупець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6.1.1. Своєчасно та в повному обсязі сплачувати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6.2. Покупець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6.2.1. Повернути Постачальнику неякісний Товар.</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6.3.Постачальник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6.4. Постачальник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E2880" w:rsidRDefault="00AE2880">
      <w:pPr>
        <w:pStyle w:val="af1"/>
        <w:contextualSpacing/>
        <w:jc w:val="both"/>
        <w:rPr>
          <w:rFonts w:ascii="Times New Roman" w:hAnsi="Times New Roman"/>
          <w:color w:val="262626" w:themeColor="text1" w:themeTint="D9"/>
          <w:sz w:val="20"/>
          <w:szCs w:val="20"/>
        </w:rPr>
      </w:pP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p>
    <w:p w:rsidR="00DF26B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lastRenderedPageBreak/>
        <w:tab/>
      </w:r>
      <w:r w:rsidR="00261DB9">
        <w:rPr>
          <w:rFonts w:ascii="Times New Roman" w:hAnsi="Times New Roman"/>
          <w:b/>
          <w:color w:val="262626" w:themeColor="text1" w:themeTint="D9"/>
          <w:sz w:val="20"/>
          <w:szCs w:val="20"/>
        </w:rPr>
        <w:t>VII. Відповідальність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VIII. Обставини непереборної сили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IX. Вирішення спорів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 Строк дії договору</w:t>
      </w:r>
    </w:p>
    <w:p w:rsidR="00DF26B0" w:rsidRDefault="00261DB9">
      <w:pPr>
        <w:spacing w:after="0" w:line="240" w:lineRule="auto"/>
        <w:jc w:val="both"/>
        <w:rPr>
          <w:rFonts w:ascii="Times New Roman" w:hAnsi="Times New Roman"/>
          <w:color w:val="262626" w:themeColor="text1" w:themeTint="D9"/>
          <w:sz w:val="20"/>
          <w:szCs w:val="20"/>
          <w:lang w:val="ru-RU"/>
        </w:rPr>
      </w:pPr>
      <w:r w:rsidRPr="00AE2880">
        <w:rPr>
          <w:rFonts w:ascii="Times New Roman" w:hAnsi="Times New Roman"/>
          <w:color w:val="262626" w:themeColor="text1" w:themeTint="D9"/>
          <w:sz w:val="20"/>
          <w:szCs w:val="20"/>
        </w:rPr>
        <w:t>10.</w:t>
      </w:r>
      <w:r w:rsidRPr="00AE2880">
        <w:rPr>
          <w:rFonts w:ascii="Times New Roman" w:hAnsi="Times New Roman"/>
          <w:color w:val="262626" w:themeColor="text1" w:themeTint="D9"/>
          <w:sz w:val="20"/>
          <w:szCs w:val="20"/>
          <w:lang w:val="ru-RU"/>
        </w:rPr>
        <w:t>1</w:t>
      </w:r>
      <w:r w:rsidRPr="00AE2880">
        <w:rPr>
          <w:rFonts w:ascii="Times New Roman" w:hAnsi="Times New Roman"/>
          <w:color w:val="262626" w:themeColor="text1" w:themeTint="D9"/>
          <w:sz w:val="20"/>
          <w:szCs w:val="20"/>
        </w:rPr>
        <w:t xml:space="preserve"> Договір діє з дат</w:t>
      </w:r>
      <w:r w:rsidR="00771653">
        <w:rPr>
          <w:rFonts w:ascii="Times New Roman" w:hAnsi="Times New Roman"/>
          <w:color w:val="262626" w:themeColor="text1" w:themeTint="D9"/>
          <w:sz w:val="20"/>
          <w:szCs w:val="20"/>
        </w:rPr>
        <w:t>и його укладення і до 31.12.2024</w:t>
      </w:r>
      <w:r w:rsidR="0091544A">
        <w:rPr>
          <w:rFonts w:ascii="Times New Roman" w:hAnsi="Times New Roman"/>
          <w:color w:val="262626" w:themeColor="text1" w:themeTint="D9"/>
          <w:sz w:val="20"/>
          <w:szCs w:val="20"/>
        </w:rPr>
        <w:t xml:space="preserve"> </w:t>
      </w:r>
      <w:r w:rsidR="00771653">
        <w:rPr>
          <w:rFonts w:ascii="Times New Roman" w:hAnsi="Times New Roman"/>
          <w:color w:val="262626" w:themeColor="text1" w:themeTint="D9"/>
          <w:sz w:val="20"/>
          <w:szCs w:val="20"/>
        </w:rPr>
        <w:t>року</w:t>
      </w:r>
      <w:r w:rsidRPr="00AE2880">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DF26B0" w:rsidRDefault="00261DB9">
      <w:pPr>
        <w:pStyle w:val="a8"/>
        <w:shd w:val="clear" w:color="auto" w:fill="FFFFFF"/>
        <w:spacing w:before="0" w:beforeAutospacing="0" w:after="150" w:afterAutospacing="0"/>
        <w:rPr>
          <w:rFonts w:eastAsiaTheme="minorHAnsi"/>
          <w:color w:val="262626" w:themeColor="text1" w:themeTint="D9"/>
          <w:sz w:val="20"/>
          <w:szCs w:val="20"/>
          <w:lang w:eastAsia="en-US"/>
        </w:rPr>
      </w:pPr>
      <w:r>
        <w:rPr>
          <w:color w:val="262626" w:themeColor="text1" w:themeTint="D9"/>
          <w:sz w:val="20"/>
          <w:szCs w:val="20"/>
        </w:rPr>
        <w:t>10.2. Сторони домовились, що умови Договору можуть застосовуватись на відносини, які виникли між Сторон</w:t>
      </w:r>
      <w:r>
        <w:rPr>
          <w:color w:val="262626" w:themeColor="text1" w:themeTint="D9"/>
          <w:sz w:val="20"/>
          <w:szCs w:val="20"/>
        </w:rPr>
        <w:t>а</w:t>
      </w:r>
      <w:r>
        <w:rPr>
          <w:color w:val="262626" w:themeColor="text1" w:themeTint="D9"/>
          <w:sz w:val="20"/>
          <w:szCs w:val="20"/>
        </w:rPr>
        <w:t xml:space="preserve">ми у порядку, передбаченому ч. 3 </w:t>
      </w:r>
      <w:proofErr w:type="spellStart"/>
      <w:r>
        <w:rPr>
          <w:color w:val="262626" w:themeColor="text1" w:themeTint="D9"/>
          <w:sz w:val="20"/>
          <w:szCs w:val="20"/>
        </w:rPr>
        <w:t>ст.</w:t>
      </w:r>
      <w:proofErr w:type="spellEnd"/>
      <w:r>
        <w:rPr>
          <w:color w:val="262626" w:themeColor="text1" w:themeTint="D9"/>
          <w:sz w:val="20"/>
          <w:szCs w:val="20"/>
        </w:rPr>
        <w:t> 631 Цивільного кодексу України лише за умови поставки на умовах ві</w:t>
      </w:r>
      <w:r>
        <w:rPr>
          <w:color w:val="262626" w:themeColor="text1" w:themeTint="D9"/>
          <w:sz w:val="20"/>
          <w:szCs w:val="20"/>
        </w:rPr>
        <w:t>д</w:t>
      </w:r>
      <w:r>
        <w:rPr>
          <w:color w:val="262626" w:themeColor="text1" w:themeTint="D9"/>
          <w:sz w:val="20"/>
          <w:szCs w:val="20"/>
        </w:rPr>
        <w:t>строчення платежу.</w:t>
      </w:r>
    </w:p>
    <w:p w:rsidR="00DF26B0" w:rsidRDefault="00261DB9">
      <w:pPr>
        <w:spacing w:before="120" w:after="0"/>
        <w:jc w:val="both"/>
      </w:pPr>
      <w:r>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DF26B0" w:rsidRDefault="0026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 Інші умови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11.3. Взаємовідносини Сторін, не передбачені Договором, регулюються чинним законодавством України.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 Даний Договір припиняє свою дію:</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11.7.1. у разі закінчення строку його дії;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11.7.2. у разі його розірвання за згодою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11.7.3. за рішенням суду;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11.7.4. у разі відмови Покупця від цього Договору у односторонньому порядку відповідно до умов п.п.6.2.4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11.7.5. у разі відмови Постачальника від цього Договору у односторонньому порядку відповідно до умов п.п.6.4.3.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11.7.6.у інших випадках, передбачених чинним законодавством України. </w:t>
      </w:r>
    </w:p>
    <w:p w:rsidR="007936F1" w:rsidRPr="007936F1" w:rsidRDefault="00261DB9" w:rsidP="007936F1">
      <w:pPr>
        <w:spacing w:line="240" w:lineRule="auto"/>
        <w:jc w:val="both"/>
        <w:rPr>
          <w:rFonts w:ascii="Times New Roman" w:eastAsia="Times New Roman" w:hAnsi="Times New Roman"/>
          <w:color w:val="222222"/>
          <w:sz w:val="20"/>
          <w:szCs w:val="20"/>
        </w:rPr>
      </w:pPr>
      <w:r w:rsidRPr="007936F1">
        <w:rPr>
          <w:rFonts w:ascii="Times New Roman" w:hAnsi="Times New Roman"/>
          <w:color w:val="262626" w:themeColor="text1" w:themeTint="D9"/>
          <w:sz w:val="20"/>
          <w:szCs w:val="20"/>
        </w:rPr>
        <w:t xml:space="preserve">11.8. </w:t>
      </w:r>
      <w:r w:rsidR="007936F1" w:rsidRPr="007936F1">
        <w:rPr>
          <w:rFonts w:ascii="Times New Roman" w:eastAsia="Times New Roman" w:hAnsi="Times New Roman"/>
          <w:color w:val="222222"/>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1) зменшення обсягів закупівлі, зокрема з урахуванням фактичного обсягу видатків замовника;</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A0A">
        <w:rPr>
          <w:rFonts w:ascii="Times New Roman" w:hAnsi="Times New Roman"/>
          <w:color w:val="000000"/>
          <w:sz w:val="20"/>
          <w:szCs w:val="20"/>
          <w:lang w:eastAsia="uk-UA"/>
        </w:rPr>
        <w:t>Platts</w:t>
      </w:r>
      <w:proofErr w:type="spellEnd"/>
      <w:r w:rsidRPr="00672A0A">
        <w:rPr>
          <w:rFonts w:ascii="Times New Roman" w:hAnsi="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8) зміни умов у зв’язку із застосуванням положень частини шостої статті 41 Закону України «Про публічні закупівлі».</w:t>
      </w:r>
    </w:p>
    <w:p w:rsidR="00672A0A" w:rsidRPr="00672A0A" w:rsidRDefault="00672A0A" w:rsidP="00672A0A">
      <w:pPr>
        <w:spacing w:after="0"/>
        <w:ind w:right="-143" w:firstLine="709"/>
        <w:rPr>
          <w:rFonts w:ascii="Times New Roman" w:hAnsi="Times New Roman"/>
          <w:color w:val="000000"/>
          <w:sz w:val="20"/>
          <w:szCs w:val="20"/>
          <w:lang w:eastAsia="uk-UA"/>
        </w:rPr>
      </w:pPr>
      <w:bookmarkStart w:id="2" w:name="n82"/>
      <w:bookmarkEnd w:id="2"/>
      <w:r w:rsidRPr="00672A0A">
        <w:rPr>
          <w:rFonts w:ascii="Times New Roman" w:hAnsi="Times New Roman"/>
          <w:color w:val="000000"/>
          <w:sz w:val="20"/>
          <w:szCs w:val="20"/>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w:t>
      </w:r>
      <w:r w:rsidR="00997029">
        <w:rPr>
          <w:rFonts w:ascii="Times New Roman" w:hAnsi="Times New Roman"/>
          <w:color w:val="000000"/>
          <w:sz w:val="20"/>
          <w:szCs w:val="20"/>
          <w:lang w:eastAsia="uk-UA"/>
        </w:rPr>
        <w:t>н</w:t>
      </w:r>
      <w:r w:rsidRPr="00672A0A">
        <w:rPr>
          <w:rFonts w:ascii="Times New Roman" w:hAnsi="Times New Roman"/>
          <w:color w:val="000000"/>
          <w:sz w:val="20"/>
          <w:szCs w:val="20"/>
          <w:lang w:eastAsia="uk-UA"/>
        </w:rPr>
        <w:t>у з урахуванням цих особливостей.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11.9</w:t>
      </w:r>
      <w:r w:rsidR="00997029">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Сторони дійшли згод</w:t>
      </w:r>
      <w:r w:rsidR="00997029">
        <w:rPr>
          <w:rFonts w:ascii="Times New Roman" w:hAnsi="Times New Roman"/>
          <w:color w:val="262626" w:themeColor="text1" w:themeTint="D9"/>
          <w:sz w:val="20"/>
          <w:szCs w:val="20"/>
        </w:rPr>
        <w:t>и</w:t>
      </w:r>
      <w:r>
        <w:rPr>
          <w:rFonts w:ascii="Times New Roman" w:hAnsi="Times New Roman"/>
          <w:color w:val="262626" w:themeColor="text1" w:themeTint="D9"/>
          <w:sz w:val="20"/>
          <w:szCs w:val="20"/>
        </w:rPr>
        <w:t xml:space="preserve">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11.11. Покупець </w:t>
      </w:r>
      <w:r w:rsidR="00DE7D2E">
        <w:rPr>
          <w:rFonts w:ascii="Times New Roman" w:hAnsi="Times New Roman"/>
          <w:color w:val="262626" w:themeColor="text1" w:themeTint="D9"/>
          <w:sz w:val="20"/>
          <w:szCs w:val="20"/>
        </w:rPr>
        <w:t>є платником податку на додану вартість</w:t>
      </w:r>
      <w:r>
        <w:rPr>
          <w:rFonts w:ascii="Times New Roman" w:hAnsi="Times New Roman"/>
          <w:i/>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 xml:space="preserve">11.12. Постачальник </w:t>
      </w:r>
      <w:r w:rsidR="00467059">
        <w:rPr>
          <w:rFonts w:ascii="Times New Roman" w:hAnsi="Times New Roman"/>
          <w:color w:val="262626" w:themeColor="text1" w:themeTint="D9"/>
          <w:sz w:val="20"/>
          <w:szCs w:val="20"/>
        </w:rPr>
        <w:t>____________________________________________________________________________</w:t>
      </w:r>
      <w:r>
        <w:rPr>
          <w:rFonts w:ascii="Times New Roman" w:hAnsi="Times New Roman"/>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 Додатки до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12.1.Невід’ємною частиною цього Договору є Специфікація (Додаток № 1 до цього Договору) -  </w:t>
      </w:r>
      <w:r>
        <w:rPr>
          <w:rFonts w:ascii="Times New Roman" w:hAnsi="Times New Roman"/>
          <w:i/>
          <w:color w:val="262626" w:themeColor="text1" w:themeTint="D9"/>
          <w:sz w:val="20"/>
          <w:szCs w:val="20"/>
        </w:rPr>
        <w:t>(заповнюються на етапі укладення договору).</w:t>
      </w:r>
    </w:p>
    <w:p w:rsidR="00DF26B0" w:rsidRDefault="00DF26B0">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XIII. Місцезнаходження та банківські реквізити сторін</w:t>
      </w:r>
    </w:p>
    <w:tbl>
      <w:tblPr>
        <w:tblW w:w="9747" w:type="dxa"/>
        <w:tblLook w:val="04A0" w:firstRow="1" w:lastRow="0" w:firstColumn="1" w:lastColumn="0" w:noHBand="0" w:noVBand="1"/>
      </w:tblPr>
      <w:tblGrid>
        <w:gridCol w:w="5072"/>
        <w:gridCol w:w="4675"/>
      </w:tblGrid>
      <w:tr w:rsidR="00DF26B0" w:rsidTr="00117409">
        <w:trPr>
          <w:trHeight w:val="62"/>
        </w:trPr>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DF26B0" w:rsidRPr="00DE7D2E" w:rsidRDefault="00DE7D2E">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КНП «</w:t>
            </w:r>
            <w:r w:rsidR="00261DB9" w:rsidRPr="00DE7D2E">
              <w:rPr>
                <w:rFonts w:ascii="Times New Roman" w:eastAsia="SimSun" w:hAnsi="Times New Roman"/>
                <w:b/>
                <w:color w:val="333333"/>
                <w:sz w:val="20"/>
                <w:szCs w:val="20"/>
                <w:shd w:val="clear" w:color="auto" w:fill="FFFFFF"/>
                <w:lang w:eastAsia="zh-CN" w:bidi="ar"/>
              </w:rPr>
              <w:t xml:space="preserve">Центр первинної медико-санітарної допомоги </w:t>
            </w:r>
            <w:proofErr w:type="spellStart"/>
            <w:r w:rsidR="00261DB9" w:rsidRPr="00DE7D2E">
              <w:rPr>
                <w:rFonts w:ascii="Times New Roman" w:eastAsia="SimSun" w:hAnsi="Times New Roman"/>
                <w:b/>
                <w:color w:val="333333"/>
                <w:sz w:val="20"/>
                <w:szCs w:val="20"/>
                <w:shd w:val="clear" w:color="auto" w:fill="FFFFFF"/>
                <w:lang w:eastAsia="zh-CN" w:bidi="ar"/>
              </w:rPr>
              <w:t>Глибоцької</w:t>
            </w:r>
            <w:proofErr w:type="spellEnd"/>
            <w:r w:rsidR="00261DB9"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r w:rsidRPr="00DE7D2E">
              <w:rPr>
                <w:rFonts w:ascii="Times New Roman" w:eastAsia="SimSun" w:hAnsi="Times New Roman"/>
                <w:b/>
                <w:color w:val="333333"/>
                <w:sz w:val="20"/>
                <w:szCs w:val="20"/>
                <w:shd w:val="clear" w:color="auto" w:fill="FFFFFF"/>
                <w:lang w:eastAsia="zh-CN" w:bidi="ar"/>
              </w:rPr>
              <w:t>»</w:t>
            </w:r>
          </w:p>
          <w:p w:rsidR="00DF26B0" w:rsidRDefault="00261DB9">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sidR="00DE7D2E">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sidR="00DE7D2E">
              <w:rPr>
                <w:rFonts w:ascii="Times New Roman" w:eastAsia="SimSun" w:hAnsi="Times New Roman"/>
                <w:color w:val="333333"/>
                <w:sz w:val="20"/>
                <w:szCs w:val="20"/>
                <w:lang w:val="ru" w:eastAsia="zh-CN" w:bidi="ar"/>
              </w:rPr>
              <w:t>,</w:t>
            </w:r>
            <w:proofErr w:type="spellStart"/>
            <w:r w:rsidR="00DE7D2E">
              <w:rPr>
                <w:rFonts w:ascii="Times New Roman" w:eastAsia="SimSun" w:hAnsi="Times New Roman"/>
                <w:color w:val="333333"/>
                <w:sz w:val="20"/>
                <w:szCs w:val="20"/>
                <w:lang w:val="ru" w:eastAsia="zh-CN" w:bidi="ar"/>
              </w:rPr>
              <w:t>Чернівецький</w:t>
            </w:r>
            <w:proofErr w:type="spellEnd"/>
            <w:r w:rsidR="00DE7D2E">
              <w:rPr>
                <w:rFonts w:ascii="Times New Roman" w:eastAsia="SimSun" w:hAnsi="Times New Roman"/>
                <w:color w:val="333333"/>
                <w:sz w:val="20"/>
                <w:szCs w:val="20"/>
                <w:lang w:val="ru" w:eastAsia="zh-CN" w:bidi="ar"/>
              </w:rPr>
              <w:t xml:space="preserve"> район, </w:t>
            </w:r>
            <w:proofErr w:type="spellStart"/>
            <w:r w:rsidR="00DE7D2E">
              <w:rPr>
                <w:rFonts w:ascii="Times New Roman" w:eastAsia="SimSun" w:hAnsi="Times New Roman"/>
                <w:color w:val="333333"/>
                <w:sz w:val="20"/>
                <w:szCs w:val="20"/>
                <w:lang w:val="ru" w:eastAsia="zh-CN" w:bidi="ar"/>
              </w:rPr>
              <w:t>смт</w:t>
            </w:r>
            <w:proofErr w:type="spellEnd"/>
            <w:proofErr w:type="gramStart"/>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Шевченка 14</w:t>
            </w:r>
          </w:p>
          <w:p w:rsidR="00DE7D2E" w:rsidRPr="00DE7D2E" w:rsidRDefault="00261DB9" w:rsidP="00DE7D2E">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sidR="0071220C">
              <w:rPr>
                <w:rFonts w:ascii="Times New Roman" w:eastAsia="SimSun" w:hAnsi="Times New Roman"/>
                <w:color w:val="333333"/>
                <w:sz w:val="20"/>
                <w:szCs w:val="20"/>
                <w:shd w:val="clear" w:color="auto" w:fill="FFFFFF"/>
                <w:lang w:val="ru-RU" w:eastAsia="zh-CN" w:bidi="ar"/>
              </w:rPr>
              <w:t>0953649417</w:t>
            </w:r>
          </w:p>
          <w:p w:rsidR="00E06CBB" w:rsidRDefault="00261DB9" w:rsidP="00DE7D2E">
            <w:pPr>
              <w:rPr>
                <w:rFonts w:ascii="Times New Roman" w:hAnsi="Times New Roman"/>
                <w:color w:val="262626" w:themeColor="text1" w:themeTint="D9"/>
                <w:sz w:val="20"/>
                <w:szCs w:val="20"/>
                <w:lang w:val="ru-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00DE7D2E" w:rsidRPr="00DE7D2E">
              <w:rPr>
                <w:rFonts w:ascii="Times New Roman" w:hAnsi="Times New Roman"/>
                <w:color w:val="262626" w:themeColor="text1" w:themeTint="D9"/>
                <w:sz w:val="20"/>
                <w:szCs w:val="20"/>
                <w:lang w:val="ru-RU"/>
              </w:rPr>
              <w:t xml:space="preserve"> </w:t>
            </w:r>
            <w:r w:rsidR="00DE7D2E">
              <w:rPr>
                <w:rFonts w:ascii="Times New Roman" w:hAnsi="Times New Roman"/>
                <w:color w:val="262626" w:themeColor="text1" w:themeTint="D9"/>
                <w:sz w:val="20"/>
                <w:szCs w:val="20"/>
                <w:lang w:val="en-US"/>
              </w:rPr>
              <w:t>UA</w:t>
            </w:r>
            <w:r w:rsidR="00997029">
              <w:rPr>
                <w:rFonts w:ascii="Times New Roman" w:hAnsi="Times New Roman"/>
                <w:color w:val="262626" w:themeColor="text1" w:themeTint="D9"/>
                <w:sz w:val="20"/>
                <w:szCs w:val="20"/>
                <w:lang w:val="ru-RU"/>
              </w:rPr>
              <w:t xml:space="preserve">923563340000026004301470311 в ТВБВ </w:t>
            </w:r>
            <w:r w:rsidR="00A36A56">
              <w:rPr>
                <w:rFonts w:ascii="Times New Roman" w:hAnsi="Times New Roman"/>
                <w:color w:val="262626" w:themeColor="text1" w:themeTint="D9"/>
                <w:sz w:val="20"/>
                <w:szCs w:val="20"/>
                <w:lang w:val="ru-RU"/>
              </w:rPr>
              <w:t xml:space="preserve">№10025/096 </w:t>
            </w:r>
            <w:proofErr w:type="spellStart"/>
            <w:r w:rsidR="00A36A56">
              <w:rPr>
                <w:rFonts w:ascii="Times New Roman" w:hAnsi="Times New Roman"/>
                <w:color w:val="262626" w:themeColor="text1" w:themeTint="D9"/>
                <w:sz w:val="20"/>
                <w:szCs w:val="20"/>
                <w:lang w:val="ru-RU"/>
              </w:rPr>
              <w:t>філії</w:t>
            </w:r>
            <w:proofErr w:type="spellEnd"/>
            <w:r w:rsidR="00A36A56">
              <w:rPr>
                <w:rFonts w:ascii="Times New Roman" w:hAnsi="Times New Roman"/>
                <w:color w:val="262626" w:themeColor="text1" w:themeTint="D9"/>
                <w:sz w:val="20"/>
                <w:szCs w:val="20"/>
                <w:lang w:val="ru-RU"/>
              </w:rPr>
              <w:t xml:space="preserve"> ЧОУ АТ «</w:t>
            </w:r>
            <w:proofErr w:type="spellStart"/>
            <w:r w:rsidR="00A36A56">
              <w:rPr>
                <w:rFonts w:ascii="Times New Roman" w:hAnsi="Times New Roman"/>
                <w:color w:val="262626" w:themeColor="text1" w:themeTint="D9"/>
                <w:sz w:val="20"/>
                <w:szCs w:val="20"/>
                <w:lang w:val="ru-RU"/>
              </w:rPr>
              <w:t>Ощадбанк</w:t>
            </w:r>
            <w:proofErr w:type="spellEnd"/>
            <w:r w:rsidR="00A36A56">
              <w:rPr>
                <w:rFonts w:ascii="Times New Roman" w:hAnsi="Times New Roman"/>
                <w:color w:val="262626" w:themeColor="text1" w:themeTint="D9"/>
                <w:sz w:val="20"/>
                <w:szCs w:val="20"/>
                <w:lang w:val="ru-RU"/>
              </w:rPr>
              <w:t>»</w:t>
            </w:r>
          </w:p>
          <w:p w:rsidR="00DF26B0" w:rsidRDefault="00117D36" w:rsidP="00DE7D2E">
            <w:pPr>
              <w:rPr>
                <w:rFonts w:ascii="Times New Roman" w:hAnsi="Times New Roman"/>
                <w:color w:val="262626" w:themeColor="text1" w:themeTint="D9"/>
                <w:sz w:val="20"/>
                <w:szCs w:val="20"/>
                <w:lang w:val="ru"/>
              </w:rPr>
            </w:pPr>
            <w:r>
              <w:rPr>
                <w:rFonts w:ascii="Times New Roman" w:hAnsi="Times New Roman"/>
                <w:color w:val="262626" w:themeColor="text1" w:themeTint="D9"/>
                <w:sz w:val="20"/>
                <w:szCs w:val="20"/>
                <w:lang w:val="ru-RU"/>
              </w:rPr>
              <w:t xml:space="preserve"> МФО </w:t>
            </w:r>
            <w:r w:rsidR="00A36A56">
              <w:rPr>
                <w:rFonts w:ascii="Times New Roman" w:hAnsi="Times New Roman"/>
                <w:color w:val="262626" w:themeColor="text1" w:themeTint="D9"/>
                <w:sz w:val="20"/>
                <w:szCs w:val="20"/>
                <w:lang w:val="ru-RU"/>
              </w:rPr>
              <w:t>356334</w:t>
            </w:r>
          </w:p>
          <w:p w:rsidR="00DF26B0" w:rsidRDefault="00261DB9">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sidR="00DE7D2E">
              <w:rPr>
                <w:rFonts w:ascii="Times New Roman" w:eastAsia="SimSun" w:hAnsi="Times New Roman"/>
                <w:color w:val="333333"/>
                <w:sz w:val="20"/>
                <w:szCs w:val="20"/>
                <w:shd w:val="clear" w:color="auto" w:fill="FFFFFF"/>
                <w:lang w:val="ru-RU" w:eastAsia="zh-CN" w:bidi="ar"/>
              </w:rPr>
              <w:t xml:space="preserve">  ІПН402464324030</w:t>
            </w:r>
          </w:p>
          <w:p w:rsidR="00DF26B0" w:rsidRPr="00DE7D2E" w:rsidRDefault="00261DB9" w:rsidP="00DE7D2E">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DE7D2E">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AE3633" w:rsidRPr="00AE3633" w:rsidRDefault="00052662" w:rsidP="00AE3633">
      <w:pPr>
        <w:suppressAutoHyphens w:val="0"/>
        <w:spacing w:after="0" w:line="240" w:lineRule="auto"/>
        <w:jc w:val="right"/>
        <w:rPr>
          <w:rFonts w:ascii="Times New Roman" w:eastAsia="Times New Roman" w:hAnsi="Times New Roman"/>
          <w:sz w:val="24"/>
          <w:szCs w:val="24"/>
          <w:lang w:eastAsia="uk-UA"/>
        </w:rPr>
      </w:pPr>
      <w:r w:rsidRPr="00052662">
        <w:rPr>
          <w:rFonts w:ascii="Times New Roman" w:eastAsia="Times New Roman" w:hAnsi="Times New Roman"/>
          <w:b/>
          <w:bCs/>
          <w:color w:val="403B3E"/>
          <w:lang w:eastAsia="uk-UA"/>
        </w:rPr>
        <w:t>Д</w:t>
      </w:r>
      <w:r w:rsidR="00AE3633" w:rsidRPr="00AE3633">
        <w:rPr>
          <w:rFonts w:ascii="Times New Roman" w:eastAsia="Times New Roman" w:hAnsi="Times New Roman"/>
          <w:b/>
          <w:bCs/>
          <w:color w:val="403B3E"/>
          <w:lang w:eastAsia="uk-UA"/>
        </w:rPr>
        <w:t>одаток № 1</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xml:space="preserve">до </w:t>
      </w:r>
      <w:proofErr w:type="spellStart"/>
      <w:r w:rsidR="00A36A56">
        <w:rPr>
          <w:rFonts w:ascii="Times New Roman" w:eastAsia="Times New Roman" w:hAnsi="Times New Roman"/>
          <w:b/>
          <w:bCs/>
          <w:color w:val="403B3E"/>
          <w:lang w:eastAsia="uk-UA"/>
        </w:rPr>
        <w:t>проекту</w:t>
      </w:r>
      <w:r w:rsidRPr="00AE3633">
        <w:rPr>
          <w:rFonts w:ascii="Times New Roman" w:eastAsia="Times New Roman" w:hAnsi="Times New Roman"/>
          <w:b/>
          <w:bCs/>
          <w:color w:val="403B3E"/>
          <w:lang w:eastAsia="uk-UA"/>
        </w:rPr>
        <w:t>Договору</w:t>
      </w:r>
      <w:proofErr w:type="spellEnd"/>
      <w:r w:rsidRPr="00AE3633">
        <w:rPr>
          <w:rFonts w:ascii="Times New Roman" w:eastAsia="Times New Roman" w:hAnsi="Times New Roman"/>
          <w:b/>
          <w:bCs/>
          <w:color w:val="403B3E"/>
          <w:lang w:eastAsia="uk-UA"/>
        </w:rPr>
        <w:t xml:space="preserve"> про  закупівлю товару </w:t>
      </w:r>
    </w:p>
    <w:p w:rsidR="00AE3633" w:rsidRDefault="00AE3633" w:rsidP="0047498C">
      <w:pPr>
        <w:suppressAutoHyphens w:val="0"/>
        <w:spacing w:after="0" w:line="240" w:lineRule="auto"/>
        <w:jc w:val="right"/>
        <w:rPr>
          <w:rFonts w:ascii="Times New Roman" w:eastAsia="Times New Roman" w:hAnsi="Times New Roman"/>
          <w:b/>
          <w:bCs/>
          <w:color w:val="403B3E"/>
          <w:lang w:eastAsia="uk-UA"/>
        </w:rPr>
      </w:pPr>
      <w:r w:rsidRPr="00AE3633">
        <w:rPr>
          <w:rFonts w:ascii="Times New Roman" w:eastAsia="Times New Roman" w:hAnsi="Times New Roman"/>
          <w:b/>
          <w:bCs/>
          <w:color w:val="403B3E"/>
          <w:lang w:eastAsia="uk-UA"/>
        </w:rPr>
        <w:t>№________ від _______202_ року</w:t>
      </w:r>
    </w:p>
    <w:p w:rsidR="0047498C" w:rsidRPr="00AE3633" w:rsidRDefault="0047498C" w:rsidP="0047498C">
      <w:pPr>
        <w:suppressAutoHyphens w:val="0"/>
        <w:spacing w:after="0" w:line="240" w:lineRule="auto"/>
        <w:jc w:val="right"/>
        <w:rPr>
          <w:rFonts w:ascii="Times New Roman" w:eastAsia="Times New Roman" w:hAnsi="Times New Roman"/>
          <w:sz w:val="24"/>
          <w:szCs w:val="24"/>
          <w:lang w:eastAsia="uk-UA"/>
        </w:rPr>
      </w:pPr>
      <w:bookmarkStart w:id="3" w:name="_GoBack"/>
      <w:bookmarkEnd w:id="3"/>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СПЕЦИФІКАЦІЯ</w:t>
      </w:r>
    </w:p>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8"/>
        <w:gridCol w:w="2852"/>
        <w:gridCol w:w="1178"/>
        <w:gridCol w:w="1201"/>
        <w:gridCol w:w="1667"/>
        <w:gridCol w:w="1459"/>
        <w:gridCol w:w="1135"/>
      </w:tblGrid>
      <w:tr w:rsidR="0047498C" w:rsidRPr="00AE3633" w:rsidTr="00AE3633">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26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Найменування тов</w:t>
            </w:r>
            <w:r w:rsidRPr="00AE3633">
              <w:rPr>
                <w:rFonts w:ascii="Times New Roman" w:eastAsia="Times New Roman" w:hAnsi="Times New Roman"/>
                <w:b/>
                <w:bCs/>
                <w:color w:val="403B3E"/>
                <w:lang w:eastAsia="uk-UA"/>
              </w:rPr>
              <w:t>а</w:t>
            </w:r>
            <w:r w:rsidRPr="00AE3633">
              <w:rPr>
                <w:rFonts w:ascii="Times New Roman" w:eastAsia="Times New Roman" w:hAnsi="Times New Roman"/>
                <w:b/>
                <w:bCs/>
                <w:color w:val="403B3E"/>
                <w:lang w:eastAsia="uk-UA"/>
              </w:rPr>
              <w:t>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Од. в</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Кіл</w:t>
            </w:r>
            <w:r w:rsidRPr="00AE3633">
              <w:rPr>
                <w:rFonts w:ascii="Times New Roman" w:eastAsia="Times New Roman" w:hAnsi="Times New Roman"/>
                <w:b/>
                <w:bCs/>
                <w:color w:val="403B3E"/>
                <w:lang w:eastAsia="uk-UA"/>
              </w:rPr>
              <w:t>ь</w:t>
            </w:r>
            <w:r w:rsidRPr="00AE3633">
              <w:rPr>
                <w:rFonts w:ascii="Times New Roman" w:eastAsia="Times New Roman" w:hAnsi="Times New Roman"/>
                <w:b/>
                <w:bCs/>
                <w:color w:val="403B3E"/>
                <w:lang w:eastAsia="uk-UA"/>
              </w:rPr>
              <w:t>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ницю,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одиницю,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Ва</w:t>
            </w:r>
            <w:r w:rsidRPr="00AE3633">
              <w:rPr>
                <w:rFonts w:ascii="Times New Roman" w:eastAsia="Times New Roman" w:hAnsi="Times New Roman"/>
                <w:b/>
                <w:bCs/>
                <w:color w:val="403B3E"/>
                <w:lang w:eastAsia="uk-UA"/>
              </w:rPr>
              <w:t>р</w:t>
            </w:r>
            <w:r w:rsidRPr="00AE3633">
              <w:rPr>
                <w:rFonts w:ascii="Times New Roman" w:eastAsia="Times New Roman" w:hAnsi="Times New Roman"/>
                <w:b/>
                <w:bCs/>
                <w:color w:val="403B3E"/>
                <w:lang w:eastAsia="uk-UA"/>
              </w:rPr>
              <w:t>тість товару </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без ПДВ,</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грн.</w:t>
            </w:r>
          </w:p>
        </w:tc>
      </w:tr>
      <w:tr w:rsidR="0047498C" w:rsidRPr="00AE3633"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47498C" w:rsidRDefault="00185C1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Підгузки для доро</w:t>
            </w:r>
            <w:r>
              <w:rPr>
                <w:rFonts w:ascii="Times New Roman" w:eastAsia="Times New Roman" w:hAnsi="Times New Roman"/>
                <w:sz w:val="24"/>
                <w:szCs w:val="24"/>
                <w:lang w:eastAsia="uk-UA"/>
              </w:rPr>
              <w:t>с</w:t>
            </w:r>
            <w:r>
              <w:rPr>
                <w:rFonts w:ascii="Times New Roman" w:eastAsia="Times New Roman" w:hAnsi="Times New Roman"/>
                <w:sz w:val="24"/>
                <w:szCs w:val="24"/>
                <w:lang w:eastAsia="uk-UA"/>
              </w:rPr>
              <w:t>лих:Універсальні</w:t>
            </w:r>
            <w:r w:rsidR="0047498C">
              <w:rPr>
                <w:rFonts w:ascii="Times New Roman" w:eastAsia="Times New Roman" w:hAnsi="Times New Roman"/>
                <w:sz w:val="24"/>
                <w:szCs w:val="24"/>
                <w:lang w:eastAsia="uk-UA"/>
              </w:rPr>
              <w:t xml:space="preserve">, Розмір </w:t>
            </w:r>
            <w:r w:rsidR="0047498C">
              <w:rPr>
                <w:rFonts w:ascii="Times New Roman" w:eastAsia="Times New Roman" w:hAnsi="Times New Roman"/>
                <w:sz w:val="24"/>
                <w:szCs w:val="24"/>
                <w:lang w:val="en-US" w:eastAsia="uk-UA"/>
              </w:rPr>
              <w:t>L</w:t>
            </w:r>
            <w:r w:rsidR="0047498C">
              <w:rPr>
                <w:rFonts w:ascii="Times New Roman" w:eastAsia="Times New Roman" w:hAnsi="Times New Roman"/>
                <w:sz w:val="24"/>
                <w:szCs w:val="24"/>
                <w:lang w:eastAsia="uk-UA"/>
              </w:rPr>
              <w:t xml:space="preserve"> №30, від 6 крапель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упаковок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47498C" w:rsidRPr="00AE3633" w:rsidTr="00AE3633">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Підгузки для доро</w:t>
            </w:r>
            <w:r>
              <w:rPr>
                <w:rFonts w:ascii="Times New Roman" w:eastAsia="Times New Roman" w:hAnsi="Times New Roman"/>
                <w:sz w:val="24"/>
                <w:szCs w:val="24"/>
                <w:lang w:eastAsia="uk-UA"/>
              </w:rPr>
              <w:t>с</w:t>
            </w:r>
            <w:r>
              <w:rPr>
                <w:rFonts w:ascii="Times New Roman" w:eastAsia="Times New Roman" w:hAnsi="Times New Roman"/>
                <w:sz w:val="24"/>
                <w:szCs w:val="24"/>
                <w:lang w:eastAsia="uk-UA"/>
              </w:rPr>
              <w:t xml:space="preserve">лих:Універсальні, Розмір </w:t>
            </w:r>
            <w:r>
              <w:rPr>
                <w:rFonts w:ascii="Times New Roman" w:eastAsia="Times New Roman" w:hAnsi="Times New Roman"/>
                <w:sz w:val="24"/>
                <w:szCs w:val="24"/>
                <w:lang w:eastAsia="uk-UA"/>
              </w:rPr>
              <w:t>Х</w:t>
            </w:r>
            <w:r>
              <w:rPr>
                <w:rFonts w:ascii="Times New Roman" w:eastAsia="Times New Roman" w:hAnsi="Times New Roman"/>
                <w:sz w:val="24"/>
                <w:szCs w:val="24"/>
                <w:lang w:val="en-US" w:eastAsia="uk-UA"/>
              </w:rPr>
              <w:t>L</w:t>
            </w:r>
            <w:r>
              <w:rPr>
                <w:rFonts w:ascii="Times New Roman" w:eastAsia="Times New Roman" w:hAnsi="Times New Roman"/>
                <w:sz w:val="24"/>
                <w:szCs w:val="24"/>
                <w:lang w:eastAsia="uk-UA"/>
              </w:rPr>
              <w:t xml:space="preserve"> №30</w:t>
            </w:r>
            <w:r>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від 6 крапель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упаковок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47498C"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Пелюшки одноразові </w:t>
            </w:r>
            <w:proofErr w:type="spellStart"/>
            <w:r>
              <w:rPr>
                <w:rFonts w:ascii="Times New Roman" w:eastAsia="Times New Roman" w:hAnsi="Times New Roman"/>
                <w:sz w:val="24"/>
                <w:szCs w:val="24"/>
                <w:lang w:eastAsia="uk-UA"/>
              </w:rPr>
              <w:t>непромокаючі</w:t>
            </w:r>
            <w:proofErr w:type="spellEnd"/>
            <w:r>
              <w:rPr>
                <w:rFonts w:ascii="Times New Roman" w:eastAsia="Times New Roman" w:hAnsi="Times New Roman"/>
                <w:sz w:val="24"/>
                <w:szCs w:val="24"/>
                <w:lang w:eastAsia="uk-UA"/>
              </w:rPr>
              <w:t xml:space="preserve"> 90*60 №30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упаковок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47498C"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bl>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tbl>
      <w:tblPr>
        <w:tblW w:w="9747" w:type="dxa"/>
        <w:tblLook w:val="04A0" w:firstRow="1" w:lastRow="0" w:firstColumn="1" w:lastColumn="0" w:noHBand="0" w:noVBand="1"/>
      </w:tblPr>
      <w:tblGrid>
        <w:gridCol w:w="5072"/>
        <w:gridCol w:w="4675"/>
      </w:tblGrid>
      <w:tr w:rsidR="00DF26B0">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КНП «Центр первинної медико-санітарної допомоги </w:t>
            </w:r>
            <w:proofErr w:type="spellStart"/>
            <w:r w:rsidRPr="00554EAD">
              <w:rPr>
                <w:rFonts w:ascii="Times New Roman" w:eastAsia="SimSun" w:hAnsi="Times New Roman"/>
                <w:b/>
                <w:color w:val="333333"/>
                <w:sz w:val="20"/>
                <w:szCs w:val="20"/>
                <w:shd w:val="clear" w:color="auto" w:fill="FFFFFF"/>
                <w:lang w:eastAsia="zh-CN" w:bidi="ar"/>
              </w:rPr>
              <w:t>Глибоцької</w:t>
            </w:r>
            <w:proofErr w:type="spellEnd"/>
            <w:r w:rsidRPr="00554EAD">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60400 Україна, Чернівецька область,Чернівецький район, </w:t>
            </w:r>
            <w:proofErr w:type="spellStart"/>
            <w:r w:rsidRPr="00554EAD">
              <w:rPr>
                <w:rFonts w:ascii="Times New Roman" w:eastAsia="SimSun" w:hAnsi="Times New Roman"/>
                <w:b/>
                <w:color w:val="333333"/>
                <w:sz w:val="20"/>
                <w:szCs w:val="20"/>
                <w:shd w:val="clear" w:color="auto" w:fill="FFFFFF"/>
                <w:lang w:eastAsia="zh-CN" w:bidi="ar"/>
              </w:rPr>
              <w:t>смт.Глибока</w:t>
            </w:r>
            <w:proofErr w:type="spellEnd"/>
            <w:r w:rsidRPr="00554EAD">
              <w:rPr>
                <w:rFonts w:ascii="Times New Roman" w:eastAsia="SimSun" w:hAnsi="Times New Roman"/>
                <w:b/>
                <w:color w:val="333333"/>
                <w:sz w:val="20"/>
                <w:szCs w:val="20"/>
                <w:shd w:val="clear" w:color="auto" w:fill="FFFFFF"/>
                <w:lang w:eastAsia="zh-CN" w:bidi="ar"/>
              </w:rPr>
              <w:t>,вул. Шевченка 14</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Тел.+0953649417</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Р/</w:t>
            </w:r>
            <w:proofErr w:type="spellStart"/>
            <w:r w:rsidRPr="00554EAD">
              <w:rPr>
                <w:rFonts w:ascii="Times New Roman" w:eastAsia="SimSun" w:hAnsi="Times New Roman"/>
                <w:b/>
                <w:color w:val="333333"/>
                <w:sz w:val="20"/>
                <w:szCs w:val="20"/>
                <w:shd w:val="clear" w:color="auto" w:fill="FFFFFF"/>
                <w:lang w:eastAsia="zh-CN" w:bidi="ar"/>
              </w:rPr>
              <w:t>Р</w:t>
            </w:r>
            <w:proofErr w:type="spellEnd"/>
            <w:r w:rsidRPr="00554EAD">
              <w:rPr>
                <w:rFonts w:ascii="Times New Roman" w:eastAsia="SimSun" w:hAnsi="Times New Roman"/>
                <w:b/>
                <w:color w:val="333333"/>
                <w:sz w:val="20"/>
                <w:szCs w:val="20"/>
                <w:shd w:val="clear" w:color="auto" w:fill="FFFFFF"/>
                <w:lang w:eastAsia="zh-CN" w:bidi="ar"/>
              </w:rPr>
              <w:t xml:space="preserve"> UA</w:t>
            </w:r>
            <w:r w:rsidR="00A36A56">
              <w:rPr>
                <w:rFonts w:ascii="Times New Roman" w:eastAsia="SimSun" w:hAnsi="Times New Roman"/>
                <w:b/>
                <w:color w:val="333333"/>
                <w:sz w:val="20"/>
                <w:szCs w:val="20"/>
                <w:shd w:val="clear" w:color="auto" w:fill="FFFFFF"/>
                <w:lang w:eastAsia="zh-CN" w:bidi="ar"/>
              </w:rPr>
              <w:t>923563340000026004301470311</w:t>
            </w:r>
          </w:p>
          <w:p w:rsidR="00554EAD" w:rsidRPr="00554EAD" w:rsidRDefault="00A36A56" w:rsidP="00554EAD">
            <w:pPr>
              <w:rPr>
                <w:rFonts w:ascii="Times New Roman" w:eastAsia="SimSun" w:hAnsi="Times New Roman"/>
                <w:b/>
                <w:color w:val="333333"/>
                <w:sz w:val="20"/>
                <w:szCs w:val="20"/>
                <w:shd w:val="clear" w:color="auto" w:fill="FFFFFF"/>
                <w:lang w:eastAsia="zh-CN" w:bidi="ar"/>
              </w:rPr>
            </w:pPr>
            <w:r>
              <w:rPr>
                <w:rFonts w:ascii="Times New Roman" w:eastAsia="SimSun" w:hAnsi="Times New Roman"/>
                <w:b/>
                <w:color w:val="333333"/>
                <w:sz w:val="20"/>
                <w:szCs w:val="20"/>
                <w:shd w:val="clear" w:color="auto" w:fill="FFFFFF"/>
                <w:lang w:eastAsia="zh-CN" w:bidi="ar"/>
              </w:rPr>
              <w:t>В ТВБВ № 10025/096 філії ЧОУ АТ «Ощадбанк»</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Код ЄДРПОУ 40246437  ІПН402464324030</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E-</w:t>
            </w:r>
            <w:proofErr w:type="spellStart"/>
            <w:r w:rsidRPr="00554EAD">
              <w:rPr>
                <w:rFonts w:ascii="Times New Roman" w:eastAsia="SimSun" w:hAnsi="Times New Roman"/>
                <w:b/>
                <w:color w:val="333333"/>
                <w:sz w:val="20"/>
                <w:szCs w:val="20"/>
                <w:shd w:val="clear" w:color="auto" w:fill="FFFFFF"/>
                <w:lang w:eastAsia="zh-CN" w:bidi="ar"/>
              </w:rPr>
              <w:t>mail</w:t>
            </w:r>
            <w:proofErr w:type="spellEnd"/>
            <w:r w:rsidRPr="00554EAD">
              <w:rPr>
                <w:rFonts w:ascii="Times New Roman" w:eastAsia="SimSun" w:hAnsi="Times New Roman"/>
                <w:b/>
                <w:color w:val="333333"/>
                <w:sz w:val="20"/>
                <w:szCs w:val="20"/>
                <w:shd w:val="clear" w:color="auto" w:fill="FFFFFF"/>
                <w:lang w:eastAsia="zh-CN" w:bidi="ar"/>
              </w:rPr>
              <w:t>: centrpmsd_glibokaotg@ukr.net</w:t>
            </w:r>
          </w:p>
          <w:p w:rsidR="00DF26B0" w:rsidRDefault="00554EAD" w:rsidP="00554EAD">
            <w:pPr>
              <w:pStyle w:val="af1"/>
              <w:contextualSpacing/>
              <w:jc w:val="both"/>
              <w:rPr>
                <w:rFonts w:ascii="Times New Roman" w:hAnsi="Times New Roman"/>
                <w:color w:val="262626" w:themeColor="text1" w:themeTint="D9"/>
                <w:sz w:val="20"/>
                <w:szCs w:val="20"/>
              </w:rPr>
            </w:pPr>
            <w:r w:rsidRPr="00554EAD">
              <w:rPr>
                <w:rFonts w:ascii="Times New Roman" w:eastAsia="SimSun" w:hAnsi="Times New Roman"/>
                <w:b/>
                <w:color w:val="333333"/>
                <w:sz w:val="20"/>
                <w:szCs w:val="20"/>
                <w:shd w:val="clear" w:color="auto" w:fill="FFFFFF"/>
                <w:lang w:eastAsia="zh-CN" w:bidi="ar"/>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sectPr w:rsidR="00DF26B0">
      <w:pgSz w:w="11906" w:h="16838"/>
      <w:pgMar w:top="1134" w:right="850" w:bottom="1134" w:left="1276"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A" w:rsidRDefault="0026712A">
      <w:pPr>
        <w:spacing w:line="240" w:lineRule="auto"/>
      </w:pPr>
      <w:r>
        <w:separator/>
      </w:r>
    </w:p>
  </w:endnote>
  <w:endnote w:type="continuationSeparator" w:id="0">
    <w:p w:rsidR="0026712A" w:rsidRDefault="00267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altName w:val="FreeSans"/>
    <w:panose1 w:val="020B0502040204020203"/>
    <w:charset w:val="CC"/>
    <w:family w:val="swiss"/>
    <w:pitch w:val="variable"/>
    <w:sig w:usb0="E4002EFF" w:usb1="C000E47F" w:usb2="00000009" w:usb3="00000000" w:csb0="000001FF" w:csb1="00000000"/>
  </w:font>
  <w:font w:name="Lohit Devanagari">
    <w:altName w:val="Arial"/>
    <w:charset w:val="00"/>
    <w:family w:val="swiss"/>
    <w:pitch w:val="default"/>
    <w:sig w:usb0="00000003" w:usb1="00002042" w:usb2="00000000" w:usb3="00000000" w:csb0="00000001" w:csb1="00000000"/>
  </w:font>
  <w:font w:name="Liberation Sans">
    <w:altName w:val="Times New Roman"/>
    <w:charset w:val="CC"/>
    <w:family w:val="swiss"/>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等线">
    <w:altName w:val="Gubbi"/>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A" w:rsidRDefault="0026712A">
      <w:pPr>
        <w:spacing w:line="240" w:lineRule="auto"/>
      </w:pPr>
      <w:r>
        <w:separator/>
      </w:r>
    </w:p>
  </w:footnote>
  <w:footnote w:type="continuationSeparator" w:id="0">
    <w:p w:rsidR="0026712A" w:rsidRDefault="002671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6"/>
    <w:multiLevelType w:val="multilevel"/>
    <w:tmpl w:val="BC5E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2"/>
    <w:rsid w:val="B5CBADC0"/>
    <w:rsid w:val="00044645"/>
    <w:rsid w:val="00052662"/>
    <w:rsid w:val="00061746"/>
    <w:rsid w:val="00081A9F"/>
    <w:rsid w:val="00082D5B"/>
    <w:rsid w:val="00114736"/>
    <w:rsid w:val="00117409"/>
    <w:rsid w:val="00117D36"/>
    <w:rsid w:val="0014382B"/>
    <w:rsid w:val="001805DB"/>
    <w:rsid w:val="00185C1C"/>
    <w:rsid w:val="00212C4E"/>
    <w:rsid w:val="00261DB9"/>
    <w:rsid w:val="0026712A"/>
    <w:rsid w:val="00276A5C"/>
    <w:rsid w:val="002A05BC"/>
    <w:rsid w:val="00305FA3"/>
    <w:rsid w:val="00357BB1"/>
    <w:rsid w:val="00445F23"/>
    <w:rsid w:val="00467059"/>
    <w:rsid w:val="0047498C"/>
    <w:rsid w:val="004B32F4"/>
    <w:rsid w:val="004C2030"/>
    <w:rsid w:val="00554EAD"/>
    <w:rsid w:val="00571C4E"/>
    <w:rsid w:val="0058167F"/>
    <w:rsid w:val="00672A0A"/>
    <w:rsid w:val="0071220C"/>
    <w:rsid w:val="00715C4A"/>
    <w:rsid w:val="00771653"/>
    <w:rsid w:val="007800A4"/>
    <w:rsid w:val="007936F1"/>
    <w:rsid w:val="007D7E1D"/>
    <w:rsid w:val="007E6636"/>
    <w:rsid w:val="00885456"/>
    <w:rsid w:val="008B693B"/>
    <w:rsid w:val="008D3ECA"/>
    <w:rsid w:val="009100EF"/>
    <w:rsid w:val="0091544A"/>
    <w:rsid w:val="0094336C"/>
    <w:rsid w:val="00956D46"/>
    <w:rsid w:val="0096758C"/>
    <w:rsid w:val="00997029"/>
    <w:rsid w:val="009E380E"/>
    <w:rsid w:val="009E6C22"/>
    <w:rsid w:val="00A114F5"/>
    <w:rsid w:val="00A36A56"/>
    <w:rsid w:val="00AB78DF"/>
    <w:rsid w:val="00AE01D5"/>
    <w:rsid w:val="00AE2880"/>
    <w:rsid w:val="00AE3633"/>
    <w:rsid w:val="00B170D0"/>
    <w:rsid w:val="00B37EC2"/>
    <w:rsid w:val="00B44C25"/>
    <w:rsid w:val="00B84BEB"/>
    <w:rsid w:val="00B92840"/>
    <w:rsid w:val="00BA30E0"/>
    <w:rsid w:val="00C279E1"/>
    <w:rsid w:val="00C72422"/>
    <w:rsid w:val="00CB027F"/>
    <w:rsid w:val="00CB07AD"/>
    <w:rsid w:val="00D21273"/>
    <w:rsid w:val="00D3602D"/>
    <w:rsid w:val="00DC18D1"/>
    <w:rsid w:val="00DE7D2E"/>
    <w:rsid w:val="00DF26B0"/>
    <w:rsid w:val="00DF7D34"/>
    <w:rsid w:val="00E06CBB"/>
    <w:rsid w:val="00E31072"/>
    <w:rsid w:val="00F06A34"/>
    <w:rsid w:val="00F90318"/>
    <w:rsid w:val="00F96EA5"/>
    <w:rsid w:val="00FC7852"/>
    <w:rsid w:val="00FF0091"/>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13">
      <w:bodyDiv w:val="1"/>
      <w:marLeft w:val="0"/>
      <w:marRight w:val="0"/>
      <w:marTop w:val="0"/>
      <w:marBottom w:val="0"/>
      <w:divBdr>
        <w:top w:val="none" w:sz="0" w:space="0" w:color="auto"/>
        <w:left w:val="none" w:sz="0" w:space="0" w:color="auto"/>
        <w:bottom w:val="none" w:sz="0" w:space="0" w:color="auto"/>
        <w:right w:val="none" w:sz="0" w:space="0" w:color="auto"/>
      </w:divBdr>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12077</Words>
  <Characters>6884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25</cp:revision>
  <cp:lastPrinted>2023-07-10T12:36:00Z</cp:lastPrinted>
  <dcterms:created xsi:type="dcterms:W3CDTF">2023-07-07T13:38:00Z</dcterms:created>
  <dcterms:modified xsi:type="dcterms:W3CDTF">2024-04-23T12:31:00Z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1049-11.1.0.9505</vt:lpwstr>
  </property>
</Properties>
</file>