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FE48" w14:textId="3D46C5D1" w:rsidR="00F86753" w:rsidRDefault="00F86753" w:rsidP="00F8675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14:paraId="4ED3BE16" w14:textId="77777777" w:rsidR="00F86753" w:rsidRDefault="00F86753" w:rsidP="00F8675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C937FDD" w14:textId="77777777" w:rsidR="00F86753" w:rsidRDefault="00F86753" w:rsidP="002128EA">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p>
    <w:p w14:paraId="617E30E1" w14:textId="573E5018" w:rsidR="001158D4" w:rsidRPr="00284AA0" w:rsidRDefault="00FE43C8" w:rsidP="002128EA">
      <w:pPr>
        <w:widowControl w:val="0"/>
        <w:spacing w:after="0" w:line="240" w:lineRule="auto"/>
        <w:jc w:val="center"/>
        <w:rPr>
          <w:rFonts w:ascii="Times New Roman" w:eastAsia="Times New Roman" w:hAnsi="Times New Roman" w:cs="Times New Roman"/>
          <w:b/>
          <w:color w:val="000000"/>
          <w:kern w:val="0"/>
          <w:sz w:val="24"/>
          <w:szCs w:val="24"/>
          <w:lang w:val="ru-RU" w:eastAsia="uk-UA" w:bidi="uk-UA"/>
        </w:rPr>
      </w:pPr>
      <w:r w:rsidRPr="00284AA0">
        <w:rPr>
          <w:rFonts w:ascii="Times New Roman" w:eastAsia="Times New Roman" w:hAnsi="Times New Roman" w:cs="Times New Roman"/>
          <w:b/>
          <w:color w:val="000000"/>
          <w:kern w:val="0"/>
          <w:sz w:val="24"/>
          <w:szCs w:val="24"/>
          <w:lang w:eastAsia="uk-UA" w:bidi="uk-UA"/>
        </w:rPr>
        <w:t>ДОГОВІР №</w:t>
      </w:r>
      <w:r w:rsidR="001158D4" w:rsidRPr="00284AA0">
        <w:rPr>
          <w:rFonts w:ascii="Times New Roman" w:eastAsia="Times New Roman" w:hAnsi="Times New Roman" w:cs="Times New Roman"/>
          <w:b/>
          <w:color w:val="000000"/>
          <w:kern w:val="0"/>
          <w:sz w:val="24"/>
          <w:szCs w:val="24"/>
          <w:lang w:eastAsia="uk-UA" w:bidi="uk-UA"/>
        </w:rPr>
        <w:t xml:space="preserve"> _</w:t>
      </w:r>
      <w:r w:rsidR="001158D4" w:rsidRPr="00284AA0">
        <w:rPr>
          <w:rFonts w:ascii="Times New Roman" w:eastAsia="Times New Roman" w:hAnsi="Times New Roman" w:cs="Times New Roman"/>
          <w:b/>
          <w:color w:val="000000"/>
          <w:kern w:val="0"/>
          <w:sz w:val="24"/>
          <w:szCs w:val="24"/>
          <w:lang w:val="ru-RU" w:eastAsia="uk-UA" w:bidi="uk-UA"/>
        </w:rPr>
        <w:t>__________</w:t>
      </w:r>
      <w:r w:rsidR="001158D4" w:rsidRPr="00284AA0">
        <w:rPr>
          <w:rFonts w:ascii="Times New Roman" w:eastAsia="Times New Roman" w:hAnsi="Times New Roman" w:cs="Times New Roman"/>
          <w:b/>
          <w:color w:val="000000"/>
          <w:kern w:val="0"/>
          <w:sz w:val="24"/>
          <w:szCs w:val="24"/>
          <w:lang w:eastAsia="uk-UA" w:bidi="uk-UA"/>
        </w:rPr>
        <w:t>____</w:t>
      </w:r>
    </w:p>
    <w:p w14:paraId="617E30E2" w14:textId="77777777" w:rsidR="001158D4" w:rsidRPr="00284AA0" w:rsidRDefault="001158D4" w:rsidP="002128EA">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на поставку програмного забезпечення</w:t>
      </w:r>
    </w:p>
    <w:p w14:paraId="617E30E3" w14:textId="77777777" w:rsidR="001158D4" w:rsidRPr="00284AA0" w:rsidRDefault="001158D4" w:rsidP="002128EA">
      <w:pPr>
        <w:widowControl w:val="0"/>
        <w:spacing w:after="0" w:line="240" w:lineRule="auto"/>
        <w:ind w:firstLine="709"/>
        <w:jc w:val="center"/>
        <w:rPr>
          <w:rFonts w:ascii="Times New Roman" w:eastAsia="Times New Roman" w:hAnsi="Times New Roman" w:cs="Times New Roman"/>
          <w:b/>
          <w:color w:val="000000"/>
          <w:kern w:val="0"/>
          <w:sz w:val="24"/>
          <w:szCs w:val="24"/>
          <w:lang w:eastAsia="uk-UA" w:bidi="uk-UA"/>
        </w:rPr>
      </w:pPr>
    </w:p>
    <w:p w14:paraId="617E30E4" w14:textId="77777777" w:rsidR="001158D4" w:rsidRPr="00284AA0" w:rsidRDefault="001158D4" w:rsidP="00BA1404">
      <w:pPr>
        <w:widowControl w:val="0"/>
        <w:spacing w:after="0" w:line="240" w:lineRule="auto"/>
        <w:ind w:firstLine="709"/>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м. Київ</w:t>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r>
      <w:r w:rsidRPr="00284AA0">
        <w:rPr>
          <w:rFonts w:ascii="Times New Roman" w:eastAsia="Times New Roman" w:hAnsi="Times New Roman" w:cs="Times New Roman"/>
          <w:color w:val="000000"/>
          <w:kern w:val="0"/>
          <w:sz w:val="24"/>
          <w:szCs w:val="24"/>
          <w:lang w:eastAsia="uk-UA" w:bidi="uk-UA"/>
        </w:rPr>
        <w:tab/>
        <w:t xml:space="preserve"> «___» _____________ 202</w:t>
      </w:r>
      <w:r w:rsidR="00FE43C8" w:rsidRPr="00284AA0">
        <w:rPr>
          <w:rFonts w:ascii="Times New Roman" w:eastAsia="Times New Roman" w:hAnsi="Times New Roman" w:cs="Times New Roman"/>
          <w:color w:val="000000"/>
          <w:kern w:val="0"/>
          <w:sz w:val="24"/>
          <w:szCs w:val="24"/>
          <w:lang w:eastAsia="uk-UA" w:bidi="uk-UA"/>
        </w:rPr>
        <w:t>3</w:t>
      </w:r>
      <w:r w:rsidRPr="00284AA0">
        <w:rPr>
          <w:rFonts w:ascii="Times New Roman" w:eastAsia="Times New Roman" w:hAnsi="Times New Roman" w:cs="Times New Roman"/>
          <w:color w:val="000000"/>
          <w:kern w:val="0"/>
          <w:sz w:val="24"/>
          <w:szCs w:val="24"/>
          <w:lang w:eastAsia="uk-UA" w:bidi="uk-UA"/>
        </w:rPr>
        <w:t xml:space="preserve"> р.</w:t>
      </w:r>
    </w:p>
    <w:p w14:paraId="617E30E5" w14:textId="77777777" w:rsidR="001158D4" w:rsidRPr="00284AA0" w:rsidRDefault="001158D4" w:rsidP="00BA1404">
      <w:pPr>
        <w:widowControl w:val="0"/>
        <w:spacing w:after="0" w:line="240" w:lineRule="auto"/>
        <w:ind w:firstLine="709"/>
        <w:jc w:val="center"/>
        <w:rPr>
          <w:rFonts w:ascii="Times New Roman" w:eastAsia="Times New Roman" w:hAnsi="Times New Roman" w:cs="Times New Roman"/>
          <w:color w:val="000000"/>
          <w:kern w:val="0"/>
          <w:sz w:val="24"/>
          <w:szCs w:val="24"/>
          <w:lang w:eastAsia="uk-UA" w:bidi="uk-UA"/>
        </w:rPr>
      </w:pPr>
    </w:p>
    <w:p w14:paraId="617E30E6" w14:textId="77777777" w:rsidR="001158D4" w:rsidRPr="00284AA0" w:rsidRDefault="001158D4" w:rsidP="00284AA0">
      <w:pPr>
        <w:widowControl w:val="0"/>
        <w:spacing w:after="0" w:line="240" w:lineRule="auto"/>
        <w:ind w:firstLine="709"/>
        <w:jc w:val="both"/>
        <w:rPr>
          <w:rFonts w:ascii="Times New Roman" w:eastAsia="Times New Roman" w:hAnsi="Times New Roman" w:cs="Times New Roman"/>
          <w:color w:val="000000"/>
          <w:kern w:val="0"/>
          <w:sz w:val="24"/>
          <w:szCs w:val="24"/>
          <w:lang w:eastAsia="uk-UA" w:bidi="uk-UA"/>
        </w:rPr>
      </w:pPr>
      <w:bookmarkStart w:id="0" w:name="_heading=h.gjdgxs" w:colFirst="0" w:colLast="0"/>
      <w:bookmarkEnd w:id="0"/>
      <w:r w:rsidRPr="00284AA0">
        <w:rPr>
          <w:rFonts w:ascii="Times New Roman" w:eastAsia="Times New Roman" w:hAnsi="Times New Roman" w:cs="Times New Roman"/>
          <w:b/>
          <w:color w:val="000000"/>
          <w:kern w:val="0"/>
          <w:sz w:val="24"/>
          <w:szCs w:val="24"/>
          <w:lang w:eastAsia="uk-UA" w:bidi="uk-UA"/>
        </w:rPr>
        <w:t>Національна рада України з питань телебачення і радіомовлення (</w:t>
      </w:r>
      <w:r w:rsidRPr="00284AA0">
        <w:rPr>
          <w:rFonts w:ascii="Times New Roman" w:eastAsia="Times New Roman" w:hAnsi="Times New Roman" w:cs="Times New Roman"/>
          <w:color w:val="000000"/>
          <w:kern w:val="0"/>
          <w:sz w:val="24"/>
          <w:szCs w:val="24"/>
          <w:lang w:eastAsia="uk-UA" w:bidi="uk-UA"/>
        </w:rPr>
        <w:t xml:space="preserve">надалі Замовник), в особі </w:t>
      </w:r>
      <w:r w:rsidR="00887B29" w:rsidRPr="00284AA0">
        <w:rPr>
          <w:rFonts w:ascii="Times New Roman" w:eastAsia="Times New Roman" w:hAnsi="Times New Roman" w:cs="Times New Roman"/>
          <w:color w:val="000000"/>
          <w:kern w:val="0"/>
          <w:sz w:val="24"/>
          <w:szCs w:val="24"/>
          <w:lang w:eastAsia="uk-UA" w:bidi="uk-UA"/>
        </w:rPr>
        <w:t>__________________________________</w:t>
      </w:r>
      <w:r w:rsidRPr="00284AA0">
        <w:rPr>
          <w:rFonts w:ascii="Times New Roman" w:eastAsia="Times New Roman" w:hAnsi="Times New Roman" w:cs="Times New Roman"/>
          <w:color w:val="000000"/>
          <w:kern w:val="0"/>
          <w:sz w:val="24"/>
          <w:szCs w:val="24"/>
          <w:lang w:eastAsia="uk-UA" w:bidi="uk-UA"/>
        </w:rPr>
        <w:t xml:space="preserve">, який діє на підставі </w:t>
      </w:r>
      <w:r w:rsidR="00887B29" w:rsidRPr="00284AA0">
        <w:rPr>
          <w:rFonts w:ascii="Times New Roman" w:eastAsia="Times New Roman" w:hAnsi="Times New Roman" w:cs="Times New Roman"/>
          <w:color w:val="000000"/>
          <w:kern w:val="0"/>
          <w:sz w:val="24"/>
          <w:szCs w:val="24"/>
          <w:lang w:eastAsia="uk-UA" w:bidi="uk-UA"/>
        </w:rPr>
        <w:t>______________________________________________</w:t>
      </w:r>
      <w:r w:rsidRPr="00284AA0">
        <w:rPr>
          <w:rFonts w:ascii="Times New Roman" w:eastAsia="Times New Roman" w:hAnsi="Times New Roman" w:cs="Times New Roman"/>
          <w:color w:val="000000"/>
          <w:kern w:val="0"/>
          <w:sz w:val="24"/>
          <w:szCs w:val="24"/>
          <w:lang w:eastAsia="uk-UA" w:bidi="uk-UA"/>
        </w:rPr>
        <w:t xml:space="preserve">, з однієї сторони та </w:t>
      </w:r>
    </w:p>
    <w:p w14:paraId="617E30E7" w14:textId="0D38AEE0" w:rsidR="001158D4" w:rsidRPr="00284AA0" w:rsidRDefault="001158D4" w:rsidP="00284AA0">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val="ru-RU" w:eastAsia="uk-UA" w:bidi="uk-UA"/>
        </w:rPr>
        <w:t xml:space="preserve">__________________________________________________________ </w:t>
      </w:r>
      <w:r w:rsidRPr="00284AA0">
        <w:rPr>
          <w:rFonts w:ascii="Times New Roman" w:eastAsia="Times New Roman" w:hAnsi="Times New Roman" w:cs="Times New Roman"/>
          <w:bCs/>
          <w:color w:val="000000"/>
          <w:kern w:val="0"/>
          <w:sz w:val="24"/>
          <w:szCs w:val="24"/>
          <w:lang w:val="ru-RU" w:eastAsia="uk-UA" w:bidi="uk-UA"/>
        </w:rPr>
        <w:t>(далі</w:t>
      </w:r>
      <w:r w:rsidR="00430082">
        <w:rPr>
          <w:rFonts w:ascii="Times New Roman" w:eastAsia="Times New Roman" w:hAnsi="Times New Roman" w:cs="Times New Roman"/>
          <w:bCs/>
          <w:color w:val="000000"/>
          <w:kern w:val="0"/>
          <w:sz w:val="24"/>
          <w:szCs w:val="24"/>
          <w:lang w:val="ru-RU" w:eastAsia="uk-UA" w:bidi="uk-UA"/>
        </w:rPr>
        <w:t xml:space="preserve"> </w:t>
      </w:r>
      <w:r w:rsidRPr="00284AA0">
        <w:rPr>
          <w:rFonts w:ascii="Times New Roman" w:eastAsia="Times New Roman" w:hAnsi="Times New Roman" w:cs="Times New Roman"/>
          <w:bCs/>
          <w:color w:val="000000"/>
          <w:kern w:val="0"/>
          <w:sz w:val="24"/>
          <w:szCs w:val="24"/>
          <w:lang w:val="ru-RU" w:eastAsia="uk-UA" w:bidi="uk-UA"/>
        </w:rPr>
        <w:t>-</w:t>
      </w:r>
      <w:r w:rsidR="00430082">
        <w:rPr>
          <w:rFonts w:ascii="Times New Roman" w:eastAsia="Times New Roman" w:hAnsi="Times New Roman" w:cs="Times New Roman"/>
          <w:bCs/>
          <w:color w:val="000000"/>
          <w:kern w:val="0"/>
          <w:sz w:val="24"/>
          <w:szCs w:val="24"/>
          <w:lang w:val="ru-RU" w:eastAsia="uk-UA" w:bidi="uk-UA"/>
        </w:rPr>
        <w:t xml:space="preserve"> </w:t>
      </w:r>
      <w:r w:rsidRPr="00284AA0">
        <w:rPr>
          <w:rFonts w:ascii="Times New Roman" w:eastAsia="Times New Roman" w:hAnsi="Times New Roman" w:cs="Times New Roman"/>
          <w:bCs/>
          <w:color w:val="000000"/>
          <w:kern w:val="0"/>
          <w:sz w:val="24"/>
          <w:szCs w:val="24"/>
          <w:lang w:val="ru-RU" w:eastAsia="uk-UA" w:bidi="uk-UA"/>
        </w:rPr>
        <w:t>Постачальник)</w:t>
      </w:r>
      <w:r w:rsidRPr="00284AA0">
        <w:rPr>
          <w:rFonts w:ascii="Times New Roman" w:eastAsia="Times New Roman" w:hAnsi="Times New Roman" w:cs="Times New Roman"/>
          <w:color w:val="000000"/>
          <w:kern w:val="0"/>
          <w:sz w:val="24"/>
          <w:szCs w:val="24"/>
          <w:lang w:eastAsia="uk-UA" w:bidi="uk-UA"/>
        </w:rPr>
        <w:t xml:space="preserve"> в особі  </w:t>
      </w:r>
      <w:r w:rsidRPr="00284AA0">
        <w:rPr>
          <w:rFonts w:ascii="Times New Roman" w:eastAsia="Times New Roman" w:hAnsi="Times New Roman" w:cs="Times New Roman"/>
          <w:color w:val="000000"/>
          <w:kern w:val="0"/>
          <w:sz w:val="24"/>
          <w:szCs w:val="24"/>
          <w:lang w:val="ru-RU" w:eastAsia="uk-UA" w:bidi="uk-UA"/>
        </w:rPr>
        <w:t>_________________________________</w:t>
      </w:r>
      <w:r w:rsidRPr="00284AA0">
        <w:rPr>
          <w:rFonts w:ascii="Times New Roman" w:eastAsia="Times New Roman" w:hAnsi="Times New Roman" w:cs="Times New Roman"/>
          <w:color w:val="000000"/>
          <w:kern w:val="0"/>
          <w:sz w:val="24"/>
          <w:szCs w:val="24"/>
          <w:lang w:eastAsia="uk-UA" w:bidi="uk-UA"/>
        </w:rPr>
        <w:t xml:space="preserve">, який діє на підставі </w:t>
      </w:r>
      <w:r w:rsidRPr="00284AA0">
        <w:rPr>
          <w:rFonts w:ascii="Times New Roman" w:eastAsia="Times New Roman" w:hAnsi="Times New Roman" w:cs="Times New Roman"/>
          <w:color w:val="000000"/>
          <w:kern w:val="0"/>
          <w:sz w:val="24"/>
          <w:szCs w:val="24"/>
          <w:lang w:val="ru-RU" w:eastAsia="uk-UA" w:bidi="uk-UA"/>
        </w:rPr>
        <w:t xml:space="preserve">____________________, </w:t>
      </w:r>
      <w:r w:rsidRPr="00284AA0">
        <w:rPr>
          <w:rFonts w:ascii="Times New Roman" w:eastAsia="Times New Roman" w:hAnsi="Times New Roman" w:cs="Times New Roman"/>
          <w:color w:val="000000"/>
          <w:kern w:val="0"/>
          <w:sz w:val="24"/>
          <w:szCs w:val="24"/>
          <w:lang w:eastAsia="uk-UA" w:bidi="uk-UA"/>
        </w:rPr>
        <w:t>з другої сторони, разом в подальшому - Сторони, уклали цей Договір  (далі – Договір) про наступне:</w:t>
      </w:r>
    </w:p>
    <w:p w14:paraId="617E30E8" w14:textId="7CFD85F5" w:rsidR="003A6842" w:rsidRPr="00284AA0" w:rsidRDefault="003A6842" w:rsidP="00741030">
      <w:pPr>
        <w:widowControl w:val="0"/>
        <w:spacing w:after="0" w:line="240" w:lineRule="auto"/>
        <w:ind w:firstLine="709"/>
        <w:jc w:val="center"/>
        <w:rPr>
          <w:rFonts w:ascii="Times New Roman" w:eastAsia="Times New Roman" w:hAnsi="Times New Roman" w:cs="Times New Roman"/>
          <w:b/>
          <w:color w:val="000000"/>
          <w:kern w:val="0"/>
          <w:sz w:val="24"/>
          <w:szCs w:val="24"/>
          <w:lang w:eastAsia="uk-UA" w:bidi="uk-UA"/>
        </w:rPr>
      </w:pPr>
    </w:p>
    <w:p w14:paraId="617E30E9" w14:textId="5D655989" w:rsidR="001158D4" w:rsidRPr="00284AA0" w:rsidRDefault="003A6842" w:rsidP="00741030">
      <w:pPr>
        <w:pStyle w:val="a3"/>
        <w:numPr>
          <w:ilvl w:val="0"/>
          <w:numId w:val="4"/>
        </w:numPr>
        <w:spacing w:after="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ПРЕДМЕТ ДОГОВОРУ</w:t>
      </w:r>
    </w:p>
    <w:p w14:paraId="617E30EB" w14:textId="203038B4" w:rsidR="001158D4" w:rsidRPr="00284AA0" w:rsidRDefault="001158D4" w:rsidP="00284AA0">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1.1. Постачальник зобов’язується передати Замовнику </w:t>
      </w:r>
      <w:r w:rsidR="00F86753" w:rsidRPr="00F86753">
        <w:rPr>
          <w:rFonts w:ascii="Times New Roman" w:eastAsia="Times New Roman" w:hAnsi="Times New Roman" w:cs="Times New Roman"/>
          <w:b/>
          <w:bCs/>
          <w:kern w:val="0"/>
          <w:sz w:val="24"/>
          <w:szCs w:val="24"/>
          <w:lang w:eastAsia="ru-RU"/>
        </w:rPr>
        <w:t>Ліцензії FORTINET FortiGate-600E 1YR Enterprise Protection Licence</w:t>
      </w:r>
      <w:r w:rsidRPr="00284AA0">
        <w:rPr>
          <w:rFonts w:ascii="Times New Roman" w:eastAsia="Times New Roman" w:hAnsi="Times New Roman" w:cs="Times New Roman"/>
          <w:color w:val="000000"/>
          <w:kern w:val="0"/>
          <w:sz w:val="24"/>
          <w:szCs w:val="24"/>
          <w:lang w:eastAsia="uk-UA" w:bidi="uk-UA"/>
        </w:rPr>
        <w:t xml:space="preserve"> (ДК 021:2015:48210000-3 — </w:t>
      </w:r>
      <w:r w:rsidRPr="00284AA0">
        <w:rPr>
          <w:rFonts w:ascii="Times New Roman" w:eastAsia="Times New Roman" w:hAnsi="Times New Roman" w:cs="Times New Roman"/>
          <w:color w:val="242424"/>
          <w:kern w:val="0"/>
          <w:sz w:val="24"/>
          <w:szCs w:val="24"/>
          <w:lang w:eastAsia="ru-RU"/>
        </w:rPr>
        <w:t>Пакети мережевого програмного забезпечення</w:t>
      </w:r>
      <w:r w:rsidR="00F86753">
        <w:rPr>
          <w:rFonts w:ascii="Times New Roman" w:eastAsia="Times New Roman" w:hAnsi="Times New Roman" w:cs="Times New Roman"/>
          <w:color w:val="242424"/>
          <w:kern w:val="0"/>
          <w:sz w:val="24"/>
          <w:szCs w:val="24"/>
          <w:lang w:eastAsia="ru-RU"/>
        </w:rPr>
        <w:t xml:space="preserve"> </w:t>
      </w:r>
      <w:r w:rsidR="00F86753" w:rsidRPr="00F86753">
        <w:rPr>
          <w:rFonts w:ascii="Times New Roman" w:eastAsia="Times New Roman" w:hAnsi="Times New Roman" w:cs="Times New Roman"/>
          <w:i/>
          <w:iCs/>
          <w:color w:val="242424"/>
          <w:kern w:val="0"/>
          <w:sz w:val="24"/>
          <w:szCs w:val="24"/>
          <w:lang w:eastAsia="ru-RU"/>
        </w:rPr>
        <w:t>(</w:t>
      </w:r>
      <w:r w:rsidR="00F86753" w:rsidRPr="00F86753">
        <w:rPr>
          <w:rFonts w:ascii="Times New Roman" w:eastAsia="Times New Roman" w:hAnsi="Times New Roman" w:cs="Times New Roman"/>
          <w:i/>
          <w:iCs/>
          <w:color w:val="242424"/>
          <w:kern w:val="0"/>
          <w:sz w:val="24"/>
          <w:szCs w:val="24"/>
          <w:lang w:eastAsia="ru-RU"/>
        </w:rPr>
        <w:t>48214000-1 Пакети програмного забезпечення для мережевих операційних систем</w:t>
      </w:r>
      <w:r w:rsidR="00F86753" w:rsidRPr="00F86753">
        <w:rPr>
          <w:rFonts w:ascii="Times New Roman" w:eastAsia="Times New Roman" w:hAnsi="Times New Roman" w:cs="Times New Roman"/>
          <w:i/>
          <w:iCs/>
          <w:color w:val="242424"/>
          <w:kern w:val="0"/>
          <w:sz w:val="24"/>
          <w:szCs w:val="24"/>
          <w:lang w:eastAsia="ru-RU"/>
        </w:rPr>
        <w:t>)</w:t>
      </w:r>
      <w:r w:rsidRPr="00F86753">
        <w:rPr>
          <w:rFonts w:ascii="Times New Roman" w:eastAsia="Times New Roman" w:hAnsi="Times New Roman" w:cs="Times New Roman"/>
          <w:color w:val="000000"/>
          <w:kern w:val="0"/>
          <w:sz w:val="24"/>
          <w:szCs w:val="24"/>
          <w:lang w:eastAsia="uk-UA" w:bidi="uk-UA"/>
        </w:rPr>
        <w:t>)</w:t>
      </w:r>
      <w:r w:rsidRPr="00F86753">
        <w:rPr>
          <w:rFonts w:ascii="Times New Roman" w:eastAsia="Times New Roman" w:hAnsi="Times New Roman" w:cs="Times New Roman"/>
          <w:i/>
          <w:iCs/>
          <w:color w:val="000000"/>
          <w:kern w:val="0"/>
          <w:sz w:val="24"/>
          <w:szCs w:val="24"/>
          <w:lang w:eastAsia="uk-UA" w:bidi="uk-UA"/>
        </w:rPr>
        <w:t>,</w:t>
      </w:r>
      <w:r w:rsidRPr="00284AA0">
        <w:rPr>
          <w:rFonts w:ascii="Times New Roman" w:eastAsia="Times New Roman" w:hAnsi="Times New Roman" w:cs="Times New Roman"/>
          <w:color w:val="000000"/>
          <w:kern w:val="0"/>
          <w:sz w:val="24"/>
          <w:szCs w:val="24"/>
          <w:lang w:eastAsia="uk-UA" w:bidi="uk-UA"/>
        </w:rPr>
        <w:t xml:space="preserve"> (далі – Програмне забезпечення)  згідно зі Специфікацією  </w:t>
      </w:r>
      <w:r w:rsidRPr="00284AA0">
        <w:rPr>
          <w:rFonts w:ascii="Times New Roman" w:eastAsia="Times New Roman" w:hAnsi="Times New Roman" w:cs="Times New Roman"/>
          <w:b/>
          <w:bCs/>
          <w:color w:val="000000"/>
          <w:kern w:val="0"/>
          <w:sz w:val="24"/>
          <w:szCs w:val="24"/>
          <w:lang w:eastAsia="uk-UA" w:bidi="uk-UA"/>
        </w:rPr>
        <w:t>(Додаток 1)</w:t>
      </w:r>
      <w:r w:rsidRPr="00284AA0">
        <w:rPr>
          <w:rFonts w:ascii="Times New Roman" w:eastAsia="Times New Roman" w:hAnsi="Times New Roman" w:cs="Times New Roman"/>
          <w:color w:val="000000"/>
          <w:kern w:val="0"/>
          <w:sz w:val="24"/>
          <w:szCs w:val="24"/>
          <w:lang w:eastAsia="uk-UA" w:bidi="uk-UA"/>
        </w:rPr>
        <w:t xml:space="preserve"> належної якості, а Замовник зобов’язується прийняти і оплатити його вартість відповідно до умов цього Договору.</w:t>
      </w:r>
    </w:p>
    <w:p w14:paraId="617E30EC" w14:textId="77777777" w:rsidR="001158D4" w:rsidRPr="00284AA0" w:rsidRDefault="001158D4" w:rsidP="00284AA0">
      <w:pPr>
        <w:widowControl w:val="0"/>
        <w:shd w:val="clear" w:color="auto" w:fill="FFFFFF"/>
        <w:spacing w:after="0" w:line="240" w:lineRule="auto"/>
        <w:ind w:left="-567" w:firstLine="709"/>
        <w:jc w:val="both"/>
        <w:rPr>
          <w:rFonts w:ascii="Times New Roman" w:eastAsia="Times New Roman" w:hAnsi="Times New Roman" w:cs="Times New Roman"/>
          <w:color w:val="000000"/>
          <w:kern w:val="0"/>
          <w:sz w:val="24"/>
          <w:szCs w:val="24"/>
          <w:lang w:eastAsia="uk-UA" w:bidi="uk-UA"/>
        </w:rPr>
      </w:pPr>
    </w:p>
    <w:p w14:paraId="617E30ED" w14:textId="77777777" w:rsidR="00A94955" w:rsidRPr="00284AA0" w:rsidRDefault="00A94955" w:rsidP="00F86753">
      <w:pPr>
        <w:pStyle w:val="a3"/>
        <w:numPr>
          <w:ilvl w:val="0"/>
          <w:numId w:val="1"/>
        </w:numPr>
        <w:spacing w:after="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ЦІНА ДОГОВОРУ</w:t>
      </w:r>
    </w:p>
    <w:p w14:paraId="617E30EE" w14:textId="77777777" w:rsidR="001158D4" w:rsidRPr="00284AA0" w:rsidRDefault="001158D4" w:rsidP="00F86753">
      <w:pPr>
        <w:widowControl w:val="0"/>
        <w:spacing w:after="0" w:line="240" w:lineRule="auto"/>
        <w:jc w:val="both"/>
        <w:rPr>
          <w:rFonts w:ascii="Times New Roman" w:eastAsia="Times New Roman" w:hAnsi="Times New Roman" w:cs="Times New Roman"/>
          <w:color w:val="000000"/>
          <w:kern w:val="0"/>
          <w:sz w:val="24"/>
          <w:szCs w:val="24"/>
          <w:lang w:eastAsia="uk-UA" w:bidi="uk-UA"/>
        </w:rPr>
      </w:pPr>
      <w:bookmarkStart w:id="1" w:name="_heading=h.30j0zll" w:colFirst="0" w:colLast="0"/>
      <w:bookmarkEnd w:id="1"/>
      <w:r w:rsidRPr="00284AA0">
        <w:rPr>
          <w:rFonts w:ascii="Times New Roman" w:eastAsia="Times New Roman" w:hAnsi="Times New Roman" w:cs="Times New Roman"/>
          <w:color w:val="000000"/>
          <w:kern w:val="0"/>
          <w:sz w:val="24"/>
          <w:szCs w:val="24"/>
          <w:lang w:eastAsia="uk-UA" w:bidi="uk-UA"/>
        </w:rPr>
        <w:t xml:space="preserve">2.1. Загальна сума Договору становить: </w:t>
      </w:r>
      <w:r w:rsidRPr="00284AA0">
        <w:rPr>
          <w:rFonts w:ascii="Times New Roman" w:eastAsia="Times New Roman" w:hAnsi="Times New Roman" w:cs="Times New Roman"/>
          <w:color w:val="000000"/>
          <w:kern w:val="0"/>
          <w:sz w:val="24"/>
          <w:szCs w:val="24"/>
          <w:lang w:val="ru-RU" w:eastAsia="uk-UA" w:bidi="uk-UA"/>
        </w:rPr>
        <w:t>_______</w:t>
      </w:r>
      <w:r w:rsidRPr="00284AA0">
        <w:rPr>
          <w:rFonts w:ascii="Times New Roman" w:eastAsia="Times New Roman" w:hAnsi="Times New Roman" w:cs="Times New Roman"/>
          <w:color w:val="000000"/>
          <w:kern w:val="0"/>
          <w:sz w:val="24"/>
          <w:szCs w:val="24"/>
          <w:lang w:eastAsia="uk-UA" w:bidi="uk-UA"/>
        </w:rPr>
        <w:t>грн. (_______________гривень ___ коп.)</w:t>
      </w:r>
      <w:r w:rsidR="008934FE" w:rsidRPr="00284AA0">
        <w:rPr>
          <w:rFonts w:ascii="Times New Roman" w:eastAsia="Times New Roman" w:hAnsi="Times New Roman" w:cs="Times New Roman"/>
          <w:color w:val="000000"/>
          <w:kern w:val="0"/>
          <w:sz w:val="24"/>
          <w:szCs w:val="24"/>
          <w:lang w:eastAsia="uk-UA" w:bidi="uk-UA"/>
        </w:rPr>
        <w:t>, у тому числі ПДВ ______________________ грн.</w:t>
      </w:r>
      <w:r w:rsidRPr="00284AA0">
        <w:rPr>
          <w:rFonts w:ascii="Times New Roman" w:eastAsia="Times New Roman" w:hAnsi="Times New Roman" w:cs="Times New Roman"/>
          <w:color w:val="000000"/>
          <w:kern w:val="0"/>
          <w:sz w:val="24"/>
          <w:szCs w:val="24"/>
          <w:lang w:eastAsia="uk-UA" w:bidi="uk-UA"/>
        </w:rPr>
        <w:t xml:space="preserve">. </w:t>
      </w:r>
    </w:p>
    <w:p w14:paraId="617E30EF" w14:textId="77777777" w:rsidR="001158D4" w:rsidRPr="00284AA0" w:rsidRDefault="001158D4" w:rsidP="00284AA0">
      <w:pPr>
        <w:widowControl w:val="0"/>
        <w:spacing w:after="0" w:line="240" w:lineRule="auto"/>
        <w:ind w:left="-3"/>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2.2. </w:t>
      </w:r>
      <w:r w:rsidR="002B6B47" w:rsidRPr="00284AA0">
        <w:rPr>
          <w:rFonts w:ascii="Times New Roman" w:hAnsi="Times New Roman" w:cs="Times New Roman"/>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17E30F0" w14:textId="77777777" w:rsidR="001158D4" w:rsidRPr="00284AA0" w:rsidRDefault="001158D4" w:rsidP="00284AA0">
      <w:pPr>
        <w:widowControl w:val="0"/>
        <w:spacing w:after="0" w:line="240" w:lineRule="auto"/>
        <w:jc w:val="both"/>
        <w:rPr>
          <w:rFonts w:ascii="Times New Roman" w:eastAsia="Calibri" w:hAnsi="Times New Roman" w:cs="Times New Roman"/>
          <w:kern w:val="0"/>
          <w:sz w:val="24"/>
          <w:szCs w:val="24"/>
        </w:rPr>
      </w:pPr>
      <w:r w:rsidRPr="00284AA0">
        <w:rPr>
          <w:rFonts w:ascii="Times New Roman" w:eastAsia="Times New Roman" w:hAnsi="Times New Roman" w:cs="Times New Roman"/>
          <w:color w:val="000000"/>
          <w:kern w:val="0"/>
          <w:sz w:val="24"/>
          <w:szCs w:val="24"/>
          <w:lang w:eastAsia="uk-UA" w:bidi="uk-UA"/>
        </w:rPr>
        <w:t xml:space="preserve">2.3. </w:t>
      </w:r>
      <w:r w:rsidR="00916FAA" w:rsidRPr="00284AA0">
        <w:rPr>
          <w:rFonts w:ascii="Times New Roman" w:eastAsia="Times New Roman" w:hAnsi="Times New Roman" w:cs="Times New Roman"/>
          <w:color w:val="000000"/>
          <w:kern w:val="0"/>
          <w:sz w:val="24"/>
          <w:szCs w:val="24"/>
          <w:lang w:eastAsia="uk-UA" w:bidi="uk-UA"/>
        </w:rPr>
        <w:t>Джерело фінансування:  Державний бюджет</w:t>
      </w:r>
      <w:r w:rsidRPr="00284AA0">
        <w:rPr>
          <w:rFonts w:ascii="Times New Roman" w:eastAsia="Calibri" w:hAnsi="Times New Roman" w:cs="Times New Roman"/>
          <w:kern w:val="0"/>
          <w:sz w:val="24"/>
          <w:szCs w:val="24"/>
        </w:rPr>
        <w:t>.</w:t>
      </w:r>
    </w:p>
    <w:p w14:paraId="617E30F1" w14:textId="77777777" w:rsidR="00AA0B50" w:rsidRPr="00284AA0" w:rsidRDefault="00AA0B50" w:rsidP="00284AA0">
      <w:pPr>
        <w:widowControl w:val="0"/>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2.4. Ціни встановлюються у національній валюті України.</w:t>
      </w:r>
    </w:p>
    <w:p w14:paraId="617E30F2" w14:textId="77777777" w:rsidR="001158D4" w:rsidRPr="00284AA0" w:rsidRDefault="001158D4"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2.</w:t>
      </w:r>
      <w:r w:rsidR="00314235" w:rsidRPr="00284AA0">
        <w:rPr>
          <w:rFonts w:ascii="Times New Roman" w:eastAsia="Times New Roman" w:hAnsi="Times New Roman" w:cs="Times New Roman"/>
          <w:color w:val="000000"/>
          <w:kern w:val="0"/>
          <w:sz w:val="24"/>
          <w:szCs w:val="24"/>
          <w:lang w:eastAsia="uk-UA" w:bidi="uk-UA"/>
        </w:rPr>
        <w:t>5</w:t>
      </w:r>
      <w:r w:rsidRPr="00284AA0">
        <w:rPr>
          <w:rFonts w:ascii="Times New Roman" w:eastAsia="Times New Roman" w:hAnsi="Times New Roman" w:cs="Times New Roman"/>
          <w:color w:val="000000"/>
          <w:kern w:val="0"/>
          <w:sz w:val="24"/>
          <w:szCs w:val="24"/>
          <w:lang w:eastAsia="uk-UA" w:bidi="uk-UA"/>
        </w:rPr>
        <w:t>.</w:t>
      </w:r>
      <w:r w:rsidR="00314235" w:rsidRPr="00284AA0">
        <w:rPr>
          <w:rFonts w:ascii="Times New Roman" w:hAnsi="Times New Roman" w:cs="Times New Roman"/>
          <w:sz w:val="24"/>
          <w:szCs w:val="24"/>
        </w:rPr>
        <w:t xml:space="preserve"> </w:t>
      </w:r>
      <w:r w:rsidR="00314235" w:rsidRPr="00284AA0">
        <w:rPr>
          <w:rFonts w:ascii="Times New Roman" w:eastAsia="Times New Roman" w:hAnsi="Times New Roman" w:cs="Times New Roman"/>
          <w:color w:val="000000"/>
          <w:kern w:val="0"/>
          <w:sz w:val="24"/>
          <w:szCs w:val="24"/>
          <w:lang w:eastAsia="uk-UA" w:bidi="uk-UA"/>
        </w:rPr>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617E30F3" w14:textId="77777777" w:rsidR="001173A0" w:rsidRPr="00284AA0" w:rsidRDefault="001173A0"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r w:rsidRPr="00284AA0">
        <w:rPr>
          <w:rFonts w:ascii="Times New Roman" w:eastAsia="Times New Roman" w:hAnsi="Times New Roman" w:cs="Times New Roman"/>
          <w:color w:val="000000"/>
          <w:kern w:val="0"/>
          <w:sz w:val="24"/>
          <w:szCs w:val="24"/>
          <w:lang w:eastAsia="uk-UA" w:bidi="uk-UA"/>
        </w:rPr>
        <w:t>2.6. Покращення якості предмета закупівлі не є підставою для збільшення ціни, визначеної в договорі.</w:t>
      </w:r>
    </w:p>
    <w:p w14:paraId="617E30F4" w14:textId="77777777" w:rsidR="001158D4" w:rsidRPr="00284AA0" w:rsidRDefault="001158D4"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r w:rsidRPr="00284AA0">
        <w:rPr>
          <w:rFonts w:ascii="Times New Roman" w:eastAsia="Times New Roman" w:hAnsi="Times New Roman" w:cs="Times New Roman"/>
          <w:color w:val="000000"/>
          <w:sz w:val="24"/>
          <w:szCs w:val="24"/>
          <w:lang w:eastAsia="zh-CN" w:bidi="uk-UA"/>
        </w:rPr>
        <w:t>2.</w:t>
      </w:r>
      <w:r w:rsidR="001173A0" w:rsidRPr="00284AA0">
        <w:rPr>
          <w:rFonts w:ascii="Times New Roman" w:eastAsia="Times New Roman" w:hAnsi="Times New Roman" w:cs="Times New Roman"/>
          <w:color w:val="000000"/>
          <w:sz w:val="24"/>
          <w:szCs w:val="24"/>
          <w:lang w:eastAsia="zh-CN" w:bidi="uk-UA"/>
        </w:rPr>
        <w:t>7</w:t>
      </w:r>
      <w:r w:rsidRPr="00284AA0">
        <w:rPr>
          <w:rFonts w:ascii="Times New Roman" w:eastAsia="Times New Roman" w:hAnsi="Times New Roman" w:cs="Times New Roman"/>
          <w:color w:val="000000"/>
          <w:sz w:val="24"/>
          <w:szCs w:val="24"/>
          <w:lang w:eastAsia="zh-CN" w:bidi="uk-UA"/>
        </w:rPr>
        <w:t>. Здійснення попередньої оплати не передбачається.</w:t>
      </w:r>
    </w:p>
    <w:p w14:paraId="617E30F5" w14:textId="77777777" w:rsidR="00D3405A" w:rsidRPr="00284AA0" w:rsidRDefault="00D3405A" w:rsidP="00284AA0">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p>
    <w:p w14:paraId="617E30F6" w14:textId="77777777" w:rsidR="00D3405A" w:rsidRPr="00284AA0" w:rsidRDefault="00D3405A" w:rsidP="00741030">
      <w:pPr>
        <w:pStyle w:val="a3"/>
        <w:numPr>
          <w:ilvl w:val="0"/>
          <w:numId w:val="1"/>
        </w:numPr>
        <w:tabs>
          <w:tab w:val="left" w:pos="567"/>
        </w:tabs>
        <w:autoSpaceDE w:val="0"/>
        <w:autoSpaceDN w:val="0"/>
        <w:adjustRightInd w:val="0"/>
        <w:spacing w:after="0" w:line="240" w:lineRule="auto"/>
        <w:ind w:left="720"/>
        <w:jc w:val="center"/>
        <w:rPr>
          <w:rFonts w:ascii="Times New Roman" w:eastAsia="Times New Roman" w:hAnsi="Times New Roman" w:cs="Times New Roman"/>
          <w:b/>
          <w:kern w:val="0"/>
          <w:sz w:val="24"/>
          <w:szCs w:val="24"/>
          <w:lang w:eastAsia="ru-RU"/>
        </w:rPr>
      </w:pPr>
      <w:r w:rsidRPr="00284AA0">
        <w:rPr>
          <w:rFonts w:ascii="Times New Roman" w:eastAsia="Times New Roman" w:hAnsi="Times New Roman" w:cs="Times New Roman"/>
          <w:b/>
          <w:kern w:val="0"/>
          <w:sz w:val="24"/>
          <w:szCs w:val="24"/>
          <w:lang w:eastAsia="ru-RU"/>
        </w:rPr>
        <w:t>ПОРЯДОК РОЗРАХУНКІВ</w:t>
      </w:r>
    </w:p>
    <w:p w14:paraId="617E30F7" w14:textId="3DE348BA" w:rsidR="00D3405A" w:rsidRPr="00284AA0" w:rsidRDefault="00D3405A"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0"/>
          <w:sz w:val="24"/>
          <w:szCs w:val="24"/>
          <w:lang w:eastAsia="ru-RU"/>
        </w:rPr>
      </w:pPr>
      <w:r w:rsidRPr="00284AA0">
        <w:rPr>
          <w:rFonts w:ascii="Times New Roman" w:eastAsia="Times New Roman" w:hAnsi="Times New Roman" w:cs="Times New Roman"/>
          <w:bCs/>
          <w:kern w:val="0"/>
          <w:sz w:val="24"/>
          <w:szCs w:val="24"/>
          <w:lang w:eastAsia="ru-RU"/>
        </w:rPr>
        <w:t xml:space="preserve">3.1. Розрахунки за цим Договором здійснюються відповідно до  пункту 18 «Порядку виконання повноважень Державною казначейською службою в особливому режимі в умовах воєнного стану», затвердженого </w:t>
      </w:r>
      <w:r w:rsidR="007A22DC" w:rsidRPr="00284AA0">
        <w:rPr>
          <w:rFonts w:ascii="Times New Roman" w:eastAsia="Times New Roman" w:hAnsi="Times New Roman" w:cs="Times New Roman"/>
          <w:bCs/>
          <w:kern w:val="0"/>
          <w:sz w:val="24"/>
          <w:szCs w:val="24"/>
          <w:lang w:eastAsia="ru-RU"/>
        </w:rPr>
        <w:t>п</w:t>
      </w:r>
      <w:r w:rsidRPr="00284AA0">
        <w:rPr>
          <w:rFonts w:ascii="Times New Roman" w:eastAsia="Times New Roman" w:hAnsi="Times New Roman" w:cs="Times New Roman"/>
          <w:bCs/>
          <w:kern w:val="0"/>
          <w:sz w:val="24"/>
          <w:szCs w:val="24"/>
          <w:lang w:eastAsia="ru-RU"/>
        </w:rPr>
        <w:t>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реквізитах цього Договору.  Замовник здійснює оплату у межах отриманого бюджетного фінансування.</w:t>
      </w:r>
      <w:r w:rsidRPr="00284AA0">
        <w:rPr>
          <w:rFonts w:ascii="Times New Roman" w:eastAsia="Times New Roman" w:hAnsi="Times New Roman" w:cs="Times New Roman"/>
          <w:sz w:val="24"/>
          <w:szCs w:val="24"/>
          <w:lang w:val="ru-RU" w:eastAsia="zh-CN"/>
        </w:rPr>
        <w:t xml:space="preserve"> У разі затримки бюджетного фінансування, штрафні санкції до </w:t>
      </w:r>
      <w:r w:rsidRPr="00284AA0">
        <w:rPr>
          <w:rFonts w:ascii="Times New Roman" w:eastAsia="Times New Roman" w:hAnsi="Times New Roman" w:cs="Times New Roman"/>
          <w:sz w:val="24"/>
          <w:szCs w:val="24"/>
          <w:lang w:eastAsia="zh-CN"/>
        </w:rPr>
        <w:t>Замовника</w:t>
      </w:r>
      <w:r w:rsidRPr="00284AA0">
        <w:rPr>
          <w:rFonts w:ascii="Times New Roman" w:eastAsia="Times New Roman" w:hAnsi="Times New Roman" w:cs="Times New Roman"/>
          <w:sz w:val="24"/>
          <w:szCs w:val="24"/>
          <w:lang w:val="ru-RU" w:eastAsia="zh-CN"/>
        </w:rPr>
        <w:t xml:space="preserve"> не застосовується.</w:t>
      </w:r>
    </w:p>
    <w:p w14:paraId="617E30F8" w14:textId="2F4CEC12" w:rsidR="00D3405A" w:rsidRPr="00284AA0" w:rsidRDefault="00D3405A"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84AA0">
        <w:rPr>
          <w:rFonts w:ascii="Times New Roman" w:eastAsia="Times New Roman" w:hAnsi="Times New Roman" w:cs="Times New Roman"/>
          <w:spacing w:val="-4"/>
          <w:kern w:val="0"/>
          <w:sz w:val="24"/>
          <w:szCs w:val="24"/>
          <w:lang w:eastAsia="ru-RU"/>
        </w:rPr>
        <w:t xml:space="preserve">3.2. Оплата здійснюється Замовником на підставі пред’явленого Постачальником рахунку та </w:t>
      </w:r>
      <w:r w:rsidR="00E35866" w:rsidRPr="00284AA0">
        <w:rPr>
          <w:rFonts w:ascii="Times New Roman" w:eastAsia="Times New Roman" w:hAnsi="Times New Roman" w:cs="Times New Roman"/>
          <w:spacing w:val="-4"/>
          <w:kern w:val="0"/>
          <w:sz w:val="24"/>
          <w:szCs w:val="24"/>
          <w:lang w:eastAsia="ru-RU"/>
        </w:rPr>
        <w:t xml:space="preserve">Акту </w:t>
      </w:r>
      <w:r w:rsidR="00DB673F" w:rsidRPr="00284AA0">
        <w:rPr>
          <w:rFonts w:ascii="Times New Roman" w:eastAsia="Times New Roman" w:hAnsi="Times New Roman" w:cs="Times New Roman"/>
          <w:spacing w:val="-4"/>
          <w:kern w:val="0"/>
          <w:sz w:val="24"/>
          <w:szCs w:val="24"/>
          <w:lang w:eastAsia="ru-RU"/>
        </w:rPr>
        <w:t>приймання-передачі</w:t>
      </w:r>
      <w:r w:rsidR="00E35866" w:rsidRPr="00284AA0">
        <w:rPr>
          <w:rFonts w:ascii="Times New Roman" w:eastAsia="Times New Roman" w:hAnsi="Times New Roman" w:cs="Times New Roman"/>
          <w:spacing w:val="-4"/>
          <w:kern w:val="0"/>
          <w:sz w:val="24"/>
          <w:szCs w:val="24"/>
          <w:lang w:eastAsia="ru-RU"/>
        </w:rPr>
        <w:t xml:space="preserve"> </w:t>
      </w:r>
      <w:r w:rsidR="008934FE" w:rsidRPr="00284AA0">
        <w:rPr>
          <w:rFonts w:ascii="Times New Roman" w:eastAsia="Times New Roman" w:hAnsi="Times New Roman" w:cs="Times New Roman"/>
          <w:spacing w:val="-4"/>
          <w:kern w:val="0"/>
          <w:sz w:val="24"/>
          <w:szCs w:val="24"/>
          <w:lang w:eastAsia="ru-RU"/>
        </w:rPr>
        <w:t>програмної продукції</w:t>
      </w:r>
      <w:r w:rsidR="00FB1B69" w:rsidRPr="00284AA0">
        <w:rPr>
          <w:rFonts w:ascii="Times New Roman" w:eastAsia="Times New Roman" w:hAnsi="Times New Roman" w:cs="Times New Roman"/>
          <w:spacing w:val="-4"/>
          <w:kern w:val="0"/>
          <w:sz w:val="24"/>
          <w:szCs w:val="24"/>
          <w:lang w:eastAsia="ru-RU"/>
        </w:rPr>
        <w:t xml:space="preserve"> (далі – Акт)</w:t>
      </w:r>
      <w:r w:rsidRPr="00284AA0">
        <w:rPr>
          <w:rFonts w:ascii="Times New Roman" w:eastAsia="Times New Roman" w:hAnsi="Times New Roman" w:cs="Times New Roman"/>
          <w:spacing w:val="-4"/>
          <w:kern w:val="0"/>
          <w:sz w:val="24"/>
          <w:szCs w:val="24"/>
          <w:lang w:eastAsia="ru-RU"/>
        </w:rPr>
        <w:t xml:space="preserve"> протягом 14 банківських днів, шляхом</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 перерахування </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коштів</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 Замовником</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 на</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 розрахунковий </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spacing w:val="-4"/>
          <w:kern w:val="0"/>
          <w:sz w:val="24"/>
          <w:szCs w:val="24"/>
          <w:lang w:eastAsia="ru-RU"/>
        </w:rPr>
        <w:t xml:space="preserve">рахунок </w:t>
      </w:r>
      <w:r w:rsidR="00274944">
        <w:rPr>
          <w:rFonts w:ascii="Times New Roman" w:eastAsia="Times New Roman" w:hAnsi="Times New Roman" w:cs="Times New Roman"/>
          <w:spacing w:val="-4"/>
          <w:kern w:val="0"/>
          <w:sz w:val="24"/>
          <w:szCs w:val="24"/>
          <w:lang w:eastAsia="ru-RU"/>
        </w:rPr>
        <w:t xml:space="preserve"> </w:t>
      </w:r>
      <w:r w:rsidRPr="00284AA0">
        <w:rPr>
          <w:rFonts w:ascii="Times New Roman" w:eastAsia="Times New Roman" w:hAnsi="Times New Roman" w:cs="Times New Roman"/>
          <w:kern w:val="0"/>
          <w:sz w:val="24"/>
          <w:szCs w:val="24"/>
          <w:lang w:eastAsia="ru-RU"/>
        </w:rPr>
        <w:t>Постачальника.</w:t>
      </w:r>
    </w:p>
    <w:p w14:paraId="617E30F9" w14:textId="2A396919" w:rsidR="00D3405A" w:rsidRPr="00284AA0" w:rsidRDefault="00D3405A"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84AA0">
        <w:rPr>
          <w:rFonts w:ascii="Times New Roman" w:eastAsia="Times New Roman" w:hAnsi="Times New Roman" w:cs="Times New Roman"/>
          <w:kern w:val="0"/>
          <w:sz w:val="24"/>
          <w:szCs w:val="24"/>
          <w:lang w:eastAsia="ru-RU"/>
        </w:rPr>
        <w:t xml:space="preserve">3.3.  У разі затримки бюджетного фінансування, розрахунок здійснюється  протягом 14  банківських днів, з дати </w:t>
      </w:r>
      <w:r w:rsidR="00274944">
        <w:rPr>
          <w:rFonts w:ascii="Times New Roman" w:eastAsia="Times New Roman" w:hAnsi="Times New Roman" w:cs="Times New Roman"/>
          <w:kern w:val="0"/>
          <w:sz w:val="24"/>
          <w:szCs w:val="24"/>
          <w:lang w:eastAsia="ru-RU"/>
        </w:rPr>
        <w:t xml:space="preserve"> </w:t>
      </w:r>
      <w:r w:rsidRPr="00284AA0">
        <w:rPr>
          <w:rFonts w:ascii="Times New Roman" w:eastAsia="Times New Roman" w:hAnsi="Times New Roman" w:cs="Times New Roman"/>
          <w:kern w:val="0"/>
          <w:sz w:val="24"/>
          <w:szCs w:val="24"/>
          <w:lang w:eastAsia="ru-RU"/>
        </w:rPr>
        <w:t xml:space="preserve">отримання </w:t>
      </w:r>
      <w:r w:rsidR="00274944">
        <w:rPr>
          <w:rFonts w:ascii="Times New Roman" w:eastAsia="Times New Roman" w:hAnsi="Times New Roman" w:cs="Times New Roman"/>
          <w:kern w:val="0"/>
          <w:sz w:val="24"/>
          <w:szCs w:val="24"/>
          <w:lang w:eastAsia="ru-RU"/>
        </w:rPr>
        <w:t xml:space="preserve"> </w:t>
      </w:r>
      <w:r w:rsidRPr="00284AA0">
        <w:rPr>
          <w:rFonts w:ascii="Times New Roman" w:eastAsia="Times New Roman" w:hAnsi="Times New Roman" w:cs="Times New Roman"/>
          <w:kern w:val="0"/>
          <w:sz w:val="24"/>
          <w:szCs w:val="24"/>
          <w:lang w:eastAsia="ru-RU"/>
        </w:rPr>
        <w:t xml:space="preserve">Замовником </w:t>
      </w:r>
      <w:r w:rsidR="00274944">
        <w:rPr>
          <w:rFonts w:ascii="Times New Roman" w:eastAsia="Times New Roman" w:hAnsi="Times New Roman" w:cs="Times New Roman"/>
          <w:kern w:val="0"/>
          <w:sz w:val="24"/>
          <w:szCs w:val="24"/>
          <w:lang w:eastAsia="ru-RU"/>
        </w:rPr>
        <w:t xml:space="preserve"> </w:t>
      </w:r>
      <w:r w:rsidRPr="00284AA0">
        <w:rPr>
          <w:rFonts w:ascii="Times New Roman" w:eastAsia="Times New Roman" w:hAnsi="Times New Roman" w:cs="Times New Roman"/>
          <w:kern w:val="0"/>
          <w:sz w:val="24"/>
          <w:szCs w:val="24"/>
          <w:lang w:eastAsia="ru-RU"/>
        </w:rPr>
        <w:t>бюджетного призначення на зазначені цілі.</w:t>
      </w:r>
    </w:p>
    <w:p w14:paraId="617E30FA" w14:textId="77777777" w:rsidR="00D3405A" w:rsidRPr="00284AA0" w:rsidRDefault="00D3405A" w:rsidP="00284A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14:paraId="617E30FB" w14:textId="3E5E1C3B" w:rsidR="00754744" w:rsidRPr="00284AA0" w:rsidRDefault="00754744" w:rsidP="00741030">
      <w:pPr>
        <w:tabs>
          <w:tab w:val="left" w:pos="567"/>
        </w:tabs>
        <w:autoSpaceDE w:val="0"/>
        <w:autoSpaceDN w:val="0"/>
        <w:adjustRightInd w:val="0"/>
        <w:spacing w:after="0" w:line="240" w:lineRule="auto"/>
        <w:ind w:left="567"/>
        <w:jc w:val="center"/>
        <w:rPr>
          <w:rFonts w:ascii="Times New Roman" w:eastAsia="Times New Roman" w:hAnsi="Times New Roman" w:cs="Times New Roman"/>
          <w:b/>
          <w:kern w:val="0"/>
          <w:sz w:val="24"/>
          <w:szCs w:val="24"/>
          <w:lang w:eastAsia="ru-RU"/>
        </w:rPr>
      </w:pPr>
      <w:r w:rsidRPr="00284AA0">
        <w:rPr>
          <w:rFonts w:ascii="Times New Roman" w:eastAsia="Times New Roman" w:hAnsi="Times New Roman" w:cs="Times New Roman"/>
          <w:b/>
          <w:kern w:val="0"/>
          <w:sz w:val="24"/>
          <w:szCs w:val="24"/>
          <w:lang w:eastAsia="ru-RU"/>
        </w:rPr>
        <w:t>4. УМОВИ  ПОСТА</w:t>
      </w:r>
      <w:r w:rsidR="00895009" w:rsidRPr="00284AA0">
        <w:rPr>
          <w:rFonts w:ascii="Times New Roman" w:eastAsia="Times New Roman" w:hAnsi="Times New Roman" w:cs="Times New Roman"/>
          <w:b/>
          <w:kern w:val="0"/>
          <w:sz w:val="24"/>
          <w:szCs w:val="24"/>
          <w:lang w:eastAsia="ru-RU"/>
        </w:rPr>
        <w:t>ЧАННЯ ТА ПРИЙМАННЯ</w:t>
      </w:r>
    </w:p>
    <w:p w14:paraId="617E30FC"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4.1. Поставка Програмного забезпечення  має проводитися зі складу Постачальника на склад </w:t>
      </w:r>
      <w:r w:rsidRPr="00284AA0">
        <w:rPr>
          <w:rFonts w:ascii="Times New Roman" w:eastAsia="Times New Roman" w:hAnsi="Times New Roman" w:cs="Times New Roman"/>
          <w:color w:val="000000"/>
          <w:kern w:val="0"/>
          <w:sz w:val="24"/>
          <w:szCs w:val="24"/>
          <w:lang w:eastAsia="uk-UA" w:bidi="uk-UA"/>
        </w:rPr>
        <w:lastRenderedPageBreak/>
        <w:t>Замовника за адресою: м. Києві, вул. Прорізна 2, силами і засобами Постачальника.</w:t>
      </w:r>
    </w:p>
    <w:p w14:paraId="617E30FD" w14:textId="618506C2"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4.2. </w:t>
      </w:r>
      <w:r w:rsidR="00274944">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Постачальник </w:t>
      </w:r>
      <w:r w:rsidR="00274944">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передає </w:t>
      </w:r>
      <w:r w:rsidR="00274944">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Програмне забезпечення не пізніше </w:t>
      </w:r>
      <w:r w:rsidR="00177BA0">
        <w:rPr>
          <w:rFonts w:ascii="Times New Roman" w:eastAsia="Times New Roman" w:hAnsi="Times New Roman" w:cs="Times New Roman"/>
          <w:color w:val="000000"/>
          <w:kern w:val="0"/>
          <w:sz w:val="24"/>
          <w:szCs w:val="24"/>
          <w:lang w:eastAsia="uk-UA" w:bidi="uk-UA"/>
        </w:rPr>
        <w:t>2</w:t>
      </w:r>
      <w:r w:rsidR="00F86753">
        <w:rPr>
          <w:rFonts w:ascii="Times New Roman" w:eastAsia="Times New Roman" w:hAnsi="Times New Roman" w:cs="Times New Roman"/>
          <w:color w:val="000000"/>
          <w:kern w:val="0"/>
          <w:sz w:val="24"/>
          <w:szCs w:val="24"/>
          <w:lang w:eastAsia="uk-UA" w:bidi="uk-UA"/>
        </w:rPr>
        <w:t>1</w:t>
      </w:r>
      <w:r w:rsidRPr="00177BA0">
        <w:rPr>
          <w:rFonts w:ascii="Times New Roman" w:eastAsia="Times New Roman" w:hAnsi="Times New Roman" w:cs="Times New Roman"/>
          <w:color w:val="000000"/>
          <w:kern w:val="0"/>
          <w:sz w:val="24"/>
          <w:szCs w:val="24"/>
          <w:lang w:eastAsia="uk-UA" w:bidi="uk-UA"/>
        </w:rPr>
        <w:t xml:space="preserve"> грудня 202</w:t>
      </w:r>
      <w:r w:rsidR="00ED5723" w:rsidRPr="00177BA0">
        <w:rPr>
          <w:rFonts w:ascii="Times New Roman" w:eastAsia="Times New Roman" w:hAnsi="Times New Roman" w:cs="Times New Roman"/>
          <w:color w:val="000000"/>
          <w:kern w:val="0"/>
          <w:sz w:val="24"/>
          <w:szCs w:val="24"/>
          <w:lang w:eastAsia="uk-UA" w:bidi="uk-UA"/>
        </w:rPr>
        <w:t>3</w:t>
      </w:r>
      <w:r w:rsidRPr="00177BA0">
        <w:rPr>
          <w:rFonts w:ascii="Times New Roman" w:eastAsia="Times New Roman" w:hAnsi="Times New Roman" w:cs="Times New Roman"/>
          <w:color w:val="000000"/>
          <w:kern w:val="0"/>
          <w:sz w:val="24"/>
          <w:szCs w:val="24"/>
          <w:lang w:eastAsia="uk-UA" w:bidi="uk-UA"/>
        </w:rPr>
        <w:t xml:space="preserve"> року</w:t>
      </w:r>
      <w:r w:rsidRPr="00284AA0">
        <w:rPr>
          <w:rFonts w:ascii="Times New Roman" w:eastAsia="Times New Roman" w:hAnsi="Times New Roman" w:cs="Times New Roman"/>
          <w:color w:val="000000"/>
          <w:kern w:val="0"/>
          <w:sz w:val="24"/>
          <w:szCs w:val="24"/>
          <w:lang w:eastAsia="uk-UA" w:bidi="uk-UA"/>
        </w:rPr>
        <w:t>.</w:t>
      </w:r>
    </w:p>
    <w:p w14:paraId="617E30FE"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4.3. При передачі Програмного забезпечення Постачальник повинен надати Замовнику видаткові документи</w:t>
      </w:r>
      <w:r w:rsidR="0040580E" w:rsidRPr="00284AA0">
        <w:rPr>
          <w:rFonts w:ascii="Times New Roman" w:eastAsia="Times New Roman" w:hAnsi="Times New Roman" w:cs="Times New Roman"/>
          <w:color w:val="000000"/>
          <w:kern w:val="0"/>
          <w:sz w:val="24"/>
          <w:szCs w:val="24"/>
          <w:lang w:eastAsia="uk-UA" w:bidi="uk-UA"/>
        </w:rPr>
        <w:t xml:space="preserve">: </w:t>
      </w:r>
      <w:r w:rsidR="00A27F5B" w:rsidRPr="00284AA0">
        <w:rPr>
          <w:rFonts w:ascii="Times New Roman" w:eastAsia="Times New Roman" w:hAnsi="Times New Roman" w:cs="Times New Roman"/>
          <w:color w:val="000000"/>
          <w:kern w:val="0"/>
          <w:sz w:val="24"/>
          <w:szCs w:val="24"/>
          <w:lang w:eastAsia="uk-UA" w:bidi="uk-UA"/>
        </w:rPr>
        <w:t xml:space="preserve">Акти </w:t>
      </w:r>
      <w:r w:rsidR="008D1E7B" w:rsidRPr="00284AA0">
        <w:rPr>
          <w:rFonts w:ascii="Times New Roman" w:eastAsia="Times New Roman" w:hAnsi="Times New Roman" w:cs="Times New Roman"/>
          <w:color w:val="000000"/>
          <w:kern w:val="0"/>
          <w:sz w:val="24"/>
          <w:szCs w:val="24"/>
          <w:lang w:eastAsia="uk-UA" w:bidi="uk-UA"/>
        </w:rPr>
        <w:t>приймання-передачі</w:t>
      </w:r>
      <w:r w:rsidR="00A27F5B" w:rsidRPr="00284AA0">
        <w:rPr>
          <w:rFonts w:ascii="Times New Roman" w:eastAsia="Times New Roman" w:hAnsi="Times New Roman" w:cs="Times New Roman"/>
          <w:color w:val="000000"/>
          <w:kern w:val="0"/>
          <w:sz w:val="24"/>
          <w:szCs w:val="24"/>
          <w:lang w:eastAsia="uk-UA" w:bidi="uk-UA"/>
        </w:rPr>
        <w:t xml:space="preserve"> </w:t>
      </w:r>
      <w:r w:rsidR="008934FE" w:rsidRPr="00284AA0">
        <w:rPr>
          <w:rFonts w:ascii="Times New Roman" w:eastAsia="Times New Roman" w:hAnsi="Times New Roman" w:cs="Times New Roman"/>
          <w:color w:val="000000"/>
          <w:kern w:val="0"/>
          <w:sz w:val="24"/>
          <w:szCs w:val="24"/>
          <w:lang w:eastAsia="uk-UA" w:bidi="uk-UA"/>
        </w:rPr>
        <w:t>програмної продукції</w:t>
      </w:r>
      <w:r w:rsidRPr="00284AA0">
        <w:rPr>
          <w:rFonts w:ascii="Times New Roman" w:eastAsia="Times New Roman" w:hAnsi="Times New Roman" w:cs="Times New Roman"/>
          <w:color w:val="000000"/>
          <w:kern w:val="0"/>
          <w:sz w:val="24"/>
          <w:szCs w:val="24"/>
          <w:lang w:eastAsia="uk-UA" w:bidi="uk-UA"/>
        </w:rPr>
        <w:t xml:space="preserve">, які підписуються Сторонами протягом </w:t>
      </w:r>
      <w:r w:rsidR="00DD3691" w:rsidRPr="00284AA0">
        <w:rPr>
          <w:rFonts w:ascii="Times New Roman" w:eastAsia="Times New Roman" w:hAnsi="Times New Roman" w:cs="Times New Roman"/>
          <w:color w:val="000000"/>
          <w:kern w:val="0"/>
          <w:sz w:val="24"/>
          <w:szCs w:val="24"/>
          <w:lang w:eastAsia="uk-UA" w:bidi="uk-UA"/>
        </w:rPr>
        <w:t>5 (п’яти) робочих</w:t>
      </w:r>
      <w:r w:rsidRPr="00284AA0">
        <w:rPr>
          <w:rFonts w:ascii="Times New Roman" w:eastAsia="Times New Roman" w:hAnsi="Times New Roman" w:cs="Times New Roman"/>
          <w:color w:val="000000"/>
          <w:kern w:val="0"/>
          <w:sz w:val="24"/>
          <w:szCs w:val="24"/>
          <w:lang w:eastAsia="uk-UA" w:bidi="uk-UA"/>
        </w:rPr>
        <w:t xml:space="preserve"> днів. </w:t>
      </w:r>
    </w:p>
    <w:p w14:paraId="617E30FF"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4.4. Замовник після отримання Програмного забезпечення повинен його протестувати. У випадку виявлення дефектів, Замовником складається Акт, в якому перелічуються виявлені дефекти, а також порядок їх усунення. Замовник повинен передати Постачальнику Акт про виявлені дефекти у термін, що не перевищує 15 (п’ятнадцяти) </w:t>
      </w:r>
      <w:r w:rsidR="00664BCC" w:rsidRPr="00284AA0">
        <w:rPr>
          <w:rFonts w:ascii="Times New Roman" w:eastAsia="Times New Roman" w:hAnsi="Times New Roman" w:cs="Times New Roman"/>
          <w:color w:val="000000"/>
          <w:kern w:val="0"/>
          <w:sz w:val="24"/>
          <w:szCs w:val="24"/>
          <w:lang w:eastAsia="uk-UA" w:bidi="uk-UA"/>
        </w:rPr>
        <w:t xml:space="preserve">робочих </w:t>
      </w:r>
      <w:r w:rsidRPr="00284AA0">
        <w:rPr>
          <w:rFonts w:ascii="Times New Roman" w:eastAsia="Times New Roman" w:hAnsi="Times New Roman" w:cs="Times New Roman"/>
          <w:color w:val="000000"/>
          <w:kern w:val="0"/>
          <w:sz w:val="24"/>
          <w:szCs w:val="24"/>
          <w:lang w:eastAsia="uk-UA" w:bidi="uk-UA"/>
        </w:rPr>
        <w:t>днів з дня поставки Програмного забезпечення.</w:t>
      </w:r>
    </w:p>
    <w:p w14:paraId="617E3100"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4.5. Постачальник повинен усунути дефекти, зазначені в Акті у термін, що не перевищує 1</w:t>
      </w:r>
      <w:r w:rsidR="004C6D5F" w:rsidRPr="00284AA0">
        <w:rPr>
          <w:rFonts w:ascii="Times New Roman" w:eastAsia="Times New Roman" w:hAnsi="Times New Roman" w:cs="Times New Roman"/>
          <w:color w:val="000000"/>
          <w:kern w:val="0"/>
          <w:sz w:val="24"/>
          <w:szCs w:val="24"/>
          <w:lang w:eastAsia="uk-UA" w:bidi="uk-UA"/>
        </w:rPr>
        <w:t>4</w:t>
      </w:r>
      <w:r w:rsidRPr="00284AA0">
        <w:rPr>
          <w:rFonts w:ascii="Times New Roman" w:eastAsia="Times New Roman" w:hAnsi="Times New Roman" w:cs="Times New Roman"/>
          <w:color w:val="000000"/>
          <w:kern w:val="0"/>
          <w:sz w:val="24"/>
          <w:szCs w:val="24"/>
          <w:lang w:eastAsia="uk-UA" w:bidi="uk-UA"/>
        </w:rPr>
        <w:t xml:space="preserve"> (чотирнадцяти) </w:t>
      </w:r>
      <w:r w:rsidR="004C6D5F" w:rsidRPr="00284AA0">
        <w:rPr>
          <w:rFonts w:ascii="Times New Roman" w:eastAsia="Times New Roman" w:hAnsi="Times New Roman" w:cs="Times New Roman"/>
          <w:color w:val="000000"/>
          <w:kern w:val="0"/>
          <w:sz w:val="24"/>
          <w:szCs w:val="24"/>
          <w:lang w:eastAsia="uk-UA" w:bidi="uk-UA"/>
        </w:rPr>
        <w:t xml:space="preserve">робочих </w:t>
      </w:r>
      <w:r w:rsidRPr="00284AA0">
        <w:rPr>
          <w:rFonts w:ascii="Times New Roman" w:eastAsia="Times New Roman" w:hAnsi="Times New Roman" w:cs="Times New Roman"/>
          <w:color w:val="000000"/>
          <w:kern w:val="0"/>
          <w:sz w:val="24"/>
          <w:szCs w:val="24"/>
          <w:lang w:eastAsia="uk-UA" w:bidi="uk-UA"/>
        </w:rPr>
        <w:t>днів з дня отримання ним Акту. Всі витрати по усуненню дефектів несе Постачальник.</w:t>
      </w:r>
    </w:p>
    <w:p w14:paraId="617E3101" w14:textId="77777777" w:rsidR="009D49DC" w:rsidRPr="00284AA0" w:rsidRDefault="009D49DC"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02" w14:textId="77777777" w:rsidR="001158D4" w:rsidRPr="00284AA0" w:rsidRDefault="001158D4" w:rsidP="00741030">
      <w:pPr>
        <w:widowControl w:val="0"/>
        <w:spacing w:after="0" w:line="240" w:lineRule="auto"/>
        <w:ind w:firstLine="709"/>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5. Я</w:t>
      </w:r>
      <w:r w:rsidR="00A03BCD" w:rsidRPr="00284AA0">
        <w:rPr>
          <w:rFonts w:ascii="Times New Roman" w:eastAsia="Times New Roman" w:hAnsi="Times New Roman" w:cs="Times New Roman"/>
          <w:b/>
          <w:color w:val="000000"/>
          <w:kern w:val="0"/>
          <w:sz w:val="24"/>
          <w:szCs w:val="24"/>
          <w:lang w:eastAsia="uk-UA" w:bidi="uk-UA"/>
        </w:rPr>
        <w:t>КІСТЬ</w:t>
      </w:r>
      <w:r w:rsidRPr="00284AA0">
        <w:rPr>
          <w:rFonts w:ascii="Times New Roman" w:eastAsia="Times New Roman" w:hAnsi="Times New Roman" w:cs="Times New Roman"/>
          <w:b/>
          <w:color w:val="000000"/>
          <w:kern w:val="0"/>
          <w:sz w:val="24"/>
          <w:szCs w:val="24"/>
          <w:lang w:eastAsia="uk-UA" w:bidi="uk-UA"/>
        </w:rPr>
        <w:t xml:space="preserve"> П</w:t>
      </w:r>
      <w:r w:rsidR="00A03BCD" w:rsidRPr="00284AA0">
        <w:rPr>
          <w:rFonts w:ascii="Times New Roman" w:eastAsia="Times New Roman" w:hAnsi="Times New Roman" w:cs="Times New Roman"/>
          <w:b/>
          <w:color w:val="000000"/>
          <w:kern w:val="0"/>
          <w:sz w:val="24"/>
          <w:szCs w:val="24"/>
          <w:lang w:eastAsia="uk-UA" w:bidi="uk-UA"/>
        </w:rPr>
        <w:t>РОГРАМНОГО</w:t>
      </w:r>
      <w:r w:rsidRPr="00284AA0">
        <w:rPr>
          <w:rFonts w:ascii="Times New Roman" w:eastAsia="Times New Roman" w:hAnsi="Times New Roman" w:cs="Times New Roman"/>
          <w:b/>
          <w:color w:val="000000"/>
          <w:kern w:val="0"/>
          <w:sz w:val="24"/>
          <w:szCs w:val="24"/>
          <w:lang w:eastAsia="uk-UA" w:bidi="uk-UA"/>
        </w:rPr>
        <w:t xml:space="preserve"> </w:t>
      </w:r>
      <w:r w:rsidR="00A03BCD" w:rsidRPr="00284AA0">
        <w:rPr>
          <w:rFonts w:ascii="Times New Roman" w:eastAsia="Times New Roman" w:hAnsi="Times New Roman" w:cs="Times New Roman"/>
          <w:b/>
          <w:color w:val="000000"/>
          <w:kern w:val="0"/>
          <w:sz w:val="24"/>
          <w:szCs w:val="24"/>
          <w:lang w:eastAsia="uk-UA" w:bidi="uk-UA"/>
        </w:rPr>
        <w:t>ЗАБЕЗПЕЧЕННЯ</w:t>
      </w:r>
    </w:p>
    <w:p w14:paraId="617E3103"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5.1. Якість Програмного забезпечення, що є об’єктом цього Договору, має відповідати затвердженим стандартам, технічним умовам, сертифікатам якості, зразкам. Прийом Програмного забезпечення  за якістю проводиться в присутності представників Сторін.</w:t>
      </w:r>
    </w:p>
    <w:p w14:paraId="617E3104"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5.2.</w:t>
      </w:r>
      <w:r w:rsidRPr="00284AA0">
        <w:rPr>
          <w:rFonts w:ascii="Times New Roman" w:eastAsia="Times New Roman" w:hAnsi="Times New Roman" w:cs="Times New Roman"/>
          <w:color w:val="000000"/>
          <w:kern w:val="0"/>
          <w:sz w:val="24"/>
          <w:szCs w:val="24"/>
          <w:lang w:eastAsia="uk-UA" w:bidi="uk-UA"/>
        </w:rPr>
        <w:tab/>
        <w:t xml:space="preserve">На підтвердження якості Програмного забезпечення Постачальник повинен надати лист від виробника Програмного забезпечення з підтвердженням наявності у </w:t>
      </w:r>
      <w:r w:rsidR="007C7A37" w:rsidRPr="00284AA0">
        <w:rPr>
          <w:rFonts w:ascii="Times New Roman" w:eastAsia="Times New Roman" w:hAnsi="Times New Roman" w:cs="Times New Roman"/>
          <w:color w:val="000000"/>
          <w:kern w:val="0"/>
          <w:sz w:val="24"/>
          <w:szCs w:val="24"/>
          <w:lang w:eastAsia="uk-UA" w:bidi="uk-UA"/>
        </w:rPr>
        <w:t>постачальника</w:t>
      </w:r>
      <w:r w:rsidRPr="00284AA0">
        <w:rPr>
          <w:rFonts w:ascii="Times New Roman" w:eastAsia="Times New Roman" w:hAnsi="Times New Roman" w:cs="Times New Roman"/>
          <w:color w:val="000000"/>
          <w:kern w:val="0"/>
          <w:sz w:val="24"/>
          <w:szCs w:val="24"/>
          <w:lang w:eastAsia="uk-UA" w:bidi="uk-UA"/>
        </w:rPr>
        <w:t xml:space="preserve"> статусу сертифікованого торгового Партнера виробника, права на продаж, а також наявності достатнього технічного ресурсу для впровадження та надання послуг</w:t>
      </w:r>
      <w:r w:rsidR="00EA104A" w:rsidRPr="00284AA0">
        <w:rPr>
          <w:rFonts w:ascii="Times New Roman" w:eastAsia="Times New Roman" w:hAnsi="Times New Roman" w:cs="Times New Roman"/>
          <w:color w:val="000000"/>
          <w:kern w:val="0"/>
          <w:sz w:val="24"/>
          <w:szCs w:val="24"/>
          <w:lang w:eastAsia="uk-UA" w:bidi="uk-UA"/>
        </w:rPr>
        <w:t>,</w:t>
      </w:r>
      <w:r w:rsidRPr="00284AA0">
        <w:rPr>
          <w:rFonts w:ascii="Times New Roman" w:eastAsia="Times New Roman" w:hAnsi="Times New Roman" w:cs="Times New Roman"/>
          <w:color w:val="000000"/>
          <w:kern w:val="0"/>
          <w:sz w:val="24"/>
          <w:szCs w:val="24"/>
          <w:lang w:eastAsia="uk-UA" w:bidi="uk-UA"/>
        </w:rPr>
        <w:t xml:space="preserve"> технічної підтримки на території України. Лист обов’язково має містити номер закупівлі.</w:t>
      </w:r>
    </w:p>
    <w:p w14:paraId="617E3105"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5.3. Претензії відносно неякісної продукції пред’являються Замовником в порядку, визначеному діючим законодавством України.</w:t>
      </w:r>
    </w:p>
    <w:p w14:paraId="617E3106" w14:textId="77777777" w:rsidR="001158D4" w:rsidRPr="00284AA0" w:rsidRDefault="001158D4"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07" w14:textId="77777777" w:rsidR="00C27A14" w:rsidRPr="00284AA0" w:rsidRDefault="00C27A14" w:rsidP="00F86753">
      <w:pPr>
        <w:tabs>
          <w:tab w:val="left" w:pos="567"/>
        </w:tabs>
        <w:autoSpaceDE w:val="0"/>
        <w:autoSpaceDN w:val="0"/>
        <w:adjustRightInd w:val="0"/>
        <w:spacing w:after="0" w:line="240" w:lineRule="auto"/>
        <w:ind w:left="567"/>
        <w:jc w:val="center"/>
        <w:rPr>
          <w:rFonts w:ascii="Times New Roman" w:eastAsia="Times New Roman" w:hAnsi="Times New Roman" w:cs="Times New Roman"/>
          <w:b/>
          <w:kern w:val="0"/>
          <w:sz w:val="24"/>
          <w:szCs w:val="24"/>
          <w:lang w:eastAsia="ru-RU"/>
        </w:rPr>
      </w:pPr>
      <w:r w:rsidRPr="00284AA0">
        <w:rPr>
          <w:rFonts w:ascii="Times New Roman" w:eastAsia="Times New Roman" w:hAnsi="Times New Roman" w:cs="Times New Roman"/>
          <w:b/>
          <w:kern w:val="0"/>
          <w:sz w:val="24"/>
          <w:szCs w:val="24"/>
          <w:lang w:eastAsia="ru-RU"/>
        </w:rPr>
        <w:t>6. ПРАВА ТА ОБОВ’ЯЗКИ СТОРІН</w:t>
      </w:r>
    </w:p>
    <w:p w14:paraId="617E3108" w14:textId="77777777" w:rsidR="001158D4" w:rsidRPr="00284AA0" w:rsidRDefault="001158D4" w:rsidP="00F86753">
      <w:pPr>
        <w:spacing w:after="0" w:line="240" w:lineRule="auto"/>
        <w:jc w:val="both"/>
        <w:rPr>
          <w:rFonts w:ascii="Times New Roman" w:eastAsia="Times New Roman" w:hAnsi="Times New Roman" w:cs="Times New Roman"/>
          <w:b/>
          <w:bCs/>
          <w:color w:val="000000"/>
          <w:kern w:val="0"/>
          <w:sz w:val="24"/>
          <w:szCs w:val="24"/>
          <w:lang w:eastAsia="uk-UA"/>
        </w:rPr>
      </w:pPr>
      <w:r w:rsidRPr="00284AA0">
        <w:rPr>
          <w:rFonts w:ascii="Times New Roman" w:eastAsia="Times New Roman" w:hAnsi="Times New Roman" w:cs="Times New Roman"/>
          <w:b/>
          <w:bCs/>
          <w:color w:val="000000"/>
          <w:kern w:val="0"/>
          <w:sz w:val="24"/>
          <w:szCs w:val="24"/>
          <w:lang w:eastAsia="uk-UA"/>
        </w:rPr>
        <w:t>6.1. Замовник зобов’язаний:</w:t>
      </w:r>
    </w:p>
    <w:p w14:paraId="617E3109" w14:textId="77777777" w:rsidR="001158D4" w:rsidRPr="00284AA0" w:rsidRDefault="001158D4" w:rsidP="00F86753">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 xml:space="preserve">6.1.1. Своєчасно та в повному обсязі сплатити за </w:t>
      </w:r>
      <w:r w:rsidR="005E4A8F" w:rsidRPr="00284AA0">
        <w:rPr>
          <w:rFonts w:ascii="Times New Roman" w:eastAsia="Times New Roman" w:hAnsi="Times New Roman" w:cs="Times New Roman"/>
          <w:color w:val="000000"/>
          <w:kern w:val="0"/>
          <w:sz w:val="24"/>
          <w:szCs w:val="24"/>
          <w:lang w:eastAsia="uk-UA"/>
        </w:rPr>
        <w:t xml:space="preserve">Програмне </w:t>
      </w:r>
      <w:r w:rsidR="00070D78" w:rsidRPr="00284AA0">
        <w:rPr>
          <w:rFonts w:ascii="Times New Roman" w:eastAsia="Times New Roman" w:hAnsi="Times New Roman" w:cs="Times New Roman"/>
          <w:color w:val="000000"/>
          <w:kern w:val="0"/>
          <w:sz w:val="24"/>
          <w:szCs w:val="24"/>
          <w:lang w:eastAsia="uk-UA"/>
        </w:rPr>
        <w:t>забезпечення</w:t>
      </w:r>
      <w:r w:rsidRPr="00284AA0">
        <w:rPr>
          <w:rFonts w:ascii="Times New Roman" w:eastAsia="Times New Roman" w:hAnsi="Times New Roman" w:cs="Times New Roman"/>
          <w:color w:val="000000"/>
          <w:kern w:val="0"/>
          <w:sz w:val="24"/>
          <w:szCs w:val="24"/>
          <w:lang w:eastAsia="uk-UA"/>
        </w:rPr>
        <w:t xml:space="preserve"> в Порядку, визначеному  п</w:t>
      </w:r>
      <w:r w:rsidR="004152E4" w:rsidRPr="00284AA0">
        <w:rPr>
          <w:rFonts w:ascii="Times New Roman" w:eastAsia="Times New Roman" w:hAnsi="Times New Roman" w:cs="Times New Roman"/>
          <w:color w:val="000000"/>
          <w:kern w:val="0"/>
          <w:sz w:val="24"/>
          <w:szCs w:val="24"/>
          <w:lang w:eastAsia="uk-UA"/>
        </w:rPr>
        <w:t>унктом 3</w:t>
      </w:r>
      <w:r w:rsidRPr="00284AA0">
        <w:rPr>
          <w:rFonts w:ascii="Times New Roman" w:eastAsia="Times New Roman" w:hAnsi="Times New Roman" w:cs="Times New Roman"/>
          <w:color w:val="000000"/>
          <w:kern w:val="0"/>
          <w:sz w:val="24"/>
          <w:szCs w:val="24"/>
          <w:lang w:eastAsia="uk-UA"/>
        </w:rPr>
        <w:t>.</w:t>
      </w:r>
      <w:r w:rsidR="004152E4" w:rsidRPr="00284AA0">
        <w:rPr>
          <w:rFonts w:ascii="Times New Roman" w:eastAsia="Times New Roman" w:hAnsi="Times New Roman" w:cs="Times New Roman"/>
          <w:color w:val="000000"/>
          <w:kern w:val="0"/>
          <w:sz w:val="24"/>
          <w:szCs w:val="24"/>
          <w:lang w:eastAsia="uk-UA"/>
        </w:rPr>
        <w:t>2</w:t>
      </w:r>
      <w:r w:rsidRPr="00284AA0">
        <w:rPr>
          <w:rFonts w:ascii="Times New Roman" w:eastAsia="Times New Roman" w:hAnsi="Times New Roman" w:cs="Times New Roman"/>
          <w:color w:val="000000"/>
          <w:kern w:val="0"/>
          <w:sz w:val="24"/>
          <w:szCs w:val="24"/>
          <w:lang w:eastAsia="uk-UA"/>
        </w:rPr>
        <w:t xml:space="preserve"> Договору.</w:t>
      </w:r>
    </w:p>
    <w:p w14:paraId="617E310A" w14:textId="772F4A9B"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 xml:space="preserve">6.1.2. Замовник протягом </w:t>
      </w:r>
      <w:r w:rsidR="00766A4B" w:rsidRPr="00284AA0">
        <w:rPr>
          <w:rFonts w:ascii="Times New Roman" w:eastAsia="Times New Roman" w:hAnsi="Times New Roman" w:cs="Times New Roman"/>
          <w:color w:val="000000"/>
          <w:kern w:val="0"/>
          <w:sz w:val="24"/>
          <w:szCs w:val="24"/>
          <w:lang w:eastAsia="uk-UA"/>
        </w:rPr>
        <w:t>5</w:t>
      </w:r>
      <w:r w:rsidRPr="00284AA0">
        <w:rPr>
          <w:rFonts w:ascii="Times New Roman" w:eastAsia="Times New Roman" w:hAnsi="Times New Roman" w:cs="Times New Roman"/>
          <w:color w:val="000000"/>
          <w:kern w:val="0"/>
          <w:sz w:val="24"/>
          <w:szCs w:val="24"/>
          <w:lang w:eastAsia="uk-UA"/>
        </w:rPr>
        <w:t xml:space="preserve"> (</w:t>
      </w:r>
      <w:bookmarkStart w:id="2" w:name="_Hlk146793684"/>
      <w:r w:rsidR="00766A4B" w:rsidRPr="00284AA0">
        <w:rPr>
          <w:rFonts w:ascii="Times New Roman" w:eastAsia="Times New Roman" w:hAnsi="Times New Roman" w:cs="Times New Roman"/>
          <w:color w:val="000000"/>
          <w:kern w:val="0"/>
          <w:sz w:val="24"/>
          <w:szCs w:val="24"/>
          <w:lang w:eastAsia="uk-UA"/>
        </w:rPr>
        <w:t>п’яти</w:t>
      </w:r>
      <w:bookmarkEnd w:id="2"/>
      <w:r w:rsidRPr="00284AA0">
        <w:rPr>
          <w:rFonts w:ascii="Times New Roman" w:eastAsia="Times New Roman" w:hAnsi="Times New Roman" w:cs="Times New Roman"/>
          <w:color w:val="000000"/>
          <w:kern w:val="0"/>
          <w:sz w:val="24"/>
          <w:szCs w:val="24"/>
          <w:lang w:eastAsia="uk-UA"/>
        </w:rPr>
        <w:t>) робочих днів з моменту отримання Акта приймання-передачі</w:t>
      </w:r>
      <w:r w:rsidR="002D0049" w:rsidRPr="00284AA0">
        <w:rPr>
          <w:rFonts w:ascii="Times New Roman" w:eastAsia="Times New Roman" w:hAnsi="Times New Roman" w:cs="Times New Roman"/>
          <w:color w:val="000000"/>
          <w:kern w:val="0"/>
          <w:sz w:val="24"/>
          <w:szCs w:val="24"/>
          <w:lang w:eastAsia="uk-UA"/>
        </w:rPr>
        <w:t xml:space="preserve"> програмної продукції</w:t>
      </w:r>
      <w:r w:rsidRPr="00284AA0">
        <w:rPr>
          <w:rFonts w:ascii="Times New Roman" w:eastAsia="Times New Roman" w:hAnsi="Times New Roman" w:cs="Times New Roman"/>
          <w:color w:val="000000"/>
          <w:kern w:val="0"/>
          <w:sz w:val="24"/>
          <w:szCs w:val="24"/>
          <w:lang w:eastAsia="uk-UA"/>
        </w:rPr>
        <w:t>, надає Постачальнику підписаний Акт  або мотивовану відмову. Мотивована відмова оформлюється у письмовій формі з обов’язковим зазначенням причини такої відмови, недоліків у послугах та строк їх усунення.</w:t>
      </w:r>
    </w:p>
    <w:p w14:paraId="617E310B" w14:textId="011954BE"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 xml:space="preserve">6.1.3. </w:t>
      </w:r>
      <w:r w:rsidRPr="00284AA0">
        <w:rPr>
          <w:rFonts w:ascii="Times New Roman" w:eastAsia="Times New Roman" w:hAnsi="Times New Roman" w:cs="Times New Roman"/>
          <w:kern w:val="0"/>
          <w:sz w:val="24"/>
          <w:szCs w:val="24"/>
          <w:lang w:eastAsia="uk-UA"/>
        </w:rPr>
        <w:t>У разі відсутності зауважень, прийняти надан</w:t>
      </w:r>
      <w:r w:rsidR="00831F72" w:rsidRPr="00284AA0">
        <w:rPr>
          <w:rFonts w:ascii="Times New Roman" w:eastAsia="Times New Roman" w:hAnsi="Times New Roman" w:cs="Times New Roman"/>
          <w:kern w:val="0"/>
          <w:sz w:val="24"/>
          <w:szCs w:val="24"/>
          <w:lang w:eastAsia="uk-UA"/>
        </w:rPr>
        <w:t>е</w:t>
      </w:r>
      <w:r w:rsidRPr="00284AA0">
        <w:rPr>
          <w:rFonts w:ascii="Times New Roman" w:eastAsia="Times New Roman" w:hAnsi="Times New Roman" w:cs="Times New Roman"/>
          <w:kern w:val="0"/>
          <w:sz w:val="24"/>
          <w:szCs w:val="24"/>
          <w:lang w:eastAsia="uk-UA"/>
        </w:rPr>
        <w:t xml:space="preserve"> Постачальником П</w:t>
      </w:r>
      <w:r w:rsidR="00BB27ED" w:rsidRPr="00284AA0">
        <w:rPr>
          <w:rFonts w:ascii="Times New Roman" w:eastAsia="Times New Roman" w:hAnsi="Times New Roman" w:cs="Times New Roman"/>
          <w:kern w:val="0"/>
          <w:sz w:val="24"/>
          <w:szCs w:val="24"/>
          <w:lang w:eastAsia="uk-UA"/>
        </w:rPr>
        <w:t>рограмне забезпечення</w:t>
      </w:r>
      <w:r w:rsidRPr="00284AA0">
        <w:rPr>
          <w:rFonts w:ascii="Times New Roman" w:eastAsia="Times New Roman" w:hAnsi="Times New Roman" w:cs="Times New Roman"/>
          <w:kern w:val="0"/>
          <w:sz w:val="24"/>
          <w:szCs w:val="24"/>
          <w:lang w:eastAsia="uk-UA"/>
        </w:rPr>
        <w:t xml:space="preserve">, підписавши Акт приймання-передачі </w:t>
      </w:r>
      <w:r w:rsidR="00C705AC" w:rsidRPr="00284AA0">
        <w:rPr>
          <w:rFonts w:ascii="Times New Roman" w:eastAsia="Times New Roman" w:hAnsi="Times New Roman" w:cs="Times New Roman"/>
          <w:kern w:val="0"/>
          <w:sz w:val="24"/>
          <w:szCs w:val="24"/>
          <w:lang w:eastAsia="uk-UA"/>
        </w:rPr>
        <w:t>програмної продукції</w:t>
      </w:r>
      <w:r w:rsidR="004C44FC" w:rsidRPr="00284AA0">
        <w:rPr>
          <w:rFonts w:ascii="Times New Roman" w:eastAsia="Times New Roman" w:hAnsi="Times New Roman" w:cs="Times New Roman"/>
          <w:kern w:val="0"/>
          <w:sz w:val="24"/>
          <w:szCs w:val="24"/>
          <w:lang w:eastAsia="uk-UA"/>
        </w:rPr>
        <w:t xml:space="preserve"> </w:t>
      </w:r>
      <w:r w:rsidRPr="00284AA0">
        <w:rPr>
          <w:rFonts w:ascii="Times New Roman" w:eastAsia="Times New Roman" w:hAnsi="Times New Roman" w:cs="Times New Roman"/>
          <w:kern w:val="0"/>
          <w:sz w:val="24"/>
          <w:szCs w:val="24"/>
          <w:lang w:eastAsia="uk-UA"/>
        </w:rPr>
        <w:t xml:space="preserve">протягом </w:t>
      </w:r>
      <w:r w:rsidR="00C80197" w:rsidRPr="00284AA0">
        <w:rPr>
          <w:rFonts w:ascii="Times New Roman" w:eastAsia="Times New Roman" w:hAnsi="Times New Roman" w:cs="Times New Roman"/>
          <w:kern w:val="0"/>
          <w:sz w:val="24"/>
          <w:szCs w:val="24"/>
          <w:lang w:eastAsia="uk-UA"/>
        </w:rPr>
        <w:t>5</w:t>
      </w:r>
      <w:r w:rsidRPr="00284AA0">
        <w:rPr>
          <w:rFonts w:ascii="Times New Roman" w:eastAsia="Times New Roman" w:hAnsi="Times New Roman" w:cs="Times New Roman"/>
          <w:kern w:val="0"/>
          <w:sz w:val="24"/>
          <w:szCs w:val="24"/>
          <w:lang w:eastAsia="uk-UA"/>
        </w:rPr>
        <w:t xml:space="preserve"> (</w:t>
      </w:r>
      <w:r w:rsidR="00C80197" w:rsidRPr="00284AA0">
        <w:rPr>
          <w:rFonts w:ascii="Times New Roman" w:eastAsia="Times New Roman" w:hAnsi="Times New Roman" w:cs="Times New Roman"/>
          <w:color w:val="000000"/>
          <w:kern w:val="0"/>
          <w:sz w:val="24"/>
          <w:szCs w:val="24"/>
          <w:lang w:eastAsia="uk-UA"/>
        </w:rPr>
        <w:t>п’яти</w:t>
      </w:r>
      <w:r w:rsidRPr="00284AA0">
        <w:rPr>
          <w:rFonts w:ascii="Times New Roman" w:eastAsia="Times New Roman" w:hAnsi="Times New Roman" w:cs="Times New Roman"/>
          <w:kern w:val="0"/>
          <w:sz w:val="24"/>
          <w:szCs w:val="24"/>
          <w:lang w:eastAsia="uk-UA"/>
        </w:rPr>
        <w:t xml:space="preserve">) робочих днів з моменту його отримання, та </w:t>
      </w:r>
      <w:r w:rsidR="00D92405" w:rsidRPr="00284AA0">
        <w:rPr>
          <w:rFonts w:ascii="Times New Roman" w:eastAsia="Times New Roman" w:hAnsi="Times New Roman" w:cs="Times New Roman"/>
          <w:kern w:val="0"/>
          <w:sz w:val="24"/>
          <w:szCs w:val="24"/>
          <w:lang w:eastAsia="uk-UA"/>
        </w:rPr>
        <w:t xml:space="preserve">здійснити </w:t>
      </w:r>
      <w:r w:rsidRPr="00284AA0">
        <w:rPr>
          <w:rFonts w:ascii="Times New Roman" w:eastAsia="Times New Roman" w:hAnsi="Times New Roman" w:cs="Times New Roman"/>
          <w:kern w:val="0"/>
          <w:sz w:val="24"/>
          <w:szCs w:val="24"/>
          <w:lang w:eastAsia="uk-UA"/>
        </w:rPr>
        <w:t>оплат</w:t>
      </w:r>
      <w:r w:rsidR="00D92405" w:rsidRPr="00284AA0">
        <w:rPr>
          <w:rFonts w:ascii="Times New Roman" w:eastAsia="Times New Roman" w:hAnsi="Times New Roman" w:cs="Times New Roman"/>
          <w:kern w:val="0"/>
          <w:sz w:val="24"/>
          <w:szCs w:val="24"/>
          <w:lang w:eastAsia="uk-UA"/>
        </w:rPr>
        <w:t>у</w:t>
      </w:r>
      <w:r w:rsidRPr="00284AA0">
        <w:rPr>
          <w:rFonts w:ascii="Times New Roman" w:eastAsia="Times New Roman" w:hAnsi="Times New Roman" w:cs="Times New Roman"/>
          <w:kern w:val="0"/>
          <w:sz w:val="24"/>
          <w:szCs w:val="24"/>
          <w:lang w:eastAsia="uk-UA"/>
        </w:rPr>
        <w:t xml:space="preserve"> згідно з умовами Договору.</w:t>
      </w:r>
    </w:p>
    <w:p w14:paraId="617E310C" w14:textId="77777777" w:rsidR="001158D4" w:rsidRPr="00284AA0" w:rsidRDefault="001158D4" w:rsidP="00284AA0">
      <w:pPr>
        <w:spacing w:after="0" w:line="240" w:lineRule="auto"/>
        <w:ind w:right="164"/>
        <w:jc w:val="both"/>
        <w:rPr>
          <w:rFonts w:ascii="Times New Roman" w:eastAsia="Times New Roman" w:hAnsi="Times New Roman" w:cs="Times New Roman"/>
          <w:b/>
          <w:bCs/>
          <w:color w:val="000000"/>
          <w:kern w:val="0"/>
          <w:sz w:val="24"/>
          <w:szCs w:val="24"/>
          <w:lang w:eastAsia="uk-UA"/>
        </w:rPr>
      </w:pPr>
      <w:r w:rsidRPr="00284AA0">
        <w:rPr>
          <w:rFonts w:ascii="Times New Roman" w:eastAsia="Times New Roman" w:hAnsi="Times New Roman" w:cs="Times New Roman"/>
          <w:b/>
          <w:bCs/>
          <w:color w:val="000000"/>
          <w:kern w:val="0"/>
          <w:sz w:val="24"/>
          <w:szCs w:val="24"/>
          <w:lang w:eastAsia="uk-UA"/>
        </w:rPr>
        <w:t>6.2. Замовник має право:</w:t>
      </w:r>
    </w:p>
    <w:p w14:paraId="617E310D"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6.2.1.</w:t>
      </w:r>
      <w:r w:rsidRPr="00284AA0">
        <w:rPr>
          <w:rFonts w:ascii="Times New Roman" w:eastAsia="Times New Roman" w:hAnsi="Times New Roman" w:cs="Times New Roman"/>
          <w:color w:val="000000"/>
          <w:spacing w:val="1"/>
          <w:kern w:val="0"/>
          <w:sz w:val="24"/>
          <w:szCs w:val="24"/>
          <w:lang w:eastAsia="uk-UA"/>
        </w:rPr>
        <w:t xml:space="preserve"> В односторонньому порядку відмовитися від </w:t>
      </w:r>
      <w:r w:rsidRPr="00284AA0">
        <w:rPr>
          <w:rFonts w:ascii="Times New Roman" w:eastAsia="Times New Roman" w:hAnsi="Times New Roman" w:cs="Times New Roman"/>
          <w:color w:val="000000"/>
          <w:kern w:val="0"/>
          <w:sz w:val="24"/>
          <w:szCs w:val="24"/>
          <w:lang w:eastAsia="uk-UA"/>
        </w:rPr>
        <w:t>зобов’язання частково або в повному обсязі згідно з Договором у разі порушення зобов’язання Постачальником, повідомивши його про це в строк, що не перевищує 14 (чотирнадцять) робочих днів з дати прийняття такого рішення.</w:t>
      </w:r>
    </w:p>
    <w:p w14:paraId="617E310E" w14:textId="700D7186" w:rsidR="00D16324" w:rsidRPr="00284AA0" w:rsidRDefault="001158D4" w:rsidP="00284AA0">
      <w:pPr>
        <w:pStyle w:val="a3"/>
        <w:spacing w:after="0" w:line="240" w:lineRule="auto"/>
        <w:ind w:left="0" w:right="-426"/>
        <w:rPr>
          <w:rFonts w:ascii="Times New Roman" w:eastAsia="Times New Roman" w:hAnsi="Times New Roman" w:cs="Times New Roman"/>
          <w:kern w:val="0"/>
          <w:sz w:val="24"/>
          <w:szCs w:val="24"/>
          <w:lang w:eastAsia="uk-UA"/>
        </w:rPr>
      </w:pPr>
      <w:r w:rsidRPr="00284AA0">
        <w:rPr>
          <w:rFonts w:ascii="Times New Roman" w:eastAsia="Times New Roman" w:hAnsi="Times New Roman" w:cs="Times New Roman"/>
          <w:color w:val="000000"/>
          <w:kern w:val="0"/>
          <w:sz w:val="24"/>
          <w:szCs w:val="24"/>
          <w:lang w:eastAsia="ru-RU"/>
        </w:rPr>
        <w:t xml:space="preserve">6.2.2. </w:t>
      </w:r>
      <w:r w:rsidR="00D006DE" w:rsidRPr="00284AA0">
        <w:rPr>
          <w:rFonts w:ascii="Times New Roman" w:eastAsia="Times New Roman" w:hAnsi="Times New Roman" w:cs="Times New Roman"/>
          <w:kern w:val="0"/>
          <w:sz w:val="24"/>
          <w:szCs w:val="24"/>
          <w:lang w:eastAsia="uk-UA"/>
        </w:rPr>
        <w:t>Д</w:t>
      </w:r>
      <w:r w:rsidR="00D16324" w:rsidRPr="00284AA0">
        <w:rPr>
          <w:rFonts w:ascii="Times New Roman" w:eastAsia="Times New Roman" w:hAnsi="Times New Roman" w:cs="Times New Roman"/>
          <w:kern w:val="0"/>
          <w:sz w:val="24"/>
          <w:szCs w:val="24"/>
          <w:lang w:eastAsia="uk-UA"/>
        </w:rPr>
        <w:t xml:space="preserve">остроково </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 xml:space="preserve">розірвати </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Договір</w:t>
      </w:r>
      <w:r w:rsidR="00816CCD">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 xml:space="preserve"> у разі невиконання, неналежного виконання зобов'язань </w:t>
      </w:r>
      <w:r w:rsidR="00414199" w:rsidRPr="00284AA0">
        <w:rPr>
          <w:rFonts w:ascii="Times New Roman" w:eastAsia="Times New Roman" w:hAnsi="Times New Roman" w:cs="Times New Roman"/>
          <w:kern w:val="0"/>
          <w:sz w:val="24"/>
          <w:szCs w:val="24"/>
          <w:lang w:eastAsia="uk-UA"/>
        </w:rPr>
        <w:t>Постачальником</w:t>
      </w:r>
      <w:r w:rsidR="00D16324" w:rsidRPr="00284AA0">
        <w:rPr>
          <w:rFonts w:ascii="Times New Roman" w:eastAsia="Times New Roman" w:hAnsi="Times New Roman" w:cs="Times New Roman"/>
          <w:kern w:val="0"/>
          <w:sz w:val="24"/>
          <w:szCs w:val="24"/>
          <w:lang w:eastAsia="uk-UA"/>
        </w:rPr>
        <w:t xml:space="preserve">, повідомивши його про це не пізніше, ніж за  </w:t>
      </w:r>
      <w:r w:rsidR="00414199" w:rsidRPr="00284AA0">
        <w:rPr>
          <w:rFonts w:ascii="Times New Roman" w:eastAsia="Times New Roman" w:hAnsi="Times New Roman" w:cs="Times New Roman"/>
          <w:kern w:val="0"/>
          <w:sz w:val="24"/>
          <w:szCs w:val="24"/>
          <w:lang w:eastAsia="uk-UA"/>
        </w:rPr>
        <w:t>10</w:t>
      </w:r>
      <w:r w:rsidR="00D16324" w:rsidRPr="00284AA0">
        <w:rPr>
          <w:rFonts w:ascii="Times New Roman" w:eastAsia="Times New Roman" w:hAnsi="Times New Roman" w:cs="Times New Roman"/>
          <w:kern w:val="0"/>
          <w:sz w:val="24"/>
          <w:szCs w:val="24"/>
          <w:lang w:eastAsia="uk-UA"/>
        </w:rPr>
        <w:t xml:space="preserve"> (</w:t>
      </w:r>
      <w:r w:rsidR="00414199" w:rsidRPr="00284AA0">
        <w:rPr>
          <w:rFonts w:ascii="Times New Roman" w:eastAsia="Times New Roman" w:hAnsi="Times New Roman" w:cs="Times New Roman"/>
          <w:kern w:val="0"/>
          <w:sz w:val="24"/>
          <w:szCs w:val="24"/>
          <w:lang w:eastAsia="uk-UA"/>
        </w:rPr>
        <w:t>десять</w:t>
      </w:r>
      <w:r w:rsidR="00D16324" w:rsidRPr="00284AA0">
        <w:rPr>
          <w:rFonts w:ascii="Times New Roman" w:eastAsia="Times New Roman" w:hAnsi="Times New Roman" w:cs="Times New Roman"/>
          <w:kern w:val="0"/>
          <w:sz w:val="24"/>
          <w:szCs w:val="24"/>
          <w:lang w:eastAsia="uk-UA"/>
        </w:rPr>
        <w:t>) календарних днів до дати розірвання. У цьому випадку Договір вважається</w:t>
      </w:r>
      <w:r w:rsidR="00284AA0">
        <w:rPr>
          <w:rFonts w:ascii="Times New Roman" w:eastAsia="Times New Roman" w:hAnsi="Times New Roman" w:cs="Times New Roman"/>
          <w:kern w:val="0"/>
          <w:sz w:val="24"/>
          <w:szCs w:val="24"/>
          <w:lang w:eastAsia="uk-UA"/>
        </w:rPr>
        <w:t xml:space="preserve"> </w:t>
      </w:r>
      <w:r w:rsidR="00D16324" w:rsidRPr="00284AA0">
        <w:rPr>
          <w:rFonts w:ascii="Times New Roman" w:eastAsia="Times New Roman" w:hAnsi="Times New Roman" w:cs="Times New Roman"/>
          <w:kern w:val="0"/>
          <w:sz w:val="24"/>
          <w:szCs w:val="24"/>
          <w:lang w:eastAsia="uk-UA"/>
        </w:rPr>
        <w:t>розірваним з дати, зазначеної у письмовому повідомленні Замовника</w:t>
      </w:r>
      <w:r w:rsidR="00F86753">
        <w:rPr>
          <w:rFonts w:ascii="Times New Roman" w:eastAsia="Times New Roman" w:hAnsi="Times New Roman" w:cs="Times New Roman"/>
          <w:kern w:val="0"/>
          <w:sz w:val="24"/>
          <w:szCs w:val="24"/>
          <w:lang w:eastAsia="uk-UA"/>
        </w:rPr>
        <w:t>.</w:t>
      </w:r>
    </w:p>
    <w:p w14:paraId="617E310F" w14:textId="21DC9086"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ru-RU"/>
        </w:rPr>
      </w:pPr>
      <w:r w:rsidRPr="00284AA0">
        <w:rPr>
          <w:rFonts w:ascii="Times New Roman" w:eastAsia="Times New Roman" w:hAnsi="Times New Roman" w:cs="Times New Roman"/>
          <w:color w:val="000000"/>
          <w:kern w:val="0"/>
          <w:sz w:val="24"/>
          <w:szCs w:val="24"/>
          <w:lang w:eastAsia="ru-RU"/>
        </w:rPr>
        <w:t>6.2.3. Зменшувати обсяг</w:t>
      </w:r>
      <w:r w:rsidR="00831F72" w:rsidRPr="00284AA0">
        <w:rPr>
          <w:rFonts w:ascii="Times New Roman" w:eastAsia="Times New Roman" w:hAnsi="Times New Roman" w:cs="Times New Roman"/>
          <w:color w:val="000000"/>
          <w:kern w:val="0"/>
          <w:sz w:val="24"/>
          <w:szCs w:val="24"/>
          <w:lang w:eastAsia="ru-RU"/>
        </w:rPr>
        <w:t xml:space="preserve"> предмету</w:t>
      </w:r>
      <w:r w:rsidRPr="00284AA0">
        <w:rPr>
          <w:rFonts w:ascii="Times New Roman" w:eastAsia="Times New Roman" w:hAnsi="Times New Roman" w:cs="Times New Roman"/>
          <w:color w:val="000000"/>
          <w:kern w:val="0"/>
          <w:sz w:val="24"/>
          <w:szCs w:val="24"/>
          <w:lang w:eastAsia="ru-RU"/>
        </w:rPr>
        <w:t xml:space="preserve">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 уповноваженими представниками Сторін.</w:t>
      </w:r>
    </w:p>
    <w:p w14:paraId="617E3110" w14:textId="2F60FB2B"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ru-RU"/>
        </w:rPr>
      </w:pPr>
      <w:r w:rsidRPr="00284AA0">
        <w:rPr>
          <w:rFonts w:ascii="Times New Roman" w:eastAsia="Times New Roman" w:hAnsi="Times New Roman" w:cs="Times New Roman"/>
          <w:color w:val="000000"/>
          <w:kern w:val="0"/>
          <w:sz w:val="24"/>
          <w:szCs w:val="24"/>
          <w:lang w:eastAsia="ru-RU"/>
        </w:rPr>
        <w:t>6.2.4. Повернути Акт приймання-передачі</w:t>
      </w:r>
      <w:r w:rsidR="00F71764" w:rsidRPr="00284AA0">
        <w:rPr>
          <w:rFonts w:ascii="Times New Roman" w:eastAsia="Times New Roman" w:hAnsi="Times New Roman" w:cs="Times New Roman"/>
          <w:color w:val="000000"/>
          <w:kern w:val="0"/>
          <w:sz w:val="24"/>
          <w:szCs w:val="24"/>
          <w:lang w:eastAsia="ru-RU"/>
        </w:rPr>
        <w:t xml:space="preserve"> програмної продукції</w:t>
      </w:r>
      <w:r w:rsidRPr="00284AA0">
        <w:rPr>
          <w:rFonts w:ascii="Times New Roman" w:eastAsia="Times New Roman" w:hAnsi="Times New Roman" w:cs="Times New Roman"/>
          <w:color w:val="000000"/>
          <w:kern w:val="0"/>
          <w:sz w:val="24"/>
          <w:szCs w:val="24"/>
          <w:lang w:eastAsia="ru-RU"/>
        </w:rPr>
        <w:t xml:space="preserve"> Постачальнику без здійснення оплати в разі неналежного його оформлення.</w:t>
      </w:r>
    </w:p>
    <w:p w14:paraId="617E3111"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ru-RU"/>
        </w:rPr>
      </w:pPr>
      <w:r w:rsidRPr="00284AA0">
        <w:rPr>
          <w:rFonts w:ascii="Times New Roman" w:eastAsia="Times New Roman" w:hAnsi="Times New Roman" w:cs="Times New Roman"/>
          <w:color w:val="000000"/>
          <w:kern w:val="0"/>
          <w:sz w:val="24"/>
          <w:szCs w:val="24"/>
          <w:lang w:eastAsia="ru-RU"/>
        </w:rPr>
        <w:t xml:space="preserve">6.2.5. Вимагати від Постачальника усунення недоліків, визначених Замовником, </w:t>
      </w:r>
      <w:bookmarkStart w:id="3" w:name="_Hlk146883206"/>
      <w:r w:rsidRPr="00284AA0">
        <w:rPr>
          <w:rFonts w:ascii="Times New Roman" w:eastAsia="Times New Roman" w:hAnsi="Times New Roman" w:cs="Times New Roman"/>
          <w:color w:val="000000"/>
          <w:kern w:val="0"/>
          <w:sz w:val="24"/>
          <w:szCs w:val="24"/>
          <w:lang w:eastAsia="ru-RU"/>
        </w:rPr>
        <w:t>стосовно П</w:t>
      </w:r>
      <w:r w:rsidR="00F17884" w:rsidRPr="00284AA0">
        <w:rPr>
          <w:rFonts w:ascii="Times New Roman" w:eastAsia="Times New Roman" w:hAnsi="Times New Roman" w:cs="Times New Roman"/>
          <w:color w:val="000000"/>
          <w:kern w:val="0"/>
          <w:sz w:val="24"/>
          <w:szCs w:val="24"/>
          <w:lang w:eastAsia="ru-RU"/>
        </w:rPr>
        <w:t xml:space="preserve">рограмного забезпечення </w:t>
      </w:r>
      <w:bookmarkEnd w:id="3"/>
      <w:r w:rsidRPr="00284AA0">
        <w:rPr>
          <w:rFonts w:ascii="Times New Roman" w:eastAsia="Times New Roman" w:hAnsi="Times New Roman" w:cs="Times New Roman"/>
          <w:color w:val="000000"/>
          <w:kern w:val="0"/>
          <w:sz w:val="24"/>
          <w:szCs w:val="24"/>
          <w:lang w:eastAsia="ru-RU"/>
        </w:rPr>
        <w:t xml:space="preserve"> відповідно до умов Договору.</w:t>
      </w:r>
    </w:p>
    <w:p w14:paraId="617E3112" w14:textId="119955B8" w:rsidR="003F0CD6" w:rsidRPr="00284AA0" w:rsidRDefault="003F0CD6" w:rsidP="00284AA0">
      <w:pPr>
        <w:spacing w:after="0" w:line="240" w:lineRule="auto"/>
        <w:jc w:val="both"/>
        <w:rPr>
          <w:rFonts w:ascii="Times New Roman" w:eastAsia="Times New Roman" w:hAnsi="Times New Roman" w:cs="Times New Roman"/>
          <w:color w:val="000000"/>
          <w:kern w:val="0"/>
          <w:sz w:val="24"/>
          <w:szCs w:val="24"/>
          <w:lang w:eastAsia="ru-RU"/>
        </w:rPr>
      </w:pPr>
      <w:r w:rsidRPr="00284AA0">
        <w:rPr>
          <w:rFonts w:ascii="Times New Roman" w:eastAsia="Times New Roman" w:hAnsi="Times New Roman" w:cs="Times New Roman"/>
          <w:color w:val="000000"/>
          <w:kern w:val="0"/>
          <w:sz w:val="24"/>
          <w:szCs w:val="24"/>
          <w:lang w:eastAsia="ru-RU"/>
        </w:rPr>
        <w:lastRenderedPageBreak/>
        <w:t>6.2.6. Вимагати своєчасного та повного оформлення всіх супровідних документів, що стосуються цього Договору</w:t>
      </w:r>
      <w:r w:rsidR="00F86753">
        <w:rPr>
          <w:rFonts w:ascii="Times New Roman" w:eastAsia="Times New Roman" w:hAnsi="Times New Roman" w:cs="Times New Roman"/>
          <w:color w:val="000000"/>
          <w:kern w:val="0"/>
          <w:sz w:val="24"/>
          <w:szCs w:val="24"/>
          <w:lang w:eastAsia="ru-RU"/>
        </w:rPr>
        <w:t>.</w:t>
      </w:r>
    </w:p>
    <w:p w14:paraId="617E3113" w14:textId="77777777" w:rsidR="001158D4" w:rsidRPr="00284AA0" w:rsidRDefault="001158D4" w:rsidP="00284AA0">
      <w:pPr>
        <w:spacing w:after="0" w:line="240" w:lineRule="auto"/>
        <w:jc w:val="both"/>
        <w:rPr>
          <w:rFonts w:ascii="Times New Roman" w:eastAsia="Times New Roman" w:hAnsi="Times New Roman" w:cs="Times New Roman"/>
          <w:b/>
          <w:bCs/>
          <w:color w:val="000000"/>
          <w:kern w:val="0"/>
          <w:sz w:val="24"/>
          <w:szCs w:val="24"/>
          <w:lang w:eastAsia="uk-UA"/>
        </w:rPr>
      </w:pPr>
      <w:r w:rsidRPr="00284AA0">
        <w:rPr>
          <w:rFonts w:ascii="Times New Roman" w:eastAsia="Times New Roman" w:hAnsi="Times New Roman" w:cs="Times New Roman"/>
          <w:b/>
          <w:bCs/>
          <w:color w:val="000000"/>
          <w:kern w:val="0"/>
          <w:sz w:val="24"/>
          <w:szCs w:val="24"/>
          <w:lang w:eastAsia="uk-UA"/>
        </w:rPr>
        <w:t>6.3. Постачальник зобов’язаний:</w:t>
      </w:r>
    </w:p>
    <w:p w14:paraId="617E3114"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6.3.</w:t>
      </w:r>
      <w:r w:rsidRPr="00284AA0">
        <w:rPr>
          <w:rFonts w:ascii="Times New Roman" w:eastAsia="Times New Roman" w:hAnsi="Times New Roman" w:cs="Times New Roman"/>
          <w:color w:val="000000"/>
          <w:kern w:val="0"/>
          <w:sz w:val="24"/>
          <w:szCs w:val="24"/>
          <w:lang w:val="ru-RU" w:eastAsia="uk-UA"/>
        </w:rPr>
        <w:t>1</w:t>
      </w:r>
      <w:r w:rsidRPr="00284AA0">
        <w:rPr>
          <w:rFonts w:ascii="Times New Roman" w:eastAsia="Times New Roman" w:hAnsi="Times New Roman" w:cs="Times New Roman"/>
          <w:color w:val="000000"/>
          <w:kern w:val="0"/>
          <w:sz w:val="24"/>
          <w:szCs w:val="24"/>
          <w:lang w:eastAsia="uk-UA"/>
        </w:rPr>
        <w:t xml:space="preserve">. Забезпечити </w:t>
      </w:r>
      <w:r w:rsidR="00CD6D64" w:rsidRPr="00284AA0">
        <w:rPr>
          <w:rFonts w:ascii="Times New Roman" w:eastAsia="Times New Roman" w:hAnsi="Times New Roman" w:cs="Times New Roman"/>
          <w:color w:val="000000"/>
          <w:kern w:val="0"/>
          <w:sz w:val="24"/>
          <w:szCs w:val="24"/>
          <w:lang w:eastAsia="uk-UA"/>
        </w:rPr>
        <w:t xml:space="preserve">поставку Програмного забезпечення </w:t>
      </w:r>
      <w:r w:rsidRPr="00284AA0">
        <w:rPr>
          <w:rFonts w:ascii="Times New Roman" w:eastAsia="Times New Roman" w:hAnsi="Times New Roman" w:cs="Times New Roman"/>
          <w:color w:val="000000"/>
          <w:kern w:val="0"/>
          <w:sz w:val="24"/>
          <w:szCs w:val="24"/>
          <w:lang w:eastAsia="uk-UA"/>
        </w:rPr>
        <w:t>відповідно до пункту 5.1 та Додатка 1 до Договору та в строки, встановлені Договором.</w:t>
      </w:r>
    </w:p>
    <w:p w14:paraId="617E3115" w14:textId="3790D3E2"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6.3.</w:t>
      </w:r>
      <w:r w:rsidRPr="00284AA0">
        <w:rPr>
          <w:rFonts w:ascii="Times New Roman" w:eastAsia="Times New Roman" w:hAnsi="Times New Roman" w:cs="Times New Roman"/>
          <w:color w:val="000000"/>
          <w:kern w:val="0"/>
          <w:sz w:val="24"/>
          <w:szCs w:val="24"/>
          <w:lang w:val="ru-RU" w:eastAsia="uk-UA"/>
        </w:rPr>
        <w:t>2</w:t>
      </w:r>
      <w:r w:rsidRPr="00284AA0">
        <w:rPr>
          <w:rFonts w:ascii="Times New Roman" w:eastAsia="Times New Roman" w:hAnsi="Times New Roman" w:cs="Times New Roman"/>
          <w:color w:val="000000"/>
          <w:kern w:val="0"/>
          <w:sz w:val="24"/>
          <w:szCs w:val="24"/>
          <w:lang w:eastAsia="uk-UA"/>
        </w:rPr>
        <w:t xml:space="preserve">. Після </w:t>
      </w:r>
      <w:bookmarkStart w:id="4" w:name="_Hlk146794123"/>
      <w:r w:rsidR="00FD7881" w:rsidRPr="00284AA0">
        <w:rPr>
          <w:rFonts w:ascii="Times New Roman" w:eastAsia="Times New Roman" w:hAnsi="Times New Roman" w:cs="Times New Roman"/>
          <w:color w:val="000000"/>
          <w:kern w:val="0"/>
          <w:sz w:val="24"/>
          <w:szCs w:val="24"/>
          <w:lang w:eastAsia="uk-UA"/>
        </w:rPr>
        <w:t>поставки Програмного</w:t>
      </w:r>
      <w:r w:rsidR="00CD6D64" w:rsidRPr="00284AA0">
        <w:rPr>
          <w:rFonts w:ascii="Times New Roman" w:eastAsia="Times New Roman" w:hAnsi="Times New Roman" w:cs="Times New Roman"/>
          <w:color w:val="000000"/>
          <w:kern w:val="0"/>
          <w:sz w:val="24"/>
          <w:szCs w:val="24"/>
          <w:lang w:eastAsia="uk-UA"/>
        </w:rPr>
        <w:t xml:space="preserve"> забезпечення</w:t>
      </w:r>
      <w:r w:rsidRPr="00284AA0">
        <w:rPr>
          <w:rFonts w:ascii="Times New Roman" w:eastAsia="Times New Roman" w:hAnsi="Times New Roman" w:cs="Times New Roman"/>
          <w:color w:val="000000"/>
          <w:kern w:val="0"/>
          <w:sz w:val="24"/>
          <w:szCs w:val="24"/>
          <w:lang w:eastAsia="uk-UA"/>
        </w:rPr>
        <w:t xml:space="preserve"> </w:t>
      </w:r>
      <w:bookmarkEnd w:id="4"/>
      <w:r w:rsidRPr="00284AA0">
        <w:rPr>
          <w:rFonts w:ascii="Times New Roman" w:eastAsia="Times New Roman" w:hAnsi="Times New Roman" w:cs="Times New Roman"/>
          <w:color w:val="000000"/>
          <w:kern w:val="0"/>
          <w:sz w:val="24"/>
          <w:szCs w:val="24"/>
          <w:lang w:eastAsia="uk-UA"/>
        </w:rPr>
        <w:t>протягом 2 (двох) робочих днів надати Замовнику Акт приймання-передачі</w:t>
      </w:r>
      <w:r w:rsidR="00DB342B" w:rsidRPr="00284AA0">
        <w:rPr>
          <w:rFonts w:ascii="Times New Roman" w:eastAsia="Times New Roman" w:hAnsi="Times New Roman" w:cs="Times New Roman"/>
          <w:color w:val="000000"/>
          <w:kern w:val="0"/>
          <w:sz w:val="24"/>
          <w:szCs w:val="24"/>
          <w:lang w:eastAsia="uk-UA"/>
        </w:rPr>
        <w:t xml:space="preserve"> програмної продукції</w:t>
      </w:r>
      <w:r w:rsidRPr="00284AA0">
        <w:rPr>
          <w:rFonts w:ascii="Times New Roman" w:eastAsia="Times New Roman" w:hAnsi="Times New Roman" w:cs="Times New Roman"/>
          <w:color w:val="000000"/>
          <w:kern w:val="0"/>
          <w:sz w:val="24"/>
          <w:szCs w:val="24"/>
          <w:lang w:eastAsia="uk-UA"/>
        </w:rPr>
        <w:t>.</w:t>
      </w:r>
    </w:p>
    <w:p w14:paraId="617E3116" w14:textId="67C3B2D3"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6.3.</w:t>
      </w:r>
      <w:r w:rsidRPr="00284AA0">
        <w:rPr>
          <w:rFonts w:ascii="Times New Roman" w:eastAsia="Times New Roman" w:hAnsi="Times New Roman" w:cs="Times New Roman"/>
          <w:color w:val="000000"/>
          <w:kern w:val="0"/>
          <w:sz w:val="24"/>
          <w:szCs w:val="24"/>
          <w:lang w:val="ru-RU" w:eastAsia="uk-UA"/>
        </w:rPr>
        <w:t>3</w:t>
      </w:r>
      <w:r w:rsidRPr="00284AA0">
        <w:rPr>
          <w:rFonts w:ascii="Times New Roman" w:eastAsia="Times New Roman" w:hAnsi="Times New Roman" w:cs="Times New Roman"/>
          <w:color w:val="000000"/>
          <w:kern w:val="0"/>
          <w:sz w:val="24"/>
          <w:szCs w:val="24"/>
          <w:lang w:eastAsia="uk-UA"/>
        </w:rPr>
        <w:t xml:space="preserve">. Здійснювати технічну підтримку  </w:t>
      </w:r>
      <w:r w:rsidR="00831F72" w:rsidRPr="00284AA0">
        <w:rPr>
          <w:rFonts w:ascii="Times New Roman" w:eastAsia="Times New Roman" w:hAnsi="Times New Roman" w:cs="Times New Roman"/>
          <w:color w:val="000000"/>
          <w:kern w:val="0"/>
          <w:sz w:val="24"/>
          <w:szCs w:val="24"/>
          <w:lang w:eastAsia="uk-UA"/>
        </w:rPr>
        <w:t>П</w:t>
      </w:r>
      <w:r w:rsidRPr="00284AA0">
        <w:rPr>
          <w:rFonts w:ascii="Times New Roman" w:eastAsia="Times New Roman" w:hAnsi="Times New Roman" w:cs="Times New Roman"/>
          <w:color w:val="000000"/>
          <w:kern w:val="0"/>
          <w:sz w:val="24"/>
          <w:szCs w:val="24"/>
          <w:lang w:eastAsia="uk-UA"/>
        </w:rPr>
        <w:t>рограмно</w:t>
      </w:r>
      <w:r w:rsidR="00831F72" w:rsidRPr="00284AA0">
        <w:rPr>
          <w:rFonts w:ascii="Times New Roman" w:eastAsia="Times New Roman" w:hAnsi="Times New Roman" w:cs="Times New Roman"/>
          <w:color w:val="000000"/>
          <w:kern w:val="0"/>
          <w:sz w:val="24"/>
          <w:szCs w:val="24"/>
          <w:lang w:eastAsia="uk-UA"/>
        </w:rPr>
        <w:t>го забезпечення</w:t>
      </w:r>
      <w:r w:rsidRPr="00284AA0">
        <w:rPr>
          <w:rFonts w:ascii="Times New Roman" w:eastAsia="Times New Roman" w:hAnsi="Times New Roman" w:cs="Times New Roman"/>
          <w:color w:val="000000"/>
          <w:kern w:val="0"/>
          <w:sz w:val="24"/>
          <w:szCs w:val="24"/>
          <w:lang w:eastAsia="uk-UA"/>
        </w:rPr>
        <w:t xml:space="preserve"> на час дії ліцензії.</w:t>
      </w:r>
    </w:p>
    <w:p w14:paraId="617E3117" w14:textId="6F285AA3"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6.3.</w:t>
      </w:r>
      <w:r w:rsidRPr="00284AA0">
        <w:rPr>
          <w:rFonts w:ascii="Times New Roman" w:eastAsia="Times New Roman" w:hAnsi="Times New Roman" w:cs="Times New Roman"/>
          <w:color w:val="000000"/>
          <w:kern w:val="0"/>
          <w:sz w:val="24"/>
          <w:szCs w:val="24"/>
          <w:lang w:val="ru-RU" w:eastAsia="uk-UA"/>
        </w:rPr>
        <w:t>4</w:t>
      </w:r>
      <w:r w:rsidRPr="00284AA0">
        <w:rPr>
          <w:rFonts w:ascii="Times New Roman" w:eastAsia="Times New Roman" w:hAnsi="Times New Roman" w:cs="Times New Roman"/>
          <w:color w:val="000000"/>
          <w:kern w:val="0"/>
          <w:sz w:val="24"/>
          <w:szCs w:val="24"/>
          <w:lang w:eastAsia="uk-UA"/>
        </w:rPr>
        <w:t xml:space="preserve">. У разі </w:t>
      </w:r>
      <w:r w:rsidR="00284AA0" w:rsidRPr="00284AA0">
        <w:rPr>
          <w:rFonts w:ascii="Times New Roman" w:eastAsia="Times New Roman" w:hAnsi="Times New Roman" w:cs="Times New Roman"/>
          <w:color w:val="000000"/>
          <w:kern w:val="0"/>
          <w:sz w:val="24"/>
          <w:szCs w:val="24"/>
          <w:lang w:eastAsia="uk-UA"/>
        </w:rPr>
        <w:t>виявлення Замовником недоліків стосовно Програмного забезпечення,</w:t>
      </w:r>
      <w:r w:rsidRPr="00284AA0">
        <w:rPr>
          <w:rFonts w:ascii="Times New Roman" w:eastAsia="Times New Roman" w:hAnsi="Times New Roman" w:cs="Times New Roman"/>
          <w:color w:val="000000"/>
          <w:kern w:val="0"/>
          <w:sz w:val="24"/>
          <w:szCs w:val="24"/>
          <w:lang w:eastAsia="uk-UA"/>
        </w:rPr>
        <w:t xml:space="preserve"> за власний рахунок протягом 7 (семи) робочих днів з моменту отримання претензій від Замовника усунути всі недоліки. </w:t>
      </w:r>
    </w:p>
    <w:p w14:paraId="617E3118" w14:textId="77777777" w:rsidR="001158D4" w:rsidRPr="00284AA0" w:rsidRDefault="001158D4" w:rsidP="00284AA0">
      <w:pPr>
        <w:spacing w:after="0" w:line="240" w:lineRule="auto"/>
        <w:jc w:val="both"/>
        <w:rPr>
          <w:rFonts w:ascii="Times New Roman" w:eastAsia="Times New Roman" w:hAnsi="Times New Roman" w:cs="Times New Roman"/>
          <w:b/>
          <w:bCs/>
          <w:color w:val="000000"/>
          <w:kern w:val="0"/>
          <w:sz w:val="24"/>
          <w:szCs w:val="24"/>
          <w:lang w:eastAsia="uk-UA"/>
        </w:rPr>
      </w:pPr>
      <w:r w:rsidRPr="00284AA0">
        <w:rPr>
          <w:rFonts w:ascii="Times New Roman" w:eastAsia="Times New Roman" w:hAnsi="Times New Roman" w:cs="Times New Roman"/>
          <w:b/>
          <w:bCs/>
          <w:color w:val="000000"/>
          <w:kern w:val="0"/>
          <w:sz w:val="24"/>
          <w:szCs w:val="24"/>
          <w:lang w:eastAsia="uk-UA"/>
        </w:rPr>
        <w:t xml:space="preserve">6.4. Постачальник має право: </w:t>
      </w:r>
    </w:p>
    <w:p w14:paraId="617E3119"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6.4.1. Своєчасно та в повному обсязі отримувати плату за надан</w:t>
      </w:r>
      <w:r w:rsidR="00976E07" w:rsidRPr="00284AA0">
        <w:rPr>
          <w:rFonts w:ascii="Times New Roman" w:eastAsia="Times New Roman" w:hAnsi="Times New Roman" w:cs="Times New Roman"/>
          <w:color w:val="000000"/>
          <w:kern w:val="0"/>
          <w:sz w:val="24"/>
          <w:szCs w:val="24"/>
          <w:lang w:eastAsia="uk-UA"/>
        </w:rPr>
        <w:t>е</w:t>
      </w:r>
      <w:r w:rsidRPr="00284AA0">
        <w:rPr>
          <w:rFonts w:ascii="Times New Roman" w:eastAsia="Times New Roman" w:hAnsi="Times New Roman" w:cs="Times New Roman"/>
          <w:color w:val="000000"/>
          <w:kern w:val="0"/>
          <w:sz w:val="24"/>
          <w:szCs w:val="24"/>
          <w:lang w:eastAsia="uk-UA"/>
        </w:rPr>
        <w:t xml:space="preserve"> П</w:t>
      </w:r>
      <w:r w:rsidR="00976E07" w:rsidRPr="00284AA0">
        <w:rPr>
          <w:rFonts w:ascii="Times New Roman" w:eastAsia="Times New Roman" w:hAnsi="Times New Roman" w:cs="Times New Roman"/>
          <w:color w:val="000000"/>
          <w:kern w:val="0"/>
          <w:sz w:val="24"/>
          <w:szCs w:val="24"/>
          <w:lang w:eastAsia="uk-UA"/>
        </w:rPr>
        <w:t>рограмне забезпечення</w:t>
      </w:r>
      <w:r w:rsidRPr="00284AA0">
        <w:rPr>
          <w:rFonts w:ascii="Times New Roman" w:eastAsia="Times New Roman" w:hAnsi="Times New Roman" w:cs="Times New Roman"/>
          <w:color w:val="000000"/>
          <w:kern w:val="0"/>
          <w:sz w:val="24"/>
          <w:szCs w:val="24"/>
          <w:lang w:eastAsia="uk-UA"/>
        </w:rPr>
        <w:t>.</w:t>
      </w:r>
    </w:p>
    <w:p w14:paraId="617E311A" w14:textId="77777777" w:rsidR="001158D4" w:rsidRPr="00284AA0" w:rsidRDefault="001158D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6.4.2. На достроков</w:t>
      </w:r>
      <w:r w:rsidR="00416655" w:rsidRPr="00284AA0">
        <w:rPr>
          <w:rFonts w:ascii="Times New Roman" w:eastAsia="Times New Roman" w:hAnsi="Times New Roman" w:cs="Times New Roman"/>
          <w:color w:val="000000"/>
          <w:kern w:val="0"/>
          <w:sz w:val="24"/>
          <w:szCs w:val="24"/>
          <w:lang w:eastAsia="uk-UA"/>
        </w:rPr>
        <w:t>е постачання Програмного забезпечення</w:t>
      </w:r>
      <w:r w:rsidRPr="00284AA0">
        <w:rPr>
          <w:rFonts w:ascii="Times New Roman" w:eastAsia="Times New Roman" w:hAnsi="Times New Roman" w:cs="Times New Roman"/>
          <w:color w:val="000000"/>
          <w:kern w:val="0"/>
          <w:sz w:val="24"/>
          <w:szCs w:val="24"/>
          <w:lang w:eastAsia="uk-UA"/>
        </w:rPr>
        <w:t>.</w:t>
      </w:r>
    </w:p>
    <w:p w14:paraId="617E311B" w14:textId="77777777" w:rsidR="003B78D9" w:rsidRPr="00284AA0" w:rsidRDefault="00F94624" w:rsidP="00284AA0">
      <w:pPr>
        <w:spacing w:after="0" w:line="240" w:lineRule="auto"/>
        <w:jc w:val="both"/>
        <w:rPr>
          <w:rFonts w:ascii="Times New Roman" w:eastAsia="Times New Roman" w:hAnsi="Times New Roman" w:cs="Times New Roman"/>
          <w:color w:val="000000"/>
          <w:kern w:val="0"/>
          <w:sz w:val="24"/>
          <w:szCs w:val="24"/>
          <w:lang w:eastAsia="uk-UA"/>
        </w:rPr>
      </w:pPr>
      <w:r w:rsidRPr="00284AA0">
        <w:rPr>
          <w:rFonts w:ascii="Times New Roman" w:eastAsia="Times New Roman" w:hAnsi="Times New Roman" w:cs="Times New Roman"/>
          <w:color w:val="000000"/>
          <w:kern w:val="0"/>
          <w:sz w:val="24"/>
          <w:szCs w:val="24"/>
          <w:lang w:eastAsia="uk-UA"/>
        </w:rPr>
        <w:t>6.4.3. Вимагати від Замовника вчасного та належного виконання умов цього Договору.</w:t>
      </w:r>
    </w:p>
    <w:p w14:paraId="617E311C" w14:textId="77777777" w:rsidR="001158D4" w:rsidRPr="00284AA0" w:rsidRDefault="001158D4" w:rsidP="00284AA0">
      <w:pPr>
        <w:spacing w:after="0" w:line="240" w:lineRule="auto"/>
        <w:jc w:val="both"/>
        <w:rPr>
          <w:rFonts w:ascii="Times New Roman" w:eastAsia="Times New Roman" w:hAnsi="Times New Roman" w:cs="Times New Roman"/>
          <w:b/>
          <w:bCs/>
          <w:color w:val="000000"/>
          <w:kern w:val="0"/>
          <w:sz w:val="24"/>
          <w:szCs w:val="24"/>
          <w:lang w:eastAsia="uk-UA"/>
        </w:rPr>
      </w:pPr>
    </w:p>
    <w:p w14:paraId="617E311D" w14:textId="77777777" w:rsidR="001158D4" w:rsidRPr="00284AA0" w:rsidRDefault="000A264C" w:rsidP="00F86753">
      <w:pPr>
        <w:pStyle w:val="a3"/>
        <w:numPr>
          <w:ilvl w:val="0"/>
          <w:numId w:val="2"/>
        </w:numPr>
        <w:spacing w:after="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ВІДПОВІДАЛЬНІСТЬ СТОРІН</w:t>
      </w:r>
    </w:p>
    <w:p w14:paraId="617E311E" w14:textId="77777777" w:rsidR="001158D4" w:rsidRPr="00284AA0" w:rsidRDefault="001158D4" w:rsidP="00F86753">
      <w:pPr>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7.1. У випадку затримки поставки Програмного забезпечення по відношенню до терміну, передбаченого у п. 4.2. цього Договору, Постачальник сплачує Замовнику пеню у розмірі подвійної облікової ставки НБУ, яка діяла на той період, від суми не поставленого Програмного забезпечення за кожний прострочений день. </w:t>
      </w:r>
    </w:p>
    <w:p w14:paraId="617E311F" w14:textId="77777777" w:rsidR="001158D4" w:rsidRPr="00284AA0" w:rsidRDefault="001158D4" w:rsidP="00EF3BDB">
      <w:pPr>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7.2. У випадку затримки Замовником оплати Програмного забезпечення </w:t>
      </w:r>
      <w:r w:rsidR="003E6B40" w:rsidRPr="00284AA0">
        <w:rPr>
          <w:rFonts w:ascii="Times New Roman" w:eastAsia="Times New Roman" w:hAnsi="Times New Roman" w:cs="Times New Roman"/>
          <w:color w:val="000000"/>
          <w:kern w:val="0"/>
          <w:sz w:val="24"/>
          <w:szCs w:val="24"/>
          <w:lang w:eastAsia="uk-UA" w:bidi="uk-UA"/>
        </w:rPr>
        <w:t xml:space="preserve"> відподвідно до умов</w:t>
      </w:r>
      <w:r w:rsidRPr="00284AA0">
        <w:rPr>
          <w:rFonts w:ascii="Times New Roman" w:eastAsia="Times New Roman" w:hAnsi="Times New Roman" w:cs="Times New Roman"/>
          <w:color w:val="000000"/>
          <w:kern w:val="0"/>
          <w:sz w:val="24"/>
          <w:szCs w:val="24"/>
          <w:lang w:eastAsia="uk-UA" w:bidi="uk-UA"/>
        </w:rPr>
        <w:t xml:space="preserve"> </w:t>
      </w:r>
      <w:r w:rsidR="0096008F" w:rsidRPr="00284AA0">
        <w:rPr>
          <w:rFonts w:ascii="Times New Roman" w:eastAsia="Times New Roman" w:hAnsi="Times New Roman" w:cs="Times New Roman"/>
          <w:color w:val="000000"/>
          <w:kern w:val="0"/>
          <w:sz w:val="24"/>
          <w:szCs w:val="24"/>
          <w:lang w:eastAsia="uk-UA" w:bidi="uk-UA"/>
        </w:rPr>
        <w:t xml:space="preserve">цього </w:t>
      </w:r>
      <w:r w:rsidRPr="00284AA0">
        <w:rPr>
          <w:rFonts w:ascii="Times New Roman" w:eastAsia="Times New Roman" w:hAnsi="Times New Roman" w:cs="Times New Roman"/>
          <w:color w:val="000000"/>
          <w:kern w:val="0"/>
          <w:sz w:val="24"/>
          <w:szCs w:val="24"/>
          <w:lang w:eastAsia="uk-UA" w:bidi="uk-UA"/>
        </w:rPr>
        <w:t xml:space="preserve">Договору, Замовник сплачує Постачальнику пеню у розмірі подвійної облікової ставки НБУ, яка діяла на той період, від суми неотриманих коштів за кожний прострочений день, окрім випадків затримки бюджетного фінансування Замовника, що унеможливлює проведення розрахунку відповідно до </w:t>
      </w:r>
      <w:r w:rsidR="00A53546" w:rsidRPr="00284AA0">
        <w:rPr>
          <w:rFonts w:ascii="Times New Roman" w:eastAsia="Times New Roman" w:hAnsi="Times New Roman" w:cs="Times New Roman"/>
          <w:color w:val="000000"/>
          <w:kern w:val="0"/>
          <w:sz w:val="24"/>
          <w:szCs w:val="24"/>
          <w:lang w:eastAsia="uk-UA" w:bidi="uk-UA"/>
        </w:rPr>
        <w:t>умов ц</w:t>
      </w:r>
      <w:r w:rsidRPr="00284AA0">
        <w:rPr>
          <w:rFonts w:ascii="Times New Roman" w:eastAsia="Times New Roman" w:hAnsi="Times New Roman" w:cs="Times New Roman"/>
          <w:color w:val="000000"/>
          <w:kern w:val="0"/>
          <w:sz w:val="24"/>
          <w:szCs w:val="24"/>
          <w:lang w:eastAsia="uk-UA" w:bidi="uk-UA"/>
        </w:rPr>
        <w:t>ього Договору. Будь які штрафні санкції і пеня у такому випадку до Замовника не застосовуються.</w:t>
      </w:r>
    </w:p>
    <w:p w14:paraId="617E3120" w14:textId="77777777" w:rsidR="002B0279" w:rsidRPr="00284AA0" w:rsidRDefault="002B0279" w:rsidP="00EF3BDB">
      <w:pPr>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7.3.</w:t>
      </w:r>
      <w:r w:rsidR="00CB17DF" w:rsidRPr="00284AA0">
        <w:rPr>
          <w:rFonts w:ascii="Times New Roman" w:eastAsia="Times New Roman" w:hAnsi="Times New Roman" w:cs="Times New Roman"/>
          <w:color w:val="000000"/>
          <w:kern w:val="0"/>
          <w:sz w:val="24"/>
          <w:szCs w:val="24"/>
          <w:lang w:eastAsia="uk-UA" w:bidi="uk-UA"/>
        </w:rPr>
        <w:t xml:space="preserve"> </w:t>
      </w:r>
      <w:r w:rsidRPr="00284AA0">
        <w:rPr>
          <w:rFonts w:ascii="Times New Roman" w:eastAsia="Times New Roman" w:hAnsi="Times New Roman" w:cs="Times New Roman"/>
          <w:color w:val="000000"/>
          <w:kern w:val="0"/>
          <w:sz w:val="24"/>
          <w:szCs w:val="24"/>
          <w:lang w:eastAsia="uk-UA" w:bidi="uk-UA"/>
        </w:rPr>
        <w:t xml:space="preserve">Замовник не несе відповідальності за затримку бюджетного фінансування та зобов’язується здійснити оплату за </w:t>
      </w:r>
      <w:r w:rsidR="00CB17DF" w:rsidRPr="00284AA0">
        <w:rPr>
          <w:rFonts w:ascii="Times New Roman" w:eastAsia="Times New Roman" w:hAnsi="Times New Roman" w:cs="Times New Roman"/>
          <w:color w:val="000000"/>
          <w:kern w:val="0"/>
          <w:sz w:val="24"/>
          <w:szCs w:val="24"/>
          <w:lang w:eastAsia="uk-UA" w:bidi="uk-UA"/>
        </w:rPr>
        <w:t>Програмне забезпечення</w:t>
      </w:r>
      <w:r w:rsidRPr="00284AA0">
        <w:rPr>
          <w:rFonts w:ascii="Times New Roman" w:eastAsia="Times New Roman" w:hAnsi="Times New Roman" w:cs="Times New Roman"/>
          <w:color w:val="000000"/>
          <w:kern w:val="0"/>
          <w:sz w:val="24"/>
          <w:szCs w:val="24"/>
          <w:lang w:eastAsia="uk-UA" w:bidi="uk-UA"/>
        </w:rPr>
        <w:t xml:space="preserve"> згідно з пунктом 3.2. Сторони погодились, що Замовник звільняється від сплати будь-яких штрафів, пені, стягнень, інших санкцій стосовно несвоєчасного виконання фінансових зобов’язань за цим Договором, яке викликане затримкою бюджетного фінансування. У разі непроведення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Замовника у цей період не застосовуються.</w:t>
      </w:r>
    </w:p>
    <w:p w14:paraId="617E3121" w14:textId="77777777" w:rsidR="001158D4" w:rsidRPr="00284AA0" w:rsidRDefault="001158D4"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7.</w:t>
      </w:r>
      <w:r w:rsidR="003C1AC3" w:rsidRPr="00284AA0">
        <w:rPr>
          <w:rFonts w:ascii="Times New Roman" w:eastAsia="Times New Roman" w:hAnsi="Times New Roman" w:cs="Times New Roman"/>
          <w:color w:val="000000"/>
          <w:kern w:val="0"/>
          <w:sz w:val="24"/>
          <w:szCs w:val="24"/>
          <w:lang w:eastAsia="uk-UA" w:bidi="uk-UA"/>
        </w:rPr>
        <w:t>4</w:t>
      </w:r>
      <w:r w:rsidRPr="00284AA0">
        <w:rPr>
          <w:rFonts w:ascii="Times New Roman" w:eastAsia="Times New Roman" w:hAnsi="Times New Roman" w:cs="Times New Roman"/>
          <w:color w:val="000000"/>
          <w:kern w:val="0"/>
          <w:sz w:val="24"/>
          <w:szCs w:val="24"/>
          <w:lang w:eastAsia="uk-UA" w:bidi="uk-UA"/>
        </w:rPr>
        <w:t>. Сторони несуть взаємну відповідальність за повне та своєчасне виконання прийнятих зобов’язань відповідно до діючого законодавства та умов Договору.</w:t>
      </w:r>
    </w:p>
    <w:p w14:paraId="617E3122" w14:textId="77777777" w:rsidR="00D67D1E" w:rsidRPr="00284AA0" w:rsidRDefault="00D67D1E" w:rsidP="00741030">
      <w:pPr>
        <w:widowControl w:val="0"/>
        <w:spacing w:after="0" w:line="240" w:lineRule="auto"/>
        <w:ind w:left="142"/>
        <w:jc w:val="center"/>
        <w:rPr>
          <w:rFonts w:ascii="Times New Roman" w:eastAsia="Times New Roman" w:hAnsi="Times New Roman" w:cs="Times New Roman"/>
          <w:color w:val="000000"/>
          <w:kern w:val="0"/>
          <w:sz w:val="24"/>
          <w:szCs w:val="24"/>
          <w:lang w:eastAsia="uk-UA" w:bidi="uk-UA"/>
        </w:rPr>
      </w:pPr>
    </w:p>
    <w:p w14:paraId="617E3123" w14:textId="77777777" w:rsidR="00D67D1E" w:rsidRPr="00284AA0" w:rsidRDefault="00D67D1E" w:rsidP="00741030">
      <w:pPr>
        <w:pStyle w:val="a3"/>
        <w:widowControl w:val="0"/>
        <w:numPr>
          <w:ilvl w:val="0"/>
          <w:numId w:val="2"/>
        </w:numPr>
        <w:spacing w:after="0" w:line="240" w:lineRule="auto"/>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ОПЕРАТИВНО-ГОСПОДАРСЬКІ САНКЦІЇ</w:t>
      </w:r>
    </w:p>
    <w:p w14:paraId="617E3124"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17E3125"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17E3126" w14:textId="77777777" w:rsidR="00D67D1E" w:rsidRPr="00284AA0" w:rsidRDefault="00D67D1E"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розірвання аналогічного за своєю природою Договору з Замовником у разі прострочення строку виконання зобов’язань;</w:t>
      </w:r>
    </w:p>
    <w:p w14:paraId="617E3127" w14:textId="77777777" w:rsidR="00D67D1E" w:rsidRPr="00284AA0" w:rsidRDefault="00D67D1E"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розірвання аналогічного за своєю природою Договору з Замовником у разі неналежного виконання зобов'язань;</w:t>
      </w:r>
    </w:p>
    <w:p w14:paraId="617E3128"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17E3129"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8.4.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w:t>
      </w:r>
      <w:r w:rsidRPr="00284AA0">
        <w:rPr>
          <w:rFonts w:ascii="Times New Roman" w:eastAsia="Times New Roman" w:hAnsi="Times New Roman" w:cs="Times New Roman"/>
          <w:color w:val="000000"/>
          <w:kern w:val="0"/>
          <w:sz w:val="24"/>
          <w:szCs w:val="24"/>
          <w:lang w:eastAsia="uk-UA" w:bidi="uk-UA"/>
        </w:rPr>
        <w:lastRenderedPageBreak/>
        <w:t>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17E312A" w14:textId="77777777" w:rsidR="00D67D1E" w:rsidRPr="00284AA0" w:rsidRDefault="00D67D1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r w:rsidR="00B67373" w:rsidRPr="00284AA0">
        <w:rPr>
          <w:rFonts w:ascii="Times New Roman" w:eastAsia="Times New Roman" w:hAnsi="Times New Roman" w:cs="Times New Roman"/>
          <w:color w:val="000000"/>
          <w:kern w:val="0"/>
          <w:sz w:val="24"/>
          <w:szCs w:val="24"/>
          <w:lang w:eastAsia="uk-UA" w:bidi="uk-UA"/>
        </w:rPr>
        <w:t>.</w:t>
      </w:r>
    </w:p>
    <w:p w14:paraId="617E312B" w14:textId="77777777" w:rsidR="00B67373" w:rsidRPr="00284AA0" w:rsidRDefault="00B67373"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2C" w14:textId="77777777" w:rsidR="00B67373" w:rsidRPr="00284AA0" w:rsidRDefault="00B67373" w:rsidP="00741030">
      <w:pPr>
        <w:pStyle w:val="a3"/>
        <w:widowControl w:val="0"/>
        <w:numPr>
          <w:ilvl w:val="0"/>
          <w:numId w:val="2"/>
        </w:numPr>
        <w:spacing w:after="0" w:line="240" w:lineRule="auto"/>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ОБСТАВИНИ  НЕПЕРЕБОРНОЇ  СИЛИ («ФОРС-МАЖОР»)</w:t>
      </w:r>
    </w:p>
    <w:p w14:paraId="617E312D" w14:textId="77777777" w:rsidR="00B67373" w:rsidRPr="00284AA0" w:rsidRDefault="00B67373"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617E312E" w14:textId="77777777" w:rsidR="00B67373" w:rsidRPr="00284AA0" w:rsidRDefault="00B67373"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9.2.  Сторона, що не може виконувати зобов'язання за цим Договором унаслідок дії обставин непереборної сили, повинна не пізніше  15 днів з моменту їх виникнення повідомити про це іншу Сторону у письмовій формі. </w:t>
      </w:r>
    </w:p>
    <w:p w14:paraId="617E312F" w14:textId="77777777" w:rsidR="00B67373" w:rsidRPr="00284AA0" w:rsidRDefault="00B67373"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617E3130" w14:textId="77777777" w:rsidR="00B67373" w:rsidRPr="00284AA0" w:rsidRDefault="00B67373"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9.4.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адресу (зазначену в цьому Договорі) не менше ніж за 30 календарних днів до бажаної дати розірвання, яка обов’язково зазначається в цьому листі.</w:t>
      </w:r>
    </w:p>
    <w:p w14:paraId="617E3131" w14:textId="77777777" w:rsidR="008D4462" w:rsidRPr="00284AA0" w:rsidRDefault="008D4462"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2" w14:textId="77777777" w:rsidR="008D4462" w:rsidRPr="00284AA0" w:rsidRDefault="008D4462" w:rsidP="002128EA">
      <w:pPr>
        <w:widowControl w:val="0"/>
        <w:spacing w:after="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10. ВИРІШЕННЯ СПОРІВ</w:t>
      </w:r>
    </w:p>
    <w:p w14:paraId="617E3133" w14:textId="77777777" w:rsidR="008D4462" w:rsidRPr="00284AA0" w:rsidRDefault="008D4462"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10.1. Усі спори, що виникають з даного Договору або пов’язані з ним, вирішуються шляхом переговорів між Сторонами.</w:t>
      </w:r>
    </w:p>
    <w:p w14:paraId="617E3134" w14:textId="77777777" w:rsidR="008D4462" w:rsidRPr="00284AA0" w:rsidRDefault="008D4462"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10.2.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617E3135" w14:textId="77777777" w:rsidR="008D4462" w:rsidRPr="00284AA0" w:rsidRDefault="008D4462"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6" w14:textId="77777777" w:rsidR="0001679E" w:rsidRPr="00284AA0" w:rsidRDefault="0001679E" w:rsidP="00741030">
      <w:pPr>
        <w:widowControl w:val="0"/>
        <w:spacing w:after="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11. СТРОК ДІЇ ДОГОВОРУ</w:t>
      </w:r>
    </w:p>
    <w:p w14:paraId="617E3137" w14:textId="77777777" w:rsidR="0001679E" w:rsidRPr="00284AA0" w:rsidRDefault="0001679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11.1. Договір набирає чинності з дати його підписання Сторонами  та діє до 31.12.2023 року включно, але в будь якому разі до повного виконання  Сторонами зобов’язань.</w:t>
      </w:r>
    </w:p>
    <w:p w14:paraId="617E3138" w14:textId="0D0E7A0C" w:rsidR="0001679E" w:rsidRPr="00284AA0" w:rsidRDefault="0001679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11.2.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284AA0" w:rsidRPr="00284AA0">
        <w:rPr>
          <w:rFonts w:ascii="Times New Roman" w:eastAsia="Times New Roman" w:hAnsi="Times New Roman" w:cs="Times New Roman"/>
          <w:color w:val="000000"/>
          <w:kern w:val="0"/>
          <w:sz w:val="24"/>
          <w:szCs w:val="24"/>
          <w:lang w:eastAsia="uk-UA" w:bidi="uk-UA"/>
        </w:rPr>
        <w:t>Актом приймання-передачі програмної продукції</w:t>
      </w:r>
      <w:r w:rsidRPr="00284AA0">
        <w:rPr>
          <w:rFonts w:ascii="Times New Roman" w:eastAsia="Times New Roman" w:hAnsi="Times New Roman" w:cs="Times New Roman"/>
          <w:color w:val="000000"/>
          <w:kern w:val="0"/>
          <w:sz w:val="24"/>
          <w:szCs w:val="24"/>
          <w:lang w:eastAsia="uk-UA" w:bidi="uk-UA"/>
        </w:rPr>
        <w:t>, оформленою належним чином та документом, який підтверджує повний розрахунок за цим Договором.</w:t>
      </w:r>
    </w:p>
    <w:p w14:paraId="617E3139" w14:textId="77777777" w:rsidR="008D4462" w:rsidRPr="00284AA0" w:rsidRDefault="0001679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11.3. Закінчення строку дії цього Договору не звільняє Сторони від відповідальності за його порушення, що мало місце під час його дії.</w:t>
      </w:r>
    </w:p>
    <w:p w14:paraId="617E313A" w14:textId="77777777" w:rsidR="0024243E" w:rsidRPr="00284AA0" w:rsidRDefault="0024243E"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B" w14:textId="77777777" w:rsidR="0024243E" w:rsidRPr="00284AA0" w:rsidRDefault="0024243E" w:rsidP="00741030">
      <w:pPr>
        <w:widowControl w:val="0"/>
        <w:spacing w:after="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12. АНТИКОРУПЦІЙНІ ПОЛОЖЕННЯ ТА ЗАСТЕРЕЖЕННЯ</w:t>
      </w:r>
    </w:p>
    <w:p w14:paraId="617E313C"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12.1. Сторони зобов’язуються забезпечити повну відповідальність свого персоналу вимогам антикорупційного законодавства України.</w:t>
      </w:r>
    </w:p>
    <w:p w14:paraId="617E313D"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17E313E"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17E313F"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12.4. Сторони підтверджують, що їх працівники не використовують надані їм службові </w:t>
      </w:r>
      <w:r w:rsidRPr="00284AA0">
        <w:rPr>
          <w:rFonts w:ascii="Times New Roman" w:eastAsia="Times New Roman" w:hAnsi="Times New Roman" w:cs="Times New Roman"/>
          <w:color w:val="000000"/>
          <w:kern w:val="0"/>
          <w:sz w:val="24"/>
          <w:szCs w:val="24"/>
          <w:lang w:eastAsia="uk-UA" w:bidi="uk-UA"/>
        </w:rPr>
        <w:lastRenderedPageBreak/>
        <w:t>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17E3140"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7E3141"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12.6.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17E3142" w14:textId="77777777" w:rsidR="0024243E" w:rsidRPr="00284AA0" w:rsidRDefault="0024243E"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12.7.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17E3143" w14:textId="77777777" w:rsidR="004C2666" w:rsidRPr="00284AA0" w:rsidRDefault="004C2666" w:rsidP="00284AA0">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44" w14:textId="77777777" w:rsidR="004C2666" w:rsidRDefault="004C2666" w:rsidP="00741030">
      <w:pPr>
        <w:widowControl w:val="0"/>
        <w:spacing w:after="0" w:line="240" w:lineRule="auto"/>
        <w:ind w:left="142"/>
        <w:jc w:val="center"/>
        <w:rPr>
          <w:rFonts w:ascii="Times New Roman" w:eastAsia="Times New Roman" w:hAnsi="Times New Roman" w:cs="Times New Roman"/>
          <w:b/>
          <w:bCs/>
          <w:color w:val="000000"/>
          <w:kern w:val="0"/>
          <w:sz w:val="24"/>
          <w:szCs w:val="24"/>
          <w:lang w:eastAsia="uk-UA" w:bidi="uk-UA"/>
        </w:rPr>
      </w:pPr>
      <w:r w:rsidRPr="00284AA0">
        <w:rPr>
          <w:rFonts w:ascii="Times New Roman" w:eastAsia="Times New Roman" w:hAnsi="Times New Roman" w:cs="Times New Roman"/>
          <w:b/>
          <w:bCs/>
          <w:color w:val="000000"/>
          <w:kern w:val="0"/>
          <w:sz w:val="24"/>
          <w:szCs w:val="24"/>
          <w:lang w:eastAsia="uk-UA" w:bidi="uk-UA"/>
        </w:rPr>
        <w:t>13.  ЗМІНА ІСТОТНИХ УМОВ ДОГОВОРУ</w:t>
      </w:r>
    </w:p>
    <w:p w14:paraId="11AD123D" w14:textId="2A071095" w:rsidR="00057CD6" w:rsidRDefault="00057CD6"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057CD6">
        <w:rPr>
          <w:rFonts w:ascii="Times New Roman" w:eastAsia="Times New Roman" w:hAnsi="Times New Roman" w:cs="Times New Roman"/>
          <w:color w:val="000000"/>
          <w:kern w:val="0"/>
          <w:sz w:val="24"/>
          <w:szCs w:val="24"/>
          <w:lang w:eastAsia="uk-UA" w:bidi="uk-UA"/>
        </w:rPr>
        <w:t>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F3D878" w14:textId="69F5F754" w:rsid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345EB45"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 Зміна істотних умов Договору допускається виключно у наступних випадках:</w:t>
      </w:r>
    </w:p>
    <w:p w14:paraId="66B423F5" w14:textId="4C5F81D2" w:rsid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13.3.1. Зменшення обсягів закупівлі, зокрема з урахуванням фактичного обсягу видатків замовника;</w:t>
      </w:r>
    </w:p>
    <w:p w14:paraId="725EC901"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 xml:space="preserve">13.3.2.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p>
    <w:p w14:paraId="39521922"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9B0B3D"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13.3.4.  Погодження зміни ціни в договорі про закупівлю в бік зменшення (без зміни кількості (обсягу) та якості товарів, робіт і послуг);</w:t>
      </w:r>
    </w:p>
    <w:p w14:paraId="600AED7D"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45B572"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13.3.6.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4E9281" w14:textId="77777777" w:rsidR="00F62EAD" w:rsidRPr="00F62EAD" w:rsidRDefault="00F62EAD" w:rsidP="00EF3BDB">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F62EAD">
        <w:rPr>
          <w:rFonts w:ascii="Times New Roman" w:eastAsia="Times New Roman" w:hAnsi="Times New Roman" w:cs="Times New Roman"/>
          <w:color w:val="000000"/>
          <w:kern w:val="0"/>
          <w:sz w:val="24"/>
          <w:szCs w:val="24"/>
          <w:lang w:eastAsia="uk-UA" w:bidi="uk-UA"/>
        </w:rPr>
        <w:t xml:space="preserve">13.3.7.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w:t>
      </w:r>
      <w:r w:rsidRPr="00F62EAD">
        <w:rPr>
          <w:rFonts w:ascii="Times New Roman" w:eastAsia="Times New Roman" w:hAnsi="Times New Roman" w:cs="Times New Roman"/>
          <w:color w:val="000000"/>
          <w:kern w:val="0"/>
          <w:sz w:val="24"/>
          <w:szCs w:val="24"/>
          <w:lang w:eastAsia="uk-UA" w:bidi="uk-UA"/>
        </w:rPr>
        <w:lastRenderedPageBreak/>
        <w:t>в попередньому році, якщо видатки на досягнення цієї цілі затверджено в установленому порядку.</w:t>
      </w:r>
    </w:p>
    <w:p w14:paraId="617E3146" w14:textId="7DC1626C" w:rsidR="00CC7017" w:rsidRPr="00284AA0" w:rsidRDefault="00816CCD" w:rsidP="00F62EAD">
      <w:pPr>
        <w:spacing w:after="0" w:line="240" w:lineRule="auto"/>
        <w:ind w:right="-426"/>
        <w:jc w:val="both"/>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 </w:t>
      </w:r>
      <w:bookmarkStart w:id="5" w:name="_Hlk146884301"/>
      <w:bookmarkStart w:id="6" w:name="_Hlk146884332"/>
      <w:bookmarkStart w:id="7" w:name="_Hlk120274724"/>
    </w:p>
    <w:bookmarkEnd w:id="5"/>
    <w:bookmarkEnd w:id="6"/>
    <w:p w14:paraId="617E3151" w14:textId="5E63B750" w:rsidR="00C57E9B" w:rsidRDefault="00C57E9B" w:rsidP="00741030">
      <w:pPr>
        <w:spacing w:after="0" w:line="240" w:lineRule="auto"/>
        <w:ind w:right="-426"/>
        <w:jc w:val="center"/>
        <w:rPr>
          <w:rFonts w:ascii="Times New Roman" w:eastAsia="Times New Roman" w:hAnsi="Times New Roman" w:cs="Times New Roman"/>
          <w:b/>
          <w:bCs/>
          <w:kern w:val="0"/>
          <w:sz w:val="24"/>
          <w:szCs w:val="24"/>
          <w:lang w:eastAsia="uk-UA"/>
        </w:rPr>
      </w:pPr>
      <w:r w:rsidRPr="00284AA0">
        <w:rPr>
          <w:rFonts w:ascii="Times New Roman" w:eastAsia="Times New Roman" w:hAnsi="Times New Roman" w:cs="Times New Roman"/>
          <w:b/>
          <w:bCs/>
          <w:kern w:val="0"/>
          <w:sz w:val="24"/>
          <w:szCs w:val="24"/>
          <w:lang w:eastAsia="uk-UA"/>
        </w:rPr>
        <w:t>14.</w:t>
      </w:r>
      <w:r w:rsidRPr="00284AA0">
        <w:rPr>
          <w:rFonts w:ascii="Times New Roman" w:eastAsia="Times New Roman" w:hAnsi="Times New Roman" w:cs="Times New Roman"/>
          <w:b/>
          <w:bCs/>
          <w:kern w:val="0"/>
          <w:sz w:val="24"/>
          <w:szCs w:val="24"/>
          <w:lang w:eastAsia="uk-UA"/>
        </w:rPr>
        <w:tab/>
        <w:t>ІНШІ УМОВИ</w:t>
      </w:r>
    </w:p>
    <w:p w14:paraId="7282C40A" w14:textId="15807175" w:rsidR="005C53C4" w:rsidRDefault="00E518CA"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14.1. </w:t>
      </w:r>
      <w:r w:rsidRPr="00E518CA">
        <w:rPr>
          <w:rFonts w:ascii="Times New Roman" w:eastAsia="Times New Roman" w:hAnsi="Times New Roman" w:cs="Times New Roman"/>
          <w:kern w:val="0"/>
          <w:sz w:val="24"/>
          <w:szCs w:val="24"/>
          <w:lang w:eastAsia="uk-UA"/>
        </w:rPr>
        <w:t>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w:t>
      </w:r>
    </w:p>
    <w:p w14:paraId="76EAAEB4" w14:textId="5AAB4150" w:rsidR="00E518CA" w:rsidRDefault="00E518CA"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14.2. </w:t>
      </w:r>
      <w:r w:rsidRPr="00E518CA">
        <w:rPr>
          <w:rFonts w:ascii="Times New Roman" w:eastAsia="Times New Roman" w:hAnsi="Times New Roman" w:cs="Times New Roman"/>
          <w:kern w:val="0"/>
          <w:sz w:val="24"/>
          <w:szCs w:val="24"/>
          <w:lang w:eastAsia="uk-UA"/>
        </w:rPr>
        <w:t>Спори</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 за чинним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Договором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підлягають</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 xml:space="preserve"> вирішенню </w:t>
      </w:r>
      <w:r w:rsidR="002F2D7A">
        <w:rPr>
          <w:rFonts w:ascii="Times New Roman" w:eastAsia="Times New Roman" w:hAnsi="Times New Roman" w:cs="Times New Roman"/>
          <w:kern w:val="0"/>
          <w:sz w:val="24"/>
          <w:szCs w:val="24"/>
          <w:lang w:eastAsia="uk-UA"/>
        </w:rPr>
        <w:t xml:space="preserve"> </w:t>
      </w:r>
      <w:r w:rsidRPr="00E518CA">
        <w:rPr>
          <w:rFonts w:ascii="Times New Roman" w:eastAsia="Times New Roman" w:hAnsi="Times New Roman" w:cs="Times New Roman"/>
          <w:kern w:val="0"/>
          <w:sz w:val="24"/>
          <w:szCs w:val="24"/>
          <w:lang w:eastAsia="uk-UA"/>
        </w:rPr>
        <w:t>у встановленому законодавством порядку.</w:t>
      </w:r>
    </w:p>
    <w:p w14:paraId="417B4C7E" w14:textId="4518503D" w:rsidR="005302D4" w:rsidRDefault="005302D4"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14.3. </w:t>
      </w:r>
      <w:r w:rsidRPr="005302D4">
        <w:rPr>
          <w:rFonts w:ascii="Times New Roman" w:eastAsia="Times New Roman" w:hAnsi="Times New Roman" w:cs="Times New Roman"/>
          <w:kern w:val="0"/>
          <w:sz w:val="24"/>
          <w:szCs w:val="24"/>
          <w:lang w:eastAsia="uk-UA"/>
        </w:rPr>
        <w:t>Договір</w:t>
      </w:r>
      <w:r w:rsidR="001C1EB4">
        <w:rPr>
          <w:rFonts w:ascii="Times New Roman" w:eastAsia="Times New Roman" w:hAnsi="Times New Roman" w:cs="Times New Roman"/>
          <w:kern w:val="0"/>
          <w:sz w:val="24"/>
          <w:szCs w:val="24"/>
          <w:lang w:eastAsia="uk-UA"/>
        </w:rPr>
        <w:t xml:space="preserve"> </w:t>
      </w:r>
      <w:r w:rsidRPr="005302D4">
        <w:rPr>
          <w:rFonts w:ascii="Times New Roman" w:eastAsia="Times New Roman" w:hAnsi="Times New Roman" w:cs="Times New Roman"/>
          <w:kern w:val="0"/>
          <w:sz w:val="24"/>
          <w:szCs w:val="24"/>
          <w:lang w:eastAsia="uk-UA"/>
        </w:rPr>
        <w:t xml:space="preserve">з додатками, які є його невід’ємною частиною, складається у двох </w:t>
      </w:r>
      <w:r w:rsidR="00DC6B0F">
        <w:rPr>
          <w:rFonts w:ascii="Times New Roman" w:eastAsia="Times New Roman" w:hAnsi="Times New Roman" w:cs="Times New Roman"/>
          <w:kern w:val="0"/>
          <w:sz w:val="24"/>
          <w:szCs w:val="24"/>
          <w:lang w:eastAsia="uk-UA"/>
        </w:rPr>
        <w:t xml:space="preserve"> </w:t>
      </w:r>
      <w:r w:rsidRPr="005302D4">
        <w:rPr>
          <w:rFonts w:ascii="Times New Roman" w:eastAsia="Times New Roman" w:hAnsi="Times New Roman" w:cs="Times New Roman"/>
          <w:kern w:val="0"/>
          <w:sz w:val="24"/>
          <w:szCs w:val="24"/>
          <w:lang w:eastAsia="uk-UA"/>
        </w:rPr>
        <w:t>примірниках,</w:t>
      </w:r>
    </w:p>
    <w:p w14:paraId="52A25953" w14:textId="6ECBDCA8" w:rsidR="005302D4" w:rsidRDefault="001C1EB4" w:rsidP="002F2D7A">
      <w:pPr>
        <w:spacing w:after="0" w:line="240" w:lineRule="auto"/>
        <w:ind w:right="-426"/>
        <w:rPr>
          <w:rFonts w:ascii="Times New Roman" w:eastAsia="Times New Roman" w:hAnsi="Times New Roman" w:cs="Times New Roman"/>
          <w:kern w:val="0"/>
          <w:sz w:val="24"/>
          <w:szCs w:val="24"/>
          <w:lang w:eastAsia="uk-UA"/>
        </w:rPr>
      </w:pPr>
      <w:r w:rsidRPr="005302D4">
        <w:rPr>
          <w:rFonts w:ascii="Times New Roman" w:eastAsia="Times New Roman" w:hAnsi="Times New Roman" w:cs="Times New Roman"/>
          <w:kern w:val="0"/>
          <w:sz w:val="24"/>
          <w:szCs w:val="24"/>
          <w:lang w:eastAsia="uk-UA"/>
        </w:rPr>
        <w:t>Щ</w:t>
      </w:r>
      <w:r w:rsidR="005302D4" w:rsidRPr="005302D4">
        <w:rPr>
          <w:rFonts w:ascii="Times New Roman" w:eastAsia="Times New Roman" w:hAnsi="Times New Roman" w:cs="Times New Roman"/>
          <w:kern w:val="0"/>
          <w:sz w:val="24"/>
          <w:szCs w:val="24"/>
          <w:lang w:eastAsia="uk-UA"/>
        </w:rPr>
        <w:t>о</w:t>
      </w:r>
      <w:r>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мають однакову юридичну </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силу, з </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яких</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один</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примірник</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знаходиться</w:t>
      </w:r>
      <w:r w:rsidR="002F2D7A">
        <w:rPr>
          <w:rFonts w:ascii="Times New Roman" w:eastAsia="Times New Roman" w:hAnsi="Times New Roman" w:cs="Times New Roman"/>
          <w:kern w:val="0"/>
          <w:sz w:val="24"/>
          <w:szCs w:val="24"/>
          <w:lang w:eastAsia="uk-UA"/>
        </w:rPr>
        <w:t xml:space="preserve"> </w:t>
      </w:r>
      <w:r w:rsidR="005302D4" w:rsidRPr="005302D4">
        <w:rPr>
          <w:rFonts w:ascii="Times New Roman" w:eastAsia="Times New Roman" w:hAnsi="Times New Roman" w:cs="Times New Roman"/>
          <w:kern w:val="0"/>
          <w:sz w:val="24"/>
          <w:szCs w:val="24"/>
          <w:lang w:eastAsia="uk-UA"/>
        </w:rPr>
        <w:t xml:space="preserve"> у Постачальника,</w:t>
      </w:r>
    </w:p>
    <w:p w14:paraId="1FDBFB43" w14:textId="3B97575A" w:rsidR="005302D4" w:rsidRDefault="005302D4" w:rsidP="002F2D7A">
      <w:pPr>
        <w:spacing w:after="0" w:line="240" w:lineRule="auto"/>
        <w:ind w:right="-426"/>
        <w:rPr>
          <w:rFonts w:ascii="Times New Roman" w:eastAsia="Times New Roman" w:hAnsi="Times New Roman" w:cs="Times New Roman"/>
          <w:kern w:val="0"/>
          <w:sz w:val="24"/>
          <w:szCs w:val="24"/>
          <w:lang w:eastAsia="uk-UA"/>
        </w:rPr>
      </w:pPr>
      <w:r w:rsidRPr="005302D4">
        <w:rPr>
          <w:rFonts w:ascii="Times New Roman" w:eastAsia="Times New Roman" w:hAnsi="Times New Roman" w:cs="Times New Roman"/>
          <w:kern w:val="0"/>
          <w:sz w:val="24"/>
          <w:szCs w:val="24"/>
          <w:lang w:eastAsia="uk-UA"/>
        </w:rPr>
        <w:t>другий – у Замовника.</w:t>
      </w:r>
    </w:p>
    <w:p w14:paraId="4BE67689" w14:textId="1DDD126B" w:rsidR="00DC6B0F" w:rsidRDefault="00DC6B0F" w:rsidP="002F2D7A">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14.4.  </w:t>
      </w:r>
      <w:r w:rsidRPr="00DC6B0F">
        <w:rPr>
          <w:rFonts w:ascii="Times New Roman" w:eastAsia="Times New Roman" w:hAnsi="Times New Roman" w:cs="Times New Roman"/>
          <w:kern w:val="0"/>
          <w:sz w:val="24"/>
          <w:szCs w:val="24"/>
          <w:lang w:eastAsia="uk-UA"/>
        </w:rPr>
        <w:t xml:space="preserve">Невід’ємною </w:t>
      </w:r>
      <w:r w:rsidR="001C1EB4">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частиною цього Договору</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 xml:space="preserve"> є також</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 xml:space="preserve"> всі додаткові</w:t>
      </w:r>
      <w:r>
        <w:rPr>
          <w:rFonts w:ascii="Times New Roman" w:eastAsia="Times New Roman" w:hAnsi="Times New Roman" w:cs="Times New Roman"/>
          <w:kern w:val="0"/>
          <w:sz w:val="24"/>
          <w:szCs w:val="24"/>
          <w:lang w:eastAsia="uk-UA"/>
        </w:rPr>
        <w:t xml:space="preserve"> </w:t>
      </w:r>
      <w:r w:rsidRPr="00DC6B0F">
        <w:rPr>
          <w:rFonts w:ascii="Times New Roman" w:eastAsia="Times New Roman" w:hAnsi="Times New Roman" w:cs="Times New Roman"/>
          <w:kern w:val="0"/>
          <w:sz w:val="24"/>
          <w:szCs w:val="24"/>
          <w:lang w:eastAsia="uk-UA"/>
        </w:rPr>
        <w:t>угоди до нього, за умови, якщо вони складені у письмовій формі і підписані Сторонами.</w:t>
      </w:r>
    </w:p>
    <w:p w14:paraId="141D79C6" w14:textId="3A6BF55B" w:rsidR="00DC6B0F" w:rsidRDefault="00DC6B0F" w:rsidP="00505951">
      <w:pPr>
        <w:spacing w:after="0" w:line="240" w:lineRule="auto"/>
        <w:ind w:right="-426"/>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14.5. </w:t>
      </w:r>
      <w:r w:rsidR="00505951" w:rsidRPr="00505951">
        <w:rPr>
          <w:rFonts w:ascii="Times New Roman" w:eastAsia="Times New Roman" w:hAnsi="Times New Roman" w:cs="Times New Roman"/>
          <w:kern w:val="0"/>
          <w:sz w:val="24"/>
          <w:szCs w:val="24"/>
          <w:lang w:eastAsia="uk-UA"/>
        </w:rPr>
        <w:t xml:space="preserve">Усі повідомлення, направлені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Сторонами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одна одній у зв’язку з цим Договором, повинні бути здійсненні у письмовій </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формі і</w:t>
      </w:r>
      <w:r w:rsidR="001C1EB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мають вважатися поданими належним чином,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якщо</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вони направлені </w:t>
      </w:r>
      <w:r w:rsidR="008B2CB9">
        <w:rPr>
          <w:rFonts w:ascii="Times New Roman" w:eastAsia="Times New Roman" w:hAnsi="Times New Roman" w:cs="Times New Roman"/>
          <w:kern w:val="0"/>
          <w:sz w:val="24"/>
          <w:szCs w:val="24"/>
          <w:lang w:eastAsia="uk-UA"/>
        </w:rPr>
        <w:t xml:space="preserve"> </w:t>
      </w:r>
      <w:r w:rsidR="00A57808">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рекомендованим</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w:t>
      </w:r>
      <w:r w:rsidR="00A57808">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листом </w:t>
      </w:r>
      <w:r w:rsidR="00A57808">
        <w:rPr>
          <w:rFonts w:ascii="Times New Roman" w:eastAsia="Times New Roman" w:hAnsi="Times New Roman" w:cs="Times New Roman"/>
          <w:kern w:val="0"/>
          <w:sz w:val="24"/>
          <w:szCs w:val="24"/>
          <w:lang w:eastAsia="uk-UA"/>
        </w:rPr>
        <w:t xml:space="preserve">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з</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повідомленням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про </w:t>
      </w:r>
      <w:r w:rsidR="008B2CB9">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одержання</w:t>
      </w:r>
      <w:r w:rsidR="00984634">
        <w:rPr>
          <w:rFonts w:ascii="Times New Roman" w:eastAsia="Times New Roman" w:hAnsi="Times New Roman" w:cs="Times New Roman"/>
          <w:kern w:val="0"/>
          <w:sz w:val="24"/>
          <w:szCs w:val="24"/>
          <w:lang w:eastAsia="uk-UA"/>
        </w:rPr>
        <w:t xml:space="preserve">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його</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 xml:space="preserve"> адресатом </w:t>
      </w:r>
      <w:r w:rsidR="008B2CB9">
        <w:rPr>
          <w:rFonts w:ascii="Times New Roman" w:eastAsia="Times New Roman" w:hAnsi="Times New Roman" w:cs="Times New Roman"/>
          <w:kern w:val="0"/>
          <w:sz w:val="24"/>
          <w:szCs w:val="24"/>
          <w:lang w:eastAsia="uk-UA"/>
        </w:rPr>
        <w:t xml:space="preserve"> </w:t>
      </w:r>
      <w:r w:rsidR="00505951" w:rsidRPr="00505951">
        <w:rPr>
          <w:rFonts w:ascii="Times New Roman" w:eastAsia="Times New Roman" w:hAnsi="Times New Roman" w:cs="Times New Roman"/>
          <w:kern w:val="0"/>
          <w:sz w:val="24"/>
          <w:szCs w:val="24"/>
          <w:lang w:eastAsia="uk-UA"/>
        </w:rPr>
        <w:t>за вказаними юридичними адресами сторін та на електронну пошту (у разі наявності).</w:t>
      </w:r>
    </w:p>
    <w:p w14:paraId="63534D73" w14:textId="2DBE86EF" w:rsidR="00A57808" w:rsidRDefault="00A57808" w:rsidP="0041418E">
      <w:pPr>
        <w:spacing w:after="0" w:line="240" w:lineRule="auto"/>
        <w:ind w:right="-426"/>
        <w:jc w:val="both"/>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14.6.</w:t>
      </w:r>
      <w:r w:rsidR="00984634">
        <w:rPr>
          <w:rFonts w:ascii="Times New Roman" w:eastAsia="Times New Roman" w:hAnsi="Times New Roman" w:cs="Times New Roman"/>
          <w:kern w:val="0"/>
          <w:sz w:val="24"/>
          <w:szCs w:val="24"/>
          <w:lang w:eastAsia="uk-UA"/>
        </w:rPr>
        <w:t xml:space="preserve"> </w:t>
      </w:r>
      <w:r w:rsidR="004679B7">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Відповідно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до</w:t>
      </w:r>
      <w:r w:rsidR="004679B7">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Закону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України</w:t>
      </w:r>
      <w:r w:rsidR="00F96248">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 “Про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захист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персональних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даних”</w:t>
      </w:r>
      <w:r w:rsidR="004679B7">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Сторони</w:t>
      </w:r>
      <w:r w:rsidR="004679B7">
        <w:rPr>
          <w:rFonts w:ascii="Times New Roman" w:eastAsia="Times New Roman" w:hAnsi="Times New Roman" w:cs="Times New Roman"/>
          <w:kern w:val="0"/>
          <w:sz w:val="24"/>
          <w:szCs w:val="24"/>
          <w:lang w:eastAsia="uk-UA"/>
        </w:rPr>
        <w:t xml:space="preserve"> </w:t>
      </w:r>
      <w:r w:rsidR="00191AE5">
        <w:rPr>
          <w:rFonts w:ascii="Times New Roman" w:eastAsia="Times New Roman" w:hAnsi="Times New Roman" w:cs="Times New Roman"/>
          <w:kern w:val="0"/>
          <w:sz w:val="24"/>
          <w:szCs w:val="24"/>
          <w:lang w:eastAsia="uk-UA"/>
        </w:rPr>
        <w:t xml:space="preserve"> </w:t>
      </w:r>
      <w:r w:rsidR="00984634">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надають</w:t>
      </w:r>
    </w:p>
    <w:p w14:paraId="14FA70A2" w14:textId="5D9A4F8E" w:rsidR="00B640D5" w:rsidRDefault="00A57808" w:rsidP="00B640D5">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взаємну</w:t>
      </w:r>
      <w:r w:rsidR="000C654A">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згоду</w:t>
      </w:r>
      <w:r w:rsidR="000C654A">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на</w:t>
      </w:r>
      <w:r w:rsidR="00B640D5">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зберігання</w:t>
      </w:r>
      <w:r w:rsidR="00F66A2F">
        <w:rPr>
          <w:rFonts w:ascii="Times New Roman" w:eastAsia="Times New Roman" w:hAnsi="Times New Roman" w:cs="Times New Roman"/>
          <w:kern w:val="0"/>
          <w:sz w:val="24"/>
          <w:szCs w:val="24"/>
          <w:lang w:eastAsia="uk-UA"/>
        </w:rPr>
        <w:t>,</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обробку персональних</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даних</w:t>
      </w:r>
      <w:r w:rsidR="00B640D5">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з</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метою</w:t>
      </w:r>
      <w:r w:rsidR="004B366D">
        <w:rPr>
          <w:rFonts w:ascii="Times New Roman" w:eastAsia="Times New Roman" w:hAnsi="Times New Roman" w:cs="Times New Roman"/>
          <w:kern w:val="0"/>
          <w:sz w:val="24"/>
          <w:szCs w:val="24"/>
          <w:lang w:eastAsia="uk-UA"/>
        </w:rPr>
        <w:t xml:space="preserve"> здійснення </w:t>
      </w:r>
      <w:r w:rsidR="00191AE5">
        <w:rPr>
          <w:rFonts w:ascii="Times New Roman" w:eastAsia="Times New Roman" w:hAnsi="Times New Roman" w:cs="Times New Roman"/>
          <w:kern w:val="0"/>
          <w:sz w:val="24"/>
          <w:szCs w:val="24"/>
          <w:lang w:eastAsia="uk-UA"/>
        </w:rPr>
        <w:t>бухгалтерського</w:t>
      </w:r>
    </w:p>
    <w:p w14:paraId="6A485A3C" w14:textId="14C1EDC8" w:rsidR="006548FF" w:rsidRDefault="00A57808" w:rsidP="00F96248">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та податкового</w:t>
      </w:r>
      <w:r w:rsidR="00EF3BDB">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 обліку, виконання</w:t>
      </w:r>
      <w:r w:rsidR="00FD449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інших прав</w:t>
      </w:r>
      <w:r w:rsidR="00C16484">
        <w:rPr>
          <w:rFonts w:ascii="Times New Roman" w:eastAsia="Times New Roman" w:hAnsi="Times New Roman" w:cs="Times New Roman"/>
          <w:kern w:val="0"/>
          <w:sz w:val="24"/>
          <w:szCs w:val="24"/>
          <w:lang w:eastAsia="uk-UA"/>
        </w:rPr>
        <w:t xml:space="preserve"> та обов</w:t>
      </w:r>
      <w:r w:rsidR="00C16484" w:rsidRPr="00C16484">
        <w:rPr>
          <w:rFonts w:ascii="Times New Roman" w:eastAsia="Times New Roman" w:hAnsi="Times New Roman" w:cs="Times New Roman"/>
          <w:kern w:val="0"/>
          <w:sz w:val="24"/>
          <w:szCs w:val="24"/>
          <w:lang w:eastAsia="uk-UA"/>
        </w:rPr>
        <w:t>’</w:t>
      </w:r>
      <w:r w:rsidR="00E52A9D">
        <w:rPr>
          <w:rFonts w:ascii="Times New Roman" w:eastAsia="Times New Roman" w:hAnsi="Times New Roman" w:cs="Times New Roman"/>
          <w:kern w:val="0"/>
          <w:sz w:val="24"/>
          <w:szCs w:val="24"/>
          <w:lang w:eastAsia="uk-UA"/>
        </w:rPr>
        <w:t>язків,</w:t>
      </w:r>
      <w:r w:rsidR="00F96248">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 xml:space="preserve">що виникають </w:t>
      </w:r>
      <w:r w:rsidR="006548FF">
        <w:rPr>
          <w:rFonts w:ascii="Times New Roman" w:eastAsia="Times New Roman" w:hAnsi="Times New Roman" w:cs="Times New Roman"/>
          <w:kern w:val="0"/>
          <w:sz w:val="24"/>
          <w:szCs w:val="24"/>
          <w:lang w:eastAsia="uk-UA"/>
        </w:rPr>
        <w:t xml:space="preserve">та/або </w:t>
      </w:r>
      <w:r w:rsidR="006C5349">
        <w:rPr>
          <w:rFonts w:ascii="Times New Roman" w:eastAsia="Times New Roman" w:hAnsi="Times New Roman" w:cs="Times New Roman"/>
          <w:kern w:val="0"/>
          <w:sz w:val="24"/>
          <w:szCs w:val="24"/>
          <w:lang w:eastAsia="uk-UA"/>
        </w:rPr>
        <w:t>реалізуються</w:t>
      </w:r>
    </w:p>
    <w:p w14:paraId="4B272901" w14:textId="02EC1C69" w:rsidR="00A57808" w:rsidRDefault="00A57808" w:rsidP="006548FF">
      <w:pPr>
        <w:spacing w:after="0" w:line="240" w:lineRule="auto"/>
        <w:ind w:right="-426"/>
        <w:jc w:val="both"/>
        <w:rPr>
          <w:rFonts w:ascii="Times New Roman" w:eastAsia="Times New Roman" w:hAnsi="Times New Roman" w:cs="Times New Roman"/>
          <w:kern w:val="0"/>
          <w:sz w:val="24"/>
          <w:szCs w:val="24"/>
          <w:lang w:eastAsia="uk-UA"/>
        </w:rPr>
      </w:pPr>
      <w:r w:rsidRPr="00A57808">
        <w:rPr>
          <w:rFonts w:ascii="Times New Roman" w:eastAsia="Times New Roman" w:hAnsi="Times New Roman" w:cs="Times New Roman"/>
          <w:kern w:val="0"/>
          <w:sz w:val="24"/>
          <w:szCs w:val="24"/>
          <w:lang w:eastAsia="uk-UA"/>
        </w:rPr>
        <w:t>рамках виконання Договору та в інших випадках,</w:t>
      </w:r>
      <w:r w:rsidR="00DD796D">
        <w:rPr>
          <w:rFonts w:ascii="Times New Roman" w:eastAsia="Times New Roman" w:hAnsi="Times New Roman" w:cs="Times New Roman"/>
          <w:kern w:val="0"/>
          <w:sz w:val="24"/>
          <w:szCs w:val="24"/>
          <w:lang w:eastAsia="uk-UA"/>
        </w:rPr>
        <w:t xml:space="preserve"> </w:t>
      </w:r>
      <w:r w:rsidRPr="00A57808">
        <w:rPr>
          <w:rFonts w:ascii="Times New Roman" w:eastAsia="Times New Roman" w:hAnsi="Times New Roman" w:cs="Times New Roman"/>
          <w:kern w:val="0"/>
          <w:sz w:val="24"/>
          <w:szCs w:val="24"/>
          <w:lang w:eastAsia="uk-UA"/>
        </w:rPr>
        <w:t>передбачених законом.</w:t>
      </w:r>
    </w:p>
    <w:p w14:paraId="71BD7BB9" w14:textId="77777777" w:rsidR="002F2D7A" w:rsidRDefault="002F2D7A" w:rsidP="002F2D7A">
      <w:pPr>
        <w:spacing w:after="0" w:line="240" w:lineRule="auto"/>
        <w:ind w:right="-426"/>
        <w:rPr>
          <w:rFonts w:ascii="Times New Roman" w:eastAsia="Times New Roman" w:hAnsi="Times New Roman" w:cs="Times New Roman"/>
          <w:kern w:val="0"/>
          <w:sz w:val="24"/>
          <w:szCs w:val="24"/>
          <w:lang w:eastAsia="uk-UA"/>
        </w:rPr>
      </w:pPr>
    </w:p>
    <w:p w14:paraId="617E3159" w14:textId="77777777" w:rsidR="00686F11" w:rsidRPr="00284AA0" w:rsidRDefault="00686F11" w:rsidP="006072E1">
      <w:pPr>
        <w:spacing w:after="0" w:line="240" w:lineRule="auto"/>
        <w:ind w:right="-426"/>
        <w:jc w:val="center"/>
        <w:rPr>
          <w:rFonts w:ascii="Times New Roman" w:eastAsia="Times New Roman" w:hAnsi="Times New Roman" w:cs="Times New Roman"/>
          <w:b/>
          <w:bCs/>
          <w:kern w:val="0"/>
          <w:sz w:val="24"/>
          <w:szCs w:val="24"/>
          <w:lang w:eastAsia="uk-UA"/>
        </w:rPr>
      </w:pPr>
      <w:r w:rsidRPr="00284AA0">
        <w:rPr>
          <w:rFonts w:ascii="Times New Roman" w:eastAsia="Times New Roman" w:hAnsi="Times New Roman" w:cs="Times New Roman"/>
          <w:b/>
          <w:bCs/>
          <w:kern w:val="0"/>
          <w:sz w:val="24"/>
          <w:szCs w:val="24"/>
          <w:lang w:eastAsia="uk-UA"/>
        </w:rPr>
        <w:t>15. ДОДАТКИ ДО ДОГОВОРУ</w:t>
      </w:r>
    </w:p>
    <w:p w14:paraId="617E315A" w14:textId="77777777"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r w:rsidRPr="00284AA0">
        <w:rPr>
          <w:rFonts w:ascii="Times New Roman" w:eastAsia="Times New Roman" w:hAnsi="Times New Roman" w:cs="Times New Roman"/>
          <w:kern w:val="0"/>
          <w:sz w:val="24"/>
          <w:szCs w:val="24"/>
          <w:lang w:eastAsia="uk-UA"/>
        </w:rPr>
        <w:t>15.1. Невід’ємною частиною Договору є:</w:t>
      </w:r>
    </w:p>
    <w:p w14:paraId="617E315B" w14:textId="77777777"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r w:rsidRPr="00284AA0">
        <w:rPr>
          <w:rFonts w:ascii="Times New Roman" w:eastAsia="Times New Roman" w:hAnsi="Times New Roman" w:cs="Times New Roman"/>
          <w:kern w:val="0"/>
          <w:sz w:val="24"/>
          <w:szCs w:val="24"/>
          <w:lang w:eastAsia="uk-UA"/>
        </w:rPr>
        <w:t xml:space="preserve">Додаток № 1 – Технічна специфікація </w:t>
      </w:r>
    </w:p>
    <w:p w14:paraId="617E315C" w14:textId="77777777" w:rsidR="00686F11" w:rsidRPr="00284AA0" w:rsidRDefault="00686F11" w:rsidP="00284AA0">
      <w:pPr>
        <w:spacing w:after="0" w:line="240" w:lineRule="auto"/>
        <w:ind w:right="-426"/>
        <w:jc w:val="both"/>
        <w:rPr>
          <w:rFonts w:ascii="Times New Roman" w:eastAsia="Times New Roman" w:hAnsi="Times New Roman" w:cs="Times New Roman"/>
          <w:kern w:val="0"/>
          <w:sz w:val="24"/>
          <w:szCs w:val="24"/>
          <w:lang w:eastAsia="uk-UA"/>
        </w:rPr>
      </w:pPr>
    </w:p>
    <w:p w14:paraId="61554884" w14:textId="77777777" w:rsidR="00D00497" w:rsidRPr="00284AA0" w:rsidRDefault="00D00497" w:rsidP="00284AA0">
      <w:pPr>
        <w:spacing w:after="0" w:line="240" w:lineRule="auto"/>
        <w:ind w:right="-426"/>
        <w:jc w:val="both"/>
        <w:rPr>
          <w:rFonts w:ascii="Times New Roman" w:eastAsia="Times New Roman" w:hAnsi="Times New Roman" w:cs="Times New Roman"/>
          <w:kern w:val="0"/>
          <w:sz w:val="24"/>
          <w:szCs w:val="24"/>
          <w:lang w:eastAsia="uk-UA"/>
        </w:rPr>
      </w:pPr>
    </w:p>
    <w:bookmarkEnd w:id="7"/>
    <w:p w14:paraId="617E315D" w14:textId="77777777" w:rsidR="001158D4" w:rsidRPr="00284AA0" w:rsidRDefault="00717EA4" w:rsidP="006072E1">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16. АДРЕСИ І БАНКІВСЬКІ РЕКВІЗИТИ СТОРІН</w:t>
      </w:r>
    </w:p>
    <w:tbl>
      <w:tblPr>
        <w:tblW w:w="0" w:type="auto"/>
        <w:tblLook w:val="04A0" w:firstRow="1" w:lastRow="0" w:firstColumn="1" w:lastColumn="0" w:noHBand="0" w:noVBand="1"/>
      </w:tblPr>
      <w:tblGrid>
        <w:gridCol w:w="4991"/>
        <w:gridCol w:w="4646"/>
      </w:tblGrid>
      <w:tr w:rsidR="001158D4" w:rsidRPr="00284AA0" w14:paraId="617E3160" w14:textId="77777777" w:rsidTr="00631EBD">
        <w:tc>
          <w:tcPr>
            <w:tcW w:w="4992" w:type="dxa"/>
            <w:hideMark/>
          </w:tcPr>
          <w:p w14:paraId="617E315E" w14:textId="77777777" w:rsidR="001158D4" w:rsidRPr="00284AA0" w:rsidRDefault="001158D4" w:rsidP="006072E1">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bCs/>
                <w:kern w:val="0"/>
                <w:sz w:val="24"/>
                <w:szCs w:val="24"/>
                <w:lang w:eastAsia="ru-RU"/>
              </w:rPr>
              <w:t>ЗАМОВНИК:</w:t>
            </w:r>
          </w:p>
        </w:tc>
        <w:tc>
          <w:tcPr>
            <w:tcW w:w="4647" w:type="dxa"/>
            <w:hideMark/>
          </w:tcPr>
          <w:p w14:paraId="617E315F" w14:textId="77777777" w:rsidR="001158D4" w:rsidRPr="00284AA0" w:rsidRDefault="001158D4" w:rsidP="006072E1">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ПОСТАЧАЛЬНИК:</w:t>
            </w:r>
          </w:p>
        </w:tc>
      </w:tr>
      <w:tr w:rsidR="001158D4" w:rsidRPr="00284AA0" w14:paraId="617E3163" w14:textId="77777777" w:rsidTr="00631EBD">
        <w:trPr>
          <w:trHeight w:val="437"/>
        </w:trPr>
        <w:tc>
          <w:tcPr>
            <w:tcW w:w="4992" w:type="dxa"/>
            <w:hideMark/>
          </w:tcPr>
          <w:p w14:paraId="617E3161" w14:textId="77777777" w:rsidR="001158D4" w:rsidRPr="00284AA0" w:rsidRDefault="001158D4" w:rsidP="00F86753">
            <w:pPr>
              <w:spacing w:line="240" w:lineRule="auto"/>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Національна рада України з питань телебачення і радіомовлення</w:t>
            </w:r>
          </w:p>
        </w:tc>
        <w:tc>
          <w:tcPr>
            <w:tcW w:w="4647" w:type="dxa"/>
          </w:tcPr>
          <w:p w14:paraId="617E3162" w14:textId="77777777" w:rsidR="001158D4" w:rsidRPr="00284AA0" w:rsidRDefault="001158D4" w:rsidP="00284AA0">
            <w:pPr>
              <w:spacing w:line="240" w:lineRule="auto"/>
              <w:jc w:val="both"/>
              <w:rPr>
                <w:rFonts w:ascii="Times New Roman" w:eastAsia="Calibri" w:hAnsi="Times New Roman" w:cs="Times New Roman"/>
                <w:b/>
                <w:kern w:val="0"/>
                <w:sz w:val="24"/>
                <w:szCs w:val="24"/>
              </w:rPr>
            </w:pPr>
          </w:p>
        </w:tc>
      </w:tr>
      <w:tr w:rsidR="001158D4" w:rsidRPr="00284AA0" w14:paraId="617E316B" w14:textId="77777777" w:rsidTr="00631EBD">
        <w:tc>
          <w:tcPr>
            <w:tcW w:w="4992" w:type="dxa"/>
            <w:hideMark/>
          </w:tcPr>
          <w:p w14:paraId="617E3164" w14:textId="77777777" w:rsidR="001158D4" w:rsidRPr="00284AA0" w:rsidRDefault="001158D4"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01601, м. Київ, вул. Прорізна, 2</w:t>
            </w:r>
          </w:p>
          <w:p w14:paraId="617E3165" w14:textId="77777777" w:rsidR="001158D4" w:rsidRPr="00284AA0" w:rsidRDefault="001158D4"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Код ЄДРПОУ: 00063928</w:t>
            </w:r>
          </w:p>
          <w:p w14:paraId="617E3166" w14:textId="77777777" w:rsidR="001158D4" w:rsidRPr="00284AA0" w:rsidRDefault="001158D4"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lang w:val="en-US"/>
              </w:rPr>
              <w:t>IBAN</w:t>
            </w:r>
            <w:r w:rsidRPr="00284AA0">
              <w:rPr>
                <w:rFonts w:ascii="Times New Roman" w:eastAsia="Calibri" w:hAnsi="Times New Roman" w:cs="Times New Roman"/>
                <w:kern w:val="0"/>
                <w:sz w:val="24"/>
                <w:szCs w:val="24"/>
              </w:rPr>
              <w:t xml:space="preserve"> UA198201720343150001000001718,</w:t>
            </w:r>
          </w:p>
          <w:p w14:paraId="617E3167" w14:textId="77777777" w:rsidR="001158D4" w:rsidRPr="00284AA0" w:rsidRDefault="001158D4" w:rsidP="00284AA0">
            <w:pPr>
              <w:spacing w:after="0" w:line="240" w:lineRule="auto"/>
              <w:jc w:val="both"/>
              <w:rPr>
                <w:rFonts w:ascii="Times New Roman" w:eastAsia="Calibri" w:hAnsi="Times New Roman" w:cs="Times New Roman"/>
                <w:kern w:val="0"/>
                <w:sz w:val="24"/>
                <w:szCs w:val="24"/>
              </w:rPr>
            </w:pPr>
            <w:r w:rsidRPr="00284AA0">
              <w:rPr>
                <w:rFonts w:ascii="Times New Roman" w:eastAsia="Calibri" w:hAnsi="Times New Roman" w:cs="Times New Roman"/>
                <w:kern w:val="0"/>
                <w:sz w:val="24"/>
                <w:szCs w:val="24"/>
              </w:rPr>
              <w:t>в ДКСУ, м. Київ, МФО 820172</w:t>
            </w:r>
          </w:p>
          <w:p w14:paraId="617E3168" w14:textId="77777777" w:rsidR="001158D4" w:rsidRPr="00284AA0" w:rsidRDefault="001158D4" w:rsidP="00284AA0">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e-mail: nrada@nrada.gov.ua</w:t>
            </w:r>
          </w:p>
          <w:p w14:paraId="617E3169" w14:textId="77777777" w:rsidR="001158D4" w:rsidRPr="00284AA0" w:rsidRDefault="001158D4" w:rsidP="00284AA0">
            <w:pPr>
              <w:spacing w:after="0" w:line="240" w:lineRule="auto"/>
              <w:jc w:val="both"/>
              <w:rPr>
                <w:rFonts w:ascii="Times New Roman" w:eastAsia="Calibri" w:hAnsi="Times New Roman" w:cs="Times New Roman"/>
                <w:kern w:val="0"/>
                <w:sz w:val="24"/>
                <w:szCs w:val="24"/>
                <w:lang w:val="en-US"/>
              </w:rPr>
            </w:pPr>
            <w:r w:rsidRPr="00284AA0">
              <w:rPr>
                <w:rFonts w:ascii="Times New Roman" w:eastAsia="Calibri" w:hAnsi="Times New Roman" w:cs="Times New Roman"/>
                <w:kern w:val="0"/>
                <w:sz w:val="24"/>
                <w:szCs w:val="24"/>
              </w:rPr>
              <w:t xml:space="preserve">Телефон: </w:t>
            </w:r>
            <w:r w:rsidRPr="00284AA0">
              <w:rPr>
                <w:rFonts w:ascii="Times New Roman" w:eastAsia="Calibri" w:hAnsi="Times New Roman" w:cs="Times New Roman"/>
                <w:kern w:val="0"/>
                <w:sz w:val="24"/>
                <w:szCs w:val="24"/>
                <w:lang w:val="en-US"/>
              </w:rPr>
              <w:t xml:space="preserve">(044) </w:t>
            </w:r>
            <w:r w:rsidRPr="00284AA0">
              <w:rPr>
                <w:rFonts w:ascii="Times New Roman" w:eastAsia="Calibri" w:hAnsi="Times New Roman" w:cs="Times New Roman"/>
                <w:kern w:val="0"/>
                <w:sz w:val="24"/>
                <w:szCs w:val="24"/>
              </w:rPr>
              <w:t>27</w:t>
            </w:r>
            <w:r w:rsidRPr="00284AA0">
              <w:rPr>
                <w:rFonts w:ascii="Times New Roman" w:eastAsia="Calibri" w:hAnsi="Times New Roman" w:cs="Times New Roman"/>
                <w:kern w:val="0"/>
                <w:sz w:val="24"/>
                <w:szCs w:val="24"/>
                <w:lang w:val="en-US"/>
              </w:rPr>
              <w:t>8</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72</w:t>
            </w:r>
            <w:r w:rsidRPr="00284AA0">
              <w:rPr>
                <w:rFonts w:ascii="Times New Roman" w:eastAsia="Calibri" w:hAnsi="Times New Roman" w:cs="Times New Roman"/>
                <w:kern w:val="0"/>
                <w:sz w:val="24"/>
                <w:szCs w:val="24"/>
              </w:rPr>
              <w:t>-</w:t>
            </w:r>
            <w:r w:rsidRPr="00284AA0">
              <w:rPr>
                <w:rFonts w:ascii="Times New Roman" w:eastAsia="Calibri" w:hAnsi="Times New Roman" w:cs="Times New Roman"/>
                <w:kern w:val="0"/>
                <w:sz w:val="24"/>
                <w:szCs w:val="24"/>
                <w:lang w:val="en-US"/>
              </w:rPr>
              <w:t>82</w:t>
            </w:r>
          </w:p>
        </w:tc>
        <w:tc>
          <w:tcPr>
            <w:tcW w:w="4647" w:type="dxa"/>
          </w:tcPr>
          <w:p w14:paraId="617E316A" w14:textId="77777777" w:rsidR="001158D4" w:rsidRPr="00284AA0" w:rsidRDefault="001158D4" w:rsidP="00284AA0">
            <w:pPr>
              <w:spacing w:line="240" w:lineRule="auto"/>
              <w:jc w:val="both"/>
              <w:rPr>
                <w:rFonts w:ascii="Times New Roman" w:eastAsia="Calibri" w:hAnsi="Times New Roman" w:cs="Times New Roman"/>
                <w:b/>
                <w:kern w:val="0"/>
                <w:sz w:val="24"/>
                <w:szCs w:val="24"/>
              </w:rPr>
            </w:pPr>
          </w:p>
        </w:tc>
      </w:tr>
      <w:tr w:rsidR="001158D4" w:rsidRPr="00284AA0" w14:paraId="617E3170" w14:textId="77777777" w:rsidTr="00631EBD">
        <w:tc>
          <w:tcPr>
            <w:tcW w:w="4992" w:type="dxa"/>
          </w:tcPr>
          <w:p w14:paraId="617E316C" w14:textId="77777777" w:rsidR="003D1D89" w:rsidRPr="00284AA0" w:rsidRDefault="003D1D89" w:rsidP="00BA1404">
            <w:pPr>
              <w:spacing w:line="240" w:lineRule="auto"/>
              <w:rPr>
                <w:rFonts w:ascii="Times New Roman" w:eastAsia="Calibri" w:hAnsi="Times New Roman" w:cs="Times New Roman"/>
                <w:b/>
                <w:kern w:val="0"/>
                <w:sz w:val="24"/>
                <w:szCs w:val="24"/>
              </w:rPr>
            </w:pPr>
          </w:p>
          <w:p w14:paraId="617E316D" w14:textId="77777777" w:rsidR="003D1D89" w:rsidRPr="00284AA0" w:rsidRDefault="001158D4" w:rsidP="00BA1404">
            <w:pPr>
              <w:spacing w:line="240" w:lineRule="auto"/>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_______________</w:t>
            </w:r>
          </w:p>
          <w:p w14:paraId="617E316E" w14:textId="77777777" w:rsidR="001158D4" w:rsidRPr="00284AA0" w:rsidRDefault="001158D4" w:rsidP="00BA1404">
            <w:pPr>
              <w:spacing w:line="240" w:lineRule="auto"/>
              <w:jc w:val="center"/>
              <w:rPr>
                <w:rFonts w:ascii="Times New Roman" w:eastAsia="Calibri" w:hAnsi="Times New Roman" w:cs="Times New Roman"/>
                <w:b/>
                <w:kern w:val="0"/>
                <w:sz w:val="24"/>
                <w:szCs w:val="24"/>
              </w:rPr>
            </w:pPr>
            <w:r w:rsidRPr="00284AA0">
              <w:rPr>
                <w:rFonts w:ascii="Times New Roman" w:eastAsia="Calibri" w:hAnsi="Times New Roman" w:cs="Times New Roman"/>
                <w:b/>
                <w:kern w:val="0"/>
                <w:sz w:val="24"/>
                <w:szCs w:val="24"/>
              </w:rPr>
              <w:t>М.П.</w:t>
            </w:r>
          </w:p>
        </w:tc>
        <w:tc>
          <w:tcPr>
            <w:tcW w:w="4647" w:type="dxa"/>
          </w:tcPr>
          <w:p w14:paraId="617E316F" w14:textId="77777777" w:rsidR="001158D4" w:rsidRPr="00284AA0" w:rsidRDefault="001158D4" w:rsidP="00BA1404">
            <w:pPr>
              <w:spacing w:line="240" w:lineRule="auto"/>
              <w:jc w:val="center"/>
              <w:rPr>
                <w:rFonts w:ascii="Times New Roman" w:eastAsia="Calibri" w:hAnsi="Times New Roman" w:cs="Times New Roman"/>
                <w:b/>
                <w:kern w:val="0"/>
                <w:sz w:val="24"/>
                <w:szCs w:val="24"/>
              </w:rPr>
            </w:pPr>
          </w:p>
        </w:tc>
      </w:tr>
    </w:tbl>
    <w:p w14:paraId="617E3171" w14:textId="77777777" w:rsidR="001158D4" w:rsidRPr="00284AA0" w:rsidRDefault="001158D4"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17E3172" w14:textId="77777777" w:rsidR="00AB30DA" w:rsidRDefault="00AB30DA"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8098275" w14:textId="77777777" w:rsidR="00EF3BDB" w:rsidRDefault="00EF3BDB"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2A5FEACC" w14:textId="77777777" w:rsidR="00EF3BDB" w:rsidRDefault="00EF3BDB"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333AAB2D" w14:textId="77777777" w:rsidR="0067027B" w:rsidRDefault="0067027B"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7717695C" w14:textId="77777777" w:rsidR="0067027B" w:rsidRDefault="0067027B"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0ACAEDD9" w14:textId="77777777" w:rsidR="0067027B" w:rsidRPr="00284AA0" w:rsidRDefault="0067027B"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17E3173" w14:textId="77777777" w:rsidR="00AB30DA" w:rsidRPr="00284AA0" w:rsidRDefault="00AB30DA"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17E3174" w14:textId="77777777" w:rsidR="00AB30DA" w:rsidRPr="00284AA0" w:rsidRDefault="00AB30DA"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17E317E" w14:textId="77777777" w:rsidR="00631EBD" w:rsidRPr="00284AA0" w:rsidRDefault="00631EBD"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17E317F" w14:textId="77777777" w:rsidR="00631EBD" w:rsidRPr="00284AA0" w:rsidRDefault="00631EBD" w:rsidP="00BA1404">
      <w:pPr>
        <w:widowControl w:val="0"/>
        <w:spacing w:after="0" w:line="240" w:lineRule="auto"/>
        <w:jc w:val="both"/>
        <w:rPr>
          <w:rFonts w:ascii="Times New Roman" w:eastAsia="Calibri" w:hAnsi="Times New Roman" w:cs="Times New Roman"/>
          <w:color w:val="000000"/>
          <w:kern w:val="0"/>
          <w:sz w:val="24"/>
          <w:szCs w:val="24"/>
          <w:lang w:eastAsia="uk-UA" w:bidi="uk-UA"/>
        </w:rPr>
      </w:pPr>
    </w:p>
    <w:p w14:paraId="617E3187" w14:textId="77777777" w:rsidR="0015251A" w:rsidRPr="00284AA0" w:rsidRDefault="0015251A" w:rsidP="00BA1404">
      <w:pPr>
        <w:widowControl w:val="0"/>
        <w:spacing w:after="0" w:line="240" w:lineRule="auto"/>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lastRenderedPageBreak/>
        <w:t>Додаток №1</w:t>
      </w:r>
    </w:p>
    <w:p w14:paraId="617E3188" w14:textId="77777777" w:rsidR="0015251A" w:rsidRPr="00284AA0" w:rsidRDefault="0015251A" w:rsidP="00BA1404">
      <w:pPr>
        <w:widowControl w:val="0"/>
        <w:spacing w:after="0" w:line="240" w:lineRule="auto"/>
        <w:ind w:left="6379"/>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до Договору на поставку програмного забезпечення </w:t>
      </w:r>
      <w:r w:rsidRPr="00284AA0">
        <w:rPr>
          <w:rFonts w:ascii="Times New Roman" w:eastAsia="Times New Roman" w:hAnsi="Times New Roman" w:cs="Times New Roman"/>
          <w:color w:val="000000"/>
          <w:kern w:val="0"/>
          <w:sz w:val="24"/>
          <w:szCs w:val="24"/>
          <w:lang w:eastAsia="uk-UA" w:bidi="uk-UA"/>
        </w:rPr>
        <w:br/>
        <w:t xml:space="preserve">№ ________________ </w:t>
      </w:r>
    </w:p>
    <w:p w14:paraId="617E3189" w14:textId="77777777" w:rsidR="0015251A" w:rsidRPr="00284AA0" w:rsidRDefault="0015251A" w:rsidP="00BA1404">
      <w:pPr>
        <w:widowControl w:val="0"/>
        <w:spacing w:after="0" w:line="240" w:lineRule="auto"/>
        <w:ind w:left="6379"/>
        <w:jc w:val="right"/>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від «___» __________ 2023р.</w:t>
      </w:r>
    </w:p>
    <w:p w14:paraId="617E318C" w14:textId="77777777" w:rsidR="0015251A" w:rsidRPr="00284AA0" w:rsidRDefault="0015251A" w:rsidP="00BA1404">
      <w:pPr>
        <w:widowControl w:val="0"/>
        <w:tabs>
          <w:tab w:val="right" w:pos="9781"/>
        </w:tabs>
        <w:spacing w:before="120" w:after="6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Специфікація програмного забезпечення</w:t>
      </w:r>
    </w:p>
    <w:p w14:paraId="617E318D" w14:textId="77777777" w:rsidR="0015251A" w:rsidRPr="00284AA0" w:rsidRDefault="0015251A" w:rsidP="00BA1404">
      <w:pPr>
        <w:widowControl w:val="0"/>
        <w:tabs>
          <w:tab w:val="right" w:pos="9781"/>
        </w:tabs>
        <w:spacing w:before="120" w:after="60" w:line="240" w:lineRule="auto"/>
        <w:jc w:val="center"/>
        <w:rPr>
          <w:rFonts w:ascii="Times New Roman" w:eastAsia="Times New Roman" w:hAnsi="Times New Roman" w:cs="Times New Roman"/>
          <w:color w:val="000000"/>
          <w:kern w:val="0"/>
          <w:sz w:val="24"/>
          <w:szCs w:val="24"/>
          <w:lang w:eastAsia="uk-UA" w:bidi="uk-UA"/>
        </w:rPr>
      </w:pPr>
    </w:p>
    <w:tbl>
      <w:tblPr>
        <w:tblW w:w="9614"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0"/>
        <w:gridCol w:w="4555"/>
        <w:gridCol w:w="1258"/>
        <w:gridCol w:w="1701"/>
        <w:gridCol w:w="1560"/>
      </w:tblGrid>
      <w:tr w:rsidR="0015251A" w:rsidRPr="00284AA0" w14:paraId="617E3193" w14:textId="77777777" w:rsidTr="00356D4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8E"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 п/п</w:t>
            </w: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8F"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Назва</w:t>
            </w: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0"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К-ть,</w:t>
            </w:r>
            <w:r w:rsidRPr="00284AA0">
              <w:rPr>
                <w:rFonts w:ascii="Times New Roman" w:eastAsia="Times New Roman" w:hAnsi="Times New Roman" w:cs="Times New Roman"/>
                <w:color w:val="000000"/>
                <w:kern w:val="0"/>
                <w:sz w:val="24"/>
                <w:szCs w:val="24"/>
                <w:lang w:eastAsia="uk-UA" w:bidi="uk-UA"/>
              </w:rPr>
              <w:br/>
            </w:r>
            <w:r w:rsidRPr="00284AA0">
              <w:rPr>
                <w:rFonts w:ascii="Times New Roman" w:eastAsia="Times New Roman" w:hAnsi="Times New Roman" w:cs="Times New Roman"/>
                <w:b/>
                <w:color w:val="000000"/>
                <w:kern w:val="0"/>
                <w:sz w:val="24"/>
                <w:szCs w:val="24"/>
                <w:lang w:eastAsia="uk-UA" w:bidi="uk-UA"/>
              </w:rPr>
              <w:t>шт.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FCAFAC" w14:textId="77777777" w:rsidR="00356D4D" w:rsidRDefault="0015251A"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Ціна</w:t>
            </w:r>
            <w:r w:rsidR="00356D4D">
              <w:rPr>
                <w:rFonts w:ascii="Times New Roman" w:eastAsia="Times New Roman" w:hAnsi="Times New Roman" w:cs="Times New Roman"/>
                <w:b/>
                <w:color w:val="000000"/>
                <w:kern w:val="0"/>
                <w:sz w:val="24"/>
                <w:szCs w:val="24"/>
                <w:lang w:eastAsia="uk-UA" w:bidi="uk-UA"/>
              </w:rPr>
              <w:t xml:space="preserve"> за одиницю</w:t>
            </w:r>
            <w:r w:rsidR="00CB7A97">
              <w:rPr>
                <w:rFonts w:ascii="Times New Roman" w:eastAsia="Times New Roman" w:hAnsi="Times New Roman" w:cs="Times New Roman"/>
                <w:b/>
                <w:color w:val="000000"/>
                <w:kern w:val="0"/>
                <w:sz w:val="24"/>
                <w:szCs w:val="24"/>
                <w:lang w:eastAsia="uk-UA" w:bidi="uk-UA"/>
              </w:rPr>
              <w:t>, грн</w:t>
            </w:r>
            <w:r w:rsidRPr="00284AA0">
              <w:rPr>
                <w:rFonts w:ascii="Times New Roman" w:eastAsia="Times New Roman" w:hAnsi="Times New Roman" w:cs="Times New Roman"/>
                <w:b/>
                <w:color w:val="000000"/>
                <w:kern w:val="0"/>
                <w:sz w:val="24"/>
                <w:szCs w:val="24"/>
                <w:lang w:eastAsia="uk-UA" w:bidi="uk-UA"/>
              </w:rPr>
              <w:t xml:space="preserve"> </w:t>
            </w:r>
          </w:p>
          <w:p w14:paraId="617E3191" w14:textId="28791A8F" w:rsidR="0015251A" w:rsidRPr="00284AA0" w:rsidRDefault="00CB7A97"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(без</w:t>
            </w:r>
            <w:r w:rsidR="0015251A" w:rsidRPr="00284AA0">
              <w:rPr>
                <w:rFonts w:ascii="Times New Roman" w:eastAsia="Times New Roman" w:hAnsi="Times New Roman" w:cs="Times New Roman"/>
                <w:b/>
                <w:color w:val="000000"/>
                <w:kern w:val="0"/>
                <w:sz w:val="24"/>
                <w:szCs w:val="24"/>
                <w:lang w:eastAsia="uk-UA" w:bidi="uk-UA"/>
              </w:rPr>
              <w:t xml:space="preserve"> ПДВ</w:t>
            </w:r>
            <w:r>
              <w:rPr>
                <w:rFonts w:ascii="Times New Roman" w:eastAsia="Times New Roman" w:hAnsi="Times New Roman" w:cs="Times New Roman"/>
                <w:b/>
                <w:color w:val="000000"/>
                <w:kern w:val="0"/>
                <w:sz w:val="24"/>
                <w:szCs w:val="24"/>
                <w:lang w:eastAsia="uk-UA" w:bidi="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2" w14:textId="04E0966A" w:rsidR="0015251A" w:rsidRPr="00284AA0" w:rsidRDefault="00356D4D" w:rsidP="00BA1404">
            <w:pPr>
              <w:widowControl w:val="0"/>
              <w:tabs>
                <w:tab w:val="right" w:pos="9781"/>
              </w:tabs>
              <w:spacing w:before="60" w:after="60" w:line="240" w:lineRule="auto"/>
              <w:jc w:val="center"/>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Сума</w:t>
            </w:r>
            <w:r w:rsidR="00CB7A97" w:rsidRPr="00284AA0">
              <w:rPr>
                <w:rFonts w:ascii="Times New Roman" w:eastAsia="Times New Roman" w:hAnsi="Times New Roman" w:cs="Times New Roman"/>
                <w:b/>
                <w:color w:val="000000"/>
                <w:kern w:val="0"/>
                <w:sz w:val="24"/>
                <w:szCs w:val="24"/>
                <w:lang w:eastAsia="uk-UA" w:bidi="uk-UA"/>
              </w:rPr>
              <w:t>, грн</w:t>
            </w:r>
            <w:r w:rsidR="00CB7A97">
              <w:rPr>
                <w:rFonts w:ascii="Times New Roman" w:eastAsia="Times New Roman" w:hAnsi="Times New Roman" w:cs="Times New Roman"/>
                <w:b/>
                <w:color w:val="000000"/>
                <w:kern w:val="0"/>
                <w:sz w:val="24"/>
                <w:szCs w:val="24"/>
                <w:lang w:eastAsia="uk-UA" w:bidi="uk-UA"/>
              </w:rPr>
              <w:t xml:space="preserve"> (без </w:t>
            </w:r>
            <w:r w:rsidR="0015251A" w:rsidRPr="00284AA0">
              <w:rPr>
                <w:rFonts w:ascii="Times New Roman" w:eastAsia="Times New Roman" w:hAnsi="Times New Roman" w:cs="Times New Roman"/>
                <w:b/>
                <w:color w:val="000000"/>
                <w:kern w:val="0"/>
                <w:sz w:val="24"/>
                <w:szCs w:val="24"/>
                <w:lang w:eastAsia="uk-UA" w:bidi="uk-UA"/>
              </w:rPr>
              <w:t>ПДВ</w:t>
            </w:r>
            <w:r w:rsidR="00CB7A97">
              <w:rPr>
                <w:rFonts w:ascii="Times New Roman" w:eastAsia="Times New Roman" w:hAnsi="Times New Roman" w:cs="Times New Roman"/>
                <w:b/>
                <w:color w:val="000000"/>
                <w:kern w:val="0"/>
                <w:sz w:val="24"/>
                <w:szCs w:val="24"/>
                <w:lang w:eastAsia="uk-UA" w:bidi="uk-UA"/>
              </w:rPr>
              <w:t>)</w:t>
            </w:r>
          </w:p>
        </w:tc>
      </w:tr>
      <w:tr w:rsidR="0015251A" w:rsidRPr="00284AA0" w14:paraId="617E3199" w14:textId="77777777" w:rsidTr="00356D4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4"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5" w14:textId="05B7B275" w:rsidR="0015251A" w:rsidRPr="00CB7A97" w:rsidRDefault="0015251A" w:rsidP="00BA1404">
            <w:pPr>
              <w:widowControl w:val="0"/>
              <w:tabs>
                <w:tab w:val="right" w:pos="9781"/>
              </w:tabs>
              <w:spacing w:before="60" w:after="60" w:line="240" w:lineRule="auto"/>
              <w:rPr>
                <w:rFonts w:ascii="Times New Roman" w:eastAsia="Times New Roman" w:hAnsi="Times New Roman" w:cs="Times New Roman"/>
                <w:bCs/>
                <w:color w:val="000000"/>
                <w:kern w:val="0"/>
                <w:sz w:val="24"/>
                <w:szCs w:val="24"/>
                <w:lang w:eastAsia="uk-UA" w:bidi="uk-UA"/>
              </w:rPr>
            </w:pP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6" w14:textId="0B66E6FA"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7"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E3198" w14:textId="77777777" w:rsidR="0015251A" w:rsidRPr="00284AA0" w:rsidRDefault="0015251A"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r>
      <w:tr w:rsidR="00537350" w:rsidRPr="00284AA0" w14:paraId="70A096AF" w14:textId="77777777" w:rsidTr="00356D4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FD4B90" w14:textId="77777777" w:rsidR="00537350" w:rsidRPr="00284AA0" w:rsidRDefault="00537350"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48C649" w14:textId="77777777" w:rsidR="00537350" w:rsidRPr="00CB7A97" w:rsidRDefault="00537350" w:rsidP="00BA1404">
            <w:pPr>
              <w:widowControl w:val="0"/>
              <w:tabs>
                <w:tab w:val="right" w:pos="9781"/>
              </w:tabs>
              <w:spacing w:before="60" w:after="60" w:line="240" w:lineRule="auto"/>
              <w:rPr>
                <w:rFonts w:ascii="Times New Roman" w:eastAsia="Times New Roman" w:hAnsi="Times New Roman" w:cs="Times New Roman"/>
                <w:bCs/>
                <w:color w:val="000000"/>
                <w:kern w:val="0"/>
                <w:sz w:val="24"/>
                <w:szCs w:val="24"/>
                <w:lang w:eastAsia="uk-UA" w:bidi="uk-UA"/>
              </w:rPr>
            </w:pP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EBD07D" w14:textId="77777777" w:rsidR="00537350" w:rsidRPr="00284AA0" w:rsidRDefault="00537350"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AA0973" w14:textId="77777777" w:rsidR="00537350" w:rsidRPr="00284AA0" w:rsidRDefault="00537350"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3969E6" w14:textId="77777777" w:rsidR="00537350" w:rsidRPr="00284AA0" w:rsidRDefault="00537350" w:rsidP="00BA1404">
            <w:pPr>
              <w:widowControl w:val="0"/>
              <w:tabs>
                <w:tab w:val="right" w:pos="9781"/>
              </w:tabs>
              <w:spacing w:before="60" w:after="60" w:line="240" w:lineRule="auto"/>
              <w:jc w:val="center"/>
              <w:rPr>
                <w:rFonts w:ascii="Times New Roman" w:eastAsia="Times New Roman" w:hAnsi="Times New Roman" w:cs="Times New Roman"/>
                <w:b/>
                <w:color w:val="000000"/>
                <w:kern w:val="0"/>
                <w:sz w:val="24"/>
                <w:szCs w:val="24"/>
                <w:lang w:eastAsia="uk-UA" w:bidi="uk-UA"/>
              </w:rPr>
            </w:pPr>
          </w:p>
        </w:tc>
      </w:tr>
      <w:tr w:rsidR="00CB7A97" w:rsidRPr="00284AA0" w14:paraId="617E31B7" w14:textId="77777777" w:rsidTr="00356D4D">
        <w:trPr>
          <w:trHeight w:val="405"/>
        </w:trPr>
        <w:tc>
          <w:tcPr>
            <w:tcW w:w="80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17E31B5" w14:textId="228A2695" w:rsidR="00CB7A97" w:rsidRPr="00284AA0" w:rsidRDefault="00CB7A97" w:rsidP="00CB7A97">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Times New Roman" w:eastAsia="Times New Roman" w:hAnsi="Times New Roman" w:cs="Times New Roman"/>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Всього</w:t>
            </w:r>
            <w:r w:rsidRPr="00284AA0">
              <w:rPr>
                <w:rFonts w:ascii="Times New Roman" w:eastAsia="Times New Roman" w:hAnsi="Times New Roman" w:cs="Times New Roman"/>
                <w:b/>
                <w:color w:val="000000"/>
                <w:kern w:val="0"/>
                <w:sz w:val="24"/>
                <w:szCs w:val="24"/>
                <w:lang w:eastAsia="uk-UA" w:bidi="uk-UA"/>
              </w:rPr>
              <w:t xml:space="preserve"> </w:t>
            </w:r>
            <w:r w:rsidR="00356D4D">
              <w:rPr>
                <w:rFonts w:ascii="Times New Roman" w:eastAsia="Times New Roman" w:hAnsi="Times New Roman" w:cs="Times New Roman"/>
                <w:b/>
                <w:color w:val="000000"/>
                <w:kern w:val="0"/>
                <w:sz w:val="24"/>
                <w:szCs w:val="24"/>
                <w:lang w:eastAsia="uk-UA" w:bidi="uk-UA"/>
              </w:rPr>
              <w:t>без</w:t>
            </w:r>
            <w:r w:rsidRPr="00284AA0">
              <w:rPr>
                <w:rFonts w:ascii="Times New Roman" w:eastAsia="Times New Roman" w:hAnsi="Times New Roman" w:cs="Times New Roman"/>
                <w:b/>
                <w:color w:val="000000"/>
                <w:kern w:val="0"/>
                <w:sz w:val="24"/>
                <w:szCs w:val="24"/>
                <w:lang w:eastAsia="uk-UA" w:bidi="uk-UA"/>
              </w:rPr>
              <w:t xml:space="preserve"> ПДВ</w:t>
            </w:r>
            <w:r>
              <w:rPr>
                <w:rFonts w:ascii="Times New Roman" w:eastAsia="Times New Roman" w:hAnsi="Times New Roman" w:cs="Times New Roman"/>
                <w:b/>
                <w:color w:val="000000"/>
                <w:kern w:val="0"/>
                <w:sz w:val="24"/>
                <w:szCs w:val="24"/>
                <w:lang w:eastAsia="uk-UA" w:bidi="uk-UA"/>
              </w:rPr>
              <w:t>, грн.</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617E31B6" w14:textId="77777777" w:rsidR="00CB7A97" w:rsidRPr="00284AA0" w:rsidRDefault="00CB7A97" w:rsidP="00BA1404">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color w:val="000000"/>
                <w:kern w:val="0"/>
                <w:sz w:val="24"/>
                <w:szCs w:val="24"/>
                <w:lang w:eastAsia="uk-UA" w:bidi="uk-UA"/>
              </w:rPr>
            </w:pPr>
          </w:p>
        </w:tc>
      </w:tr>
      <w:tr w:rsidR="00356D4D" w:rsidRPr="00284AA0" w14:paraId="20057F42" w14:textId="77777777" w:rsidTr="00356D4D">
        <w:trPr>
          <w:trHeight w:val="405"/>
        </w:trPr>
        <w:tc>
          <w:tcPr>
            <w:tcW w:w="80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92531CD" w14:textId="5E5FDAAC" w:rsidR="00356D4D" w:rsidRDefault="00356D4D" w:rsidP="00CB7A97">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Times New Roman" w:eastAsia="Times New Roman" w:hAnsi="Times New Roman" w:cs="Times New Roman"/>
                <w:b/>
                <w:color w:val="000000"/>
                <w:kern w:val="0"/>
                <w:sz w:val="24"/>
                <w:szCs w:val="24"/>
                <w:lang w:eastAsia="uk-UA" w:bidi="uk-UA"/>
              </w:rPr>
            </w:pPr>
            <w:r>
              <w:rPr>
                <w:rFonts w:ascii="Times New Roman" w:eastAsia="Times New Roman" w:hAnsi="Times New Roman" w:cs="Times New Roman"/>
                <w:b/>
                <w:color w:val="000000"/>
                <w:kern w:val="0"/>
                <w:sz w:val="24"/>
                <w:szCs w:val="24"/>
                <w:lang w:eastAsia="uk-UA" w:bidi="uk-UA"/>
              </w:rPr>
              <w:t>ПДВ, грн</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72F444EF" w14:textId="77777777" w:rsidR="00356D4D" w:rsidRPr="00284AA0" w:rsidRDefault="00356D4D" w:rsidP="00BA1404">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color w:val="000000"/>
                <w:kern w:val="0"/>
                <w:sz w:val="24"/>
                <w:szCs w:val="24"/>
                <w:lang w:eastAsia="uk-UA" w:bidi="uk-UA"/>
              </w:rPr>
            </w:pPr>
          </w:p>
        </w:tc>
      </w:tr>
      <w:tr w:rsidR="00356D4D" w:rsidRPr="00284AA0" w14:paraId="32A6B20A" w14:textId="77777777" w:rsidTr="00356D4D">
        <w:trPr>
          <w:trHeight w:val="405"/>
        </w:trPr>
        <w:tc>
          <w:tcPr>
            <w:tcW w:w="80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1E8D7A9" w14:textId="5F421B12" w:rsidR="00356D4D" w:rsidRDefault="00356D4D" w:rsidP="00CB7A97">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Times New Roman" w:eastAsia="Times New Roman" w:hAnsi="Times New Roman" w:cs="Times New Roman"/>
                <w:b/>
                <w:color w:val="000000"/>
                <w:kern w:val="0"/>
                <w:sz w:val="24"/>
                <w:szCs w:val="24"/>
                <w:lang w:eastAsia="uk-UA" w:bidi="uk-UA"/>
              </w:rPr>
            </w:pPr>
            <w:r w:rsidRPr="00356D4D">
              <w:rPr>
                <w:rFonts w:ascii="Times New Roman" w:eastAsia="Times New Roman" w:hAnsi="Times New Roman" w:cs="Times New Roman"/>
                <w:b/>
                <w:color w:val="000000"/>
                <w:kern w:val="0"/>
                <w:sz w:val="24"/>
                <w:szCs w:val="24"/>
                <w:lang w:eastAsia="uk-UA" w:bidi="uk-UA"/>
              </w:rPr>
              <w:t>Всього з ПДВ, грн.</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1CA64B62" w14:textId="77777777" w:rsidR="00356D4D" w:rsidRPr="00284AA0" w:rsidRDefault="00356D4D" w:rsidP="00BA1404">
            <w:pPr>
              <w:widowControl w:val="0"/>
              <w:tabs>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Times New Roman" w:eastAsia="Times New Roman" w:hAnsi="Times New Roman" w:cs="Times New Roman"/>
                <w:color w:val="000000"/>
                <w:kern w:val="0"/>
                <w:sz w:val="24"/>
                <w:szCs w:val="24"/>
                <w:lang w:eastAsia="uk-UA" w:bidi="uk-UA"/>
              </w:rPr>
            </w:pPr>
          </w:p>
        </w:tc>
      </w:tr>
    </w:tbl>
    <w:p w14:paraId="617E31B8" w14:textId="77777777" w:rsidR="0015251A" w:rsidRPr="00284AA0" w:rsidRDefault="0015251A" w:rsidP="00BA1404">
      <w:pPr>
        <w:widowControl w:val="0"/>
        <w:tabs>
          <w:tab w:val="left" w:pos="1134"/>
        </w:tabs>
        <w:spacing w:after="120" w:line="240" w:lineRule="auto"/>
        <w:ind w:left="709"/>
        <w:jc w:val="both"/>
        <w:rPr>
          <w:rFonts w:ascii="Times New Roman" w:eastAsia="Times New Roman" w:hAnsi="Times New Roman" w:cs="Times New Roman"/>
          <w:color w:val="000000"/>
          <w:kern w:val="0"/>
          <w:sz w:val="24"/>
          <w:szCs w:val="24"/>
          <w:lang w:eastAsia="uk-UA" w:bidi="uk-UA"/>
        </w:rPr>
      </w:pPr>
    </w:p>
    <w:p w14:paraId="617E31B9" w14:textId="77777777" w:rsidR="0015251A" w:rsidRPr="00284AA0" w:rsidRDefault="0015251A" w:rsidP="00BA1404">
      <w:pPr>
        <w:widowControl w:val="0"/>
        <w:spacing w:before="120" w:after="120" w:line="240" w:lineRule="auto"/>
        <w:ind w:firstLine="709"/>
        <w:jc w:val="both"/>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Ціна сформована у результаті проведення</w:t>
      </w:r>
      <w:r w:rsidR="00CC5E5A" w:rsidRPr="00284AA0">
        <w:rPr>
          <w:rFonts w:ascii="Times New Roman" w:eastAsia="Times New Roman" w:hAnsi="Times New Roman" w:cs="Times New Roman"/>
          <w:color w:val="000000"/>
          <w:kern w:val="0"/>
          <w:sz w:val="24"/>
          <w:szCs w:val="24"/>
          <w:lang w:eastAsia="uk-UA" w:bidi="uk-UA"/>
        </w:rPr>
        <w:t xml:space="preserve"> </w:t>
      </w:r>
      <w:r w:rsidR="00840184" w:rsidRPr="00284AA0">
        <w:rPr>
          <w:rFonts w:ascii="Times New Roman" w:eastAsia="Times New Roman" w:hAnsi="Times New Roman" w:cs="Times New Roman"/>
          <w:color w:val="000000"/>
          <w:kern w:val="0"/>
          <w:sz w:val="24"/>
          <w:szCs w:val="24"/>
          <w:lang w:eastAsia="uk-UA" w:bidi="uk-UA"/>
        </w:rPr>
        <w:t>тендерної</w:t>
      </w:r>
      <w:r w:rsidRPr="00284AA0">
        <w:rPr>
          <w:rFonts w:ascii="Times New Roman" w:eastAsia="Times New Roman" w:hAnsi="Times New Roman" w:cs="Times New Roman"/>
          <w:color w:val="000000"/>
          <w:kern w:val="0"/>
          <w:sz w:val="24"/>
          <w:szCs w:val="24"/>
          <w:lang w:eastAsia="uk-UA" w:bidi="uk-UA"/>
        </w:rPr>
        <w:t xml:space="preserve"> процедури</w:t>
      </w:r>
      <w:r w:rsidR="00CC5E5A" w:rsidRPr="00284AA0">
        <w:rPr>
          <w:rFonts w:ascii="Times New Roman" w:eastAsia="Times New Roman" w:hAnsi="Times New Roman" w:cs="Times New Roman"/>
          <w:color w:val="000000"/>
          <w:kern w:val="0"/>
          <w:sz w:val="24"/>
          <w:szCs w:val="24"/>
          <w:lang w:eastAsia="uk-UA" w:bidi="uk-UA"/>
        </w:rPr>
        <w:t xml:space="preserve"> закупівлі</w:t>
      </w:r>
      <w:r w:rsidRPr="00284AA0">
        <w:rPr>
          <w:rFonts w:ascii="Times New Roman" w:eastAsia="Times New Roman" w:hAnsi="Times New Roman" w:cs="Times New Roman"/>
          <w:color w:val="000000"/>
          <w:kern w:val="0"/>
          <w:sz w:val="24"/>
          <w:szCs w:val="24"/>
          <w:lang w:eastAsia="uk-UA" w:bidi="uk-UA"/>
        </w:rPr>
        <w:t xml:space="preserve"> та визначена з урахуванням кількості одиниць програмного забезпечення, їх загальної вартості і становить </w:t>
      </w:r>
      <w:r w:rsidRPr="00284AA0">
        <w:rPr>
          <w:rFonts w:ascii="Times New Roman" w:eastAsia="Times New Roman" w:hAnsi="Times New Roman" w:cs="Times New Roman"/>
          <w:color w:val="000000"/>
          <w:kern w:val="0"/>
          <w:sz w:val="24"/>
          <w:szCs w:val="24"/>
          <w:lang w:val="ru-RU" w:eastAsia="uk-UA" w:bidi="uk-UA"/>
        </w:rPr>
        <w:t>__________</w:t>
      </w:r>
      <w:r w:rsidRPr="00284AA0">
        <w:rPr>
          <w:rFonts w:ascii="Times New Roman" w:eastAsia="Times New Roman" w:hAnsi="Times New Roman" w:cs="Times New Roman"/>
          <w:color w:val="000000"/>
          <w:kern w:val="0"/>
          <w:sz w:val="24"/>
          <w:szCs w:val="24"/>
          <w:lang w:eastAsia="uk-UA" w:bidi="uk-UA"/>
        </w:rPr>
        <w:t>грн. (</w:t>
      </w:r>
      <w:r w:rsidRPr="00284AA0">
        <w:rPr>
          <w:rFonts w:ascii="Times New Roman" w:eastAsia="Times New Roman" w:hAnsi="Times New Roman" w:cs="Times New Roman"/>
          <w:color w:val="000000"/>
          <w:kern w:val="0"/>
          <w:sz w:val="24"/>
          <w:szCs w:val="24"/>
          <w:lang w:val="ru-RU" w:eastAsia="uk-UA" w:bidi="uk-UA"/>
        </w:rPr>
        <w:t>________________</w:t>
      </w:r>
      <w:r w:rsidRPr="00284AA0">
        <w:rPr>
          <w:rFonts w:ascii="Times New Roman" w:eastAsia="Times New Roman" w:hAnsi="Times New Roman" w:cs="Times New Roman"/>
          <w:color w:val="000000"/>
          <w:kern w:val="0"/>
          <w:sz w:val="24"/>
          <w:szCs w:val="24"/>
          <w:lang w:eastAsia="uk-UA" w:bidi="uk-UA"/>
        </w:rPr>
        <w:t xml:space="preserve">гривень </w:t>
      </w:r>
      <w:r w:rsidRPr="00284AA0">
        <w:rPr>
          <w:rFonts w:ascii="Times New Roman" w:eastAsia="Times New Roman" w:hAnsi="Times New Roman" w:cs="Times New Roman"/>
          <w:color w:val="000000"/>
          <w:kern w:val="0"/>
          <w:sz w:val="24"/>
          <w:szCs w:val="24"/>
          <w:lang w:val="ru-RU" w:eastAsia="uk-UA" w:bidi="uk-UA"/>
        </w:rPr>
        <w:t>___</w:t>
      </w:r>
      <w:r w:rsidRPr="00284AA0">
        <w:rPr>
          <w:rFonts w:ascii="Times New Roman" w:eastAsia="Times New Roman" w:hAnsi="Times New Roman" w:cs="Times New Roman"/>
          <w:color w:val="000000"/>
          <w:kern w:val="0"/>
          <w:sz w:val="24"/>
          <w:szCs w:val="24"/>
          <w:lang w:eastAsia="uk-UA" w:bidi="uk-UA"/>
        </w:rPr>
        <w:t xml:space="preserve"> коп.), </w:t>
      </w:r>
      <w:r w:rsidR="008934FE" w:rsidRPr="00284AA0">
        <w:rPr>
          <w:rFonts w:ascii="Times New Roman" w:eastAsia="Times New Roman" w:hAnsi="Times New Roman" w:cs="Times New Roman"/>
          <w:color w:val="000000"/>
          <w:kern w:val="0"/>
          <w:sz w:val="24"/>
          <w:szCs w:val="24"/>
          <w:lang w:eastAsia="uk-UA" w:bidi="uk-UA"/>
        </w:rPr>
        <w:t>у тому числі</w:t>
      </w:r>
      <w:r w:rsidRPr="00284AA0">
        <w:rPr>
          <w:rFonts w:ascii="Times New Roman" w:eastAsia="Times New Roman" w:hAnsi="Times New Roman" w:cs="Times New Roman"/>
          <w:color w:val="000000"/>
          <w:kern w:val="0"/>
          <w:sz w:val="24"/>
          <w:szCs w:val="24"/>
          <w:lang w:eastAsia="uk-UA" w:bidi="uk-UA"/>
        </w:rPr>
        <w:t xml:space="preserve"> ПДВ</w:t>
      </w:r>
      <w:r w:rsidR="008934FE" w:rsidRPr="00284AA0">
        <w:rPr>
          <w:rFonts w:ascii="Times New Roman" w:eastAsia="Times New Roman" w:hAnsi="Times New Roman" w:cs="Times New Roman"/>
          <w:color w:val="000000"/>
          <w:kern w:val="0"/>
          <w:sz w:val="24"/>
          <w:szCs w:val="24"/>
          <w:lang w:eastAsia="uk-UA" w:bidi="uk-UA"/>
        </w:rPr>
        <w:t xml:space="preserve"> ________________</w:t>
      </w:r>
      <w:r w:rsidRPr="00284AA0">
        <w:rPr>
          <w:rFonts w:ascii="Times New Roman" w:eastAsia="Times New Roman" w:hAnsi="Times New Roman" w:cs="Times New Roman"/>
          <w:color w:val="000000"/>
          <w:kern w:val="0"/>
          <w:sz w:val="24"/>
          <w:szCs w:val="24"/>
          <w:lang w:eastAsia="uk-UA" w:bidi="uk-UA"/>
        </w:rPr>
        <w:t>.</w:t>
      </w:r>
    </w:p>
    <w:p w14:paraId="617E31BA" w14:textId="77777777" w:rsidR="0015251A" w:rsidRPr="00284AA0" w:rsidRDefault="0015251A" w:rsidP="00BA1404">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p>
    <w:p w14:paraId="617E31BB" w14:textId="77777777" w:rsidR="0015251A" w:rsidRPr="00284AA0" w:rsidRDefault="0015251A" w:rsidP="00BA1404">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p>
    <w:p w14:paraId="617E31BC" w14:textId="77777777" w:rsidR="0015251A" w:rsidRPr="00284AA0" w:rsidRDefault="0015251A" w:rsidP="00BA1404">
      <w:pPr>
        <w:widowControl w:val="0"/>
        <w:spacing w:after="0" w:line="240" w:lineRule="auto"/>
        <w:rPr>
          <w:rFonts w:ascii="Times New Roman" w:eastAsia="Times New Roman" w:hAnsi="Times New Roman" w:cs="Times New Roman"/>
          <w:b/>
          <w:color w:val="000000"/>
          <w:kern w:val="0"/>
          <w:sz w:val="24"/>
          <w:szCs w:val="24"/>
          <w:lang w:eastAsia="uk-UA" w:bidi="uk-UA"/>
        </w:rPr>
      </w:pPr>
    </w:p>
    <w:p w14:paraId="617E31BD" w14:textId="0650ACD4" w:rsidR="0015251A" w:rsidRPr="00284AA0" w:rsidRDefault="0015251A" w:rsidP="00BA1404">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b/>
          <w:color w:val="000000"/>
          <w:kern w:val="0"/>
          <w:sz w:val="24"/>
          <w:szCs w:val="24"/>
          <w:lang w:eastAsia="uk-UA" w:bidi="uk-UA"/>
        </w:rPr>
        <w:t xml:space="preserve">ПІДПИСИ </w:t>
      </w:r>
      <w:r w:rsidR="00094776" w:rsidRPr="00284AA0">
        <w:rPr>
          <w:rFonts w:ascii="Times New Roman" w:eastAsia="Times New Roman" w:hAnsi="Times New Roman" w:cs="Times New Roman"/>
          <w:b/>
          <w:color w:val="000000"/>
          <w:kern w:val="0"/>
          <w:sz w:val="24"/>
          <w:szCs w:val="24"/>
          <w:lang w:eastAsia="uk-UA" w:bidi="uk-UA"/>
        </w:rPr>
        <w:t xml:space="preserve"> </w:t>
      </w:r>
      <w:r w:rsidRPr="00284AA0">
        <w:rPr>
          <w:rFonts w:ascii="Times New Roman" w:eastAsia="Times New Roman" w:hAnsi="Times New Roman" w:cs="Times New Roman"/>
          <w:b/>
          <w:color w:val="000000"/>
          <w:kern w:val="0"/>
          <w:sz w:val="24"/>
          <w:szCs w:val="24"/>
          <w:lang w:eastAsia="uk-UA" w:bidi="uk-UA"/>
        </w:rPr>
        <w:t xml:space="preserve">ПОВНОВАЖНИХ </w:t>
      </w:r>
      <w:r w:rsidR="00094776" w:rsidRPr="00284AA0">
        <w:rPr>
          <w:rFonts w:ascii="Times New Roman" w:eastAsia="Times New Roman" w:hAnsi="Times New Roman" w:cs="Times New Roman"/>
          <w:b/>
          <w:color w:val="000000"/>
          <w:kern w:val="0"/>
          <w:sz w:val="24"/>
          <w:szCs w:val="24"/>
          <w:lang w:eastAsia="uk-UA" w:bidi="uk-UA"/>
        </w:rPr>
        <w:t xml:space="preserve"> </w:t>
      </w:r>
      <w:r w:rsidRPr="00284AA0">
        <w:rPr>
          <w:rFonts w:ascii="Times New Roman" w:eastAsia="Times New Roman" w:hAnsi="Times New Roman" w:cs="Times New Roman"/>
          <w:b/>
          <w:color w:val="000000"/>
          <w:kern w:val="0"/>
          <w:sz w:val="24"/>
          <w:szCs w:val="24"/>
          <w:lang w:eastAsia="uk-UA" w:bidi="uk-UA"/>
        </w:rPr>
        <w:t>ОСІБ</w:t>
      </w:r>
    </w:p>
    <w:tbl>
      <w:tblPr>
        <w:tblW w:w="10776" w:type="dxa"/>
        <w:tblLayout w:type="fixed"/>
        <w:tblLook w:val="0000" w:firstRow="0" w:lastRow="0" w:firstColumn="0" w:lastColumn="0" w:noHBand="0" w:noVBand="0"/>
      </w:tblPr>
      <w:tblGrid>
        <w:gridCol w:w="5388"/>
        <w:gridCol w:w="5388"/>
      </w:tblGrid>
      <w:tr w:rsidR="0015251A" w:rsidRPr="00284AA0" w14:paraId="617E31D3" w14:textId="77777777" w:rsidTr="00B76603">
        <w:tc>
          <w:tcPr>
            <w:tcW w:w="5388" w:type="dxa"/>
          </w:tcPr>
          <w:p w14:paraId="617E31BE" w14:textId="77777777" w:rsidR="0015251A" w:rsidRPr="00284AA0" w:rsidRDefault="0015251A" w:rsidP="00BA1404">
            <w:pPr>
              <w:widowControl w:val="0"/>
              <w:spacing w:after="0" w:line="240" w:lineRule="auto"/>
              <w:jc w:val="center"/>
              <w:rPr>
                <w:rFonts w:ascii="Times New Roman" w:eastAsia="Times New Roman" w:hAnsi="Times New Roman" w:cs="Times New Roman"/>
                <w:color w:val="000000"/>
                <w:kern w:val="0"/>
                <w:sz w:val="24"/>
                <w:szCs w:val="24"/>
                <w:lang w:eastAsia="uk-UA" w:bidi="uk-UA"/>
              </w:rPr>
            </w:pPr>
          </w:p>
          <w:p w14:paraId="617E31BF" w14:textId="77777777" w:rsidR="0015251A" w:rsidRPr="00284AA0" w:rsidRDefault="0015251A" w:rsidP="00BA1404">
            <w:pPr>
              <w:widowControl w:val="0"/>
              <w:spacing w:after="0" w:line="240" w:lineRule="auto"/>
              <w:rPr>
                <w:rFonts w:ascii="Times New Roman" w:eastAsia="Calibri" w:hAnsi="Times New Roman" w:cs="Times New Roman"/>
                <w:bCs/>
                <w:kern w:val="0"/>
                <w:sz w:val="24"/>
                <w:szCs w:val="24"/>
              </w:rPr>
            </w:pPr>
            <w:r w:rsidRPr="00284AA0">
              <w:rPr>
                <w:rFonts w:ascii="Times New Roman" w:eastAsia="Calibri" w:hAnsi="Times New Roman" w:cs="Times New Roman"/>
                <w:bCs/>
                <w:kern w:val="0"/>
                <w:sz w:val="24"/>
                <w:szCs w:val="24"/>
              </w:rPr>
              <w:t>Національна рада України з питань</w:t>
            </w:r>
          </w:p>
          <w:p w14:paraId="617E31C0" w14:textId="77777777" w:rsidR="0015251A" w:rsidRPr="00284AA0" w:rsidRDefault="0015251A" w:rsidP="00BA1404">
            <w:pPr>
              <w:widowControl w:val="0"/>
              <w:spacing w:after="0" w:line="240" w:lineRule="auto"/>
              <w:rPr>
                <w:rFonts w:ascii="Times New Roman" w:eastAsia="Times New Roman" w:hAnsi="Times New Roman" w:cs="Times New Roman"/>
                <w:bCs/>
                <w:color w:val="000000"/>
                <w:kern w:val="0"/>
                <w:sz w:val="24"/>
                <w:szCs w:val="24"/>
                <w:lang w:eastAsia="uk-UA" w:bidi="uk-UA"/>
              </w:rPr>
            </w:pPr>
            <w:r w:rsidRPr="00284AA0">
              <w:rPr>
                <w:rFonts w:ascii="Times New Roman" w:eastAsia="Calibri" w:hAnsi="Times New Roman" w:cs="Times New Roman"/>
                <w:bCs/>
                <w:kern w:val="0"/>
                <w:sz w:val="24"/>
                <w:szCs w:val="24"/>
              </w:rPr>
              <w:t xml:space="preserve"> телебачення і радіомовлення</w:t>
            </w:r>
          </w:p>
          <w:p w14:paraId="617E31C1" w14:textId="77777777" w:rsidR="0015251A" w:rsidRPr="00284AA0" w:rsidRDefault="0015251A" w:rsidP="00BA1404">
            <w:pPr>
              <w:widowControl w:val="0"/>
              <w:spacing w:after="0" w:line="240" w:lineRule="auto"/>
              <w:jc w:val="center"/>
              <w:rPr>
                <w:rFonts w:ascii="Times New Roman" w:eastAsia="Times New Roman" w:hAnsi="Times New Roman" w:cs="Times New Roman"/>
                <w:color w:val="000000"/>
                <w:kern w:val="0"/>
                <w:sz w:val="24"/>
                <w:szCs w:val="24"/>
                <w:lang w:eastAsia="uk-UA" w:bidi="uk-UA"/>
              </w:rPr>
            </w:pPr>
          </w:p>
          <w:tbl>
            <w:tblPr>
              <w:tblW w:w="11210" w:type="dxa"/>
              <w:tblLayout w:type="fixed"/>
              <w:tblLook w:val="0000" w:firstRow="0" w:lastRow="0" w:firstColumn="0" w:lastColumn="0" w:noHBand="0" w:noVBand="0"/>
            </w:tblPr>
            <w:tblGrid>
              <w:gridCol w:w="462"/>
              <w:gridCol w:w="10748"/>
            </w:tblGrid>
            <w:tr w:rsidR="0015251A" w:rsidRPr="00284AA0" w14:paraId="617E31C7" w14:textId="77777777" w:rsidTr="00B76603">
              <w:trPr>
                <w:trHeight w:val="670"/>
              </w:trPr>
              <w:tc>
                <w:tcPr>
                  <w:tcW w:w="462" w:type="dxa"/>
                </w:tcPr>
                <w:p w14:paraId="617E31C2" w14:textId="77777777" w:rsidR="0015251A" w:rsidRPr="00284AA0" w:rsidRDefault="0015251A" w:rsidP="00BA1404">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bidi="uk-UA"/>
                    </w:rPr>
                  </w:pPr>
                </w:p>
              </w:tc>
              <w:tc>
                <w:tcPr>
                  <w:tcW w:w="10748" w:type="dxa"/>
                  <w:tcBorders>
                    <w:top w:val="nil"/>
                    <w:left w:val="nil"/>
                    <w:right w:val="nil"/>
                  </w:tcBorders>
                </w:tcPr>
                <w:p w14:paraId="617E31C3"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p>
                <w:p w14:paraId="617E31C4"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p>
                <w:p w14:paraId="617E31C5"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_________________</w:t>
                  </w:r>
                  <w:r w:rsidRPr="00284AA0">
                    <w:rPr>
                      <w:rFonts w:ascii="Times New Roman" w:eastAsia="Calibri" w:hAnsi="Times New Roman" w:cs="Times New Roman"/>
                      <w:b/>
                      <w:kern w:val="0"/>
                      <w:sz w:val="24"/>
                      <w:szCs w:val="24"/>
                    </w:rPr>
                    <w:t xml:space="preserve"> </w:t>
                  </w:r>
                </w:p>
                <w:p w14:paraId="617E31C6" w14:textId="77777777" w:rsidR="0015251A" w:rsidRPr="00284AA0" w:rsidRDefault="0015251A" w:rsidP="00BA1404">
                  <w:pPr>
                    <w:widowControl w:val="0"/>
                    <w:spacing w:after="0" w:line="240" w:lineRule="auto"/>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________________ </w:t>
                  </w:r>
                </w:p>
              </w:tc>
            </w:tr>
          </w:tbl>
          <w:p w14:paraId="617E31C8" w14:textId="77777777" w:rsidR="0015251A" w:rsidRPr="00284AA0" w:rsidRDefault="0015251A" w:rsidP="00BA1404">
            <w:pPr>
              <w:widowControl w:val="0"/>
              <w:spacing w:after="0" w:line="240" w:lineRule="auto"/>
              <w:jc w:val="center"/>
              <w:rPr>
                <w:rFonts w:ascii="Times New Roman" w:eastAsia="Times New Roman" w:hAnsi="Times New Roman" w:cs="Times New Roman"/>
                <w:color w:val="000000"/>
                <w:kern w:val="0"/>
                <w:sz w:val="24"/>
                <w:szCs w:val="24"/>
                <w:lang w:eastAsia="uk-UA" w:bidi="uk-UA"/>
              </w:rPr>
            </w:pPr>
          </w:p>
          <w:p w14:paraId="617E31C9" w14:textId="77777777" w:rsidR="0015251A" w:rsidRPr="00284AA0" w:rsidRDefault="0015251A" w:rsidP="00BA1404">
            <w:pPr>
              <w:widowControl w:val="0"/>
              <w:spacing w:after="0" w:line="240" w:lineRule="auto"/>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М. П.</w:t>
            </w:r>
          </w:p>
        </w:tc>
        <w:tc>
          <w:tcPr>
            <w:tcW w:w="5388" w:type="dxa"/>
          </w:tcPr>
          <w:p w14:paraId="617E31CA"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p>
          <w:p w14:paraId="617E31CB"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p>
          <w:p w14:paraId="617E31CC"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p>
          <w:p w14:paraId="617E31CD"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p>
          <w:p w14:paraId="617E31CE"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p>
          <w:p w14:paraId="617E31CF" w14:textId="77777777" w:rsidR="0015251A" w:rsidRPr="00284AA0" w:rsidRDefault="0015251A" w:rsidP="00BA1404">
            <w:pPr>
              <w:widowControl w:val="0"/>
              <w:spacing w:after="0" w:line="240" w:lineRule="auto"/>
              <w:rPr>
                <w:rFonts w:ascii="Times New Roman" w:eastAsia="Times New Roman" w:hAnsi="Times New Roman" w:cs="Times New Roman"/>
                <w:color w:val="000000"/>
                <w:kern w:val="0"/>
                <w:sz w:val="24"/>
                <w:szCs w:val="24"/>
                <w:lang w:eastAsia="uk-UA" w:bidi="uk-UA"/>
              </w:rPr>
            </w:pPr>
          </w:p>
          <w:p w14:paraId="617E31D0" w14:textId="77777777" w:rsidR="0015251A" w:rsidRPr="00284AA0" w:rsidRDefault="0015251A" w:rsidP="00BA1404">
            <w:pPr>
              <w:widowControl w:val="0"/>
              <w:spacing w:after="0" w:line="240" w:lineRule="auto"/>
              <w:rPr>
                <w:rFonts w:ascii="Times New Roman" w:eastAsia="Times New Roman" w:hAnsi="Times New Roman" w:cs="Times New Roman"/>
                <w:b/>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_______________ </w:t>
            </w:r>
          </w:p>
          <w:p w14:paraId="617E31D1" w14:textId="77777777" w:rsidR="0015251A" w:rsidRPr="00284AA0" w:rsidRDefault="0015251A" w:rsidP="00BA1404">
            <w:pPr>
              <w:widowControl w:val="0"/>
              <w:spacing w:after="0" w:line="240" w:lineRule="auto"/>
              <w:jc w:val="center"/>
              <w:rPr>
                <w:rFonts w:ascii="Times New Roman" w:eastAsia="Times New Roman" w:hAnsi="Times New Roman" w:cs="Times New Roman"/>
                <w:color w:val="000000"/>
                <w:kern w:val="0"/>
                <w:sz w:val="24"/>
                <w:szCs w:val="24"/>
                <w:lang w:eastAsia="uk-UA" w:bidi="uk-UA"/>
              </w:rPr>
            </w:pPr>
          </w:p>
          <w:p w14:paraId="617E31D2" w14:textId="77777777" w:rsidR="0015251A" w:rsidRPr="00284AA0" w:rsidRDefault="0015251A" w:rsidP="00BA1404">
            <w:pPr>
              <w:widowControl w:val="0"/>
              <w:spacing w:after="0" w:line="240" w:lineRule="auto"/>
              <w:jc w:val="center"/>
              <w:rPr>
                <w:rFonts w:ascii="Times New Roman" w:eastAsia="Times New Roman" w:hAnsi="Times New Roman" w:cs="Times New Roman"/>
                <w:color w:val="000000"/>
                <w:kern w:val="0"/>
                <w:sz w:val="24"/>
                <w:szCs w:val="24"/>
                <w:lang w:eastAsia="uk-UA" w:bidi="uk-UA"/>
              </w:rPr>
            </w:pPr>
            <w:r w:rsidRPr="00284AA0">
              <w:rPr>
                <w:rFonts w:ascii="Times New Roman" w:eastAsia="Times New Roman" w:hAnsi="Times New Roman" w:cs="Times New Roman"/>
                <w:color w:val="000000"/>
                <w:kern w:val="0"/>
                <w:sz w:val="24"/>
                <w:szCs w:val="24"/>
                <w:lang w:eastAsia="uk-UA" w:bidi="uk-UA"/>
              </w:rPr>
              <w:t xml:space="preserve"> М. П.</w:t>
            </w:r>
          </w:p>
        </w:tc>
      </w:tr>
    </w:tbl>
    <w:p w14:paraId="617E31D4" w14:textId="77777777" w:rsidR="002C7449" w:rsidRDefault="002C7449"/>
    <w:sectPr w:rsidR="002C7449" w:rsidSect="008979C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62BA38AA"/>
    <w:multiLevelType w:val="hybridMultilevel"/>
    <w:tmpl w:val="22F685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F876D3"/>
    <w:multiLevelType w:val="hybridMultilevel"/>
    <w:tmpl w:val="8E6647F6"/>
    <w:lvl w:ilvl="0" w:tplc="5D36532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115133361">
    <w:abstractNumId w:val="0"/>
  </w:num>
  <w:num w:numId="2" w16cid:durableId="1688412139">
    <w:abstractNumId w:val="1"/>
  </w:num>
  <w:num w:numId="3" w16cid:durableId="1715806742">
    <w:abstractNumId w:val="2"/>
  </w:num>
  <w:num w:numId="4" w16cid:durableId="1567178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66"/>
    <w:rsid w:val="0001679E"/>
    <w:rsid w:val="00057CD6"/>
    <w:rsid w:val="00070D78"/>
    <w:rsid w:val="00075730"/>
    <w:rsid w:val="0008546F"/>
    <w:rsid w:val="000923F8"/>
    <w:rsid w:val="00094776"/>
    <w:rsid w:val="00097104"/>
    <w:rsid w:val="000A264C"/>
    <w:rsid w:val="000A6407"/>
    <w:rsid w:val="000C5FCC"/>
    <w:rsid w:val="000C654A"/>
    <w:rsid w:val="001158D4"/>
    <w:rsid w:val="001173A0"/>
    <w:rsid w:val="0013217C"/>
    <w:rsid w:val="0015251A"/>
    <w:rsid w:val="00152B1E"/>
    <w:rsid w:val="00165FFC"/>
    <w:rsid w:val="00177BA0"/>
    <w:rsid w:val="00191AE5"/>
    <w:rsid w:val="001A5FCD"/>
    <w:rsid w:val="001C1EB4"/>
    <w:rsid w:val="001C53B4"/>
    <w:rsid w:val="001D3B7A"/>
    <w:rsid w:val="002128EA"/>
    <w:rsid w:val="0024243E"/>
    <w:rsid w:val="002542F7"/>
    <w:rsid w:val="00274944"/>
    <w:rsid w:val="00284AA0"/>
    <w:rsid w:val="00294FFE"/>
    <w:rsid w:val="002B0279"/>
    <w:rsid w:val="002B6B47"/>
    <w:rsid w:val="002C7449"/>
    <w:rsid w:val="002D0049"/>
    <w:rsid w:val="002F2D7A"/>
    <w:rsid w:val="00314235"/>
    <w:rsid w:val="00322766"/>
    <w:rsid w:val="00356D4D"/>
    <w:rsid w:val="003A3CB4"/>
    <w:rsid w:val="003A6842"/>
    <w:rsid w:val="003B78D9"/>
    <w:rsid w:val="003C1AC3"/>
    <w:rsid w:val="003C3B1C"/>
    <w:rsid w:val="003D1D89"/>
    <w:rsid w:val="003D5A49"/>
    <w:rsid w:val="003E56C1"/>
    <w:rsid w:val="003E6B40"/>
    <w:rsid w:val="003F0CD6"/>
    <w:rsid w:val="0040580E"/>
    <w:rsid w:val="00405F00"/>
    <w:rsid w:val="0041418E"/>
    <w:rsid w:val="00414199"/>
    <w:rsid w:val="004152E4"/>
    <w:rsid w:val="00416655"/>
    <w:rsid w:val="00430082"/>
    <w:rsid w:val="004679B7"/>
    <w:rsid w:val="004B366D"/>
    <w:rsid w:val="004C2666"/>
    <w:rsid w:val="004C44FC"/>
    <w:rsid w:val="004C6D5F"/>
    <w:rsid w:val="004C7AA1"/>
    <w:rsid w:val="004E7E1E"/>
    <w:rsid w:val="00505951"/>
    <w:rsid w:val="005302D4"/>
    <w:rsid w:val="00537350"/>
    <w:rsid w:val="0055090C"/>
    <w:rsid w:val="00570AF8"/>
    <w:rsid w:val="005B11A0"/>
    <w:rsid w:val="005C53C4"/>
    <w:rsid w:val="005E4A8F"/>
    <w:rsid w:val="006072E1"/>
    <w:rsid w:val="0061067E"/>
    <w:rsid w:val="006114EA"/>
    <w:rsid w:val="00631EBD"/>
    <w:rsid w:val="00637877"/>
    <w:rsid w:val="006548FF"/>
    <w:rsid w:val="00664BCC"/>
    <w:rsid w:val="0067027B"/>
    <w:rsid w:val="006722A5"/>
    <w:rsid w:val="00686F11"/>
    <w:rsid w:val="006C5349"/>
    <w:rsid w:val="006C791A"/>
    <w:rsid w:val="006D38C5"/>
    <w:rsid w:val="006E35FD"/>
    <w:rsid w:val="007079C7"/>
    <w:rsid w:val="00717EA4"/>
    <w:rsid w:val="007229E0"/>
    <w:rsid w:val="00741030"/>
    <w:rsid w:val="00754744"/>
    <w:rsid w:val="00766A4B"/>
    <w:rsid w:val="007A22DC"/>
    <w:rsid w:val="007C7A37"/>
    <w:rsid w:val="007D38F4"/>
    <w:rsid w:val="007F0938"/>
    <w:rsid w:val="0080339E"/>
    <w:rsid w:val="00816CCD"/>
    <w:rsid w:val="008201BF"/>
    <w:rsid w:val="00831F72"/>
    <w:rsid w:val="00833D8A"/>
    <w:rsid w:val="00840184"/>
    <w:rsid w:val="008434EB"/>
    <w:rsid w:val="00887B29"/>
    <w:rsid w:val="008934FE"/>
    <w:rsid w:val="00895009"/>
    <w:rsid w:val="008979C5"/>
    <w:rsid w:val="008B2CB9"/>
    <w:rsid w:val="008D1E7B"/>
    <w:rsid w:val="008D4462"/>
    <w:rsid w:val="008E7CBD"/>
    <w:rsid w:val="008F12C2"/>
    <w:rsid w:val="00905FDE"/>
    <w:rsid w:val="00916FAA"/>
    <w:rsid w:val="0096008F"/>
    <w:rsid w:val="0097295D"/>
    <w:rsid w:val="00976E07"/>
    <w:rsid w:val="00984634"/>
    <w:rsid w:val="009D49DC"/>
    <w:rsid w:val="00A03BCD"/>
    <w:rsid w:val="00A04111"/>
    <w:rsid w:val="00A0417B"/>
    <w:rsid w:val="00A23E27"/>
    <w:rsid w:val="00A27F5B"/>
    <w:rsid w:val="00A53546"/>
    <w:rsid w:val="00A57808"/>
    <w:rsid w:val="00A6746B"/>
    <w:rsid w:val="00A94955"/>
    <w:rsid w:val="00AA0B50"/>
    <w:rsid w:val="00AB30DA"/>
    <w:rsid w:val="00AC2D14"/>
    <w:rsid w:val="00AF7EF8"/>
    <w:rsid w:val="00B640D5"/>
    <w:rsid w:val="00B67373"/>
    <w:rsid w:val="00BA1404"/>
    <w:rsid w:val="00BB27ED"/>
    <w:rsid w:val="00C14FF9"/>
    <w:rsid w:val="00C16484"/>
    <w:rsid w:val="00C27A14"/>
    <w:rsid w:val="00C57E9B"/>
    <w:rsid w:val="00C611A4"/>
    <w:rsid w:val="00C65C53"/>
    <w:rsid w:val="00C705AC"/>
    <w:rsid w:val="00C80197"/>
    <w:rsid w:val="00C97C1D"/>
    <w:rsid w:val="00CA2439"/>
    <w:rsid w:val="00CB0656"/>
    <w:rsid w:val="00CB17DF"/>
    <w:rsid w:val="00CB7A97"/>
    <w:rsid w:val="00CC5E5A"/>
    <w:rsid w:val="00CC7017"/>
    <w:rsid w:val="00CD6D64"/>
    <w:rsid w:val="00D00497"/>
    <w:rsid w:val="00D006DE"/>
    <w:rsid w:val="00D16324"/>
    <w:rsid w:val="00D22B95"/>
    <w:rsid w:val="00D3405A"/>
    <w:rsid w:val="00D66406"/>
    <w:rsid w:val="00D67D1E"/>
    <w:rsid w:val="00D901AF"/>
    <w:rsid w:val="00D92405"/>
    <w:rsid w:val="00D94EFE"/>
    <w:rsid w:val="00DB342B"/>
    <w:rsid w:val="00DB673F"/>
    <w:rsid w:val="00DC6B0F"/>
    <w:rsid w:val="00DD3691"/>
    <w:rsid w:val="00DD796D"/>
    <w:rsid w:val="00DE66FA"/>
    <w:rsid w:val="00E04291"/>
    <w:rsid w:val="00E35866"/>
    <w:rsid w:val="00E36450"/>
    <w:rsid w:val="00E5080E"/>
    <w:rsid w:val="00E518CA"/>
    <w:rsid w:val="00E52A9D"/>
    <w:rsid w:val="00E82A34"/>
    <w:rsid w:val="00E96A06"/>
    <w:rsid w:val="00EA104A"/>
    <w:rsid w:val="00ED5723"/>
    <w:rsid w:val="00EF3BDB"/>
    <w:rsid w:val="00F17884"/>
    <w:rsid w:val="00F62EAD"/>
    <w:rsid w:val="00F66A2F"/>
    <w:rsid w:val="00F71764"/>
    <w:rsid w:val="00F8165E"/>
    <w:rsid w:val="00F86753"/>
    <w:rsid w:val="00F94624"/>
    <w:rsid w:val="00F96248"/>
    <w:rsid w:val="00FB1B69"/>
    <w:rsid w:val="00FC787E"/>
    <w:rsid w:val="00FC79E8"/>
    <w:rsid w:val="00FD4498"/>
    <w:rsid w:val="00FD7881"/>
    <w:rsid w:val="00FE43C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30DF"/>
  <w15:docId w15:val="{95A63B8C-28DA-4C06-A424-D0486348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13249</Words>
  <Characters>7553</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Колос</dc:creator>
  <cp:lastModifiedBy>Хомутова Олена Олегівна</cp:lastModifiedBy>
  <cp:revision>3</cp:revision>
  <dcterms:created xsi:type="dcterms:W3CDTF">2023-10-18T11:02:00Z</dcterms:created>
  <dcterms:modified xsi:type="dcterms:W3CDTF">2023-10-18T12:43:00Z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89f33ba3eaa2b1b7b7996d883f0a775aba6436bc22d6dc9f9533ffa995e37f35</vt:lpwstr>
  </property>
</Properties>
</file>