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1864" w14:textId="77777777" w:rsidR="00205DD7" w:rsidRDefault="008B0AF2" w:rsidP="005C31CD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</w:t>
      </w:r>
    </w:p>
    <w:p w14:paraId="676E9189" w14:textId="3B6A0DBD" w:rsidR="00A67C51" w:rsidRPr="00345715" w:rsidRDefault="00A67C51" w:rsidP="00A67C51">
      <w:pPr>
        <w:ind w:right="-25"/>
        <w:jc w:val="right"/>
        <w:rPr>
          <w:color w:val="000000"/>
        </w:rPr>
      </w:pPr>
      <w:r w:rsidRPr="00345715">
        <w:rPr>
          <w:color w:val="000000"/>
        </w:rPr>
        <w:t xml:space="preserve">Додаток </w:t>
      </w:r>
      <w:r w:rsidR="00976D08">
        <w:rPr>
          <w:color w:val="000000"/>
        </w:rPr>
        <w:t>1</w:t>
      </w:r>
    </w:p>
    <w:p w14:paraId="17D2337A" w14:textId="77777777" w:rsidR="00A67C51" w:rsidRPr="00345715" w:rsidRDefault="00A67C51" w:rsidP="00A67C51">
      <w:pPr>
        <w:ind w:right="-25"/>
        <w:jc w:val="right"/>
        <w:rPr>
          <w:color w:val="000000"/>
        </w:rPr>
      </w:pPr>
      <w:r w:rsidRPr="00345715">
        <w:rPr>
          <w:color w:val="000000"/>
        </w:rPr>
        <w:t>до тендерної документації</w:t>
      </w:r>
    </w:p>
    <w:p w14:paraId="760D88B6" w14:textId="77777777" w:rsidR="00A67C51" w:rsidRDefault="00A67C51" w:rsidP="00205DD7">
      <w:pPr>
        <w:ind w:right="-25"/>
        <w:jc w:val="center"/>
        <w:rPr>
          <w:b/>
          <w:color w:val="000000"/>
        </w:rPr>
      </w:pPr>
    </w:p>
    <w:p w14:paraId="0042B392" w14:textId="77777777" w:rsidR="00205DD7" w:rsidRPr="00AC7ED0" w:rsidRDefault="00205DD7" w:rsidP="00205DD7">
      <w:pPr>
        <w:ind w:right="-25"/>
        <w:jc w:val="center"/>
        <w:rPr>
          <w:b/>
          <w:color w:val="000000"/>
        </w:rPr>
      </w:pPr>
      <w:r w:rsidRPr="00AC7ED0">
        <w:rPr>
          <w:b/>
          <w:color w:val="000000"/>
        </w:rPr>
        <w:t>ІНФОРМАЦІЯ ПРО НЕОБХІДНІ ТЕХНІЧНІ, ЯКІСНІ ТА КІЛЬКІСНІ ХАРАКТЕРИСТИКИ ПРЕДМЕТА ЗАКУПІВЛІ</w:t>
      </w:r>
    </w:p>
    <w:p w14:paraId="19EF887C" w14:textId="77777777" w:rsidR="00205DD7" w:rsidRDefault="00205DD7" w:rsidP="00205DD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1553C97A" w14:textId="77777777" w:rsidR="00205DD7" w:rsidRDefault="00205DD7" w:rsidP="00205DD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C04B3">
        <w:rPr>
          <w:b/>
        </w:rPr>
        <w:t xml:space="preserve">Природний газ </w:t>
      </w:r>
    </w:p>
    <w:p w14:paraId="239600E1" w14:textId="5CA1CDBE" w:rsidR="00205DD7" w:rsidRPr="004402DE" w:rsidRDefault="00205DD7" w:rsidP="004402D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Cs/>
          <w:iCs/>
        </w:rPr>
      </w:pPr>
      <w:r w:rsidRPr="00FC04B3">
        <w:rPr>
          <w:bCs/>
          <w:iCs/>
        </w:rPr>
        <w:t>(</w:t>
      </w:r>
      <w:r w:rsidR="008618D8">
        <w:rPr>
          <w:bCs/>
          <w:iCs/>
        </w:rPr>
        <w:t xml:space="preserve">код </w:t>
      </w:r>
      <w:r w:rsidRPr="00FC04B3">
        <w:rPr>
          <w:bCs/>
          <w:iCs/>
        </w:rPr>
        <w:t xml:space="preserve"> ДК 021:2015 </w:t>
      </w:r>
      <w:r w:rsidR="008B0AF2">
        <w:rPr>
          <w:bCs/>
          <w:iCs/>
        </w:rPr>
        <w:t>«</w:t>
      </w:r>
      <w:r w:rsidRPr="00FC04B3">
        <w:rPr>
          <w:bCs/>
          <w:iCs/>
        </w:rPr>
        <w:t>Єд</w:t>
      </w:r>
      <w:r>
        <w:rPr>
          <w:bCs/>
          <w:iCs/>
        </w:rPr>
        <w:t>иний закупівельний словник</w:t>
      </w:r>
      <w:r w:rsidR="008B0AF2">
        <w:rPr>
          <w:bCs/>
          <w:iCs/>
        </w:rPr>
        <w:t>»</w:t>
      </w:r>
      <w:r w:rsidRPr="00FC04B3">
        <w:rPr>
          <w:bCs/>
          <w:iCs/>
        </w:rPr>
        <w:t>:</w:t>
      </w:r>
      <w:r w:rsidR="004402DE">
        <w:rPr>
          <w:bCs/>
          <w:iCs/>
        </w:rPr>
        <w:t xml:space="preserve"> </w:t>
      </w:r>
      <w:r w:rsidRPr="00FC04B3">
        <w:t>09120000-6 - Газове паливо)</w:t>
      </w:r>
    </w:p>
    <w:p w14:paraId="4CAC824B" w14:textId="77777777" w:rsidR="00205DD7" w:rsidRDefault="00205DD7" w:rsidP="00205DD7">
      <w:pPr>
        <w:widowControl w:val="0"/>
        <w:overflowPunct w:val="0"/>
        <w:autoSpaceDE w:val="0"/>
        <w:autoSpaceDN w:val="0"/>
        <w:adjustRightInd w:val="0"/>
        <w:ind w:left="5672" w:firstLine="709"/>
        <w:jc w:val="center"/>
        <w:textAlignment w:val="baseline"/>
        <w:rPr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205DD7" w14:paraId="3C1E1540" w14:textId="77777777" w:rsidTr="008F1617">
        <w:tc>
          <w:tcPr>
            <w:tcW w:w="4744" w:type="dxa"/>
            <w:vAlign w:val="center"/>
          </w:tcPr>
          <w:p w14:paraId="110F46D3" w14:textId="03491771" w:rsidR="008F1617" w:rsidRPr="00345715" w:rsidRDefault="00205DD7" w:rsidP="008F1617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  <w:r w:rsidRPr="00345715">
              <w:rPr>
                <w:rFonts w:eastAsia="Calibri"/>
                <w:lang w:eastAsia="en-US"/>
              </w:rPr>
              <w:t xml:space="preserve">Обсяг постачання </w:t>
            </w:r>
          </w:p>
          <w:p w14:paraId="121CBC63" w14:textId="77777777" w:rsidR="00205DD7" w:rsidRPr="00345715" w:rsidRDefault="00205DD7" w:rsidP="008F1617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  <w:r w:rsidRPr="00345715">
              <w:rPr>
                <w:rFonts w:eastAsia="Calibri"/>
                <w:lang w:eastAsia="en-US"/>
              </w:rPr>
              <w:t>природного газу</w:t>
            </w:r>
          </w:p>
        </w:tc>
        <w:tc>
          <w:tcPr>
            <w:tcW w:w="4827" w:type="dxa"/>
            <w:vAlign w:val="center"/>
          </w:tcPr>
          <w:p w14:paraId="7373CA20" w14:textId="02EBCD93" w:rsidR="00205DD7" w:rsidRPr="00AD5380" w:rsidRDefault="005349DB" w:rsidP="008F1617">
            <w:pPr>
              <w:tabs>
                <w:tab w:val="left" w:pos="28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AD5380">
              <w:rPr>
                <w:bCs/>
                <w:color w:val="000000"/>
              </w:rPr>
              <w:t> </w:t>
            </w:r>
            <w:r w:rsidR="0000560C">
              <w:rPr>
                <w:bCs/>
                <w:color w:val="000000"/>
              </w:rPr>
              <w:t>95</w:t>
            </w:r>
            <w:r w:rsidRPr="00AD5380">
              <w:rPr>
                <w:bCs/>
                <w:color w:val="000000"/>
              </w:rPr>
              <w:t>00 куб.</w:t>
            </w:r>
            <w:r w:rsidR="003A5BC5">
              <w:rPr>
                <w:bCs/>
                <w:color w:val="000000"/>
              </w:rPr>
              <w:t xml:space="preserve"> м.</w:t>
            </w:r>
          </w:p>
        </w:tc>
      </w:tr>
      <w:tr w:rsidR="00205DD7" w14:paraId="632063F2" w14:textId="77777777" w:rsidTr="008F1617">
        <w:tc>
          <w:tcPr>
            <w:tcW w:w="4744" w:type="dxa"/>
            <w:vAlign w:val="center"/>
          </w:tcPr>
          <w:p w14:paraId="69221A2E" w14:textId="77777777" w:rsidR="00205DD7" w:rsidRPr="00345715" w:rsidRDefault="00205DD7" w:rsidP="00926407">
            <w:pPr>
              <w:tabs>
                <w:tab w:val="left" w:pos="284"/>
              </w:tabs>
              <w:spacing w:before="240"/>
              <w:jc w:val="center"/>
              <w:rPr>
                <w:rFonts w:eastAsia="Calibri"/>
                <w:lang w:eastAsia="en-US"/>
              </w:rPr>
            </w:pPr>
            <w:r w:rsidRPr="00345715">
              <w:rPr>
                <w:rFonts w:eastAsia="Calibri"/>
                <w:lang w:eastAsia="en-US"/>
              </w:rPr>
              <w:t>Строк постачання</w:t>
            </w:r>
          </w:p>
          <w:p w14:paraId="5C53400F" w14:textId="77777777" w:rsidR="00345715" w:rsidRPr="00345715" w:rsidRDefault="00345715" w:rsidP="008F1617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7" w:type="dxa"/>
            <w:vAlign w:val="center"/>
          </w:tcPr>
          <w:p w14:paraId="00CD6821" w14:textId="77777777" w:rsidR="00205DD7" w:rsidRPr="00345715" w:rsidRDefault="00205DD7" w:rsidP="008F1617">
            <w:pPr>
              <w:tabs>
                <w:tab w:val="left" w:pos="2160"/>
                <w:tab w:val="left" w:pos="3600"/>
              </w:tabs>
              <w:jc w:val="center"/>
              <w:rPr>
                <w:b/>
                <w:i/>
              </w:rPr>
            </w:pPr>
            <w:r w:rsidRPr="00345715">
              <w:rPr>
                <w:rFonts w:eastAsia="Calibri"/>
                <w:lang w:eastAsia="zh-CN"/>
              </w:rPr>
              <w:t>з 01.01.2023</w:t>
            </w:r>
            <w:r w:rsidR="00C67527" w:rsidRPr="00345715">
              <w:rPr>
                <w:rFonts w:eastAsia="Calibri"/>
                <w:lang w:eastAsia="zh-CN"/>
              </w:rPr>
              <w:t xml:space="preserve"> року </w:t>
            </w:r>
            <w:r w:rsidRPr="00345715">
              <w:rPr>
                <w:rFonts w:eastAsia="Calibri"/>
                <w:lang w:eastAsia="zh-CN"/>
              </w:rPr>
              <w:t xml:space="preserve"> по 31.03.2023 року</w:t>
            </w:r>
          </w:p>
        </w:tc>
      </w:tr>
      <w:tr w:rsidR="00205DD7" w14:paraId="47455976" w14:textId="77777777" w:rsidTr="008F1617">
        <w:tc>
          <w:tcPr>
            <w:tcW w:w="4744" w:type="dxa"/>
            <w:vAlign w:val="center"/>
          </w:tcPr>
          <w:p w14:paraId="6CA73053" w14:textId="77777777" w:rsidR="00205DD7" w:rsidRPr="00345715" w:rsidRDefault="00205DD7" w:rsidP="008F1617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  <w:r w:rsidRPr="00345715">
              <w:t>Місце поставки товару</w:t>
            </w:r>
          </w:p>
        </w:tc>
        <w:tc>
          <w:tcPr>
            <w:tcW w:w="4827" w:type="dxa"/>
            <w:vAlign w:val="center"/>
          </w:tcPr>
          <w:p w14:paraId="64F5DDA8" w14:textId="4AB177F1" w:rsidR="00205DD7" w:rsidRPr="00345715" w:rsidRDefault="00EA2462" w:rsidP="00EA2462">
            <w:pPr>
              <w:tabs>
                <w:tab w:val="left" w:pos="2160"/>
                <w:tab w:val="left" w:pos="3600"/>
              </w:tabs>
              <w:jc w:val="center"/>
            </w:pPr>
            <w:r w:rsidRPr="00EA2462">
              <w:rPr>
                <w:rFonts w:eastAsia="Calibri"/>
                <w:lang w:eastAsia="zh-CN"/>
              </w:rPr>
              <w:t>Україна, Київська область, Вишгородський район, с. Вища Дубечня, вул. Соборна 22 (адмінбудівля), с. Жукин, вул. Шевченка 27 (адмінбудівля), с. Нижча Дубечня, просп. Миру 50 (адмінбудівля), с. Новосілки, вул. Центральна 9-Б (адмінбудівля)</w:t>
            </w:r>
          </w:p>
        </w:tc>
      </w:tr>
      <w:tr w:rsidR="007214A4" w14:paraId="5AE21E7A" w14:textId="77777777" w:rsidTr="008F1617">
        <w:tc>
          <w:tcPr>
            <w:tcW w:w="4744" w:type="dxa"/>
            <w:vAlign w:val="center"/>
          </w:tcPr>
          <w:p w14:paraId="4A85DF21" w14:textId="77777777" w:rsidR="0014154D" w:rsidRPr="00345715" w:rsidRDefault="007214A4" w:rsidP="008F1617">
            <w:pPr>
              <w:tabs>
                <w:tab w:val="left" w:pos="284"/>
              </w:tabs>
              <w:jc w:val="center"/>
            </w:pPr>
            <w:r w:rsidRPr="00345715">
              <w:t xml:space="preserve">ЕІС-код, </w:t>
            </w:r>
          </w:p>
          <w:p w14:paraId="0CCDD7F9" w14:textId="77777777" w:rsidR="007214A4" w:rsidRPr="00345715" w:rsidRDefault="007214A4" w:rsidP="008F1617">
            <w:pPr>
              <w:tabs>
                <w:tab w:val="left" w:pos="284"/>
              </w:tabs>
              <w:jc w:val="center"/>
            </w:pPr>
            <w:r w:rsidRPr="00345715">
              <w:t>оператор ГРМ</w:t>
            </w:r>
          </w:p>
        </w:tc>
        <w:tc>
          <w:tcPr>
            <w:tcW w:w="4827" w:type="dxa"/>
            <w:vAlign w:val="center"/>
          </w:tcPr>
          <w:p w14:paraId="4FE31CE9" w14:textId="261B6C5B" w:rsidR="00C67527" w:rsidRPr="00B538B1" w:rsidRDefault="00C67527" w:rsidP="008618D8">
            <w:pPr>
              <w:tabs>
                <w:tab w:val="left" w:pos="284"/>
              </w:tabs>
              <w:jc w:val="center"/>
            </w:pPr>
            <w:r w:rsidRPr="00345715">
              <w:t>56</w:t>
            </w:r>
            <w:r w:rsidRPr="00345715">
              <w:rPr>
                <w:lang w:val="en-US"/>
              </w:rPr>
              <w:t>XS</w:t>
            </w:r>
            <w:r w:rsidRPr="00345715">
              <w:t>0000</w:t>
            </w:r>
            <w:r w:rsidR="00B538B1">
              <w:t>49</w:t>
            </w:r>
            <w:r w:rsidR="00B538B1">
              <w:rPr>
                <w:lang w:val="en-US"/>
              </w:rPr>
              <w:t>ZHV</w:t>
            </w:r>
            <w:r w:rsidR="00B538B1">
              <w:t>007</w:t>
            </w:r>
          </w:p>
          <w:p w14:paraId="56D8EBFD" w14:textId="25A5E6A1" w:rsidR="007214A4" w:rsidRPr="00345715" w:rsidRDefault="00B538B1" w:rsidP="008618D8">
            <w:pPr>
              <w:tabs>
                <w:tab w:val="left" w:pos="284"/>
              </w:tabs>
              <w:jc w:val="center"/>
            </w:pPr>
            <w:r>
              <w:t>АТ</w:t>
            </w:r>
            <w:r w:rsidR="008F1617" w:rsidRPr="00345715">
              <w:t xml:space="preserve"> </w:t>
            </w:r>
            <w:r w:rsidR="001271D1">
              <w:t xml:space="preserve">«ОПЕРАТОР ГАЗОРОЗПОДІЛЬНОЇ СИСТЕМИ </w:t>
            </w:r>
            <w:r w:rsidR="008F1617" w:rsidRPr="00345715">
              <w:t>«</w:t>
            </w:r>
            <w:r>
              <w:t>К</w:t>
            </w:r>
            <w:r w:rsidR="001271D1">
              <w:t>ИЇВОБЛГАЗ</w:t>
            </w:r>
            <w:r w:rsidR="008F1617" w:rsidRPr="00345715">
              <w:t>»</w:t>
            </w:r>
          </w:p>
        </w:tc>
      </w:tr>
    </w:tbl>
    <w:p w14:paraId="449C01DB" w14:textId="702D7C62" w:rsidR="00205DD7" w:rsidRPr="00A67C51" w:rsidRDefault="00205DD7" w:rsidP="0090724B">
      <w:pPr>
        <w:tabs>
          <w:tab w:val="left" w:pos="2460"/>
        </w:tabs>
        <w:jc w:val="both"/>
        <w:rPr>
          <w:rFonts w:eastAsia="Calibri"/>
          <w:lang w:eastAsia="en-US"/>
        </w:rPr>
      </w:pPr>
    </w:p>
    <w:p w14:paraId="30000DCB" w14:textId="21475CD4" w:rsidR="002D2A90" w:rsidRPr="00A67C51" w:rsidRDefault="00205DD7" w:rsidP="002D2A90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 w:rsidRPr="00A67C51">
        <w:rPr>
          <w:rFonts w:eastAsia="Calibri"/>
          <w:lang w:eastAsia="en-US"/>
        </w:rPr>
        <w:t xml:space="preserve">Учасник повинен здійснювати постачання природного газу, що є предметом закупівлі, у відповідності до Закону України «Про ринок природного газу», </w:t>
      </w:r>
      <w:r w:rsidR="00AE1531">
        <w:t>Правил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</w:t>
      </w:r>
      <w:r w:rsidR="00AE1531">
        <w:rPr>
          <w:rFonts w:eastAsia="Calibri"/>
          <w:lang w:eastAsia="en-US"/>
        </w:rPr>
        <w:t xml:space="preserve">, </w:t>
      </w:r>
      <w:r w:rsidR="00AE1531">
        <w:t xml:space="preserve">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2493, 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</w:t>
      </w:r>
      <w:r w:rsidRPr="00A67C51">
        <w:rPr>
          <w:rFonts w:eastAsia="Calibri"/>
          <w:lang w:eastAsia="en-US"/>
        </w:rPr>
        <w:t xml:space="preserve">та інших відповідних нормативно-правових актів чинного законодавства. </w:t>
      </w:r>
    </w:p>
    <w:p w14:paraId="0D1DF96B" w14:textId="5268F34F" w:rsidR="002D2A90" w:rsidRDefault="00255F74" w:rsidP="002D2A90">
      <w:pPr>
        <w:pStyle w:val="a4"/>
        <w:tabs>
          <w:tab w:val="left" w:pos="708"/>
        </w:tabs>
        <w:ind w:firstLine="425"/>
        <w:jc w:val="both"/>
        <w:rPr>
          <w:sz w:val="24"/>
          <w:szCs w:val="24"/>
        </w:rPr>
      </w:pPr>
      <w:r w:rsidRPr="00A67C51">
        <w:rPr>
          <w:sz w:val="24"/>
          <w:szCs w:val="24"/>
        </w:rPr>
        <w:t>За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розрахункову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одиницю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газу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приймається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один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метр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кубічний (м3),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приведений до</w:t>
      </w:r>
      <w:r w:rsidRPr="00A67C51">
        <w:rPr>
          <w:spacing w:val="-3"/>
          <w:sz w:val="24"/>
          <w:szCs w:val="24"/>
        </w:rPr>
        <w:t xml:space="preserve"> </w:t>
      </w:r>
      <w:r w:rsidRPr="00A67C51">
        <w:rPr>
          <w:sz w:val="24"/>
          <w:szCs w:val="24"/>
        </w:rPr>
        <w:t>стандартних</w:t>
      </w:r>
      <w:r w:rsidRPr="00A67C51">
        <w:rPr>
          <w:spacing w:val="-3"/>
          <w:sz w:val="24"/>
          <w:szCs w:val="24"/>
        </w:rPr>
        <w:t xml:space="preserve"> </w:t>
      </w:r>
      <w:r w:rsidRPr="00A67C51">
        <w:rPr>
          <w:sz w:val="24"/>
          <w:szCs w:val="24"/>
        </w:rPr>
        <w:t>умов: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температура (t) 293,18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К (20</w:t>
      </w:r>
      <w:r w:rsidRPr="00A67C51">
        <w:rPr>
          <w:sz w:val="24"/>
          <w:szCs w:val="24"/>
          <w:vertAlign w:val="superscript"/>
        </w:rPr>
        <w:t>о</w:t>
      </w:r>
      <w:r w:rsidRPr="00A67C51">
        <w:rPr>
          <w:sz w:val="24"/>
          <w:szCs w:val="24"/>
        </w:rPr>
        <w:t>С)</w:t>
      </w:r>
      <w:r w:rsidR="002D2A90" w:rsidRPr="00A67C51">
        <w:rPr>
          <w:sz w:val="24"/>
          <w:szCs w:val="24"/>
        </w:rPr>
        <w:t>, тиск газу (P) = 760 мм ртутного стовпчика (101,325 кПа).</w:t>
      </w:r>
    </w:p>
    <w:p w14:paraId="1F4AF78A" w14:textId="097A2186" w:rsidR="00BA604D" w:rsidRPr="00A67C51" w:rsidRDefault="00BA604D" w:rsidP="002D2A90">
      <w:pPr>
        <w:pStyle w:val="a4"/>
        <w:tabs>
          <w:tab w:val="left" w:pos="708"/>
        </w:tabs>
        <w:ind w:firstLine="425"/>
        <w:jc w:val="both"/>
        <w:rPr>
          <w:sz w:val="24"/>
          <w:szCs w:val="24"/>
        </w:rPr>
      </w:pPr>
      <w:r w:rsidRPr="006E3A46">
        <w:rPr>
          <w:bCs/>
          <w:sz w:val="24"/>
          <w:szCs w:val="24"/>
        </w:rPr>
        <w:t>Фізико-хімічні показники природного газу повинні відповідати вимогам, визначеним розділом ІІІ Кодексу ГТС та Коде</w:t>
      </w:r>
      <w:r w:rsidRPr="006E3A46">
        <w:rPr>
          <w:bCs/>
          <w:sz w:val="24"/>
          <w:szCs w:val="24"/>
          <w:u w:val="single"/>
        </w:rPr>
        <w:t>к</w:t>
      </w:r>
      <w:r w:rsidRPr="006E3A46">
        <w:rPr>
          <w:bCs/>
          <w:sz w:val="24"/>
          <w:szCs w:val="24"/>
        </w:rPr>
        <w:t>сом ГРМ.</w:t>
      </w:r>
    </w:p>
    <w:p w14:paraId="51F63B16" w14:textId="77777777" w:rsidR="00205DD7" w:rsidRPr="00A67C51" w:rsidRDefault="00205DD7" w:rsidP="00A67C51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 w:rsidRPr="00A67C51">
        <w:rPr>
          <w:rFonts w:eastAsia="Calibri"/>
          <w:lang w:eastAsia="en-US"/>
        </w:rPr>
        <w:t>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України, діючими на період постачання товару.</w:t>
      </w:r>
    </w:p>
    <w:p w14:paraId="6E45A430" w14:textId="16DD6CBF" w:rsidR="00680922" w:rsidRPr="00A67C51" w:rsidRDefault="00680922" w:rsidP="00A67C51">
      <w:pPr>
        <w:ind w:firstLine="567"/>
        <w:jc w:val="both"/>
        <w:rPr>
          <w:i/>
        </w:rPr>
      </w:pPr>
      <w:r w:rsidRPr="00A67C51">
        <w:t>Технічні, якісні характеристики предмета закупівлі передбачають необхідність застосування заходів із захисту довкілля</w:t>
      </w:r>
      <w:r w:rsidR="00B8432A">
        <w:t>.</w:t>
      </w:r>
    </w:p>
    <w:p w14:paraId="00B8C68B" w14:textId="77777777" w:rsidR="001A1366" w:rsidRPr="00D92094" w:rsidRDefault="001A1366" w:rsidP="00A67C51">
      <w:pPr>
        <w:pStyle w:val="LO-normal"/>
        <w:widowControl w:val="0"/>
        <w:shd w:val="clear" w:color="auto" w:fill="FFFFFF"/>
        <w:tabs>
          <w:tab w:val="left" w:pos="398"/>
          <w:tab w:val="left" w:pos="426"/>
          <w:tab w:val="left" w:pos="851"/>
        </w:tabs>
        <w:suppressAutoHyphens w:val="0"/>
        <w:ind w:firstLine="567"/>
        <w:contextualSpacing/>
        <w:jc w:val="both"/>
        <w:textAlignment w:val="baseline"/>
        <w:rPr>
          <w:i/>
          <w:iCs/>
          <w:sz w:val="24"/>
          <w:szCs w:val="24"/>
          <w:u w:val="single"/>
        </w:rPr>
      </w:pPr>
      <w:r w:rsidRPr="00A67C5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Ціна на газ встановлюється учасником у відповідності до Закону України «Про ринок природного газу» та повинна включати до вартості ціни тендерної пропозиції вартість послуг, пов’язаних з постачанням газу до точки входу в газорозподільну систему, до якої підключено об’єкти замовника, а саме витрати щодо транспортування природного газу магістральними трубопроводами у  відповідності з тарифами, що встановлені згідно постанов НКРЕКП, та </w:t>
      </w:r>
      <w:r w:rsidRPr="00D9209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lang w:eastAsia="uk-UA"/>
        </w:rPr>
        <w:t>не включати до вартості пропозиції вартість послуг з розподілу природного газу.</w:t>
      </w:r>
    </w:p>
    <w:p w14:paraId="257DA534" w14:textId="77777777" w:rsidR="005C31CD" w:rsidRPr="00D92094" w:rsidRDefault="005C31CD" w:rsidP="00A67C5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/>
          <w:u w:val="single"/>
        </w:rPr>
      </w:pPr>
    </w:p>
    <w:p w14:paraId="60376F97" w14:textId="77777777" w:rsidR="00DC6A9D" w:rsidRDefault="00DC6A9D"/>
    <w:sectPr w:rsidR="00DC6A9D" w:rsidSect="005C31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 w16cid:durableId="194125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D7"/>
    <w:rsid w:val="0000560C"/>
    <w:rsid w:val="001271D1"/>
    <w:rsid w:val="0014154D"/>
    <w:rsid w:val="001A1366"/>
    <w:rsid w:val="00205DD7"/>
    <w:rsid w:val="00243C0B"/>
    <w:rsid w:val="00255F74"/>
    <w:rsid w:val="002C0102"/>
    <w:rsid w:val="002D2A90"/>
    <w:rsid w:val="00345715"/>
    <w:rsid w:val="003A5BC5"/>
    <w:rsid w:val="004402DE"/>
    <w:rsid w:val="005349DB"/>
    <w:rsid w:val="005C31CD"/>
    <w:rsid w:val="006407CF"/>
    <w:rsid w:val="00680922"/>
    <w:rsid w:val="006D040A"/>
    <w:rsid w:val="007214A4"/>
    <w:rsid w:val="0073729E"/>
    <w:rsid w:val="008618D8"/>
    <w:rsid w:val="008B0AF2"/>
    <w:rsid w:val="008F1617"/>
    <w:rsid w:val="0090724B"/>
    <w:rsid w:val="00926407"/>
    <w:rsid w:val="00952916"/>
    <w:rsid w:val="00976D08"/>
    <w:rsid w:val="00A144AE"/>
    <w:rsid w:val="00A620C3"/>
    <w:rsid w:val="00A67C51"/>
    <w:rsid w:val="00AD5380"/>
    <w:rsid w:val="00AE1531"/>
    <w:rsid w:val="00B40221"/>
    <w:rsid w:val="00B473F6"/>
    <w:rsid w:val="00B538B1"/>
    <w:rsid w:val="00B8432A"/>
    <w:rsid w:val="00BA604D"/>
    <w:rsid w:val="00C67527"/>
    <w:rsid w:val="00D92094"/>
    <w:rsid w:val="00DC6A9D"/>
    <w:rsid w:val="00E74027"/>
    <w:rsid w:val="00E75BCA"/>
    <w:rsid w:val="00EA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A15B"/>
  <w15:docId w15:val="{DC7D3095-2502-4348-8B06-226C7614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D2A90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D2A90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LO-normal">
    <w:name w:val="LO-normal"/>
    <w:rsid w:val="001A136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AXELL</cp:lastModifiedBy>
  <cp:revision>12</cp:revision>
  <cp:lastPrinted>2022-11-18T12:50:00Z</cp:lastPrinted>
  <dcterms:created xsi:type="dcterms:W3CDTF">2022-11-28T08:14:00Z</dcterms:created>
  <dcterms:modified xsi:type="dcterms:W3CDTF">2022-11-29T10:20:00Z</dcterms:modified>
</cp:coreProperties>
</file>