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BFA" w:rsidRDefault="00CB1F7D" w:rsidP="005C3BFA">
      <w:pPr>
        <w:spacing w:line="276" w:lineRule="auto"/>
        <w:ind w:left="7820" w:firstLine="100"/>
        <w:jc w:val="both"/>
        <w:rPr>
          <w:b/>
          <w:sz w:val="24"/>
          <w:szCs w:val="24"/>
        </w:rPr>
      </w:pPr>
      <w:r w:rsidRPr="00144FA1">
        <w:rPr>
          <w:sz w:val="22"/>
          <w:szCs w:val="22"/>
          <w:lang w:val="uk-UA"/>
        </w:rPr>
        <w:t>.</w:t>
      </w:r>
      <w:r w:rsidRPr="00144FA1">
        <w:rPr>
          <w:sz w:val="22"/>
          <w:szCs w:val="22"/>
          <w:lang w:val="uk-UA"/>
        </w:rPr>
        <w:tab/>
      </w:r>
      <w:r w:rsidR="005C3BFA">
        <w:rPr>
          <w:b/>
          <w:sz w:val="24"/>
          <w:szCs w:val="24"/>
        </w:rPr>
        <w:t>ДОДАТОК 3</w:t>
      </w:r>
    </w:p>
    <w:p w:rsidR="005C3BFA" w:rsidRDefault="005C3BFA" w:rsidP="005C3BFA">
      <w:pPr>
        <w:spacing w:line="276" w:lineRule="auto"/>
        <w:jc w:val="right"/>
        <w:rPr>
          <w:sz w:val="24"/>
          <w:szCs w:val="24"/>
        </w:rPr>
      </w:pPr>
      <w:r>
        <w:rPr>
          <w:i/>
          <w:sz w:val="24"/>
          <w:szCs w:val="24"/>
        </w:rPr>
        <w:t xml:space="preserve">                                                                           до тендерної документації </w:t>
      </w:r>
      <w:r>
        <w:rPr>
          <w:sz w:val="24"/>
          <w:szCs w:val="24"/>
        </w:rPr>
        <w:t xml:space="preserve"> </w:t>
      </w:r>
    </w:p>
    <w:p w:rsidR="00CB1F7D" w:rsidRPr="00144FA1" w:rsidRDefault="004E71C7" w:rsidP="00CB1F7D">
      <w:pPr>
        <w:tabs>
          <w:tab w:val="right" w:pos="9355"/>
        </w:tabs>
        <w:jc w:val="center"/>
        <w:rPr>
          <w:b/>
          <w:sz w:val="22"/>
          <w:szCs w:val="22"/>
          <w:u w:val="single"/>
          <w:lang w:val="uk-UA"/>
        </w:rPr>
      </w:pPr>
      <w:r>
        <w:rPr>
          <w:sz w:val="22"/>
          <w:szCs w:val="22"/>
          <w:lang w:val="uk-UA"/>
        </w:rPr>
        <w:t xml:space="preserve">                                                                                                                                    </w:t>
      </w:r>
      <w:r w:rsidR="00CB1F7D" w:rsidRPr="00144FA1">
        <w:rPr>
          <w:sz w:val="22"/>
          <w:szCs w:val="22"/>
          <w:lang w:val="uk-UA"/>
        </w:rPr>
        <w:tab/>
        <w:t xml:space="preserve">                          </w:t>
      </w:r>
    </w:p>
    <w:p w:rsidR="00CB1F7D" w:rsidRPr="00144FA1" w:rsidRDefault="00CB1F7D" w:rsidP="00CB1F7D">
      <w:pPr>
        <w:jc w:val="center"/>
        <w:rPr>
          <w:b/>
          <w:sz w:val="22"/>
          <w:szCs w:val="22"/>
          <w:u w:val="single"/>
          <w:lang w:val="uk-UA"/>
        </w:rPr>
      </w:pPr>
    </w:p>
    <w:p w:rsidR="005C3BFA" w:rsidRDefault="00A66154" w:rsidP="005C3BFA">
      <w:pPr>
        <w:spacing w:line="276" w:lineRule="auto"/>
        <w:rPr>
          <w:b/>
          <w:i/>
          <w:sz w:val="24"/>
          <w:szCs w:val="24"/>
        </w:rPr>
      </w:pPr>
      <w:r>
        <w:rPr>
          <w:sz w:val="24"/>
          <w:szCs w:val="24"/>
          <w:lang w:val="uk-UA"/>
        </w:rPr>
        <w:t xml:space="preserve">                                                          </w:t>
      </w:r>
      <w:r w:rsidR="005C3BFA">
        <w:rPr>
          <w:b/>
          <w:i/>
          <w:sz w:val="24"/>
          <w:szCs w:val="24"/>
        </w:rPr>
        <w:t>Проєкт договору про закупівлю за Особливостями</w:t>
      </w:r>
    </w:p>
    <w:p w:rsidR="00A66154" w:rsidRPr="00A66154" w:rsidRDefault="00A66154" w:rsidP="00A66154">
      <w:pPr>
        <w:rPr>
          <w:lang w:val="uk-UA"/>
        </w:rPr>
      </w:pPr>
    </w:p>
    <w:p w:rsidR="004E71C7" w:rsidRDefault="004E71C7" w:rsidP="004E71C7">
      <w:pPr>
        <w:pStyle w:val="1"/>
        <w:tabs>
          <w:tab w:val="center" w:pos="5224"/>
          <w:tab w:val="left" w:pos="9708"/>
        </w:tabs>
      </w:pPr>
      <w:r w:rsidRPr="004E71C7">
        <w:rPr>
          <w:b/>
          <w:i/>
          <w:szCs w:val="24"/>
          <w:lang w:val="uk-UA"/>
        </w:rPr>
        <w:t>про надання послуг</w:t>
      </w:r>
      <w:r>
        <w:rPr>
          <w:b/>
          <w:szCs w:val="24"/>
          <w:lang w:val="uk-UA"/>
        </w:rPr>
        <w:t xml:space="preserve"> </w:t>
      </w:r>
    </w:p>
    <w:p w:rsidR="004E71C7" w:rsidRPr="005C3BFA" w:rsidRDefault="004E71C7" w:rsidP="004E71C7">
      <w:pPr>
        <w:tabs>
          <w:tab w:val="left" w:pos="7560"/>
          <w:tab w:val="left" w:pos="9540"/>
          <w:tab w:val="left" w:pos="10260"/>
        </w:tabs>
        <w:rPr>
          <w:sz w:val="24"/>
          <w:szCs w:val="24"/>
        </w:rPr>
      </w:pPr>
      <w:r w:rsidRPr="005C3BFA">
        <w:rPr>
          <w:sz w:val="24"/>
          <w:szCs w:val="24"/>
        </w:rPr>
        <w:t>смт Петриківка</w:t>
      </w:r>
      <w:r w:rsidRPr="005C3BFA">
        <w:rPr>
          <w:sz w:val="24"/>
          <w:szCs w:val="24"/>
          <w:lang w:val="uk-UA"/>
        </w:rPr>
        <w:t xml:space="preserve">                   </w:t>
      </w:r>
      <w:r w:rsidRPr="005C3BFA">
        <w:rPr>
          <w:sz w:val="24"/>
          <w:szCs w:val="24"/>
        </w:rPr>
        <w:t xml:space="preserve">                                                                         «__»____________ 202</w:t>
      </w:r>
      <w:r w:rsidR="005C3BFA" w:rsidRPr="005C3BFA">
        <w:rPr>
          <w:sz w:val="24"/>
          <w:szCs w:val="24"/>
          <w:lang w:val="uk-UA"/>
        </w:rPr>
        <w:t>3</w:t>
      </w:r>
      <w:r w:rsidRPr="005C3BFA">
        <w:rPr>
          <w:sz w:val="24"/>
          <w:szCs w:val="24"/>
        </w:rPr>
        <w:t xml:space="preserve"> року</w:t>
      </w:r>
    </w:p>
    <w:p w:rsidR="004E71C7" w:rsidRPr="005C3BFA" w:rsidRDefault="004E71C7" w:rsidP="004E71C7">
      <w:pPr>
        <w:tabs>
          <w:tab w:val="left" w:pos="7560"/>
          <w:tab w:val="left" w:pos="9540"/>
          <w:tab w:val="left" w:pos="10260"/>
        </w:tabs>
        <w:rPr>
          <w:b/>
          <w:sz w:val="24"/>
          <w:szCs w:val="24"/>
          <w:u w:val="single"/>
        </w:rPr>
      </w:pPr>
    </w:p>
    <w:p w:rsidR="004E71C7" w:rsidRDefault="004E71C7" w:rsidP="004E71C7">
      <w:pPr>
        <w:pStyle w:val="Default"/>
        <w:jc w:val="both"/>
        <w:rPr>
          <w:lang w:val="uk-UA"/>
        </w:rPr>
      </w:pPr>
      <w:r>
        <w:rPr>
          <w:lang w:val="uk-UA"/>
        </w:rPr>
        <w:t xml:space="preserve">та </w:t>
      </w:r>
      <w:r w:rsidRPr="00CE3BFE">
        <w:rPr>
          <w:b/>
          <w:sz w:val="22"/>
          <w:szCs w:val="22"/>
          <w:lang w:val="uk-UA"/>
        </w:rPr>
        <w:t>Управління освіти,</w:t>
      </w:r>
      <w:r w:rsidRPr="00277C20">
        <w:rPr>
          <w:b/>
          <w:sz w:val="22"/>
          <w:szCs w:val="22"/>
        </w:rPr>
        <w:t xml:space="preserve"> </w:t>
      </w:r>
      <w:r w:rsidRPr="00CE3BFE">
        <w:rPr>
          <w:b/>
          <w:sz w:val="22"/>
          <w:szCs w:val="22"/>
          <w:lang w:val="uk-UA"/>
        </w:rPr>
        <w:t>молоді та спорту Петриківської селищної ради</w:t>
      </w:r>
      <w:r w:rsidRPr="00144FA1">
        <w:rPr>
          <w:sz w:val="22"/>
          <w:szCs w:val="22"/>
          <w:lang w:val="uk-UA"/>
        </w:rPr>
        <w:t xml:space="preserve">  </w:t>
      </w:r>
      <w:r>
        <w:rPr>
          <w:b/>
          <w:lang w:val="uk-UA"/>
        </w:rPr>
        <w:t xml:space="preserve"> </w:t>
      </w:r>
      <w:r>
        <w:rPr>
          <w:lang w:val="uk-UA"/>
        </w:rPr>
        <w:t xml:space="preserve">надалі іменується «Замовник» в особі начальника </w:t>
      </w:r>
      <w:r>
        <w:rPr>
          <w:sz w:val="22"/>
          <w:szCs w:val="22"/>
          <w:lang w:val="uk-UA"/>
        </w:rPr>
        <w:t>Коваленко Наталії Володимирівни</w:t>
      </w:r>
      <w:r>
        <w:rPr>
          <w:lang w:val="uk-UA"/>
        </w:rPr>
        <w:t xml:space="preserve">, що діє на підставі Положення,  з однієї сторони, та ___________________________________надалі іменується «Виконавець» в особі_____________________, що діє на підставі__________, з іншої сторони, які в подальшому разом іменуються «Сторони», а кожна окремо – «Сторона», уклали цей Договір про надання послуг, надалі іменується «Договір» про наступне: </w:t>
      </w:r>
    </w:p>
    <w:p w:rsidR="00CB1F7D" w:rsidRPr="00144FA1" w:rsidRDefault="00CB1F7D" w:rsidP="00CB1F7D">
      <w:pPr>
        <w:rPr>
          <w:sz w:val="22"/>
          <w:szCs w:val="22"/>
          <w:lang w:val="uk-UA"/>
        </w:rPr>
      </w:pPr>
    </w:p>
    <w:p w:rsidR="00CB1F7D" w:rsidRPr="00144FA1" w:rsidRDefault="00DD4742" w:rsidP="00DD4742">
      <w:pPr>
        <w:ind w:left="360"/>
        <w:jc w:val="center"/>
        <w:rPr>
          <w:b/>
          <w:bCs/>
          <w:sz w:val="22"/>
          <w:szCs w:val="22"/>
          <w:lang w:val="uk-UA"/>
        </w:rPr>
      </w:pPr>
      <w:r>
        <w:rPr>
          <w:b/>
          <w:bCs/>
          <w:sz w:val="22"/>
          <w:szCs w:val="22"/>
          <w:lang w:val="uk-UA"/>
        </w:rPr>
        <w:t>1.</w:t>
      </w:r>
      <w:r w:rsidR="00CB1F7D" w:rsidRPr="00144FA1">
        <w:rPr>
          <w:b/>
          <w:bCs/>
          <w:sz w:val="22"/>
          <w:szCs w:val="22"/>
          <w:lang w:val="uk-UA"/>
        </w:rPr>
        <w:t>ПРЕДМЕТ ДОГОВОРУ</w:t>
      </w:r>
    </w:p>
    <w:p w:rsidR="00A91881" w:rsidRPr="00A91881" w:rsidRDefault="00E20432" w:rsidP="00A91881">
      <w:pPr>
        <w:shd w:val="clear" w:color="auto" w:fill="FFFFFF"/>
        <w:ind w:firstLine="708"/>
        <w:jc w:val="both"/>
        <w:rPr>
          <w:color w:val="000000"/>
          <w:sz w:val="24"/>
          <w:szCs w:val="24"/>
          <w:lang w:val="uk-UA" w:eastAsia="zh-CN"/>
        </w:rPr>
      </w:pPr>
      <w:r w:rsidRPr="00A91881">
        <w:rPr>
          <w:color w:val="000000"/>
          <w:sz w:val="24"/>
          <w:szCs w:val="24"/>
          <w:lang w:val="uk-UA" w:eastAsia="zh-CN"/>
        </w:rPr>
        <w:t>1.1</w:t>
      </w:r>
      <w:r w:rsidR="00A91881" w:rsidRPr="00A91881">
        <w:rPr>
          <w:color w:val="000000"/>
          <w:sz w:val="24"/>
          <w:szCs w:val="24"/>
          <w:lang w:val="uk-UA" w:eastAsia="zh-CN"/>
        </w:rPr>
        <w:t>.</w:t>
      </w:r>
      <w:r w:rsidR="00A91881" w:rsidRPr="00A91881">
        <w:rPr>
          <w:color w:val="000000"/>
          <w:sz w:val="24"/>
          <w:szCs w:val="24"/>
          <w:lang w:val="uk-UA" w:eastAsia="zh-CN"/>
        </w:rPr>
        <w:t xml:space="preserve">Виконавець зобов’язується надати послуги з проведення обов’язкових профілактичних медичних оглядів працівників Замовника відповідно до вимог наказу МОЗ України № 280 від 23.07.2002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w:t>
      </w:r>
      <w:r w:rsidR="00A91881" w:rsidRPr="00A91881">
        <w:rPr>
          <w:color w:val="000000"/>
          <w:sz w:val="24"/>
          <w:szCs w:val="24"/>
          <w:lang w:val="uk-UA" w:eastAsia="zh-CN"/>
        </w:rPr>
        <w:t>за предметом закупівлі :</w:t>
      </w:r>
      <w:r w:rsidR="00A91881" w:rsidRPr="00A91881">
        <w:rPr>
          <w:color w:val="000000"/>
          <w:sz w:val="24"/>
          <w:szCs w:val="24"/>
          <w:lang w:val="uk-UA" w:eastAsia="zh-CN"/>
        </w:rPr>
        <w:t xml:space="preserve"> Послуги з проведення періодичного медичного огляду працівників за  кодом  ДК «Єдиний закупівельний словник» 021:2015-85120000-3 Лікарська практика та супутні послуги, надалі «Послуги», а Замовник прийняти і оплатити надані послуги на умовах цього договору.</w:t>
      </w:r>
    </w:p>
    <w:p w:rsidR="00A91881" w:rsidRPr="00A91881" w:rsidRDefault="00A91881" w:rsidP="00A91881">
      <w:pPr>
        <w:shd w:val="clear" w:color="auto" w:fill="FFFFFF"/>
        <w:ind w:firstLine="708"/>
        <w:jc w:val="both"/>
        <w:rPr>
          <w:color w:val="000000"/>
          <w:sz w:val="24"/>
          <w:szCs w:val="24"/>
          <w:lang w:val="uk-UA" w:eastAsia="zh-CN"/>
        </w:rPr>
      </w:pPr>
      <w:r w:rsidRPr="00A91881">
        <w:rPr>
          <w:color w:val="000000"/>
          <w:sz w:val="24"/>
          <w:szCs w:val="24"/>
          <w:lang w:val="uk-UA" w:eastAsia="zh-CN"/>
        </w:rPr>
        <w:t>1.</w:t>
      </w:r>
      <w:proofErr w:type="gramStart"/>
      <w:r w:rsidRPr="00A91881">
        <w:rPr>
          <w:color w:val="000000"/>
          <w:sz w:val="24"/>
          <w:szCs w:val="24"/>
          <w:lang w:val="uk-UA" w:eastAsia="zh-CN"/>
        </w:rPr>
        <w:t>2.Обсяг</w:t>
      </w:r>
      <w:proofErr w:type="gramEnd"/>
      <w:r w:rsidRPr="00A91881">
        <w:rPr>
          <w:color w:val="000000"/>
          <w:sz w:val="24"/>
          <w:szCs w:val="24"/>
          <w:lang w:val="uk-UA" w:eastAsia="zh-CN"/>
        </w:rPr>
        <w:t xml:space="preserve"> послуг визначається згідно до</w:t>
      </w:r>
      <w:r w:rsidRPr="00A91881">
        <w:rPr>
          <w:color w:val="000000"/>
          <w:sz w:val="24"/>
          <w:szCs w:val="24"/>
          <w:lang w:val="uk-UA" w:eastAsia="zh-CN"/>
        </w:rPr>
        <w:t xml:space="preserve"> </w:t>
      </w:r>
      <w:r w:rsidRPr="00A91881">
        <w:rPr>
          <w:color w:val="000000"/>
          <w:sz w:val="24"/>
          <w:szCs w:val="24"/>
          <w:lang w:val="uk-UA" w:eastAsia="zh-CN"/>
        </w:rPr>
        <w:t xml:space="preserve">до Специфікації </w:t>
      </w:r>
      <w:r w:rsidRPr="00A91881">
        <w:rPr>
          <w:color w:val="000000"/>
          <w:sz w:val="24"/>
          <w:szCs w:val="24"/>
          <w:lang w:val="uk-UA" w:eastAsia="zh-CN"/>
        </w:rPr>
        <w:t>(</w:t>
      </w:r>
      <w:r w:rsidRPr="00A91881">
        <w:rPr>
          <w:color w:val="000000"/>
          <w:sz w:val="24"/>
          <w:szCs w:val="24"/>
          <w:lang w:val="uk-UA" w:eastAsia="zh-CN"/>
        </w:rPr>
        <w:t>Додатку №1</w:t>
      </w:r>
      <w:r w:rsidRPr="00A91881">
        <w:rPr>
          <w:color w:val="000000"/>
          <w:sz w:val="24"/>
          <w:szCs w:val="24"/>
          <w:lang w:val="uk-UA" w:eastAsia="zh-CN"/>
        </w:rPr>
        <w:t xml:space="preserve"> до договору)</w:t>
      </w:r>
      <w:r w:rsidRPr="00A91881">
        <w:rPr>
          <w:color w:val="000000"/>
          <w:sz w:val="24"/>
          <w:szCs w:val="24"/>
          <w:lang w:val="uk-UA" w:eastAsia="zh-CN"/>
        </w:rPr>
        <w:t>, що є невід’ємною частиною договору.</w:t>
      </w:r>
    </w:p>
    <w:p w:rsidR="00E20432" w:rsidRPr="00A91881" w:rsidRDefault="00A91881" w:rsidP="00E20432">
      <w:pPr>
        <w:ind w:firstLine="720"/>
        <w:jc w:val="both"/>
        <w:rPr>
          <w:color w:val="000000"/>
          <w:sz w:val="24"/>
          <w:szCs w:val="24"/>
          <w:lang w:val="uk-UA" w:eastAsia="zh-CN"/>
        </w:rPr>
      </w:pPr>
      <w:r w:rsidRPr="00A91881">
        <w:rPr>
          <w:color w:val="000000"/>
          <w:sz w:val="24"/>
          <w:szCs w:val="24"/>
          <w:lang w:val="uk-UA" w:eastAsia="zh-CN"/>
        </w:rPr>
        <w:t>1.3</w:t>
      </w:r>
      <w:r w:rsidR="00E20432" w:rsidRPr="00A91881">
        <w:rPr>
          <w:color w:val="000000"/>
          <w:sz w:val="24"/>
          <w:szCs w:val="24"/>
          <w:lang w:val="uk-UA" w:eastAsia="zh-CN"/>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B1F7D" w:rsidRPr="00A91881" w:rsidRDefault="00CB1F7D" w:rsidP="00E20432">
      <w:pPr>
        <w:rPr>
          <w:color w:val="000000"/>
          <w:sz w:val="24"/>
          <w:szCs w:val="24"/>
          <w:lang w:val="uk-UA" w:eastAsia="zh-CN"/>
        </w:rPr>
      </w:pPr>
      <w:r w:rsidRPr="00A91881">
        <w:rPr>
          <w:color w:val="000000"/>
          <w:sz w:val="24"/>
          <w:szCs w:val="24"/>
          <w:lang w:val="uk-UA" w:eastAsia="zh-CN"/>
        </w:rPr>
        <w:t xml:space="preserve">  </w:t>
      </w:r>
      <w:r w:rsidR="00A91881" w:rsidRPr="00A91881">
        <w:rPr>
          <w:color w:val="000000"/>
          <w:sz w:val="24"/>
          <w:szCs w:val="24"/>
          <w:lang w:val="uk-UA" w:eastAsia="zh-CN"/>
        </w:rPr>
        <w:t xml:space="preserve">         1.4</w:t>
      </w:r>
      <w:r w:rsidR="00E20432" w:rsidRPr="00A91881">
        <w:rPr>
          <w:color w:val="000000"/>
          <w:sz w:val="24"/>
          <w:szCs w:val="24"/>
          <w:lang w:val="uk-UA" w:eastAsia="zh-CN"/>
        </w:rPr>
        <w:t xml:space="preserve">. </w:t>
      </w:r>
      <w:r w:rsidRPr="00A91881">
        <w:rPr>
          <w:color w:val="000000"/>
          <w:sz w:val="24"/>
          <w:szCs w:val="24"/>
          <w:lang w:val="uk-UA" w:eastAsia="zh-CN"/>
        </w:rPr>
        <w:t xml:space="preserve">На момент укладення цього Договору Сторони керуються тарифами (прейскурантами), </w:t>
      </w:r>
      <w:proofErr w:type="gramStart"/>
      <w:r w:rsidRPr="00A91881">
        <w:rPr>
          <w:color w:val="000000"/>
          <w:sz w:val="24"/>
          <w:szCs w:val="24"/>
          <w:lang w:val="uk-UA" w:eastAsia="zh-CN"/>
        </w:rPr>
        <w:t>наданими  Виконавцем</w:t>
      </w:r>
      <w:proofErr w:type="gramEnd"/>
      <w:r w:rsidRPr="00A91881">
        <w:rPr>
          <w:color w:val="000000"/>
          <w:sz w:val="24"/>
          <w:szCs w:val="24"/>
          <w:lang w:val="uk-UA" w:eastAsia="zh-CN"/>
        </w:rPr>
        <w:t xml:space="preserve">, згідно проведеної закупівлі </w:t>
      </w:r>
    </w:p>
    <w:p w:rsidR="00CB1F7D" w:rsidRPr="00A91881" w:rsidRDefault="00CB1F7D" w:rsidP="00CB1F7D">
      <w:pPr>
        <w:ind w:left="1211"/>
        <w:rPr>
          <w:color w:val="000000"/>
          <w:sz w:val="24"/>
          <w:szCs w:val="24"/>
          <w:lang w:val="uk-UA" w:eastAsia="zh-CN"/>
        </w:rPr>
      </w:pPr>
    </w:p>
    <w:p w:rsidR="00CB1F7D" w:rsidRPr="00DD4742" w:rsidRDefault="00CB1F7D" w:rsidP="00DD4742">
      <w:pPr>
        <w:pStyle w:val="a5"/>
        <w:numPr>
          <w:ilvl w:val="0"/>
          <w:numId w:val="7"/>
        </w:numPr>
        <w:rPr>
          <w:b/>
          <w:bCs/>
          <w:sz w:val="22"/>
          <w:szCs w:val="22"/>
          <w:lang w:val="uk-UA"/>
        </w:rPr>
      </w:pPr>
      <w:r w:rsidRPr="00DD4742">
        <w:rPr>
          <w:b/>
          <w:bCs/>
          <w:sz w:val="22"/>
          <w:szCs w:val="22"/>
          <w:lang w:val="uk-UA"/>
        </w:rPr>
        <w:t>ЦІНА ПОСЛУГ ТА ПОРЯДОК РОЗРАХУНКІВ</w:t>
      </w:r>
    </w:p>
    <w:p w:rsidR="00FB75B1" w:rsidRPr="00FB75B1" w:rsidRDefault="00177280" w:rsidP="00FB75B1">
      <w:pPr>
        <w:ind w:firstLine="708"/>
        <w:jc w:val="both"/>
        <w:rPr>
          <w:color w:val="000000"/>
          <w:sz w:val="24"/>
          <w:szCs w:val="24"/>
          <w:lang w:val="uk-UA" w:eastAsia="zh-CN"/>
        </w:rPr>
      </w:pPr>
      <w:r w:rsidRPr="00FB75B1">
        <w:rPr>
          <w:color w:val="000000"/>
          <w:sz w:val="24"/>
          <w:szCs w:val="24"/>
          <w:lang w:val="uk-UA" w:eastAsia="zh-CN"/>
        </w:rPr>
        <w:t xml:space="preserve">         </w:t>
      </w:r>
      <w:r w:rsidR="00FB75B1" w:rsidRPr="00FB75B1">
        <w:rPr>
          <w:color w:val="000000"/>
          <w:sz w:val="24"/>
          <w:szCs w:val="24"/>
          <w:lang w:val="uk-UA" w:eastAsia="zh-CN"/>
        </w:rPr>
        <w:t>2</w:t>
      </w:r>
      <w:r w:rsidR="00FB75B1" w:rsidRPr="00FB75B1">
        <w:rPr>
          <w:color w:val="000000"/>
          <w:sz w:val="24"/>
          <w:szCs w:val="24"/>
          <w:lang w:val="uk-UA" w:eastAsia="zh-CN"/>
        </w:rPr>
        <w:t xml:space="preserve">.1. Ціна цього Договору становить ______ грн. _____коп. (___________________________ гривень _______ копійок), з/без ПДВ, відповідно до складеного в межах бюджетних асигнувань Розрахунку договірної ціни та обсяги (Додаток 1 </w:t>
      </w:r>
      <w:proofErr w:type="gramStart"/>
      <w:r w:rsidR="00FB75B1" w:rsidRPr="00FB75B1">
        <w:rPr>
          <w:color w:val="000000"/>
          <w:sz w:val="24"/>
          <w:szCs w:val="24"/>
          <w:lang w:val="uk-UA" w:eastAsia="zh-CN"/>
        </w:rPr>
        <w:t>до договору</w:t>
      </w:r>
      <w:proofErr w:type="gramEnd"/>
      <w:r w:rsidR="00FB75B1" w:rsidRPr="00FB75B1">
        <w:rPr>
          <w:color w:val="000000"/>
          <w:sz w:val="24"/>
          <w:szCs w:val="24"/>
          <w:lang w:val="uk-UA" w:eastAsia="zh-CN"/>
        </w:rPr>
        <w:t xml:space="preserve">), який є невід’ємною частиною договору і відповідає Розрахунку вартості цінової пропозиції та обсяги (Додаток 1.1до тендерної документації). </w:t>
      </w:r>
    </w:p>
    <w:p w:rsidR="00FB75B1" w:rsidRPr="00FB75B1" w:rsidRDefault="00FB75B1" w:rsidP="00FB75B1">
      <w:pPr>
        <w:ind w:firstLine="708"/>
        <w:jc w:val="both"/>
        <w:rPr>
          <w:color w:val="000000"/>
          <w:sz w:val="24"/>
          <w:szCs w:val="24"/>
          <w:lang w:val="uk-UA" w:eastAsia="zh-CN"/>
        </w:rPr>
      </w:pPr>
      <w:r w:rsidRPr="00FB75B1">
        <w:rPr>
          <w:color w:val="000000"/>
          <w:sz w:val="24"/>
          <w:szCs w:val="24"/>
          <w:lang w:val="uk-UA" w:eastAsia="zh-CN"/>
        </w:rPr>
        <w:t>2</w:t>
      </w:r>
      <w:r w:rsidRPr="00FB75B1">
        <w:rPr>
          <w:color w:val="000000"/>
          <w:sz w:val="24"/>
          <w:szCs w:val="24"/>
          <w:lang w:val="uk-UA" w:eastAsia="zh-CN"/>
        </w:rPr>
        <w:t>.2. Ціна цього договору може бути зменшена за згодою Сторін в залежності до реального фінансування видатків Замовника, шляхом укладання додаткових угод.</w:t>
      </w:r>
    </w:p>
    <w:p w:rsidR="00FB75B1" w:rsidRPr="00FB75B1" w:rsidRDefault="00FB75B1" w:rsidP="00FB75B1">
      <w:pPr>
        <w:ind w:firstLine="708"/>
        <w:jc w:val="both"/>
        <w:rPr>
          <w:color w:val="000000"/>
          <w:sz w:val="24"/>
          <w:szCs w:val="24"/>
          <w:lang w:val="uk-UA" w:eastAsia="zh-CN"/>
        </w:rPr>
      </w:pPr>
      <w:r w:rsidRPr="00FB75B1">
        <w:rPr>
          <w:color w:val="000000"/>
          <w:sz w:val="24"/>
          <w:szCs w:val="24"/>
          <w:lang w:val="uk-UA" w:eastAsia="zh-CN"/>
        </w:rPr>
        <w:t>2</w:t>
      </w:r>
      <w:r w:rsidRPr="00FB75B1">
        <w:rPr>
          <w:color w:val="000000"/>
          <w:sz w:val="24"/>
          <w:szCs w:val="24"/>
          <w:lang w:val="uk-UA" w:eastAsia="zh-CN"/>
        </w:rPr>
        <w:t>.3. Зменшення обсягу послуг може здійснюватися у разі змін діючого законодавства щодо проведення обов’язкових профілактичних медичних оглядів або зміни кількості працівників, які підлягають обов’язковому профілактичному медичному огляду.</w:t>
      </w:r>
    </w:p>
    <w:p w:rsidR="00CB1F7D" w:rsidRPr="00FB75B1" w:rsidRDefault="00177280" w:rsidP="00FB75B1">
      <w:pPr>
        <w:rPr>
          <w:color w:val="000000"/>
          <w:sz w:val="24"/>
          <w:szCs w:val="24"/>
          <w:lang w:val="uk-UA" w:eastAsia="zh-CN"/>
        </w:rPr>
      </w:pPr>
      <w:r w:rsidRPr="00FB75B1">
        <w:rPr>
          <w:color w:val="000000"/>
          <w:sz w:val="24"/>
          <w:szCs w:val="24"/>
          <w:lang w:val="uk-UA" w:eastAsia="zh-CN"/>
        </w:rPr>
        <w:t xml:space="preserve">       </w:t>
      </w:r>
      <w:r w:rsidR="00FB75B1">
        <w:rPr>
          <w:color w:val="000000"/>
          <w:sz w:val="24"/>
          <w:szCs w:val="24"/>
          <w:lang w:val="uk-UA" w:eastAsia="zh-CN"/>
        </w:rPr>
        <w:t xml:space="preserve">     </w:t>
      </w:r>
      <w:r w:rsidR="00DD4742" w:rsidRPr="00FB75B1">
        <w:rPr>
          <w:color w:val="000000"/>
          <w:sz w:val="24"/>
          <w:szCs w:val="24"/>
          <w:lang w:val="uk-UA" w:eastAsia="zh-CN"/>
        </w:rPr>
        <w:t>2.4.</w:t>
      </w:r>
      <w:r w:rsidR="00CB1F7D" w:rsidRPr="00FB75B1">
        <w:rPr>
          <w:color w:val="000000"/>
          <w:sz w:val="24"/>
          <w:szCs w:val="24"/>
          <w:lang w:val="uk-UA" w:eastAsia="zh-CN"/>
        </w:rPr>
        <w:t>Розрахунок здійснюється в безготівковій або готівковій формі в національній грошовій одиниці України.</w:t>
      </w:r>
    </w:p>
    <w:p w:rsidR="00FB75B1" w:rsidRPr="00FB75B1" w:rsidRDefault="00177280" w:rsidP="00FB75B1">
      <w:pPr>
        <w:jc w:val="both"/>
        <w:rPr>
          <w:color w:val="000000"/>
          <w:sz w:val="24"/>
          <w:szCs w:val="24"/>
          <w:lang w:val="uk-UA" w:eastAsia="zh-CN"/>
        </w:rPr>
      </w:pPr>
      <w:r w:rsidRPr="00FB75B1">
        <w:rPr>
          <w:color w:val="000000"/>
          <w:sz w:val="24"/>
          <w:szCs w:val="24"/>
          <w:lang w:val="uk-UA" w:eastAsia="zh-CN"/>
        </w:rPr>
        <w:t xml:space="preserve">      </w:t>
      </w:r>
      <w:r w:rsidR="00FB75B1">
        <w:rPr>
          <w:color w:val="000000"/>
          <w:sz w:val="24"/>
          <w:szCs w:val="24"/>
          <w:lang w:val="uk-UA" w:eastAsia="zh-CN"/>
        </w:rPr>
        <w:t xml:space="preserve">     </w:t>
      </w:r>
      <w:r w:rsidRPr="00FB75B1">
        <w:rPr>
          <w:color w:val="000000"/>
          <w:sz w:val="24"/>
          <w:szCs w:val="24"/>
          <w:lang w:val="uk-UA" w:eastAsia="zh-CN"/>
        </w:rPr>
        <w:t xml:space="preserve"> </w:t>
      </w:r>
      <w:r w:rsidR="00FB75B1" w:rsidRPr="00FB75B1">
        <w:rPr>
          <w:color w:val="000000"/>
          <w:sz w:val="24"/>
          <w:szCs w:val="24"/>
          <w:lang w:val="uk-UA" w:eastAsia="zh-CN"/>
        </w:rPr>
        <w:t>2.5</w:t>
      </w:r>
      <w:r w:rsidR="00FB75B1" w:rsidRPr="00FB75B1">
        <w:rPr>
          <w:color w:val="000000"/>
          <w:sz w:val="24"/>
          <w:szCs w:val="24"/>
          <w:lang w:val="uk-UA" w:eastAsia="zh-CN"/>
        </w:rPr>
        <w:t xml:space="preserve">. Розрахунки за надані послуги проводяться Замовником щомісячно після фактичного надання послуг, шляхом перерахування грошових коштів на поточний рахунок Виконавця на підставі Акту прийому – передачі наданих послуг з додатком за відповідний місяць протягом 10 (десяти) банківських днів з дня підписання Сторонами Акту прийому–передачі наданих послуг. </w:t>
      </w:r>
    </w:p>
    <w:p w:rsidR="00FB75B1" w:rsidRPr="00FB75B1" w:rsidRDefault="00FB75B1" w:rsidP="00FB75B1">
      <w:pPr>
        <w:jc w:val="both"/>
        <w:rPr>
          <w:color w:val="000000"/>
          <w:sz w:val="24"/>
          <w:szCs w:val="24"/>
          <w:lang w:val="uk-UA" w:eastAsia="zh-CN"/>
        </w:rPr>
      </w:pPr>
      <w:r>
        <w:rPr>
          <w:color w:val="000000"/>
          <w:sz w:val="24"/>
          <w:szCs w:val="24"/>
          <w:lang w:val="uk-UA" w:eastAsia="zh-CN"/>
        </w:rPr>
        <w:t xml:space="preserve">            </w:t>
      </w:r>
      <w:r w:rsidRPr="00FB75B1">
        <w:rPr>
          <w:color w:val="000000"/>
          <w:sz w:val="24"/>
          <w:szCs w:val="24"/>
          <w:lang w:val="uk-UA" w:eastAsia="zh-CN"/>
        </w:rPr>
        <w:t>2.6</w:t>
      </w:r>
      <w:r w:rsidRPr="00FB75B1">
        <w:rPr>
          <w:color w:val="000000"/>
          <w:sz w:val="24"/>
          <w:szCs w:val="24"/>
          <w:lang w:val="uk-UA" w:eastAsia="zh-CN"/>
        </w:rPr>
        <w:t>. Оплата здійснюється за фактично надані послуги</w:t>
      </w:r>
      <w:r w:rsidRPr="00FB75B1">
        <w:rPr>
          <w:color w:val="000000"/>
          <w:sz w:val="24"/>
          <w:szCs w:val="24"/>
          <w:lang w:val="uk-UA" w:eastAsia="zh-CN"/>
        </w:rPr>
        <w:t>.</w:t>
      </w:r>
      <w:r w:rsidRPr="00FB75B1">
        <w:rPr>
          <w:color w:val="000000"/>
          <w:sz w:val="24"/>
          <w:szCs w:val="24"/>
          <w:lang w:val="uk-UA" w:eastAsia="zh-CN"/>
        </w:rPr>
        <w:t xml:space="preserve"> </w:t>
      </w:r>
      <w:r w:rsidRPr="00FB75B1">
        <w:rPr>
          <w:color w:val="000000"/>
          <w:sz w:val="24"/>
          <w:szCs w:val="24"/>
          <w:lang w:val="uk-UA" w:eastAsia="zh-CN"/>
        </w:rPr>
        <w:t>в</w:t>
      </w:r>
      <w:r w:rsidRPr="00FB75B1">
        <w:rPr>
          <w:color w:val="000000"/>
          <w:sz w:val="24"/>
          <w:szCs w:val="24"/>
          <w:lang w:val="uk-UA" w:eastAsia="zh-CN"/>
        </w:rPr>
        <w:t xml:space="preserve">ідповідно до підпункту 2 пункту 19 Порядку виконання повноважень Державною казначейською службою в особливому режимі в </w:t>
      </w:r>
      <w:r w:rsidRPr="00FB75B1">
        <w:rPr>
          <w:color w:val="000000"/>
          <w:sz w:val="24"/>
          <w:szCs w:val="24"/>
          <w:lang w:val="uk-UA" w:eastAsia="zh-CN"/>
        </w:rPr>
        <w:lastRenderedPageBreak/>
        <w:t>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B1F7D" w:rsidRPr="00FB75B1" w:rsidRDefault="00CB1F7D" w:rsidP="00FB75B1">
      <w:pPr>
        <w:tabs>
          <w:tab w:val="left" w:pos="0"/>
        </w:tabs>
        <w:jc w:val="both"/>
        <w:rPr>
          <w:color w:val="000000"/>
          <w:sz w:val="24"/>
          <w:szCs w:val="24"/>
          <w:lang w:val="uk-UA" w:eastAsia="zh-CN"/>
        </w:rPr>
      </w:pPr>
    </w:p>
    <w:p w:rsidR="00CB1F7D" w:rsidRPr="00FB75B1" w:rsidRDefault="00DD4742" w:rsidP="00DD4742">
      <w:pPr>
        <w:tabs>
          <w:tab w:val="left" w:pos="540"/>
        </w:tabs>
        <w:jc w:val="center"/>
        <w:rPr>
          <w:color w:val="000000"/>
          <w:sz w:val="24"/>
          <w:szCs w:val="24"/>
          <w:lang w:val="uk-UA" w:eastAsia="zh-CN"/>
        </w:rPr>
      </w:pPr>
      <w:r w:rsidRPr="00FB75B1">
        <w:rPr>
          <w:color w:val="000000"/>
          <w:sz w:val="24"/>
          <w:szCs w:val="24"/>
          <w:lang w:val="uk-UA" w:eastAsia="zh-CN"/>
        </w:rPr>
        <w:t xml:space="preserve">3. </w:t>
      </w:r>
      <w:r w:rsidR="00CB1F7D" w:rsidRPr="00FB75B1">
        <w:rPr>
          <w:color w:val="000000"/>
          <w:sz w:val="24"/>
          <w:szCs w:val="24"/>
          <w:lang w:val="uk-UA" w:eastAsia="zh-CN"/>
        </w:rPr>
        <w:t>ПОРЯДОК ЗДАЧІ-ПРИЙМАННЯ ПОСЛУГ</w:t>
      </w:r>
    </w:p>
    <w:p w:rsidR="00A91881" w:rsidRPr="00FB75B1" w:rsidRDefault="00D804D3" w:rsidP="00A91881">
      <w:pPr>
        <w:ind w:firstLine="708"/>
        <w:jc w:val="both"/>
        <w:rPr>
          <w:color w:val="000000"/>
          <w:sz w:val="24"/>
          <w:szCs w:val="24"/>
          <w:lang w:val="uk-UA" w:eastAsia="zh-CN"/>
        </w:rPr>
      </w:pPr>
      <w:r>
        <w:rPr>
          <w:color w:val="000000"/>
          <w:sz w:val="24"/>
          <w:szCs w:val="24"/>
          <w:lang w:val="uk-UA" w:eastAsia="zh-CN"/>
        </w:rPr>
        <w:t>3</w:t>
      </w:r>
      <w:r w:rsidR="00A91881" w:rsidRPr="00FB75B1">
        <w:rPr>
          <w:color w:val="000000"/>
          <w:sz w:val="24"/>
          <w:szCs w:val="24"/>
          <w:lang w:val="uk-UA" w:eastAsia="zh-CN"/>
        </w:rPr>
        <w:t xml:space="preserve">.1. Виконавець надає послуги по даному Договору працівникам закладів освіти Замовника відповідно до узгодженого Графіка медичних оглядів працівників та списків працівників, які повинні пройти обов’язковий профілактичний огляд. </w:t>
      </w:r>
    </w:p>
    <w:p w:rsidR="00A91881" w:rsidRPr="00FB75B1" w:rsidRDefault="00A91881" w:rsidP="00A91881">
      <w:pPr>
        <w:ind w:firstLine="708"/>
        <w:jc w:val="both"/>
        <w:rPr>
          <w:color w:val="000000"/>
          <w:sz w:val="24"/>
          <w:szCs w:val="24"/>
          <w:lang w:val="uk-UA" w:eastAsia="zh-CN"/>
        </w:rPr>
      </w:pPr>
      <w:r w:rsidRPr="00FB75B1">
        <w:rPr>
          <w:color w:val="000000"/>
          <w:sz w:val="24"/>
          <w:szCs w:val="24"/>
          <w:lang w:val="uk-UA" w:eastAsia="zh-CN"/>
        </w:rPr>
        <w:t xml:space="preserve">Списки працівників закладів освіти для проходження обов’язкових медичних оглядів складаються і затверджуються керівниками закладів освіти Замовника та надаються Виконавцю. </w:t>
      </w:r>
    </w:p>
    <w:p w:rsidR="00A91881" w:rsidRPr="00FB75B1" w:rsidRDefault="00D804D3" w:rsidP="00A91881">
      <w:pPr>
        <w:ind w:firstLine="708"/>
        <w:jc w:val="both"/>
        <w:rPr>
          <w:color w:val="000000"/>
          <w:sz w:val="24"/>
          <w:szCs w:val="24"/>
          <w:lang w:val="uk-UA" w:eastAsia="zh-CN"/>
        </w:rPr>
      </w:pPr>
      <w:r>
        <w:rPr>
          <w:color w:val="000000"/>
          <w:sz w:val="24"/>
          <w:szCs w:val="24"/>
          <w:lang w:val="uk-UA" w:eastAsia="zh-CN"/>
        </w:rPr>
        <w:t>3</w:t>
      </w:r>
      <w:r w:rsidR="00A91881" w:rsidRPr="00FB75B1">
        <w:rPr>
          <w:color w:val="000000"/>
          <w:sz w:val="24"/>
          <w:szCs w:val="24"/>
          <w:lang w:val="uk-UA" w:eastAsia="zh-CN"/>
        </w:rPr>
        <w:t xml:space="preserve">.2. Графіком медичних оглядів працівників Замовника визначаються Строки проходження медичних оглядів. Графік затверджуються Замовником та погоджуються із Виконавцем протягом 5 робочих днів з дня підписання Договору. </w:t>
      </w:r>
    </w:p>
    <w:p w:rsidR="00A91881" w:rsidRPr="00FB75B1" w:rsidRDefault="00D804D3" w:rsidP="00A91881">
      <w:pPr>
        <w:ind w:firstLine="708"/>
        <w:jc w:val="both"/>
        <w:rPr>
          <w:color w:val="000000"/>
          <w:sz w:val="24"/>
          <w:szCs w:val="24"/>
          <w:lang w:val="uk-UA" w:eastAsia="zh-CN"/>
        </w:rPr>
      </w:pPr>
      <w:bookmarkStart w:id="0" w:name="_GoBack"/>
      <w:bookmarkEnd w:id="0"/>
      <w:r w:rsidRPr="00DF29E2">
        <w:rPr>
          <w:color w:val="000000"/>
          <w:sz w:val="24"/>
          <w:szCs w:val="24"/>
          <w:lang w:val="uk-UA" w:eastAsia="zh-CN"/>
        </w:rPr>
        <w:t>3</w:t>
      </w:r>
      <w:r w:rsidR="00A91881" w:rsidRPr="00DF29E2">
        <w:rPr>
          <w:color w:val="000000"/>
          <w:sz w:val="24"/>
          <w:szCs w:val="24"/>
          <w:lang w:val="uk-UA" w:eastAsia="zh-CN"/>
        </w:rPr>
        <w:t xml:space="preserve">.3. Місце надання: </w:t>
      </w:r>
      <w:r w:rsidR="00DF29E2" w:rsidRPr="00DF29E2">
        <w:rPr>
          <w:color w:val="000000"/>
          <w:sz w:val="24"/>
          <w:szCs w:val="24"/>
          <w:lang w:val="uk-UA" w:eastAsia="zh-CN"/>
        </w:rPr>
        <w:t>за</w:t>
      </w:r>
      <w:r w:rsidR="00DF29E2">
        <w:rPr>
          <w:color w:val="000000"/>
          <w:sz w:val="24"/>
          <w:szCs w:val="24"/>
          <w:lang w:val="uk-UA" w:eastAsia="zh-CN"/>
        </w:rPr>
        <w:t xml:space="preserve"> адресами закладів освіти Петриківської селищної ради.</w:t>
      </w:r>
      <w:r w:rsidR="00A91881" w:rsidRPr="00FB75B1">
        <w:rPr>
          <w:color w:val="000000"/>
          <w:sz w:val="24"/>
          <w:szCs w:val="24"/>
          <w:lang w:val="uk-UA" w:eastAsia="zh-CN"/>
        </w:rPr>
        <w:t xml:space="preserve"> </w:t>
      </w:r>
    </w:p>
    <w:p w:rsidR="00A91881" w:rsidRPr="00FB75B1" w:rsidRDefault="00D804D3" w:rsidP="00A91881">
      <w:pPr>
        <w:ind w:firstLine="708"/>
        <w:jc w:val="both"/>
        <w:rPr>
          <w:color w:val="000000"/>
          <w:sz w:val="24"/>
          <w:szCs w:val="24"/>
          <w:lang w:val="uk-UA" w:eastAsia="zh-CN"/>
        </w:rPr>
      </w:pPr>
      <w:r>
        <w:rPr>
          <w:color w:val="000000"/>
          <w:sz w:val="24"/>
          <w:szCs w:val="24"/>
          <w:lang w:val="uk-UA" w:eastAsia="zh-CN"/>
        </w:rPr>
        <w:t>3</w:t>
      </w:r>
      <w:r w:rsidR="00A91881" w:rsidRPr="00FB75B1">
        <w:rPr>
          <w:color w:val="000000"/>
          <w:sz w:val="24"/>
          <w:szCs w:val="24"/>
          <w:lang w:val="uk-UA" w:eastAsia="zh-CN"/>
        </w:rPr>
        <w:t>.4. Для проведення обов’язкового медичного огляду працівник закладу освіти подає документ, що посвідчує особу.</w:t>
      </w:r>
    </w:p>
    <w:p w:rsidR="00A91881" w:rsidRPr="00FB75B1" w:rsidRDefault="00D804D3" w:rsidP="00A91881">
      <w:pPr>
        <w:shd w:val="clear" w:color="auto" w:fill="FFFFFF"/>
        <w:ind w:firstLine="708"/>
        <w:jc w:val="both"/>
        <w:rPr>
          <w:color w:val="000000"/>
          <w:sz w:val="24"/>
          <w:szCs w:val="24"/>
          <w:lang w:val="uk-UA" w:eastAsia="zh-CN"/>
        </w:rPr>
      </w:pPr>
      <w:r>
        <w:rPr>
          <w:color w:val="000000"/>
          <w:sz w:val="24"/>
          <w:szCs w:val="24"/>
          <w:lang w:val="uk-UA" w:eastAsia="zh-CN"/>
        </w:rPr>
        <w:t>3</w:t>
      </w:r>
      <w:r w:rsidR="00A91881" w:rsidRPr="00FB75B1">
        <w:rPr>
          <w:color w:val="000000"/>
          <w:sz w:val="24"/>
          <w:szCs w:val="24"/>
          <w:lang w:val="uk-UA" w:eastAsia="zh-CN"/>
        </w:rPr>
        <w:t>.5. Обов'язковий профілактичний медичний огляд включає в себе обстеження згідно з </w:t>
      </w:r>
      <w:hyperlink r:id="rId6" w:tgtFrame="_blank" w:history="1">
        <w:r w:rsidR="00A91881" w:rsidRPr="00FB75B1">
          <w:rPr>
            <w:color w:val="000000"/>
            <w:sz w:val="24"/>
            <w:szCs w:val="24"/>
            <w:lang w:val="uk-UA" w:eastAsia="zh-CN"/>
          </w:rPr>
          <w:t>Переліком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w:t>
        </w:r>
      </w:hyperlink>
      <w:r w:rsidR="00A91881" w:rsidRPr="00FB75B1">
        <w:rPr>
          <w:color w:val="000000"/>
          <w:sz w:val="24"/>
          <w:szCs w:val="24"/>
          <w:lang w:val="uk-UA" w:eastAsia="zh-CN"/>
        </w:rPr>
        <w:t xml:space="preserve">, затвердженим наказом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8 серпня 2002р за № 639/6927. </w:t>
      </w:r>
    </w:p>
    <w:p w:rsidR="00A91881" w:rsidRPr="00FB75B1" w:rsidRDefault="00A91881" w:rsidP="00A91881">
      <w:pPr>
        <w:shd w:val="clear" w:color="auto" w:fill="FFFFFF"/>
        <w:ind w:firstLine="708"/>
        <w:jc w:val="both"/>
        <w:rPr>
          <w:color w:val="000000"/>
          <w:sz w:val="24"/>
          <w:szCs w:val="24"/>
          <w:lang w:val="uk-UA" w:eastAsia="zh-CN"/>
        </w:rPr>
      </w:pPr>
      <w:r w:rsidRPr="00FB75B1">
        <w:rPr>
          <w:color w:val="000000"/>
          <w:sz w:val="24"/>
          <w:szCs w:val="24"/>
          <w:lang w:val="uk-UA" w:eastAsia="zh-CN"/>
        </w:rPr>
        <w:t>Перелік необхідних обстежень лікарів-спеціалістів, видів клінічних, лабораторних та інших досліджень, що необхідні для проведення обов’язкових медичних оглядів визначено в Додатку 2 до Договору, що є невід’ємною частиною договору.</w:t>
      </w:r>
    </w:p>
    <w:p w:rsidR="00A91881" w:rsidRPr="00FB75B1" w:rsidRDefault="00A91881" w:rsidP="00A91881">
      <w:pPr>
        <w:shd w:val="clear" w:color="auto" w:fill="FFFFFF"/>
        <w:ind w:firstLine="708"/>
        <w:jc w:val="both"/>
        <w:rPr>
          <w:color w:val="000000"/>
          <w:sz w:val="24"/>
          <w:szCs w:val="24"/>
          <w:lang w:val="uk-UA" w:eastAsia="zh-CN"/>
        </w:rPr>
      </w:pPr>
      <w:r w:rsidRPr="00FB75B1">
        <w:rPr>
          <w:color w:val="000000"/>
          <w:sz w:val="24"/>
          <w:szCs w:val="24"/>
          <w:lang w:val="uk-UA" w:eastAsia="zh-CN"/>
        </w:rPr>
        <w:t xml:space="preserve">При проведенні медичних оглядів Виконавець має право взаємодіяти з іншими закладами охорони здоров’я. </w:t>
      </w:r>
    </w:p>
    <w:p w:rsidR="00713516" w:rsidRPr="00CD7D73" w:rsidRDefault="00D804D3" w:rsidP="00713516">
      <w:pPr>
        <w:ind w:firstLine="709"/>
        <w:rPr>
          <w:sz w:val="24"/>
          <w:szCs w:val="24"/>
        </w:rPr>
      </w:pPr>
      <w:r>
        <w:rPr>
          <w:color w:val="000000"/>
          <w:sz w:val="24"/>
          <w:szCs w:val="24"/>
          <w:lang w:val="uk-UA" w:eastAsia="zh-CN"/>
        </w:rPr>
        <w:t>3</w:t>
      </w:r>
      <w:r w:rsidR="00A91881" w:rsidRPr="00FB75B1">
        <w:rPr>
          <w:color w:val="000000"/>
          <w:sz w:val="24"/>
          <w:szCs w:val="24"/>
          <w:lang w:val="uk-UA" w:eastAsia="zh-CN"/>
        </w:rPr>
        <w:t>.6. </w:t>
      </w:r>
      <w:r w:rsidR="00713516" w:rsidRPr="00CD7D73">
        <w:rPr>
          <w:sz w:val="24"/>
          <w:szCs w:val="24"/>
        </w:rPr>
        <w:t xml:space="preserve">За результатами проведення медичного огляду </w:t>
      </w:r>
      <w:proofErr w:type="gramStart"/>
      <w:r w:rsidR="00713516" w:rsidRPr="00CD7D73">
        <w:rPr>
          <w:sz w:val="24"/>
          <w:szCs w:val="24"/>
        </w:rPr>
        <w:t>голова  медичної</w:t>
      </w:r>
      <w:proofErr w:type="gramEnd"/>
      <w:r w:rsidR="00713516" w:rsidRPr="00CD7D73">
        <w:rPr>
          <w:sz w:val="24"/>
          <w:szCs w:val="24"/>
        </w:rPr>
        <w:t xml:space="preserve"> комісії Виконавця   визначає спроможність  працівників, що проходили медичний огляд  займатися відповідним видом діяльності за станом здоров'я, шляхом  встановлення висновку  у   формі N 140-5/о"Медична карта огляду осіб для визначення спроможності займатися відповідним видом діяльності за станом здоров'я".</w:t>
      </w:r>
    </w:p>
    <w:p w:rsidR="00A91881" w:rsidRPr="00FB75B1" w:rsidRDefault="00D804D3" w:rsidP="00713516">
      <w:pPr>
        <w:shd w:val="clear" w:color="auto" w:fill="FFFFFF"/>
        <w:ind w:firstLine="708"/>
        <w:jc w:val="both"/>
        <w:rPr>
          <w:color w:val="000000"/>
          <w:sz w:val="24"/>
          <w:szCs w:val="24"/>
          <w:lang w:val="uk-UA" w:eastAsia="zh-CN"/>
        </w:rPr>
      </w:pPr>
      <w:r>
        <w:rPr>
          <w:color w:val="000000"/>
          <w:sz w:val="24"/>
          <w:szCs w:val="24"/>
          <w:lang w:val="uk-UA" w:eastAsia="zh-CN"/>
        </w:rPr>
        <w:t>3</w:t>
      </w:r>
      <w:r w:rsidR="00A91881" w:rsidRPr="00FB75B1">
        <w:rPr>
          <w:color w:val="000000"/>
          <w:sz w:val="24"/>
          <w:szCs w:val="24"/>
          <w:lang w:val="uk-UA" w:eastAsia="zh-CN"/>
        </w:rPr>
        <w:t>.7. Здача-приймання наданих послуг оформляється Сторонами Актом прийому–передачі наданих послуг. Акт прийому-передачі складається Виконавцем щомісячно до 10 (десятого) числа місяця, наступного за звітним, та надається Замовнику в 2-х примірниках. На вимогу Замовника або Виконавця розрахунковий період та строки складання Акта прийому–передачі наданих послуг може бути іншим, ніж передбачено умовами договору. Датою прийняття послуг є дата підписання останньою Стороною Акта п</w:t>
      </w:r>
      <w:r w:rsidR="00713516">
        <w:rPr>
          <w:color w:val="000000"/>
          <w:sz w:val="24"/>
          <w:szCs w:val="24"/>
          <w:lang w:val="uk-UA" w:eastAsia="zh-CN"/>
        </w:rPr>
        <w:t>рийому–передачі наданих послуг.</w:t>
      </w:r>
    </w:p>
    <w:p w:rsidR="00A91881" w:rsidRPr="00FB75B1" w:rsidRDefault="00D804D3" w:rsidP="00A91881">
      <w:pPr>
        <w:ind w:firstLine="708"/>
        <w:jc w:val="both"/>
        <w:rPr>
          <w:color w:val="000000"/>
          <w:sz w:val="24"/>
          <w:szCs w:val="24"/>
          <w:lang w:val="uk-UA" w:eastAsia="zh-CN"/>
        </w:rPr>
      </w:pPr>
      <w:r>
        <w:rPr>
          <w:color w:val="000000"/>
          <w:sz w:val="24"/>
          <w:szCs w:val="24"/>
          <w:lang w:val="uk-UA" w:eastAsia="zh-CN"/>
        </w:rPr>
        <w:t>3</w:t>
      </w:r>
      <w:r w:rsidR="00A91881" w:rsidRPr="00FB75B1">
        <w:rPr>
          <w:color w:val="000000"/>
          <w:sz w:val="24"/>
          <w:szCs w:val="24"/>
          <w:lang w:val="uk-UA" w:eastAsia="zh-CN"/>
        </w:rPr>
        <w:t>.8. Замовник перевіряє Акт прийому–передачі наданих послуг</w:t>
      </w:r>
      <w:r w:rsidR="00713516">
        <w:rPr>
          <w:color w:val="000000"/>
          <w:sz w:val="24"/>
          <w:szCs w:val="24"/>
          <w:lang w:val="uk-UA" w:eastAsia="zh-CN"/>
        </w:rPr>
        <w:t xml:space="preserve"> </w:t>
      </w:r>
      <w:r w:rsidR="00A91881" w:rsidRPr="00FB75B1">
        <w:rPr>
          <w:color w:val="000000"/>
          <w:sz w:val="24"/>
          <w:szCs w:val="24"/>
          <w:lang w:val="uk-UA" w:eastAsia="zh-CN"/>
        </w:rPr>
        <w:t>, і в разі відсутності зауважень до наданих послуг, підписує його і протягом 5-ти робочих днів передає Виконавцю.</w:t>
      </w:r>
    </w:p>
    <w:p w:rsidR="00A91881" w:rsidRPr="00FB75B1" w:rsidRDefault="00D804D3" w:rsidP="00A91881">
      <w:pPr>
        <w:ind w:firstLine="708"/>
        <w:jc w:val="both"/>
        <w:rPr>
          <w:color w:val="000000"/>
          <w:sz w:val="24"/>
          <w:szCs w:val="24"/>
          <w:lang w:val="uk-UA" w:eastAsia="zh-CN"/>
        </w:rPr>
      </w:pPr>
      <w:r>
        <w:rPr>
          <w:color w:val="000000"/>
          <w:sz w:val="24"/>
          <w:szCs w:val="24"/>
          <w:lang w:val="uk-UA" w:eastAsia="zh-CN"/>
        </w:rPr>
        <w:t>3</w:t>
      </w:r>
      <w:r w:rsidR="00A91881" w:rsidRPr="00FB75B1">
        <w:rPr>
          <w:color w:val="000000"/>
          <w:sz w:val="24"/>
          <w:szCs w:val="24"/>
          <w:lang w:val="uk-UA" w:eastAsia="zh-CN"/>
        </w:rPr>
        <w:t xml:space="preserve">.9. У випадку наявності мотивованих зауважень до наданих Виконавцем послуг, Замовником складається Акт з переліком зауважень і терміном їх усунення Виконавцем, при цьому строк підписання Акту прийому–передачі наданих послуг продовжується. </w:t>
      </w:r>
    </w:p>
    <w:p w:rsidR="00A91881" w:rsidRPr="00FB75B1" w:rsidRDefault="00D804D3" w:rsidP="00A91881">
      <w:pPr>
        <w:ind w:firstLine="708"/>
        <w:jc w:val="both"/>
        <w:rPr>
          <w:color w:val="000000"/>
          <w:sz w:val="24"/>
          <w:szCs w:val="24"/>
          <w:lang w:val="uk-UA" w:eastAsia="zh-CN"/>
        </w:rPr>
      </w:pPr>
      <w:r>
        <w:rPr>
          <w:color w:val="000000"/>
          <w:sz w:val="24"/>
          <w:szCs w:val="24"/>
          <w:lang w:val="uk-UA" w:eastAsia="zh-CN"/>
        </w:rPr>
        <w:t>3</w:t>
      </w:r>
      <w:r w:rsidR="00A91881" w:rsidRPr="00FB75B1">
        <w:rPr>
          <w:color w:val="000000"/>
          <w:sz w:val="24"/>
          <w:szCs w:val="24"/>
          <w:lang w:val="uk-UA" w:eastAsia="zh-CN"/>
        </w:rPr>
        <w:t xml:space="preserve">.10. У випадку виявлення невідповідності обсягів наданих послуг Замовник у триденний строк спільно з Виконавцем складає акт про фактично надані послуги за відповідний період. </w:t>
      </w:r>
    </w:p>
    <w:p w:rsidR="00CB1F7D" w:rsidRPr="00FB75B1" w:rsidRDefault="00CB1F7D" w:rsidP="00DD4742">
      <w:pPr>
        <w:tabs>
          <w:tab w:val="left" w:pos="-426"/>
        </w:tabs>
        <w:jc w:val="both"/>
        <w:rPr>
          <w:color w:val="000000"/>
          <w:sz w:val="24"/>
          <w:szCs w:val="24"/>
          <w:lang w:val="uk-UA" w:eastAsia="zh-CN"/>
        </w:rPr>
      </w:pPr>
      <w:r w:rsidRPr="00FB75B1">
        <w:rPr>
          <w:color w:val="000000"/>
          <w:sz w:val="24"/>
          <w:szCs w:val="24"/>
          <w:lang w:val="uk-UA" w:eastAsia="zh-CN"/>
        </w:rPr>
        <w:t>.</w:t>
      </w:r>
    </w:p>
    <w:p w:rsidR="00CB1F7D" w:rsidRPr="00FB75B1" w:rsidRDefault="00CB1F7D" w:rsidP="00CB1F7D">
      <w:pPr>
        <w:tabs>
          <w:tab w:val="left" w:pos="-426"/>
        </w:tabs>
        <w:jc w:val="both"/>
        <w:rPr>
          <w:color w:val="000000"/>
          <w:sz w:val="24"/>
          <w:szCs w:val="24"/>
          <w:lang w:val="uk-UA" w:eastAsia="zh-CN"/>
        </w:rPr>
      </w:pPr>
    </w:p>
    <w:p w:rsidR="00CB1F7D" w:rsidRPr="00144FA1" w:rsidRDefault="00DD4742" w:rsidP="00DD4742">
      <w:pPr>
        <w:tabs>
          <w:tab w:val="left" w:pos="540"/>
        </w:tabs>
        <w:ind w:left="360"/>
        <w:jc w:val="center"/>
        <w:rPr>
          <w:b/>
          <w:bCs/>
          <w:sz w:val="22"/>
          <w:szCs w:val="22"/>
          <w:lang w:val="uk-UA"/>
        </w:rPr>
      </w:pPr>
      <w:r>
        <w:rPr>
          <w:b/>
          <w:bCs/>
          <w:sz w:val="22"/>
          <w:szCs w:val="22"/>
          <w:lang w:val="uk-UA"/>
        </w:rPr>
        <w:lastRenderedPageBreak/>
        <w:t>4.</w:t>
      </w:r>
      <w:r w:rsidR="00CB1F7D" w:rsidRPr="00144FA1">
        <w:rPr>
          <w:b/>
          <w:bCs/>
          <w:sz w:val="22"/>
          <w:szCs w:val="22"/>
          <w:lang w:val="uk-UA"/>
        </w:rPr>
        <w:t>ПРАВА ТА ОБОВ'ЯЗКИ СТОРІН</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.1. Згідно з цим договором Замовник зобов'язується:</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.1.1. Забезпечувати допомогу щодо належного виконання фахівцями Виконавця обов'язків за цим Договором;</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.1.2. До початку проходження медичних оглядів забезпечити надання Виконавцю списків працівників, які підлягають медичному профілактичному огляду;</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.1.3. Своєчасно інформувати Виконавця у письмовій формі про зміну чисельності та складу своїх працівників;</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.1.4. Прийняти виконаний обсяг послуг та здійснити оплату за надані послуги у строки та у розмірах, визначених цим Договором;</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.1.5. Здійснювати контроль за проходженням працівниками в установлений термін обов’язкових профілактичних медичних оглядів.</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.2.  Замовник має право:</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.2.1. Вимагати виконання Виконавцем прийнятих на себе зобов'язань за цим Договором;</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.2.2. Контролювати обсяг, доцільність та якість надання медичних послуг без втручання в діагностичний процес, а також перевіряти правильність та достовірність даних первинних документів, що виставлені Виконавцем на оплату послуг;</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.2.3. Змінювати протягом строку дії договору кількість та списки працівників, які повинні пройти медогляд;</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4.2.4</w:t>
      </w:r>
      <w:r w:rsidR="00713516" w:rsidRPr="00713516">
        <w:rPr>
          <w:color w:val="000000"/>
          <w:sz w:val="24"/>
          <w:szCs w:val="24"/>
          <w:lang w:val="uk-UA" w:eastAsia="zh-CN"/>
        </w:rPr>
        <w:t>. У разі отримання інформації про факти неналежного надання медичних послуг, ініціювати звернення до компетентних державних органів про перевірку якості надання медичних послуг Виконавцем;</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4.2.5</w:t>
      </w:r>
      <w:r w:rsidR="00713516" w:rsidRPr="00713516">
        <w:rPr>
          <w:color w:val="000000"/>
          <w:sz w:val="24"/>
          <w:szCs w:val="24"/>
          <w:lang w:val="uk-UA" w:eastAsia="zh-CN"/>
        </w:rPr>
        <w:t>. Запитувати у Виконавця інформацію, яка стосуються надання медичних послуг працівникам Замовника;</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4.2.6</w:t>
      </w:r>
      <w:r w:rsidR="00713516" w:rsidRPr="00713516">
        <w:rPr>
          <w:color w:val="000000"/>
          <w:sz w:val="24"/>
          <w:szCs w:val="24"/>
          <w:lang w:val="uk-UA" w:eastAsia="zh-CN"/>
        </w:rPr>
        <w:t>. Вчиняти інші дії, передбачені законодавством, для здійснення контролю за виконанням умов Договору;</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4.2.7</w:t>
      </w:r>
      <w:r w:rsidR="00713516" w:rsidRPr="00713516">
        <w:rPr>
          <w:color w:val="000000"/>
          <w:sz w:val="24"/>
          <w:szCs w:val="24"/>
          <w:lang w:val="uk-UA" w:eastAsia="zh-CN"/>
        </w:rPr>
        <w:t>. Виступати з ініціативою щодо внесення змін до цього Договору або його розірвання;</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.3. Згідно з цим договором Виконавець зобов'язується:</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.3.1. Своєчасно та якісно надавати весь обсяг послуг, визначений договором;</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.3.2. Обов’язкові профілактичні медичні огляди проводити з дотриманням санітарно-гігієнічних та протиепідемічних норм та дотриманням вимог стандартів та нормативно-правових актів, які діють на території України і регулюють порядок надання медичних послуг;</w:t>
      </w:r>
    </w:p>
    <w:p w:rsidR="00713516" w:rsidRPr="00713516" w:rsidRDefault="00D804D3" w:rsidP="00D804D3">
      <w:pPr>
        <w:jc w:val="both"/>
        <w:rPr>
          <w:color w:val="000000"/>
          <w:sz w:val="24"/>
          <w:szCs w:val="24"/>
          <w:lang w:val="uk-UA" w:eastAsia="zh-CN"/>
        </w:rPr>
      </w:pPr>
      <w:r>
        <w:rPr>
          <w:color w:val="000000"/>
          <w:sz w:val="24"/>
          <w:szCs w:val="24"/>
          <w:lang w:val="uk-UA" w:eastAsia="zh-CN"/>
        </w:rPr>
        <w:t xml:space="preserve">            4</w:t>
      </w:r>
      <w:r w:rsidR="00713516" w:rsidRPr="00713516">
        <w:rPr>
          <w:color w:val="000000"/>
          <w:sz w:val="24"/>
          <w:szCs w:val="24"/>
          <w:lang w:val="uk-UA" w:eastAsia="zh-CN"/>
        </w:rPr>
        <w:t>.3.3. Здійснювати надання послуг за цим Договором за допомогою фахівців, які мають відповідну кваліфікацію;</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 xml:space="preserve">.3.4. Здійснювати надання послуг з обов’язкового профілактичного медичного огляду у належних приміщеннях, які укомплектовані у відповідності з табелем оснащення; </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 xml:space="preserve">.3.5. Щомісячно, до 10 (десятого) числа місяця наступного за звітним, за грудень – до 20 грудня, надавати Замовнику Акт прийому–передачі наданих послуг . </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.4. Виконавець має право:</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.4.1. На своєчасну та в повному обсязі оплату за надані послуги, передбачені цим Договором;</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.4.2. Отримувати від Замовника інформацію, необхідну для надання послуг за цим Договором;</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4.4.3</w:t>
      </w:r>
      <w:r w:rsidR="00713516" w:rsidRPr="00713516">
        <w:rPr>
          <w:color w:val="000000"/>
          <w:sz w:val="24"/>
          <w:szCs w:val="24"/>
          <w:lang w:val="uk-UA" w:eastAsia="zh-CN"/>
        </w:rPr>
        <w:t>. Виступати з ініціативою щодо внесення змін до цього Договору або його розірвання.</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.5. Сторони зобов'язуються:</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.5.1. Належним чином виконувати всі зобов'язання за цим Договором.</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.5.2. У разі затримки виконання зобов’язань за цим Договором з об’єктивних обставин, скоригувати терміни виконання Сторонами зобов’язань, а при необхідності й інші умови цього Договору.</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4</w:t>
      </w:r>
      <w:r w:rsidR="00713516" w:rsidRPr="00713516">
        <w:rPr>
          <w:color w:val="000000"/>
          <w:sz w:val="24"/>
          <w:szCs w:val="24"/>
          <w:lang w:val="uk-UA" w:eastAsia="zh-CN"/>
        </w:rPr>
        <w:t>.5.3. Негайно повідомляти іншу Сторону щодо змін власних поштових та банківських реквізитів.</w:t>
      </w:r>
    </w:p>
    <w:p w:rsidR="00713516" w:rsidRPr="00713516" w:rsidRDefault="00713516" w:rsidP="00713516">
      <w:pPr>
        <w:ind w:firstLine="708"/>
        <w:jc w:val="both"/>
        <w:rPr>
          <w:color w:val="000000"/>
          <w:sz w:val="24"/>
          <w:szCs w:val="24"/>
          <w:lang w:val="uk-UA" w:eastAsia="zh-CN"/>
        </w:rPr>
      </w:pPr>
    </w:p>
    <w:p w:rsidR="00713516" w:rsidRPr="00D804D3" w:rsidRDefault="00D804D3" w:rsidP="00713516">
      <w:pPr>
        <w:jc w:val="center"/>
        <w:rPr>
          <w:b/>
          <w:color w:val="000000"/>
          <w:sz w:val="24"/>
          <w:szCs w:val="24"/>
          <w:lang w:val="uk-UA" w:eastAsia="zh-CN"/>
        </w:rPr>
      </w:pPr>
      <w:r w:rsidRPr="00D804D3">
        <w:rPr>
          <w:b/>
          <w:color w:val="000000"/>
          <w:sz w:val="24"/>
          <w:szCs w:val="24"/>
          <w:lang w:val="uk-UA" w:eastAsia="zh-CN"/>
        </w:rPr>
        <w:lastRenderedPageBreak/>
        <w:t>5</w:t>
      </w:r>
      <w:r w:rsidR="00713516" w:rsidRPr="00D804D3">
        <w:rPr>
          <w:b/>
          <w:color w:val="000000"/>
          <w:sz w:val="24"/>
          <w:szCs w:val="24"/>
          <w:lang w:val="uk-UA" w:eastAsia="zh-CN"/>
        </w:rPr>
        <w:t>.</w:t>
      </w:r>
      <w:r w:rsidR="00713516" w:rsidRPr="00D804D3">
        <w:rPr>
          <w:b/>
          <w:color w:val="000000"/>
          <w:sz w:val="24"/>
          <w:szCs w:val="24"/>
          <w:lang w:val="uk-UA" w:eastAsia="zh-CN"/>
        </w:rPr>
        <w:t xml:space="preserve"> ВІДПОВІДАЛЬНІСТЬ СТОРІН</w:t>
      </w:r>
    </w:p>
    <w:p w:rsidR="00713516" w:rsidRPr="00713516" w:rsidRDefault="00713516" w:rsidP="00713516">
      <w:pPr>
        <w:ind w:firstLine="708"/>
        <w:jc w:val="both"/>
        <w:rPr>
          <w:color w:val="000000"/>
          <w:sz w:val="24"/>
          <w:szCs w:val="24"/>
          <w:lang w:val="uk-UA" w:eastAsia="zh-CN"/>
        </w:rPr>
      </w:pP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5</w:t>
      </w:r>
      <w:r w:rsidR="00713516" w:rsidRPr="00713516">
        <w:rPr>
          <w:color w:val="000000"/>
          <w:sz w:val="24"/>
          <w:szCs w:val="24"/>
          <w:lang w:val="uk-UA" w:eastAsia="zh-CN"/>
        </w:rPr>
        <w:t>.1.  За невиконання або неналежне виконання зобов’язань згідно з цим Договором Сторони несуть відповідальність відповідно до законодавства України та умов Договору.</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5</w:t>
      </w:r>
      <w:r w:rsidR="00713516" w:rsidRPr="00713516">
        <w:rPr>
          <w:color w:val="000000"/>
          <w:sz w:val="24"/>
          <w:szCs w:val="24"/>
          <w:lang w:val="uk-UA" w:eastAsia="zh-CN"/>
        </w:rPr>
        <w:t>.2. При наявності претензій у Замовника до фактично наданих послуг за відповідний період:</w:t>
      </w:r>
    </w:p>
    <w:p w:rsidR="00713516" w:rsidRPr="00713516" w:rsidRDefault="00713516" w:rsidP="00713516">
      <w:pPr>
        <w:ind w:firstLine="708"/>
        <w:jc w:val="both"/>
        <w:rPr>
          <w:color w:val="000000"/>
          <w:sz w:val="24"/>
          <w:szCs w:val="24"/>
          <w:lang w:val="uk-UA" w:eastAsia="zh-CN"/>
        </w:rPr>
      </w:pPr>
      <w:r w:rsidRPr="00713516">
        <w:rPr>
          <w:color w:val="000000"/>
          <w:sz w:val="24"/>
          <w:szCs w:val="24"/>
          <w:lang w:val="uk-UA" w:eastAsia="zh-CN"/>
        </w:rPr>
        <w:t>по кількості – Виконавець повинен протягом тижня з дня визнання претензії привести обсяг послуг у відповідність до узгоджених графіків або узгодити їх коригування;</w:t>
      </w:r>
    </w:p>
    <w:p w:rsidR="00713516" w:rsidRPr="00713516" w:rsidRDefault="00713516" w:rsidP="00713516">
      <w:pPr>
        <w:ind w:firstLine="708"/>
        <w:jc w:val="both"/>
        <w:rPr>
          <w:color w:val="000000"/>
          <w:sz w:val="24"/>
          <w:szCs w:val="24"/>
          <w:lang w:val="uk-UA" w:eastAsia="zh-CN"/>
        </w:rPr>
      </w:pPr>
      <w:r w:rsidRPr="00713516">
        <w:rPr>
          <w:color w:val="000000"/>
          <w:sz w:val="24"/>
          <w:szCs w:val="24"/>
          <w:lang w:val="uk-UA" w:eastAsia="zh-CN"/>
        </w:rPr>
        <w:t>по якості – Виконавець з дня визнання претензії повинен вжити всіх можливих заходів щодо усунення недоліків в якості наданих послуг.</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5</w:t>
      </w:r>
      <w:r w:rsidR="00713516" w:rsidRPr="00713516">
        <w:rPr>
          <w:color w:val="000000"/>
          <w:sz w:val="24"/>
          <w:szCs w:val="24"/>
          <w:lang w:val="uk-UA" w:eastAsia="zh-CN"/>
        </w:rPr>
        <w:t>.3. Претензії по неналежному наданню послуг заявляються та приймаються в письмовій формі протягом 20 (двадцяти) календарних днів з моменту їх виявлення.</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5</w:t>
      </w:r>
      <w:r w:rsidR="00713516" w:rsidRPr="00713516">
        <w:rPr>
          <w:color w:val="000000"/>
          <w:sz w:val="24"/>
          <w:szCs w:val="24"/>
          <w:lang w:val="uk-UA" w:eastAsia="zh-CN"/>
        </w:rPr>
        <w:t>.4. Якщо Виконавець або будь-який його підрозділ своїми неправомірними або некомпетентними діями заподіють Замовнику збитки, Виконавець зобов’язаний відшкодувати їх у повному обсязі протягом 15 (п'ятнадцяти) днів із дня пред'явлення відповідних вимог Замовником.</w:t>
      </w:r>
    </w:p>
    <w:p w:rsidR="00713516" w:rsidRPr="00713516" w:rsidRDefault="00D804D3" w:rsidP="00713516">
      <w:pPr>
        <w:ind w:firstLine="708"/>
        <w:jc w:val="both"/>
        <w:rPr>
          <w:color w:val="000000"/>
          <w:sz w:val="24"/>
          <w:szCs w:val="24"/>
          <w:lang w:val="uk-UA" w:eastAsia="zh-CN"/>
        </w:rPr>
      </w:pPr>
      <w:r>
        <w:rPr>
          <w:color w:val="000000"/>
          <w:sz w:val="24"/>
          <w:szCs w:val="24"/>
          <w:lang w:val="uk-UA" w:eastAsia="zh-CN"/>
        </w:rPr>
        <w:t>5</w:t>
      </w:r>
      <w:r w:rsidR="00713516" w:rsidRPr="00713516">
        <w:rPr>
          <w:color w:val="000000"/>
          <w:sz w:val="24"/>
          <w:szCs w:val="24"/>
          <w:lang w:val="uk-UA" w:eastAsia="zh-CN"/>
        </w:rPr>
        <w:t>.5. У разі невиконання або несвоєчасного виконання зобов'язань Виконавець сплачує Замовнику штрафні санкції (пеню) в розмірі подвійної облікової ставки Національного банку України від обсягу зобов’язань, у виконанні якого виникла затримка, за кожен день затримки.</w:t>
      </w:r>
    </w:p>
    <w:p w:rsidR="00713516" w:rsidRPr="00713516" w:rsidRDefault="00D804D3" w:rsidP="00D804D3">
      <w:pPr>
        <w:jc w:val="both"/>
        <w:rPr>
          <w:color w:val="000000"/>
          <w:sz w:val="24"/>
          <w:szCs w:val="24"/>
          <w:lang w:val="uk-UA" w:eastAsia="zh-CN"/>
        </w:rPr>
      </w:pPr>
      <w:r>
        <w:rPr>
          <w:color w:val="000000"/>
          <w:sz w:val="24"/>
          <w:szCs w:val="24"/>
          <w:lang w:val="uk-UA" w:eastAsia="zh-CN"/>
        </w:rPr>
        <w:t xml:space="preserve">            5</w:t>
      </w:r>
      <w:r w:rsidR="00713516" w:rsidRPr="00713516">
        <w:rPr>
          <w:color w:val="000000"/>
          <w:sz w:val="24"/>
          <w:szCs w:val="24"/>
          <w:lang w:val="uk-UA" w:eastAsia="zh-CN"/>
        </w:rPr>
        <w:t xml:space="preserve">.6. Виконавець не несе відповідальності за порушення строків надання </w:t>
      </w:r>
      <w:proofErr w:type="gramStart"/>
      <w:r w:rsidR="00713516" w:rsidRPr="00713516">
        <w:rPr>
          <w:color w:val="000000"/>
          <w:sz w:val="24"/>
          <w:szCs w:val="24"/>
          <w:lang w:val="uk-UA" w:eastAsia="zh-CN"/>
        </w:rPr>
        <w:t>послуг  з</w:t>
      </w:r>
      <w:proofErr w:type="gramEnd"/>
      <w:r w:rsidR="00713516" w:rsidRPr="00713516">
        <w:rPr>
          <w:color w:val="000000"/>
          <w:sz w:val="24"/>
          <w:szCs w:val="24"/>
          <w:lang w:val="uk-UA" w:eastAsia="zh-CN"/>
        </w:rPr>
        <w:t xml:space="preserve"> причини неявки працівників Замовника.</w:t>
      </w:r>
    </w:p>
    <w:p w:rsidR="00CB1F7D" w:rsidRPr="00713516" w:rsidRDefault="00CB1F7D" w:rsidP="00CB1F7D">
      <w:pPr>
        <w:tabs>
          <w:tab w:val="left" w:pos="0"/>
        </w:tabs>
        <w:jc w:val="both"/>
        <w:rPr>
          <w:color w:val="000000"/>
          <w:sz w:val="24"/>
          <w:szCs w:val="24"/>
          <w:lang w:val="uk-UA" w:eastAsia="zh-CN"/>
        </w:rPr>
      </w:pPr>
    </w:p>
    <w:p w:rsidR="006933B0" w:rsidRDefault="00D804D3" w:rsidP="006933B0">
      <w:pPr>
        <w:ind w:right="-34"/>
        <w:jc w:val="center"/>
        <w:rPr>
          <w:b/>
          <w:sz w:val="24"/>
          <w:szCs w:val="24"/>
        </w:rPr>
      </w:pPr>
      <w:r>
        <w:rPr>
          <w:b/>
          <w:sz w:val="24"/>
          <w:szCs w:val="24"/>
          <w:lang w:val="uk-UA"/>
        </w:rPr>
        <w:t>6</w:t>
      </w:r>
      <w:r w:rsidR="006933B0">
        <w:rPr>
          <w:b/>
          <w:sz w:val="24"/>
          <w:szCs w:val="24"/>
        </w:rPr>
        <w:t>.</w:t>
      </w:r>
      <w:r w:rsidR="00CC2217">
        <w:rPr>
          <w:b/>
          <w:sz w:val="24"/>
          <w:szCs w:val="24"/>
          <w:lang w:val="uk-UA"/>
        </w:rPr>
        <w:t>ОБСТАВИНИ НЕПЕРЕБОРНОЇ СИЛИ (ФОРС-МАЖОР)</w:t>
      </w:r>
    </w:p>
    <w:p w:rsidR="006933B0" w:rsidRPr="005B3928" w:rsidRDefault="00177280" w:rsidP="00177280">
      <w:pPr>
        <w:ind w:right="-34"/>
        <w:jc w:val="both"/>
        <w:rPr>
          <w:sz w:val="24"/>
          <w:szCs w:val="24"/>
        </w:rPr>
      </w:pPr>
      <w:r>
        <w:rPr>
          <w:sz w:val="24"/>
          <w:szCs w:val="24"/>
          <w:lang w:val="uk-UA"/>
        </w:rPr>
        <w:t xml:space="preserve">          </w:t>
      </w:r>
      <w:r w:rsidR="00D804D3">
        <w:rPr>
          <w:sz w:val="24"/>
          <w:szCs w:val="24"/>
        </w:rPr>
        <w:t>6</w:t>
      </w:r>
      <w:r w:rsidR="006933B0" w:rsidRPr="005B3928">
        <w:rPr>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933B0" w:rsidRPr="005B3928" w:rsidRDefault="00D804D3" w:rsidP="006933B0">
      <w:pPr>
        <w:ind w:right="-34" w:firstLine="720"/>
        <w:jc w:val="both"/>
        <w:rPr>
          <w:sz w:val="24"/>
          <w:szCs w:val="24"/>
        </w:rPr>
      </w:pPr>
      <w:r>
        <w:rPr>
          <w:sz w:val="24"/>
          <w:szCs w:val="24"/>
        </w:rPr>
        <w:t>6</w:t>
      </w:r>
      <w:r w:rsidR="006933B0" w:rsidRPr="005B3928">
        <w:rPr>
          <w:sz w:val="24"/>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933B0" w:rsidRPr="005B3928" w:rsidRDefault="00D804D3" w:rsidP="006933B0">
      <w:pPr>
        <w:ind w:right="-34" w:firstLine="720"/>
        <w:jc w:val="both"/>
        <w:rPr>
          <w:sz w:val="24"/>
          <w:szCs w:val="24"/>
        </w:rPr>
      </w:pPr>
      <w:r>
        <w:rPr>
          <w:sz w:val="24"/>
          <w:szCs w:val="24"/>
        </w:rPr>
        <w:t>6</w:t>
      </w:r>
      <w:r w:rsidR="006933B0" w:rsidRPr="005B3928">
        <w:rPr>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933B0" w:rsidRPr="005B3928" w:rsidRDefault="006933B0" w:rsidP="006933B0">
      <w:pPr>
        <w:ind w:right="-34"/>
        <w:jc w:val="both"/>
        <w:rPr>
          <w:sz w:val="24"/>
          <w:szCs w:val="24"/>
        </w:rPr>
      </w:pPr>
      <w:r w:rsidRPr="005B3928">
        <w:rPr>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933B0" w:rsidRPr="005B3928" w:rsidRDefault="006933B0" w:rsidP="006933B0">
      <w:pPr>
        <w:ind w:right="-34" w:firstLine="720"/>
        <w:jc w:val="both"/>
        <w:rPr>
          <w:sz w:val="24"/>
          <w:szCs w:val="24"/>
        </w:rPr>
      </w:pPr>
      <w:r w:rsidRPr="005B3928">
        <w:rPr>
          <w:sz w:val="24"/>
          <w:szCs w:val="24"/>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933B0" w:rsidRPr="005B3928" w:rsidRDefault="00D804D3" w:rsidP="006933B0">
      <w:pPr>
        <w:ind w:right="-34" w:firstLine="720"/>
        <w:jc w:val="both"/>
        <w:rPr>
          <w:sz w:val="24"/>
          <w:szCs w:val="24"/>
        </w:rPr>
      </w:pPr>
      <w:r>
        <w:rPr>
          <w:sz w:val="24"/>
          <w:szCs w:val="24"/>
        </w:rPr>
        <w:t>6</w:t>
      </w:r>
      <w:r w:rsidR="006933B0" w:rsidRPr="005B3928">
        <w:rPr>
          <w:sz w:val="24"/>
          <w:szCs w:val="24"/>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933B0" w:rsidRPr="005B3928" w:rsidRDefault="00D804D3" w:rsidP="006933B0">
      <w:pPr>
        <w:ind w:right="-34" w:firstLine="720"/>
        <w:jc w:val="both"/>
        <w:rPr>
          <w:sz w:val="24"/>
          <w:szCs w:val="24"/>
        </w:rPr>
      </w:pPr>
      <w:r>
        <w:rPr>
          <w:sz w:val="24"/>
          <w:szCs w:val="24"/>
        </w:rPr>
        <w:t>6</w:t>
      </w:r>
      <w:r w:rsidR="006933B0" w:rsidRPr="005B3928">
        <w:rPr>
          <w:sz w:val="24"/>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933B0" w:rsidRPr="005B3928" w:rsidRDefault="00D804D3" w:rsidP="006933B0">
      <w:pPr>
        <w:ind w:right="-34" w:firstLine="720"/>
        <w:jc w:val="both"/>
        <w:rPr>
          <w:sz w:val="24"/>
          <w:szCs w:val="24"/>
        </w:rPr>
      </w:pPr>
      <w:r>
        <w:rPr>
          <w:sz w:val="24"/>
          <w:szCs w:val="24"/>
        </w:rPr>
        <w:t>6</w:t>
      </w:r>
      <w:r w:rsidR="006933B0" w:rsidRPr="005B3928">
        <w:rPr>
          <w:sz w:val="24"/>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933B0" w:rsidRPr="005B3928" w:rsidRDefault="00D804D3" w:rsidP="006933B0">
      <w:pPr>
        <w:ind w:right="-34" w:firstLine="720"/>
        <w:jc w:val="both"/>
        <w:rPr>
          <w:sz w:val="24"/>
          <w:szCs w:val="24"/>
        </w:rPr>
      </w:pPr>
      <w:r>
        <w:rPr>
          <w:sz w:val="24"/>
          <w:szCs w:val="24"/>
        </w:rPr>
        <w:t>6</w:t>
      </w:r>
      <w:r w:rsidR="006933B0" w:rsidRPr="005B3928">
        <w:rPr>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B1F7D" w:rsidRDefault="00CB1F7D" w:rsidP="00CB1F7D">
      <w:pPr>
        <w:ind w:left="142"/>
        <w:jc w:val="both"/>
        <w:rPr>
          <w:sz w:val="22"/>
          <w:szCs w:val="22"/>
          <w:lang w:val="uk-UA"/>
        </w:rPr>
      </w:pPr>
    </w:p>
    <w:p w:rsidR="006933B0" w:rsidRDefault="00EE0958" w:rsidP="00EE0958">
      <w:pPr>
        <w:ind w:left="142"/>
        <w:rPr>
          <w:b/>
          <w:sz w:val="24"/>
          <w:szCs w:val="24"/>
          <w:lang w:val="uk-UA"/>
        </w:rPr>
      </w:pPr>
      <w:r>
        <w:rPr>
          <w:b/>
          <w:sz w:val="22"/>
          <w:szCs w:val="22"/>
          <w:lang w:val="uk-UA"/>
        </w:rPr>
        <w:t xml:space="preserve">                                           7</w:t>
      </w:r>
      <w:r w:rsidR="006933B0" w:rsidRPr="006933B0">
        <w:rPr>
          <w:sz w:val="22"/>
          <w:szCs w:val="22"/>
          <w:lang w:val="uk-UA"/>
        </w:rPr>
        <w:t>.</w:t>
      </w:r>
      <w:r w:rsidR="006933B0" w:rsidRPr="006933B0">
        <w:rPr>
          <w:b/>
          <w:sz w:val="24"/>
          <w:szCs w:val="24"/>
        </w:rPr>
        <w:t xml:space="preserve"> </w:t>
      </w:r>
      <w:r w:rsidR="006933B0" w:rsidRPr="006933B0">
        <w:rPr>
          <w:b/>
          <w:sz w:val="24"/>
          <w:szCs w:val="24"/>
          <w:lang w:val="uk-UA"/>
        </w:rPr>
        <w:t>ПОРЯДОК ЗМІНИ ІСТОТНИХ УМОВ ДОГОВОРУ</w:t>
      </w:r>
    </w:p>
    <w:p w:rsidR="006933B0" w:rsidRDefault="006933B0" w:rsidP="006933B0">
      <w:pPr>
        <w:ind w:firstLine="720"/>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933B0" w:rsidRDefault="006933B0" w:rsidP="006933B0">
      <w:pPr>
        <w:ind w:firstLine="720"/>
        <w:jc w:val="both"/>
        <w:rPr>
          <w:sz w:val="24"/>
          <w:szCs w:val="24"/>
          <w:highlight w:val="white"/>
        </w:rPr>
      </w:pPr>
      <w:r>
        <w:rPr>
          <w:sz w:val="24"/>
          <w:szCs w:val="24"/>
        </w:rPr>
        <w:t>1) зменшення обсягів закупівлі, зокрема з урахуванням фактичного обсягу видатків Замовника</w:t>
      </w:r>
      <w:r w:rsidRPr="00F17AFB">
        <w:rPr>
          <w:sz w:val="24"/>
          <w:szCs w:val="24"/>
        </w:rPr>
        <w:t xml:space="preserve">. Сторони можуть внести зміни </w:t>
      </w:r>
      <w:proofErr w:type="gramStart"/>
      <w:r w:rsidRPr="00F17AFB">
        <w:rPr>
          <w:sz w:val="24"/>
          <w:szCs w:val="24"/>
        </w:rPr>
        <w:t>до договору</w:t>
      </w:r>
      <w:proofErr w:type="gramEnd"/>
      <w:r w:rsidRPr="00F17AFB">
        <w:rPr>
          <w:sz w:val="24"/>
          <w:szCs w:val="24"/>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6933B0" w:rsidRDefault="00F17AFB" w:rsidP="00F17AFB">
      <w:pPr>
        <w:tabs>
          <w:tab w:val="left" w:pos="6060"/>
        </w:tabs>
        <w:ind w:firstLine="720"/>
        <w:jc w:val="both"/>
        <w:rPr>
          <w:color w:val="4A86E8"/>
          <w:sz w:val="24"/>
          <w:szCs w:val="24"/>
        </w:rPr>
      </w:pPr>
      <w:r>
        <w:rPr>
          <w:color w:val="4A86E8"/>
          <w:sz w:val="24"/>
          <w:szCs w:val="24"/>
        </w:rPr>
        <w:tab/>
      </w:r>
    </w:p>
    <w:p w:rsidR="006933B0" w:rsidRPr="00F17AFB" w:rsidRDefault="00F17AFB" w:rsidP="006933B0">
      <w:pPr>
        <w:ind w:firstLine="720"/>
        <w:jc w:val="both"/>
        <w:rPr>
          <w:sz w:val="22"/>
          <w:szCs w:val="22"/>
        </w:rPr>
      </w:pPr>
      <w:r>
        <w:rPr>
          <w:sz w:val="24"/>
          <w:szCs w:val="24"/>
          <w:highlight w:val="white"/>
          <w:lang w:val="uk-UA"/>
        </w:rPr>
        <w:t>2</w:t>
      </w:r>
      <w:r w:rsidR="006933B0">
        <w:rPr>
          <w:sz w:val="24"/>
          <w:szCs w:val="24"/>
          <w:highlight w:val="white"/>
        </w:rPr>
        <w:t xml:space="preserve">) </w:t>
      </w:r>
      <w:r w:rsidR="006933B0">
        <w:rPr>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6933B0" w:rsidRPr="00F17AFB">
        <w:rPr>
          <w:sz w:val="24"/>
          <w:szCs w:val="24"/>
        </w:rPr>
        <w:t xml:space="preserve">Сторони можуть внести зміни </w:t>
      </w:r>
      <w:proofErr w:type="gramStart"/>
      <w:r w:rsidR="006933B0" w:rsidRPr="00F17AFB">
        <w:rPr>
          <w:sz w:val="24"/>
          <w:szCs w:val="24"/>
        </w:rPr>
        <w:t>до договору</w:t>
      </w:r>
      <w:proofErr w:type="gramEnd"/>
      <w:r w:rsidR="006933B0" w:rsidRPr="00F17AFB">
        <w:rPr>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6933B0" w:rsidRPr="00F17AFB">
        <w:rPr>
          <w:sz w:val="22"/>
          <w:szCs w:val="22"/>
        </w:rPr>
        <w:t>;</w:t>
      </w:r>
    </w:p>
    <w:p w:rsidR="006933B0" w:rsidRDefault="006933B0" w:rsidP="006933B0">
      <w:pPr>
        <w:ind w:firstLine="720"/>
        <w:jc w:val="both"/>
        <w:rPr>
          <w:color w:val="4A86E8"/>
          <w:sz w:val="24"/>
          <w:szCs w:val="24"/>
        </w:rPr>
      </w:pPr>
    </w:p>
    <w:p w:rsidR="006933B0" w:rsidRPr="00F17AFB" w:rsidRDefault="00F17AFB" w:rsidP="006933B0">
      <w:pPr>
        <w:ind w:firstLine="720"/>
        <w:jc w:val="both"/>
        <w:rPr>
          <w:sz w:val="24"/>
          <w:szCs w:val="24"/>
        </w:rPr>
      </w:pPr>
      <w:r>
        <w:rPr>
          <w:sz w:val="24"/>
          <w:szCs w:val="24"/>
          <w:lang w:val="uk-UA"/>
        </w:rPr>
        <w:t>3</w:t>
      </w:r>
      <w:r w:rsidR="006933B0">
        <w:rPr>
          <w:sz w:val="24"/>
          <w:szCs w:val="24"/>
        </w:rPr>
        <w:t xml:space="preserve">) продовження строку дії договору про закупівлю та/або строку виконання зобов’язань щодо </w:t>
      </w:r>
      <w:r w:rsidR="006933B0" w:rsidRPr="00F17AFB">
        <w:rPr>
          <w:sz w:val="24"/>
          <w:szCs w:val="24"/>
        </w:rPr>
        <w:t>надання послуг у</w:t>
      </w:r>
      <w:r w:rsidR="006933B0">
        <w:rPr>
          <w:sz w:val="24"/>
          <w:szCs w:val="24"/>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6933B0" w:rsidRPr="00F17AFB">
        <w:rPr>
          <w:sz w:val="24"/>
          <w:szCs w:val="24"/>
        </w:rPr>
        <w:t xml:space="preserve">Форма документального підтвердження об’єктивних обставин визначатиметься Замовником </w:t>
      </w:r>
      <w:proofErr w:type="gramStart"/>
      <w:r w:rsidR="006933B0" w:rsidRPr="00F17AFB">
        <w:rPr>
          <w:sz w:val="24"/>
          <w:szCs w:val="24"/>
        </w:rPr>
        <w:t>у момент</w:t>
      </w:r>
      <w:proofErr w:type="gramEnd"/>
      <w:r w:rsidR="006933B0" w:rsidRPr="00F17AFB">
        <w:rPr>
          <w:sz w:val="24"/>
          <w:szCs w:val="24"/>
        </w:rPr>
        <w:t xml:space="preserve"> виникнення об’єктивних обставин (з огляду на їхні особливості) з дотриманням чинного законодавства;</w:t>
      </w:r>
    </w:p>
    <w:p w:rsidR="006933B0" w:rsidRDefault="006933B0" w:rsidP="006933B0">
      <w:pPr>
        <w:ind w:firstLine="720"/>
        <w:jc w:val="both"/>
        <w:rPr>
          <w:color w:val="4A86E8"/>
          <w:sz w:val="24"/>
          <w:szCs w:val="24"/>
        </w:rPr>
      </w:pPr>
    </w:p>
    <w:p w:rsidR="006933B0" w:rsidRPr="00CC2217" w:rsidRDefault="00F17AFB" w:rsidP="00F17AFB">
      <w:pPr>
        <w:rPr>
          <w:sz w:val="24"/>
          <w:szCs w:val="24"/>
          <w:lang w:val="uk-UA"/>
        </w:rPr>
      </w:pPr>
      <w:r>
        <w:rPr>
          <w:sz w:val="24"/>
          <w:szCs w:val="24"/>
          <w:lang w:val="uk-UA"/>
        </w:rPr>
        <w:t xml:space="preserve">           </w:t>
      </w:r>
      <w:r w:rsidRPr="00CC2217">
        <w:rPr>
          <w:sz w:val="24"/>
          <w:szCs w:val="24"/>
          <w:lang w:val="uk-UA"/>
        </w:rPr>
        <w:t>4</w:t>
      </w:r>
      <w:r w:rsidR="006933B0" w:rsidRPr="00CC2217">
        <w:rPr>
          <w:sz w:val="24"/>
          <w:szCs w:val="24"/>
          <w:lang w:val="uk-UA"/>
        </w:rPr>
        <w:t>)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933B0" w:rsidRPr="00CC2217" w:rsidRDefault="006933B0" w:rsidP="00F17AFB">
      <w:pPr>
        <w:rPr>
          <w:sz w:val="24"/>
          <w:szCs w:val="24"/>
          <w:lang w:val="uk-UA"/>
        </w:rPr>
      </w:pPr>
    </w:p>
    <w:p w:rsidR="006933B0" w:rsidRPr="00F17AFB" w:rsidRDefault="00F17AFB" w:rsidP="00F17AFB">
      <w:pPr>
        <w:rPr>
          <w:sz w:val="24"/>
          <w:szCs w:val="24"/>
        </w:rPr>
      </w:pPr>
      <w:r>
        <w:rPr>
          <w:sz w:val="24"/>
          <w:szCs w:val="24"/>
          <w:lang w:val="uk-UA"/>
        </w:rPr>
        <w:t xml:space="preserve">          </w:t>
      </w:r>
      <w:r w:rsidRPr="00CC2217">
        <w:rPr>
          <w:sz w:val="24"/>
          <w:szCs w:val="24"/>
          <w:lang w:val="uk-UA"/>
        </w:rPr>
        <w:t>5</w:t>
      </w:r>
      <w:r w:rsidR="006933B0" w:rsidRPr="00CC2217">
        <w:rPr>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006933B0" w:rsidRPr="00F17AFB">
        <w:rPr>
          <w:sz w:val="24"/>
          <w:szCs w:val="24"/>
        </w:rPr>
        <w:t xml:space="preserve">У цьому випадку Сторони погоджуються, що зміну ціни здійснюють </w:t>
      </w:r>
      <w:proofErr w:type="gramStart"/>
      <w:r w:rsidR="006933B0" w:rsidRPr="00F17AFB">
        <w:rPr>
          <w:sz w:val="24"/>
          <w:szCs w:val="24"/>
        </w:rPr>
        <w:t>у такому порядку</w:t>
      </w:r>
      <w:proofErr w:type="gramEnd"/>
      <w:r w:rsidR="006933B0" w:rsidRPr="00F17AFB">
        <w:rPr>
          <w:sz w:val="24"/>
          <w:szCs w:val="24"/>
        </w:rPr>
        <w:t>:</w:t>
      </w:r>
    </w:p>
    <w:p w:rsidR="006933B0" w:rsidRPr="00F17AFB" w:rsidRDefault="006933B0" w:rsidP="00F17AFB">
      <w:pPr>
        <w:rPr>
          <w:sz w:val="24"/>
          <w:szCs w:val="24"/>
        </w:rPr>
      </w:pPr>
      <w:r w:rsidRPr="00F17AFB">
        <w:rPr>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w:t>
      </w:r>
      <w:proofErr w:type="gramStart"/>
      <w:r w:rsidRPr="00F17AFB">
        <w:rPr>
          <w:sz w:val="24"/>
          <w:szCs w:val="24"/>
        </w:rPr>
        <w:t>оподаткування,  та</w:t>
      </w:r>
      <w:proofErr w:type="gramEnd"/>
      <w:r w:rsidRPr="00F17AFB">
        <w:rPr>
          <w:sz w:val="24"/>
          <w:szCs w:val="24"/>
        </w:rPr>
        <w:t>/або зміна системи оподаткування;</w:t>
      </w:r>
    </w:p>
    <w:p w:rsidR="006933B0" w:rsidRPr="00F17AFB" w:rsidRDefault="006933B0" w:rsidP="00F17AFB">
      <w:pPr>
        <w:rPr>
          <w:sz w:val="24"/>
          <w:szCs w:val="24"/>
        </w:rPr>
      </w:pPr>
      <w:r w:rsidRPr="00F17AFB">
        <w:rPr>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6933B0" w:rsidRPr="00F17AFB" w:rsidRDefault="006933B0" w:rsidP="00F17AFB">
      <w:pPr>
        <w:rPr>
          <w:sz w:val="24"/>
          <w:szCs w:val="24"/>
        </w:rPr>
      </w:pPr>
      <w:r w:rsidRPr="00F17AFB">
        <w:rPr>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933B0" w:rsidRPr="00F17AFB" w:rsidRDefault="006933B0" w:rsidP="00F17AFB">
      <w:pPr>
        <w:rPr>
          <w:sz w:val="24"/>
          <w:szCs w:val="24"/>
        </w:rPr>
      </w:pPr>
      <w:r w:rsidRPr="00F17AFB">
        <w:rPr>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6933B0" w:rsidRDefault="006933B0" w:rsidP="006933B0">
      <w:pPr>
        <w:ind w:firstLine="567"/>
        <w:jc w:val="both"/>
        <w:rPr>
          <w:sz w:val="24"/>
          <w:szCs w:val="24"/>
        </w:rPr>
      </w:pPr>
    </w:p>
    <w:p w:rsidR="006933B0" w:rsidRPr="003F537F" w:rsidRDefault="003F537F" w:rsidP="006933B0">
      <w:pPr>
        <w:ind w:firstLine="720"/>
        <w:jc w:val="both"/>
        <w:rPr>
          <w:sz w:val="24"/>
          <w:szCs w:val="24"/>
        </w:rPr>
      </w:pPr>
      <w:r>
        <w:rPr>
          <w:sz w:val="24"/>
          <w:szCs w:val="24"/>
          <w:lang w:val="uk-UA"/>
        </w:rPr>
        <w:t>6</w:t>
      </w:r>
      <w:r w:rsidR="006933B0">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6933B0" w:rsidRPr="003F537F">
        <w:rPr>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006933B0" w:rsidRPr="003F537F">
        <w:rPr>
          <w:sz w:val="24"/>
          <w:szCs w:val="24"/>
        </w:rPr>
        <w:t>акти  відповідного</w:t>
      </w:r>
      <w:proofErr w:type="gramEnd"/>
      <w:r w:rsidR="006933B0" w:rsidRPr="003F537F">
        <w:rPr>
          <w:sz w:val="24"/>
          <w:szCs w:val="24"/>
        </w:rPr>
        <w:t xml:space="preserve"> уповноваженого органу або Держави щодо встановлення регульованих цін; </w:t>
      </w:r>
    </w:p>
    <w:p w:rsidR="006933B0" w:rsidRPr="003F537F" w:rsidRDefault="006933B0" w:rsidP="006933B0">
      <w:pPr>
        <w:ind w:firstLine="720"/>
        <w:jc w:val="both"/>
        <w:rPr>
          <w:sz w:val="24"/>
          <w:szCs w:val="24"/>
        </w:rPr>
      </w:pPr>
    </w:p>
    <w:p w:rsidR="006933B0" w:rsidRPr="003F537F" w:rsidRDefault="003F537F" w:rsidP="006933B0">
      <w:pPr>
        <w:ind w:firstLine="720"/>
        <w:jc w:val="both"/>
        <w:rPr>
          <w:sz w:val="24"/>
          <w:szCs w:val="24"/>
        </w:rPr>
      </w:pPr>
      <w:r>
        <w:rPr>
          <w:sz w:val="24"/>
          <w:szCs w:val="24"/>
          <w:lang w:val="uk-UA"/>
        </w:rPr>
        <w:t>7</w:t>
      </w:r>
      <w:r w:rsidR="006933B0">
        <w:rPr>
          <w:sz w:val="24"/>
          <w:szCs w:val="24"/>
        </w:rPr>
        <w:t>) зміни умов у зв’язку із застосуванням положень частини шостої статті 41 Закону,</w:t>
      </w:r>
      <w:r w:rsidR="006933B0" w:rsidRPr="003F537F">
        <w:rPr>
          <w:sz w:val="24"/>
          <w:szCs w:val="24"/>
        </w:rPr>
        <w:t xml:space="preserve"> </w:t>
      </w:r>
      <w:r w:rsidR="006933B0">
        <w:rPr>
          <w:sz w:val="24"/>
          <w:szCs w:val="24"/>
        </w:rPr>
        <w:t xml:space="preserve">а саме дія договору про закупівлю може бути продовжена на строк, достатній для проведення </w:t>
      </w:r>
      <w:r w:rsidR="006933B0" w:rsidRPr="003F537F">
        <w:rPr>
          <w:sz w:val="24"/>
          <w:szCs w:val="24"/>
        </w:rPr>
        <w:t>процедури закупівлі</w:t>
      </w:r>
      <w:r w:rsidR="006933B0">
        <w:rPr>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6933B0" w:rsidRPr="003F537F">
        <w:rPr>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933B0" w:rsidRDefault="006933B0" w:rsidP="006933B0">
      <w:pPr>
        <w:ind w:left="142"/>
        <w:jc w:val="center"/>
        <w:rPr>
          <w:sz w:val="22"/>
          <w:szCs w:val="22"/>
          <w:lang w:val="uk-UA"/>
        </w:rPr>
      </w:pPr>
    </w:p>
    <w:p w:rsidR="006933B0" w:rsidRDefault="006933B0" w:rsidP="006933B0">
      <w:pPr>
        <w:ind w:left="142"/>
        <w:jc w:val="center"/>
        <w:rPr>
          <w:sz w:val="22"/>
          <w:szCs w:val="22"/>
          <w:lang w:val="uk-UA"/>
        </w:rPr>
      </w:pPr>
    </w:p>
    <w:p w:rsidR="003F537F" w:rsidRDefault="00EE0958" w:rsidP="00EE0958">
      <w:pPr>
        <w:ind w:left="720"/>
        <w:rPr>
          <w:b/>
          <w:sz w:val="24"/>
          <w:szCs w:val="24"/>
        </w:rPr>
      </w:pPr>
      <w:r>
        <w:rPr>
          <w:b/>
          <w:sz w:val="22"/>
          <w:szCs w:val="22"/>
          <w:lang w:val="uk-UA"/>
        </w:rPr>
        <w:t xml:space="preserve">                                                      8</w:t>
      </w:r>
      <w:r w:rsidR="003F537F">
        <w:rPr>
          <w:b/>
          <w:sz w:val="24"/>
          <w:szCs w:val="24"/>
        </w:rPr>
        <w:t xml:space="preserve">. </w:t>
      </w:r>
      <w:r w:rsidR="00CC2217" w:rsidRPr="00144FA1">
        <w:rPr>
          <w:b/>
          <w:bCs/>
          <w:sz w:val="22"/>
          <w:szCs w:val="22"/>
          <w:lang w:val="uk-UA"/>
        </w:rPr>
        <w:t>ІНШІ УМОВИ ДОГОВОРУ</w:t>
      </w:r>
    </w:p>
    <w:p w:rsidR="003F537F" w:rsidRDefault="00EE0958" w:rsidP="003F537F">
      <w:pPr>
        <w:pBdr>
          <w:top w:val="nil"/>
          <w:left w:val="nil"/>
          <w:bottom w:val="nil"/>
          <w:right w:val="nil"/>
          <w:between w:val="nil"/>
        </w:pBdr>
        <w:ind w:firstLine="700"/>
        <w:jc w:val="both"/>
        <w:rPr>
          <w:color w:val="1F1F1F"/>
          <w:sz w:val="24"/>
          <w:szCs w:val="24"/>
        </w:rPr>
      </w:pPr>
      <w:r>
        <w:rPr>
          <w:color w:val="1F1F1F"/>
          <w:sz w:val="24"/>
          <w:szCs w:val="24"/>
          <w:lang w:val="uk-UA"/>
        </w:rPr>
        <w:t>8</w:t>
      </w:r>
      <w:r w:rsidR="003F537F">
        <w:rPr>
          <w:color w:val="1F1F1F"/>
          <w:sz w:val="24"/>
          <w:szCs w:val="24"/>
        </w:rPr>
        <w:t xml:space="preserve">.1. Зміни </w:t>
      </w:r>
      <w:proofErr w:type="gramStart"/>
      <w:r w:rsidR="003F537F">
        <w:rPr>
          <w:color w:val="1F1F1F"/>
          <w:sz w:val="24"/>
          <w:szCs w:val="24"/>
        </w:rPr>
        <w:t>до договору</w:t>
      </w:r>
      <w:proofErr w:type="gramEnd"/>
      <w:r w:rsidR="003F537F">
        <w:rPr>
          <w:color w:val="1F1F1F"/>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F537F" w:rsidRPr="003F537F" w:rsidRDefault="00EE0958" w:rsidP="003F537F">
      <w:pPr>
        <w:pBdr>
          <w:top w:val="nil"/>
          <w:left w:val="nil"/>
          <w:bottom w:val="nil"/>
          <w:right w:val="nil"/>
          <w:between w:val="nil"/>
        </w:pBdr>
        <w:ind w:firstLine="700"/>
        <w:jc w:val="both"/>
        <w:rPr>
          <w:color w:val="1F1F1F"/>
          <w:sz w:val="24"/>
          <w:szCs w:val="24"/>
        </w:rPr>
      </w:pPr>
      <w:r>
        <w:rPr>
          <w:color w:val="1F1F1F"/>
          <w:sz w:val="24"/>
          <w:szCs w:val="24"/>
          <w:lang w:val="uk-UA"/>
        </w:rPr>
        <w:t>8</w:t>
      </w:r>
      <w:r w:rsidR="003F537F">
        <w:rPr>
          <w:color w:val="1F1F1F"/>
          <w:sz w:val="24"/>
          <w:szCs w:val="24"/>
        </w:rPr>
        <w:t>.2. Пропоз</w:t>
      </w:r>
      <w:r w:rsidR="003F537F">
        <w:rPr>
          <w:sz w:val="24"/>
          <w:szCs w:val="24"/>
        </w:rPr>
        <w:t xml:space="preserve">ицію щодо внесення змін </w:t>
      </w:r>
      <w:proofErr w:type="gramStart"/>
      <w:r w:rsidR="003F537F">
        <w:rPr>
          <w:sz w:val="24"/>
          <w:szCs w:val="24"/>
        </w:rPr>
        <w:t>до договору</w:t>
      </w:r>
      <w:proofErr w:type="gramEnd"/>
      <w:r w:rsidR="003F537F">
        <w:rPr>
          <w:sz w:val="24"/>
          <w:szCs w:val="24"/>
        </w:rPr>
        <w:t xml:space="preserve"> про закупівлю може зробити кожна із Сторін договору про закупівлю шляхом направлення офіційного листа (пропозиції) іншій с</w:t>
      </w:r>
      <w:r w:rsidR="003F537F">
        <w:rPr>
          <w:color w:val="1F1F1F"/>
          <w:sz w:val="24"/>
          <w:szCs w:val="24"/>
        </w:rPr>
        <w:t xml:space="preserve">тороні в </w:t>
      </w:r>
      <w:r w:rsidR="003F537F" w:rsidRPr="003F537F">
        <w:rPr>
          <w:color w:val="1F1F1F"/>
          <w:sz w:val="24"/>
          <w:szCs w:val="24"/>
        </w:rPr>
        <w:t>письмовій / електронній формі.</w:t>
      </w:r>
    </w:p>
    <w:p w:rsidR="003F537F" w:rsidRDefault="003F537F" w:rsidP="003F537F">
      <w:pPr>
        <w:pBdr>
          <w:top w:val="nil"/>
          <w:left w:val="nil"/>
          <w:bottom w:val="nil"/>
          <w:right w:val="nil"/>
          <w:between w:val="nil"/>
        </w:pBdr>
        <w:ind w:firstLine="700"/>
        <w:jc w:val="both"/>
        <w:rPr>
          <w:sz w:val="24"/>
          <w:szCs w:val="24"/>
        </w:rPr>
      </w:pPr>
      <w:r>
        <w:rPr>
          <w:sz w:val="24"/>
          <w:szCs w:val="24"/>
        </w:rPr>
        <w:t xml:space="preserve">У разі направлення листа в електронній формі </w:t>
      </w:r>
      <w:r>
        <w:rPr>
          <w:sz w:val="24"/>
          <w:szCs w:val="24"/>
          <w:highlight w:val="white"/>
        </w:rPr>
        <w:t>обов’язковим реквізитом електронного(их) документа(ів)</w:t>
      </w:r>
      <w:r>
        <w:rPr>
          <w:sz w:val="24"/>
          <w:szCs w:val="24"/>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Pr>
          <w:sz w:val="24"/>
          <w:szCs w:val="24"/>
          <w:highlight w:val="white"/>
        </w:rPr>
        <w:t xml:space="preserve">кваліфікований електронний </w:t>
      </w:r>
      <w:r>
        <w:rPr>
          <w:sz w:val="24"/>
          <w:szCs w:val="24"/>
          <w:highlight w:val="white"/>
        </w:rPr>
        <w:lastRenderedPageBreak/>
        <w:t>підпис (КЕП).</w:t>
      </w:r>
      <w:r>
        <w:rPr>
          <w:sz w:val="24"/>
          <w:szCs w:val="24"/>
        </w:rPr>
        <w:t xml:space="preserve"> Відсутність КЕП в електронному документі виключає підстави вважати такий документ оригінальним.</w:t>
      </w:r>
    </w:p>
    <w:p w:rsidR="003F537F" w:rsidRDefault="003F537F" w:rsidP="003F537F">
      <w:pPr>
        <w:pBdr>
          <w:top w:val="nil"/>
          <w:left w:val="nil"/>
          <w:bottom w:val="nil"/>
          <w:right w:val="nil"/>
          <w:between w:val="nil"/>
        </w:pBdr>
        <w:ind w:firstLine="700"/>
        <w:jc w:val="both"/>
        <w:rPr>
          <w:sz w:val="24"/>
          <w:szCs w:val="24"/>
        </w:rPr>
      </w:pPr>
      <w:r>
        <w:rPr>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F537F" w:rsidRDefault="003F537F" w:rsidP="003F537F">
      <w:pPr>
        <w:pBdr>
          <w:top w:val="nil"/>
          <w:left w:val="nil"/>
          <w:bottom w:val="nil"/>
          <w:right w:val="nil"/>
          <w:between w:val="nil"/>
        </w:pBdr>
        <w:ind w:firstLine="700"/>
        <w:jc w:val="both"/>
        <w:rPr>
          <w:color w:val="1F1F1F"/>
          <w:sz w:val="24"/>
          <w:szCs w:val="24"/>
          <w:highlight w:val="white"/>
        </w:rPr>
      </w:pPr>
      <w:r>
        <w:rPr>
          <w:sz w:val="24"/>
          <w:szCs w:val="24"/>
        </w:rPr>
        <w:t xml:space="preserve">Сторони домовились, що роздруківка Стороною </w:t>
      </w:r>
      <w:r>
        <w:rPr>
          <w:color w:val="1F1F1F"/>
          <w:sz w:val="24"/>
          <w:szCs w:val="24"/>
          <w:highlight w:val="white"/>
        </w:rPr>
        <w:t xml:space="preserve">електронного повідомлення з електронної адреси, вказаної у реквізитах Сторони </w:t>
      </w:r>
      <w:r>
        <w:rPr>
          <w:sz w:val="24"/>
          <w:szCs w:val="24"/>
        </w:rPr>
        <w:t xml:space="preserve">цього договору про закупівлю, </w:t>
      </w:r>
      <w:r>
        <w:rPr>
          <w:color w:val="1F1F1F"/>
          <w:sz w:val="24"/>
          <w:szCs w:val="24"/>
          <w:highlight w:val="white"/>
        </w:rPr>
        <w:t>є належним доказом повідомлення іншої Сторони згідно з умовами цього договору.</w:t>
      </w:r>
    </w:p>
    <w:p w:rsidR="003F537F" w:rsidRDefault="003F537F" w:rsidP="003F537F">
      <w:pPr>
        <w:pBdr>
          <w:top w:val="nil"/>
          <w:left w:val="nil"/>
          <w:bottom w:val="nil"/>
          <w:right w:val="nil"/>
          <w:between w:val="nil"/>
        </w:pBdr>
        <w:ind w:firstLine="700"/>
        <w:jc w:val="both"/>
        <w:rPr>
          <w:sz w:val="24"/>
          <w:szCs w:val="24"/>
        </w:rPr>
      </w:pPr>
      <w:r>
        <w:rPr>
          <w:sz w:val="24"/>
          <w:szCs w:val="24"/>
        </w:rPr>
        <w:t xml:space="preserve">У разі направлення листа в письмовій формі поштою, </w:t>
      </w:r>
      <w:r>
        <w:rPr>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F537F" w:rsidRDefault="00EE0958" w:rsidP="00EE0958">
      <w:pPr>
        <w:jc w:val="both"/>
        <w:rPr>
          <w:sz w:val="24"/>
          <w:szCs w:val="24"/>
        </w:rPr>
      </w:pPr>
      <w:r>
        <w:rPr>
          <w:sz w:val="24"/>
          <w:szCs w:val="24"/>
          <w:lang w:val="uk-UA"/>
        </w:rPr>
        <w:t xml:space="preserve">            8</w:t>
      </w:r>
      <w:r w:rsidR="003F537F">
        <w:rPr>
          <w:sz w:val="24"/>
          <w:szCs w:val="24"/>
        </w:rPr>
        <w:t xml:space="preserve">.3. Пропозиція щодо внесення змін </w:t>
      </w:r>
      <w:proofErr w:type="gramStart"/>
      <w:r w:rsidR="003F537F">
        <w:rPr>
          <w:sz w:val="24"/>
          <w:szCs w:val="24"/>
        </w:rPr>
        <w:t>до договору</w:t>
      </w:r>
      <w:proofErr w:type="gramEnd"/>
      <w:r w:rsidR="003F537F">
        <w:rPr>
          <w:sz w:val="24"/>
          <w:szCs w:val="24"/>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F537F" w:rsidRDefault="00EE0958" w:rsidP="003F537F">
      <w:pPr>
        <w:ind w:right="120" w:firstLine="720"/>
        <w:jc w:val="both"/>
        <w:rPr>
          <w:sz w:val="24"/>
          <w:szCs w:val="24"/>
        </w:rPr>
      </w:pPr>
      <w:r>
        <w:rPr>
          <w:sz w:val="24"/>
          <w:szCs w:val="24"/>
          <w:lang w:val="uk-UA"/>
        </w:rPr>
        <w:t>8</w:t>
      </w:r>
      <w:r w:rsidR="003F537F">
        <w:rPr>
          <w:sz w:val="24"/>
          <w:szCs w:val="24"/>
        </w:rPr>
        <w:t xml:space="preserve">.4. Сторона, що отримала пропозицію щодо внесення змін </w:t>
      </w:r>
      <w:proofErr w:type="gramStart"/>
      <w:r w:rsidR="003F537F">
        <w:rPr>
          <w:sz w:val="24"/>
          <w:szCs w:val="24"/>
        </w:rPr>
        <w:t>до договору</w:t>
      </w:r>
      <w:proofErr w:type="gramEnd"/>
      <w:r w:rsidR="003F537F">
        <w:rPr>
          <w:sz w:val="24"/>
          <w:szCs w:val="24"/>
        </w:rPr>
        <w:t xml:space="preserve"> про закупівлю, має </w:t>
      </w:r>
      <w:r w:rsidR="003F537F" w:rsidRPr="003F537F">
        <w:rPr>
          <w:sz w:val="24"/>
          <w:szCs w:val="24"/>
        </w:rPr>
        <w:t>протягом 20 робочих днів</w:t>
      </w:r>
      <w:r w:rsidR="003F537F">
        <w:rPr>
          <w:sz w:val="24"/>
          <w:szCs w:val="24"/>
        </w:rPr>
        <w:t xml:space="preserve"> розглянути пропозицію та погодитись із нею чи надати аргументовану відмову.</w:t>
      </w:r>
    </w:p>
    <w:p w:rsidR="003F537F" w:rsidRDefault="00EE0958" w:rsidP="003F537F">
      <w:pPr>
        <w:ind w:right="120" w:firstLine="720"/>
        <w:jc w:val="both"/>
        <w:rPr>
          <w:sz w:val="24"/>
          <w:szCs w:val="24"/>
        </w:rPr>
      </w:pPr>
      <w:r>
        <w:rPr>
          <w:sz w:val="24"/>
          <w:szCs w:val="24"/>
          <w:lang w:val="uk-UA"/>
        </w:rPr>
        <w:t>8</w:t>
      </w:r>
      <w:r w:rsidR="003F537F">
        <w:rPr>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F537F" w:rsidRDefault="00EE0958" w:rsidP="003F537F">
      <w:pPr>
        <w:ind w:right="120" w:firstLine="720"/>
        <w:jc w:val="both"/>
        <w:rPr>
          <w:sz w:val="24"/>
          <w:szCs w:val="24"/>
        </w:rPr>
      </w:pPr>
      <w:r>
        <w:rPr>
          <w:sz w:val="24"/>
          <w:szCs w:val="24"/>
          <w:lang w:val="uk-UA"/>
        </w:rPr>
        <w:t>8</w:t>
      </w:r>
      <w:r w:rsidR="003F537F">
        <w:rPr>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3F537F" w:rsidRPr="003F537F">
        <w:rPr>
          <w:sz w:val="24"/>
          <w:szCs w:val="24"/>
        </w:rPr>
        <w:t xml:space="preserve">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003F537F" w:rsidRPr="003F537F">
        <w:rPr>
          <w:sz w:val="24"/>
          <w:szCs w:val="24"/>
        </w:rPr>
        <w:t>на адресу</w:t>
      </w:r>
      <w:proofErr w:type="gramEnd"/>
      <w:r w:rsidR="003F537F" w:rsidRPr="003F537F">
        <w:rPr>
          <w:sz w:val="24"/>
          <w:szCs w:val="24"/>
        </w:rPr>
        <w:t xml:space="preserve">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3F537F" w:rsidRDefault="00EE0958" w:rsidP="003F537F">
      <w:pPr>
        <w:ind w:right="120" w:firstLine="720"/>
        <w:jc w:val="both"/>
        <w:rPr>
          <w:sz w:val="24"/>
          <w:szCs w:val="24"/>
        </w:rPr>
      </w:pPr>
      <w:r>
        <w:rPr>
          <w:sz w:val="24"/>
          <w:szCs w:val="24"/>
          <w:lang w:val="uk-UA"/>
        </w:rPr>
        <w:t>8</w:t>
      </w:r>
      <w:r w:rsidR="003F537F">
        <w:rPr>
          <w:sz w:val="24"/>
          <w:szCs w:val="24"/>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003F537F" w:rsidRPr="003F537F">
        <w:rPr>
          <w:sz w:val="24"/>
          <w:szCs w:val="24"/>
        </w:rPr>
        <w:t>Сторону у строк за 20 (двадцять) календарних днів до бажаної дати розірвання цього договору про закупівлю, у разі</w:t>
      </w:r>
      <w:r w:rsidR="003F537F">
        <w:rPr>
          <w:sz w:val="24"/>
          <w:szCs w:val="24"/>
        </w:rPr>
        <w:t>:</w:t>
      </w:r>
    </w:p>
    <w:p w:rsidR="003F537F" w:rsidRDefault="003F537F" w:rsidP="003F537F">
      <w:pPr>
        <w:ind w:right="120" w:firstLine="720"/>
        <w:jc w:val="both"/>
        <w:rPr>
          <w:sz w:val="24"/>
          <w:szCs w:val="24"/>
        </w:rPr>
      </w:pPr>
      <w:r>
        <w:rPr>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Pr>
          <w:sz w:val="24"/>
          <w:szCs w:val="24"/>
          <w:lang w:val="uk-UA"/>
        </w:rPr>
        <w:t xml:space="preserve">20календарних </w:t>
      </w:r>
      <w:proofErr w:type="gramStart"/>
      <w:r>
        <w:rPr>
          <w:sz w:val="24"/>
          <w:szCs w:val="24"/>
          <w:lang w:val="uk-UA"/>
        </w:rPr>
        <w:t>днів</w:t>
      </w:r>
      <w:r>
        <w:rPr>
          <w:sz w:val="24"/>
          <w:szCs w:val="24"/>
        </w:rPr>
        <w:t xml:space="preserve">  понад</w:t>
      </w:r>
      <w:proofErr w:type="gramEnd"/>
      <w:r>
        <w:rPr>
          <w:sz w:val="24"/>
          <w:szCs w:val="24"/>
        </w:rPr>
        <w:t xml:space="preserve"> строку, визначеного </w:t>
      </w:r>
      <w:r w:rsidR="005B3928">
        <w:rPr>
          <w:sz w:val="24"/>
          <w:szCs w:val="24"/>
          <w:lang w:val="uk-UA"/>
        </w:rPr>
        <w:t xml:space="preserve">в </w:t>
      </w:r>
      <w:r w:rsidR="005B3928">
        <w:rPr>
          <w:sz w:val="22"/>
          <w:szCs w:val="22"/>
          <w:lang w:val="uk-UA"/>
        </w:rPr>
        <w:t>плані-графіку,  узгодженого</w:t>
      </w:r>
      <w:r w:rsidR="005B3928" w:rsidRPr="00144FA1">
        <w:rPr>
          <w:sz w:val="22"/>
          <w:szCs w:val="22"/>
          <w:lang w:val="uk-UA"/>
        </w:rPr>
        <w:t xml:space="preserve"> сторонами</w:t>
      </w:r>
      <w:r>
        <w:rPr>
          <w:sz w:val="24"/>
          <w:szCs w:val="24"/>
        </w:rPr>
        <w:t>;</w:t>
      </w:r>
    </w:p>
    <w:p w:rsidR="003F537F" w:rsidRDefault="003F537F" w:rsidP="003F537F">
      <w:pPr>
        <w:ind w:right="120" w:firstLine="720"/>
        <w:jc w:val="both"/>
        <w:rPr>
          <w:sz w:val="24"/>
          <w:szCs w:val="24"/>
        </w:rPr>
      </w:pPr>
      <w:r>
        <w:rPr>
          <w:sz w:val="24"/>
          <w:szCs w:val="24"/>
        </w:rPr>
        <w:t>— в інших випадках, передбачених договором про закупівлю та чинним законодавством України.</w:t>
      </w:r>
    </w:p>
    <w:p w:rsidR="003F537F" w:rsidRDefault="00EE0958" w:rsidP="003F537F">
      <w:pPr>
        <w:ind w:right="120" w:firstLine="720"/>
        <w:jc w:val="both"/>
        <w:rPr>
          <w:sz w:val="24"/>
          <w:szCs w:val="24"/>
        </w:rPr>
      </w:pPr>
      <w:r>
        <w:rPr>
          <w:sz w:val="24"/>
          <w:szCs w:val="24"/>
          <w:lang w:val="uk-UA"/>
        </w:rPr>
        <w:t>8</w:t>
      </w:r>
      <w:r w:rsidR="003F537F">
        <w:rPr>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F537F" w:rsidRDefault="00EE0958" w:rsidP="003F537F">
      <w:pPr>
        <w:ind w:right="120" w:firstLine="720"/>
        <w:jc w:val="both"/>
        <w:rPr>
          <w:sz w:val="24"/>
          <w:szCs w:val="24"/>
        </w:rPr>
      </w:pPr>
      <w:r>
        <w:rPr>
          <w:sz w:val="24"/>
          <w:szCs w:val="24"/>
          <w:lang w:val="uk-UA"/>
        </w:rPr>
        <w:t>8</w:t>
      </w:r>
      <w:r w:rsidR="003F537F">
        <w:rPr>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F537F" w:rsidRDefault="00EE0958" w:rsidP="003F537F">
      <w:pPr>
        <w:ind w:right="120" w:firstLine="720"/>
        <w:jc w:val="both"/>
        <w:rPr>
          <w:sz w:val="24"/>
          <w:szCs w:val="24"/>
        </w:rPr>
      </w:pPr>
      <w:r>
        <w:rPr>
          <w:sz w:val="24"/>
          <w:szCs w:val="24"/>
          <w:lang w:val="uk-UA"/>
        </w:rPr>
        <w:lastRenderedPageBreak/>
        <w:t>8</w:t>
      </w:r>
      <w:r w:rsidR="003F537F">
        <w:rPr>
          <w:sz w:val="24"/>
          <w:szCs w:val="24"/>
        </w:rPr>
        <w:t>.10. У випадках, не передбачених дійсним договором про закупівлю, Сторони керуються чинним законодавством України.</w:t>
      </w:r>
    </w:p>
    <w:p w:rsidR="003F537F" w:rsidRDefault="00EE0958" w:rsidP="003F537F">
      <w:pPr>
        <w:ind w:right="120" w:firstLine="720"/>
        <w:jc w:val="both"/>
        <w:rPr>
          <w:sz w:val="24"/>
          <w:szCs w:val="24"/>
        </w:rPr>
      </w:pPr>
      <w:r>
        <w:rPr>
          <w:sz w:val="24"/>
          <w:szCs w:val="24"/>
          <w:lang w:val="uk-UA"/>
        </w:rPr>
        <w:t>8</w:t>
      </w:r>
      <w:r w:rsidR="003F537F">
        <w:rPr>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3F537F" w:rsidRDefault="00EE0958" w:rsidP="003F537F">
      <w:pPr>
        <w:ind w:right="120" w:firstLine="720"/>
        <w:jc w:val="both"/>
        <w:rPr>
          <w:sz w:val="24"/>
          <w:szCs w:val="24"/>
        </w:rPr>
      </w:pPr>
      <w:r>
        <w:rPr>
          <w:sz w:val="24"/>
          <w:szCs w:val="24"/>
          <w:lang w:val="uk-UA"/>
        </w:rPr>
        <w:t>8</w:t>
      </w:r>
      <w:r w:rsidR="003F537F">
        <w:rPr>
          <w:sz w:val="24"/>
          <w:szCs w:val="24"/>
        </w:rPr>
        <w:t>.12. Договір викладений українською мовою в двох примірниках, які мають однакову юридичну силу, по одному для кожної зі Сторін.</w:t>
      </w:r>
    </w:p>
    <w:p w:rsidR="003F537F" w:rsidRPr="003F537F" w:rsidRDefault="003F537F" w:rsidP="006933B0">
      <w:pPr>
        <w:ind w:left="142"/>
        <w:jc w:val="center"/>
        <w:rPr>
          <w:sz w:val="22"/>
          <w:szCs w:val="22"/>
        </w:rPr>
      </w:pPr>
    </w:p>
    <w:p w:rsidR="005B3928" w:rsidRDefault="00EE0958" w:rsidP="005B3928">
      <w:pPr>
        <w:ind w:firstLine="700"/>
        <w:jc w:val="center"/>
        <w:rPr>
          <w:b/>
          <w:sz w:val="24"/>
          <w:szCs w:val="24"/>
        </w:rPr>
      </w:pPr>
      <w:r>
        <w:rPr>
          <w:b/>
          <w:sz w:val="24"/>
          <w:szCs w:val="24"/>
          <w:lang w:val="uk-UA"/>
        </w:rPr>
        <w:t>9</w:t>
      </w:r>
      <w:r w:rsidR="005B3928">
        <w:rPr>
          <w:b/>
          <w:sz w:val="24"/>
          <w:szCs w:val="24"/>
        </w:rPr>
        <w:t xml:space="preserve">. </w:t>
      </w:r>
      <w:r w:rsidR="00CC2217">
        <w:rPr>
          <w:b/>
          <w:sz w:val="24"/>
          <w:szCs w:val="24"/>
          <w:lang w:val="uk-UA"/>
        </w:rPr>
        <w:t>ОПЕРАТИВНО-ГОСПОДАРСЬКІ САНКЦІЇ</w:t>
      </w:r>
    </w:p>
    <w:p w:rsidR="005B3928" w:rsidRDefault="00EE0958" w:rsidP="00EE0958">
      <w:pPr>
        <w:jc w:val="both"/>
        <w:rPr>
          <w:sz w:val="24"/>
          <w:szCs w:val="24"/>
        </w:rPr>
      </w:pPr>
      <w:r>
        <w:rPr>
          <w:sz w:val="24"/>
          <w:szCs w:val="24"/>
          <w:lang w:val="uk-UA"/>
        </w:rPr>
        <w:t xml:space="preserve">            9</w:t>
      </w:r>
      <w:r w:rsidR="005B3928">
        <w:rPr>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3928" w:rsidRDefault="00EE0958" w:rsidP="005B3928">
      <w:pPr>
        <w:ind w:firstLine="720"/>
        <w:jc w:val="both"/>
        <w:rPr>
          <w:sz w:val="24"/>
          <w:szCs w:val="24"/>
        </w:rPr>
      </w:pPr>
      <w:r>
        <w:rPr>
          <w:sz w:val="24"/>
          <w:szCs w:val="24"/>
          <w:lang w:val="uk-UA"/>
        </w:rPr>
        <w:t>9</w:t>
      </w:r>
      <w:r w:rsidR="005B3928">
        <w:rPr>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sidR="005B3928">
        <w:rPr>
          <w:sz w:val="24"/>
          <w:szCs w:val="24"/>
          <w:lang w:val="uk-UA"/>
        </w:rPr>
        <w:t>Виконавця</w:t>
      </w:r>
      <w:r w:rsidR="005B3928">
        <w:rPr>
          <w:sz w:val="24"/>
          <w:szCs w:val="24"/>
        </w:rPr>
        <w:t xml:space="preserve"> за невиконання </w:t>
      </w:r>
      <w:r w:rsidR="005B3928">
        <w:rPr>
          <w:sz w:val="24"/>
          <w:szCs w:val="24"/>
          <w:lang w:val="uk-UA"/>
        </w:rPr>
        <w:t>Виконавцем</w:t>
      </w:r>
      <w:r w:rsidR="005B3928">
        <w:rPr>
          <w:sz w:val="24"/>
          <w:szCs w:val="24"/>
        </w:rPr>
        <w:t xml:space="preserve"> своїх зобов’язань перед Замовником в частині, що стосується:</w:t>
      </w:r>
    </w:p>
    <w:p w:rsidR="005B3928" w:rsidRDefault="005B3928" w:rsidP="005B3928">
      <w:pPr>
        <w:ind w:left="1080" w:hanging="360"/>
        <w:jc w:val="both"/>
        <w:rPr>
          <w:sz w:val="24"/>
          <w:szCs w:val="24"/>
          <w:highlight w:val="yellow"/>
        </w:rPr>
      </w:pPr>
      <w:r>
        <w:rPr>
          <w:rFonts w:ascii="Noto Sans" w:eastAsia="Noto Sans" w:hAnsi="Noto Sans" w:cs="Noto Sans"/>
        </w:rPr>
        <w:t>●</w:t>
      </w:r>
      <w:r>
        <w:rPr>
          <w:sz w:val="14"/>
          <w:szCs w:val="14"/>
        </w:rPr>
        <w:t xml:space="preserve"> </w:t>
      </w:r>
      <w:r>
        <w:rPr>
          <w:sz w:val="14"/>
          <w:szCs w:val="14"/>
        </w:rPr>
        <w:tab/>
      </w:r>
      <w:r>
        <w:rPr>
          <w:sz w:val="24"/>
          <w:szCs w:val="24"/>
        </w:rPr>
        <w:t xml:space="preserve">якості </w:t>
      </w:r>
      <w:r w:rsidRPr="005B3928">
        <w:rPr>
          <w:sz w:val="24"/>
          <w:szCs w:val="24"/>
        </w:rPr>
        <w:t>наданих послуг;</w:t>
      </w:r>
    </w:p>
    <w:p w:rsidR="005B3928" w:rsidRDefault="005B3928" w:rsidP="005B3928">
      <w:pPr>
        <w:ind w:left="1080" w:hanging="360"/>
        <w:jc w:val="both"/>
        <w:rPr>
          <w:sz w:val="24"/>
          <w:szCs w:val="24"/>
          <w:highlight w:val="yellow"/>
        </w:rPr>
      </w:pPr>
      <w:r>
        <w:rPr>
          <w:rFonts w:ascii="Noto Sans" w:eastAsia="Noto Sans" w:hAnsi="Noto Sans" w:cs="Noto Sans"/>
        </w:rPr>
        <w:t>●</w:t>
      </w:r>
      <w:r>
        <w:rPr>
          <w:sz w:val="14"/>
          <w:szCs w:val="14"/>
        </w:rPr>
        <w:t xml:space="preserve"> </w:t>
      </w:r>
      <w:r>
        <w:rPr>
          <w:sz w:val="14"/>
          <w:szCs w:val="14"/>
        </w:rPr>
        <w:tab/>
      </w:r>
      <w:r>
        <w:rPr>
          <w:sz w:val="24"/>
          <w:szCs w:val="24"/>
        </w:rPr>
        <w:t xml:space="preserve">розірвання аналогічного за своєю природою договору про закупівлю із Замовником у разі прострочення строку </w:t>
      </w:r>
      <w:r w:rsidRPr="005B3928">
        <w:rPr>
          <w:sz w:val="24"/>
          <w:szCs w:val="24"/>
        </w:rPr>
        <w:t>надання послуг;</w:t>
      </w:r>
    </w:p>
    <w:p w:rsidR="005B3928" w:rsidRDefault="00EE0958" w:rsidP="005B3928">
      <w:pPr>
        <w:ind w:firstLine="720"/>
        <w:jc w:val="both"/>
        <w:rPr>
          <w:sz w:val="24"/>
          <w:szCs w:val="24"/>
        </w:rPr>
      </w:pPr>
      <w:r>
        <w:rPr>
          <w:sz w:val="24"/>
          <w:szCs w:val="24"/>
          <w:lang w:val="uk-UA"/>
        </w:rPr>
        <w:t>9</w:t>
      </w:r>
      <w:r w:rsidR="005B3928">
        <w:rPr>
          <w:sz w:val="24"/>
          <w:szCs w:val="24"/>
        </w:rPr>
        <w:t xml:space="preserve">.3. У разі порушення </w:t>
      </w:r>
      <w:r w:rsidR="005B3928">
        <w:rPr>
          <w:sz w:val="24"/>
          <w:szCs w:val="24"/>
          <w:lang w:val="uk-UA"/>
        </w:rPr>
        <w:t>Виконавцем</w:t>
      </w:r>
      <w:r w:rsidR="005B3928">
        <w:rPr>
          <w:sz w:val="24"/>
          <w:szCs w:val="24"/>
        </w:rPr>
        <w:t xml:space="preserve"> умов щодо порядку та строків </w:t>
      </w:r>
      <w:r w:rsidR="005B3928" w:rsidRPr="005B3928">
        <w:rPr>
          <w:sz w:val="24"/>
          <w:szCs w:val="24"/>
        </w:rPr>
        <w:t>надання послуг</w:t>
      </w:r>
      <w:r w:rsidR="005B3928">
        <w:rPr>
          <w:sz w:val="24"/>
          <w:szCs w:val="24"/>
        </w:rPr>
        <w:t xml:space="preserve">, якості </w:t>
      </w:r>
      <w:r w:rsidR="005B3928" w:rsidRPr="005B3928">
        <w:rPr>
          <w:sz w:val="24"/>
          <w:szCs w:val="24"/>
        </w:rPr>
        <w:t>наданих послуг</w:t>
      </w:r>
      <w:r w:rsidR="005B3928">
        <w:rPr>
          <w:sz w:val="24"/>
          <w:szCs w:val="24"/>
        </w:rPr>
        <w:t xml:space="preserve"> Замовник має право </w:t>
      </w:r>
      <w:proofErr w:type="gramStart"/>
      <w:r w:rsidR="005B3928">
        <w:rPr>
          <w:sz w:val="24"/>
          <w:szCs w:val="24"/>
        </w:rPr>
        <w:t>в будь</w:t>
      </w:r>
      <w:proofErr w:type="gramEnd"/>
      <w:r w:rsidR="005B3928">
        <w:rPr>
          <w:sz w:val="24"/>
          <w:szCs w:val="24"/>
        </w:rPr>
        <w:t xml:space="preserve">-який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005B3928">
        <w:rPr>
          <w:sz w:val="24"/>
          <w:szCs w:val="24"/>
          <w:lang w:val="uk-UA"/>
        </w:rPr>
        <w:t>Виконавця</w:t>
      </w:r>
      <w:r w:rsidR="005B3928">
        <w:rPr>
          <w:sz w:val="24"/>
          <w:szCs w:val="24"/>
        </w:rPr>
        <w:t xml:space="preserve"> оперативно-господарську санкцію у формі відмови від встановлення на майбутнє господарських зв’язків (далі – Санкція).</w:t>
      </w:r>
    </w:p>
    <w:p w:rsidR="005B3928" w:rsidRDefault="00EE0958" w:rsidP="00EE0958">
      <w:pPr>
        <w:jc w:val="both"/>
        <w:rPr>
          <w:sz w:val="24"/>
          <w:szCs w:val="24"/>
        </w:rPr>
      </w:pPr>
      <w:r>
        <w:rPr>
          <w:sz w:val="24"/>
          <w:szCs w:val="24"/>
          <w:lang w:val="uk-UA"/>
        </w:rPr>
        <w:t xml:space="preserve">            9</w:t>
      </w:r>
      <w:r w:rsidR="005B3928">
        <w:rPr>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sidR="005B3928">
        <w:rPr>
          <w:sz w:val="24"/>
          <w:szCs w:val="24"/>
          <w:lang w:val="uk-UA"/>
        </w:rPr>
        <w:t>Виконавця</w:t>
      </w:r>
      <w:r w:rsidR="005B3928">
        <w:rPr>
          <w:sz w:val="24"/>
          <w:szCs w:val="24"/>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5B3928">
        <w:rPr>
          <w:sz w:val="24"/>
          <w:szCs w:val="24"/>
          <w:lang w:val="uk-UA"/>
        </w:rPr>
        <w:t>Виконавця</w:t>
      </w:r>
      <w:r w:rsidR="005B3928" w:rsidRPr="005B3928">
        <w:rPr>
          <w:sz w:val="24"/>
          <w:szCs w:val="24"/>
        </w:rPr>
        <w:t xml:space="preserve">_________________, з подальшим направленням цінним листом з описом вкладення та повідомленням на поштову адресу </w:t>
      </w:r>
      <w:proofErr w:type="gramStart"/>
      <w:r w:rsidR="005B3928">
        <w:rPr>
          <w:sz w:val="24"/>
          <w:szCs w:val="24"/>
          <w:lang w:val="uk-UA"/>
        </w:rPr>
        <w:t>Виконавця</w:t>
      </w:r>
      <w:r w:rsidR="005B3928">
        <w:rPr>
          <w:sz w:val="24"/>
          <w:szCs w:val="24"/>
        </w:rPr>
        <w:t xml:space="preserve">  _</w:t>
      </w:r>
      <w:proofErr w:type="gramEnd"/>
      <w:r w:rsidR="005B3928">
        <w:rPr>
          <w:sz w:val="24"/>
          <w:szCs w:val="24"/>
        </w:rPr>
        <w:t xml:space="preserve">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005B3928">
        <w:rPr>
          <w:sz w:val="24"/>
          <w:szCs w:val="24"/>
        </w:rPr>
        <w:t>на адресу</w:t>
      </w:r>
      <w:proofErr w:type="gramEnd"/>
      <w:r w:rsidR="005B3928">
        <w:rPr>
          <w:sz w:val="24"/>
          <w:szCs w:val="24"/>
        </w:rPr>
        <w:t xml:space="preserve"> </w:t>
      </w:r>
      <w:r w:rsidR="005B3928">
        <w:rPr>
          <w:sz w:val="24"/>
          <w:szCs w:val="24"/>
          <w:lang w:val="uk-UA"/>
        </w:rPr>
        <w:t>Виконавця</w:t>
      </w:r>
      <w:r w:rsidR="005B3928">
        <w:rPr>
          <w:sz w:val="24"/>
          <w:szCs w:val="24"/>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005B3928">
        <w:rPr>
          <w:sz w:val="24"/>
          <w:szCs w:val="24"/>
          <w:lang w:val="uk-UA"/>
        </w:rPr>
        <w:t>Виконавець</w:t>
      </w:r>
      <w:r w:rsidR="005B3928">
        <w:rPr>
          <w:sz w:val="24"/>
          <w:szCs w:val="24"/>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5B3928">
        <w:rPr>
          <w:sz w:val="24"/>
          <w:szCs w:val="24"/>
          <w:lang w:val="uk-UA"/>
        </w:rPr>
        <w:t>Виконавцем</w:t>
      </w:r>
      <w:r w:rsidR="005B3928">
        <w:rPr>
          <w:sz w:val="24"/>
          <w:szCs w:val="24"/>
        </w:rPr>
        <w:t xml:space="preserve"> не пізніше 14-ти днів з моменту її відправки Замовником </w:t>
      </w:r>
      <w:proofErr w:type="gramStart"/>
      <w:r w:rsidR="005B3928">
        <w:rPr>
          <w:sz w:val="24"/>
          <w:szCs w:val="24"/>
        </w:rPr>
        <w:t>на адресу</w:t>
      </w:r>
      <w:proofErr w:type="gramEnd"/>
      <w:r w:rsidR="005B3928">
        <w:rPr>
          <w:sz w:val="24"/>
          <w:szCs w:val="24"/>
        </w:rPr>
        <w:t xml:space="preserve"> </w:t>
      </w:r>
      <w:r w:rsidR="005B3928">
        <w:rPr>
          <w:sz w:val="24"/>
          <w:szCs w:val="24"/>
          <w:lang w:val="uk-UA"/>
        </w:rPr>
        <w:t>Виконавця</w:t>
      </w:r>
      <w:r w:rsidR="005B3928">
        <w:rPr>
          <w:sz w:val="24"/>
          <w:szCs w:val="24"/>
        </w:rPr>
        <w:t>, зазначену в цьому договорі про закупівлю.</w:t>
      </w:r>
    </w:p>
    <w:p w:rsidR="003F537F" w:rsidRPr="005B3928" w:rsidRDefault="003F537F" w:rsidP="006933B0">
      <w:pPr>
        <w:ind w:left="142"/>
        <w:jc w:val="center"/>
        <w:rPr>
          <w:sz w:val="22"/>
          <w:szCs w:val="22"/>
        </w:rPr>
      </w:pPr>
    </w:p>
    <w:p w:rsidR="006933B0" w:rsidRPr="006933B0" w:rsidRDefault="006933B0" w:rsidP="00CB1F7D">
      <w:pPr>
        <w:ind w:left="142"/>
        <w:jc w:val="both"/>
        <w:rPr>
          <w:sz w:val="22"/>
          <w:szCs w:val="22"/>
          <w:lang w:val="uk-UA"/>
        </w:rPr>
      </w:pPr>
    </w:p>
    <w:p w:rsidR="00EE0958" w:rsidRDefault="003F537F" w:rsidP="00EE0958">
      <w:pPr>
        <w:tabs>
          <w:tab w:val="left" w:pos="540"/>
        </w:tabs>
        <w:ind w:left="360"/>
        <w:rPr>
          <w:b/>
          <w:bCs/>
          <w:sz w:val="22"/>
          <w:szCs w:val="22"/>
          <w:lang w:val="uk-UA"/>
        </w:rPr>
      </w:pPr>
      <w:r>
        <w:rPr>
          <w:b/>
          <w:bCs/>
          <w:sz w:val="22"/>
          <w:szCs w:val="22"/>
          <w:lang w:val="uk-UA"/>
        </w:rPr>
        <w:t xml:space="preserve">                                              </w:t>
      </w:r>
      <w:r w:rsidR="00EE0958">
        <w:rPr>
          <w:b/>
          <w:bCs/>
          <w:sz w:val="22"/>
          <w:szCs w:val="22"/>
          <w:lang w:val="uk-UA"/>
        </w:rPr>
        <w:t xml:space="preserve">                 10</w:t>
      </w:r>
      <w:r w:rsidR="005B3928">
        <w:rPr>
          <w:b/>
          <w:bCs/>
          <w:sz w:val="22"/>
          <w:szCs w:val="22"/>
          <w:lang w:val="uk-UA"/>
        </w:rPr>
        <w:t>.</w:t>
      </w:r>
      <w:r>
        <w:rPr>
          <w:b/>
          <w:bCs/>
          <w:sz w:val="22"/>
          <w:szCs w:val="22"/>
          <w:lang w:val="uk-UA"/>
        </w:rPr>
        <w:t xml:space="preserve">    </w:t>
      </w:r>
      <w:r w:rsidR="00CB1F7D" w:rsidRPr="00144FA1">
        <w:rPr>
          <w:b/>
          <w:bCs/>
          <w:sz w:val="22"/>
          <w:szCs w:val="22"/>
          <w:lang w:val="uk-UA"/>
        </w:rPr>
        <w:t>СТРОК ДІЇ ДОГОВОРУ</w:t>
      </w:r>
      <w:bookmarkStart w:id="1" w:name="_Ref409700456"/>
    </w:p>
    <w:p w:rsidR="00CB1F7D" w:rsidRPr="00EE0958" w:rsidRDefault="00EE0958" w:rsidP="00EE0958">
      <w:pPr>
        <w:tabs>
          <w:tab w:val="left" w:pos="540"/>
        </w:tabs>
        <w:ind w:left="360"/>
        <w:rPr>
          <w:b/>
          <w:bCs/>
          <w:sz w:val="22"/>
          <w:szCs w:val="22"/>
          <w:lang w:val="uk-UA"/>
        </w:rPr>
      </w:pPr>
      <w:r>
        <w:rPr>
          <w:sz w:val="22"/>
          <w:szCs w:val="22"/>
          <w:lang w:val="uk-UA"/>
        </w:rPr>
        <w:t xml:space="preserve"> 10</w:t>
      </w:r>
      <w:r w:rsidR="005B3928">
        <w:rPr>
          <w:sz w:val="22"/>
          <w:szCs w:val="22"/>
          <w:lang w:val="uk-UA"/>
        </w:rPr>
        <w:t>.1.</w:t>
      </w:r>
      <w:r w:rsidR="00CB1F7D" w:rsidRPr="00144FA1">
        <w:rPr>
          <w:sz w:val="22"/>
          <w:szCs w:val="22"/>
          <w:lang w:val="uk-UA"/>
        </w:rPr>
        <w:t xml:space="preserve"> Цей Договір вважається укладеним з моменту його підписання Сторонами і діє до 31.12.202</w:t>
      </w:r>
      <w:r w:rsidR="006933B0">
        <w:rPr>
          <w:sz w:val="22"/>
          <w:szCs w:val="22"/>
          <w:lang w:val="uk-UA"/>
        </w:rPr>
        <w:t>3</w:t>
      </w:r>
      <w:r w:rsidR="00CB1F7D" w:rsidRPr="00144FA1">
        <w:rPr>
          <w:sz w:val="22"/>
          <w:szCs w:val="22"/>
          <w:lang w:val="uk-UA"/>
        </w:rPr>
        <w:t xml:space="preserve"> р. </w:t>
      </w:r>
      <w:bookmarkEnd w:id="1"/>
    </w:p>
    <w:p w:rsidR="00CB1F7D" w:rsidRPr="00144FA1" w:rsidRDefault="00EE0958" w:rsidP="005B3928">
      <w:pPr>
        <w:tabs>
          <w:tab w:val="left" w:pos="0"/>
        </w:tabs>
        <w:jc w:val="both"/>
        <w:rPr>
          <w:sz w:val="22"/>
          <w:szCs w:val="22"/>
          <w:lang w:val="uk-UA"/>
        </w:rPr>
      </w:pPr>
      <w:r>
        <w:rPr>
          <w:sz w:val="22"/>
          <w:szCs w:val="22"/>
          <w:lang w:val="uk-UA"/>
        </w:rPr>
        <w:t xml:space="preserve">       10</w:t>
      </w:r>
      <w:r w:rsidR="005B3928">
        <w:rPr>
          <w:sz w:val="22"/>
          <w:szCs w:val="22"/>
          <w:lang w:val="uk-UA"/>
        </w:rPr>
        <w:t>.2.</w:t>
      </w:r>
      <w:r w:rsidR="00CB1F7D" w:rsidRPr="00144FA1">
        <w:rPr>
          <w:sz w:val="22"/>
          <w:szCs w:val="22"/>
          <w:lang w:val="uk-UA"/>
        </w:rPr>
        <w:t xml:space="preserve"> У разі якщо на момент закінчення дії Договору у Сторін залишаться невиконаними зобов’язання Договір продовжує свою дію до їх остаточного виконання.</w:t>
      </w:r>
    </w:p>
    <w:p w:rsidR="00CB1F7D" w:rsidRPr="00144FA1" w:rsidRDefault="00EE0958" w:rsidP="005B3928">
      <w:pPr>
        <w:tabs>
          <w:tab w:val="left" w:pos="0"/>
        </w:tabs>
        <w:jc w:val="both"/>
        <w:rPr>
          <w:sz w:val="22"/>
          <w:szCs w:val="22"/>
          <w:lang w:val="uk-UA"/>
        </w:rPr>
      </w:pPr>
      <w:r>
        <w:rPr>
          <w:sz w:val="22"/>
          <w:szCs w:val="22"/>
          <w:lang w:val="uk-UA"/>
        </w:rPr>
        <w:t xml:space="preserve">       10</w:t>
      </w:r>
      <w:r w:rsidR="005B3928">
        <w:rPr>
          <w:sz w:val="22"/>
          <w:szCs w:val="22"/>
          <w:lang w:val="uk-UA"/>
        </w:rPr>
        <w:t>.3.</w:t>
      </w:r>
      <w:r w:rsidR="00CB1F7D" w:rsidRPr="00144FA1">
        <w:rPr>
          <w:sz w:val="22"/>
          <w:szCs w:val="22"/>
          <w:lang w:val="uk-UA"/>
        </w:rPr>
        <w:t>Закінчення строку Договору не звільняє сторони від відповідальності за його порушення, що мало місце під час дії Договору.</w:t>
      </w:r>
    </w:p>
    <w:p w:rsidR="00CB1F7D" w:rsidRPr="00144FA1" w:rsidRDefault="00CB1F7D" w:rsidP="00CB1F7D">
      <w:pPr>
        <w:tabs>
          <w:tab w:val="left" w:pos="0"/>
        </w:tabs>
        <w:jc w:val="both"/>
        <w:rPr>
          <w:sz w:val="22"/>
          <w:szCs w:val="22"/>
          <w:lang w:val="uk-UA"/>
        </w:rPr>
      </w:pPr>
      <w:r w:rsidRPr="00144FA1">
        <w:rPr>
          <w:sz w:val="22"/>
          <w:szCs w:val="22"/>
          <w:lang w:val="uk-UA"/>
        </w:rPr>
        <w:t xml:space="preserve"> </w:t>
      </w:r>
    </w:p>
    <w:p w:rsidR="009624BE" w:rsidRPr="009624BE" w:rsidRDefault="009624BE" w:rsidP="009624BE">
      <w:pPr>
        <w:jc w:val="center"/>
        <w:rPr>
          <w:b/>
          <w:bCs/>
          <w:sz w:val="22"/>
          <w:szCs w:val="22"/>
        </w:rPr>
      </w:pPr>
    </w:p>
    <w:p w:rsidR="009624BE" w:rsidRDefault="00EE0958" w:rsidP="005B3928">
      <w:pPr>
        <w:jc w:val="center"/>
        <w:rPr>
          <w:b/>
          <w:bCs/>
          <w:sz w:val="22"/>
          <w:szCs w:val="22"/>
          <w:lang w:val="uk-UA"/>
        </w:rPr>
      </w:pPr>
      <w:r>
        <w:rPr>
          <w:b/>
          <w:bCs/>
          <w:sz w:val="22"/>
          <w:szCs w:val="22"/>
          <w:lang w:val="uk-UA"/>
        </w:rPr>
        <w:t>11</w:t>
      </w:r>
      <w:r w:rsidR="005B3928">
        <w:rPr>
          <w:b/>
          <w:bCs/>
          <w:sz w:val="22"/>
          <w:szCs w:val="22"/>
          <w:lang w:val="uk-UA"/>
        </w:rPr>
        <w:t>.</w:t>
      </w:r>
      <w:r w:rsidR="009624BE" w:rsidRPr="00144FA1">
        <w:rPr>
          <w:b/>
          <w:bCs/>
          <w:sz w:val="22"/>
          <w:szCs w:val="22"/>
          <w:lang w:val="uk-UA"/>
        </w:rPr>
        <w:t>АДРЕСИ І РЕКВІЗИТИ СТОРІН</w:t>
      </w:r>
    </w:p>
    <w:p w:rsidR="009624BE" w:rsidRDefault="009624BE" w:rsidP="009624BE">
      <w:pPr>
        <w:jc w:val="center"/>
        <w:rPr>
          <w:b/>
          <w:bCs/>
          <w:sz w:val="22"/>
          <w:szCs w:val="22"/>
          <w:lang w:val="uk-UA"/>
        </w:rPr>
      </w:pPr>
    </w:p>
    <w:p w:rsidR="009624BE" w:rsidRPr="00144FA1" w:rsidRDefault="009624BE" w:rsidP="00A66154">
      <w:pPr>
        <w:rPr>
          <w:b/>
          <w:bCs/>
          <w:sz w:val="22"/>
          <w:szCs w:val="22"/>
          <w:lang w:val="uk-UA"/>
        </w:rPr>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0"/>
        <w:gridCol w:w="4927"/>
      </w:tblGrid>
      <w:tr w:rsidR="00CB1F7D" w:rsidRPr="00144FA1" w:rsidTr="004827AB">
        <w:trPr>
          <w:trHeight w:val="5099"/>
          <w:jc w:val="center"/>
        </w:trPr>
        <w:tc>
          <w:tcPr>
            <w:tcW w:w="2712" w:type="pct"/>
          </w:tcPr>
          <w:p w:rsidR="00CB1F7D" w:rsidRPr="00144FA1" w:rsidRDefault="00CB1F7D" w:rsidP="004827AB">
            <w:pPr>
              <w:jc w:val="center"/>
              <w:rPr>
                <w:b/>
                <w:bCs/>
                <w:sz w:val="22"/>
                <w:szCs w:val="22"/>
                <w:lang w:val="uk-UA"/>
              </w:rPr>
            </w:pPr>
            <w:r w:rsidRPr="00144FA1">
              <w:rPr>
                <w:b/>
                <w:bCs/>
                <w:sz w:val="22"/>
                <w:szCs w:val="22"/>
                <w:lang w:val="uk-UA"/>
              </w:rPr>
              <w:lastRenderedPageBreak/>
              <w:t>ЗАМОВНИК</w:t>
            </w:r>
          </w:p>
          <w:p w:rsidR="00CB1F7D" w:rsidRPr="00996CE9" w:rsidRDefault="00CB1F7D" w:rsidP="004827AB">
            <w:pPr>
              <w:rPr>
                <w:b/>
                <w:bCs/>
                <w:sz w:val="22"/>
                <w:szCs w:val="22"/>
                <w:lang w:val="uk-UA"/>
              </w:rPr>
            </w:pPr>
            <w:r w:rsidRPr="00996CE9">
              <w:rPr>
                <w:b/>
                <w:bCs/>
                <w:sz w:val="22"/>
                <w:szCs w:val="22"/>
                <w:lang w:val="uk-UA"/>
              </w:rPr>
              <w:t xml:space="preserve">Управління освіти ,молоді та спорту Петриківської селищної Ради </w:t>
            </w:r>
          </w:p>
          <w:p w:rsidR="00CB1F7D" w:rsidRPr="009C545B" w:rsidRDefault="00CB1F7D" w:rsidP="004827AB">
            <w:pPr>
              <w:rPr>
                <w:bCs/>
                <w:sz w:val="22"/>
                <w:szCs w:val="22"/>
                <w:lang w:val="uk-UA"/>
              </w:rPr>
            </w:pPr>
            <w:r w:rsidRPr="009C545B">
              <w:rPr>
                <w:bCs/>
                <w:sz w:val="22"/>
                <w:szCs w:val="22"/>
                <w:lang w:val="uk-UA"/>
              </w:rPr>
              <w:t xml:space="preserve">Адреса:51800Дніпропетровська обл.., смт.Петриківка, </w:t>
            </w:r>
            <w:r>
              <w:rPr>
                <w:bCs/>
                <w:sz w:val="22"/>
                <w:szCs w:val="22"/>
                <w:lang w:val="uk-UA"/>
              </w:rPr>
              <w:t xml:space="preserve">пр..-к. Калнишевського,71      </w:t>
            </w:r>
            <w:r w:rsidRPr="009C545B">
              <w:rPr>
                <w:bCs/>
                <w:sz w:val="22"/>
                <w:szCs w:val="22"/>
                <w:lang w:val="uk-UA"/>
              </w:rPr>
              <w:t>Код: ЄДРПОУ (ЗКПО):</w:t>
            </w:r>
            <w:r>
              <w:rPr>
                <w:bCs/>
                <w:sz w:val="22"/>
                <w:szCs w:val="22"/>
                <w:lang w:val="uk-UA"/>
              </w:rPr>
              <w:t xml:space="preserve">  42664633                              </w:t>
            </w:r>
            <w:r w:rsidRPr="009C545B">
              <w:rPr>
                <w:bCs/>
                <w:sz w:val="22"/>
                <w:szCs w:val="22"/>
                <w:lang w:val="uk-UA"/>
              </w:rPr>
              <w:t xml:space="preserve"> Тел.</w:t>
            </w:r>
            <w:r w:rsidR="006B6660">
              <w:rPr>
                <w:bCs/>
                <w:sz w:val="22"/>
                <w:szCs w:val="22"/>
                <w:lang w:val="uk-UA"/>
              </w:rPr>
              <w:t xml:space="preserve">   </w:t>
            </w:r>
            <w:r w:rsidR="006B6660" w:rsidRPr="006B6660">
              <w:rPr>
                <w:sz w:val="24"/>
                <w:szCs w:val="24"/>
              </w:rPr>
              <w:t>380567674665</w:t>
            </w:r>
          </w:p>
          <w:p w:rsidR="00CB1F7D" w:rsidRDefault="00CB1F7D" w:rsidP="004827AB">
            <w:pPr>
              <w:rPr>
                <w:bCs/>
                <w:sz w:val="22"/>
                <w:szCs w:val="22"/>
                <w:lang w:val="uk-UA"/>
              </w:rPr>
            </w:pPr>
            <w:r w:rsidRPr="009C545B">
              <w:rPr>
                <w:bCs/>
                <w:sz w:val="22"/>
                <w:szCs w:val="22"/>
                <w:lang w:val="uk-UA"/>
              </w:rPr>
              <w:t xml:space="preserve"> р/р: </w:t>
            </w:r>
          </w:p>
          <w:p w:rsidR="00D85FD2" w:rsidRDefault="00CB1F7D" w:rsidP="004827AB">
            <w:pPr>
              <w:rPr>
                <w:bCs/>
                <w:sz w:val="22"/>
                <w:szCs w:val="22"/>
                <w:lang w:val="uk-UA"/>
              </w:rPr>
            </w:pPr>
            <w:r w:rsidRPr="001B5E3D">
              <w:rPr>
                <w:bCs/>
                <w:sz w:val="22"/>
                <w:szCs w:val="22"/>
                <w:lang w:val="uk-UA"/>
              </w:rPr>
              <w:t xml:space="preserve">UA </w:t>
            </w:r>
          </w:p>
          <w:p w:rsidR="00CB1F7D" w:rsidRPr="009C545B" w:rsidRDefault="00CB1F7D" w:rsidP="004827AB">
            <w:pPr>
              <w:rPr>
                <w:bCs/>
                <w:sz w:val="22"/>
                <w:szCs w:val="22"/>
                <w:lang w:val="uk-UA"/>
              </w:rPr>
            </w:pPr>
            <w:r>
              <w:rPr>
                <w:bCs/>
                <w:sz w:val="22"/>
                <w:szCs w:val="22"/>
                <w:lang w:val="uk-UA"/>
              </w:rPr>
              <w:t>ГУ ДКСУ в м. Київ</w:t>
            </w:r>
            <w:r w:rsidRPr="009C545B">
              <w:rPr>
                <w:bCs/>
                <w:sz w:val="22"/>
                <w:szCs w:val="22"/>
                <w:lang w:val="uk-UA"/>
              </w:rPr>
              <w:t xml:space="preserve"> </w:t>
            </w:r>
          </w:p>
          <w:p w:rsidR="00CB1F7D" w:rsidRPr="00D20BB4" w:rsidRDefault="00CB1F7D" w:rsidP="004827AB">
            <w:pPr>
              <w:rPr>
                <w:bCs/>
                <w:sz w:val="22"/>
                <w:szCs w:val="22"/>
                <w:lang w:val="uk-UA"/>
              </w:rPr>
            </w:pPr>
            <w:r w:rsidRPr="00D20BB4">
              <w:rPr>
                <w:bCs/>
                <w:sz w:val="22"/>
                <w:szCs w:val="22"/>
                <w:lang w:val="uk-UA"/>
              </w:rPr>
              <w:t>МФО: 820172</w:t>
            </w:r>
          </w:p>
          <w:p w:rsidR="00CB1F7D" w:rsidRPr="00144FA1" w:rsidRDefault="00CB1F7D" w:rsidP="004827AB">
            <w:pPr>
              <w:rPr>
                <w:sz w:val="22"/>
                <w:szCs w:val="22"/>
                <w:lang w:val="uk-UA"/>
              </w:rPr>
            </w:pPr>
          </w:p>
          <w:p w:rsidR="00CB1F7D" w:rsidRPr="001C0E24" w:rsidRDefault="00CB1F7D" w:rsidP="004827AB">
            <w:pPr>
              <w:rPr>
                <w:bCs/>
                <w:sz w:val="22"/>
                <w:szCs w:val="22"/>
                <w:lang w:val="uk-UA"/>
              </w:rPr>
            </w:pPr>
            <w:r>
              <w:rPr>
                <w:sz w:val="22"/>
                <w:szCs w:val="22"/>
                <w:lang w:val="uk-UA"/>
              </w:rPr>
              <w:t>Начальник</w:t>
            </w:r>
            <w:r w:rsidRPr="001C0E24">
              <w:rPr>
                <w:bCs/>
                <w:sz w:val="22"/>
                <w:szCs w:val="22"/>
                <w:lang w:val="uk-UA"/>
              </w:rPr>
              <w:t xml:space="preserve"> </w:t>
            </w:r>
            <w:r>
              <w:rPr>
                <w:bCs/>
                <w:sz w:val="22"/>
                <w:szCs w:val="22"/>
                <w:lang w:val="uk-UA"/>
              </w:rPr>
              <w:t xml:space="preserve"> УОМС</w:t>
            </w:r>
            <w:r w:rsidRPr="001C0E24">
              <w:rPr>
                <w:bCs/>
                <w:sz w:val="22"/>
                <w:szCs w:val="22"/>
                <w:lang w:val="uk-UA"/>
              </w:rPr>
              <w:t xml:space="preserve"> Петриківської селищної Ради </w:t>
            </w:r>
          </w:p>
          <w:p w:rsidR="00CB1F7D" w:rsidRPr="00144FA1" w:rsidRDefault="00CB1F7D" w:rsidP="004827AB">
            <w:pPr>
              <w:rPr>
                <w:sz w:val="22"/>
                <w:szCs w:val="22"/>
                <w:lang w:val="uk-UA"/>
              </w:rPr>
            </w:pPr>
          </w:p>
          <w:p w:rsidR="00CB1F7D" w:rsidRPr="00144FA1" w:rsidRDefault="00CB1F7D" w:rsidP="004827AB">
            <w:pPr>
              <w:rPr>
                <w:sz w:val="22"/>
                <w:szCs w:val="22"/>
                <w:lang w:val="uk-UA"/>
              </w:rPr>
            </w:pPr>
            <w:r>
              <w:rPr>
                <w:sz w:val="22"/>
                <w:szCs w:val="22"/>
                <w:lang w:val="uk-UA"/>
              </w:rPr>
              <w:t>____________</w:t>
            </w:r>
            <w:r w:rsidRPr="00144FA1">
              <w:rPr>
                <w:sz w:val="22"/>
                <w:szCs w:val="22"/>
                <w:lang w:val="uk-UA"/>
              </w:rPr>
              <w:t>___ /</w:t>
            </w:r>
            <w:r>
              <w:rPr>
                <w:sz w:val="22"/>
                <w:szCs w:val="22"/>
                <w:lang w:val="uk-UA"/>
              </w:rPr>
              <w:t xml:space="preserve">  Наталія КОВАЛЕНКО  /          </w:t>
            </w:r>
          </w:p>
          <w:p w:rsidR="00CB1F7D" w:rsidRPr="00144FA1" w:rsidRDefault="00CB1F7D" w:rsidP="004827AB">
            <w:pPr>
              <w:rPr>
                <w:sz w:val="22"/>
                <w:szCs w:val="22"/>
                <w:lang w:val="uk-UA"/>
              </w:rPr>
            </w:pPr>
            <w:r w:rsidRPr="00144FA1">
              <w:rPr>
                <w:sz w:val="22"/>
                <w:szCs w:val="22"/>
                <w:lang w:val="uk-UA"/>
              </w:rPr>
              <w:t>(прізвище, ініціали, підпис, печатка)</w:t>
            </w:r>
          </w:p>
          <w:p w:rsidR="00CB1F7D" w:rsidRPr="00144FA1" w:rsidRDefault="00CB1F7D" w:rsidP="004827AB">
            <w:pPr>
              <w:rPr>
                <w:sz w:val="22"/>
                <w:szCs w:val="22"/>
                <w:lang w:val="uk-UA"/>
              </w:rPr>
            </w:pPr>
            <w:r w:rsidRPr="00144FA1">
              <w:rPr>
                <w:sz w:val="22"/>
                <w:szCs w:val="22"/>
                <w:lang w:val="uk-UA"/>
              </w:rPr>
              <w:t>М.П.</w:t>
            </w:r>
          </w:p>
          <w:p w:rsidR="00CB1F7D" w:rsidRPr="00144FA1" w:rsidRDefault="00CB1F7D" w:rsidP="004827AB">
            <w:pPr>
              <w:rPr>
                <w:sz w:val="22"/>
                <w:szCs w:val="22"/>
                <w:lang w:val="uk-UA"/>
              </w:rPr>
            </w:pPr>
          </w:p>
          <w:p w:rsidR="00CB1F7D" w:rsidRDefault="00CB1F7D" w:rsidP="004827AB">
            <w:pPr>
              <w:tabs>
                <w:tab w:val="left" w:pos="1695"/>
              </w:tabs>
              <w:rPr>
                <w:bCs/>
                <w:sz w:val="22"/>
                <w:szCs w:val="22"/>
                <w:lang w:val="uk-UA"/>
              </w:rPr>
            </w:pPr>
          </w:p>
          <w:p w:rsidR="00CB1F7D" w:rsidRPr="002B57A6" w:rsidRDefault="00CB1F7D" w:rsidP="004827AB">
            <w:pPr>
              <w:tabs>
                <w:tab w:val="left" w:pos="1695"/>
              </w:tabs>
              <w:rPr>
                <w:bCs/>
                <w:sz w:val="22"/>
                <w:szCs w:val="22"/>
                <w:lang w:val="uk-UA"/>
              </w:rPr>
            </w:pPr>
          </w:p>
          <w:p w:rsidR="00CB1F7D" w:rsidRPr="00144FA1" w:rsidRDefault="00CB1F7D" w:rsidP="004827AB">
            <w:pPr>
              <w:tabs>
                <w:tab w:val="left" w:pos="1695"/>
              </w:tabs>
              <w:rPr>
                <w:bCs/>
                <w:sz w:val="22"/>
                <w:szCs w:val="22"/>
                <w:lang w:val="uk-UA"/>
              </w:rPr>
            </w:pPr>
          </w:p>
          <w:p w:rsidR="00CB1F7D" w:rsidRPr="00144FA1" w:rsidRDefault="00CB1F7D" w:rsidP="004827AB">
            <w:pPr>
              <w:rPr>
                <w:sz w:val="22"/>
                <w:szCs w:val="22"/>
                <w:lang w:val="uk-UA"/>
              </w:rPr>
            </w:pPr>
          </w:p>
        </w:tc>
        <w:tc>
          <w:tcPr>
            <w:tcW w:w="2288" w:type="pct"/>
          </w:tcPr>
          <w:p w:rsidR="00CB1F7D" w:rsidRPr="00144FA1" w:rsidRDefault="00CB1F7D" w:rsidP="004827AB">
            <w:pPr>
              <w:jc w:val="center"/>
              <w:rPr>
                <w:b/>
                <w:bCs/>
                <w:sz w:val="22"/>
                <w:szCs w:val="22"/>
                <w:lang w:val="uk-UA"/>
              </w:rPr>
            </w:pPr>
            <w:r w:rsidRPr="00144FA1">
              <w:rPr>
                <w:b/>
                <w:bCs/>
                <w:sz w:val="22"/>
                <w:szCs w:val="22"/>
                <w:lang w:val="uk-UA"/>
              </w:rPr>
              <w:t>ВИКОНАВЕЦЬ</w:t>
            </w: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tc>
      </w:tr>
    </w:tbl>
    <w:p w:rsidR="00CB1F7D" w:rsidRDefault="00CB1F7D"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EE0958" w:rsidRDefault="00EE0958" w:rsidP="00CB1F7D">
      <w:pPr>
        <w:jc w:val="center"/>
        <w:rPr>
          <w:sz w:val="22"/>
          <w:szCs w:val="22"/>
          <w:lang w:val="uk-UA"/>
        </w:rPr>
      </w:pPr>
    </w:p>
    <w:p w:rsidR="00CD6AC6" w:rsidRDefault="00CD6AC6" w:rsidP="00CD6AC6">
      <w:pPr>
        <w:pStyle w:val="2"/>
        <w:shd w:val="clear" w:color="auto" w:fill="FFFFFF"/>
        <w:spacing w:before="0" w:beforeAutospacing="0" w:after="0" w:afterAutospacing="0" w:line="240" w:lineRule="atLeast"/>
        <w:jc w:val="right"/>
        <w:rPr>
          <w:color w:val="000000"/>
          <w:sz w:val="24"/>
          <w:szCs w:val="24"/>
          <w:lang w:val="uk-UA"/>
        </w:rPr>
      </w:pPr>
      <w:r>
        <w:rPr>
          <w:color w:val="000000"/>
          <w:sz w:val="24"/>
          <w:szCs w:val="24"/>
          <w:lang w:val="uk-UA"/>
        </w:rPr>
        <w:lastRenderedPageBreak/>
        <w:t>Додаток 1</w:t>
      </w:r>
    </w:p>
    <w:p w:rsidR="00CD6AC6" w:rsidRDefault="00CD6AC6" w:rsidP="00CD6AC6">
      <w:pPr>
        <w:pStyle w:val="2"/>
        <w:shd w:val="clear" w:color="auto" w:fill="FFFFFF"/>
        <w:spacing w:before="0" w:beforeAutospacing="0" w:after="0" w:afterAutospacing="0" w:line="240" w:lineRule="atLeast"/>
        <w:jc w:val="right"/>
        <w:rPr>
          <w:color w:val="000000"/>
          <w:sz w:val="24"/>
          <w:szCs w:val="24"/>
          <w:lang w:val="uk-UA"/>
        </w:rPr>
      </w:pPr>
      <w:r>
        <w:rPr>
          <w:color w:val="000000"/>
          <w:sz w:val="24"/>
          <w:szCs w:val="24"/>
          <w:lang w:val="uk-UA"/>
        </w:rPr>
        <w:t>до договору №____від _____2023р.</w:t>
      </w:r>
    </w:p>
    <w:p w:rsidR="00CD6AC6" w:rsidRPr="001F2EFF" w:rsidRDefault="00CD6AC6" w:rsidP="00CD6AC6">
      <w:pPr>
        <w:pStyle w:val="2"/>
        <w:shd w:val="clear" w:color="auto" w:fill="FFFFFF"/>
        <w:spacing w:before="0" w:beforeAutospacing="0" w:after="0" w:afterAutospacing="0" w:line="240" w:lineRule="atLeast"/>
        <w:jc w:val="center"/>
        <w:rPr>
          <w:color w:val="000000"/>
          <w:sz w:val="24"/>
          <w:szCs w:val="24"/>
          <w:lang w:val="uk-UA"/>
        </w:rPr>
      </w:pPr>
      <w:r w:rsidRPr="001F2EFF">
        <w:rPr>
          <w:color w:val="000000"/>
          <w:sz w:val="24"/>
          <w:szCs w:val="24"/>
        </w:rPr>
        <w:t>СПЕЦИФІКАЦІЯ</w:t>
      </w:r>
    </w:p>
    <w:p w:rsidR="00CD6AC6" w:rsidRDefault="00CD6AC6" w:rsidP="00CD6AC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357"/>
        <w:gridCol w:w="1065"/>
        <w:gridCol w:w="1134"/>
        <w:gridCol w:w="1275"/>
        <w:gridCol w:w="1276"/>
        <w:gridCol w:w="1418"/>
      </w:tblGrid>
      <w:tr w:rsidR="00CD6AC6" w:rsidRPr="001F2EFF" w:rsidTr="0008593A">
        <w:trPr>
          <w:trHeight w:val="273"/>
        </w:trPr>
        <w:tc>
          <w:tcPr>
            <w:tcW w:w="648" w:type="dxa"/>
            <w:shd w:val="clear" w:color="auto" w:fill="auto"/>
          </w:tcPr>
          <w:p w:rsidR="00CD6AC6" w:rsidRPr="001F2EFF" w:rsidRDefault="00CD6AC6" w:rsidP="0008593A">
            <w:pPr>
              <w:pStyle w:val="2"/>
              <w:spacing w:before="0" w:beforeAutospacing="0" w:after="0" w:afterAutospacing="0"/>
              <w:jc w:val="center"/>
              <w:rPr>
                <w:b w:val="0"/>
                <w:color w:val="000000"/>
                <w:sz w:val="24"/>
                <w:szCs w:val="24"/>
                <w:lang w:val="uk-UA"/>
              </w:rPr>
            </w:pPr>
          </w:p>
        </w:tc>
        <w:tc>
          <w:tcPr>
            <w:tcW w:w="3357" w:type="dxa"/>
            <w:shd w:val="clear" w:color="auto" w:fill="auto"/>
          </w:tcPr>
          <w:p w:rsidR="00CD6AC6" w:rsidRPr="001F2EFF" w:rsidRDefault="00CD6AC6" w:rsidP="0008593A">
            <w:pPr>
              <w:rPr>
                <w:b/>
                <w:sz w:val="24"/>
                <w:szCs w:val="24"/>
                <w:lang w:val="uk-UA"/>
              </w:rPr>
            </w:pPr>
            <w:r>
              <w:rPr>
                <w:b/>
                <w:sz w:val="24"/>
                <w:szCs w:val="24"/>
                <w:lang w:val="uk-UA"/>
              </w:rPr>
              <w:t xml:space="preserve">Найменування послуг </w:t>
            </w:r>
          </w:p>
        </w:tc>
        <w:tc>
          <w:tcPr>
            <w:tcW w:w="1065" w:type="dxa"/>
            <w:shd w:val="clear" w:color="auto" w:fill="auto"/>
          </w:tcPr>
          <w:p w:rsidR="00CD6AC6" w:rsidRDefault="00CD6AC6" w:rsidP="0008593A">
            <w:pPr>
              <w:pStyle w:val="2"/>
              <w:spacing w:before="0" w:beforeAutospacing="0" w:after="0" w:afterAutospacing="0"/>
              <w:rPr>
                <w:b w:val="0"/>
                <w:color w:val="000000"/>
                <w:sz w:val="24"/>
                <w:szCs w:val="24"/>
                <w:lang w:val="uk-UA"/>
              </w:rPr>
            </w:pPr>
            <w:r>
              <w:rPr>
                <w:b w:val="0"/>
                <w:color w:val="000000"/>
                <w:sz w:val="24"/>
                <w:szCs w:val="24"/>
                <w:lang w:val="uk-UA"/>
              </w:rPr>
              <w:t>Од.</w:t>
            </w:r>
          </w:p>
          <w:p w:rsidR="00CD6AC6" w:rsidRPr="001F2EFF" w:rsidRDefault="00CD6AC6" w:rsidP="0008593A">
            <w:pPr>
              <w:pStyle w:val="2"/>
              <w:spacing w:before="0" w:beforeAutospacing="0" w:after="0" w:afterAutospacing="0"/>
              <w:rPr>
                <w:b w:val="0"/>
                <w:color w:val="000000"/>
                <w:sz w:val="24"/>
                <w:szCs w:val="24"/>
                <w:lang w:val="uk-UA"/>
              </w:rPr>
            </w:pPr>
            <w:r>
              <w:rPr>
                <w:b w:val="0"/>
                <w:color w:val="000000"/>
                <w:sz w:val="24"/>
                <w:szCs w:val="24"/>
                <w:lang w:val="uk-UA"/>
              </w:rPr>
              <w:t>Вим</w:t>
            </w:r>
          </w:p>
        </w:tc>
        <w:tc>
          <w:tcPr>
            <w:tcW w:w="1134" w:type="dxa"/>
            <w:shd w:val="clear" w:color="auto" w:fill="auto"/>
          </w:tcPr>
          <w:p w:rsidR="00CD6AC6" w:rsidRPr="001F2EFF" w:rsidRDefault="00CD6AC6" w:rsidP="0008593A">
            <w:pPr>
              <w:pStyle w:val="2"/>
              <w:spacing w:before="0" w:beforeAutospacing="0" w:after="0" w:afterAutospacing="0"/>
              <w:jc w:val="center"/>
              <w:rPr>
                <w:b w:val="0"/>
                <w:color w:val="000000"/>
                <w:sz w:val="24"/>
                <w:szCs w:val="24"/>
                <w:lang w:val="uk-UA"/>
              </w:rPr>
            </w:pPr>
            <w:r>
              <w:rPr>
                <w:b w:val="0"/>
                <w:color w:val="000000"/>
                <w:sz w:val="24"/>
                <w:szCs w:val="24"/>
                <w:lang w:val="uk-UA"/>
              </w:rPr>
              <w:t>К-ть</w:t>
            </w:r>
          </w:p>
        </w:tc>
        <w:tc>
          <w:tcPr>
            <w:tcW w:w="1275" w:type="dxa"/>
            <w:shd w:val="clear" w:color="auto" w:fill="auto"/>
          </w:tcPr>
          <w:p w:rsidR="00CD6AC6" w:rsidRPr="001F2EFF" w:rsidRDefault="00CD6AC6" w:rsidP="0008593A">
            <w:pPr>
              <w:rPr>
                <w:color w:val="000000"/>
                <w:sz w:val="24"/>
                <w:szCs w:val="24"/>
                <w:lang w:val="uk-UA"/>
              </w:rPr>
            </w:pPr>
            <w:r>
              <w:rPr>
                <w:color w:val="000000"/>
                <w:sz w:val="24"/>
                <w:szCs w:val="24"/>
                <w:lang w:val="uk-UA"/>
              </w:rPr>
              <w:t>Ціна ,без ПДВ (грн.)</w:t>
            </w:r>
          </w:p>
        </w:tc>
        <w:tc>
          <w:tcPr>
            <w:tcW w:w="1276" w:type="dxa"/>
            <w:shd w:val="clear" w:color="auto" w:fill="auto"/>
          </w:tcPr>
          <w:p w:rsidR="00CD6AC6" w:rsidRPr="001F2EFF" w:rsidRDefault="00CD6AC6" w:rsidP="0008593A">
            <w:pPr>
              <w:rPr>
                <w:b/>
                <w:color w:val="000000"/>
                <w:sz w:val="24"/>
                <w:szCs w:val="24"/>
                <w:lang w:val="uk-UA"/>
              </w:rPr>
            </w:pPr>
            <w:r>
              <w:rPr>
                <w:b/>
                <w:color w:val="000000"/>
                <w:sz w:val="24"/>
                <w:szCs w:val="24"/>
                <w:lang w:val="uk-UA"/>
              </w:rPr>
              <w:t>Сума без ПДВ,грн</w:t>
            </w:r>
          </w:p>
        </w:tc>
        <w:tc>
          <w:tcPr>
            <w:tcW w:w="1418" w:type="dxa"/>
            <w:shd w:val="clear" w:color="auto" w:fill="auto"/>
          </w:tcPr>
          <w:p w:rsidR="00CD6AC6" w:rsidRPr="001F2EFF" w:rsidRDefault="00CD6AC6" w:rsidP="0008593A">
            <w:pPr>
              <w:pStyle w:val="2"/>
              <w:spacing w:before="0" w:beforeAutospacing="0" w:after="0" w:afterAutospacing="0"/>
              <w:jc w:val="center"/>
              <w:rPr>
                <w:b w:val="0"/>
                <w:color w:val="000000"/>
                <w:sz w:val="24"/>
                <w:szCs w:val="24"/>
                <w:lang w:val="uk-UA"/>
              </w:rPr>
            </w:pPr>
            <w:r>
              <w:rPr>
                <w:b w:val="0"/>
                <w:color w:val="000000"/>
                <w:sz w:val="24"/>
                <w:szCs w:val="24"/>
                <w:lang w:val="uk-UA"/>
              </w:rPr>
              <w:t>ПДВ,грн</w:t>
            </w:r>
          </w:p>
        </w:tc>
      </w:tr>
      <w:tr w:rsidR="00CD6AC6" w:rsidRPr="001F2EFF" w:rsidTr="0008593A">
        <w:trPr>
          <w:trHeight w:val="273"/>
        </w:trPr>
        <w:tc>
          <w:tcPr>
            <w:tcW w:w="648" w:type="dxa"/>
            <w:shd w:val="clear" w:color="auto" w:fill="auto"/>
          </w:tcPr>
          <w:p w:rsidR="00CD6AC6" w:rsidRPr="001F2EFF" w:rsidRDefault="00CD6AC6" w:rsidP="0008593A">
            <w:pPr>
              <w:pStyle w:val="2"/>
              <w:spacing w:before="0" w:beforeAutospacing="0" w:after="0" w:afterAutospacing="0"/>
              <w:jc w:val="center"/>
              <w:rPr>
                <w:b w:val="0"/>
                <w:color w:val="000000"/>
                <w:sz w:val="24"/>
                <w:szCs w:val="24"/>
                <w:lang w:val="uk-UA"/>
              </w:rPr>
            </w:pPr>
            <w:r w:rsidRPr="001F2EFF">
              <w:rPr>
                <w:b w:val="0"/>
                <w:color w:val="000000"/>
                <w:sz w:val="24"/>
                <w:szCs w:val="24"/>
                <w:lang w:val="uk-UA"/>
              </w:rPr>
              <w:t>1</w:t>
            </w:r>
          </w:p>
        </w:tc>
        <w:tc>
          <w:tcPr>
            <w:tcW w:w="3357" w:type="dxa"/>
            <w:shd w:val="clear" w:color="auto" w:fill="auto"/>
          </w:tcPr>
          <w:p w:rsidR="00CD6AC6" w:rsidRPr="006B464A" w:rsidRDefault="00CD6AC6" w:rsidP="0008593A">
            <w:pPr>
              <w:rPr>
                <w:sz w:val="24"/>
                <w:szCs w:val="24"/>
                <w:lang w:val="uk-UA"/>
              </w:rPr>
            </w:pPr>
            <w:r>
              <w:rPr>
                <w:color w:val="000000"/>
                <w:sz w:val="24"/>
                <w:szCs w:val="24"/>
                <w:lang w:val="uk-UA"/>
              </w:rPr>
              <w:t>Періодичний медичний огляд чоловіків</w:t>
            </w:r>
          </w:p>
        </w:tc>
        <w:tc>
          <w:tcPr>
            <w:tcW w:w="1065" w:type="dxa"/>
            <w:shd w:val="clear" w:color="auto" w:fill="auto"/>
          </w:tcPr>
          <w:p w:rsidR="00CD6AC6" w:rsidRPr="006B464A" w:rsidRDefault="00CD6AC6" w:rsidP="0008593A">
            <w:pPr>
              <w:pStyle w:val="2"/>
              <w:spacing w:before="0" w:beforeAutospacing="0" w:after="0" w:afterAutospacing="0"/>
              <w:rPr>
                <w:b w:val="0"/>
                <w:color w:val="000000"/>
                <w:sz w:val="24"/>
                <w:szCs w:val="24"/>
                <w:lang w:val="uk-UA"/>
              </w:rPr>
            </w:pPr>
            <w:r w:rsidRPr="006B464A">
              <w:rPr>
                <w:b w:val="0"/>
                <w:color w:val="000000"/>
                <w:sz w:val="24"/>
                <w:szCs w:val="24"/>
                <w:lang w:val="uk-UA"/>
              </w:rPr>
              <w:t>послуга</w:t>
            </w:r>
          </w:p>
        </w:tc>
        <w:tc>
          <w:tcPr>
            <w:tcW w:w="1134" w:type="dxa"/>
            <w:shd w:val="clear" w:color="auto" w:fill="auto"/>
          </w:tcPr>
          <w:p w:rsidR="00CD6AC6" w:rsidRPr="006B464A" w:rsidRDefault="00CD6AC6" w:rsidP="0008593A">
            <w:pPr>
              <w:pStyle w:val="2"/>
              <w:spacing w:before="0" w:beforeAutospacing="0" w:after="0" w:afterAutospacing="0"/>
              <w:jc w:val="center"/>
              <w:rPr>
                <w:b w:val="0"/>
                <w:color w:val="000000"/>
                <w:sz w:val="24"/>
                <w:szCs w:val="24"/>
                <w:lang w:val="uk-UA"/>
              </w:rPr>
            </w:pPr>
            <w:r>
              <w:rPr>
                <w:b w:val="0"/>
                <w:color w:val="000000"/>
                <w:sz w:val="24"/>
                <w:szCs w:val="24"/>
                <w:lang w:val="uk-UA"/>
              </w:rPr>
              <w:t>102</w:t>
            </w:r>
          </w:p>
        </w:tc>
        <w:tc>
          <w:tcPr>
            <w:tcW w:w="1275" w:type="dxa"/>
            <w:shd w:val="clear" w:color="auto" w:fill="auto"/>
          </w:tcPr>
          <w:p w:rsidR="00CD6AC6" w:rsidRPr="006B464A" w:rsidRDefault="00CD6AC6" w:rsidP="0008593A">
            <w:pPr>
              <w:rPr>
                <w:color w:val="000000"/>
                <w:sz w:val="24"/>
                <w:szCs w:val="24"/>
                <w:lang w:val="uk-UA"/>
              </w:rPr>
            </w:pPr>
          </w:p>
        </w:tc>
        <w:tc>
          <w:tcPr>
            <w:tcW w:w="1276" w:type="dxa"/>
            <w:shd w:val="clear" w:color="auto" w:fill="auto"/>
          </w:tcPr>
          <w:p w:rsidR="00CD6AC6" w:rsidRPr="006B464A" w:rsidRDefault="00CD6AC6" w:rsidP="0008593A">
            <w:pPr>
              <w:rPr>
                <w:color w:val="000000"/>
                <w:sz w:val="24"/>
                <w:szCs w:val="24"/>
                <w:lang w:val="uk-UA"/>
              </w:rPr>
            </w:pPr>
          </w:p>
        </w:tc>
        <w:tc>
          <w:tcPr>
            <w:tcW w:w="1418" w:type="dxa"/>
            <w:shd w:val="clear" w:color="auto" w:fill="auto"/>
          </w:tcPr>
          <w:p w:rsidR="00CD6AC6" w:rsidRPr="001F2EFF" w:rsidRDefault="00CD6AC6" w:rsidP="0008593A">
            <w:pPr>
              <w:pStyle w:val="2"/>
              <w:spacing w:before="0" w:beforeAutospacing="0" w:after="0" w:afterAutospacing="0"/>
              <w:jc w:val="center"/>
              <w:rPr>
                <w:b w:val="0"/>
                <w:color w:val="000000"/>
                <w:sz w:val="24"/>
                <w:szCs w:val="24"/>
                <w:lang w:val="uk-UA"/>
              </w:rPr>
            </w:pPr>
          </w:p>
        </w:tc>
      </w:tr>
      <w:tr w:rsidR="00CD6AC6" w:rsidRPr="001F2EFF" w:rsidTr="0008593A">
        <w:trPr>
          <w:trHeight w:val="887"/>
        </w:trPr>
        <w:tc>
          <w:tcPr>
            <w:tcW w:w="648" w:type="dxa"/>
            <w:shd w:val="clear" w:color="auto" w:fill="auto"/>
          </w:tcPr>
          <w:p w:rsidR="00CD6AC6" w:rsidRPr="001F2EFF" w:rsidRDefault="00CD6AC6" w:rsidP="0008593A">
            <w:pPr>
              <w:pStyle w:val="2"/>
              <w:spacing w:before="0" w:beforeAutospacing="0" w:after="0" w:afterAutospacing="0"/>
              <w:jc w:val="center"/>
              <w:rPr>
                <w:b w:val="0"/>
                <w:color w:val="000000"/>
                <w:sz w:val="24"/>
                <w:szCs w:val="24"/>
                <w:lang w:val="uk-UA"/>
              </w:rPr>
            </w:pPr>
            <w:r>
              <w:rPr>
                <w:b w:val="0"/>
                <w:color w:val="000000"/>
                <w:sz w:val="24"/>
                <w:szCs w:val="24"/>
                <w:lang w:val="uk-UA"/>
              </w:rPr>
              <w:t>2</w:t>
            </w:r>
          </w:p>
        </w:tc>
        <w:tc>
          <w:tcPr>
            <w:tcW w:w="3357" w:type="dxa"/>
            <w:shd w:val="clear" w:color="auto" w:fill="auto"/>
          </w:tcPr>
          <w:p w:rsidR="00CD6AC6" w:rsidRPr="00CD6AC6" w:rsidRDefault="00CD6AC6" w:rsidP="00CD6AC6">
            <w:pPr>
              <w:rPr>
                <w:sz w:val="24"/>
                <w:szCs w:val="24"/>
                <w:lang w:val="uk-UA"/>
              </w:rPr>
            </w:pPr>
            <w:r>
              <w:rPr>
                <w:sz w:val="24"/>
                <w:szCs w:val="24"/>
                <w:lang w:val="uk-UA"/>
              </w:rPr>
              <w:t>Періодичний медичний огляд на право управління транспортним засобом</w:t>
            </w:r>
          </w:p>
        </w:tc>
        <w:tc>
          <w:tcPr>
            <w:tcW w:w="1065" w:type="dxa"/>
            <w:shd w:val="clear" w:color="auto" w:fill="auto"/>
          </w:tcPr>
          <w:p w:rsidR="00CD6AC6" w:rsidRPr="006B464A" w:rsidRDefault="00CD6AC6" w:rsidP="0008593A">
            <w:pPr>
              <w:pStyle w:val="2"/>
              <w:spacing w:before="0" w:beforeAutospacing="0" w:after="0" w:afterAutospacing="0"/>
              <w:rPr>
                <w:b w:val="0"/>
                <w:color w:val="000000"/>
                <w:sz w:val="24"/>
                <w:szCs w:val="24"/>
                <w:lang w:val="uk-UA"/>
              </w:rPr>
            </w:pPr>
            <w:r w:rsidRPr="006B464A">
              <w:rPr>
                <w:b w:val="0"/>
                <w:color w:val="000000"/>
                <w:sz w:val="24"/>
                <w:szCs w:val="24"/>
                <w:lang w:val="uk-UA"/>
              </w:rPr>
              <w:t>послуга</w:t>
            </w:r>
          </w:p>
        </w:tc>
        <w:tc>
          <w:tcPr>
            <w:tcW w:w="1134" w:type="dxa"/>
            <w:shd w:val="clear" w:color="auto" w:fill="auto"/>
          </w:tcPr>
          <w:p w:rsidR="00CD6AC6" w:rsidRPr="006B464A" w:rsidRDefault="00CD6AC6" w:rsidP="0008593A">
            <w:pPr>
              <w:pStyle w:val="2"/>
              <w:spacing w:before="0" w:beforeAutospacing="0" w:after="0" w:afterAutospacing="0"/>
              <w:jc w:val="center"/>
              <w:rPr>
                <w:b w:val="0"/>
                <w:color w:val="000000"/>
                <w:sz w:val="24"/>
                <w:szCs w:val="24"/>
                <w:lang w:val="uk-UA"/>
              </w:rPr>
            </w:pPr>
            <w:r>
              <w:rPr>
                <w:b w:val="0"/>
                <w:color w:val="000000"/>
                <w:sz w:val="24"/>
                <w:szCs w:val="24"/>
                <w:lang w:val="uk-UA"/>
              </w:rPr>
              <w:t>12</w:t>
            </w:r>
          </w:p>
        </w:tc>
        <w:tc>
          <w:tcPr>
            <w:tcW w:w="1275" w:type="dxa"/>
            <w:shd w:val="clear" w:color="auto" w:fill="auto"/>
          </w:tcPr>
          <w:p w:rsidR="00CD6AC6" w:rsidRPr="006B464A" w:rsidRDefault="00CD6AC6" w:rsidP="0008593A">
            <w:pPr>
              <w:rPr>
                <w:color w:val="000000"/>
                <w:sz w:val="24"/>
                <w:szCs w:val="24"/>
                <w:lang w:val="uk-UA"/>
              </w:rPr>
            </w:pPr>
          </w:p>
        </w:tc>
        <w:tc>
          <w:tcPr>
            <w:tcW w:w="1276" w:type="dxa"/>
            <w:shd w:val="clear" w:color="auto" w:fill="auto"/>
          </w:tcPr>
          <w:p w:rsidR="00CD6AC6" w:rsidRPr="006B464A" w:rsidRDefault="00CD6AC6" w:rsidP="0008593A">
            <w:pPr>
              <w:rPr>
                <w:color w:val="000000"/>
                <w:sz w:val="24"/>
                <w:szCs w:val="24"/>
                <w:lang w:val="uk-UA"/>
              </w:rPr>
            </w:pPr>
          </w:p>
        </w:tc>
        <w:tc>
          <w:tcPr>
            <w:tcW w:w="1418" w:type="dxa"/>
            <w:shd w:val="clear" w:color="auto" w:fill="auto"/>
          </w:tcPr>
          <w:p w:rsidR="00CD6AC6" w:rsidRPr="001F2EFF" w:rsidRDefault="00CD6AC6" w:rsidP="0008593A">
            <w:pPr>
              <w:pStyle w:val="2"/>
              <w:spacing w:before="0" w:beforeAutospacing="0" w:after="0" w:afterAutospacing="0"/>
              <w:jc w:val="center"/>
              <w:rPr>
                <w:b w:val="0"/>
                <w:color w:val="000000"/>
                <w:sz w:val="24"/>
                <w:szCs w:val="24"/>
                <w:lang w:val="uk-UA"/>
              </w:rPr>
            </w:pPr>
          </w:p>
        </w:tc>
      </w:tr>
      <w:tr w:rsidR="00CD6AC6" w:rsidRPr="001F2EFF" w:rsidTr="0008593A">
        <w:trPr>
          <w:trHeight w:val="273"/>
        </w:trPr>
        <w:tc>
          <w:tcPr>
            <w:tcW w:w="648" w:type="dxa"/>
            <w:shd w:val="clear" w:color="auto" w:fill="auto"/>
          </w:tcPr>
          <w:p w:rsidR="00CD6AC6" w:rsidRPr="001F2EFF" w:rsidRDefault="00CD6AC6" w:rsidP="0008593A">
            <w:pPr>
              <w:pStyle w:val="2"/>
              <w:spacing w:before="0" w:beforeAutospacing="0" w:after="0" w:afterAutospacing="0"/>
              <w:jc w:val="center"/>
              <w:rPr>
                <w:b w:val="0"/>
                <w:color w:val="000000"/>
                <w:sz w:val="24"/>
                <w:szCs w:val="24"/>
                <w:lang w:val="uk-UA"/>
              </w:rPr>
            </w:pPr>
            <w:r>
              <w:rPr>
                <w:b w:val="0"/>
                <w:color w:val="000000"/>
                <w:sz w:val="24"/>
                <w:szCs w:val="24"/>
                <w:lang w:val="uk-UA"/>
              </w:rPr>
              <w:t>3</w:t>
            </w:r>
          </w:p>
        </w:tc>
        <w:tc>
          <w:tcPr>
            <w:tcW w:w="3357" w:type="dxa"/>
            <w:shd w:val="clear" w:color="auto" w:fill="auto"/>
          </w:tcPr>
          <w:p w:rsidR="00CD6AC6" w:rsidRPr="006B464A" w:rsidRDefault="00CD6AC6" w:rsidP="0008593A">
            <w:pPr>
              <w:rPr>
                <w:b/>
                <w:sz w:val="24"/>
                <w:szCs w:val="24"/>
                <w:lang w:val="uk-UA"/>
              </w:rPr>
            </w:pPr>
            <w:r>
              <w:rPr>
                <w:color w:val="000000"/>
                <w:sz w:val="24"/>
                <w:szCs w:val="24"/>
                <w:lang w:val="uk-UA"/>
              </w:rPr>
              <w:t>Періодичний медичний огляд  жінок</w:t>
            </w:r>
          </w:p>
        </w:tc>
        <w:tc>
          <w:tcPr>
            <w:tcW w:w="1065" w:type="dxa"/>
            <w:shd w:val="clear" w:color="auto" w:fill="auto"/>
          </w:tcPr>
          <w:p w:rsidR="00CD6AC6" w:rsidRPr="006B464A" w:rsidRDefault="00CD6AC6" w:rsidP="0008593A">
            <w:pPr>
              <w:pStyle w:val="2"/>
              <w:spacing w:before="0" w:beforeAutospacing="0" w:after="0" w:afterAutospacing="0"/>
              <w:rPr>
                <w:b w:val="0"/>
                <w:color w:val="000000"/>
                <w:sz w:val="24"/>
                <w:szCs w:val="24"/>
                <w:lang w:val="uk-UA"/>
              </w:rPr>
            </w:pPr>
            <w:r>
              <w:rPr>
                <w:b w:val="0"/>
                <w:color w:val="000000"/>
                <w:sz w:val="24"/>
                <w:szCs w:val="24"/>
                <w:lang w:val="uk-UA"/>
              </w:rPr>
              <w:t>послуга</w:t>
            </w:r>
          </w:p>
        </w:tc>
        <w:tc>
          <w:tcPr>
            <w:tcW w:w="1134" w:type="dxa"/>
            <w:shd w:val="clear" w:color="auto" w:fill="auto"/>
          </w:tcPr>
          <w:p w:rsidR="00CD6AC6" w:rsidRPr="00F21570" w:rsidRDefault="00CD6AC6" w:rsidP="0008593A">
            <w:pPr>
              <w:pStyle w:val="2"/>
              <w:spacing w:before="0" w:beforeAutospacing="0" w:after="0" w:afterAutospacing="0"/>
              <w:jc w:val="center"/>
              <w:rPr>
                <w:b w:val="0"/>
                <w:color w:val="000000"/>
                <w:sz w:val="24"/>
                <w:szCs w:val="24"/>
                <w:lang w:val="uk-UA"/>
              </w:rPr>
            </w:pPr>
            <w:r>
              <w:rPr>
                <w:b w:val="0"/>
                <w:sz w:val="24"/>
                <w:szCs w:val="24"/>
                <w:lang w:val="uk-UA"/>
              </w:rPr>
              <w:t>465</w:t>
            </w:r>
          </w:p>
        </w:tc>
        <w:tc>
          <w:tcPr>
            <w:tcW w:w="1275" w:type="dxa"/>
            <w:shd w:val="clear" w:color="auto" w:fill="auto"/>
          </w:tcPr>
          <w:p w:rsidR="00CD6AC6" w:rsidRPr="006B464A" w:rsidRDefault="00CD6AC6" w:rsidP="0008593A">
            <w:pPr>
              <w:rPr>
                <w:color w:val="000000"/>
                <w:sz w:val="24"/>
                <w:szCs w:val="24"/>
                <w:lang w:val="uk-UA"/>
              </w:rPr>
            </w:pPr>
          </w:p>
        </w:tc>
        <w:tc>
          <w:tcPr>
            <w:tcW w:w="1276" w:type="dxa"/>
            <w:shd w:val="clear" w:color="auto" w:fill="auto"/>
          </w:tcPr>
          <w:p w:rsidR="00CD6AC6" w:rsidRPr="006B464A" w:rsidRDefault="00CD6AC6" w:rsidP="0008593A">
            <w:pPr>
              <w:rPr>
                <w:b/>
                <w:color w:val="000000"/>
                <w:sz w:val="24"/>
                <w:szCs w:val="24"/>
                <w:lang w:val="uk-UA"/>
              </w:rPr>
            </w:pPr>
          </w:p>
        </w:tc>
        <w:tc>
          <w:tcPr>
            <w:tcW w:w="1418" w:type="dxa"/>
            <w:shd w:val="clear" w:color="auto" w:fill="auto"/>
          </w:tcPr>
          <w:p w:rsidR="00CD6AC6" w:rsidRPr="001F2EFF" w:rsidRDefault="00CD6AC6" w:rsidP="0008593A">
            <w:pPr>
              <w:pStyle w:val="2"/>
              <w:spacing w:before="0" w:beforeAutospacing="0" w:after="0" w:afterAutospacing="0"/>
              <w:jc w:val="center"/>
              <w:rPr>
                <w:b w:val="0"/>
                <w:color w:val="000000"/>
                <w:sz w:val="24"/>
                <w:szCs w:val="24"/>
                <w:lang w:val="uk-UA"/>
              </w:rPr>
            </w:pPr>
          </w:p>
        </w:tc>
      </w:tr>
      <w:tr w:rsidR="00CD6AC6" w:rsidRPr="001F2EFF" w:rsidTr="0008593A">
        <w:trPr>
          <w:trHeight w:val="273"/>
        </w:trPr>
        <w:tc>
          <w:tcPr>
            <w:tcW w:w="648" w:type="dxa"/>
            <w:shd w:val="clear" w:color="auto" w:fill="auto"/>
          </w:tcPr>
          <w:p w:rsidR="00CD6AC6" w:rsidRPr="001F2EFF" w:rsidRDefault="00CD6AC6" w:rsidP="0008593A">
            <w:pPr>
              <w:pStyle w:val="2"/>
              <w:spacing w:before="0" w:beforeAutospacing="0" w:after="0" w:afterAutospacing="0"/>
              <w:rPr>
                <w:b w:val="0"/>
                <w:color w:val="000000"/>
                <w:sz w:val="24"/>
                <w:szCs w:val="24"/>
                <w:lang w:val="uk-UA"/>
              </w:rPr>
            </w:pPr>
          </w:p>
        </w:tc>
        <w:tc>
          <w:tcPr>
            <w:tcW w:w="3357" w:type="dxa"/>
            <w:shd w:val="clear" w:color="auto" w:fill="auto"/>
          </w:tcPr>
          <w:p w:rsidR="00CD6AC6" w:rsidRPr="006B464A" w:rsidRDefault="00CD6AC6" w:rsidP="0008593A">
            <w:pPr>
              <w:rPr>
                <w:sz w:val="24"/>
                <w:szCs w:val="24"/>
                <w:lang w:val="uk-UA"/>
              </w:rPr>
            </w:pPr>
            <w:r w:rsidRPr="006B464A">
              <w:rPr>
                <w:sz w:val="24"/>
                <w:szCs w:val="24"/>
                <w:lang w:val="uk-UA"/>
              </w:rPr>
              <w:t>Загальна сума Договору без ПДВ</w:t>
            </w:r>
          </w:p>
        </w:tc>
        <w:tc>
          <w:tcPr>
            <w:tcW w:w="3474" w:type="dxa"/>
            <w:gridSpan w:val="3"/>
            <w:vMerge w:val="restart"/>
            <w:shd w:val="clear" w:color="auto" w:fill="auto"/>
          </w:tcPr>
          <w:p w:rsidR="00CD6AC6" w:rsidRPr="006B464A" w:rsidRDefault="00CD6AC6" w:rsidP="0008593A">
            <w:pPr>
              <w:rPr>
                <w:color w:val="000000"/>
                <w:sz w:val="24"/>
                <w:szCs w:val="24"/>
                <w:lang w:val="uk-UA"/>
              </w:rPr>
            </w:pPr>
          </w:p>
        </w:tc>
        <w:tc>
          <w:tcPr>
            <w:tcW w:w="1276" w:type="dxa"/>
            <w:shd w:val="clear" w:color="auto" w:fill="auto"/>
          </w:tcPr>
          <w:p w:rsidR="00CD6AC6" w:rsidRPr="006B464A" w:rsidRDefault="00CD6AC6" w:rsidP="0008593A">
            <w:pPr>
              <w:rPr>
                <w:b/>
                <w:color w:val="000000"/>
                <w:sz w:val="24"/>
                <w:szCs w:val="24"/>
                <w:lang w:val="uk-UA"/>
              </w:rPr>
            </w:pPr>
          </w:p>
        </w:tc>
        <w:tc>
          <w:tcPr>
            <w:tcW w:w="1418" w:type="dxa"/>
            <w:vMerge w:val="restart"/>
            <w:tcBorders>
              <w:right w:val="nil"/>
            </w:tcBorders>
            <w:shd w:val="clear" w:color="auto" w:fill="auto"/>
          </w:tcPr>
          <w:p w:rsidR="00CD6AC6" w:rsidRPr="001F2EFF" w:rsidRDefault="00CD6AC6" w:rsidP="0008593A">
            <w:pPr>
              <w:pStyle w:val="2"/>
              <w:spacing w:before="0" w:beforeAutospacing="0" w:after="0" w:afterAutospacing="0"/>
              <w:jc w:val="center"/>
              <w:rPr>
                <w:color w:val="000000"/>
                <w:sz w:val="24"/>
                <w:szCs w:val="24"/>
                <w:lang w:val="uk-UA"/>
              </w:rPr>
            </w:pPr>
          </w:p>
        </w:tc>
      </w:tr>
      <w:tr w:rsidR="00CD6AC6" w:rsidRPr="001F2EFF" w:rsidTr="0008593A">
        <w:trPr>
          <w:trHeight w:val="273"/>
        </w:trPr>
        <w:tc>
          <w:tcPr>
            <w:tcW w:w="648" w:type="dxa"/>
            <w:shd w:val="clear" w:color="auto" w:fill="auto"/>
          </w:tcPr>
          <w:p w:rsidR="00CD6AC6" w:rsidRPr="001F2EFF" w:rsidRDefault="00CD6AC6" w:rsidP="0008593A">
            <w:pPr>
              <w:pStyle w:val="2"/>
              <w:spacing w:before="0" w:beforeAutospacing="0" w:after="0" w:afterAutospacing="0"/>
              <w:jc w:val="center"/>
              <w:rPr>
                <w:b w:val="0"/>
                <w:color w:val="000000"/>
                <w:sz w:val="24"/>
                <w:szCs w:val="24"/>
                <w:lang w:val="uk-UA"/>
              </w:rPr>
            </w:pPr>
          </w:p>
        </w:tc>
        <w:tc>
          <w:tcPr>
            <w:tcW w:w="3357" w:type="dxa"/>
            <w:shd w:val="clear" w:color="auto" w:fill="auto"/>
          </w:tcPr>
          <w:p w:rsidR="00CD6AC6" w:rsidRPr="006B464A" w:rsidRDefault="00CD6AC6" w:rsidP="0008593A">
            <w:pPr>
              <w:rPr>
                <w:sz w:val="24"/>
                <w:szCs w:val="24"/>
                <w:lang w:val="uk-UA"/>
              </w:rPr>
            </w:pPr>
            <w:r w:rsidRPr="006B464A">
              <w:rPr>
                <w:sz w:val="24"/>
                <w:szCs w:val="24"/>
                <w:lang w:val="uk-UA"/>
              </w:rPr>
              <w:t>ПДВ</w:t>
            </w:r>
          </w:p>
        </w:tc>
        <w:tc>
          <w:tcPr>
            <w:tcW w:w="3474" w:type="dxa"/>
            <w:gridSpan w:val="3"/>
            <w:vMerge/>
            <w:shd w:val="clear" w:color="auto" w:fill="auto"/>
          </w:tcPr>
          <w:p w:rsidR="00CD6AC6" w:rsidRPr="006B464A" w:rsidRDefault="00CD6AC6" w:rsidP="0008593A">
            <w:pPr>
              <w:rPr>
                <w:color w:val="000000"/>
                <w:sz w:val="24"/>
                <w:szCs w:val="24"/>
                <w:lang w:val="uk-UA"/>
              </w:rPr>
            </w:pPr>
          </w:p>
        </w:tc>
        <w:tc>
          <w:tcPr>
            <w:tcW w:w="1276" w:type="dxa"/>
            <w:shd w:val="clear" w:color="auto" w:fill="auto"/>
          </w:tcPr>
          <w:p w:rsidR="00CD6AC6" w:rsidRPr="006B464A" w:rsidRDefault="00CD6AC6" w:rsidP="0008593A">
            <w:pPr>
              <w:rPr>
                <w:b/>
                <w:color w:val="000000"/>
                <w:sz w:val="24"/>
                <w:szCs w:val="24"/>
                <w:lang w:val="uk-UA"/>
              </w:rPr>
            </w:pPr>
          </w:p>
        </w:tc>
        <w:tc>
          <w:tcPr>
            <w:tcW w:w="1418" w:type="dxa"/>
            <w:vMerge/>
            <w:tcBorders>
              <w:right w:val="nil"/>
            </w:tcBorders>
            <w:shd w:val="clear" w:color="auto" w:fill="auto"/>
          </w:tcPr>
          <w:p w:rsidR="00CD6AC6" w:rsidRPr="001F2EFF" w:rsidRDefault="00CD6AC6" w:rsidP="0008593A">
            <w:pPr>
              <w:pStyle w:val="2"/>
              <w:spacing w:before="0" w:beforeAutospacing="0" w:after="0" w:afterAutospacing="0"/>
              <w:jc w:val="center"/>
              <w:rPr>
                <w:color w:val="000000"/>
                <w:sz w:val="24"/>
                <w:szCs w:val="24"/>
                <w:lang w:val="uk-UA"/>
              </w:rPr>
            </w:pPr>
          </w:p>
        </w:tc>
      </w:tr>
      <w:tr w:rsidR="00CD6AC6" w:rsidRPr="001F2EFF" w:rsidTr="0008593A">
        <w:trPr>
          <w:trHeight w:val="273"/>
        </w:trPr>
        <w:tc>
          <w:tcPr>
            <w:tcW w:w="648" w:type="dxa"/>
            <w:shd w:val="clear" w:color="auto" w:fill="auto"/>
          </w:tcPr>
          <w:p w:rsidR="00CD6AC6" w:rsidRPr="001F2EFF" w:rsidRDefault="00CD6AC6" w:rsidP="0008593A">
            <w:pPr>
              <w:pStyle w:val="2"/>
              <w:spacing w:before="0" w:beforeAutospacing="0" w:after="0" w:afterAutospacing="0"/>
              <w:jc w:val="center"/>
              <w:rPr>
                <w:b w:val="0"/>
                <w:color w:val="000000"/>
                <w:sz w:val="24"/>
                <w:szCs w:val="24"/>
                <w:lang w:val="uk-UA"/>
              </w:rPr>
            </w:pPr>
          </w:p>
        </w:tc>
        <w:tc>
          <w:tcPr>
            <w:tcW w:w="3357" w:type="dxa"/>
            <w:shd w:val="clear" w:color="auto" w:fill="auto"/>
          </w:tcPr>
          <w:p w:rsidR="00CD6AC6" w:rsidRDefault="00CD6AC6" w:rsidP="0008593A">
            <w:pPr>
              <w:rPr>
                <w:sz w:val="24"/>
                <w:szCs w:val="24"/>
                <w:lang w:val="uk-UA"/>
              </w:rPr>
            </w:pPr>
            <w:r>
              <w:rPr>
                <w:sz w:val="24"/>
                <w:szCs w:val="24"/>
                <w:lang w:val="uk-UA"/>
              </w:rPr>
              <w:t>Всього</w:t>
            </w:r>
          </w:p>
        </w:tc>
        <w:tc>
          <w:tcPr>
            <w:tcW w:w="3474" w:type="dxa"/>
            <w:gridSpan w:val="3"/>
            <w:vMerge/>
            <w:shd w:val="clear" w:color="auto" w:fill="auto"/>
          </w:tcPr>
          <w:p w:rsidR="00CD6AC6" w:rsidRPr="001F2EFF" w:rsidRDefault="00CD6AC6" w:rsidP="0008593A">
            <w:pPr>
              <w:rPr>
                <w:color w:val="000000"/>
                <w:sz w:val="24"/>
                <w:szCs w:val="24"/>
                <w:lang w:val="uk-UA"/>
              </w:rPr>
            </w:pPr>
          </w:p>
        </w:tc>
        <w:tc>
          <w:tcPr>
            <w:tcW w:w="1276" w:type="dxa"/>
            <w:shd w:val="clear" w:color="auto" w:fill="auto"/>
          </w:tcPr>
          <w:p w:rsidR="00CD6AC6" w:rsidRPr="00C57EDA" w:rsidRDefault="00CD6AC6" w:rsidP="0008593A">
            <w:pPr>
              <w:rPr>
                <w:b/>
                <w:color w:val="000000"/>
                <w:sz w:val="24"/>
                <w:szCs w:val="24"/>
                <w:lang w:val="uk-UA"/>
              </w:rPr>
            </w:pPr>
          </w:p>
        </w:tc>
        <w:tc>
          <w:tcPr>
            <w:tcW w:w="1418" w:type="dxa"/>
            <w:vMerge/>
            <w:tcBorders>
              <w:bottom w:val="nil"/>
              <w:right w:val="nil"/>
            </w:tcBorders>
            <w:shd w:val="clear" w:color="auto" w:fill="auto"/>
          </w:tcPr>
          <w:p w:rsidR="00CD6AC6" w:rsidRPr="001F2EFF" w:rsidRDefault="00CD6AC6" w:rsidP="0008593A">
            <w:pPr>
              <w:pStyle w:val="2"/>
              <w:spacing w:before="0" w:beforeAutospacing="0" w:after="0" w:afterAutospacing="0"/>
              <w:jc w:val="center"/>
              <w:rPr>
                <w:color w:val="000000"/>
                <w:sz w:val="24"/>
                <w:szCs w:val="24"/>
                <w:lang w:val="uk-UA"/>
              </w:rPr>
            </w:pPr>
          </w:p>
        </w:tc>
      </w:tr>
    </w:tbl>
    <w:p w:rsidR="00CD6AC6" w:rsidRDefault="00CD6AC6" w:rsidP="00CD6AC6">
      <w:pPr>
        <w:rPr>
          <w:sz w:val="24"/>
          <w:szCs w:val="24"/>
          <w:lang w:val="uk-UA"/>
        </w:rPr>
      </w:pPr>
    </w:p>
    <w:p w:rsidR="00CD6AC6" w:rsidRDefault="00CD6AC6" w:rsidP="00CD6AC6">
      <w:pPr>
        <w:rPr>
          <w:lang w:val="uk-UA"/>
        </w:rPr>
      </w:pPr>
      <w:r>
        <w:rPr>
          <w:lang w:val="uk-UA"/>
        </w:rPr>
        <w:t>Всього до сплати :_____________________________________________________________________________________</w:t>
      </w:r>
    </w:p>
    <w:p w:rsidR="00CB1F7D" w:rsidRDefault="00CB1F7D" w:rsidP="00CB1F7D">
      <w:pPr>
        <w:pStyle w:val="2"/>
        <w:shd w:val="clear" w:color="auto" w:fill="FFFFFF"/>
        <w:spacing w:before="0" w:beforeAutospacing="0" w:after="0" w:afterAutospacing="0" w:line="240" w:lineRule="atLeast"/>
        <w:jc w:val="right"/>
        <w:rPr>
          <w:color w:val="000000"/>
          <w:sz w:val="24"/>
          <w:szCs w:val="24"/>
          <w:lang w:val="uk-UA"/>
        </w:rPr>
      </w:pPr>
      <w:r>
        <w:rPr>
          <w:color w:val="000000"/>
          <w:sz w:val="24"/>
          <w:szCs w:val="24"/>
          <w:lang w:val="uk-UA"/>
        </w:rPr>
        <w:t xml:space="preserve">                                                            </w:t>
      </w:r>
    </w:p>
    <w:p w:rsidR="00CB1F7D" w:rsidRPr="00CB1F7D" w:rsidRDefault="00CB1F7D" w:rsidP="00CD6AC6">
      <w:pPr>
        <w:pStyle w:val="2"/>
        <w:shd w:val="clear" w:color="auto" w:fill="FFFFFF"/>
        <w:spacing w:before="0" w:beforeAutospacing="0" w:after="0" w:afterAutospacing="0" w:line="240" w:lineRule="atLeast"/>
        <w:jc w:val="right"/>
        <w:rPr>
          <w:lang w:val="uk-UA"/>
        </w:rPr>
      </w:pPr>
      <w:r>
        <w:rPr>
          <w:color w:val="000000"/>
          <w:sz w:val="24"/>
          <w:szCs w:val="24"/>
          <w:lang w:val="uk-UA"/>
        </w:rPr>
        <w:t xml:space="preserve"> </w:t>
      </w:r>
    </w:p>
    <w:p w:rsidR="00CB1F7D" w:rsidRPr="00CB1F7D" w:rsidRDefault="00CB1F7D" w:rsidP="00CB1F7D">
      <w:pPr>
        <w:rPr>
          <w:lang w:val="uk-UA"/>
        </w:rPr>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0"/>
        <w:gridCol w:w="4927"/>
      </w:tblGrid>
      <w:tr w:rsidR="00CB1F7D" w:rsidRPr="00144FA1" w:rsidTr="006B464A">
        <w:trPr>
          <w:trHeight w:val="70"/>
          <w:jc w:val="center"/>
        </w:trPr>
        <w:tc>
          <w:tcPr>
            <w:tcW w:w="2712" w:type="pct"/>
          </w:tcPr>
          <w:p w:rsidR="00CB1F7D" w:rsidRPr="00144FA1" w:rsidRDefault="00CB1F7D" w:rsidP="004827AB">
            <w:pPr>
              <w:jc w:val="center"/>
              <w:rPr>
                <w:b/>
                <w:bCs/>
                <w:sz w:val="22"/>
                <w:szCs w:val="22"/>
                <w:lang w:val="uk-UA"/>
              </w:rPr>
            </w:pPr>
            <w:r w:rsidRPr="00144FA1">
              <w:rPr>
                <w:b/>
                <w:bCs/>
                <w:sz w:val="22"/>
                <w:szCs w:val="22"/>
                <w:lang w:val="uk-UA"/>
              </w:rPr>
              <w:t>ЗАМОВНИК</w:t>
            </w:r>
          </w:p>
          <w:p w:rsidR="00CB1F7D" w:rsidRPr="00996CE9" w:rsidRDefault="00CB1F7D" w:rsidP="004827AB">
            <w:pPr>
              <w:rPr>
                <w:b/>
                <w:bCs/>
                <w:sz w:val="22"/>
                <w:szCs w:val="22"/>
                <w:lang w:val="uk-UA"/>
              </w:rPr>
            </w:pPr>
            <w:r w:rsidRPr="00996CE9">
              <w:rPr>
                <w:b/>
                <w:bCs/>
                <w:sz w:val="22"/>
                <w:szCs w:val="22"/>
                <w:lang w:val="uk-UA"/>
              </w:rPr>
              <w:t xml:space="preserve">Управління освіти ,молоді та спорту Петриківської селищної Ради </w:t>
            </w:r>
          </w:p>
          <w:p w:rsidR="00CB1F7D" w:rsidRPr="009C545B" w:rsidRDefault="00CB1F7D" w:rsidP="004827AB">
            <w:pPr>
              <w:rPr>
                <w:bCs/>
                <w:sz w:val="22"/>
                <w:szCs w:val="22"/>
                <w:lang w:val="uk-UA"/>
              </w:rPr>
            </w:pPr>
            <w:r w:rsidRPr="009C545B">
              <w:rPr>
                <w:bCs/>
                <w:sz w:val="22"/>
                <w:szCs w:val="22"/>
                <w:lang w:val="uk-UA"/>
              </w:rPr>
              <w:t xml:space="preserve">Адреса:51800Дніпропетровська обл.., смт.Петриківка, </w:t>
            </w:r>
            <w:r>
              <w:rPr>
                <w:bCs/>
                <w:sz w:val="22"/>
                <w:szCs w:val="22"/>
                <w:lang w:val="uk-UA"/>
              </w:rPr>
              <w:t xml:space="preserve">пр..-к. Калнишевського,71      </w:t>
            </w:r>
            <w:r w:rsidRPr="009C545B">
              <w:rPr>
                <w:bCs/>
                <w:sz w:val="22"/>
                <w:szCs w:val="22"/>
                <w:lang w:val="uk-UA"/>
              </w:rPr>
              <w:t>Код: ЄДРПОУ (ЗКПО):</w:t>
            </w:r>
            <w:r>
              <w:rPr>
                <w:bCs/>
                <w:sz w:val="22"/>
                <w:szCs w:val="22"/>
                <w:lang w:val="uk-UA"/>
              </w:rPr>
              <w:t xml:space="preserve">  42664633                              </w:t>
            </w:r>
            <w:r w:rsidRPr="009C545B">
              <w:rPr>
                <w:bCs/>
                <w:sz w:val="22"/>
                <w:szCs w:val="22"/>
                <w:lang w:val="uk-UA"/>
              </w:rPr>
              <w:t xml:space="preserve"> Тел..(0</w:t>
            </w:r>
            <w:r>
              <w:rPr>
                <w:bCs/>
                <w:sz w:val="22"/>
                <w:szCs w:val="22"/>
                <w:lang w:val="uk-UA"/>
              </w:rPr>
              <w:t>6</w:t>
            </w:r>
            <w:r w:rsidRPr="009C545B">
              <w:rPr>
                <w:bCs/>
                <w:sz w:val="22"/>
                <w:szCs w:val="22"/>
                <w:lang w:val="uk-UA"/>
              </w:rPr>
              <w:t>7)</w:t>
            </w:r>
            <w:r>
              <w:rPr>
                <w:bCs/>
                <w:sz w:val="22"/>
                <w:szCs w:val="22"/>
                <w:lang w:val="uk-UA"/>
              </w:rPr>
              <w:t>377-27-86</w:t>
            </w:r>
          </w:p>
          <w:p w:rsidR="006B464A" w:rsidRDefault="00CB1F7D" w:rsidP="004827AB">
            <w:pPr>
              <w:rPr>
                <w:bCs/>
                <w:sz w:val="22"/>
                <w:szCs w:val="22"/>
                <w:lang w:val="uk-UA"/>
              </w:rPr>
            </w:pPr>
            <w:r w:rsidRPr="009C545B">
              <w:rPr>
                <w:bCs/>
                <w:sz w:val="22"/>
                <w:szCs w:val="22"/>
                <w:lang w:val="uk-UA"/>
              </w:rPr>
              <w:t xml:space="preserve"> р/р: UA</w:t>
            </w:r>
          </w:p>
          <w:p w:rsidR="00CB1F7D" w:rsidRDefault="00CB1F7D" w:rsidP="004827AB">
            <w:pPr>
              <w:rPr>
                <w:bCs/>
                <w:sz w:val="22"/>
                <w:szCs w:val="22"/>
                <w:lang w:val="uk-UA"/>
              </w:rPr>
            </w:pPr>
            <w:r w:rsidRPr="009C545B">
              <w:rPr>
                <w:bCs/>
                <w:sz w:val="22"/>
                <w:szCs w:val="22"/>
                <w:lang w:val="uk-UA"/>
              </w:rPr>
              <w:t xml:space="preserve"> </w:t>
            </w:r>
            <w:r w:rsidRPr="001B5E3D">
              <w:rPr>
                <w:bCs/>
                <w:sz w:val="22"/>
                <w:szCs w:val="22"/>
                <w:lang w:val="uk-UA"/>
              </w:rPr>
              <w:t xml:space="preserve">UA </w:t>
            </w:r>
          </w:p>
          <w:p w:rsidR="00CB1F7D" w:rsidRPr="009C545B" w:rsidRDefault="00CB1F7D" w:rsidP="004827AB">
            <w:pPr>
              <w:rPr>
                <w:bCs/>
                <w:sz w:val="22"/>
                <w:szCs w:val="22"/>
                <w:lang w:val="uk-UA"/>
              </w:rPr>
            </w:pPr>
            <w:r>
              <w:rPr>
                <w:bCs/>
                <w:sz w:val="22"/>
                <w:szCs w:val="22"/>
                <w:lang w:val="uk-UA"/>
              </w:rPr>
              <w:t>ГУ ДКСУ в м. Київ</w:t>
            </w:r>
            <w:r w:rsidRPr="009C545B">
              <w:rPr>
                <w:bCs/>
                <w:sz w:val="22"/>
                <w:szCs w:val="22"/>
                <w:lang w:val="uk-UA"/>
              </w:rPr>
              <w:t xml:space="preserve"> </w:t>
            </w:r>
          </w:p>
          <w:p w:rsidR="00CB1F7D" w:rsidRPr="00D20BB4" w:rsidRDefault="00CB1F7D" w:rsidP="004827AB">
            <w:pPr>
              <w:rPr>
                <w:bCs/>
                <w:sz w:val="22"/>
                <w:szCs w:val="22"/>
                <w:lang w:val="uk-UA"/>
              </w:rPr>
            </w:pPr>
            <w:r w:rsidRPr="00D20BB4">
              <w:rPr>
                <w:bCs/>
                <w:sz w:val="22"/>
                <w:szCs w:val="22"/>
                <w:lang w:val="uk-UA"/>
              </w:rPr>
              <w:t>МФО: 820172</w:t>
            </w:r>
          </w:p>
          <w:p w:rsidR="00CB1F7D" w:rsidRPr="001C0E24" w:rsidRDefault="00CB1F7D" w:rsidP="004827AB">
            <w:pPr>
              <w:rPr>
                <w:bCs/>
                <w:sz w:val="22"/>
                <w:szCs w:val="22"/>
                <w:lang w:val="uk-UA"/>
              </w:rPr>
            </w:pPr>
            <w:r>
              <w:rPr>
                <w:sz w:val="22"/>
                <w:szCs w:val="22"/>
                <w:lang w:val="uk-UA"/>
              </w:rPr>
              <w:t>Начальник</w:t>
            </w:r>
            <w:r w:rsidRPr="001C0E24">
              <w:rPr>
                <w:bCs/>
                <w:sz w:val="22"/>
                <w:szCs w:val="22"/>
                <w:lang w:val="uk-UA"/>
              </w:rPr>
              <w:t xml:space="preserve"> </w:t>
            </w:r>
            <w:r>
              <w:rPr>
                <w:bCs/>
                <w:sz w:val="22"/>
                <w:szCs w:val="22"/>
                <w:lang w:val="uk-UA"/>
              </w:rPr>
              <w:t xml:space="preserve"> УОМС</w:t>
            </w:r>
            <w:r w:rsidRPr="001C0E24">
              <w:rPr>
                <w:bCs/>
                <w:sz w:val="22"/>
                <w:szCs w:val="22"/>
                <w:lang w:val="uk-UA"/>
              </w:rPr>
              <w:t xml:space="preserve"> Петриківської селищної Ради </w:t>
            </w:r>
          </w:p>
          <w:p w:rsidR="00CB1F7D" w:rsidRPr="00144FA1" w:rsidRDefault="00CB1F7D" w:rsidP="004827AB">
            <w:pPr>
              <w:rPr>
                <w:sz w:val="22"/>
                <w:szCs w:val="22"/>
                <w:lang w:val="uk-UA"/>
              </w:rPr>
            </w:pPr>
          </w:p>
          <w:p w:rsidR="00CB1F7D" w:rsidRPr="00144FA1" w:rsidRDefault="00CB1F7D" w:rsidP="004827AB">
            <w:pPr>
              <w:rPr>
                <w:sz w:val="22"/>
                <w:szCs w:val="22"/>
                <w:lang w:val="uk-UA"/>
              </w:rPr>
            </w:pPr>
            <w:r>
              <w:rPr>
                <w:sz w:val="22"/>
                <w:szCs w:val="22"/>
                <w:lang w:val="uk-UA"/>
              </w:rPr>
              <w:t>____________</w:t>
            </w:r>
            <w:r w:rsidRPr="00144FA1">
              <w:rPr>
                <w:sz w:val="22"/>
                <w:szCs w:val="22"/>
                <w:lang w:val="uk-UA"/>
              </w:rPr>
              <w:t>___ /</w:t>
            </w:r>
            <w:r>
              <w:rPr>
                <w:sz w:val="22"/>
                <w:szCs w:val="22"/>
                <w:lang w:val="uk-UA"/>
              </w:rPr>
              <w:t xml:space="preserve">  Наталія КОВАЛЕНКО  /          </w:t>
            </w:r>
          </w:p>
          <w:p w:rsidR="00CB1F7D" w:rsidRPr="00144FA1" w:rsidRDefault="00CB1F7D" w:rsidP="004827AB">
            <w:pPr>
              <w:rPr>
                <w:sz w:val="22"/>
                <w:szCs w:val="22"/>
                <w:lang w:val="uk-UA"/>
              </w:rPr>
            </w:pPr>
            <w:r w:rsidRPr="00144FA1">
              <w:rPr>
                <w:sz w:val="22"/>
                <w:szCs w:val="22"/>
                <w:lang w:val="uk-UA"/>
              </w:rPr>
              <w:t>(прізвище, ініціали, підпис, печатка)</w:t>
            </w:r>
          </w:p>
          <w:p w:rsidR="00CB1F7D" w:rsidRPr="00144FA1" w:rsidRDefault="00CB1F7D" w:rsidP="004827AB">
            <w:pPr>
              <w:rPr>
                <w:sz w:val="22"/>
                <w:szCs w:val="22"/>
                <w:lang w:val="uk-UA"/>
              </w:rPr>
            </w:pPr>
            <w:r w:rsidRPr="00144FA1">
              <w:rPr>
                <w:sz w:val="22"/>
                <w:szCs w:val="22"/>
                <w:lang w:val="uk-UA"/>
              </w:rPr>
              <w:t>М.П.</w:t>
            </w:r>
          </w:p>
          <w:p w:rsidR="00CB1F7D" w:rsidRPr="00144FA1" w:rsidRDefault="00CB1F7D" w:rsidP="004827AB">
            <w:pPr>
              <w:rPr>
                <w:sz w:val="22"/>
                <w:szCs w:val="22"/>
                <w:lang w:val="uk-UA"/>
              </w:rPr>
            </w:pPr>
          </w:p>
        </w:tc>
        <w:tc>
          <w:tcPr>
            <w:tcW w:w="2288" w:type="pct"/>
          </w:tcPr>
          <w:p w:rsidR="00CB1F7D" w:rsidRPr="00144FA1" w:rsidRDefault="00CB1F7D" w:rsidP="004827AB">
            <w:pPr>
              <w:jc w:val="center"/>
              <w:rPr>
                <w:b/>
                <w:bCs/>
                <w:sz w:val="22"/>
                <w:szCs w:val="22"/>
                <w:lang w:val="uk-UA"/>
              </w:rPr>
            </w:pPr>
            <w:r w:rsidRPr="00144FA1">
              <w:rPr>
                <w:b/>
                <w:bCs/>
                <w:sz w:val="22"/>
                <w:szCs w:val="22"/>
                <w:lang w:val="uk-UA"/>
              </w:rPr>
              <w:t>ВИКОНАВЕЦЬ</w:t>
            </w: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p w:rsidR="00CB1F7D" w:rsidRPr="00144FA1" w:rsidRDefault="00CB1F7D" w:rsidP="004827AB">
            <w:pPr>
              <w:rPr>
                <w:sz w:val="22"/>
                <w:szCs w:val="22"/>
                <w:lang w:val="uk-UA"/>
              </w:rPr>
            </w:pPr>
          </w:p>
        </w:tc>
      </w:tr>
    </w:tbl>
    <w:p w:rsidR="00424768" w:rsidRDefault="00424768" w:rsidP="00CB1F7D">
      <w:pPr>
        <w:rPr>
          <w:lang w:val="uk-UA"/>
        </w:rPr>
      </w:pPr>
    </w:p>
    <w:p w:rsidR="003C23BB" w:rsidRDefault="003C23BB" w:rsidP="00CB1F7D">
      <w:pPr>
        <w:rPr>
          <w:lang w:val="uk-UA"/>
        </w:rPr>
      </w:pPr>
    </w:p>
    <w:p w:rsidR="003C23BB" w:rsidRDefault="003C23BB" w:rsidP="00CB1F7D">
      <w:pPr>
        <w:rPr>
          <w:lang w:val="uk-UA"/>
        </w:rPr>
      </w:pPr>
    </w:p>
    <w:p w:rsidR="003C23BB" w:rsidRDefault="003C23BB" w:rsidP="00CB1F7D">
      <w:pPr>
        <w:rPr>
          <w:lang w:val="uk-UA"/>
        </w:rPr>
      </w:pPr>
    </w:p>
    <w:p w:rsidR="003C23BB" w:rsidRDefault="003C23BB" w:rsidP="00CB1F7D">
      <w:pPr>
        <w:rPr>
          <w:lang w:val="uk-UA"/>
        </w:rPr>
      </w:pPr>
    </w:p>
    <w:p w:rsidR="003C23BB" w:rsidRDefault="003C23BB" w:rsidP="00CB1F7D">
      <w:pPr>
        <w:rPr>
          <w:lang w:val="uk-UA"/>
        </w:rPr>
      </w:pPr>
    </w:p>
    <w:p w:rsidR="003C23BB" w:rsidRDefault="003C23BB" w:rsidP="00CB1F7D">
      <w:pPr>
        <w:rPr>
          <w:lang w:val="uk-UA"/>
        </w:rPr>
      </w:pPr>
    </w:p>
    <w:p w:rsidR="003C23BB" w:rsidRDefault="003C23BB" w:rsidP="00CB1F7D">
      <w:pPr>
        <w:rPr>
          <w:lang w:val="uk-UA"/>
        </w:rPr>
      </w:pPr>
    </w:p>
    <w:p w:rsidR="003C23BB" w:rsidRDefault="003C23BB" w:rsidP="00CB1F7D">
      <w:pPr>
        <w:rPr>
          <w:lang w:val="uk-UA"/>
        </w:rPr>
      </w:pPr>
    </w:p>
    <w:p w:rsidR="003C23BB" w:rsidRDefault="003C23BB" w:rsidP="00CB1F7D">
      <w:pPr>
        <w:rPr>
          <w:lang w:val="uk-UA"/>
        </w:rPr>
      </w:pPr>
    </w:p>
    <w:p w:rsidR="003C23BB" w:rsidRDefault="003C23BB" w:rsidP="00CB1F7D">
      <w:pPr>
        <w:rPr>
          <w:lang w:val="uk-UA"/>
        </w:rPr>
      </w:pPr>
    </w:p>
    <w:p w:rsidR="003C23BB" w:rsidRDefault="003C23BB" w:rsidP="00CB1F7D">
      <w:pPr>
        <w:rPr>
          <w:lang w:val="uk-UA"/>
        </w:rPr>
      </w:pPr>
    </w:p>
    <w:p w:rsidR="003C23BB" w:rsidRDefault="003C23BB" w:rsidP="00CB1F7D">
      <w:pPr>
        <w:rPr>
          <w:lang w:val="uk-UA"/>
        </w:rPr>
      </w:pPr>
    </w:p>
    <w:p w:rsidR="003C23BB" w:rsidRDefault="003C23BB" w:rsidP="00CB1F7D">
      <w:pPr>
        <w:rPr>
          <w:lang w:val="uk-UA"/>
        </w:rPr>
      </w:pPr>
    </w:p>
    <w:p w:rsidR="003C23BB" w:rsidRDefault="003C23BB" w:rsidP="00CB1F7D">
      <w:pPr>
        <w:rPr>
          <w:lang w:val="uk-UA"/>
        </w:rPr>
      </w:pPr>
    </w:p>
    <w:p w:rsidR="003C23BB" w:rsidRDefault="003C23BB" w:rsidP="00CB1F7D">
      <w:pPr>
        <w:rPr>
          <w:lang w:val="uk-UA"/>
        </w:rPr>
      </w:pPr>
    </w:p>
    <w:p w:rsidR="003C23BB" w:rsidRPr="003C23BB" w:rsidRDefault="003C23BB" w:rsidP="003C23BB">
      <w:pPr>
        <w:ind w:left="6372"/>
        <w:rPr>
          <w:b/>
          <w:bCs/>
          <w:lang w:val="uk-UA"/>
        </w:rPr>
      </w:pPr>
      <w:r w:rsidRPr="003C23BB">
        <w:rPr>
          <w:b/>
          <w:bCs/>
          <w:lang w:val="uk-UA"/>
        </w:rPr>
        <w:lastRenderedPageBreak/>
        <w:t>Додаток 2</w:t>
      </w:r>
    </w:p>
    <w:p w:rsidR="003C23BB" w:rsidRPr="003C23BB" w:rsidRDefault="003C23BB" w:rsidP="003C23BB">
      <w:pPr>
        <w:rPr>
          <w:b/>
          <w:bCs/>
          <w:lang w:val="uk-UA"/>
        </w:rPr>
      </w:pPr>
      <w:r w:rsidRPr="003C23BB">
        <w:rPr>
          <w:b/>
          <w:bCs/>
          <w:lang w:val="uk-UA"/>
        </w:rPr>
        <w:tab/>
      </w:r>
      <w:r w:rsidRPr="003C23BB">
        <w:rPr>
          <w:b/>
          <w:bCs/>
          <w:lang w:val="uk-UA"/>
        </w:rPr>
        <w:tab/>
      </w:r>
      <w:r w:rsidRPr="003C23BB">
        <w:rPr>
          <w:b/>
          <w:bCs/>
          <w:lang w:val="uk-UA"/>
        </w:rPr>
        <w:tab/>
      </w:r>
      <w:r w:rsidRPr="003C23BB">
        <w:rPr>
          <w:b/>
          <w:bCs/>
          <w:lang w:val="uk-UA"/>
        </w:rPr>
        <w:tab/>
      </w:r>
      <w:r w:rsidRPr="003C23BB">
        <w:rPr>
          <w:b/>
          <w:bCs/>
          <w:lang w:val="uk-UA"/>
        </w:rPr>
        <w:tab/>
      </w:r>
      <w:r w:rsidRPr="003C23BB">
        <w:rPr>
          <w:b/>
          <w:bCs/>
          <w:lang w:val="uk-UA"/>
        </w:rPr>
        <w:tab/>
      </w:r>
      <w:r w:rsidRPr="003C23BB">
        <w:rPr>
          <w:b/>
          <w:bCs/>
          <w:lang w:val="uk-UA"/>
        </w:rPr>
        <w:tab/>
      </w:r>
      <w:r w:rsidRPr="003C23BB">
        <w:rPr>
          <w:b/>
          <w:bCs/>
          <w:lang w:val="uk-UA"/>
        </w:rPr>
        <w:tab/>
      </w:r>
      <w:r w:rsidRPr="003C23BB">
        <w:rPr>
          <w:b/>
          <w:bCs/>
          <w:lang w:val="uk-UA"/>
        </w:rPr>
        <w:tab/>
        <w:t>До договору від_________ № _______</w:t>
      </w:r>
    </w:p>
    <w:p w:rsidR="003C23BB" w:rsidRPr="003C23BB" w:rsidRDefault="003C23BB" w:rsidP="003C23BB">
      <w:pPr>
        <w:rPr>
          <w:b/>
          <w:bCs/>
          <w:lang w:val="uk-UA"/>
        </w:rPr>
      </w:pPr>
    </w:p>
    <w:p w:rsidR="003C23BB" w:rsidRPr="003C23BB" w:rsidRDefault="003C23BB" w:rsidP="003C23BB">
      <w:pPr>
        <w:jc w:val="center"/>
        <w:rPr>
          <w:rFonts w:eastAsia="Times New Roman CYR"/>
          <w:b/>
          <w:lang w:val="uk-UA"/>
        </w:rPr>
      </w:pPr>
    </w:p>
    <w:p w:rsidR="003C23BB" w:rsidRPr="003C23BB" w:rsidRDefault="003C23BB" w:rsidP="003C23BB">
      <w:pPr>
        <w:jc w:val="center"/>
        <w:rPr>
          <w:rFonts w:eastAsia="Times New Roman CYR"/>
          <w:b/>
          <w:lang w:val="uk-UA"/>
        </w:rPr>
      </w:pPr>
      <w:r w:rsidRPr="003C23BB">
        <w:rPr>
          <w:rFonts w:eastAsia="Times New Roman CYR"/>
          <w:b/>
          <w:lang w:val="uk-UA"/>
        </w:rPr>
        <w:t xml:space="preserve">Перелік </w:t>
      </w:r>
    </w:p>
    <w:p w:rsidR="003C23BB" w:rsidRPr="003C23BB" w:rsidRDefault="003C23BB" w:rsidP="003C23BB">
      <w:pPr>
        <w:jc w:val="center"/>
        <w:outlineLvl w:val="0"/>
        <w:rPr>
          <w:b/>
          <w:lang w:val="uk-UA"/>
        </w:rPr>
      </w:pPr>
      <w:r w:rsidRPr="003C23BB">
        <w:rPr>
          <w:rFonts w:eastAsia="Times New Roman CYR"/>
          <w:b/>
          <w:lang w:val="uk-UA"/>
        </w:rPr>
        <w:t>обстежень лікарів спеціалістів, лабораторних та інших досліджень, що необхідні для проведення обов’язкових медичних оглядів працівників закладів освіти</w:t>
      </w:r>
      <w:r w:rsidRPr="003C23BB">
        <w:rPr>
          <w:b/>
          <w:lang w:val="uk-UA"/>
        </w:rPr>
        <w:t xml:space="preserve"> </w:t>
      </w:r>
    </w:p>
    <w:p w:rsidR="003C23BB" w:rsidRPr="003C23BB" w:rsidRDefault="003C23BB" w:rsidP="003C23BB">
      <w:pPr>
        <w:jc w:val="center"/>
        <w:outlineLvl w:val="0"/>
        <w:rPr>
          <w:b/>
          <w:lang w:val="uk-UA"/>
        </w:rPr>
      </w:pPr>
      <w:r w:rsidRPr="003C23BB">
        <w:rPr>
          <w:b/>
          <w:lang w:val="uk-UA"/>
        </w:rPr>
        <w:t>(наказ МОЗ України від 23.07.2002 № 280, постанова Кабінету Міністрів України від  23.05.2001 № 559)</w:t>
      </w:r>
    </w:p>
    <w:p w:rsidR="003C23BB" w:rsidRDefault="003C23BB" w:rsidP="00CB1F7D">
      <w:pPr>
        <w:rPr>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9548"/>
      </w:tblGrid>
      <w:tr w:rsidR="00747632" w:rsidRPr="00CD7D73" w:rsidTr="00747632">
        <w:trPr>
          <w:trHeight w:val="838"/>
        </w:trPr>
        <w:tc>
          <w:tcPr>
            <w:tcW w:w="908" w:type="dxa"/>
            <w:shd w:val="clear" w:color="auto" w:fill="auto"/>
          </w:tcPr>
          <w:p w:rsidR="00747632" w:rsidRPr="00CD7D73" w:rsidRDefault="00747632" w:rsidP="00095730">
            <w:pPr>
              <w:pStyle w:val="a7"/>
              <w:jc w:val="center"/>
              <w:rPr>
                <w:rFonts w:ascii="Times New Roman" w:hAnsi="Times New Roman"/>
                <w:b/>
                <w:sz w:val="24"/>
                <w:szCs w:val="24"/>
              </w:rPr>
            </w:pPr>
            <w:r w:rsidRPr="00CD7D73">
              <w:rPr>
                <w:rFonts w:ascii="Times New Roman" w:hAnsi="Times New Roman"/>
                <w:b/>
                <w:sz w:val="24"/>
                <w:szCs w:val="24"/>
              </w:rPr>
              <w:t>№ з.п.</w:t>
            </w:r>
          </w:p>
        </w:tc>
        <w:tc>
          <w:tcPr>
            <w:tcW w:w="9548" w:type="dxa"/>
            <w:shd w:val="clear" w:color="auto" w:fill="auto"/>
          </w:tcPr>
          <w:p w:rsidR="00747632" w:rsidRPr="00CD7D73" w:rsidRDefault="00747632" w:rsidP="00095730">
            <w:pPr>
              <w:pStyle w:val="a7"/>
              <w:jc w:val="center"/>
              <w:rPr>
                <w:rFonts w:ascii="Times New Roman" w:hAnsi="Times New Roman"/>
                <w:b/>
                <w:sz w:val="24"/>
                <w:szCs w:val="24"/>
              </w:rPr>
            </w:pPr>
            <w:r w:rsidRPr="00CD7D73">
              <w:rPr>
                <w:rFonts w:ascii="Times New Roman" w:hAnsi="Times New Roman"/>
                <w:b/>
                <w:sz w:val="24"/>
                <w:szCs w:val="24"/>
              </w:rPr>
              <w:t>Назва послуги</w:t>
            </w:r>
          </w:p>
        </w:tc>
      </w:tr>
      <w:tr w:rsidR="00747632" w:rsidRPr="00CD7D73" w:rsidTr="00747632">
        <w:tc>
          <w:tcPr>
            <w:tcW w:w="10456" w:type="dxa"/>
            <w:gridSpan w:val="2"/>
            <w:shd w:val="clear" w:color="auto" w:fill="auto"/>
          </w:tcPr>
          <w:p w:rsidR="00747632" w:rsidRPr="00CD7D73" w:rsidRDefault="00747632" w:rsidP="00095730">
            <w:pPr>
              <w:pStyle w:val="a7"/>
              <w:jc w:val="center"/>
              <w:rPr>
                <w:rFonts w:ascii="Times New Roman" w:hAnsi="Times New Roman"/>
                <w:b/>
                <w:sz w:val="24"/>
                <w:szCs w:val="24"/>
              </w:rPr>
            </w:pPr>
            <w:r>
              <w:rPr>
                <w:rFonts w:ascii="Times New Roman" w:hAnsi="Times New Roman"/>
                <w:b/>
                <w:sz w:val="24"/>
                <w:szCs w:val="24"/>
              </w:rPr>
              <w:t>1.</w:t>
            </w:r>
            <w:r w:rsidRPr="00CD7D73">
              <w:rPr>
                <w:rFonts w:ascii="Times New Roman" w:hAnsi="Times New Roman"/>
                <w:b/>
                <w:sz w:val="24"/>
                <w:szCs w:val="24"/>
              </w:rPr>
              <w:t xml:space="preserve"> </w:t>
            </w:r>
            <w:r>
              <w:rPr>
                <w:rFonts w:ascii="Times New Roman" w:hAnsi="Times New Roman"/>
                <w:b/>
                <w:sz w:val="24"/>
                <w:szCs w:val="24"/>
              </w:rPr>
              <w:t>Періодичний медичний огляд</w:t>
            </w:r>
            <w:r w:rsidRPr="00CD7D73">
              <w:rPr>
                <w:rFonts w:ascii="Times New Roman" w:hAnsi="Times New Roman"/>
                <w:b/>
                <w:sz w:val="24"/>
                <w:szCs w:val="24"/>
              </w:rPr>
              <w:t xml:space="preserve"> чоловіків</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sidRPr="0063139B">
              <w:rPr>
                <w:rFonts w:ascii="Times New Roman" w:hAnsi="Times New Roman"/>
                <w:sz w:val="24"/>
                <w:szCs w:val="24"/>
              </w:rPr>
              <w:t>1</w:t>
            </w:r>
            <w:r>
              <w:rPr>
                <w:rFonts w:ascii="Times New Roman" w:hAnsi="Times New Roman"/>
                <w:sz w:val="24"/>
                <w:szCs w:val="24"/>
              </w:rPr>
              <w:t>.1</w:t>
            </w:r>
          </w:p>
        </w:tc>
        <w:tc>
          <w:tcPr>
            <w:tcW w:w="9548" w:type="dxa"/>
            <w:shd w:val="clear" w:color="auto" w:fill="auto"/>
          </w:tcPr>
          <w:p w:rsidR="00747632" w:rsidRPr="0063139B" w:rsidRDefault="00747632" w:rsidP="00095730">
            <w:pPr>
              <w:pStyle w:val="a7"/>
              <w:rPr>
                <w:rFonts w:ascii="Times New Roman" w:hAnsi="Times New Roman"/>
                <w:sz w:val="24"/>
                <w:szCs w:val="24"/>
              </w:rPr>
            </w:pPr>
            <w:r w:rsidRPr="0063139B">
              <w:rPr>
                <w:rFonts w:ascii="Times New Roman" w:hAnsi="Times New Roman"/>
                <w:color w:val="000000"/>
                <w:sz w:val="24"/>
                <w:szCs w:val="24"/>
              </w:rPr>
              <w:t>лікар - терапевт</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1.2</w:t>
            </w:r>
          </w:p>
        </w:tc>
        <w:tc>
          <w:tcPr>
            <w:tcW w:w="9548" w:type="dxa"/>
            <w:shd w:val="clear" w:color="auto" w:fill="auto"/>
          </w:tcPr>
          <w:p w:rsidR="00747632" w:rsidRPr="0063139B" w:rsidRDefault="00747632" w:rsidP="00095730">
            <w:pPr>
              <w:pStyle w:val="a7"/>
              <w:rPr>
                <w:rFonts w:ascii="Times New Roman" w:hAnsi="Times New Roman"/>
                <w:sz w:val="24"/>
                <w:szCs w:val="24"/>
              </w:rPr>
            </w:pPr>
            <w:r w:rsidRPr="0063139B">
              <w:rPr>
                <w:rFonts w:ascii="Times New Roman" w:hAnsi="Times New Roman"/>
                <w:color w:val="000000"/>
                <w:sz w:val="24"/>
                <w:szCs w:val="24"/>
              </w:rPr>
              <w:t>лікар - стоматолог</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1.</w:t>
            </w:r>
            <w:r w:rsidRPr="0063139B">
              <w:rPr>
                <w:rFonts w:ascii="Times New Roman" w:hAnsi="Times New Roman"/>
                <w:sz w:val="24"/>
                <w:szCs w:val="24"/>
              </w:rPr>
              <w:t>3</w:t>
            </w:r>
          </w:p>
        </w:tc>
        <w:tc>
          <w:tcPr>
            <w:tcW w:w="9548" w:type="dxa"/>
            <w:shd w:val="clear" w:color="auto" w:fill="auto"/>
          </w:tcPr>
          <w:p w:rsidR="00747632" w:rsidRPr="0063139B" w:rsidRDefault="00747632" w:rsidP="00095730">
            <w:pPr>
              <w:pStyle w:val="a7"/>
              <w:rPr>
                <w:rFonts w:ascii="Times New Roman" w:hAnsi="Times New Roman"/>
                <w:sz w:val="24"/>
                <w:szCs w:val="24"/>
              </w:rPr>
            </w:pPr>
            <w:r w:rsidRPr="0063139B">
              <w:rPr>
                <w:rFonts w:ascii="Times New Roman" w:hAnsi="Times New Roman"/>
                <w:color w:val="000000"/>
                <w:sz w:val="24"/>
                <w:szCs w:val="24"/>
              </w:rPr>
              <w:t>лікар - отоларинголог</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1.</w:t>
            </w:r>
            <w:r w:rsidRPr="0063139B">
              <w:rPr>
                <w:rFonts w:ascii="Times New Roman" w:hAnsi="Times New Roman"/>
                <w:sz w:val="24"/>
                <w:szCs w:val="24"/>
              </w:rPr>
              <w:t>4</w:t>
            </w:r>
          </w:p>
        </w:tc>
        <w:tc>
          <w:tcPr>
            <w:tcW w:w="9548" w:type="dxa"/>
            <w:shd w:val="clear" w:color="auto" w:fill="auto"/>
          </w:tcPr>
          <w:p w:rsidR="00747632" w:rsidRPr="0063139B" w:rsidRDefault="00747632" w:rsidP="00095730">
            <w:pPr>
              <w:pStyle w:val="a7"/>
              <w:rPr>
                <w:rFonts w:ascii="Times New Roman" w:hAnsi="Times New Roman"/>
                <w:sz w:val="24"/>
                <w:szCs w:val="24"/>
              </w:rPr>
            </w:pPr>
            <w:r w:rsidRPr="0063139B">
              <w:rPr>
                <w:rFonts w:ascii="Times New Roman" w:hAnsi="Times New Roman"/>
                <w:color w:val="000000"/>
                <w:sz w:val="24"/>
                <w:szCs w:val="24"/>
              </w:rPr>
              <w:t>лікар - дерматовенеролог</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1.</w:t>
            </w:r>
            <w:r w:rsidRPr="0063139B">
              <w:rPr>
                <w:rFonts w:ascii="Times New Roman" w:hAnsi="Times New Roman"/>
                <w:sz w:val="24"/>
                <w:szCs w:val="24"/>
              </w:rPr>
              <w:t>5</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аналіз крові на сифіліс (РМП)</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1.</w:t>
            </w:r>
            <w:r w:rsidRPr="0063139B">
              <w:rPr>
                <w:rFonts w:ascii="Times New Roman" w:hAnsi="Times New Roman"/>
                <w:sz w:val="24"/>
                <w:szCs w:val="24"/>
              </w:rPr>
              <w:t>6</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флюорографія</w:t>
            </w:r>
          </w:p>
        </w:tc>
      </w:tr>
      <w:tr w:rsidR="00747632" w:rsidRPr="00CD7D73" w:rsidTr="00747632">
        <w:tc>
          <w:tcPr>
            <w:tcW w:w="10456" w:type="dxa"/>
            <w:gridSpan w:val="2"/>
            <w:shd w:val="clear" w:color="auto" w:fill="auto"/>
          </w:tcPr>
          <w:p w:rsidR="00747632" w:rsidRPr="005F04B3" w:rsidRDefault="00747632" w:rsidP="00095730">
            <w:pPr>
              <w:pStyle w:val="a7"/>
              <w:jc w:val="center"/>
              <w:rPr>
                <w:rFonts w:ascii="Times New Roman" w:hAnsi="Times New Roman"/>
                <w:b/>
                <w:color w:val="000000"/>
                <w:sz w:val="24"/>
                <w:szCs w:val="24"/>
              </w:rPr>
            </w:pPr>
            <w:r w:rsidRPr="005F04B3">
              <w:rPr>
                <w:rFonts w:ascii="Times New Roman" w:hAnsi="Times New Roman"/>
                <w:b/>
                <w:color w:val="000000"/>
                <w:sz w:val="24"/>
                <w:szCs w:val="24"/>
              </w:rPr>
              <w:t>2. Періодичний медичний огляд на право управління транспортним засобом</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1</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лікар - терапевт</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2</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лікар - невропатолог</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3</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лікар - офтальмолог</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4</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лікар - хірург</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5</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лікар - отоларинголог</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6</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загальний аналіз крові</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7</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 xml:space="preserve">загальний аналіз сечі </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8</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кардіограма серця</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9</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Pr>
                <w:rFonts w:ascii="Times New Roman" w:hAnsi="Times New Roman"/>
                <w:color w:val="000000"/>
                <w:sz w:val="24"/>
                <w:szCs w:val="24"/>
              </w:rPr>
              <w:t>Проходження попереднього періодичного та позачергового психіатричного оглядів в тому числі на предмет вживання психоактивних речовин</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1</w:t>
            </w:r>
            <w:r>
              <w:rPr>
                <w:rFonts w:ascii="Times New Roman" w:hAnsi="Times New Roman"/>
                <w:sz w:val="24"/>
                <w:szCs w:val="24"/>
              </w:rPr>
              <w:t>0</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бланк водія</w:t>
            </w:r>
          </w:p>
        </w:tc>
      </w:tr>
      <w:tr w:rsidR="00747632" w:rsidRPr="00CD7D73" w:rsidTr="00747632">
        <w:tc>
          <w:tcPr>
            <w:tcW w:w="10456" w:type="dxa"/>
            <w:gridSpan w:val="2"/>
            <w:shd w:val="clear" w:color="auto" w:fill="auto"/>
          </w:tcPr>
          <w:p w:rsidR="00747632" w:rsidRPr="0063139B" w:rsidRDefault="00747632" w:rsidP="00095730">
            <w:pPr>
              <w:pStyle w:val="a7"/>
              <w:jc w:val="center"/>
              <w:rPr>
                <w:rFonts w:ascii="Times New Roman" w:hAnsi="Times New Roman"/>
                <w:b/>
                <w:sz w:val="24"/>
                <w:szCs w:val="24"/>
              </w:rPr>
            </w:pPr>
            <w:r>
              <w:rPr>
                <w:rFonts w:ascii="Times New Roman" w:hAnsi="Times New Roman"/>
                <w:b/>
                <w:sz w:val="24"/>
                <w:szCs w:val="24"/>
              </w:rPr>
              <w:t>3.Періодичний</w:t>
            </w:r>
            <w:r w:rsidRPr="0063139B">
              <w:rPr>
                <w:rFonts w:ascii="Times New Roman" w:hAnsi="Times New Roman"/>
                <w:b/>
                <w:sz w:val="24"/>
                <w:szCs w:val="24"/>
              </w:rPr>
              <w:t xml:space="preserve"> </w:t>
            </w:r>
            <w:r>
              <w:rPr>
                <w:rFonts w:ascii="Times New Roman" w:hAnsi="Times New Roman"/>
                <w:b/>
                <w:sz w:val="24"/>
                <w:szCs w:val="24"/>
              </w:rPr>
              <w:t xml:space="preserve">медичний огляд </w:t>
            </w:r>
            <w:r w:rsidRPr="0063139B">
              <w:rPr>
                <w:rFonts w:ascii="Times New Roman" w:hAnsi="Times New Roman"/>
                <w:b/>
                <w:sz w:val="24"/>
                <w:szCs w:val="24"/>
              </w:rPr>
              <w:t xml:space="preserve"> жінок</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3.</w:t>
            </w:r>
            <w:r w:rsidRPr="0063139B">
              <w:rPr>
                <w:rFonts w:ascii="Times New Roman" w:hAnsi="Times New Roman"/>
                <w:sz w:val="24"/>
                <w:szCs w:val="24"/>
              </w:rPr>
              <w:t>1</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лікар - терапевт</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3.</w:t>
            </w:r>
            <w:r w:rsidRPr="0063139B">
              <w:rPr>
                <w:rFonts w:ascii="Times New Roman" w:hAnsi="Times New Roman"/>
                <w:sz w:val="24"/>
                <w:szCs w:val="24"/>
              </w:rPr>
              <w:t>2</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лікар - стоматолог</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3.</w:t>
            </w:r>
            <w:r w:rsidRPr="0063139B">
              <w:rPr>
                <w:rFonts w:ascii="Times New Roman" w:hAnsi="Times New Roman"/>
                <w:sz w:val="24"/>
                <w:szCs w:val="24"/>
              </w:rPr>
              <w:t>3</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лікар - отоларинголог</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3.</w:t>
            </w:r>
            <w:r w:rsidRPr="0063139B">
              <w:rPr>
                <w:rFonts w:ascii="Times New Roman" w:hAnsi="Times New Roman"/>
                <w:sz w:val="24"/>
                <w:szCs w:val="24"/>
              </w:rPr>
              <w:t>4</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лікар - дерматовенеролог</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3.</w:t>
            </w:r>
            <w:r w:rsidRPr="0063139B">
              <w:rPr>
                <w:rFonts w:ascii="Times New Roman" w:hAnsi="Times New Roman"/>
                <w:sz w:val="24"/>
                <w:szCs w:val="24"/>
              </w:rPr>
              <w:t>5</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аналіз крові на сифіліс (РМП)</w:t>
            </w:r>
          </w:p>
        </w:tc>
      </w:tr>
      <w:tr w:rsidR="00747632" w:rsidRPr="00CD7D73" w:rsidTr="00747632">
        <w:tc>
          <w:tcPr>
            <w:tcW w:w="908" w:type="dxa"/>
            <w:shd w:val="clear" w:color="auto" w:fill="auto"/>
          </w:tcPr>
          <w:p w:rsidR="00747632" w:rsidRPr="0063139B" w:rsidRDefault="00747632" w:rsidP="00095730">
            <w:pPr>
              <w:pStyle w:val="a7"/>
              <w:rPr>
                <w:rFonts w:ascii="Times New Roman" w:hAnsi="Times New Roman"/>
                <w:sz w:val="24"/>
                <w:szCs w:val="24"/>
              </w:rPr>
            </w:pPr>
            <w:r>
              <w:rPr>
                <w:rFonts w:ascii="Times New Roman" w:hAnsi="Times New Roman"/>
                <w:sz w:val="24"/>
                <w:szCs w:val="24"/>
              </w:rPr>
              <w:t>3.</w:t>
            </w:r>
            <w:r w:rsidRPr="0063139B">
              <w:rPr>
                <w:rFonts w:ascii="Times New Roman" w:hAnsi="Times New Roman"/>
                <w:sz w:val="24"/>
                <w:szCs w:val="24"/>
              </w:rPr>
              <w:t>6</w:t>
            </w:r>
          </w:p>
        </w:tc>
        <w:tc>
          <w:tcPr>
            <w:tcW w:w="9548" w:type="dxa"/>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флюорографія</w:t>
            </w:r>
          </w:p>
        </w:tc>
      </w:tr>
      <w:tr w:rsidR="00747632" w:rsidRPr="00CD7D73" w:rsidTr="00747632">
        <w:tc>
          <w:tcPr>
            <w:tcW w:w="10456" w:type="dxa"/>
            <w:gridSpan w:val="2"/>
            <w:shd w:val="clear" w:color="auto" w:fill="auto"/>
          </w:tcPr>
          <w:p w:rsidR="00747632" w:rsidRPr="0063139B" w:rsidRDefault="00747632" w:rsidP="00095730">
            <w:pPr>
              <w:pStyle w:val="a7"/>
              <w:rPr>
                <w:rFonts w:ascii="Times New Roman" w:hAnsi="Times New Roman"/>
                <w:color w:val="000000"/>
                <w:sz w:val="24"/>
                <w:szCs w:val="24"/>
              </w:rPr>
            </w:pPr>
            <w:r w:rsidRPr="0063139B">
              <w:rPr>
                <w:rFonts w:ascii="Times New Roman" w:hAnsi="Times New Roman"/>
                <w:color w:val="000000"/>
                <w:sz w:val="24"/>
                <w:szCs w:val="24"/>
              </w:rPr>
              <w:t>Всього послуг</w:t>
            </w:r>
          </w:p>
        </w:tc>
      </w:tr>
    </w:tbl>
    <w:p w:rsidR="003C23BB" w:rsidRPr="00CD7D73" w:rsidRDefault="003C23BB" w:rsidP="003C23BB">
      <w:pPr>
        <w:pStyle w:val="a7"/>
        <w:rPr>
          <w:rFonts w:ascii="Times New Roman" w:hAnsi="Times New Roman"/>
          <w:sz w:val="24"/>
          <w:szCs w:val="24"/>
        </w:rPr>
      </w:pPr>
    </w:p>
    <w:p w:rsidR="00747632" w:rsidRPr="006A20B6" w:rsidRDefault="00747632" w:rsidP="00747632">
      <w:pPr>
        <w:rPr>
          <w:b/>
        </w:rPr>
      </w:pPr>
      <w:r w:rsidRPr="006A20B6">
        <w:rPr>
          <w:b/>
        </w:rPr>
        <w:t>ВІД ЗАМОВНИКА:</w:t>
      </w:r>
      <w:r w:rsidRPr="006A20B6">
        <w:rPr>
          <w:b/>
        </w:rPr>
        <w:tab/>
      </w:r>
      <w:r w:rsidRPr="006A20B6">
        <w:rPr>
          <w:b/>
        </w:rPr>
        <w:tab/>
      </w:r>
      <w:r w:rsidRPr="006A20B6">
        <w:rPr>
          <w:b/>
        </w:rPr>
        <w:tab/>
      </w:r>
      <w:r w:rsidRPr="006A20B6">
        <w:rPr>
          <w:b/>
        </w:rPr>
        <w:tab/>
      </w:r>
      <w:r w:rsidRPr="006A20B6">
        <w:rPr>
          <w:b/>
        </w:rPr>
        <w:tab/>
      </w:r>
      <w:r w:rsidRPr="006A20B6">
        <w:rPr>
          <w:b/>
        </w:rPr>
        <w:tab/>
      </w:r>
      <w:r w:rsidRPr="006A20B6">
        <w:rPr>
          <w:b/>
        </w:rPr>
        <w:tab/>
        <w:t>ВІД ВИКОНАВЦЯ:</w:t>
      </w:r>
    </w:p>
    <w:p w:rsidR="00747632" w:rsidRPr="006A20B6" w:rsidRDefault="00747632" w:rsidP="00747632">
      <w:pPr>
        <w:rPr>
          <w:b/>
        </w:rPr>
      </w:pPr>
    </w:p>
    <w:p w:rsidR="00747632" w:rsidRPr="006A20B6" w:rsidRDefault="00747632" w:rsidP="00747632">
      <w:pPr>
        <w:rPr>
          <w:b/>
        </w:rPr>
      </w:pPr>
    </w:p>
    <w:p w:rsidR="00747632" w:rsidRPr="006A20B6" w:rsidRDefault="00747632" w:rsidP="00747632">
      <w:r w:rsidRPr="006A20B6">
        <w:t>Начальник</w:t>
      </w:r>
      <w:r>
        <w:t>_______________</w:t>
      </w:r>
      <w:r w:rsidRPr="006A20B6">
        <w:t xml:space="preserve">________ </w:t>
      </w:r>
      <w:r>
        <w:t>Наталія КОВАЛЕНКО</w:t>
      </w:r>
    </w:p>
    <w:p w:rsidR="003C23BB" w:rsidRPr="00747632" w:rsidRDefault="003C23BB" w:rsidP="00CB1F7D"/>
    <w:sectPr w:rsidR="003C23BB" w:rsidRPr="00747632" w:rsidSect="00583ED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Noto San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29"/>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440" w:hanging="360"/>
      </w:pPr>
      <w:rPr>
        <w:rFonts w:hint="default"/>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360" w:hanging="1800"/>
      </w:pPr>
      <w:rPr>
        <w:rFonts w:hint="default"/>
      </w:rPr>
    </w:lvl>
    <w:lvl w:ilvl="8">
      <w:start w:val="1"/>
      <w:numFmt w:val="decimal"/>
      <w:lvlText w:val="%1.%2.%3.%4.%5.%6.%7.%8.%9"/>
      <w:lvlJc w:val="left"/>
      <w:pPr>
        <w:tabs>
          <w:tab w:val="num" w:pos="0"/>
        </w:tabs>
        <w:ind w:left="10440" w:hanging="1800"/>
      </w:pPr>
      <w:rPr>
        <w:rFonts w:hint="default"/>
      </w:rPr>
    </w:lvl>
  </w:abstractNum>
  <w:abstractNum w:abstractNumId="1" w15:restartNumberingAfterBreak="0">
    <w:nsid w:val="00000005"/>
    <w:multiLevelType w:val="multilevel"/>
    <w:tmpl w:val="0000000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3257EF"/>
    <w:multiLevelType w:val="multilevel"/>
    <w:tmpl w:val="97843D2C"/>
    <w:lvl w:ilvl="0">
      <w:start w:val="9"/>
      <w:numFmt w:val="decimal"/>
      <w:lvlText w:val="%1."/>
      <w:lvlJc w:val="left"/>
      <w:pPr>
        <w:ind w:left="480" w:hanging="480"/>
      </w:pPr>
      <w:rPr>
        <w:rFonts w:hint="default"/>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593AA3"/>
    <w:multiLevelType w:val="multilevel"/>
    <w:tmpl w:val="63D66A8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5A16E2"/>
    <w:multiLevelType w:val="hybridMultilevel"/>
    <w:tmpl w:val="237CB376"/>
    <w:lvl w:ilvl="0" w:tplc="F4784E4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510E6C"/>
    <w:multiLevelType w:val="multilevel"/>
    <w:tmpl w:val="B2423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745075E6"/>
    <w:multiLevelType w:val="hybridMultilevel"/>
    <w:tmpl w:val="B7E8E502"/>
    <w:lvl w:ilvl="0" w:tplc="A8CC15A4">
      <w:start w:val="2"/>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grammar="clean"/>
  <w:defaultTabStop w:val="708"/>
  <w:characterSpacingControl w:val="doNotCompress"/>
  <w:compat>
    <w:compatSetting w:name="compatibilityMode" w:uri="http://schemas.microsoft.com/office/word" w:val="12"/>
  </w:compat>
  <w:rsids>
    <w:rsidRoot w:val="00583ED0"/>
    <w:rsid w:val="00177280"/>
    <w:rsid w:val="002B4F34"/>
    <w:rsid w:val="00311C2B"/>
    <w:rsid w:val="0034300D"/>
    <w:rsid w:val="00360C64"/>
    <w:rsid w:val="003C23BB"/>
    <w:rsid w:val="003F537F"/>
    <w:rsid w:val="00424768"/>
    <w:rsid w:val="004C2AAE"/>
    <w:rsid w:val="004E71C7"/>
    <w:rsid w:val="00556C54"/>
    <w:rsid w:val="00583ED0"/>
    <w:rsid w:val="005B3928"/>
    <w:rsid w:val="005C3BFA"/>
    <w:rsid w:val="005D113C"/>
    <w:rsid w:val="00674965"/>
    <w:rsid w:val="006933B0"/>
    <w:rsid w:val="006A2620"/>
    <w:rsid w:val="006B464A"/>
    <w:rsid w:val="006B6660"/>
    <w:rsid w:val="00713516"/>
    <w:rsid w:val="00747632"/>
    <w:rsid w:val="007734D9"/>
    <w:rsid w:val="00832460"/>
    <w:rsid w:val="00920E16"/>
    <w:rsid w:val="009624BE"/>
    <w:rsid w:val="009953C4"/>
    <w:rsid w:val="00A66154"/>
    <w:rsid w:val="00A91881"/>
    <w:rsid w:val="00AB6F0D"/>
    <w:rsid w:val="00C20DBB"/>
    <w:rsid w:val="00C57EDA"/>
    <w:rsid w:val="00CB1F7D"/>
    <w:rsid w:val="00CC2217"/>
    <w:rsid w:val="00CD6AC6"/>
    <w:rsid w:val="00CF0146"/>
    <w:rsid w:val="00D5260F"/>
    <w:rsid w:val="00D527ED"/>
    <w:rsid w:val="00D804D3"/>
    <w:rsid w:val="00D85FD2"/>
    <w:rsid w:val="00DD4742"/>
    <w:rsid w:val="00DF29E2"/>
    <w:rsid w:val="00E07786"/>
    <w:rsid w:val="00E20432"/>
    <w:rsid w:val="00EA3260"/>
    <w:rsid w:val="00ED6AD3"/>
    <w:rsid w:val="00EE0958"/>
    <w:rsid w:val="00EE6EF5"/>
    <w:rsid w:val="00F17AFB"/>
    <w:rsid w:val="00F3222C"/>
    <w:rsid w:val="00FB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C13F"/>
  <w15:docId w15:val="{AE72E828-E258-40C6-8D07-5C21DE4A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ED0"/>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qFormat/>
    <w:rsid w:val="00583ED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C57EDA"/>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3E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C57EDA"/>
    <w:rPr>
      <w:rFonts w:ascii="Calibri Light" w:eastAsia="Times New Roman" w:hAnsi="Calibri Light" w:cs="Times New Roman"/>
      <w:b/>
      <w:bCs/>
      <w:sz w:val="26"/>
      <w:szCs w:val="26"/>
    </w:rPr>
  </w:style>
  <w:style w:type="paragraph" w:styleId="a3">
    <w:name w:val="Body Text"/>
    <w:basedOn w:val="a"/>
    <w:link w:val="a4"/>
    <w:rsid w:val="00C57EDA"/>
    <w:pPr>
      <w:jc w:val="both"/>
    </w:pPr>
    <w:rPr>
      <w:rFonts w:ascii="Garamond" w:hAnsi="Garamond" w:cs="Garamond"/>
      <w:sz w:val="28"/>
      <w:szCs w:val="28"/>
      <w:lang w:val="uk-UA"/>
    </w:rPr>
  </w:style>
  <w:style w:type="character" w:customStyle="1" w:styleId="a4">
    <w:name w:val="Основной текст Знак"/>
    <w:basedOn w:val="a0"/>
    <w:link w:val="a3"/>
    <w:rsid w:val="00C57EDA"/>
    <w:rPr>
      <w:rFonts w:ascii="Garamond" w:eastAsia="Times New Roman" w:hAnsi="Garamond" w:cs="Garamond"/>
      <w:sz w:val="28"/>
      <w:szCs w:val="28"/>
      <w:lang w:val="uk-UA" w:eastAsia="ru-RU"/>
    </w:rPr>
  </w:style>
  <w:style w:type="paragraph" w:customStyle="1" w:styleId="1">
    <w:name w:val="Заголовок1"/>
    <w:basedOn w:val="a"/>
    <w:next w:val="a3"/>
    <w:rsid w:val="00C57EDA"/>
    <w:pPr>
      <w:suppressAutoHyphens/>
      <w:jc w:val="center"/>
    </w:pPr>
    <w:rPr>
      <w:sz w:val="24"/>
      <w:lang w:eastAsia="zh-CN"/>
    </w:rPr>
  </w:style>
  <w:style w:type="paragraph" w:customStyle="1" w:styleId="Default">
    <w:name w:val="Default"/>
    <w:rsid w:val="00C57ED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List Paragraph"/>
    <w:basedOn w:val="a"/>
    <w:uiPriority w:val="34"/>
    <w:qFormat/>
    <w:rsid w:val="004E71C7"/>
    <w:pPr>
      <w:ind w:left="720"/>
      <w:contextualSpacing/>
    </w:pPr>
  </w:style>
  <w:style w:type="paragraph" w:customStyle="1" w:styleId="10">
    <w:name w:val="Без интервала1"/>
    <w:uiPriority w:val="1"/>
    <w:qFormat/>
    <w:rsid w:val="00556C54"/>
    <w:pPr>
      <w:suppressAutoHyphens/>
      <w:spacing w:after="0" w:line="240" w:lineRule="auto"/>
    </w:pPr>
    <w:rPr>
      <w:rFonts w:ascii="Calibri" w:eastAsia="Arial" w:hAnsi="Calibri" w:cs="Times New Roman"/>
      <w:lang w:eastAsia="ar-SA"/>
    </w:rPr>
  </w:style>
  <w:style w:type="character" w:styleId="a6">
    <w:name w:val="Hyperlink"/>
    <w:rsid w:val="00A91881"/>
    <w:rPr>
      <w:rFonts w:cs="Times New Roman"/>
      <w:color w:val="0000FF"/>
      <w:u w:val="single"/>
    </w:rPr>
  </w:style>
  <w:style w:type="paragraph" w:styleId="a7">
    <w:name w:val="No Spacing"/>
    <w:qFormat/>
    <w:rsid w:val="003C23BB"/>
    <w:pPr>
      <w:spacing w:after="0" w:line="240" w:lineRule="auto"/>
    </w:pPr>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z0640-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4EB5A-16FC-49CB-A0F3-219FD2A8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11</Pages>
  <Words>4782</Words>
  <Characters>27264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 Windows</cp:lastModifiedBy>
  <cp:revision>23</cp:revision>
  <dcterms:created xsi:type="dcterms:W3CDTF">2022-02-09T11:14:00Z</dcterms:created>
  <dcterms:modified xsi:type="dcterms:W3CDTF">2023-05-25T20:01:00Z</dcterms:modified>
</cp:coreProperties>
</file>