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DCC3" w14:textId="77777777" w:rsidR="00D4561A" w:rsidRPr="00486E3C" w:rsidRDefault="00D4561A" w:rsidP="00D4561A">
      <w:pPr>
        <w:pStyle w:val="aff3"/>
        <w:ind w:left="-709"/>
        <w:jc w:val="center"/>
        <w:rPr>
          <w:rFonts w:ascii="Times New Roman" w:hAnsi="Times New Roman"/>
          <w:b/>
          <w:sz w:val="44"/>
          <w:szCs w:val="44"/>
        </w:rPr>
      </w:pPr>
      <w:r w:rsidRPr="00486E3C">
        <w:rPr>
          <w:rFonts w:ascii="Times New Roman" w:hAnsi="Times New Roman"/>
          <w:b/>
          <w:sz w:val="44"/>
          <w:szCs w:val="44"/>
        </w:rPr>
        <w:t>ЧЕРКАСЬКИЙ МІСЬКИЙ ЗООЛОГІЧНИЙ ПАРК «РОШЕН»</w:t>
      </w:r>
    </w:p>
    <w:p w14:paraId="4C67E4D4" w14:textId="77777777" w:rsidR="00D4561A" w:rsidRPr="00486E3C" w:rsidRDefault="00D4561A" w:rsidP="00D4561A">
      <w:pPr>
        <w:pStyle w:val="5"/>
        <w:ind w:left="6663"/>
        <w:jc w:val="center"/>
        <w:rPr>
          <w:sz w:val="24"/>
        </w:rPr>
      </w:pPr>
    </w:p>
    <w:p w14:paraId="48C27780" w14:textId="77777777" w:rsidR="00D4561A" w:rsidRPr="00486E3C" w:rsidRDefault="00D4561A" w:rsidP="00D4561A">
      <w:pPr>
        <w:rPr>
          <w:rFonts w:ascii="Times New Roman" w:hAnsi="Times New Roman"/>
          <w:lang w:val="uk-UA"/>
        </w:rPr>
      </w:pPr>
    </w:p>
    <w:p w14:paraId="676F50AD" w14:textId="77777777" w:rsidR="00D4561A" w:rsidRPr="00486E3C" w:rsidRDefault="00D4561A" w:rsidP="00D4561A">
      <w:pPr>
        <w:rPr>
          <w:rFonts w:ascii="Times New Roman" w:hAnsi="Times New Roman"/>
          <w:lang w:val="uk-UA"/>
        </w:rPr>
      </w:pPr>
    </w:p>
    <w:p w14:paraId="3476DB42" w14:textId="77777777" w:rsidR="00D4561A" w:rsidRPr="00486E3C" w:rsidRDefault="00D4561A" w:rsidP="00D4561A">
      <w:pPr>
        <w:rPr>
          <w:rFonts w:ascii="Times New Roman" w:hAnsi="Times New Roman"/>
          <w:lang w:val="uk-UA"/>
        </w:rPr>
      </w:pPr>
    </w:p>
    <w:p w14:paraId="4EC647B8" w14:textId="77777777" w:rsidR="00D4561A" w:rsidRPr="00486E3C" w:rsidRDefault="00D4561A" w:rsidP="00D4561A">
      <w:pPr>
        <w:ind w:left="4962"/>
        <w:rPr>
          <w:rFonts w:ascii="Times New Roman" w:hAnsi="Times New Roman"/>
          <w:b/>
          <w:sz w:val="28"/>
          <w:szCs w:val="28"/>
          <w:lang w:val="uk-UA" w:eastAsia="uk-UA"/>
        </w:rPr>
      </w:pPr>
    </w:p>
    <w:p w14:paraId="27BA4865" w14:textId="77777777" w:rsidR="00D4561A" w:rsidRPr="00486E3C" w:rsidRDefault="00D4561A" w:rsidP="00D4561A">
      <w:pPr>
        <w:ind w:left="5103"/>
        <w:rPr>
          <w:rFonts w:ascii="Times New Roman" w:hAnsi="Times New Roman"/>
          <w:b/>
          <w:sz w:val="28"/>
          <w:szCs w:val="24"/>
          <w:lang w:val="uk-UA" w:eastAsia="uk-UA"/>
        </w:rPr>
      </w:pPr>
      <w:r w:rsidRPr="00486E3C">
        <w:rPr>
          <w:rFonts w:ascii="Times New Roman" w:hAnsi="Times New Roman"/>
          <w:b/>
          <w:sz w:val="28"/>
          <w:szCs w:val="24"/>
          <w:lang w:val="uk-UA" w:eastAsia="uk-UA"/>
        </w:rPr>
        <w:t>ЗАТВЕРДЖЕНО</w:t>
      </w:r>
    </w:p>
    <w:p w14:paraId="30780968" w14:textId="77777777" w:rsidR="00D4561A" w:rsidRPr="00486E3C" w:rsidRDefault="00D4561A" w:rsidP="00D4561A">
      <w:pPr>
        <w:ind w:left="5103"/>
        <w:rPr>
          <w:rFonts w:ascii="Times New Roman" w:hAnsi="Times New Roman"/>
          <w:b/>
          <w:sz w:val="26"/>
          <w:szCs w:val="24"/>
          <w:lang w:val="uk-UA"/>
        </w:rPr>
      </w:pPr>
      <w:r w:rsidRPr="00486E3C">
        <w:rPr>
          <w:rFonts w:ascii="Times New Roman" w:hAnsi="Times New Roman"/>
          <w:b/>
          <w:sz w:val="26"/>
          <w:szCs w:val="24"/>
          <w:lang w:val="uk-UA"/>
        </w:rPr>
        <w:t xml:space="preserve">протокольним рішенням </w:t>
      </w:r>
    </w:p>
    <w:p w14:paraId="080DB5E6" w14:textId="77777777" w:rsidR="00D4561A" w:rsidRPr="00486E3C" w:rsidRDefault="00D4561A" w:rsidP="00D4561A">
      <w:pPr>
        <w:ind w:left="5103"/>
        <w:rPr>
          <w:rFonts w:ascii="Times New Roman" w:hAnsi="Times New Roman"/>
          <w:b/>
          <w:sz w:val="26"/>
          <w:szCs w:val="24"/>
          <w:lang w:val="uk-UA"/>
        </w:rPr>
      </w:pPr>
      <w:r w:rsidRPr="00486E3C">
        <w:rPr>
          <w:rFonts w:ascii="Times New Roman" w:hAnsi="Times New Roman"/>
          <w:b/>
          <w:sz w:val="26"/>
          <w:szCs w:val="24"/>
          <w:lang w:val="uk-UA"/>
        </w:rPr>
        <w:t xml:space="preserve">уповноваженої особи </w:t>
      </w:r>
    </w:p>
    <w:p w14:paraId="773EC8DA" w14:textId="1CD79814" w:rsidR="00D4561A" w:rsidRPr="008134CC" w:rsidRDefault="00D4561A" w:rsidP="009C65DE">
      <w:pPr>
        <w:ind w:left="5103"/>
        <w:rPr>
          <w:rFonts w:ascii="Times New Roman" w:hAnsi="Times New Roman"/>
          <w:b/>
          <w:sz w:val="24"/>
          <w:lang w:val="uk-UA"/>
        </w:rPr>
      </w:pPr>
      <w:r w:rsidRPr="008134CC">
        <w:rPr>
          <w:rFonts w:ascii="Times New Roman" w:hAnsi="Times New Roman"/>
          <w:b/>
          <w:sz w:val="26"/>
          <w:szCs w:val="24"/>
          <w:lang w:val="uk-UA"/>
        </w:rPr>
        <w:t xml:space="preserve">від </w:t>
      </w:r>
      <w:r w:rsidR="00A179B1" w:rsidRPr="008134CC">
        <w:rPr>
          <w:rFonts w:ascii="Times New Roman" w:hAnsi="Times New Roman"/>
          <w:b/>
          <w:sz w:val="26"/>
          <w:szCs w:val="24"/>
          <w:lang w:val="uk-UA"/>
        </w:rPr>
        <w:t>06</w:t>
      </w:r>
      <w:r w:rsidRPr="008134CC">
        <w:rPr>
          <w:rFonts w:ascii="Times New Roman" w:hAnsi="Times New Roman"/>
          <w:b/>
          <w:sz w:val="26"/>
          <w:szCs w:val="24"/>
          <w:lang w:val="uk-UA"/>
        </w:rPr>
        <w:t>.</w:t>
      </w:r>
      <w:r w:rsidR="009C65DE" w:rsidRPr="008134CC">
        <w:rPr>
          <w:rFonts w:ascii="Times New Roman" w:hAnsi="Times New Roman"/>
          <w:b/>
          <w:sz w:val="26"/>
          <w:szCs w:val="24"/>
          <w:lang w:val="uk-UA"/>
        </w:rPr>
        <w:t>0</w:t>
      </w:r>
      <w:r w:rsidR="00A179B1" w:rsidRPr="008134CC">
        <w:rPr>
          <w:rFonts w:ascii="Times New Roman" w:hAnsi="Times New Roman"/>
          <w:b/>
          <w:sz w:val="26"/>
          <w:szCs w:val="24"/>
          <w:lang w:val="uk-UA"/>
        </w:rPr>
        <w:t>6</w:t>
      </w:r>
      <w:r w:rsidRPr="008134CC">
        <w:rPr>
          <w:rFonts w:ascii="Times New Roman" w:hAnsi="Times New Roman"/>
          <w:b/>
          <w:sz w:val="26"/>
          <w:szCs w:val="24"/>
          <w:lang w:val="uk-UA"/>
        </w:rPr>
        <w:t>.202</w:t>
      </w:r>
      <w:r w:rsidR="009C65DE" w:rsidRPr="008134CC">
        <w:rPr>
          <w:rFonts w:ascii="Times New Roman" w:hAnsi="Times New Roman"/>
          <w:b/>
          <w:sz w:val="26"/>
          <w:szCs w:val="24"/>
          <w:lang w:val="uk-UA"/>
        </w:rPr>
        <w:t>2</w:t>
      </w:r>
      <w:r w:rsidRPr="008134CC">
        <w:rPr>
          <w:rFonts w:ascii="Times New Roman" w:hAnsi="Times New Roman"/>
          <w:b/>
          <w:sz w:val="26"/>
          <w:szCs w:val="24"/>
          <w:lang w:val="uk-UA"/>
        </w:rPr>
        <w:t xml:space="preserve"> №</w:t>
      </w:r>
      <w:r w:rsidR="00DC5EF8" w:rsidRPr="008134CC">
        <w:rPr>
          <w:rFonts w:ascii="Times New Roman" w:hAnsi="Times New Roman"/>
          <w:b/>
          <w:sz w:val="26"/>
          <w:szCs w:val="24"/>
          <w:lang w:val="uk-UA"/>
        </w:rPr>
        <w:t>73</w:t>
      </w:r>
    </w:p>
    <w:p w14:paraId="3EAC4E27" w14:textId="77777777" w:rsidR="00D4561A" w:rsidRPr="00486E3C" w:rsidRDefault="00D4561A" w:rsidP="00D4561A">
      <w:pPr>
        <w:tabs>
          <w:tab w:val="left" w:pos="5103"/>
        </w:tabs>
        <w:ind w:left="5103"/>
        <w:rPr>
          <w:rFonts w:ascii="Times New Roman" w:hAnsi="Times New Roman"/>
          <w:b/>
          <w:sz w:val="24"/>
          <w:lang w:val="uk-UA"/>
        </w:rPr>
      </w:pPr>
    </w:p>
    <w:p w14:paraId="733F0ADA" w14:textId="77777777" w:rsidR="00D4561A" w:rsidRPr="00486E3C" w:rsidRDefault="00D4561A" w:rsidP="00D4561A">
      <w:pPr>
        <w:tabs>
          <w:tab w:val="left" w:pos="5103"/>
        </w:tabs>
        <w:ind w:left="5103"/>
        <w:jc w:val="center"/>
        <w:rPr>
          <w:rFonts w:ascii="Times New Roman" w:hAnsi="Times New Roman"/>
          <w:b/>
          <w:sz w:val="24"/>
          <w:lang w:val="uk-UA"/>
        </w:rPr>
      </w:pPr>
    </w:p>
    <w:p w14:paraId="5490417C" w14:textId="77777777" w:rsidR="00D4561A" w:rsidRPr="00486E3C" w:rsidRDefault="00D4561A" w:rsidP="00D4561A">
      <w:pPr>
        <w:tabs>
          <w:tab w:val="left" w:pos="5103"/>
        </w:tabs>
        <w:ind w:left="5103"/>
        <w:jc w:val="center"/>
        <w:rPr>
          <w:rFonts w:ascii="Times New Roman" w:hAnsi="Times New Roman"/>
          <w:b/>
          <w:sz w:val="24"/>
          <w:lang w:val="uk-UA"/>
        </w:rPr>
      </w:pPr>
    </w:p>
    <w:p w14:paraId="3D2D084A" w14:textId="77777777" w:rsidR="00D4561A" w:rsidRPr="00486E3C" w:rsidRDefault="00D4561A" w:rsidP="00D4561A">
      <w:pPr>
        <w:tabs>
          <w:tab w:val="left" w:pos="5103"/>
        </w:tabs>
        <w:ind w:left="5103"/>
        <w:jc w:val="center"/>
        <w:rPr>
          <w:rFonts w:ascii="Times New Roman" w:hAnsi="Times New Roman"/>
          <w:b/>
          <w:sz w:val="24"/>
          <w:lang w:val="uk-UA"/>
        </w:rPr>
      </w:pPr>
    </w:p>
    <w:p w14:paraId="03A3DB59" w14:textId="77777777" w:rsidR="00D4561A" w:rsidRPr="00486E3C" w:rsidRDefault="00D4561A" w:rsidP="00D4561A">
      <w:pPr>
        <w:tabs>
          <w:tab w:val="left" w:pos="5103"/>
        </w:tabs>
        <w:ind w:left="5103"/>
        <w:jc w:val="center"/>
        <w:rPr>
          <w:rFonts w:ascii="Times New Roman" w:hAnsi="Times New Roman"/>
          <w:b/>
          <w:sz w:val="24"/>
          <w:lang w:val="uk-UA"/>
        </w:rPr>
      </w:pPr>
    </w:p>
    <w:p w14:paraId="40229E5A" w14:textId="77777777" w:rsidR="00D4561A" w:rsidRPr="00486E3C" w:rsidRDefault="00D4561A" w:rsidP="00D4561A">
      <w:pPr>
        <w:tabs>
          <w:tab w:val="left" w:pos="5103"/>
        </w:tabs>
        <w:ind w:left="5103"/>
        <w:jc w:val="center"/>
        <w:rPr>
          <w:rFonts w:ascii="Times New Roman" w:hAnsi="Times New Roman"/>
          <w:b/>
          <w:sz w:val="24"/>
          <w:lang w:val="uk-UA"/>
        </w:rPr>
      </w:pPr>
    </w:p>
    <w:p w14:paraId="0B21C54E" w14:textId="77777777" w:rsidR="00D4561A" w:rsidRPr="00486E3C" w:rsidRDefault="00D4561A" w:rsidP="00D4561A">
      <w:pPr>
        <w:tabs>
          <w:tab w:val="left" w:pos="5103"/>
        </w:tabs>
        <w:ind w:left="5103"/>
        <w:jc w:val="center"/>
        <w:rPr>
          <w:rFonts w:ascii="Times New Roman" w:hAnsi="Times New Roman"/>
          <w:b/>
          <w:sz w:val="24"/>
          <w:lang w:val="uk-UA"/>
        </w:rPr>
      </w:pPr>
    </w:p>
    <w:p w14:paraId="299AF650" w14:textId="77777777" w:rsidR="00D4561A" w:rsidRPr="00486E3C" w:rsidRDefault="00D4561A" w:rsidP="00D4561A">
      <w:pPr>
        <w:jc w:val="center"/>
        <w:rPr>
          <w:rFonts w:ascii="Times New Roman" w:hAnsi="Times New Roman"/>
          <w:b/>
          <w:sz w:val="24"/>
          <w:lang w:val="uk-UA"/>
        </w:rPr>
      </w:pPr>
    </w:p>
    <w:p w14:paraId="38E81EA6" w14:textId="77777777" w:rsidR="00D4561A" w:rsidRPr="00486E3C" w:rsidRDefault="00D4561A" w:rsidP="00D4561A">
      <w:pPr>
        <w:shd w:val="clear" w:color="auto" w:fill="FFFFFF"/>
        <w:ind w:left="-720"/>
        <w:jc w:val="center"/>
        <w:rPr>
          <w:rFonts w:ascii="Times New Roman" w:hAnsi="Times New Roman"/>
          <w:b/>
          <w:bCs/>
          <w:caps/>
          <w:color w:val="000000"/>
          <w:sz w:val="40"/>
          <w:szCs w:val="40"/>
          <w:lang w:val="uk-UA"/>
        </w:rPr>
      </w:pPr>
      <w:r w:rsidRPr="00486E3C">
        <w:rPr>
          <w:rFonts w:ascii="Times New Roman" w:hAnsi="Times New Roman"/>
          <w:b/>
          <w:bCs/>
          <w:caps/>
          <w:color w:val="000000"/>
          <w:sz w:val="40"/>
          <w:szCs w:val="40"/>
          <w:lang w:val="uk-UA"/>
        </w:rPr>
        <w:t>тендерна документація</w:t>
      </w:r>
    </w:p>
    <w:p w14:paraId="3BEC9A00" w14:textId="77777777" w:rsidR="00D4561A" w:rsidRPr="00486E3C" w:rsidRDefault="00D4561A" w:rsidP="00D4561A">
      <w:pPr>
        <w:ind w:left="-720"/>
        <w:jc w:val="center"/>
        <w:rPr>
          <w:rFonts w:ascii="Times New Roman" w:hAnsi="Times New Roman"/>
          <w:sz w:val="28"/>
          <w:szCs w:val="28"/>
          <w:lang w:val="uk-UA"/>
        </w:rPr>
      </w:pPr>
    </w:p>
    <w:p w14:paraId="7EDCC7B7" w14:textId="77777777" w:rsidR="00D4561A" w:rsidRPr="00486E3C" w:rsidRDefault="00D4561A" w:rsidP="00D4561A">
      <w:pPr>
        <w:shd w:val="clear" w:color="auto" w:fill="FFFFFF"/>
        <w:ind w:left="-720"/>
        <w:jc w:val="center"/>
        <w:rPr>
          <w:rFonts w:ascii="Times New Roman" w:hAnsi="Times New Roman"/>
          <w:b/>
          <w:color w:val="000000"/>
          <w:sz w:val="28"/>
          <w:szCs w:val="28"/>
          <w:lang w:val="uk-UA"/>
        </w:rPr>
      </w:pPr>
      <w:r w:rsidRPr="00486E3C">
        <w:rPr>
          <w:rFonts w:ascii="Times New Roman" w:hAnsi="Times New Roman"/>
          <w:b/>
          <w:color w:val="000000"/>
          <w:sz w:val="28"/>
          <w:szCs w:val="28"/>
          <w:lang w:val="uk-UA"/>
        </w:rPr>
        <w:t>на закупівлю товару</w:t>
      </w:r>
    </w:p>
    <w:p w14:paraId="76E6AFE3" w14:textId="77777777" w:rsidR="00D4561A" w:rsidRPr="00486E3C" w:rsidRDefault="00D4561A" w:rsidP="00D4561A">
      <w:pPr>
        <w:shd w:val="clear" w:color="auto" w:fill="FFFFFF"/>
        <w:ind w:left="-720"/>
        <w:jc w:val="center"/>
        <w:rPr>
          <w:rFonts w:ascii="Times New Roman" w:hAnsi="Times New Roman"/>
          <w:b/>
          <w:color w:val="000000"/>
          <w:sz w:val="28"/>
          <w:szCs w:val="28"/>
          <w:lang w:val="uk-UA"/>
        </w:rPr>
      </w:pPr>
    </w:p>
    <w:p w14:paraId="0AF693C6" w14:textId="77777777" w:rsidR="00107A12" w:rsidRPr="00486E3C" w:rsidRDefault="00107A12" w:rsidP="00107A12">
      <w:pPr>
        <w:shd w:val="clear" w:color="auto" w:fill="FFFFFF"/>
        <w:ind w:left="-720"/>
        <w:jc w:val="center"/>
        <w:rPr>
          <w:rFonts w:ascii="Times New Roman" w:hAnsi="Times New Roman"/>
          <w:b/>
          <w:color w:val="000000"/>
          <w:sz w:val="28"/>
          <w:szCs w:val="28"/>
          <w:lang w:val="uk-UA"/>
        </w:rPr>
      </w:pPr>
    </w:p>
    <w:p w14:paraId="0952BD66" w14:textId="77777777" w:rsidR="00A179B1" w:rsidRPr="00486E3C" w:rsidRDefault="00A179B1" w:rsidP="00A179B1">
      <w:pPr>
        <w:shd w:val="clear" w:color="auto" w:fill="FFFFFF"/>
        <w:ind w:left="-720"/>
        <w:jc w:val="center"/>
        <w:rPr>
          <w:rFonts w:ascii="Times New Roman" w:hAnsi="Times New Roman"/>
          <w:b/>
          <w:color w:val="000000"/>
          <w:sz w:val="56"/>
          <w:szCs w:val="40"/>
          <w:lang w:val="uk-UA"/>
        </w:rPr>
      </w:pPr>
      <w:r w:rsidRPr="00486E3C">
        <w:rPr>
          <w:rFonts w:ascii="Times New Roman" w:hAnsi="Times New Roman"/>
          <w:b/>
          <w:color w:val="000000"/>
          <w:sz w:val="56"/>
          <w:szCs w:val="40"/>
          <w:lang w:val="uk-UA"/>
        </w:rPr>
        <w:t xml:space="preserve">ДК 021-2015 (CPV) - 09110000-3 – </w:t>
      </w:r>
    </w:p>
    <w:p w14:paraId="308FD398" w14:textId="4638AA2D" w:rsidR="005118B7" w:rsidRPr="00486E3C" w:rsidRDefault="00A179B1" w:rsidP="00A179B1">
      <w:pPr>
        <w:shd w:val="clear" w:color="auto" w:fill="FFFFFF"/>
        <w:ind w:left="-720"/>
        <w:jc w:val="center"/>
        <w:rPr>
          <w:rFonts w:ascii="Times New Roman" w:hAnsi="Times New Roman"/>
          <w:b/>
          <w:sz w:val="36"/>
          <w:lang w:val="uk-UA"/>
        </w:rPr>
      </w:pPr>
      <w:r w:rsidRPr="00486E3C">
        <w:rPr>
          <w:rFonts w:ascii="Times New Roman" w:hAnsi="Times New Roman"/>
          <w:b/>
          <w:color w:val="000000"/>
          <w:sz w:val="56"/>
          <w:szCs w:val="40"/>
          <w:lang w:val="uk-UA"/>
        </w:rPr>
        <w:t>Тверде паливо (</w:t>
      </w:r>
      <w:proofErr w:type="spellStart"/>
      <w:r w:rsidRPr="00486E3C">
        <w:rPr>
          <w:rFonts w:ascii="Times New Roman" w:hAnsi="Times New Roman"/>
          <w:b/>
          <w:color w:val="000000"/>
          <w:sz w:val="56"/>
          <w:szCs w:val="40"/>
          <w:lang w:val="uk-UA"/>
        </w:rPr>
        <w:t>пелети</w:t>
      </w:r>
      <w:proofErr w:type="spellEnd"/>
      <w:r w:rsidRPr="00486E3C">
        <w:rPr>
          <w:rFonts w:ascii="Times New Roman" w:hAnsi="Times New Roman"/>
          <w:b/>
          <w:color w:val="000000"/>
          <w:sz w:val="56"/>
          <w:szCs w:val="40"/>
          <w:lang w:val="uk-UA"/>
        </w:rPr>
        <w:t xml:space="preserve"> паливні з деревини твердих листяних порід)</w:t>
      </w:r>
    </w:p>
    <w:p w14:paraId="18B53EB2" w14:textId="77777777" w:rsidR="005118B7" w:rsidRPr="00486E3C" w:rsidRDefault="005118B7" w:rsidP="005D0F78">
      <w:pPr>
        <w:ind w:left="-720"/>
        <w:jc w:val="both"/>
        <w:rPr>
          <w:rFonts w:ascii="Times New Roman" w:hAnsi="Times New Roman"/>
          <w:b/>
          <w:sz w:val="24"/>
          <w:lang w:val="uk-UA"/>
        </w:rPr>
      </w:pPr>
    </w:p>
    <w:p w14:paraId="7C32E949" w14:textId="77777777" w:rsidR="00184440" w:rsidRPr="00486E3C" w:rsidRDefault="00184440" w:rsidP="005D0F78">
      <w:pPr>
        <w:ind w:left="-720"/>
        <w:jc w:val="both"/>
        <w:rPr>
          <w:rFonts w:ascii="Times New Roman" w:hAnsi="Times New Roman"/>
          <w:b/>
          <w:sz w:val="24"/>
          <w:lang w:val="uk-UA"/>
        </w:rPr>
      </w:pPr>
    </w:p>
    <w:p w14:paraId="482C7F51" w14:textId="77777777" w:rsidR="00CE373D" w:rsidRPr="00486E3C" w:rsidRDefault="00CE373D" w:rsidP="005D0F78">
      <w:pPr>
        <w:ind w:left="-720"/>
        <w:jc w:val="both"/>
        <w:rPr>
          <w:rFonts w:ascii="Times New Roman" w:hAnsi="Times New Roman"/>
          <w:b/>
          <w:sz w:val="24"/>
          <w:lang w:val="uk-UA"/>
        </w:rPr>
      </w:pPr>
    </w:p>
    <w:p w14:paraId="6E1D328B" w14:textId="77777777" w:rsidR="00CE373D" w:rsidRPr="00486E3C" w:rsidRDefault="00CE373D" w:rsidP="005D0F78">
      <w:pPr>
        <w:ind w:left="-720"/>
        <w:jc w:val="both"/>
        <w:rPr>
          <w:rFonts w:ascii="Times New Roman" w:hAnsi="Times New Roman"/>
          <w:b/>
          <w:sz w:val="24"/>
          <w:lang w:val="uk-UA"/>
        </w:rPr>
      </w:pPr>
    </w:p>
    <w:p w14:paraId="712902D1" w14:textId="77777777" w:rsidR="00CE373D" w:rsidRPr="00486E3C" w:rsidRDefault="00CE373D" w:rsidP="005D0F78">
      <w:pPr>
        <w:ind w:left="-720"/>
        <w:jc w:val="both"/>
        <w:rPr>
          <w:rFonts w:ascii="Times New Roman" w:hAnsi="Times New Roman"/>
          <w:b/>
          <w:sz w:val="24"/>
          <w:lang w:val="uk-UA"/>
        </w:rPr>
      </w:pPr>
    </w:p>
    <w:p w14:paraId="4D5E03BC" w14:textId="77777777" w:rsidR="00CC2D82" w:rsidRPr="00486E3C" w:rsidRDefault="00CC2D82" w:rsidP="005D0F78">
      <w:pPr>
        <w:ind w:left="-720"/>
        <w:jc w:val="both"/>
        <w:rPr>
          <w:rFonts w:ascii="Times New Roman" w:hAnsi="Times New Roman"/>
          <w:b/>
          <w:sz w:val="24"/>
          <w:lang w:val="uk-UA"/>
        </w:rPr>
      </w:pPr>
    </w:p>
    <w:p w14:paraId="2AC22E39" w14:textId="77777777" w:rsidR="00C97515" w:rsidRPr="00486E3C" w:rsidRDefault="00C97515" w:rsidP="005D0F78">
      <w:pPr>
        <w:ind w:left="-720"/>
        <w:jc w:val="both"/>
        <w:rPr>
          <w:rFonts w:ascii="Times New Roman" w:hAnsi="Times New Roman"/>
          <w:b/>
          <w:sz w:val="24"/>
          <w:lang w:val="uk-UA"/>
        </w:rPr>
      </w:pPr>
    </w:p>
    <w:p w14:paraId="7673FBE6" w14:textId="77777777" w:rsidR="00C97515" w:rsidRPr="00486E3C" w:rsidRDefault="00C97515" w:rsidP="005D0F78">
      <w:pPr>
        <w:ind w:left="-720"/>
        <w:jc w:val="both"/>
        <w:rPr>
          <w:rFonts w:ascii="Times New Roman" w:hAnsi="Times New Roman"/>
          <w:b/>
          <w:sz w:val="24"/>
          <w:lang w:val="uk-UA"/>
        </w:rPr>
      </w:pPr>
    </w:p>
    <w:p w14:paraId="5A93936D" w14:textId="77777777" w:rsidR="00712ED8" w:rsidRPr="00486E3C" w:rsidRDefault="00712ED8" w:rsidP="005D0F78">
      <w:pPr>
        <w:ind w:left="-720"/>
        <w:jc w:val="both"/>
        <w:rPr>
          <w:rFonts w:ascii="Times New Roman" w:hAnsi="Times New Roman"/>
          <w:b/>
          <w:sz w:val="24"/>
          <w:lang w:val="uk-UA"/>
        </w:rPr>
      </w:pPr>
    </w:p>
    <w:p w14:paraId="6A8B9396" w14:textId="77777777" w:rsidR="009567CB" w:rsidRPr="00486E3C" w:rsidRDefault="009567CB" w:rsidP="005D0F78">
      <w:pPr>
        <w:ind w:left="-720"/>
        <w:jc w:val="both"/>
        <w:rPr>
          <w:rFonts w:ascii="Times New Roman" w:hAnsi="Times New Roman"/>
          <w:b/>
          <w:sz w:val="24"/>
          <w:lang w:val="uk-UA"/>
        </w:rPr>
      </w:pPr>
    </w:p>
    <w:p w14:paraId="07A9DD47" w14:textId="77777777" w:rsidR="00C97515" w:rsidRPr="00486E3C" w:rsidRDefault="00C97515" w:rsidP="005D0F78">
      <w:pPr>
        <w:ind w:left="-720"/>
        <w:jc w:val="both"/>
        <w:rPr>
          <w:rFonts w:ascii="Times New Roman" w:hAnsi="Times New Roman"/>
          <w:b/>
          <w:sz w:val="24"/>
          <w:lang w:val="uk-UA"/>
        </w:rPr>
      </w:pPr>
    </w:p>
    <w:p w14:paraId="1A9AA2F8" w14:textId="77777777" w:rsidR="00CC2D82" w:rsidRPr="00486E3C" w:rsidRDefault="00CC2D82" w:rsidP="005D0F78">
      <w:pPr>
        <w:ind w:left="-720"/>
        <w:jc w:val="both"/>
        <w:rPr>
          <w:rFonts w:ascii="Times New Roman" w:hAnsi="Times New Roman"/>
          <w:b/>
          <w:sz w:val="24"/>
          <w:lang w:val="uk-UA"/>
        </w:rPr>
      </w:pPr>
    </w:p>
    <w:p w14:paraId="396AC415" w14:textId="77777777" w:rsidR="00B16C02" w:rsidRPr="00486E3C" w:rsidRDefault="00B16C02" w:rsidP="005D0F78">
      <w:pPr>
        <w:ind w:left="-720"/>
        <w:jc w:val="both"/>
        <w:rPr>
          <w:rFonts w:ascii="Times New Roman" w:hAnsi="Times New Roman"/>
          <w:b/>
          <w:sz w:val="24"/>
          <w:lang w:val="uk-UA"/>
        </w:rPr>
      </w:pPr>
    </w:p>
    <w:p w14:paraId="4FF1381D" w14:textId="77777777" w:rsidR="003C6D81" w:rsidRPr="00486E3C" w:rsidRDefault="003C6D81" w:rsidP="005D0F78">
      <w:pPr>
        <w:ind w:left="-720"/>
        <w:jc w:val="both"/>
        <w:rPr>
          <w:rFonts w:ascii="Times New Roman" w:hAnsi="Times New Roman"/>
          <w:b/>
          <w:sz w:val="24"/>
          <w:lang w:val="uk-UA"/>
        </w:rPr>
      </w:pPr>
    </w:p>
    <w:p w14:paraId="74028C3F" w14:textId="77777777" w:rsidR="00D4561A" w:rsidRPr="00486E3C" w:rsidRDefault="00D4561A" w:rsidP="005D0F78">
      <w:pPr>
        <w:ind w:left="-720"/>
        <w:jc w:val="both"/>
        <w:rPr>
          <w:rFonts w:ascii="Times New Roman" w:hAnsi="Times New Roman"/>
          <w:b/>
          <w:sz w:val="24"/>
          <w:lang w:val="uk-UA"/>
        </w:rPr>
      </w:pPr>
    </w:p>
    <w:p w14:paraId="20CB3351" w14:textId="77777777" w:rsidR="00D4561A" w:rsidRPr="00486E3C" w:rsidRDefault="00D4561A" w:rsidP="005D0F78">
      <w:pPr>
        <w:ind w:left="-720"/>
        <w:jc w:val="both"/>
        <w:rPr>
          <w:rFonts w:ascii="Times New Roman" w:hAnsi="Times New Roman"/>
          <w:b/>
          <w:sz w:val="24"/>
          <w:lang w:val="uk-UA"/>
        </w:rPr>
      </w:pPr>
    </w:p>
    <w:p w14:paraId="2E7C6997" w14:textId="77777777" w:rsidR="001A1076" w:rsidRPr="00486E3C" w:rsidRDefault="001A1076" w:rsidP="005D0F78">
      <w:pPr>
        <w:ind w:left="-720"/>
        <w:jc w:val="both"/>
        <w:rPr>
          <w:rFonts w:ascii="Times New Roman" w:hAnsi="Times New Roman"/>
          <w:b/>
          <w:sz w:val="24"/>
          <w:lang w:val="uk-UA"/>
        </w:rPr>
      </w:pPr>
    </w:p>
    <w:p w14:paraId="75EBA469" w14:textId="77777777" w:rsidR="00C206CC" w:rsidRPr="00486E3C" w:rsidRDefault="00C206CC" w:rsidP="005D0F78">
      <w:pPr>
        <w:ind w:left="-720"/>
        <w:jc w:val="both"/>
        <w:rPr>
          <w:rFonts w:ascii="Times New Roman" w:hAnsi="Times New Roman"/>
          <w:b/>
          <w:sz w:val="24"/>
          <w:lang w:val="uk-UA"/>
        </w:rPr>
      </w:pPr>
    </w:p>
    <w:p w14:paraId="6C0F5930" w14:textId="77777777" w:rsidR="00CC2D82" w:rsidRPr="00486E3C" w:rsidRDefault="00CC2D82" w:rsidP="005D0F78">
      <w:pPr>
        <w:ind w:left="-720"/>
        <w:jc w:val="both"/>
        <w:rPr>
          <w:rFonts w:ascii="Times New Roman" w:hAnsi="Times New Roman"/>
          <w:b/>
          <w:sz w:val="24"/>
          <w:lang w:val="uk-UA"/>
        </w:rPr>
      </w:pPr>
    </w:p>
    <w:p w14:paraId="23DD68D2" w14:textId="77777777" w:rsidR="00687B92" w:rsidRPr="00486E3C" w:rsidRDefault="00687B92" w:rsidP="00364306">
      <w:pPr>
        <w:ind w:left="-720"/>
        <w:jc w:val="center"/>
        <w:rPr>
          <w:rFonts w:ascii="Times New Roman" w:hAnsi="Times New Roman"/>
          <w:b/>
          <w:sz w:val="28"/>
          <w:szCs w:val="28"/>
          <w:lang w:val="uk-UA"/>
        </w:rPr>
      </w:pPr>
    </w:p>
    <w:p w14:paraId="000B06CD" w14:textId="1E1DF2F1" w:rsidR="005D0F78" w:rsidRPr="00486E3C" w:rsidRDefault="005D0F78" w:rsidP="00364306">
      <w:pPr>
        <w:jc w:val="center"/>
        <w:rPr>
          <w:rFonts w:ascii="Times New Roman" w:hAnsi="Times New Roman"/>
          <w:b/>
          <w:sz w:val="28"/>
          <w:szCs w:val="28"/>
          <w:lang w:val="uk-UA"/>
        </w:rPr>
      </w:pPr>
      <w:r w:rsidRPr="00486E3C">
        <w:rPr>
          <w:rFonts w:ascii="Times New Roman" w:hAnsi="Times New Roman"/>
          <w:b/>
          <w:sz w:val="28"/>
          <w:szCs w:val="28"/>
          <w:lang w:val="uk-UA"/>
        </w:rPr>
        <w:t>Черкаси-20</w:t>
      </w:r>
      <w:r w:rsidR="00D4561A" w:rsidRPr="00486E3C">
        <w:rPr>
          <w:rFonts w:ascii="Times New Roman" w:hAnsi="Times New Roman"/>
          <w:b/>
          <w:sz w:val="28"/>
          <w:szCs w:val="28"/>
          <w:lang w:val="uk-UA"/>
        </w:rPr>
        <w:t>2</w:t>
      </w:r>
      <w:r w:rsidR="009C65DE" w:rsidRPr="00486E3C">
        <w:rPr>
          <w:rFonts w:ascii="Times New Roman" w:hAnsi="Times New Roman"/>
          <w:b/>
          <w:sz w:val="28"/>
          <w:szCs w:val="28"/>
          <w:lang w:val="uk-UA"/>
        </w:rPr>
        <w:t>2</w:t>
      </w:r>
    </w:p>
    <w:p w14:paraId="42109707" w14:textId="77777777" w:rsidR="005D0F78" w:rsidRPr="00486E3C" w:rsidRDefault="005D0F78" w:rsidP="00364306">
      <w:pPr>
        <w:pStyle w:val="1"/>
        <w:rPr>
          <w:rFonts w:ascii="Times New Roman" w:hAnsi="Times New Roman"/>
          <w:bCs/>
          <w:caps/>
          <w:szCs w:val="24"/>
          <w:lang w:val="uk-UA"/>
        </w:rPr>
      </w:pPr>
      <w:r w:rsidRPr="00486E3C">
        <w:rPr>
          <w:rFonts w:ascii="Times New Roman" w:hAnsi="Times New Roman"/>
          <w:bCs/>
          <w:caps/>
          <w:szCs w:val="24"/>
          <w:lang w:val="uk-UA"/>
        </w:rPr>
        <w:lastRenderedPageBreak/>
        <w:t>ЗМІСТ</w:t>
      </w:r>
    </w:p>
    <w:p w14:paraId="117EB5FF" w14:textId="77777777" w:rsidR="005D0F78" w:rsidRPr="00486E3C" w:rsidRDefault="005D0F78" w:rsidP="005D0F78">
      <w:pPr>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5D0F78" w:rsidRPr="00486E3C" w14:paraId="7327279F" w14:textId="77777777" w:rsidTr="00D5765D">
        <w:tc>
          <w:tcPr>
            <w:tcW w:w="8388" w:type="dxa"/>
          </w:tcPr>
          <w:p w14:paraId="4518BF91" w14:textId="77777777" w:rsidR="005D0F78" w:rsidRPr="00486E3C" w:rsidRDefault="005D0F78" w:rsidP="00D5765D">
            <w:pPr>
              <w:pStyle w:val="30"/>
              <w:widowControl w:val="0"/>
              <w:autoSpaceDE w:val="0"/>
              <w:autoSpaceDN w:val="0"/>
              <w:adjustRightInd w:val="0"/>
              <w:jc w:val="both"/>
              <w:rPr>
                <w:color w:val="000000"/>
                <w:szCs w:val="24"/>
                <w:lang w:eastAsia="uk-UA"/>
              </w:rPr>
            </w:pPr>
            <w:r w:rsidRPr="00486E3C">
              <w:rPr>
                <w:bCs/>
                <w:color w:val="000000"/>
                <w:szCs w:val="24"/>
                <w:lang w:eastAsia="uk-UA"/>
              </w:rPr>
              <w:t>І. Загальні положення</w:t>
            </w:r>
          </w:p>
          <w:p w14:paraId="617A05E6"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Терміни, які вживаються в тендерній документації</w:t>
            </w:r>
          </w:p>
          <w:p w14:paraId="21413BCC"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Інформація про замовника торгів</w:t>
            </w:r>
            <w:r w:rsidRPr="00486E3C">
              <w:rPr>
                <w:color w:val="000000"/>
                <w:szCs w:val="24"/>
                <w:lang w:eastAsia="uk-UA"/>
              </w:rPr>
              <w:t> </w:t>
            </w:r>
          </w:p>
          <w:p w14:paraId="5E9FC285"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Процедура закупівлі</w:t>
            </w:r>
          </w:p>
          <w:p w14:paraId="31F6581C"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Інформація про предмет закупівлі</w:t>
            </w:r>
            <w:r w:rsidRPr="00486E3C">
              <w:rPr>
                <w:color w:val="000000"/>
                <w:szCs w:val="24"/>
                <w:lang w:eastAsia="uk-UA"/>
              </w:rPr>
              <w:t> </w:t>
            </w:r>
          </w:p>
          <w:p w14:paraId="529F044F"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Недискримінація учасників</w:t>
            </w:r>
            <w:r w:rsidRPr="00486E3C">
              <w:rPr>
                <w:color w:val="000000"/>
                <w:szCs w:val="24"/>
                <w:lang w:eastAsia="uk-UA"/>
              </w:rPr>
              <w:t> </w:t>
            </w:r>
          </w:p>
          <w:p w14:paraId="3975383F" w14:textId="77777777" w:rsidR="005D0F78" w:rsidRPr="00486E3C" w:rsidRDefault="00DA685E"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szCs w:val="24"/>
                <w:lang w:eastAsia="uk-UA"/>
              </w:rPr>
              <w:t>Інформація про валюту, у якій повинно бути розраховано та зазначено ціну тендерної пропозиції</w:t>
            </w:r>
          </w:p>
          <w:p w14:paraId="60FB91CA" w14:textId="77777777" w:rsidR="005D0F78" w:rsidRPr="00486E3C" w:rsidRDefault="005D0F78" w:rsidP="00F31263">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І</w:t>
            </w:r>
            <w:r w:rsidRPr="00486E3C">
              <w:rPr>
                <w:b w:val="0"/>
                <w:szCs w:val="24"/>
                <w:lang w:eastAsia="uk-UA"/>
              </w:rPr>
              <w:t>нформація  п</w:t>
            </w:r>
            <w:r w:rsidR="00F31263" w:rsidRPr="00486E3C">
              <w:rPr>
                <w:b w:val="0"/>
                <w:szCs w:val="24"/>
                <w:lang w:eastAsia="uk-UA"/>
              </w:rPr>
              <w:t xml:space="preserve">ро  мову (мови),  якою  (якими) </w:t>
            </w:r>
            <w:r w:rsidRPr="00486E3C">
              <w:rPr>
                <w:b w:val="0"/>
                <w:szCs w:val="24"/>
                <w:lang w:eastAsia="uk-UA"/>
              </w:rPr>
              <w:t>повинно бути  складено тендерні пропозиції</w:t>
            </w:r>
          </w:p>
        </w:tc>
        <w:tc>
          <w:tcPr>
            <w:tcW w:w="1620" w:type="dxa"/>
            <w:vAlign w:val="center"/>
          </w:tcPr>
          <w:p w14:paraId="2E14E879" w14:textId="77777777" w:rsidR="005D0F78" w:rsidRPr="00486E3C" w:rsidRDefault="00E1550B" w:rsidP="00D5765D">
            <w:pPr>
              <w:pStyle w:val="30"/>
              <w:widowControl w:val="0"/>
              <w:autoSpaceDE w:val="0"/>
              <w:autoSpaceDN w:val="0"/>
              <w:adjustRightInd w:val="0"/>
              <w:rPr>
                <w:caps/>
                <w:szCs w:val="24"/>
              </w:rPr>
            </w:pPr>
            <w:hyperlink w:anchor="_I._Загальні_положення" w:history="1">
              <w:r w:rsidR="005D0F78" w:rsidRPr="00486E3C">
                <w:rPr>
                  <w:rStyle w:val="a6"/>
                  <w:caps/>
                  <w:szCs w:val="24"/>
                </w:rPr>
                <w:t>3</w:t>
              </w:r>
            </w:hyperlink>
          </w:p>
        </w:tc>
      </w:tr>
      <w:tr w:rsidR="005D0F78" w:rsidRPr="00486E3C" w14:paraId="5F8DE472" w14:textId="77777777" w:rsidTr="00D5765D">
        <w:tc>
          <w:tcPr>
            <w:tcW w:w="8388" w:type="dxa"/>
          </w:tcPr>
          <w:p w14:paraId="4027EB68" w14:textId="77777777" w:rsidR="005D0F78" w:rsidRPr="00486E3C" w:rsidRDefault="005D0F78" w:rsidP="00D5765D">
            <w:pPr>
              <w:pStyle w:val="30"/>
              <w:widowControl w:val="0"/>
              <w:autoSpaceDE w:val="0"/>
              <w:autoSpaceDN w:val="0"/>
              <w:adjustRightInd w:val="0"/>
              <w:jc w:val="both"/>
              <w:rPr>
                <w:color w:val="000000"/>
                <w:szCs w:val="24"/>
                <w:lang w:eastAsia="uk-UA"/>
              </w:rPr>
            </w:pPr>
            <w:r w:rsidRPr="00486E3C">
              <w:rPr>
                <w:bCs/>
                <w:color w:val="000000"/>
                <w:szCs w:val="24"/>
                <w:lang w:eastAsia="uk-UA"/>
              </w:rPr>
              <w:t xml:space="preserve">II. </w:t>
            </w:r>
            <w:r w:rsidRPr="00486E3C">
              <w:rPr>
                <w:szCs w:val="24"/>
              </w:rPr>
              <w:t>Порядок унесення змін та надання роз’яснень до тендерної документації</w:t>
            </w:r>
          </w:p>
          <w:p w14:paraId="567EDD4E" w14:textId="77777777" w:rsidR="005D0F78" w:rsidRPr="00486E3C" w:rsidRDefault="005D0F78" w:rsidP="00D5765D">
            <w:pPr>
              <w:pStyle w:val="30"/>
              <w:widowControl w:val="0"/>
              <w:numPr>
                <w:ilvl w:val="0"/>
                <w:numId w:val="4"/>
              </w:numPr>
              <w:tabs>
                <w:tab w:val="clear" w:pos="720"/>
              </w:tabs>
              <w:autoSpaceDE w:val="0"/>
              <w:autoSpaceDN w:val="0"/>
              <w:adjustRightInd w:val="0"/>
              <w:ind w:left="540"/>
              <w:jc w:val="both"/>
              <w:rPr>
                <w:color w:val="000000"/>
                <w:szCs w:val="24"/>
                <w:lang w:eastAsia="uk-UA"/>
              </w:rPr>
            </w:pPr>
            <w:r w:rsidRPr="00486E3C">
              <w:rPr>
                <w:b w:val="0"/>
                <w:szCs w:val="24"/>
                <w:lang w:eastAsia="uk-UA"/>
              </w:rPr>
              <w:t>Процедура надання роз’яснень щодо</w:t>
            </w:r>
          </w:p>
          <w:p w14:paraId="5BFCE216" w14:textId="77777777" w:rsidR="005D0F78" w:rsidRPr="00486E3C" w:rsidRDefault="005D0F78" w:rsidP="00D5765D">
            <w:pPr>
              <w:pStyle w:val="30"/>
              <w:widowControl w:val="0"/>
              <w:numPr>
                <w:ilvl w:val="0"/>
                <w:numId w:val="4"/>
              </w:numPr>
              <w:tabs>
                <w:tab w:val="clear" w:pos="720"/>
              </w:tabs>
              <w:autoSpaceDE w:val="0"/>
              <w:autoSpaceDN w:val="0"/>
              <w:adjustRightInd w:val="0"/>
              <w:ind w:left="540"/>
              <w:jc w:val="both"/>
              <w:rPr>
                <w:caps/>
                <w:szCs w:val="24"/>
              </w:rPr>
            </w:pPr>
            <w:r w:rsidRPr="00486E3C">
              <w:rPr>
                <w:b w:val="0"/>
                <w:szCs w:val="24"/>
                <w:lang w:eastAsia="uk-UA"/>
              </w:rPr>
              <w:t>Унесення змін до тендерної документації</w:t>
            </w:r>
          </w:p>
        </w:tc>
        <w:tc>
          <w:tcPr>
            <w:tcW w:w="1620" w:type="dxa"/>
            <w:vAlign w:val="center"/>
          </w:tcPr>
          <w:p w14:paraId="0F7A3D49" w14:textId="77777777" w:rsidR="005D0F78" w:rsidRPr="00486E3C" w:rsidRDefault="00E1550B" w:rsidP="00686D40">
            <w:pPr>
              <w:pStyle w:val="30"/>
              <w:widowControl w:val="0"/>
              <w:autoSpaceDE w:val="0"/>
              <w:autoSpaceDN w:val="0"/>
              <w:adjustRightInd w:val="0"/>
              <w:rPr>
                <w:caps/>
                <w:szCs w:val="24"/>
              </w:rPr>
            </w:pPr>
            <w:hyperlink w:anchor="_II._Порядок_внесення" w:history="1">
              <w:r w:rsidR="00686D40" w:rsidRPr="00486E3C">
                <w:rPr>
                  <w:rStyle w:val="a6"/>
                  <w:caps/>
                  <w:szCs w:val="24"/>
                </w:rPr>
                <w:t>4</w:t>
              </w:r>
            </w:hyperlink>
          </w:p>
        </w:tc>
      </w:tr>
      <w:tr w:rsidR="005D0F78" w:rsidRPr="00486E3C" w14:paraId="4199FECF" w14:textId="77777777" w:rsidTr="00D5765D">
        <w:tc>
          <w:tcPr>
            <w:tcW w:w="8388" w:type="dxa"/>
          </w:tcPr>
          <w:p w14:paraId="6181DBD4" w14:textId="77777777" w:rsidR="005D0F78" w:rsidRPr="00486E3C" w:rsidRDefault="005D0F78" w:rsidP="00D5765D">
            <w:pPr>
              <w:widowControl w:val="0"/>
              <w:autoSpaceDE w:val="0"/>
              <w:autoSpaceDN w:val="0"/>
              <w:adjustRightInd w:val="0"/>
              <w:jc w:val="both"/>
              <w:rPr>
                <w:rFonts w:ascii="Times New Roman" w:hAnsi="Times New Roman"/>
                <w:b/>
                <w:sz w:val="24"/>
                <w:szCs w:val="24"/>
                <w:lang w:val="uk-UA"/>
              </w:rPr>
            </w:pPr>
            <w:r w:rsidRPr="00486E3C">
              <w:rPr>
                <w:rFonts w:ascii="Times New Roman" w:hAnsi="Times New Roman"/>
                <w:b/>
                <w:bCs/>
                <w:color w:val="000000"/>
                <w:sz w:val="24"/>
                <w:szCs w:val="24"/>
                <w:lang w:val="uk-UA" w:eastAsia="uk-UA"/>
              </w:rPr>
              <w:t xml:space="preserve">III. </w:t>
            </w:r>
            <w:r w:rsidRPr="00486E3C">
              <w:rPr>
                <w:rFonts w:ascii="Times New Roman" w:hAnsi="Times New Roman"/>
                <w:b/>
                <w:sz w:val="24"/>
                <w:szCs w:val="24"/>
                <w:bdr w:val="none" w:sz="0" w:space="0" w:color="auto" w:frame="1"/>
                <w:lang w:val="uk-UA" w:eastAsia="uk-UA"/>
              </w:rPr>
              <w:t>Інструкція з підготовки тендерної пропозиції</w:t>
            </w:r>
            <w:r w:rsidRPr="00486E3C">
              <w:rPr>
                <w:rFonts w:ascii="Times New Roman" w:hAnsi="Times New Roman"/>
                <w:b/>
                <w:bCs/>
                <w:sz w:val="24"/>
                <w:szCs w:val="24"/>
                <w:lang w:val="uk-UA" w:eastAsia="uk-UA"/>
              </w:rPr>
              <w:t> </w:t>
            </w:r>
          </w:p>
          <w:p w14:paraId="4DDB3BDE"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Зміст і спосіб подання тендерної пропозиції</w:t>
            </w:r>
          </w:p>
          <w:p w14:paraId="6E94840B"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color w:val="000000"/>
                <w:sz w:val="24"/>
                <w:szCs w:val="24"/>
                <w:lang w:val="uk-UA" w:eastAsia="uk-UA"/>
              </w:rPr>
              <w:t>Забезпечення тендерної пропозиції </w:t>
            </w:r>
          </w:p>
          <w:p w14:paraId="529A9660"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Умови повернення чи неповернення забезпечення тендерної пропозиції</w:t>
            </w:r>
          </w:p>
          <w:p w14:paraId="0F87CECC"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Строк, протягом якого тендерні пропозиції є дійсними</w:t>
            </w:r>
            <w:r w:rsidRPr="00486E3C">
              <w:rPr>
                <w:rFonts w:ascii="Times New Roman" w:hAnsi="Times New Roman"/>
                <w:color w:val="000000"/>
                <w:sz w:val="24"/>
                <w:szCs w:val="24"/>
                <w:lang w:val="uk-UA" w:eastAsia="uk-UA"/>
              </w:rPr>
              <w:t>  </w:t>
            </w:r>
          </w:p>
          <w:p w14:paraId="68152D7E"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rPr>
              <w:t>Кваліфікаційні критерії до учасників та вимоги, установлені статтею 17 Закону</w:t>
            </w:r>
          </w:p>
          <w:p w14:paraId="0F7F1C42"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1A6BCF85" w14:textId="77777777" w:rsidR="005D0F78" w:rsidRPr="00486E3C" w:rsidRDefault="00DA685E"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Інформація про субпідрядника/ співвиконавця (у випадку закупівлі робіт, послуг)</w:t>
            </w:r>
          </w:p>
          <w:p w14:paraId="3504D5FE" w14:textId="77777777" w:rsidR="00DA685E" w:rsidRPr="00486E3C" w:rsidRDefault="00DA685E"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5923F5A"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Унесення змін або відкликання тендерної пропозиції учасником</w:t>
            </w:r>
          </w:p>
        </w:tc>
        <w:tc>
          <w:tcPr>
            <w:tcW w:w="1620" w:type="dxa"/>
            <w:vAlign w:val="center"/>
          </w:tcPr>
          <w:p w14:paraId="26951D83" w14:textId="77777777" w:rsidR="005D0F78" w:rsidRPr="00486E3C" w:rsidRDefault="00E1550B" w:rsidP="00D5765D">
            <w:pPr>
              <w:pStyle w:val="30"/>
              <w:widowControl w:val="0"/>
              <w:autoSpaceDE w:val="0"/>
              <w:autoSpaceDN w:val="0"/>
              <w:adjustRightInd w:val="0"/>
              <w:rPr>
                <w:caps/>
                <w:szCs w:val="24"/>
              </w:rPr>
            </w:pPr>
            <w:hyperlink w:anchor="_III._Інструкція_з" w:history="1">
              <w:r w:rsidR="005D0F78" w:rsidRPr="00486E3C">
                <w:rPr>
                  <w:rStyle w:val="a6"/>
                  <w:caps/>
                  <w:szCs w:val="24"/>
                </w:rPr>
                <w:t>4</w:t>
              </w:r>
            </w:hyperlink>
          </w:p>
        </w:tc>
      </w:tr>
      <w:tr w:rsidR="005D0F78" w:rsidRPr="00486E3C" w14:paraId="6F013CDB" w14:textId="77777777" w:rsidTr="00D5765D">
        <w:tc>
          <w:tcPr>
            <w:tcW w:w="8388" w:type="dxa"/>
            <w:vAlign w:val="center"/>
          </w:tcPr>
          <w:p w14:paraId="4BD12B55" w14:textId="77777777" w:rsidR="005D0F78" w:rsidRPr="00486E3C" w:rsidRDefault="005D0F78" w:rsidP="00D5765D">
            <w:pPr>
              <w:widowControl w:val="0"/>
              <w:autoSpaceDE w:val="0"/>
              <w:autoSpaceDN w:val="0"/>
              <w:adjustRightInd w:val="0"/>
              <w:rPr>
                <w:rFonts w:ascii="Times New Roman" w:hAnsi="Times New Roman"/>
                <w:b/>
                <w:color w:val="000000"/>
                <w:sz w:val="24"/>
                <w:szCs w:val="24"/>
                <w:lang w:val="uk-UA" w:eastAsia="uk-UA"/>
              </w:rPr>
            </w:pPr>
            <w:r w:rsidRPr="00486E3C">
              <w:rPr>
                <w:rFonts w:ascii="Times New Roman" w:hAnsi="Times New Roman"/>
                <w:b/>
                <w:bCs/>
                <w:color w:val="000000"/>
                <w:sz w:val="24"/>
                <w:szCs w:val="24"/>
                <w:lang w:val="uk-UA" w:eastAsia="uk-UA"/>
              </w:rPr>
              <w:t xml:space="preserve">IV. </w:t>
            </w:r>
            <w:r w:rsidRPr="00486E3C">
              <w:rPr>
                <w:rFonts w:ascii="Times New Roman" w:hAnsi="Times New Roman"/>
                <w:b/>
                <w:bCs/>
                <w:sz w:val="24"/>
                <w:szCs w:val="24"/>
                <w:lang w:val="uk-UA" w:eastAsia="uk-UA"/>
              </w:rPr>
              <w:t>Подання та розкриття тендерних пропозицій</w:t>
            </w:r>
          </w:p>
          <w:p w14:paraId="32783771" w14:textId="77777777" w:rsidR="005D0F78" w:rsidRPr="00486E3C" w:rsidRDefault="005D0F78" w:rsidP="00D5765D">
            <w:pPr>
              <w:widowControl w:val="0"/>
              <w:numPr>
                <w:ilvl w:val="3"/>
                <w:numId w:val="2"/>
              </w:numPr>
              <w:tabs>
                <w:tab w:val="clear" w:pos="3227"/>
              </w:tabs>
              <w:autoSpaceDE w:val="0"/>
              <w:autoSpaceDN w:val="0"/>
              <w:adjustRightInd w:val="0"/>
              <w:ind w:left="540"/>
              <w:rPr>
                <w:rStyle w:val="rvts0"/>
                <w:rFonts w:ascii="Times New Roman" w:hAnsi="Times New Roman"/>
                <w:caps/>
                <w:sz w:val="24"/>
                <w:szCs w:val="24"/>
                <w:lang w:val="uk-UA"/>
              </w:rPr>
            </w:pPr>
            <w:r w:rsidRPr="00486E3C">
              <w:rPr>
                <w:rStyle w:val="rvts0"/>
                <w:rFonts w:ascii="Times New Roman" w:hAnsi="Times New Roman"/>
                <w:sz w:val="24"/>
                <w:szCs w:val="24"/>
                <w:lang w:val="uk-UA"/>
              </w:rPr>
              <w:t>Кінцевий строк подання тендерної пропозиції</w:t>
            </w:r>
          </w:p>
          <w:p w14:paraId="48F3C28A" w14:textId="77777777" w:rsidR="005D0F78" w:rsidRPr="00486E3C" w:rsidRDefault="005D0F78" w:rsidP="00D5765D">
            <w:pPr>
              <w:widowControl w:val="0"/>
              <w:numPr>
                <w:ilvl w:val="3"/>
                <w:numId w:val="2"/>
              </w:numPr>
              <w:tabs>
                <w:tab w:val="clear" w:pos="3227"/>
              </w:tabs>
              <w:autoSpaceDE w:val="0"/>
              <w:autoSpaceDN w:val="0"/>
              <w:adjustRightInd w:val="0"/>
              <w:ind w:left="540"/>
              <w:rPr>
                <w:rFonts w:ascii="Times New Roman" w:hAnsi="Times New Roman"/>
                <w:b/>
                <w:caps/>
                <w:sz w:val="24"/>
                <w:szCs w:val="24"/>
                <w:lang w:val="uk-UA"/>
              </w:rPr>
            </w:pPr>
            <w:r w:rsidRPr="00486E3C">
              <w:rPr>
                <w:rFonts w:ascii="Times New Roman" w:hAnsi="Times New Roman"/>
                <w:sz w:val="24"/>
                <w:szCs w:val="24"/>
                <w:lang w:val="uk-UA"/>
              </w:rPr>
              <w:t>Дата та час розкриття тендерної пропозиції</w:t>
            </w:r>
          </w:p>
        </w:tc>
        <w:tc>
          <w:tcPr>
            <w:tcW w:w="1620" w:type="dxa"/>
            <w:vAlign w:val="center"/>
          </w:tcPr>
          <w:p w14:paraId="4A7B15D4" w14:textId="7C7BA3DA" w:rsidR="005D0F78" w:rsidRPr="00486E3C" w:rsidRDefault="00E1550B" w:rsidP="00686D40">
            <w:pPr>
              <w:widowControl w:val="0"/>
              <w:autoSpaceDE w:val="0"/>
              <w:autoSpaceDN w:val="0"/>
              <w:adjustRightInd w:val="0"/>
              <w:jc w:val="center"/>
              <w:rPr>
                <w:rFonts w:ascii="Times New Roman" w:hAnsi="Times New Roman"/>
                <w:b/>
                <w:sz w:val="24"/>
                <w:szCs w:val="24"/>
                <w:lang w:val="uk-UA"/>
              </w:rPr>
            </w:pPr>
            <w:hyperlink w:anchor="_IV._Подання_та" w:history="1">
              <w:r w:rsidR="00C4651B" w:rsidRPr="00486E3C">
                <w:rPr>
                  <w:rStyle w:val="a6"/>
                  <w:rFonts w:ascii="Times New Roman" w:hAnsi="Times New Roman"/>
                  <w:b/>
                  <w:sz w:val="24"/>
                  <w:szCs w:val="24"/>
                  <w:lang w:val="uk-UA"/>
                </w:rPr>
                <w:t>1</w:t>
              </w:r>
              <w:r w:rsidR="00E14560">
                <w:rPr>
                  <w:rStyle w:val="a6"/>
                  <w:rFonts w:ascii="Times New Roman" w:hAnsi="Times New Roman"/>
                  <w:b/>
                  <w:sz w:val="24"/>
                  <w:szCs w:val="24"/>
                  <w:lang w:val="uk-UA"/>
                </w:rPr>
                <w:t>1</w:t>
              </w:r>
            </w:hyperlink>
          </w:p>
        </w:tc>
      </w:tr>
      <w:tr w:rsidR="005D0F78" w:rsidRPr="00486E3C" w14:paraId="2E988043" w14:textId="77777777" w:rsidTr="00D5765D">
        <w:tc>
          <w:tcPr>
            <w:tcW w:w="8388" w:type="dxa"/>
            <w:vAlign w:val="center"/>
          </w:tcPr>
          <w:p w14:paraId="1D888B68" w14:textId="77777777" w:rsidR="005D0F78" w:rsidRPr="00486E3C" w:rsidRDefault="005D0F78" w:rsidP="00D5765D">
            <w:pPr>
              <w:widowControl w:val="0"/>
              <w:autoSpaceDE w:val="0"/>
              <w:autoSpaceDN w:val="0"/>
              <w:adjustRightInd w:val="0"/>
              <w:rPr>
                <w:rFonts w:ascii="Times New Roman" w:hAnsi="Times New Roman"/>
                <w:b/>
                <w:color w:val="000000"/>
                <w:sz w:val="24"/>
                <w:szCs w:val="24"/>
                <w:lang w:val="uk-UA" w:eastAsia="uk-UA"/>
              </w:rPr>
            </w:pPr>
            <w:r w:rsidRPr="00486E3C">
              <w:rPr>
                <w:rFonts w:ascii="Times New Roman" w:hAnsi="Times New Roman"/>
                <w:b/>
                <w:bCs/>
                <w:color w:val="000000"/>
                <w:sz w:val="24"/>
                <w:szCs w:val="24"/>
                <w:lang w:val="uk-UA" w:eastAsia="uk-UA"/>
              </w:rPr>
              <w:t>V</w:t>
            </w:r>
            <w:r w:rsidRPr="00486E3C">
              <w:rPr>
                <w:rFonts w:ascii="Times New Roman" w:hAnsi="Times New Roman"/>
                <w:bCs/>
                <w:color w:val="000000"/>
                <w:sz w:val="24"/>
                <w:szCs w:val="24"/>
                <w:lang w:val="uk-UA" w:eastAsia="uk-UA"/>
              </w:rPr>
              <w:t xml:space="preserve">. </w:t>
            </w:r>
            <w:r w:rsidRPr="00486E3C">
              <w:rPr>
                <w:rFonts w:ascii="Times New Roman" w:hAnsi="Times New Roman"/>
                <w:b/>
                <w:sz w:val="24"/>
                <w:szCs w:val="24"/>
                <w:lang w:val="uk-UA"/>
              </w:rPr>
              <w:t>Оцінка тендерної пропозиції</w:t>
            </w:r>
          </w:p>
          <w:p w14:paraId="1A58D359" w14:textId="77777777" w:rsidR="00E6433A" w:rsidRPr="00486E3C" w:rsidRDefault="00E6433A"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5CB0CA82" w14:textId="77777777" w:rsidR="005D0F78" w:rsidRPr="00486E3C" w:rsidRDefault="005D0F78"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Інша інформація</w:t>
            </w:r>
          </w:p>
          <w:p w14:paraId="0555BA84" w14:textId="77777777" w:rsidR="00E6433A" w:rsidRPr="00486E3C" w:rsidRDefault="00E6433A"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4E112E6" w14:textId="77777777" w:rsidR="005D0F78" w:rsidRPr="00486E3C" w:rsidRDefault="005D0F78"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Відхилення тендерних пропозицій</w:t>
            </w:r>
          </w:p>
        </w:tc>
        <w:tc>
          <w:tcPr>
            <w:tcW w:w="1620" w:type="dxa"/>
            <w:vAlign w:val="center"/>
          </w:tcPr>
          <w:p w14:paraId="099EDD32" w14:textId="5FD05F38" w:rsidR="005D0F78" w:rsidRPr="00486E3C" w:rsidRDefault="00E1550B" w:rsidP="00686D40">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C4651B" w:rsidRPr="00486E3C">
                <w:rPr>
                  <w:rStyle w:val="a6"/>
                  <w:rFonts w:ascii="Times New Roman" w:hAnsi="Times New Roman"/>
                  <w:b/>
                  <w:sz w:val="24"/>
                  <w:szCs w:val="24"/>
                  <w:lang w:val="uk-UA"/>
                </w:rPr>
                <w:t>1</w:t>
              </w:r>
              <w:r w:rsidR="00E14560">
                <w:rPr>
                  <w:rStyle w:val="a6"/>
                  <w:rFonts w:ascii="Times New Roman" w:hAnsi="Times New Roman"/>
                  <w:b/>
                  <w:sz w:val="24"/>
                  <w:szCs w:val="24"/>
                  <w:lang w:val="uk-UA"/>
                </w:rPr>
                <w:t>2</w:t>
              </w:r>
            </w:hyperlink>
          </w:p>
        </w:tc>
      </w:tr>
      <w:tr w:rsidR="005D0F78" w:rsidRPr="00486E3C" w14:paraId="7B3819ED" w14:textId="77777777" w:rsidTr="00D5765D">
        <w:tc>
          <w:tcPr>
            <w:tcW w:w="8388" w:type="dxa"/>
            <w:vAlign w:val="center"/>
          </w:tcPr>
          <w:p w14:paraId="2B7D4D8D" w14:textId="77777777" w:rsidR="005D0F78" w:rsidRPr="00486E3C" w:rsidRDefault="005D0F78" w:rsidP="00D5765D">
            <w:pPr>
              <w:widowControl w:val="0"/>
              <w:autoSpaceDE w:val="0"/>
              <w:autoSpaceDN w:val="0"/>
              <w:adjustRightInd w:val="0"/>
              <w:rPr>
                <w:rFonts w:ascii="Times New Roman" w:hAnsi="Times New Roman"/>
                <w:b/>
                <w:color w:val="000000"/>
                <w:sz w:val="24"/>
                <w:szCs w:val="24"/>
                <w:lang w:val="uk-UA" w:eastAsia="uk-UA"/>
              </w:rPr>
            </w:pPr>
            <w:r w:rsidRPr="00486E3C">
              <w:rPr>
                <w:rFonts w:ascii="Times New Roman" w:hAnsi="Times New Roman"/>
                <w:b/>
                <w:bCs/>
                <w:color w:val="000000"/>
                <w:sz w:val="24"/>
                <w:szCs w:val="24"/>
                <w:lang w:val="uk-UA" w:eastAsia="uk-UA"/>
              </w:rPr>
              <w:t xml:space="preserve">VI. </w:t>
            </w:r>
            <w:r w:rsidRPr="00486E3C">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14:paraId="0114F171"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Відміна замовником торгів чи визнання їх такими, що не відбулися</w:t>
            </w:r>
          </w:p>
          <w:p w14:paraId="1B7F4003"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Строк укладання договору</w:t>
            </w:r>
          </w:p>
          <w:p w14:paraId="7BC78343"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Проект договору про закупівлю</w:t>
            </w:r>
          </w:p>
          <w:p w14:paraId="30039452"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Істотні умови, які обов'язково включаються до договору про закупівлю</w:t>
            </w:r>
          </w:p>
          <w:p w14:paraId="145DCA1C"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Дії замовника при відмові переможця торгів підписати договір про закупівлю</w:t>
            </w:r>
            <w:r w:rsidRPr="00486E3C">
              <w:rPr>
                <w:rFonts w:ascii="Times New Roman" w:hAnsi="Times New Roman"/>
                <w:color w:val="000000"/>
                <w:sz w:val="24"/>
                <w:szCs w:val="24"/>
                <w:lang w:val="uk-UA" w:eastAsia="uk-UA"/>
              </w:rPr>
              <w:t> </w:t>
            </w:r>
          </w:p>
          <w:p w14:paraId="6D1F501D"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Забезпечення виконання договору про закупівлю</w:t>
            </w:r>
            <w:r w:rsidRPr="00486E3C">
              <w:rPr>
                <w:rFonts w:ascii="Times New Roman" w:hAnsi="Times New Roman"/>
                <w:color w:val="000000"/>
                <w:sz w:val="24"/>
                <w:szCs w:val="24"/>
                <w:lang w:val="uk-UA" w:eastAsia="uk-UA"/>
              </w:rPr>
              <w:t> </w:t>
            </w:r>
          </w:p>
        </w:tc>
        <w:tc>
          <w:tcPr>
            <w:tcW w:w="1620" w:type="dxa"/>
            <w:vAlign w:val="center"/>
          </w:tcPr>
          <w:p w14:paraId="65514E5C" w14:textId="0D0FFEFB" w:rsidR="005D0F78" w:rsidRPr="00486E3C" w:rsidRDefault="00E1550B" w:rsidP="00686D40">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486E3C">
                <w:rPr>
                  <w:rStyle w:val="a6"/>
                  <w:rFonts w:ascii="Times New Roman" w:hAnsi="Times New Roman"/>
                  <w:b/>
                  <w:sz w:val="24"/>
                  <w:szCs w:val="24"/>
                  <w:lang w:val="uk-UA"/>
                </w:rPr>
                <w:t>1</w:t>
              </w:r>
            </w:hyperlink>
            <w:r w:rsidR="00E14560">
              <w:rPr>
                <w:rStyle w:val="a6"/>
                <w:rFonts w:ascii="Times New Roman" w:hAnsi="Times New Roman"/>
                <w:b/>
                <w:sz w:val="24"/>
                <w:szCs w:val="24"/>
                <w:lang w:val="uk-UA"/>
              </w:rPr>
              <w:t>4</w:t>
            </w:r>
          </w:p>
        </w:tc>
      </w:tr>
      <w:tr w:rsidR="00A179B1" w:rsidRPr="00486E3C" w14:paraId="51769ACB" w14:textId="77777777" w:rsidTr="00D5765D">
        <w:tc>
          <w:tcPr>
            <w:tcW w:w="8388" w:type="dxa"/>
            <w:vAlign w:val="center"/>
          </w:tcPr>
          <w:p w14:paraId="0C91481D" w14:textId="1F5551DC" w:rsidR="00A179B1" w:rsidRPr="00E14560" w:rsidRDefault="00A179B1" w:rsidP="00D5765D">
            <w:pPr>
              <w:pStyle w:val="30"/>
              <w:widowControl w:val="0"/>
              <w:autoSpaceDE w:val="0"/>
              <w:autoSpaceDN w:val="0"/>
              <w:adjustRightInd w:val="0"/>
              <w:jc w:val="left"/>
              <w:rPr>
                <w:szCs w:val="24"/>
              </w:rPr>
            </w:pPr>
            <w:r w:rsidRPr="00E14560">
              <w:rPr>
                <w:szCs w:val="24"/>
              </w:rPr>
              <w:t>Додаток 1. Документи, що подаються на підтвердження учасником відсутності підстав для відмови в участі у процедурі закупівлі</w:t>
            </w:r>
          </w:p>
        </w:tc>
        <w:tc>
          <w:tcPr>
            <w:tcW w:w="1620" w:type="dxa"/>
            <w:vAlign w:val="center"/>
          </w:tcPr>
          <w:p w14:paraId="3C883C1B" w14:textId="4ADC6B26" w:rsidR="00A179B1" w:rsidRPr="00486E3C" w:rsidRDefault="00E14560" w:rsidP="00686D40">
            <w:pPr>
              <w:pStyle w:val="30"/>
              <w:widowControl w:val="0"/>
              <w:autoSpaceDE w:val="0"/>
              <w:autoSpaceDN w:val="0"/>
              <w:adjustRightInd w:val="0"/>
              <w:rPr>
                <w:rStyle w:val="a6"/>
                <w:caps/>
                <w:szCs w:val="24"/>
              </w:rPr>
            </w:pPr>
            <w:r>
              <w:rPr>
                <w:rStyle w:val="a6"/>
                <w:caps/>
                <w:szCs w:val="24"/>
                <w:lang w:val="ru-RU"/>
              </w:rPr>
              <w:t>1</w:t>
            </w:r>
            <w:r>
              <w:rPr>
                <w:rStyle w:val="a6"/>
                <w:caps/>
                <w:lang w:val="ru-RU"/>
              </w:rPr>
              <w:t>7</w:t>
            </w:r>
          </w:p>
        </w:tc>
      </w:tr>
      <w:tr w:rsidR="005D0F78" w:rsidRPr="00486E3C" w14:paraId="2D38CA0F" w14:textId="77777777" w:rsidTr="00D5765D">
        <w:tc>
          <w:tcPr>
            <w:tcW w:w="8388" w:type="dxa"/>
            <w:vAlign w:val="center"/>
          </w:tcPr>
          <w:p w14:paraId="324798A0" w14:textId="52DA0ADF" w:rsidR="005D0F78" w:rsidRPr="00E14560" w:rsidRDefault="005D0F78" w:rsidP="00D5765D">
            <w:pPr>
              <w:pStyle w:val="30"/>
              <w:widowControl w:val="0"/>
              <w:autoSpaceDE w:val="0"/>
              <w:autoSpaceDN w:val="0"/>
              <w:adjustRightInd w:val="0"/>
              <w:jc w:val="left"/>
              <w:rPr>
                <w:szCs w:val="24"/>
              </w:rPr>
            </w:pPr>
            <w:r w:rsidRPr="00E14560">
              <w:rPr>
                <w:szCs w:val="24"/>
              </w:rPr>
              <w:t xml:space="preserve">Додаток </w:t>
            </w:r>
            <w:r w:rsidR="00A179B1" w:rsidRPr="00E14560">
              <w:rPr>
                <w:szCs w:val="24"/>
              </w:rPr>
              <w:t>2</w:t>
            </w:r>
            <w:r w:rsidRPr="00E14560">
              <w:rPr>
                <w:szCs w:val="24"/>
              </w:rPr>
              <w:t xml:space="preserve">. </w:t>
            </w:r>
            <w:r w:rsidR="008C00A8" w:rsidRPr="00E14560">
              <w:rPr>
                <w:szCs w:val="24"/>
              </w:rPr>
              <w:t>Проект договору</w:t>
            </w:r>
          </w:p>
        </w:tc>
        <w:tc>
          <w:tcPr>
            <w:tcW w:w="1620" w:type="dxa"/>
            <w:vAlign w:val="center"/>
          </w:tcPr>
          <w:p w14:paraId="7FB711F4" w14:textId="2C474ED7" w:rsidR="005D0F78" w:rsidRPr="00486E3C" w:rsidRDefault="00445EBD" w:rsidP="00686D40">
            <w:pPr>
              <w:pStyle w:val="30"/>
              <w:widowControl w:val="0"/>
              <w:autoSpaceDE w:val="0"/>
              <w:autoSpaceDN w:val="0"/>
              <w:adjustRightInd w:val="0"/>
              <w:rPr>
                <w:szCs w:val="24"/>
              </w:rPr>
            </w:pPr>
            <w:r w:rsidRPr="00486E3C">
              <w:rPr>
                <w:rStyle w:val="a6"/>
                <w:caps/>
                <w:szCs w:val="24"/>
              </w:rPr>
              <w:t>2</w:t>
            </w:r>
            <w:r w:rsidRPr="00486E3C">
              <w:rPr>
                <w:rStyle w:val="a6"/>
                <w:caps/>
              </w:rPr>
              <w:t>1</w:t>
            </w:r>
          </w:p>
        </w:tc>
      </w:tr>
    </w:tbl>
    <w:p w14:paraId="0610B557" w14:textId="77777777" w:rsidR="005D0F78" w:rsidRPr="00486E3C" w:rsidRDefault="005D0F78" w:rsidP="005D0F78">
      <w:pPr>
        <w:rPr>
          <w:rFonts w:ascii="Times New Roman" w:hAnsi="Times New Roman"/>
          <w:sz w:val="24"/>
          <w:szCs w:val="24"/>
          <w:lang w:val="uk-UA"/>
        </w:rPr>
      </w:pPr>
      <w:bookmarkStart w:id="0" w:name="_ЗАПРОШЕННЯ_ДО_ТОРГІВ_(ТЕНДЕРУ)"/>
      <w:bookmarkEnd w:id="0"/>
    </w:p>
    <w:p w14:paraId="4A09723E" w14:textId="0C1C5658" w:rsidR="00AC33FF" w:rsidRPr="00486E3C" w:rsidRDefault="00AC33FF" w:rsidP="005D0F78">
      <w:pPr>
        <w:rPr>
          <w:rFonts w:ascii="Times New Roman" w:hAnsi="Times New Roman"/>
          <w:sz w:val="24"/>
          <w:szCs w:val="24"/>
          <w:lang w:val="uk-UA"/>
        </w:rPr>
      </w:pPr>
    </w:p>
    <w:p w14:paraId="362934C7" w14:textId="65DA82B8" w:rsidR="008C00A8" w:rsidRPr="00486E3C" w:rsidRDefault="008C00A8" w:rsidP="005D0F78">
      <w:pPr>
        <w:rPr>
          <w:rFonts w:ascii="Times New Roman" w:hAnsi="Times New Roman"/>
          <w:sz w:val="24"/>
          <w:szCs w:val="24"/>
          <w:lang w:val="uk-UA"/>
        </w:rPr>
      </w:pPr>
    </w:p>
    <w:p w14:paraId="0AD5B12D" w14:textId="42FAC724" w:rsidR="008C00A8" w:rsidRPr="00486E3C" w:rsidRDefault="008C00A8" w:rsidP="005D0F78">
      <w:pPr>
        <w:rPr>
          <w:rFonts w:ascii="Times New Roman" w:hAnsi="Times New Roman"/>
          <w:sz w:val="24"/>
          <w:szCs w:val="24"/>
          <w:lang w:val="uk-UA"/>
        </w:rPr>
      </w:pPr>
    </w:p>
    <w:p w14:paraId="29B687F8" w14:textId="77777777" w:rsidR="008C00A8" w:rsidRPr="00486E3C" w:rsidRDefault="008C00A8" w:rsidP="005D0F78">
      <w:pPr>
        <w:rPr>
          <w:rFonts w:ascii="Times New Roman" w:hAnsi="Times New Roman"/>
          <w:sz w:val="24"/>
          <w:szCs w:val="24"/>
          <w:lang w:val="uk-UA"/>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021"/>
      </w:tblGrid>
      <w:tr w:rsidR="005D0F78" w:rsidRPr="00486E3C" w14:paraId="6493B1A3"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677091BB" w14:textId="77777777" w:rsidR="005D0F78" w:rsidRPr="00486E3C" w:rsidRDefault="005D0F78" w:rsidP="00D5765D">
            <w:pPr>
              <w:pStyle w:val="1"/>
              <w:rPr>
                <w:rFonts w:ascii="Times New Roman" w:hAnsi="Times New Roman"/>
                <w:bCs/>
                <w:lang w:val="uk-UA" w:eastAsia="uk-UA"/>
              </w:rPr>
            </w:pPr>
            <w:bookmarkStart w:id="1" w:name="_I._Загальні_положення"/>
            <w:bookmarkEnd w:id="1"/>
            <w:r w:rsidRPr="00486E3C">
              <w:rPr>
                <w:rFonts w:ascii="Times New Roman" w:hAnsi="Times New Roman"/>
                <w:bCs/>
                <w:lang w:val="uk-UA" w:eastAsia="uk-UA"/>
              </w:rPr>
              <w:lastRenderedPageBreak/>
              <w:t>I. Загальні положення </w:t>
            </w:r>
          </w:p>
        </w:tc>
      </w:tr>
      <w:tr w:rsidR="005D0F78" w:rsidRPr="00486E3C" w14:paraId="38E5CF3B"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11299FA" w14:textId="77777777" w:rsidR="005D0F78" w:rsidRPr="00486E3C" w:rsidRDefault="005D0F78" w:rsidP="00D5765D">
            <w:pPr>
              <w:jc w:val="center"/>
              <w:rPr>
                <w:rFonts w:ascii="Times New Roman" w:hAnsi="Times New Roman"/>
                <w:b/>
                <w:color w:val="000000"/>
                <w:lang w:val="uk-UA" w:eastAsia="uk-UA"/>
              </w:rPr>
            </w:pPr>
            <w:r w:rsidRPr="00486E3C">
              <w:rPr>
                <w:rFonts w:ascii="Times New Roman" w:hAnsi="Times New Roman"/>
                <w:b/>
                <w:color w:val="000000"/>
                <w:lang w:val="uk-UA" w:eastAsia="uk-UA"/>
              </w:rPr>
              <w:t>1 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A9C48B" w14:textId="77777777" w:rsidR="005D0F78" w:rsidRPr="00486E3C" w:rsidRDefault="005D0F78" w:rsidP="00D5765D">
            <w:pPr>
              <w:jc w:val="center"/>
              <w:rPr>
                <w:rFonts w:ascii="Times New Roman" w:hAnsi="Times New Roman"/>
                <w:b/>
                <w:color w:val="000000"/>
                <w:lang w:val="uk-UA" w:eastAsia="uk-UA"/>
              </w:rPr>
            </w:pPr>
            <w:r w:rsidRPr="00486E3C">
              <w:rPr>
                <w:rFonts w:ascii="Times New Roman" w:hAnsi="Times New Roman"/>
                <w:b/>
                <w:color w:val="000000"/>
                <w:lang w:val="uk-UA" w:eastAsia="uk-UA"/>
              </w:rPr>
              <w:t>2 </w:t>
            </w:r>
          </w:p>
        </w:tc>
      </w:tr>
      <w:tr w:rsidR="005D0F78" w:rsidRPr="00486E3C" w14:paraId="7D9C29E3"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4BCFE4"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1. Терміни, які вживаються в тендерній документації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734647"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 xml:space="preserve">Тендерна документація розроблена на виконання вимог Закону </w:t>
            </w:r>
            <w:r w:rsidRPr="00486E3C">
              <w:rPr>
                <w:rFonts w:ascii="Times New Roman" w:hAnsi="Times New Roman"/>
                <w:sz w:val="24"/>
                <w:szCs w:val="24"/>
                <w:lang w:val="uk-UA"/>
              </w:rPr>
              <w:t>України «Про публічні закупівлі» від 25.12.2015, №922-VІIІ (далі-Закон)</w:t>
            </w:r>
            <w:r w:rsidRPr="00486E3C">
              <w:rPr>
                <w:rFonts w:ascii="Times New Roman" w:hAnsi="Times New Roman"/>
                <w:color w:val="000000"/>
                <w:sz w:val="24"/>
                <w:szCs w:val="24"/>
                <w:lang w:val="uk-UA" w:eastAsia="uk-UA"/>
              </w:rPr>
              <w:t>.</w:t>
            </w:r>
          </w:p>
          <w:p w14:paraId="575BF393"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sz w:val="24"/>
                <w:szCs w:val="24"/>
                <w:lang w:val="uk-UA" w:eastAsia="uk-UA"/>
              </w:rPr>
              <w:t>Терміни вживаються у значенні, наведеному в Законі</w:t>
            </w:r>
            <w:r w:rsidRPr="00486E3C">
              <w:rPr>
                <w:rFonts w:ascii="Times New Roman" w:hAnsi="Times New Roman"/>
                <w:color w:val="000000"/>
                <w:sz w:val="24"/>
                <w:szCs w:val="24"/>
                <w:lang w:val="uk-UA" w:eastAsia="uk-UA"/>
              </w:rPr>
              <w:t>.</w:t>
            </w:r>
          </w:p>
        </w:tc>
      </w:tr>
      <w:tr w:rsidR="005D0F78" w:rsidRPr="00486E3C" w14:paraId="25535959"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FE159"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2. Інформація про замовника торгів</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750525"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  </w:t>
            </w:r>
          </w:p>
        </w:tc>
      </w:tr>
      <w:tr w:rsidR="006E2A3A" w:rsidRPr="00486E3C" w14:paraId="265693CB"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9977D62" w14:textId="77777777" w:rsidR="006E2A3A" w:rsidRPr="00486E3C" w:rsidRDefault="006E2A3A" w:rsidP="006E2A3A">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2.1. повне найменування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3B1C81C" w14:textId="77777777" w:rsidR="006E2A3A" w:rsidRPr="00486E3C" w:rsidRDefault="00C32B16" w:rsidP="009567CB">
            <w:pPr>
              <w:jc w:val="both"/>
              <w:rPr>
                <w:rFonts w:ascii="Times New Roman" w:hAnsi="Times New Roman"/>
                <w:color w:val="000000"/>
                <w:sz w:val="24"/>
                <w:szCs w:val="24"/>
                <w:lang w:val="uk-UA" w:eastAsia="uk-UA"/>
              </w:rPr>
            </w:pPr>
            <w:r w:rsidRPr="00486E3C">
              <w:rPr>
                <w:rFonts w:ascii="Times New Roman" w:hAnsi="Times New Roman"/>
                <w:b/>
                <w:sz w:val="24"/>
                <w:szCs w:val="24"/>
                <w:lang w:val="uk-UA"/>
              </w:rPr>
              <w:t>ЧЕРКАСЬКИЙ МІСЬКИЙ ЗООЛОГІЧНИЙ ПАРК «РОШЕН»</w:t>
            </w:r>
          </w:p>
        </w:tc>
      </w:tr>
      <w:tr w:rsidR="006E2A3A" w:rsidRPr="00486E3C" w14:paraId="4ACB607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70A05F" w14:textId="77777777" w:rsidR="006E2A3A" w:rsidRPr="00486E3C" w:rsidRDefault="006E2A3A" w:rsidP="006E2A3A">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2.2. місцезнаходження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C53D3F" w14:textId="77777777" w:rsidR="006E2A3A" w:rsidRPr="00486E3C" w:rsidRDefault="00C32B16" w:rsidP="00364306">
            <w:pPr>
              <w:pStyle w:val="ae"/>
              <w:spacing w:before="0" w:beforeAutospacing="0" w:after="0" w:afterAutospacing="0"/>
              <w:rPr>
                <w:b/>
              </w:rPr>
            </w:pPr>
            <w:r w:rsidRPr="00486E3C">
              <w:rPr>
                <w:b/>
              </w:rPr>
              <w:t>вул. Смілянська, 132, Черкаси, Черкаська область, Україна, 18008</w:t>
            </w:r>
          </w:p>
        </w:tc>
      </w:tr>
      <w:tr w:rsidR="00AC33FF" w:rsidRPr="00486E3C" w14:paraId="28C569B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40B97A" w14:textId="77777777" w:rsidR="00AC33FF" w:rsidRPr="00486E3C" w:rsidRDefault="00AC33FF" w:rsidP="00AC33FF">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186E04" w14:textId="77777777" w:rsidR="00C32B16" w:rsidRPr="00486E3C" w:rsidRDefault="00B43017" w:rsidP="007D53ED">
            <w:pPr>
              <w:rPr>
                <w:rFonts w:ascii="Times New Roman" w:hAnsi="Times New Roman"/>
                <w:sz w:val="24"/>
                <w:lang w:val="uk-UA"/>
              </w:rPr>
            </w:pPr>
            <w:r w:rsidRPr="00486E3C">
              <w:rPr>
                <w:rFonts w:ascii="Times New Roman" w:hAnsi="Times New Roman"/>
                <w:sz w:val="24"/>
                <w:lang w:val="uk-UA"/>
              </w:rPr>
              <w:t>Дроб</w:t>
            </w:r>
            <w:r w:rsidR="001A0148" w:rsidRPr="00486E3C">
              <w:rPr>
                <w:rFonts w:ascii="Times New Roman" w:hAnsi="Times New Roman"/>
                <w:sz w:val="24"/>
                <w:lang w:val="uk-UA"/>
              </w:rPr>
              <w:t>’язко Альона Сергіївна,</w:t>
            </w:r>
            <w:r w:rsidR="00C32B16" w:rsidRPr="00486E3C">
              <w:rPr>
                <w:rFonts w:ascii="Times New Roman" w:hAnsi="Times New Roman"/>
                <w:sz w:val="24"/>
                <w:lang w:val="uk-UA"/>
              </w:rPr>
              <w:t xml:space="preserve"> бухгалтер, </w:t>
            </w:r>
            <w:r w:rsidR="001A0148" w:rsidRPr="00486E3C">
              <w:rPr>
                <w:rFonts w:ascii="Times New Roman" w:hAnsi="Times New Roman"/>
                <w:sz w:val="24"/>
                <w:lang w:val="uk-UA"/>
              </w:rPr>
              <w:t>уповноважена особа</w:t>
            </w:r>
            <w:r w:rsidR="00C32B16" w:rsidRPr="00486E3C">
              <w:rPr>
                <w:rFonts w:ascii="Times New Roman" w:hAnsi="Times New Roman"/>
                <w:sz w:val="24"/>
                <w:lang w:val="uk-UA"/>
              </w:rPr>
              <w:t>,  телефон +</w:t>
            </w:r>
            <w:r w:rsidR="001A0148" w:rsidRPr="00486E3C">
              <w:rPr>
                <w:rFonts w:ascii="Times New Roman" w:hAnsi="Times New Roman"/>
                <w:sz w:val="24"/>
                <w:lang w:val="uk-UA"/>
              </w:rPr>
              <w:t>380935254718</w:t>
            </w:r>
          </w:p>
          <w:p w14:paraId="09414A20" w14:textId="77777777" w:rsidR="00AC33FF" w:rsidRPr="00486E3C" w:rsidRDefault="007D53ED" w:rsidP="00C32B16">
            <w:pPr>
              <w:rPr>
                <w:rFonts w:ascii="Times New Roman" w:hAnsi="Times New Roman"/>
                <w:b/>
                <w:sz w:val="24"/>
                <w:szCs w:val="24"/>
                <w:lang w:val="uk-UA" w:eastAsia="uk-UA"/>
              </w:rPr>
            </w:pPr>
            <w:r w:rsidRPr="00486E3C">
              <w:rPr>
                <w:rFonts w:ascii="Times New Roman" w:hAnsi="Times New Roman"/>
                <w:sz w:val="24"/>
                <w:lang w:val="uk-UA"/>
              </w:rPr>
              <w:t>e-</w:t>
            </w:r>
            <w:proofErr w:type="spellStart"/>
            <w:r w:rsidRPr="00486E3C">
              <w:rPr>
                <w:rFonts w:ascii="Times New Roman" w:hAnsi="Times New Roman"/>
                <w:sz w:val="24"/>
                <w:lang w:val="uk-UA"/>
              </w:rPr>
              <w:t>mail</w:t>
            </w:r>
            <w:proofErr w:type="spellEnd"/>
            <w:r w:rsidRPr="00486E3C">
              <w:rPr>
                <w:rFonts w:ascii="Times New Roman" w:hAnsi="Times New Roman"/>
                <w:sz w:val="24"/>
                <w:lang w:val="uk-UA"/>
              </w:rPr>
              <w:t>:</w:t>
            </w:r>
            <w:r w:rsidR="00C32B16" w:rsidRPr="00486E3C">
              <w:rPr>
                <w:rFonts w:ascii="Times New Roman" w:hAnsi="Times New Roman"/>
                <w:sz w:val="24"/>
                <w:lang w:val="uk-UA"/>
              </w:rPr>
              <w:t xml:space="preserve"> </w:t>
            </w:r>
            <w:r w:rsidR="00BC507D" w:rsidRPr="00486E3C">
              <w:rPr>
                <w:rFonts w:ascii="Times New Roman" w:hAnsi="Times New Roman"/>
                <w:sz w:val="24"/>
                <w:lang w:val="uk-UA"/>
              </w:rPr>
              <w:t>zoocityck@ukr.net</w:t>
            </w:r>
          </w:p>
        </w:tc>
      </w:tr>
      <w:tr w:rsidR="005D0F78" w:rsidRPr="00486E3C" w14:paraId="119A786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875853F" w14:textId="77777777" w:rsidR="005D0F78" w:rsidRPr="00486E3C" w:rsidRDefault="005D0F78" w:rsidP="00D5765D">
            <w:pPr>
              <w:rPr>
                <w:rFonts w:ascii="Times New Roman" w:hAnsi="Times New Roman"/>
                <w:b/>
                <w:color w:val="000000"/>
                <w:sz w:val="24"/>
                <w:szCs w:val="24"/>
                <w:lang w:val="uk-UA" w:eastAsia="uk-UA"/>
              </w:rPr>
            </w:pPr>
            <w:r w:rsidRPr="00486E3C">
              <w:rPr>
                <w:rFonts w:ascii="Times New Roman" w:hAnsi="Times New Roman"/>
                <w:b/>
                <w:color w:val="000000"/>
                <w:sz w:val="24"/>
                <w:szCs w:val="24"/>
                <w:lang w:val="uk-UA" w:eastAsia="uk-UA"/>
              </w:rPr>
              <w:t>3. Процедура закупівлі</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F858DB8" w14:textId="77777777" w:rsidR="005D0F78" w:rsidRPr="00486E3C" w:rsidRDefault="005D0F78" w:rsidP="007D3D91">
            <w:pPr>
              <w:rPr>
                <w:rFonts w:ascii="Times New Roman" w:hAnsi="Times New Roman"/>
                <w:b/>
                <w:bCs/>
                <w:sz w:val="24"/>
                <w:szCs w:val="24"/>
                <w:lang w:val="uk-UA"/>
              </w:rPr>
            </w:pPr>
            <w:r w:rsidRPr="00486E3C">
              <w:rPr>
                <w:rFonts w:ascii="Times New Roman" w:hAnsi="Times New Roman"/>
                <w:b/>
                <w:bCs/>
                <w:sz w:val="24"/>
                <w:szCs w:val="24"/>
                <w:lang w:val="uk-UA"/>
              </w:rPr>
              <w:t>Відкриті торги</w:t>
            </w:r>
          </w:p>
        </w:tc>
      </w:tr>
      <w:tr w:rsidR="005D0F78" w:rsidRPr="00486E3C" w14:paraId="7AD2F59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0ACA5B"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4. Інформація про предмет закупівлі</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F020051" w14:textId="77777777" w:rsidR="005D0F78" w:rsidRPr="00486E3C" w:rsidRDefault="005D0F78" w:rsidP="004F7271">
            <w:pPr>
              <w:rPr>
                <w:rFonts w:ascii="Times New Roman" w:hAnsi="Times New Roman"/>
                <w:b/>
                <w:color w:val="000000"/>
                <w:sz w:val="24"/>
                <w:szCs w:val="24"/>
                <w:lang w:val="uk-UA" w:eastAsia="uk-UA"/>
              </w:rPr>
            </w:pPr>
            <w:r w:rsidRPr="00486E3C">
              <w:rPr>
                <w:rFonts w:ascii="Times New Roman" w:hAnsi="Times New Roman"/>
                <w:b/>
                <w:color w:val="000000"/>
                <w:sz w:val="24"/>
                <w:szCs w:val="24"/>
                <w:lang w:val="uk-UA" w:eastAsia="uk-UA"/>
              </w:rPr>
              <w:t>  </w:t>
            </w:r>
          </w:p>
        </w:tc>
      </w:tr>
      <w:tr w:rsidR="005D0F78" w:rsidRPr="00486E3C" w14:paraId="30CD593F"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A25B892"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4.1. назва предмета закупівлі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266A6A" w14:textId="799FFBFC" w:rsidR="005D0F78" w:rsidRPr="00486E3C" w:rsidRDefault="00A179B1" w:rsidP="00271E8B">
            <w:pPr>
              <w:jc w:val="both"/>
              <w:rPr>
                <w:rFonts w:ascii="Times New Roman" w:hAnsi="Times New Roman"/>
                <w:b/>
                <w:sz w:val="24"/>
                <w:szCs w:val="24"/>
                <w:lang w:val="uk-UA"/>
              </w:rPr>
            </w:pPr>
            <w:r w:rsidRPr="00486E3C">
              <w:rPr>
                <w:rFonts w:ascii="Times New Roman" w:hAnsi="Times New Roman"/>
                <w:b/>
                <w:sz w:val="24"/>
                <w:szCs w:val="24"/>
                <w:lang w:val="uk-UA"/>
              </w:rPr>
              <w:t>ДК 021-2015 (CPV) 09110000-3 – Тверде паливо (</w:t>
            </w:r>
            <w:proofErr w:type="spellStart"/>
            <w:r w:rsidRPr="00486E3C">
              <w:rPr>
                <w:rFonts w:ascii="Times New Roman" w:hAnsi="Times New Roman"/>
                <w:b/>
                <w:sz w:val="24"/>
                <w:szCs w:val="24"/>
                <w:lang w:val="uk-UA"/>
              </w:rPr>
              <w:t>пелети</w:t>
            </w:r>
            <w:proofErr w:type="spellEnd"/>
            <w:r w:rsidRPr="00486E3C">
              <w:rPr>
                <w:rFonts w:ascii="Times New Roman" w:hAnsi="Times New Roman"/>
                <w:b/>
                <w:sz w:val="24"/>
                <w:szCs w:val="24"/>
                <w:lang w:val="uk-UA"/>
              </w:rPr>
              <w:t xml:space="preserve"> паливні з деревини твердих листяних порід)</w:t>
            </w:r>
          </w:p>
        </w:tc>
      </w:tr>
      <w:tr w:rsidR="005D0F78" w:rsidRPr="00486E3C" w14:paraId="52447421"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0E59F93"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 xml:space="preserve">4.2. </w:t>
            </w:r>
            <w:r w:rsidRPr="00486E3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27B481" w14:textId="77777777" w:rsidR="00BF48F3" w:rsidRPr="00486E3C" w:rsidRDefault="007C13BD" w:rsidP="004F7271">
            <w:pPr>
              <w:ind w:left="28"/>
              <w:rPr>
                <w:rFonts w:ascii="Times New Roman" w:hAnsi="Times New Roman"/>
                <w:sz w:val="24"/>
                <w:szCs w:val="24"/>
                <w:highlight w:val="green"/>
                <w:lang w:val="uk-UA"/>
              </w:rPr>
            </w:pPr>
            <w:r w:rsidRPr="00486E3C">
              <w:rPr>
                <w:rFonts w:ascii="Times New Roman" w:hAnsi="Times New Roman"/>
                <w:sz w:val="24"/>
                <w:szCs w:val="24"/>
                <w:lang w:val="uk-UA"/>
              </w:rPr>
              <w:t>Закупівля здійснюється без поділу предмету закупівлі на лоти</w:t>
            </w:r>
          </w:p>
        </w:tc>
      </w:tr>
      <w:tr w:rsidR="005D0F78" w:rsidRPr="00486E3C" w14:paraId="7F78AA1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2809D4"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sz w:val="24"/>
                <w:szCs w:val="24"/>
                <w:lang w:val="uk-UA"/>
              </w:rPr>
              <w:t>4.3. місце, кількість, обсяг поставки товарів (надання послуг, виконання робіт)</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40966D" w14:textId="77777777" w:rsidR="00A179B1" w:rsidRPr="00486E3C" w:rsidRDefault="00A179B1" w:rsidP="00A179B1">
            <w:pPr>
              <w:pStyle w:val="ae"/>
              <w:spacing w:before="0" w:beforeAutospacing="0" w:after="0" w:afterAutospacing="0"/>
              <w:ind w:left="28"/>
              <w:jc w:val="both"/>
              <w:rPr>
                <w:b/>
                <w:color w:val="auto"/>
                <w:shd w:val="clear" w:color="auto" w:fill="FDFEFD"/>
              </w:rPr>
            </w:pPr>
            <w:r w:rsidRPr="00486E3C">
              <w:rPr>
                <w:b/>
                <w:color w:val="auto"/>
                <w:shd w:val="clear" w:color="auto" w:fill="FDFEFD"/>
              </w:rPr>
              <w:t>Місце поставки: вул. Смілянська, 132, Черкаси, Черкаська область, Україна, 18008</w:t>
            </w:r>
          </w:p>
          <w:p w14:paraId="4FDA298B" w14:textId="3B365DED" w:rsidR="00D32B58" w:rsidRPr="00486E3C" w:rsidRDefault="00A179B1" w:rsidP="00A179B1">
            <w:pPr>
              <w:pStyle w:val="ae"/>
              <w:spacing w:before="0" w:beforeAutospacing="0" w:after="0" w:afterAutospacing="0"/>
              <w:jc w:val="both"/>
              <w:rPr>
                <w:b/>
              </w:rPr>
            </w:pPr>
            <w:r w:rsidRPr="00486E3C">
              <w:rPr>
                <w:b/>
                <w:color w:val="auto"/>
                <w:shd w:val="clear" w:color="auto" w:fill="FDFEFD"/>
              </w:rPr>
              <w:t>Кількіст</w:t>
            </w:r>
            <w:r w:rsidRPr="00D41C7A">
              <w:rPr>
                <w:b/>
                <w:color w:val="auto"/>
                <w:shd w:val="clear" w:color="auto" w:fill="FDFEFD"/>
              </w:rPr>
              <w:t xml:space="preserve">ь: 50 </w:t>
            </w:r>
            <w:proofErr w:type="spellStart"/>
            <w:r w:rsidRPr="00D41C7A">
              <w:rPr>
                <w:b/>
                <w:color w:val="auto"/>
                <w:shd w:val="clear" w:color="auto" w:fill="FDFEFD"/>
              </w:rPr>
              <w:t>тонн</w:t>
            </w:r>
            <w:proofErr w:type="spellEnd"/>
          </w:p>
        </w:tc>
      </w:tr>
      <w:tr w:rsidR="005D0F78" w:rsidRPr="00486E3C" w14:paraId="692A49A9"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322F499" w14:textId="77777777" w:rsidR="005D0F78" w:rsidRPr="008134CC" w:rsidRDefault="005D0F78" w:rsidP="00D5765D">
            <w:pPr>
              <w:rPr>
                <w:rFonts w:ascii="Times New Roman" w:hAnsi="Times New Roman"/>
                <w:sz w:val="24"/>
                <w:szCs w:val="24"/>
                <w:lang w:val="uk-UA" w:eastAsia="uk-UA"/>
              </w:rPr>
            </w:pPr>
            <w:r w:rsidRPr="008134CC">
              <w:rPr>
                <w:rFonts w:ascii="Times New Roman" w:hAnsi="Times New Roman"/>
                <w:sz w:val="24"/>
                <w:szCs w:val="24"/>
                <w:lang w:val="uk-UA"/>
              </w:rPr>
              <w:t>4.4. строк поставки товарів (надання послуг, виконання робіт)</w:t>
            </w:r>
            <w:r w:rsidRPr="008134CC">
              <w:rPr>
                <w:rFonts w:ascii="Times New Roman" w:hAnsi="Times New Roman"/>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F0E784E" w14:textId="15D6BEE4" w:rsidR="00441CCC" w:rsidRPr="008134CC" w:rsidRDefault="007662AE" w:rsidP="007662AE">
            <w:pPr>
              <w:pStyle w:val="ae"/>
              <w:spacing w:before="0" w:beforeAutospacing="0" w:after="0" w:afterAutospacing="0"/>
              <w:jc w:val="both"/>
              <w:rPr>
                <w:b/>
                <w:color w:val="auto"/>
              </w:rPr>
            </w:pPr>
            <w:r w:rsidRPr="008134CC">
              <w:rPr>
                <w:b/>
                <w:color w:val="auto"/>
              </w:rPr>
              <w:t>до 31.</w:t>
            </w:r>
            <w:r w:rsidR="008134CC" w:rsidRPr="008134CC">
              <w:rPr>
                <w:b/>
                <w:color w:val="auto"/>
                <w:lang w:val="ru-RU"/>
              </w:rPr>
              <w:t>07</w:t>
            </w:r>
            <w:r w:rsidRPr="008134CC">
              <w:rPr>
                <w:b/>
                <w:color w:val="auto"/>
              </w:rPr>
              <w:t xml:space="preserve">.2022 </w:t>
            </w:r>
          </w:p>
        </w:tc>
      </w:tr>
      <w:tr w:rsidR="005D0F78" w:rsidRPr="00486E3C" w14:paraId="2F4E4C4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658C604"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5. Недискримінація учасників</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B15753" w14:textId="77777777" w:rsidR="00F87AE6" w:rsidRPr="00486E3C" w:rsidRDefault="00F87AE6" w:rsidP="004F7271">
            <w:pPr>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на рівних умовах.</w:t>
            </w:r>
          </w:p>
          <w:p w14:paraId="3C6FFD1E" w14:textId="77777777" w:rsidR="005D0F78" w:rsidRPr="00486E3C" w:rsidRDefault="00F87AE6" w:rsidP="004F7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5D0F78" w:rsidRPr="00486E3C" w14:paraId="41DF58E2"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9D20F18"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6. </w:t>
            </w:r>
            <w:r w:rsidRPr="00486E3C">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A9A05DA"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Валютою тендерної пропозиції є гривня. </w:t>
            </w:r>
          </w:p>
        </w:tc>
      </w:tr>
      <w:tr w:rsidR="005D0F78" w:rsidRPr="00486E3C" w14:paraId="5E9925DB"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61A407"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7. І</w:t>
            </w:r>
            <w:r w:rsidRPr="00486E3C">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DE76C9" w14:textId="77777777" w:rsidR="00BB1E52" w:rsidRPr="00486E3C" w:rsidRDefault="00BB1E52" w:rsidP="004F7271">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7.1. Під час проведення процедур</w:t>
            </w:r>
            <w:r w:rsidR="001F2F13" w:rsidRPr="00486E3C">
              <w:rPr>
                <w:rFonts w:ascii="Times New Roman" w:hAnsi="Times New Roman"/>
                <w:sz w:val="24"/>
                <w:szCs w:val="24"/>
                <w:lang w:val="uk-UA"/>
              </w:rPr>
              <w:t>и</w:t>
            </w:r>
            <w:r w:rsidRPr="00486E3C">
              <w:rPr>
                <w:rFonts w:ascii="Times New Roman" w:hAnsi="Times New Roman"/>
                <w:sz w:val="24"/>
                <w:szCs w:val="24"/>
                <w:lang w:val="uk-UA"/>
              </w:rPr>
              <w:t xml:space="preserve"> закупів</w:t>
            </w:r>
            <w:r w:rsidR="001F2F13" w:rsidRPr="00486E3C">
              <w:rPr>
                <w:rFonts w:ascii="Times New Roman" w:hAnsi="Times New Roman"/>
                <w:sz w:val="24"/>
                <w:szCs w:val="24"/>
                <w:lang w:val="uk-UA"/>
              </w:rPr>
              <w:t>лі</w:t>
            </w:r>
            <w:r w:rsidRPr="00486E3C">
              <w:rPr>
                <w:rFonts w:ascii="Times New Roman" w:hAnsi="Times New Roman"/>
                <w:sz w:val="24"/>
                <w:szCs w:val="24"/>
                <w:lang w:val="uk-UA"/>
              </w:rPr>
              <w:t xml:space="preserve"> усі документи, що готуються замовником, викладаються українською мовою.</w:t>
            </w:r>
          </w:p>
          <w:p w14:paraId="6D7FD97B" w14:textId="77777777" w:rsidR="00BB1E52" w:rsidRPr="00486E3C" w:rsidRDefault="00BB1E52" w:rsidP="004F7271">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C72311" w14:textId="77777777" w:rsidR="005D0F78" w:rsidRPr="00486E3C" w:rsidRDefault="00BB1E52" w:rsidP="004F7271">
            <w:pPr>
              <w:jc w:val="both"/>
              <w:rPr>
                <w:rFonts w:ascii="Times New Roman" w:hAnsi="Times New Roman"/>
                <w:color w:val="000000"/>
                <w:sz w:val="24"/>
                <w:szCs w:val="24"/>
                <w:lang w:val="uk-UA" w:eastAsia="uk-UA"/>
              </w:rPr>
            </w:pPr>
            <w:r w:rsidRPr="00486E3C">
              <w:rPr>
                <w:rFonts w:ascii="Times New Roman" w:hAnsi="Times New Roman"/>
                <w:sz w:val="24"/>
                <w:szCs w:val="24"/>
                <w:lang w:val="uk-UA"/>
              </w:rPr>
              <w:t xml:space="preserve">У разі надання інших документів складених  мовою іншою ніж українська мова </w:t>
            </w:r>
            <w:r w:rsidR="00B8485A" w:rsidRPr="00486E3C">
              <w:rPr>
                <w:rFonts w:ascii="Times New Roman" w:hAnsi="Times New Roman"/>
                <w:sz w:val="24"/>
                <w:szCs w:val="24"/>
                <w:lang w:val="uk-UA"/>
              </w:rPr>
              <w:t>чи</w:t>
            </w:r>
            <w:r w:rsidRPr="00486E3C">
              <w:rPr>
                <w:rFonts w:ascii="Times New Roman" w:hAnsi="Times New Roman"/>
                <w:sz w:val="24"/>
                <w:szCs w:val="24"/>
                <w:lang w:val="uk-UA"/>
              </w:rPr>
              <w:t xml:space="preserve"> російська мова, такі документи повинні супроводжуватися перекладом українською мовою</w:t>
            </w:r>
            <w:r w:rsidR="00B8485A" w:rsidRPr="00486E3C">
              <w:rPr>
                <w:rFonts w:ascii="Times New Roman" w:hAnsi="Times New Roman"/>
                <w:sz w:val="24"/>
                <w:szCs w:val="24"/>
                <w:lang w:val="uk-UA"/>
              </w:rPr>
              <w:t xml:space="preserve">. </w:t>
            </w:r>
            <w:r w:rsidRPr="00486E3C">
              <w:rPr>
                <w:rFonts w:ascii="Times New Roman" w:hAnsi="Times New Roman"/>
                <w:sz w:val="24"/>
                <w:szCs w:val="24"/>
                <w:lang w:val="uk-UA"/>
              </w:rPr>
              <w:t>Тексти повинні бути автентичними, визначальним є текст, викладений українською мовою.</w:t>
            </w:r>
          </w:p>
        </w:tc>
      </w:tr>
      <w:tr w:rsidR="005D0F78" w:rsidRPr="00486E3C" w14:paraId="34E9181D"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44E24DE" w14:textId="77777777" w:rsidR="005D0F78" w:rsidRPr="00486E3C" w:rsidRDefault="005D0F78" w:rsidP="004F7271">
            <w:pPr>
              <w:pStyle w:val="1"/>
              <w:rPr>
                <w:rFonts w:ascii="Times New Roman" w:hAnsi="Times New Roman"/>
                <w:bCs/>
                <w:lang w:val="uk-UA" w:eastAsia="uk-UA"/>
              </w:rPr>
            </w:pPr>
            <w:bookmarkStart w:id="2" w:name="_II._Порядок_внесення"/>
            <w:bookmarkEnd w:id="2"/>
            <w:r w:rsidRPr="00486E3C">
              <w:rPr>
                <w:rFonts w:ascii="Times New Roman" w:hAnsi="Times New Roman"/>
                <w:bCs/>
                <w:lang w:val="uk-UA" w:eastAsia="uk-UA"/>
              </w:rPr>
              <w:lastRenderedPageBreak/>
              <w:t xml:space="preserve">II. </w:t>
            </w:r>
            <w:r w:rsidRPr="00486E3C">
              <w:rPr>
                <w:rFonts w:ascii="Times New Roman" w:hAnsi="Times New Roman"/>
                <w:szCs w:val="24"/>
                <w:lang w:val="uk-UA"/>
              </w:rPr>
              <w:t>Порядок унесення змін та надання роз’яснень до тендерної документації</w:t>
            </w:r>
          </w:p>
        </w:tc>
      </w:tr>
      <w:tr w:rsidR="005D0F78" w:rsidRPr="00486E3C" w14:paraId="6D53A049"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4EE49A"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Процедура надання роз’яснень щодо тендерної документації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6A4E082" w14:textId="77777777" w:rsidR="00D712E4" w:rsidRPr="00486E3C" w:rsidRDefault="00D712E4"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відповідно до статті 10 Закону.</w:t>
            </w:r>
          </w:p>
          <w:p w14:paraId="7E4598BD" w14:textId="77777777" w:rsidR="00D712E4" w:rsidRPr="00486E3C" w:rsidRDefault="00D712E4"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автоматично призупиняє перебіг тендеру.</w:t>
            </w:r>
          </w:p>
          <w:p w14:paraId="4F018FBB" w14:textId="77777777" w:rsidR="00D712E4" w:rsidRPr="00486E3C" w:rsidRDefault="00D712E4"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із одночасним продовженням строку подання тендерних пропозицій не менше як на сім днів.</w:t>
            </w:r>
          </w:p>
          <w:p w14:paraId="09F3E98E" w14:textId="77777777" w:rsidR="005D0F78" w:rsidRPr="00486E3C" w:rsidRDefault="00D712E4" w:rsidP="004F7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5D0F78" w:rsidRPr="00486E3C" w14:paraId="34B1FCB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C38F719"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2. </w:t>
            </w:r>
            <w:r w:rsidRPr="00486E3C">
              <w:rPr>
                <w:rFonts w:ascii="Times New Roman" w:hAnsi="Times New Roman"/>
                <w:b/>
                <w:sz w:val="24"/>
                <w:szCs w:val="24"/>
                <w:lang w:val="uk-UA" w:eastAsia="uk-UA"/>
              </w:rPr>
              <w:t>Унесення змін до тендерної документації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C472E" w14:textId="77777777" w:rsidR="00A71A4C" w:rsidRPr="00486E3C" w:rsidRDefault="00A71A4C"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2.1. Замовник має право з власної ініціативи або у разі усунення порушень законодавства у сфері публічних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86E3C">
              <w:rPr>
                <w:rFonts w:ascii="Times New Roman" w:hAnsi="Times New Roman"/>
                <w:sz w:val="24"/>
                <w:szCs w:val="24"/>
                <w:lang w:val="uk-UA" w:eastAsia="uk-UA"/>
              </w:rPr>
              <w:t>внести</w:t>
            </w:r>
            <w:proofErr w:type="spellEnd"/>
            <w:r w:rsidRPr="00486E3C">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4F3AC65" w14:textId="77777777" w:rsidR="00A71A4C" w:rsidRPr="00486E3C" w:rsidRDefault="00A71A4C"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3295BC3" w14:textId="77777777" w:rsidR="005D0F78" w:rsidRPr="00486E3C" w:rsidRDefault="00A71A4C" w:rsidP="004F7271">
            <w:pPr>
              <w:jc w:val="both"/>
              <w:rPr>
                <w:rFonts w:ascii="Times New Roman" w:hAnsi="Times New Roman"/>
                <w:b/>
                <w:color w:val="000000"/>
                <w:sz w:val="24"/>
                <w:szCs w:val="24"/>
                <w:lang w:val="uk-UA" w:eastAsia="uk-UA"/>
              </w:rPr>
            </w:pPr>
            <w:r w:rsidRPr="00486E3C">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5D0F78" w:rsidRPr="00486E3C" w14:paraId="61C68864"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B39C1A4" w14:textId="77777777" w:rsidR="005D0F78" w:rsidRPr="00486E3C" w:rsidRDefault="005D0F78" w:rsidP="004F7271">
            <w:pPr>
              <w:pStyle w:val="1"/>
              <w:rPr>
                <w:rFonts w:ascii="Times New Roman" w:hAnsi="Times New Roman"/>
                <w:bCs/>
                <w:lang w:val="uk-UA" w:eastAsia="uk-UA"/>
              </w:rPr>
            </w:pPr>
            <w:bookmarkStart w:id="3" w:name="_III._Підготовка_пропозицій"/>
            <w:bookmarkStart w:id="4" w:name="_III._Інструкція_з"/>
            <w:bookmarkEnd w:id="3"/>
            <w:bookmarkEnd w:id="4"/>
            <w:r w:rsidRPr="00486E3C">
              <w:rPr>
                <w:rFonts w:ascii="Times New Roman" w:hAnsi="Times New Roman"/>
                <w:bCs/>
                <w:lang w:val="uk-UA" w:eastAsia="uk-UA"/>
              </w:rPr>
              <w:t xml:space="preserve">III. </w:t>
            </w:r>
            <w:r w:rsidRPr="00486E3C">
              <w:rPr>
                <w:rFonts w:ascii="Times New Roman" w:hAnsi="Times New Roman"/>
                <w:szCs w:val="24"/>
                <w:bdr w:val="none" w:sz="0" w:space="0" w:color="auto" w:frame="1"/>
                <w:lang w:val="uk-UA" w:eastAsia="uk-UA"/>
              </w:rPr>
              <w:t>Інструкція з підготовки тендерної пропозиції</w:t>
            </w:r>
            <w:r w:rsidRPr="00486E3C">
              <w:rPr>
                <w:rFonts w:ascii="Times New Roman" w:hAnsi="Times New Roman"/>
                <w:bCs/>
                <w:lang w:val="uk-UA" w:eastAsia="uk-UA"/>
              </w:rPr>
              <w:t> </w:t>
            </w:r>
          </w:p>
        </w:tc>
      </w:tr>
      <w:tr w:rsidR="005D0F78" w:rsidRPr="00486E3C" w14:paraId="50FB9C1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6B600A"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Зміст і спосіб подання тендерної пропозиції</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500ED6" w14:textId="77777777" w:rsidR="00DD497D" w:rsidRPr="00486E3C" w:rsidRDefault="00DD497D" w:rsidP="004F7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1.1. Тендерна пропозиція подається в електронному вигляді через електронну систему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C561238" w14:textId="0722A295" w:rsidR="00DD497D" w:rsidRPr="00486E3C" w:rsidRDefault="00DD497D" w:rsidP="00431200">
            <w:pPr>
              <w:pStyle w:val="af9"/>
              <w:widowControl w:val="0"/>
              <w:numPr>
                <w:ilvl w:val="3"/>
                <w:numId w:val="14"/>
              </w:numPr>
              <w:spacing w:after="0" w:line="240" w:lineRule="auto"/>
              <w:ind w:left="666" w:hanging="283"/>
              <w:jc w:val="both"/>
              <w:rPr>
                <w:rFonts w:ascii="Times New Roman" w:hAnsi="Times New Roman"/>
                <w:sz w:val="24"/>
                <w:szCs w:val="24"/>
              </w:rPr>
            </w:pPr>
            <w:r w:rsidRPr="00486E3C">
              <w:rPr>
                <w:rFonts w:ascii="Times New Roman" w:hAnsi="Times New Roman"/>
                <w:sz w:val="24"/>
                <w:szCs w:val="24"/>
              </w:rPr>
              <w:t>інформації та документів, що підтверджують відповідність учасника кваліфікаційним критеріям</w:t>
            </w:r>
            <w:r w:rsidR="00DB3C41" w:rsidRPr="00486E3C">
              <w:rPr>
                <w:rFonts w:ascii="Times New Roman" w:hAnsi="Times New Roman"/>
                <w:sz w:val="24"/>
                <w:szCs w:val="24"/>
              </w:rPr>
              <w:t xml:space="preserve"> </w:t>
            </w:r>
            <w:r w:rsidR="00562E5C" w:rsidRPr="00486E3C">
              <w:rPr>
                <w:rFonts w:ascii="Times New Roman" w:hAnsi="Times New Roman"/>
                <w:sz w:val="24"/>
                <w:szCs w:val="24"/>
              </w:rPr>
              <w:t>(</w:t>
            </w:r>
            <w:r w:rsidR="00562E5C" w:rsidRPr="00486E3C">
              <w:rPr>
                <w:rFonts w:ascii="Times New Roman" w:hAnsi="Times New Roman"/>
                <w:b/>
                <w:bCs/>
                <w:sz w:val="24"/>
                <w:szCs w:val="24"/>
              </w:rPr>
              <w:t>згідно ч.5 р. ІІІ цієї документації</w:t>
            </w:r>
            <w:r w:rsidR="00562E5C" w:rsidRPr="00486E3C">
              <w:rPr>
                <w:rFonts w:ascii="Times New Roman" w:hAnsi="Times New Roman"/>
                <w:sz w:val="24"/>
                <w:szCs w:val="24"/>
              </w:rPr>
              <w:t>)</w:t>
            </w:r>
            <w:r w:rsidRPr="00486E3C">
              <w:rPr>
                <w:rFonts w:ascii="Times New Roman" w:hAnsi="Times New Roman"/>
                <w:sz w:val="24"/>
                <w:szCs w:val="24"/>
              </w:rPr>
              <w:t xml:space="preserve">; </w:t>
            </w:r>
          </w:p>
          <w:p w14:paraId="4D9140F0" w14:textId="5D68E529" w:rsidR="003E4D2C" w:rsidRPr="00486E3C" w:rsidRDefault="00A179B1" w:rsidP="003E4D2C">
            <w:pPr>
              <w:pStyle w:val="af9"/>
              <w:widowControl w:val="0"/>
              <w:spacing w:after="0" w:line="240" w:lineRule="auto"/>
              <w:ind w:left="664"/>
              <w:contextualSpacing w:val="0"/>
              <w:jc w:val="both"/>
              <w:rPr>
                <w:rFonts w:ascii="Times New Roman" w:hAnsi="Times New Roman"/>
                <w:i/>
                <w:iCs/>
                <w:sz w:val="24"/>
                <w:szCs w:val="24"/>
              </w:rPr>
            </w:pPr>
            <w:r w:rsidRPr="00486E3C">
              <w:rPr>
                <w:rFonts w:ascii="Times New Roman" w:hAnsi="Times New Roman"/>
                <w:sz w:val="24"/>
                <w:szCs w:val="24"/>
              </w:rPr>
              <w:t xml:space="preserve">інформацією щодо відсутності підстав, установлених у статті </w:t>
            </w:r>
            <w:r w:rsidRPr="00486E3C">
              <w:rPr>
                <w:rFonts w:ascii="Times New Roman" w:hAnsi="Times New Roman"/>
                <w:sz w:val="24"/>
                <w:szCs w:val="24"/>
              </w:rPr>
              <w:lastRenderedPageBreak/>
              <w:t xml:space="preserve">17 Закону </w:t>
            </w:r>
            <w:r w:rsidRPr="00486E3C">
              <w:rPr>
                <w:rFonts w:ascii="Times New Roman" w:hAnsi="Times New Roman"/>
                <w:b/>
                <w:bCs/>
                <w:iCs/>
                <w:sz w:val="24"/>
                <w:szCs w:val="24"/>
              </w:rPr>
              <w:t>згідно Додатку 1</w:t>
            </w:r>
            <w:r w:rsidRPr="00486E3C">
              <w:rPr>
                <w:rFonts w:ascii="Times New Roman" w:hAnsi="Times New Roman"/>
                <w:b/>
                <w:sz w:val="24"/>
                <w:szCs w:val="24"/>
              </w:rPr>
              <w:t xml:space="preserve"> до цієї тендерної документації</w:t>
            </w:r>
            <w:r w:rsidR="003E4D2C" w:rsidRPr="00486E3C">
              <w:rPr>
                <w:rFonts w:ascii="Times New Roman" w:hAnsi="Times New Roman"/>
                <w:i/>
                <w:iCs/>
                <w:color w:val="121212"/>
                <w:sz w:val="24"/>
                <w:szCs w:val="24"/>
              </w:rPr>
              <w:t>;</w:t>
            </w:r>
          </w:p>
          <w:p w14:paraId="4CC19F97" w14:textId="77777777" w:rsidR="00DD497D" w:rsidRPr="001B01F7" w:rsidRDefault="00DD497D" w:rsidP="00431200">
            <w:pPr>
              <w:pStyle w:val="af9"/>
              <w:widowControl w:val="0"/>
              <w:numPr>
                <w:ilvl w:val="0"/>
                <w:numId w:val="14"/>
              </w:numPr>
              <w:spacing w:after="0" w:line="240" w:lineRule="auto"/>
              <w:ind w:left="666" w:hanging="283"/>
              <w:contextualSpacing w:val="0"/>
              <w:jc w:val="both"/>
              <w:rPr>
                <w:rFonts w:ascii="Times New Roman" w:hAnsi="Times New Roman"/>
                <w:sz w:val="24"/>
                <w:szCs w:val="24"/>
              </w:rPr>
            </w:pPr>
            <w:r w:rsidRPr="00486E3C">
              <w:rPr>
                <w:rFonts w:ascii="Times New Roman" w:hAnsi="Times New Roman"/>
                <w:sz w:val="24"/>
                <w:szCs w:val="24"/>
              </w:rPr>
              <w:t xml:space="preserve">інформації про необхідні технічні, якісні та кількісні характеристики предмета </w:t>
            </w:r>
            <w:r w:rsidRPr="001B01F7">
              <w:rPr>
                <w:rFonts w:ascii="Times New Roman" w:hAnsi="Times New Roman"/>
                <w:sz w:val="24"/>
                <w:szCs w:val="24"/>
              </w:rPr>
              <w:t xml:space="preserve">закупівлі, </w:t>
            </w:r>
            <w:r w:rsidR="00761968" w:rsidRPr="001B01F7">
              <w:rPr>
                <w:rFonts w:ascii="Times New Roman" w:hAnsi="Times New Roman"/>
                <w:sz w:val="24"/>
                <w:szCs w:val="24"/>
              </w:rPr>
              <w:t>у тому числі відповідну технічну специфікацію (у разі потреби – плани, креслення, малюнки чи опис предмета закупівлі) (</w:t>
            </w:r>
            <w:r w:rsidR="00562E5C" w:rsidRPr="001B01F7">
              <w:rPr>
                <w:rFonts w:ascii="Times New Roman" w:hAnsi="Times New Roman"/>
                <w:b/>
                <w:bCs/>
                <w:sz w:val="24"/>
                <w:szCs w:val="24"/>
              </w:rPr>
              <w:t>згідно ч</w:t>
            </w:r>
            <w:r w:rsidR="00761968" w:rsidRPr="001B01F7">
              <w:rPr>
                <w:rFonts w:ascii="Times New Roman" w:hAnsi="Times New Roman"/>
                <w:b/>
                <w:bCs/>
                <w:sz w:val="24"/>
                <w:szCs w:val="24"/>
              </w:rPr>
              <w:t xml:space="preserve">.6 </w:t>
            </w:r>
            <w:proofErr w:type="spellStart"/>
            <w:r w:rsidR="00761968" w:rsidRPr="001B01F7">
              <w:rPr>
                <w:rFonts w:ascii="Times New Roman" w:hAnsi="Times New Roman"/>
                <w:b/>
                <w:bCs/>
                <w:sz w:val="24"/>
                <w:szCs w:val="24"/>
              </w:rPr>
              <w:t>р.ІІІ</w:t>
            </w:r>
            <w:proofErr w:type="spellEnd"/>
            <w:r w:rsidR="00761968" w:rsidRPr="001B01F7">
              <w:rPr>
                <w:rFonts w:ascii="Times New Roman" w:hAnsi="Times New Roman"/>
                <w:b/>
                <w:bCs/>
                <w:sz w:val="24"/>
                <w:szCs w:val="24"/>
              </w:rPr>
              <w:t xml:space="preserve"> цієї документації</w:t>
            </w:r>
            <w:r w:rsidR="00761968" w:rsidRPr="001B01F7">
              <w:rPr>
                <w:rFonts w:ascii="Times New Roman" w:hAnsi="Times New Roman"/>
                <w:sz w:val="24"/>
                <w:szCs w:val="24"/>
              </w:rPr>
              <w:t>)</w:t>
            </w:r>
            <w:r w:rsidRPr="001B01F7">
              <w:rPr>
                <w:rFonts w:ascii="Times New Roman" w:hAnsi="Times New Roman"/>
                <w:sz w:val="24"/>
                <w:szCs w:val="24"/>
              </w:rPr>
              <w:t xml:space="preserve">; </w:t>
            </w:r>
          </w:p>
          <w:p w14:paraId="1BE9E217" w14:textId="1E18942B" w:rsidR="00DD497D" w:rsidRPr="001B01F7" w:rsidRDefault="00DD497D" w:rsidP="00431200">
            <w:pPr>
              <w:pStyle w:val="af9"/>
              <w:widowControl w:val="0"/>
              <w:numPr>
                <w:ilvl w:val="0"/>
                <w:numId w:val="14"/>
              </w:numPr>
              <w:spacing w:after="0" w:line="240" w:lineRule="auto"/>
              <w:ind w:left="666" w:hanging="283"/>
              <w:contextualSpacing w:val="0"/>
              <w:jc w:val="both"/>
              <w:rPr>
                <w:rFonts w:ascii="Times New Roman" w:hAnsi="Times New Roman"/>
                <w:sz w:val="24"/>
                <w:szCs w:val="24"/>
              </w:rPr>
            </w:pPr>
            <w:r w:rsidRPr="001B01F7">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2A28A6" w:rsidRPr="001B01F7">
              <w:rPr>
                <w:rFonts w:ascii="Times New Roman" w:hAnsi="Times New Roman"/>
                <w:sz w:val="24"/>
                <w:szCs w:val="24"/>
              </w:rPr>
              <w:t xml:space="preserve"> та/або договору за результатами проведення процедури закупівлі:</w:t>
            </w:r>
          </w:p>
          <w:p w14:paraId="7C8D0185" w14:textId="68D0BD89" w:rsidR="002A28A6" w:rsidRPr="001B01F7" w:rsidRDefault="002A28A6" w:rsidP="002A28A6">
            <w:pPr>
              <w:pStyle w:val="af9"/>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учасника юридичної особи</w:t>
            </w:r>
            <w:r w:rsidRPr="001B01F7">
              <w:rPr>
                <w:rFonts w:ascii="Times New Roman" w:hAnsi="Times New Roman"/>
                <w:sz w:val="24"/>
                <w:szCs w:val="24"/>
              </w:rPr>
              <w:t>: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w:t>
            </w:r>
            <w:r w:rsidR="000B1BD7" w:rsidRPr="001B01F7">
              <w:rPr>
                <w:rStyle w:val="10"/>
                <w:rFonts w:ascii="Times New Roman" w:hAnsi="Times New Roman"/>
                <w:szCs w:val="24"/>
              </w:rPr>
              <w:t xml:space="preserve"> </w:t>
            </w:r>
            <w:r w:rsidR="000B1BD7" w:rsidRPr="001B01F7">
              <w:rPr>
                <w:rStyle w:val="rvts0"/>
                <w:rFonts w:ascii="Times New Roman" w:hAnsi="Times New Roman"/>
                <w:sz w:val="24"/>
                <w:szCs w:val="24"/>
              </w:rPr>
              <w:t>складене згідно чинного законодавства</w:t>
            </w:r>
            <w:r w:rsidRPr="001B01F7">
              <w:rPr>
                <w:rFonts w:ascii="Times New Roman" w:hAnsi="Times New Roman"/>
                <w:sz w:val="24"/>
                <w:szCs w:val="24"/>
              </w:rPr>
              <w:t xml:space="preserve"> на таку особу.</w:t>
            </w:r>
          </w:p>
          <w:p w14:paraId="7C8AA2E3" w14:textId="19BB1A10" w:rsidR="002A28A6" w:rsidRPr="001B01F7" w:rsidRDefault="002A28A6" w:rsidP="000B1BD7">
            <w:pPr>
              <w:pStyle w:val="af9"/>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учасників  фізичних осіб, фізичних осіб- підприємців</w:t>
            </w:r>
            <w:r w:rsidRPr="001B01F7">
              <w:rPr>
                <w:rFonts w:ascii="Times New Roman" w:hAnsi="Times New Roman"/>
                <w:sz w:val="24"/>
                <w:szCs w:val="24"/>
              </w:rPr>
              <w:t xml:space="preserve">: </w:t>
            </w:r>
            <w:r w:rsidR="000B1BD7" w:rsidRPr="001B01F7">
              <w:rPr>
                <w:rFonts w:ascii="Times New Roman" w:hAnsi="Times New Roman"/>
                <w:sz w:val="24"/>
                <w:szCs w:val="24"/>
              </w:rPr>
              <w:t>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14:paraId="0A164E04" w14:textId="77777777" w:rsidR="005D0F78" w:rsidRPr="001B01F7" w:rsidRDefault="005D0F78" w:rsidP="00431200">
            <w:pPr>
              <w:widowControl w:val="0"/>
              <w:numPr>
                <w:ilvl w:val="0"/>
                <w:numId w:val="14"/>
              </w:numPr>
              <w:contextualSpacing/>
              <w:jc w:val="both"/>
              <w:rPr>
                <w:rFonts w:ascii="Times New Roman" w:hAnsi="Times New Roman"/>
                <w:sz w:val="24"/>
                <w:szCs w:val="24"/>
                <w:lang w:val="uk-UA"/>
              </w:rPr>
            </w:pPr>
            <w:r w:rsidRPr="001B01F7">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B561B0" w:rsidRPr="001B01F7">
              <w:rPr>
                <w:rFonts w:ascii="Times New Roman" w:hAnsi="Times New Roman"/>
                <w:b/>
                <w:sz w:val="24"/>
                <w:szCs w:val="24"/>
                <w:lang w:val="uk-UA"/>
              </w:rPr>
              <w:t>.</w:t>
            </w:r>
          </w:p>
          <w:p w14:paraId="14BB9F43" w14:textId="77777777" w:rsidR="00DD497D" w:rsidRPr="001B01F7" w:rsidRDefault="00DD497D" w:rsidP="004F7271">
            <w:pPr>
              <w:widowControl w:val="0"/>
              <w:ind w:hanging="21"/>
              <w:contextualSpacing/>
              <w:jc w:val="both"/>
              <w:rPr>
                <w:rFonts w:ascii="Times New Roman" w:hAnsi="Times New Roman"/>
                <w:sz w:val="24"/>
                <w:szCs w:val="24"/>
                <w:lang w:val="uk-UA"/>
              </w:rPr>
            </w:pPr>
            <w:r w:rsidRPr="001B01F7">
              <w:rPr>
                <w:rFonts w:ascii="Times New Roman" w:hAnsi="Times New Roman"/>
                <w:sz w:val="24"/>
                <w:szCs w:val="24"/>
                <w:lang w:val="uk-UA"/>
              </w:rPr>
              <w:t xml:space="preserve">1.2. </w:t>
            </w:r>
            <w:r w:rsidR="004F52A4" w:rsidRPr="001B01F7">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CD97C77"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1B01F7">
              <w:rPr>
                <w:rFonts w:ascii="Times New Roman" w:hAnsi="Times New Roman"/>
                <w:sz w:val="24"/>
                <w:szCs w:val="24"/>
                <w:lang w:val="uk-UA"/>
              </w:rPr>
              <w:t xml:space="preserve">1.3. Всі визначені цією тендерною документацією </w:t>
            </w:r>
            <w:r w:rsidRPr="00486E3C">
              <w:rPr>
                <w:rFonts w:ascii="Times New Roman" w:hAnsi="Times New Roman"/>
                <w:sz w:val="24"/>
                <w:szCs w:val="24"/>
                <w:lang w:val="uk-UA"/>
              </w:rPr>
              <w:t xml:space="preserve">документи тендерної пропозиції завантажуються в електронну систему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у вигляді </w:t>
            </w:r>
            <w:proofErr w:type="spellStart"/>
            <w:r w:rsidRPr="00486E3C">
              <w:rPr>
                <w:rFonts w:ascii="Times New Roman" w:hAnsi="Times New Roman"/>
                <w:sz w:val="24"/>
                <w:szCs w:val="24"/>
                <w:lang w:val="uk-UA"/>
              </w:rPr>
              <w:t>скан</w:t>
            </w:r>
            <w:proofErr w:type="spellEnd"/>
            <w:r w:rsidRPr="00486E3C">
              <w:rPr>
                <w:rFonts w:ascii="Times New Roman" w:hAnsi="Times New Roman"/>
                <w:sz w:val="24"/>
                <w:szCs w:val="24"/>
                <w:lang w:val="uk-UA"/>
              </w:rPr>
              <w:t xml:space="preserve">-копій придатних для </w:t>
            </w:r>
            <w:proofErr w:type="spellStart"/>
            <w:r w:rsidRPr="00486E3C">
              <w:rPr>
                <w:rFonts w:ascii="Times New Roman" w:hAnsi="Times New Roman"/>
                <w:sz w:val="24"/>
                <w:szCs w:val="24"/>
                <w:lang w:val="uk-UA"/>
              </w:rPr>
              <w:t>машинозчитування</w:t>
            </w:r>
            <w:proofErr w:type="spellEnd"/>
            <w:r w:rsidRPr="00486E3C">
              <w:rPr>
                <w:rFonts w:ascii="Times New Roman" w:hAnsi="Times New Roman"/>
                <w:sz w:val="24"/>
                <w:szCs w:val="24"/>
                <w:lang w:val="uk-UA"/>
              </w:rPr>
              <w:t xml:space="preserve"> (файли з розширенням «..</w:t>
            </w:r>
            <w:proofErr w:type="spellStart"/>
            <w:r w:rsidRPr="00486E3C">
              <w:rPr>
                <w:rFonts w:ascii="Times New Roman" w:hAnsi="Times New Roman"/>
                <w:sz w:val="24"/>
                <w:szCs w:val="24"/>
                <w:lang w:val="uk-UA"/>
              </w:rPr>
              <w:t>pdf</w:t>
            </w:r>
            <w:proofErr w:type="spellEnd"/>
            <w:r w:rsidRPr="00486E3C">
              <w:rPr>
                <w:rFonts w:ascii="Times New Roman" w:hAnsi="Times New Roman"/>
                <w:sz w:val="24"/>
                <w:szCs w:val="24"/>
                <w:lang w:val="uk-UA"/>
              </w:rPr>
              <w:t>.», «..</w:t>
            </w:r>
            <w:proofErr w:type="spellStart"/>
            <w:r w:rsidRPr="00486E3C">
              <w:rPr>
                <w:rFonts w:ascii="Times New Roman" w:hAnsi="Times New Roman"/>
                <w:sz w:val="24"/>
                <w:szCs w:val="24"/>
                <w:lang w:val="uk-UA"/>
              </w:rPr>
              <w:t>jpeg</w:t>
            </w:r>
            <w:proofErr w:type="spellEnd"/>
            <w:r w:rsidRPr="00486E3C">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86E3C">
              <w:rPr>
                <w:rFonts w:ascii="Times New Roman" w:hAnsi="Times New Roman"/>
                <w:sz w:val="24"/>
                <w:szCs w:val="24"/>
                <w:lang w:val="uk-UA"/>
              </w:rPr>
              <w:t>скан</w:t>
            </w:r>
            <w:proofErr w:type="spellEnd"/>
            <w:r w:rsidRPr="00486E3C">
              <w:rPr>
                <w:rFonts w:ascii="Times New Roman" w:hAnsi="Times New Roman"/>
                <w:sz w:val="24"/>
                <w:szCs w:val="24"/>
                <w:lang w:val="uk-UA"/>
              </w:rPr>
              <w:t>-копії. Скановані документи тендерної пропозиції не повинні містити різних накладень, малюнків (наприклад, накладених підписів, печаток).</w:t>
            </w:r>
          </w:p>
          <w:p w14:paraId="3E88EB19"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5B00051"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Вимога щодо засвідчення документів (матеріалів та інформації), що </w:t>
            </w:r>
            <w:r w:rsidRPr="00486E3C">
              <w:rPr>
                <w:rFonts w:ascii="Times New Roman" w:hAnsi="Times New Roman"/>
                <w:sz w:val="24"/>
                <w:szCs w:val="24"/>
                <w:lang w:val="uk-UA"/>
              </w:rPr>
              <w:lastRenderedPageBreak/>
              <w:t xml:space="preserve">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C08DBEB"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2AE9C4ED"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1.4. Під час використання електронної системи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14:paraId="6EA48E07" w14:textId="77777777" w:rsidR="00DC5EF8" w:rsidRDefault="00DC5EF8" w:rsidP="00DC5EF8">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Всі документи пропозиції подаються в електронному вигляді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Документи мають бути належного рівня зображення (чіткими та розбірливими для читання). Учасник повинен накласти </w:t>
            </w:r>
            <w:r>
              <w:rPr>
                <w:sz w:val="24"/>
                <w:szCs w:val="24"/>
                <w:shd w:val="clear" w:color="auto" w:fill="FFFFFF"/>
              </w:rPr>
              <w:t>КЕП/УЕП</w:t>
            </w:r>
            <w:r>
              <w:rPr>
                <w:rFonts w:ascii="Times New Roman" w:hAnsi="Times New Roman"/>
                <w:sz w:val="24"/>
                <w:szCs w:val="24"/>
                <w:lang w:val="uk-UA"/>
              </w:rPr>
              <w:t xml:space="preserve"> на пропозицію або на кожен електронний документ пропозиції окремо.</w:t>
            </w:r>
          </w:p>
          <w:p w14:paraId="39E98DD7" w14:textId="77777777" w:rsidR="00DC5EF8" w:rsidRDefault="00DC5EF8" w:rsidP="00DC5EF8">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Замовник перевіряє </w:t>
            </w:r>
            <w:r>
              <w:rPr>
                <w:sz w:val="24"/>
                <w:szCs w:val="24"/>
                <w:shd w:val="clear" w:color="auto" w:fill="FFFFFF"/>
              </w:rPr>
              <w:t>КЕП/УЕП</w:t>
            </w:r>
            <w:r>
              <w:rPr>
                <w:rFonts w:ascii="Times New Roman" w:hAnsi="Times New Roman"/>
                <w:sz w:val="24"/>
                <w:szCs w:val="24"/>
                <w:lang w:val="uk-UA"/>
              </w:rPr>
              <w:t xml:space="preserve">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https://czo.gov.ua/verify.</w:t>
            </w:r>
          </w:p>
          <w:p w14:paraId="04C179E8" w14:textId="4FF34F24" w:rsidR="00AB0271" w:rsidRPr="00486E3C" w:rsidRDefault="00DC5EF8" w:rsidP="00DC5EF8">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Під час перевірки </w:t>
            </w:r>
            <w:r>
              <w:rPr>
                <w:sz w:val="24"/>
                <w:szCs w:val="24"/>
                <w:shd w:val="clear" w:color="auto" w:fill="FFFFFF"/>
                <w:lang w:val="uk-UA"/>
              </w:rPr>
              <w:t>КЕП/УЕП</w:t>
            </w:r>
            <w:r>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w:t>
            </w:r>
            <w:r w:rsidR="00AB0271" w:rsidRPr="00486E3C">
              <w:rPr>
                <w:rFonts w:ascii="Times New Roman" w:hAnsi="Times New Roman"/>
                <w:sz w:val="24"/>
                <w:szCs w:val="24"/>
                <w:lang w:val="uk-UA"/>
              </w:rPr>
              <w:t>.</w:t>
            </w:r>
          </w:p>
          <w:p w14:paraId="0D6E5FCC" w14:textId="77777777" w:rsidR="00AB0271" w:rsidRPr="00486E3C" w:rsidRDefault="00AB0271" w:rsidP="00AB0271">
            <w:pPr>
              <w:widowControl w:val="0"/>
              <w:ind w:hanging="21"/>
              <w:jc w:val="both"/>
              <w:rPr>
                <w:rFonts w:ascii="Times New Roman" w:hAnsi="Times New Roman"/>
                <w:sz w:val="24"/>
                <w:szCs w:val="24"/>
                <w:lang w:val="uk-UA"/>
              </w:rPr>
            </w:pPr>
            <w:r w:rsidRPr="00486E3C">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E5DD685" w14:textId="10E8FDDB" w:rsidR="007775D8" w:rsidRPr="00486E3C" w:rsidRDefault="00AB0271" w:rsidP="00486E3C">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B0271" w:rsidRPr="00486E3C" w14:paraId="2697A5FD"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FA0B84F"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lastRenderedPageBreak/>
              <w:t xml:space="preserve">2. </w:t>
            </w:r>
            <w:r w:rsidRPr="00486E3C">
              <w:rPr>
                <w:rFonts w:ascii="Times New Roman" w:hAnsi="Times New Roman"/>
                <w:b/>
                <w:color w:val="000000"/>
                <w:sz w:val="24"/>
                <w:szCs w:val="24"/>
                <w:lang w:val="uk-UA" w:eastAsia="uk-UA"/>
              </w:rPr>
              <w:t>Забезпечення тендерної пропозиції</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DAB67E" w14:textId="082B77F5" w:rsidR="00AB0271" w:rsidRPr="00486E3C" w:rsidRDefault="00566DEC" w:rsidP="007775D8">
            <w:pPr>
              <w:jc w:val="both"/>
              <w:rPr>
                <w:rFonts w:ascii="Times New Roman" w:hAnsi="Times New Roman"/>
                <w:sz w:val="24"/>
                <w:lang w:val="uk-UA" w:eastAsia="uk-UA"/>
              </w:rPr>
            </w:pPr>
            <w:r w:rsidRPr="00486E3C">
              <w:rPr>
                <w:rFonts w:ascii="Times New Roman" w:hAnsi="Times New Roman"/>
                <w:color w:val="000000"/>
                <w:sz w:val="24"/>
                <w:szCs w:val="24"/>
                <w:lang w:val="uk-UA" w:eastAsia="uk-UA"/>
              </w:rPr>
              <w:t>Не вимагається</w:t>
            </w:r>
          </w:p>
        </w:tc>
      </w:tr>
      <w:tr w:rsidR="00AB0271" w:rsidRPr="00486E3C" w14:paraId="004107F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2C7A6D1"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3. </w:t>
            </w:r>
            <w:r w:rsidRPr="00486E3C">
              <w:rPr>
                <w:rFonts w:ascii="Times New Roman" w:hAnsi="Times New Roman"/>
                <w:b/>
                <w:sz w:val="24"/>
                <w:szCs w:val="24"/>
                <w:lang w:val="uk-UA" w:eastAsia="uk-UA"/>
              </w:rPr>
              <w:t>Умови повернення чи неповернення забезпечення тендерної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057537A" w14:textId="77777777" w:rsidR="00AB0271" w:rsidRPr="00486E3C" w:rsidRDefault="00AB0271" w:rsidP="00AB0271">
            <w:pPr>
              <w:widowControl w:val="0"/>
              <w:ind w:left="34"/>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 </w:t>
            </w:r>
            <w:r w:rsidRPr="00486E3C">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w:t>
            </w:r>
            <w:r w:rsidRPr="00486E3C">
              <w:rPr>
                <w:rFonts w:ascii="Times New Roman" w:hAnsi="Times New Roman"/>
                <w:sz w:val="24"/>
                <w:szCs w:val="24"/>
                <w:lang w:val="uk-UA" w:eastAsia="uk-UA"/>
              </w:rPr>
              <w:t>:</w:t>
            </w:r>
          </w:p>
          <w:p w14:paraId="112A47F7"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bookmarkStart w:id="5" w:name="n446"/>
            <w:bookmarkEnd w:id="5"/>
            <w:r w:rsidRPr="00486E3C">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1E177DA3"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укладення договору про закупівлю з учасником, який став переможцем процедури закупівлі (крім переговорної процедури </w:t>
            </w:r>
            <w:r w:rsidRPr="00486E3C">
              <w:rPr>
                <w:rFonts w:ascii="Times New Roman" w:hAnsi="Times New Roman"/>
                <w:sz w:val="24"/>
                <w:szCs w:val="24"/>
                <w:lang w:val="uk-UA" w:eastAsia="uk-UA"/>
              </w:rPr>
              <w:lastRenderedPageBreak/>
              <w:t>закупівлі);</w:t>
            </w:r>
          </w:p>
          <w:p w14:paraId="063BA4D2"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bookmarkStart w:id="6" w:name="n447"/>
            <w:bookmarkEnd w:id="6"/>
            <w:r w:rsidRPr="00486E3C">
              <w:rPr>
                <w:rFonts w:ascii="Times New Roman" w:hAnsi="Times New Roman"/>
                <w:sz w:val="24"/>
                <w:szCs w:val="24"/>
                <w:lang w:val="uk-UA" w:eastAsia="uk-UA"/>
              </w:rPr>
              <w:t>відкликання тендерної пропозиції/пропозиції до закінчення строку її подання;</w:t>
            </w:r>
          </w:p>
          <w:p w14:paraId="392EAE28"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закінчення тендеру в разі </w:t>
            </w:r>
            <w:proofErr w:type="spellStart"/>
            <w:r w:rsidRPr="00486E3C">
              <w:rPr>
                <w:rFonts w:ascii="Times New Roman" w:hAnsi="Times New Roman"/>
                <w:sz w:val="24"/>
                <w:szCs w:val="24"/>
                <w:lang w:val="uk-UA" w:eastAsia="uk-UA"/>
              </w:rPr>
              <w:t>неукладення</w:t>
            </w:r>
            <w:proofErr w:type="spellEnd"/>
            <w:r w:rsidRPr="00486E3C">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4EDC1244" w14:textId="77777777" w:rsidR="00AB0271" w:rsidRPr="00486E3C" w:rsidRDefault="00AB0271" w:rsidP="00AB0271">
            <w:pPr>
              <w:pStyle w:val="af9"/>
              <w:widowControl w:val="0"/>
              <w:numPr>
                <w:ilvl w:val="0"/>
                <w:numId w:val="11"/>
              </w:numPr>
              <w:tabs>
                <w:tab w:val="left" w:pos="297"/>
              </w:tabs>
              <w:spacing w:after="0" w:line="240" w:lineRule="auto"/>
              <w:ind w:left="28" w:firstLine="0"/>
              <w:contextualSpacing w:val="0"/>
              <w:jc w:val="both"/>
              <w:rPr>
                <w:rFonts w:ascii="Times New Roman" w:hAnsi="Times New Roman"/>
                <w:sz w:val="24"/>
                <w:szCs w:val="24"/>
                <w:lang w:eastAsia="uk-UA"/>
              </w:rPr>
            </w:pPr>
            <w:r w:rsidRPr="00486E3C">
              <w:rPr>
                <w:rFonts w:ascii="Times New Roman" w:hAnsi="Times New Roman"/>
                <w:sz w:val="24"/>
                <w:szCs w:val="24"/>
                <w:lang w:eastAsia="uk-UA"/>
              </w:rPr>
              <w:t>Забезпечення тендерної пропозиції не повертається учаснику в разі:</w:t>
            </w:r>
          </w:p>
          <w:p w14:paraId="6BB59D75" w14:textId="77777777" w:rsidR="00AB0271" w:rsidRPr="00486E3C" w:rsidRDefault="00AB0271" w:rsidP="00AB0271">
            <w:pPr>
              <w:widowControl w:val="0"/>
              <w:numPr>
                <w:ilvl w:val="0"/>
                <w:numId w:val="6"/>
              </w:numPr>
              <w:ind w:left="414" w:hanging="284"/>
              <w:contextualSpacing/>
              <w:jc w:val="both"/>
              <w:rPr>
                <w:rFonts w:ascii="Times New Roman" w:hAnsi="Times New Roman"/>
                <w:sz w:val="24"/>
                <w:szCs w:val="24"/>
                <w:lang w:val="uk-UA" w:eastAsia="uk-UA"/>
              </w:rPr>
            </w:pPr>
            <w:bookmarkStart w:id="7" w:name="n441"/>
            <w:bookmarkEnd w:id="7"/>
            <w:r w:rsidRPr="00486E3C">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1667AC8" w14:textId="77777777" w:rsidR="00AB0271" w:rsidRPr="00486E3C" w:rsidRDefault="00AB0271" w:rsidP="00AB0271">
            <w:pPr>
              <w:widowControl w:val="0"/>
              <w:numPr>
                <w:ilvl w:val="0"/>
                <w:numId w:val="6"/>
              </w:numPr>
              <w:ind w:left="414" w:hanging="284"/>
              <w:contextualSpacing/>
              <w:jc w:val="both"/>
              <w:rPr>
                <w:rFonts w:ascii="Times New Roman" w:hAnsi="Times New Roman"/>
                <w:sz w:val="24"/>
                <w:szCs w:val="24"/>
                <w:lang w:val="uk-UA" w:eastAsia="uk-UA"/>
              </w:rPr>
            </w:pPr>
            <w:proofErr w:type="spellStart"/>
            <w:r w:rsidRPr="00486E3C">
              <w:rPr>
                <w:rFonts w:ascii="Times New Roman" w:hAnsi="Times New Roman"/>
                <w:sz w:val="24"/>
                <w:szCs w:val="24"/>
                <w:lang w:val="uk-UA" w:eastAsia="uk-UA"/>
              </w:rPr>
              <w:t>непідписання</w:t>
            </w:r>
            <w:proofErr w:type="spellEnd"/>
            <w:r w:rsidRPr="00486E3C">
              <w:rPr>
                <w:rFonts w:ascii="Times New Roman" w:hAnsi="Times New Roman"/>
                <w:sz w:val="24"/>
                <w:szCs w:val="24"/>
                <w:lang w:val="uk-UA" w:eastAsia="uk-UA"/>
              </w:rPr>
              <w:t xml:space="preserve"> договору про закупівлю учасником, який став переможцем тендеру;</w:t>
            </w:r>
          </w:p>
          <w:p w14:paraId="43810613" w14:textId="77777777" w:rsidR="00AB0271" w:rsidRPr="00486E3C" w:rsidRDefault="00AB0271" w:rsidP="00AB0271">
            <w:pPr>
              <w:widowControl w:val="0"/>
              <w:numPr>
                <w:ilvl w:val="0"/>
                <w:numId w:val="6"/>
              </w:numPr>
              <w:ind w:left="414" w:hanging="284"/>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47D2E251" w14:textId="77777777" w:rsidR="00AB0271" w:rsidRPr="00486E3C" w:rsidRDefault="00AB0271" w:rsidP="00AB0271">
            <w:pPr>
              <w:widowControl w:val="0"/>
              <w:numPr>
                <w:ilvl w:val="0"/>
                <w:numId w:val="6"/>
              </w:numPr>
              <w:ind w:left="414" w:hanging="284"/>
              <w:contextualSpacing/>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B0271" w:rsidRPr="00486E3C" w14:paraId="401F752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9DBF7C2"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lastRenderedPageBreak/>
              <w:t xml:space="preserve">4. </w:t>
            </w:r>
            <w:r w:rsidRPr="00486E3C">
              <w:rPr>
                <w:rFonts w:ascii="Times New Roman" w:hAnsi="Times New Roman"/>
                <w:b/>
                <w:sz w:val="24"/>
                <w:szCs w:val="24"/>
                <w:lang w:val="uk-UA" w:eastAsia="uk-UA"/>
              </w:rPr>
              <w:t>Строк, протягом якого тендерні пропозиції є дійсними</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BCA392" w14:textId="72F9D12C" w:rsidR="00AB0271" w:rsidRPr="00486E3C" w:rsidRDefault="00AB0271" w:rsidP="00AB0271">
            <w:pPr>
              <w:jc w:val="both"/>
              <w:rPr>
                <w:rFonts w:ascii="Times New Roman" w:hAnsi="Times New Roman"/>
                <w:sz w:val="24"/>
                <w:szCs w:val="24"/>
                <w:lang w:val="uk-UA" w:eastAsia="uk-UA"/>
              </w:rPr>
            </w:pPr>
            <w:r w:rsidRPr="00486E3C">
              <w:rPr>
                <w:rFonts w:ascii="Times New Roman" w:hAnsi="Times New Roman"/>
                <w:sz w:val="24"/>
                <w:szCs w:val="24"/>
                <w:lang w:val="uk-UA" w:eastAsia="uk-UA"/>
              </w:rPr>
              <w:t>4.1.</w:t>
            </w:r>
            <w:r w:rsidR="00566DEC" w:rsidRPr="00486E3C">
              <w:rPr>
                <w:rFonts w:ascii="Times New Roman" w:hAnsi="Times New Roman"/>
                <w:color w:val="000000"/>
                <w:sz w:val="24"/>
                <w:szCs w:val="24"/>
                <w:lang w:val="uk-UA" w:eastAsia="uk-UA"/>
              </w:rPr>
              <w:t xml:space="preserve"> Тендерні пропозиції вважаються дійсними </w:t>
            </w:r>
            <w:r w:rsidR="00566DEC" w:rsidRPr="00486E3C">
              <w:rPr>
                <w:rFonts w:ascii="Times New Roman" w:hAnsi="Times New Roman"/>
                <w:b/>
                <w:color w:val="000000"/>
                <w:sz w:val="24"/>
                <w:szCs w:val="24"/>
                <w:lang w:val="uk-UA" w:eastAsia="uk-UA"/>
              </w:rPr>
              <w:t>не менше ніж 90 календарних днів</w:t>
            </w:r>
            <w:r w:rsidR="00566DEC" w:rsidRPr="00486E3C">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Pr="00486E3C">
              <w:rPr>
                <w:rFonts w:ascii="Times New Roman" w:hAnsi="Times New Roman"/>
                <w:sz w:val="24"/>
                <w:szCs w:val="24"/>
                <w:lang w:val="uk-UA" w:eastAsia="uk-UA"/>
              </w:rPr>
              <w:t>.</w:t>
            </w:r>
          </w:p>
          <w:p w14:paraId="6DDBF4F3" w14:textId="77777777" w:rsidR="00AB0271" w:rsidRPr="00486E3C" w:rsidRDefault="00AB0271" w:rsidP="00AB0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50F11C" w14:textId="77777777" w:rsidR="00AB0271" w:rsidRPr="00486E3C" w:rsidRDefault="00AB0271" w:rsidP="00AB0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відхилити таку вимогу;</w:t>
            </w:r>
          </w:p>
          <w:p w14:paraId="7E3E891F" w14:textId="77777777" w:rsidR="00AB0271" w:rsidRPr="00486E3C" w:rsidRDefault="00AB0271" w:rsidP="00AB0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AB0271" w:rsidRPr="00486E3C" w14:paraId="7F3CACBF"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1DF3690" w14:textId="77777777" w:rsidR="00AB0271" w:rsidRPr="00486E3C" w:rsidRDefault="00AB0271" w:rsidP="00AB0271">
            <w:pPr>
              <w:rPr>
                <w:rFonts w:ascii="Times New Roman" w:hAnsi="Times New Roman"/>
                <w:color w:val="000000"/>
                <w:sz w:val="24"/>
                <w:szCs w:val="24"/>
                <w:highlight w:val="yellow"/>
                <w:lang w:val="uk-UA" w:eastAsia="uk-UA"/>
              </w:rPr>
            </w:pPr>
            <w:r w:rsidRPr="00486E3C">
              <w:rPr>
                <w:rFonts w:ascii="Times New Roman" w:hAnsi="Times New Roman"/>
                <w:b/>
                <w:bCs/>
                <w:color w:val="000000"/>
                <w:sz w:val="24"/>
                <w:szCs w:val="24"/>
                <w:lang w:val="uk-UA" w:eastAsia="uk-UA"/>
              </w:rPr>
              <w:t xml:space="preserve">5. </w:t>
            </w:r>
            <w:r w:rsidRPr="00486E3C">
              <w:rPr>
                <w:rFonts w:ascii="Times New Roman" w:hAnsi="Times New Roman"/>
                <w:b/>
                <w:sz w:val="24"/>
                <w:szCs w:val="24"/>
                <w:lang w:val="uk-UA"/>
              </w:rPr>
              <w:t>Кваліфікаційні критерії до учасників та вимоги, установлені статтею 17 Закону</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3CE56A" w14:textId="77777777" w:rsidR="00AB0271" w:rsidRPr="00486E3C" w:rsidRDefault="00AB0271" w:rsidP="00AB0271">
            <w:pPr>
              <w:jc w:val="both"/>
              <w:rPr>
                <w:rFonts w:ascii="Times New Roman" w:hAnsi="Times New Roman"/>
                <w:sz w:val="24"/>
                <w:szCs w:val="24"/>
                <w:lang w:val="uk-UA"/>
              </w:rPr>
            </w:pPr>
            <w:r w:rsidRPr="00486E3C">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2A39E8B4" w14:textId="0F9B149B" w:rsidR="00AB0271" w:rsidRPr="00486E3C" w:rsidRDefault="00AB0271" w:rsidP="00AB0271">
            <w:pPr>
              <w:jc w:val="both"/>
              <w:rPr>
                <w:rFonts w:ascii="Times New Roman" w:hAnsi="Times New Roman"/>
                <w:b/>
                <w:sz w:val="24"/>
                <w:szCs w:val="24"/>
                <w:lang w:val="uk-UA"/>
              </w:rPr>
            </w:pPr>
            <w:r w:rsidRPr="00486E3C">
              <w:rPr>
                <w:rFonts w:ascii="Times New Roman" w:hAnsi="Times New Roman"/>
                <w:b/>
                <w:color w:val="000000"/>
                <w:sz w:val="24"/>
                <w:szCs w:val="24"/>
                <w:shd w:val="clear" w:color="auto" w:fill="FFFFFF"/>
                <w:lang w:val="uk-UA"/>
              </w:rPr>
              <w:t xml:space="preserve">5.1.1. </w:t>
            </w:r>
            <w:r w:rsidR="00566DEC" w:rsidRPr="00486E3C">
              <w:rPr>
                <w:rFonts w:ascii="Times New Roman" w:hAnsi="Times New Roman"/>
                <w:b/>
                <w:color w:val="000000"/>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r w:rsidR="00566DEC" w:rsidRPr="00486E3C">
              <w:rPr>
                <w:rFonts w:ascii="Times New Roman" w:hAnsi="Times New Roman"/>
                <w:b/>
                <w:sz w:val="24"/>
                <w:szCs w:val="24"/>
                <w:lang w:val="uk-UA"/>
              </w:rPr>
              <w:t>:</w:t>
            </w:r>
          </w:p>
          <w:p w14:paraId="07C98087" w14:textId="77777777" w:rsidR="00566DEC" w:rsidRPr="00486E3C" w:rsidRDefault="00566DEC" w:rsidP="00566DEC">
            <w:pPr>
              <w:ind w:left="360"/>
              <w:jc w:val="both"/>
              <w:rPr>
                <w:rFonts w:ascii="Times New Roman" w:hAnsi="Times New Roman"/>
                <w:sz w:val="24"/>
                <w:szCs w:val="24"/>
                <w:lang w:val="uk-UA"/>
              </w:rPr>
            </w:pPr>
            <w:r w:rsidRPr="00486E3C">
              <w:rPr>
                <w:rFonts w:ascii="Times New Roman" w:hAnsi="Times New Roman"/>
                <w:sz w:val="24"/>
                <w:szCs w:val="24"/>
                <w:lang w:val="uk-UA"/>
              </w:rPr>
              <w:t>оригінал позитивного відгуку(-</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від замовника(-</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аналогічного товару**, а також копію(-</w:t>
            </w:r>
            <w:proofErr w:type="spellStart"/>
            <w:r w:rsidRPr="00486E3C">
              <w:rPr>
                <w:rFonts w:ascii="Times New Roman" w:hAnsi="Times New Roman"/>
                <w:sz w:val="24"/>
                <w:szCs w:val="24"/>
                <w:lang w:val="uk-UA"/>
              </w:rPr>
              <w:t>ії</w:t>
            </w:r>
            <w:proofErr w:type="spellEnd"/>
            <w:r w:rsidRPr="00486E3C">
              <w:rPr>
                <w:rFonts w:ascii="Times New Roman" w:hAnsi="Times New Roman"/>
                <w:sz w:val="24"/>
                <w:szCs w:val="24"/>
                <w:lang w:val="uk-UA"/>
              </w:rPr>
              <w:t>) договору(-</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постачання товару за вищевказаним(-и) відгуком(-</w:t>
            </w:r>
            <w:proofErr w:type="spellStart"/>
            <w:r w:rsidRPr="00486E3C">
              <w:rPr>
                <w:rFonts w:ascii="Times New Roman" w:hAnsi="Times New Roman"/>
                <w:sz w:val="24"/>
                <w:szCs w:val="24"/>
                <w:lang w:val="uk-UA"/>
              </w:rPr>
              <w:t>ами</w:t>
            </w:r>
            <w:proofErr w:type="spellEnd"/>
            <w:r w:rsidRPr="00486E3C">
              <w:rPr>
                <w:rFonts w:ascii="Times New Roman" w:hAnsi="Times New Roman"/>
                <w:sz w:val="24"/>
                <w:szCs w:val="24"/>
                <w:lang w:val="uk-UA"/>
              </w:rPr>
              <w:t>), завірену учасником, разом з копією первинного(-х) документу(</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що підтверджує(-</w:t>
            </w:r>
            <w:proofErr w:type="spellStart"/>
            <w:r w:rsidRPr="00486E3C">
              <w:rPr>
                <w:rFonts w:ascii="Times New Roman" w:hAnsi="Times New Roman"/>
                <w:sz w:val="24"/>
                <w:szCs w:val="24"/>
                <w:lang w:val="uk-UA"/>
              </w:rPr>
              <w:t>ють</w:t>
            </w:r>
            <w:proofErr w:type="spellEnd"/>
            <w:r w:rsidRPr="00486E3C">
              <w:rPr>
                <w:rFonts w:ascii="Times New Roman" w:hAnsi="Times New Roman"/>
                <w:sz w:val="24"/>
                <w:szCs w:val="24"/>
                <w:lang w:val="uk-UA"/>
              </w:rPr>
              <w:t xml:space="preserve">) фактичне виконання даного договору (приймання-передачу товару) (накладна/акт, тощо). </w:t>
            </w:r>
          </w:p>
          <w:p w14:paraId="58546D9E" w14:textId="77777777" w:rsidR="00566DEC" w:rsidRPr="00486E3C" w:rsidRDefault="00566DEC" w:rsidP="00566DEC">
            <w:pPr>
              <w:ind w:left="16" w:firstLine="426"/>
              <w:jc w:val="both"/>
              <w:rPr>
                <w:rFonts w:ascii="Times New Roman" w:hAnsi="Times New Roman"/>
                <w:b/>
                <w:i/>
                <w:sz w:val="24"/>
                <w:szCs w:val="24"/>
                <w:lang w:val="uk-UA"/>
              </w:rPr>
            </w:pPr>
            <w:r w:rsidRPr="00486E3C">
              <w:rPr>
                <w:rFonts w:ascii="Times New Roman" w:hAnsi="Times New Roman"/>
                <w:b/>
                <w:sz w:val="24"/>
                <w:szCs w:val="24"/>
                <w:lang w:val="uk-UA"/>
              </w:rPr>
              <w:t>*</w:t>
            </w:r>
            <w:r w:rsidRPr="00486E3C">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14:paraId="7CC9BA7A" w14:textId="714FF3D9" w:rsidR="00AB0271" w:rsidRPr="00486E3C" w:rsidRDefault="00566DEC" w:rsidP="00566DEC">
            <w:pPr>
              <w:ind w:firstLine="284"/>
              <w:jc w:val="both"/>
              <w:rPr>
                <w:rFonts w:ascii="Times New Roman" w:hAnsi="Times New Roman"/>
                <w:i/>
                <w:sz w:val="24"/>
                <w:szCs w:val="24"/>
                <w:lang w:val="uk-UA"/>
              </w:rPr>
            </w:pPr>
            <w:r w:rsidRPr="00486E3C">
              <w:rPr>
                <w:rFonts w:ascii="Times New Roman" w:hAnsi="Times New Roman"/>
                <w:i/>
                <w:sz w:val="24"/>
                <w:szCs w:val="24"/>
                <w:lang w:val="uk-UA"/>
              </w:rPr>
              <w:t xml:space="preserve">** Аналогічним товаром вважається </w:t>
            </w:r>
            <w:proofErr w:type="spellStart"/>
            <w:r w:rsidRPr="00486E3C">
              <w:rPr>
                <w:rFonts w:ascii="Times New Roman" w:hAnsi="Times New Roman"/>
                <w:i/>
                <w:sz w:val="24"/>
                <w:szCs w:val="24"/>
                <w:lang w:val="uk-UA"/>
              </w:rPr>
              <w:t>пелети</w:t>
            </w:r>
            <w:proofErr w:type="spellEnd"/>
            <w:r w:rsidRPr="00486E3C">
              <w:rPr>
                <w:rFonts w:ascii="Times New Roman" w:hAnsi="Times New Roman"/>
                <w:i/>
                <w:sz w:val="24"/>
                <w:szCs w:val="24"/>
                <w:lang w:val="uk-UA"/>
              </w:rPr>
              <w:t xml:space="preserve"> з деревини.</w:t>
            </w:r>
          </w:p>
          <w:p w14:paraId="6203D833" w14:textId="77777777" w:rsidR="00AB0271" w:rsidRPr="00486E3C" w:rsidRDefault="00AB0271" w:rsidP="00AB0271">
            <w:pPr>
              <w:ind w:left="360"/>
              <w:jc w:val="both"/>
              <w:rPr>
                <w:rFonts w:ascii="Times New Roman" w:hAnsi="Times New Roman"/>
                <w:b/>
                <w:sz w:val="24"/>
                <w:szCs w:val="24"/>
                <w:lang w:val="uk-UA"/>
              </w:rPr>
            </w:pPr>
          </w:p>
          <w:p w14:paraId="11741DA9" w14:textId="6094CA21" w:rsidR="00AB0271" w:rsidRPr="00486E3C" w:rsidRDefault="00AB0271" w:rsidP="00AB0271">
            <w:pPr>
              <w:pStyle w:val="rvps2"/>
              <w:shd w:val="clear" w:color="auto" w:fill="FFFFFF"/>
              <w:spacing w:before="0" w:beforeAutospacing="0" w:after="0" w:afterAutospacing="0"/>
              <w:jc w:val="both"/>
              <w:rPr>
                <w:b/>
                <w:color w:val="000000"/>
                <w:lang w:val="uk-UA"/>
              </w:rPr>
            </w:pPr>
            <w:r w:rsidRPr="00486E3C">
              <w:rPr>
                <w:b/>
                <w:lang w:val="uk-UA"/>
              </w:rPr>
              <w:lastRenderedPageBreak/>
              <w:t>5.1.</w:t>
            </w:r>
            <w:r w:rsidR="009E6688" w:rsidRPr="00486E3C">
              <w:rPr>
                <w:b/>
                <w:lang w:val="uk-UA"/>
              </w:rPr>
              <w:t>2</w:t>
            </w:r>
            <w:r w:rsidRPr="00486E3C">
              <w:rPr>
                <w:b/>
                <w:lang w:val="uk-UA"/>
              </w:rPr>
              <w:t>.</w:t>
            </w:r>
            <w:r w:rsidRPr="00486E3C">
              <w:rPr>
                <w:lang w:val="uk-UA"/>
              </w:rPr>
              <w:t xml:space="preserve"> </w:t>
            </w:r>
            <w:r w:rsidRPr="00486E3C">
              <w:rPr>
                <w:b/>
                <w:color w:val="000000"/>
                <w:lang w:val="uk-UA"/>
              </w:rPr>
              <w:t>Наявність фінансової спроможності, яка підтверджується фінансовою звітністю:</w:t>
            </w:r>
          </w:p>
          <w:p w14:paraId="2EA28DD9" w14:textId="77777777" w:rsidR="00AB0271" w:rsidRPr="00486E3C" w:rsidRDefault="00AB0271" w:rsidP="00AB0271">
            <w:pPr>
              <w:pStyle w:val="rvps2"/>
              <w:shd w:val="clear" w:color="auto" w:fill="FFFFFF"/>
              <w:spacing w:before="0" w:beforeAutospacing="0" w:after="0" w:afterAutospacing="0"/>
              <w:ind w:left="414"/>
              <w:jc w:val="both"/>
              <w:rPr>
                <w:color w:val="000000"/>
                <w:lang w:val="uk-UA"/>
              </w:rPr>
            </w:pPr>
            <w:r w:rsidRPr="00486E3C">
              <w:rPr>
                <w:color w:val="000000"/>
                <w:lang w:val="uk-UA"/>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рік, які підтверджують обсяг доходу (виручки) </w:t>
            </w:r>
            <w:r w:rsidRPr="00486E3C">
              <w:rPr>
                <w:b/>
                <w:color w:val="000000"/>
                <w:lang w:val="uk-UA"/>
              </w:rPr>
              <w:t>не менше ніж очікувана вартість предмета закупівлі</w:t>
            </w:r>
            <w:r w:rsidRPr="00486E3C">
              <w:rPr>
                <w:color w:val="000000"/>
                <w:lang w:val="uk-UA"/>
              </w:rPr>
              <w:t xml:space="preserve">, з відміткою або квитанцією про прийняття звітності відповідними органами. </w:t>
            </w:r>
          </w:p>
          <w:p w14:paraId="2D28932D" w14:textId="77777777" w:rsidR="00AB0271" w:rsidRPr="00486E3C" w:rsidRDefault="00AB0271" w:rsidP="00AB0271">
            <w:pPr>
              <w:jc w:val="both"/>
              <w:rPr>
                <w:rFonts w:ascii="Times New Roman" w:hAnsi="Times New Roman"/>
                <w:sz w:val="24"/>
                <w:szCs w:val="24"/>
                <w:lang w:val="uk-UA"/>
              </w:rPr>
            </w:pPr>
          </w:p>
          <w:p w14:paraId="08A2FAEB" w14:textId="77777777" w:rsidR="00AB0271" w:rsidRPr="00486E3C" w:rsidRDefault="00AB0271" w:rsidP="00AB0271">
            <w:pPr>
              <w:jc w:val="both"/>
              <w:rPr>
                <w:rFonts w:ascii="Times New Roman" w:hAnsi="Times New Roman"/>
                <w:color w:val="000000"/>
                <w:sz w:val="24"/>
                <w:szCs w:val="24"/>
                <w:lang w:val="uk-UA"/>
              </w:rPr>
            </w:pPr>
            <w:r w:rsidRPr="00486E3C">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80CD7A" w14:textId="77777777" w:rsidR="00AB0271" w:rsidRPr="00486E3C" w:rsidRDefault="00AB0271" w:rsidP="00AB0271">
            <w:pPr>
              <w:jc w:val="both"/>
              <w:rPr>
                <w:rFonts w:ascii="Times New Roman" w:hAnsi="Times New Roman"/>
                <w:sz w:val="24"/>
                <w:szCs w:val="24"/>
                <w:lang w:val="uk-UA"/>
              </w:rPr>
            </w:pPr>
          </w:p>
          <w:p w14:paraId="3B57C5CB" w14:textId="77777777" w:rsidR="00AB0271" w:rsidRPr="00486E3C" w:rsidRDefault="00AB0271" w:rsidP="00AB0271">
            <w:pPr>
              <w:pStyle w:val="rvps2"/>
              <w:shd w:val="clear" w:color="auto" w:fill="FFFFFF"/>
              <w:spacing w:before="0" w:beforeAutospacing="0" w:after="0" w:afterAutospacing="0"/>
              <w:jc w:val="both"/>
              <w:textAlignment w:val="baseline"/>
              <w:rPr>
                <w:color w:val="000000"/>
                <w:lang w:val="uk-UA"/>
              </w:rPr>
            </w:pPr>
            <w:r w:rsidRPr="00486E3C">
              <w:rPr>
                <w:color w:val="000000"/>
                <w:lang w:val="uk-UA"/>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14BDBFB"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8" w:name="n296"/>
            <w:bookmarkEnd w:id="8"/>
            <w:r w:rsidRPr="00486E3C">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4300DA"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9" w:name="n297"/>
            <w:bookmarkEnd w:id="9"/>
            <w:r w:rsidRPr="00486E3C">
              <w:rPr>
                <w:color w:val="000000"/>
                <w:lang w:val="uk-UA"/>
              </w:rPr>
              <w:t xml:space="preserve">2) відомості про юридичну особу, яка є учасником процедури закупівлі, </w:t>
            </w:r>
            <w:proofErr w:type="spellStart"/>
            <w:r w:rsidRPr="00486E3C">
              <w:rPr>
                <w:color w:val="000000"/>
                <w:lang w:val="uk-UA"/>
              </w:rPr>
              <w:t>внесено</w:t>
            </w:r>
            <w:proofErr w:type="spellEnd"/>
            <w:r w:rsidRPr="00486E3C">
              <w:rPr>
                <w:color w:val="000000"/>
                <w:lang w:val="uk-UA"/>
              </w:rPr>
              <w:t xml:space="preserve"> до Єдиного державного реєстру осіб, які вчинили корупційні або пов’язані з корупцією правопорушення;</w:t>
            </w:r>
          </w:p>
          <w:p w14:paraId="13848EC7"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0" w:name="n298"/>
            <w:bookmarkEnd w:id="10"/>
            <w:r w:rsidRPr="00486E3C">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662B21"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1" w:name="n299"/>
            <w:bookmarkEnd w:id="11"/>
            <w:r w:rsidRPr="00486E3C">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6E3C">
              <w:rPr>
                <w:color w:val="000000"/>
                <w:lang w:val="uk-UA"/>
              </w:rPr>
              <w:t>антиконкурентних</w:t>
            </w:r>
            <w:proofErr w:type="spellEnd"/>
            <w:r w:rsidRPr="00486E3C">
              <w:rPr>
                <w:color w:val="000000"/>
                <w:lang w:val="uk-UA"/>
              </w:rPr>
              <w:t xml:space="preserve"> узгоджених дій, що стосуються спотворення результатів тендерів;</w:t>
            </w:r>
          </w:p>
          <w:p w14:paraId="6D916BB9"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2" w:name="n300"/>
            <w:bookmarkEnd w:id="12"/>
            <w:r w:rsidRPr="00486E3C">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EDE9722"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3" w:name="n301"/>
            <w:bookmarkEnd w:id="13"/>
            <w:r w:rsidRPr="00486E3C">
              <w:rPr>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C58E82A"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4" w:name="n302"/>
            <w:bookmarkEnd w:id="14"/>
            <w:r w:rsidRPr="00486E3C">
              <w:rPr>
                <w:color w:val="000000"/>
                <w:lang w:val="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sidRPr="00486E3C">
              <w:rPr>
                <w:color w:val="000000"/>
                <w:lang w:val="uk-UA"/>
              </w:rPr>
              <w:lastRenderedPageBreak/>
              <w:t>процедури закупівлі та/або з уповноваженою особою (особами), та/або з керівником замовника;</w:t>
            </w:r>
          </w:p>
          <w:p w14:paraId="39CF73FE"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5" w:name="n303"/>
            <w:bookmarkEnd w:id="15"/>
            <w:r w:rsidRPr="00486E3C">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6A19DDB"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6" w:name="n304"/>
            <w:bookmarkEnd w:id="16"/>
            <w:r w:rsidRPr="00486E3C">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31B871"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7" w:name="n305"/>
            <w:bookmarkEnd w:id="17"/>
            <w:r w:rsidRPr="00486E3C">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B7DB7BE"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r w:rsidRPr="00486E3C">
              <w:rPr>
                <w:color w:val="00000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86E3C">
              <w:rPr>
                <w:color w:val="000000"/>
                <w:lang w:val="uk-UA"/>
              </w:rPr>
              <w:t>закупівель</w:t>
            </w:r>
            <w:proofErr w:type="spellEnd"/>
            <w:r w:rsidRPr="00486E3C">
              <w:rPr>
                <w:color w:val="000000"/>
                <w:lang w:val="uk-UA"/>
              </w:rPr>
              <w:t xml:space="preserve"> товарів, робіт і послуг згідно із Законом України "Про санкції";</w:t>
            </w:r>
          </w:p>
          <w:p w14:paraId="30FED50F" w14:textId="77777777" w:rsidR="00AB0271" w:rsidRPr="00486E3C" w:rsidRDefault="00AB0271" w:rsidP="00AB0271">
            <w:pPr>
              <w:shd w:val="clear" w:color="auto" w:fill="FFFFFF"/>
              <w:ind w:firstLine="415"/>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405C8B" w14:textId="77777777" w:rsidR="00AB0271" w:rsidRPr="00486E3C" w:rsidRDefault="00AB0271" w:rsidP="00AB0271">
            <w:pPr>
              <w:shd w:val="clear" w:color="auto" w:fill="FFFFFF"/>
              <w:ind w:firstLine="415"/>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F2B0DE6" w14:textId="77777777" w:rsidR="00AB0271" w:rsidRPr="00486E3C" w:rsidRDefault="00AB0271" w:rsidP="00AB0271">
            <w:pPr>
              <w:shd w:val="clear" w:color="auto" w:fill="FFFFFF"/>
              <w:ind w:firstLine="415"/>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14)</w:t>
            </w:r>
            <w:r w:rsidRPr="00486E3C">
              <w:rPr>
                <w:rFonts w:ascii="Times New Roman" w:hAnsi="Times New Roman"/>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21C0FC62" w14:textId="77777777" w:rsidR="00AB0271" w:rsidRPr="00486E3C" w:rsidRDefault="00AB0271" w:rsidP="00AB0271">
            <w:pPr>
              <w:shd w:val="clear" w:color="auto" w:fill="FFFFFF"/>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39F0E8D" w14:textId="77777777" w:rsidR="00AB0271" w:rsidRPr="001B01F7" w:rsidRDefault="00AB0271" w:rsidP="00AB0271">
            <w:pPr>
              <w:shd w:val="clear" w:color="auto" w:fill="FFFFFF"/>
              <w:jc w:val="both"/>
              <w:rPr>
                <w:rFonts w:ascii="Times New Roman" w:eastAsia="Calibri" w:hAnsi="Times New Roman"/>
                <w:sz w:val="24"/>
                <w:szCs w:val="24"/>
                <w:lang w:val="uk-UA" w:eastAsia="uk-UA"/>
              </w:rPr>
            </w:pPr>
            <w:r w:rsidRPr="00486E3C">
              <w:rPr>
                <w:rFonts w:ascii="Times New Roman" w:eastAsia="Calibri" w:hAnsi="Times New Roman"/>
                <w:color w:val="000000"/>
                <w:sz w:val="24"/>
                <w:szCs w:val="24"/>
                <w:lang w:val="uk-UA" w:eastAsia="uk-UA"/>
              </w:rPr>
              <w:t xml:space="preserve">Якщо замовник вважає таке </w:t>
            </w:r>
            <w:r w:rsidRPr="001B01F7">
              <w:rPr>
                <w:rFonts w:ascii="Times New Roman" w:eastAsia="Calibri" w:hAnsi="Times New Roman"/>
                <w:sz w:val="24"/>
                <w:szCs w:val="24"/>
                <w:lang w:val="uk-UA" w:eastAsia="uk-UA"/>
              </w:rPr>
              <w:t>підтвердження достатнім, учаснику не може бути відмовлено в участі в процедурі закупівлі.</w:t>
            </w:r>
          </w:p>
          <w:p w14:paraId="07FDEDA0" w14:textId="035C090C" w:rsidR="00AB0271" w:rsidRPr="001B01F7" w:rsidRDefault="00AB0271" w:rsidP="00AB0271">
            <w:pPr>
              <w:pStyle w:val="rvps2"/>
              <w:shd w:val="clear" w:color="auto" w:fill="FFFFFF"/>
              <w:jc w:val="both"/>
              <w:textAlignment w:val="baseline"/>
              <w:rPr>
                <w:lang w:val="uk-UA"/>
              </w:rPr>
            </w:pPr>
            <w:r w:rsidRPr="001B01F7">
              <w:rPr>
                <w:lang w:val="uk-UA"/>
              </w:rPr>
              <w:t>5.4.</w:t>
            </w:r>
            <w:r w:rsidR="007D5C0B" w:rsidRPr="001B01F7">
              <w:rPr>
                <w:lang w:val="uk-UA"/>
              </w:rPr>
              <w:t xml:space="preserve"> Учасник процедури закупівлі в електронній системі </w:t>
            </w:r>
            <w:proofErr w:type="spellStart"/>
            <w:r w:rsidR="007D5C0B" w:rsidRPr="001B01F7">
              <w:rPr>
                <w:lang w:val="uk-UA"/>
              </w:rPr>
              <w:t>закупівель</w:t>
            </w:r>
            <w:proofErr w:type="spellEnd"/>
            <w:r w:rsidR="007D5C0B" w:rsidRPr="001B01F7">
              <w:rPr>
                <w:lang w:val="uk-UA"/>
              </w:rPr>
              <w:t xml:space="preserve"> під час подання тендерної пропозиції підтверджує відсутність підстав, передбачених частиною першої та частиною другою статті 17 Закону (частина друга ст. 17 Закону  підтверджується довідкою в довільній формі, частина перша – шляхом заповнення окремих електронних полів в електронній системі </w:t>
            </w:r>
            <w:proofErr w:type="spellStart"/>
            <w:r w:rsidR="007D5C0B" w:rsidRPr="001B01F7">
              <w:rPr>
                <w:lang w:val="uk-UA"/>
              </w:rPr>
              <w:t>закупівель</w:t>
            </w:r>
            <w:proofErr w:type="spellEnd"/>
            <w:r w:rsidR="007D5C0B" w:rsidRPr="001B01F7">
              <w:rPr>
                <w:lang w:val="uk-UA"/>
              </w:rPr>
              <w:t>).</w:t>
            </w:r>
          </w:p>
          <w:p w14:paraId="40E31044" w14:textId="7BDD9DF5" w:rsidR="00F50880" w:rsidRPr="001B01F7" w:rsidRDefault="00AB0271" w:rsidP="00F50880">
            <w:pPr>
              <w:pStyle w:val="rvps2"/>
              <w:shd w:val="clear" w:color="auto" w:fill="FFFFFF"/>
              <w:spacing w:before="0" w:beforeAutospacing="0" w:after="0" w:afterAutospacing="0"/>
              <w:jc w:val="both"/>
              <w:textAlignment w:val="baseline"/>
              <w:rPr>
                <w:b/>
                <w:shd w:val="clear" w:color="auto" w:fill="FFFFFF"/>
                <w:lang w:val="uk-UA"/>
              </w:rPr>
            </w:pPr>
            <w:r w:rsidRPr="001B01F7">
              <w:rPr>
                <w:lang w:val="uk-UA"/>
              </w:rPr>
              <w:lastRenderedPageBreak/>
              <w:t xml:space="preserve">5.5. </w:t>
            </w:r>
            <w:r w:rsidR="00F50880" w:rsidRPr="001B01F7">
              <w:rPr>
                <w:b/>
                <w:shd w:val="clear" w:color="auto" w:fill="FFFFFF"/>
                <w:lang w:val="uk-UA"/>
              </w:rPr>
              <w:t>П</w:t>
            </w:r>
            <w:r w:rsidRPr="001B01F7">
              <w:rPr>
                <w:b/>
                <w:shd w:val="clear" w:color="auto" w:fill="FFFFFF"/>
                <w:lang w:val="uk-UA"/>
              </w:rPr>
              <w:t xml:space="preserve">ереможець процедури закупівлі у строк, що не перевищує десяти днів з дати оприлюднення в електронній системі </w:t>
            </w:r>
            <w:proofErr w:type="spellStart"/>
            <w:r w:rsidRPr="001B01F7">
              <w:rPr>
                <w:b/>
                <w:shd w:val="clear" w:color="auto" w:fill="FFFFFF"/>
                <w:lang w:val="uk-UA"/>
              </w:rPr>
              <w:t>закупівель</w:t>
            </w:r>
            <w:proofErr w:type="spellEnd"/>
            <w:r w:rsidRPr="001B01F7">
              <w:rPr>
                <w:b/>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B01F7">
              <w:rPr>
                <w:b/>
                <w:shd w:val="clear" w:color="auto" w:fill="FFFFFF"/>
                <w:lang w:val="uk-UA"/>
              </w:rPr>
              <w:t>закупівель</w:t>
            </w:r>
            <w:proofErr w:type="spellEnd"/>
            <w:r w:rsidRPr="001B01F7">
              <w:rPr>
                <w:b/>
                <w:shd w:val="clear" w:color="auto" w:fill="FFFFFF"/>
                <w:lang w:val="uk-UA"/>
              </w:rPr>
              <w:t xml:space="preserve"> (у вигляді передбаченому </w:t>
            </w:r>
            <w:proofErr w:type="spellStart"/>
            <w:r w:rsidRPr="001B01F7">
              <w:rPr>
                <w:b/>
                <w:shd w:val="clear" w:color="auto" w:fill="FFFFFF"/>
                <w:lang w:val="uk-UA"/>
              </w:rPr>
              <w:t>п.п</w:t>
            </w:r>
            <w:proofErr w:type="spellEnd"/>
            <w:r w:rsidRPr="001B01F7">
              <w:rPr>
                <w:b/>
                <w:shd w:val="clear" w:color="auto" w:fill="FFFFFF"/>
                <w:lang w:val="uk-UA"/>
              </w:rPr>
              <w:t xml:space="preserve">. 1.3. п.1 </w:t>
            </w:r>
            <w:proofErr w:type="spellStart"/>
            <w:r w:rsidRPr="001B01F7">
              <w:rPr>
                <w:b/>
                <w:shd w:val="clear" w:color="auto" w:fill="FFFFFF"/>
                <w:lang w:val="uk-UA"/>
              </w:rPr>
              <w:t>р.ІІІ</w:t>
            </w:r>
            <w:proofErr w:type="spellEnd"/>
            <w:r w:rsidRPr="001B01F7">
              <w:rPr>
                <w:b/>
                <w:shd w:val="clear" w:color="auto" w:fill="FFFFFF"/>
                <w:lang w:val="uk-UA"/>
              </w:rPr>
              <w:t xml:space="preserve"> цієї документації), що підтверджують відсутність підстав, визначених пунктами </w:t>
            </w:r>
            <w:r w:rsidR="00F50880" w:rsidRPr="001B01F7">
              <w:rPr>
                <w:b/>
                <w:shd w:val="clear" w:color="auto" w:fill="FFFFFF"/>
                <w:lang w:val="uk-UA"/>
              </w:rPr>
              <w:t xml:space="preserve">2, 3, </w:t>
            </w:r>
            <w:r w:rsidRPr="001B01F7">
              <w:rPr>
                <w:b/>
                <w:shd w:val="clear" w:color="auto" w:fill="FFFFFF"/>
                <w:lang w:val="uk-UA"/>
              </w:rPr>
              <w:t>5, 6,</w:t>
            </w:r>
            <w:r w:rsidR="00F50880" w:rsidRPr="001B01F7">
              <w:rPr>
                <w:b/>
                <w:shd w:val="clear" w:color="auto" w:fill="FFFFFF"/>
                <w:lang w:val="uk-UA"/>
              </w:rPr>
              <w:t xml:space="preserve"> 8,</w:t>
            </w:r>
            <w:r w:rsidRPr="001B01F7">
              <w:rPr>
                <w:b/>
                <w:shd w:val="clear" w:color="auto" w:fill="FFFFFF"/>
                <w:lang w:val="uk-UA"/>
              </w:rPr>
              <w:t xml:space="preserve"> 12</w:t>
            </w:r>
            <w:r w:rsidR="00F50880" w:rsidRPr="001B01F7">
              <w:rPr>
                <w:b/>
                <w:shd w:val="clear" w:color="auto" w:fill="FFFFFF"/>
                <w:lang w:val="uk-UA"/>
              </w:rPr>
              <w:t xml:space="preserve"> і 13 частини першої та частиною другою статті 17 Закону.</w:t>
            </w:r>
          </w:p>
          <w:p w14:paraId="629DFD78" w14:textId="5C1DF9DB" w:rsidR="00F50880" w:rsidRPr="001B01F7" w:rsidRDefault="00F50880" w:rsidP="00AB0271">
            <w:pPr>
              <w:pStyle w:val="rvps2"/>
              <w:shd w:val="clear" w:color="auto" w:fill="FFFFFF"/>
              <w:spacing w:before="0" w:beforeAutospacing="0" w:after="0" w:afterAutospacing="0"/>
              <w:jc w:val="both"/>
              <w:rPr>
                <w:b/>
                <w:shd w:val="clear" w:color="auto" w:fill="FFFFFF"/>
                <w:lang w:val="uk-UA"/>
              </w:rPr>
            </w:pPr>
            <w:r w:rsidRPr="001B01F7">
              <w:rPr>
                <w:lang w:val="uk-UA"/>
              </w:rPr>
              <w:t>Спосіб документального підтвердження</w:t>
            </w:r>
            <w:r w:rsidRPr="001B01F7">
              <w:rPr>
                <w:b/>
                <w:lang w:val="uk-UA"/>
              </w:rPr>
              <w:t xml:space="preserve"> </w:t>
            </w:r>
            <w:r w:rsidRPr="001B01F7">
              <w:rPr>
                <w:bCs/>
                <w:lang w:val="uk-UA"/>
              </w:rPr>
              <w:t xml:space="preserve">згідно із законодавством </w:t>
            </w:r>
            <w:r w:rsidRPr="001B01F7">
              <w:rPr>
                <w:lang w:val="uk-UA"/>
              </w:rPr>
              <w:t>відсутності підстав для відмови в участі у процедурі закупівлі</w:t>
            </w:r>
            <w:r w:rsidRPr="001B01F7">
              <w:rPr>
                <w:b/>
                <w:lang w:val="uk-UA"/>
              </w:rPr>
              <w:t xml:space="preserve"> наведено в</w:t>
            </w:r>
            <w:r w:rsidRPr="001B01F7">
              <w:rPr>
                <w:b/>
                <w:bCs/>
                <w:lang w:val="uk-UA"/>
              </w:rPr>
              <w:t xml:space="preserve"> Додатку 1</w:t>
            </w:r>
            <w:r w:rsidRPr="001B01F7">
              <w:rPr>
                <w:b/>
                <w:lang w:val="uk-UA"/>
              </w:rPr>
              <w:t xml:space="preserve"> до цієї тендерної документації</w:t>
            </w:r>
            <w:r w:rsidRPr="001B01F7">
              <w:rPr>
                <w:lang w:val="uk-UA"/>
              </w:rPr>
              <w:t>.</w:t>
            </w:r>
          </w:p>
          <w:p w14:paraId="69F7D28D" w14:textId="77777777" w:rsidR="00F50880" w:rsidRPr="001B01F7" w:rsidRDefault="00F50880" w:rsidP="00AB0271">
            <w:pPr>
              <w:pStyle w:val="rvps2"/>
              <w:shd w:val="clear" w:color="auto" w:fill="FFFFFF"/>
              <w:spacing w:before="0" w:beforeAutospacing="0" w:after="0" w:afterAutospacing="0"/>
              <w:jc w:val="both"/>
              <w:rPr>
                <w:lang w:val="uk-UA"/>
              </w:rPr>
            </w:pPr>
          </w:p>
          <w:p w14:paraId="5B7A228E" w14:textId="764902A8" w:rsidR="00F50880" w:rsidRPr="00486E3C" w:rsidRDefault="00F50880" w:rsidP="00AB0271">
            <w:pPr>
              <w:pStyle w:val="rvps2"/>
              <w:shd w:val="clear" w:color="auto" w:fill="FFFFFF"/>
              <w:spacing w:before="0" w:beforeAutospacing="0" w:after="0" w:afterAutospacing="0"/>
              <w:jc w:val="both"/>
              <w:rPr>
                <w:lang w:val="uk-UA"/>
              </w:rPr>
            </w:pPr>
            <w:r w:rsidRPr="001B01F7">
              <w:rPr>
                <w:lang w:val="uk-UA"/>
              </w:rPr>
              <w:t xml:space="preserve">Замовник не вимагає документального підтвердження публічної </w:t>
            </w:r>
            <w:r w:rsidRPr="00486E3C">
              <w:rPr>
                <w:lang w:val="uk-UA"/>
              </w:rPr>
              <w:t xml:space="preserve">інформації, що оприлюднена у формі відкритих даних згідно із </w:t>
            </w:r>
            <w:hyperlink r:id="rId8" w:history="1">
              <w:r w:rsidRPr="00486E3C">
                <w:rPr>
                  <w:rStyle w:val="a6"/>
                  <w:lang w:val="uk-UA"/>
                </w:rPr>
                <w:t>Законом України</w:t>
              </w:r>
            </w:hyperlink>
            <w:r w:rsidRPr="00486E3C">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86E3C">
              <w:rPr>
                <w:lang w:val="uk-UA"/>
              </w:rPr>
              <w:t>закупівель</w:t>
            </w:r>
            <w:proofErr w:type="spellEnd"/>
            <w:r w:rsidRPr="00486E3C">
              <w:rPr>
                <w:lang w:val="uk-UA"/>
              </w:rPr>
              <w:t>.</w:t>
            </w:r>
          </w:p>
          <w:p w14:paraId="65986AE9" w14:textId="77777777" w:rsidR="00F50880" w:rsidRPr="00486E3C" w:rsidRDefault="00F50880" w:rsidP="00AB0271">
            <w:pPr>
              <w:pStyle w:val="rvps2"/>
              <w:shd w:val="clear" w:color="auto" w:fill="FFFFFF"/>
              <w:spacing w:before="0" w:beforeAutospacing="0" w:after="0" w:afterAutospacing="0"/>
              <w:jc w:val="both"/>
              <w:rPr>
                <w:lang w:val="uk-UA"/>
              </w:rPr>
            </w:pPr>
          </w:p>
          <w:p w14:paraId="418DFD56" w14:textId="778C8A09" w:rsidR="00AB0271" w:rsidRPr="00486E3C" w:rsidRDefault="00AB0271" w:rsidP="00AB0271">
            <w:pPr>
              <w:pStyle w:val="rvps2"/>
              <w:shd w:val="clear" w:color="auto" w:fill="FFFFFF"/>
              <w:spacing w:before="0" w:beforeAutospacing="0" w:after="0" w:afterAutospacing="0"/>
              <w:jc w:val="both"/>
              <w:rPr>
                <w:lang w:val="uk-UA"/>
              </w:rPr>
            </w:pPr>
            <w:r w:rsidRPr="00486E3C">
              <w:rPr>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50880" w:rsidRPr="00486E3C" w14:paraId="6697BEB9" w14:textId="77777777" w:rsidTr="00F50880">
        <w:trPr>
          <w:trHeight w:val="664"/>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BC19CA"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C0E62B" w14:textId="77777777" w:rsidR="00F50880" w:rsidRPr="00486E3C" w:rsidRDefault="00F50880" w:rsidP="00F50880">
            <w:pPr>
              <w:ind w:firstLine="381"/>
              <w:jc w:val="both"/>
              <w:rPr>
                <w:rFonts w:ascii="Times New Roman" w:hAnsi="Times New Roman"/>
                <w:sz w:val="24"/>
                <w:szCs w:val="24"/>
                <w:lang w:val="uk-UA" w:eastAsia="uk-UA"/>
              </w:rPr>
            </w:pPr>
            <w:r w:rsidRPr="00486E3C">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4AC3E2" w14:textId="695DBB96" w:rsidR="00F50880" w:rsidRPr="00334EAA" w:rsidRDefault="00F50880" w:rsidP="00F50880">
            <w:pPr>
              <w:ind w:firstLine="381"/>
              <w:jc w:val="both"/>
              <w:rPr>
                <w:rFonts w:ascii="Times New Roman" w:hAnsi="Times New Roman"/>
                <w:b/>
                <w:sz w:val="24"/>
                <w:szCs w:val="24"/>
                <w:lang w:val="uk-UA" w:eastAsia="uk-UA"/>
              </w:rPr>
            </w:pPr>
            <w:r w:rsidRPr="00486E3C">
              <w:rPr>
                <w:rFonts w:ascii="Times New Roman" w:hAnsi="Times New Roman"/>
                <w:sz w:val="24"/>
                <w:szCs w:val="24"/>
                <w:u w:val="single"/>
                <w:lang w:val="uk-UA" w:eastAsia="uk-UA"/>
              </w:rPr>
              <w:t>Предмет закупівлі</w:t>
            </w:r>
            <w:r w:rsidRPr="00486E3C">
              <w:rPr>
                <w:rFonts w:ascii="Times New Roman" w:hAnsi="Times New Roman"/>
                <w:sz w:val="24"/>
                <w:szCs w:val="24"/>
                <w:lang w:val="uk-UA" w:eastAsia="uk-UA"/>
              </w:rPr>
              <w:t xml:space="preserve">: </w:t>
            </w:r>
            <w:proofErr w:type="spellStart"/>
            <w:r w:rsidRPr="00486E3C">
              <w:rPr>
                <w:rFonts w:ascii="Times New Roman" w:hAnsi="Times New Roman"/>
                <w:b/>
                <w:sz w:val="24"/>
                <w:szCs w:val="24"/>
                <w:lang w:val="uk-UA" w:eastAsia="uk-UA"/>
              </w:rPr>
              <w:t>Пелети</w:t>
            </w:r>
            <w:proofErr w:type="spellEnd"/>
            <w:r w:rsidRPr="00486E3C">
              <w:rPr>
                <w:rFonts w:ascii="Times New Roman" w:hAnsi="Times New Roman"/>
                <w:b/>
                <w:sz w:val="24"/>
                <w:szCs w:val="24"/>
                <w:lang w:val="uk-UA" w:eastAsia="uk-UA"/>
              </w:rPr>
              <w:t xml:space="preserve"> паливні з деревини твердих листяних </w:t>
            </w:r>
            <w:r w:rsidRPr="00334EAA">
              <w:rPr>
                <w:rFonts w:ascii="Times New Roman" w:hAnsi="Times New Roman"/>
                <w:b/>
                <w:sz w:val="24"/>
                <w:szCs w:val="24"/>
                <w:lang w:val="uk-UA" w:eastAsia="uk-UA"/>
              </w:rPr>
              <w:t xml:space="preserve">порід – </w:t>
            </w:r>
            <w:r w:rsidR="00304854" w:rsidRPr="00334EAA">
              <w:rPr>
                <w:rFonts w:ascii="Times New Roman" w:hAnsi="Times New Roman"/>
                <w:b/>
                <w:sz w:val="24"/>
                <w:szCs w:val="24"/>
                <w:lang w:val="uk-UA" w:eastAsia="uk-UA"/>
              </w:rPr>
              <w:t>50</w:t>
            </w:r>
            <w:r w:rsidRPr="00334EAA">
              <w:rPr>
                <w:rFonts w:ascii="Times New Roman" w:hAnsi="Times New Roman"/>
                <w:b/>
                <w:sz w:val="24"/>
                <w:szCs w:val="24"/>
                <w:lang w:val="uk-UA" w:eastAsia="uk-UA"/>
              </w:rPr>
              <w:t xml:space="preserve"> </w:t>
            </w:r>
            <w:proofErr w:type="spellStart"/>
            <w:r w:rsidRPr="00334EAA">
              <w:rPr>
                <w:rFonts w:ascii="Times New Roman" w:hAnsi="Times New Roman"/>
                <w:b/>
                <w:sz w:val="24"/>
                <w:szCs w:val="24"/>
                <w:lang w:val="uk-UA" w:eastAsia="uk-UA"/>
              </w:rPr>
              <w:t>тонн</w:t>
            </w:r>
            <w:proofErr w:type="spellEnd"/>
          </w:p>
          <w:p w14:paraId="2A497AC9" w14:textId="77777777" w:rsidR="00F50880" w:rsidRPr="00486E3C" w:rsidRDefault="00F50880" w:rsidP="00F50880">
            <w:pPr>
              <w:ind w:firstLine="381"/>
              <w:jc w:val="both"/>
              <w:rPr>
                <w:rFonts w:ascii="Times New Roman" w:hAnsi="Times New Roman"/>
                <w:sz w:val="24"/>
                <w:szCs w:val="24"/>
                <w:lang w:val="uk-UA" w:eastAsia="uk-UA"/>
              </w:rPr>
            </w:pPr>
            <w:proofErr w:type="spellStart"/>
            <w:r w:rsidRPr="00334EAA">
              <w:rPr>
                <w:rFonts w:ascii="Times New Roman" w:hAnsi="Times New Roman"/>
                <w:sz w:val="24"/>
                <w:szCs w:val="24"/>
                <w:lang w:val="uk-UA" w:eastAsia="uk-UA"/>
              </w:rPr>
              <w:t>Пелети</w:t>
            </w:r>
            <w:proofErr w:type="spellEnd"/>
            <w:r w:rsidRPr="00334EAA">
              <w:rPr>
                <w:rFonts w:ascii="Times New Roman" w:hAnsi="Times New Roman"/>
                <w:sz w:val="24"/>
                <w:szCs w:val="24"/>
                <w:lang w:val="uk-UA" w:eastAsia="uk-UA"/>
              </w:rPr>
              <w:t xml:space="preserve"> паливні повинні відповідати</w:t>
            </w:r>
            <w:r w:rsidRPr="00486E3C">
              <w:rPr>
                <w:rFonts w:ascii="Times New Roman" w:hAnsi="Times New Roman"/>
                <w:sz w:val="24"/>
                <w:szCs w:val="24"/>
                <w:lang w:val="uk-UA" w:eastAsia="uk-UA"/>
              </w:rPr>
              <w:t xml:space="preserve"> ДСТУ 8358:2015 «Брикети та гранули паливні з деревинної сировини. Технічні умови».</w:t>
            </w:r>
          </w:p>
          <w:p w14:paraId="5FF84802" w14:textId="77777777" w:rsidR="00F50880" w:rsidRPr="00486E3C" w:rsidRDefault="00F50880" w:rsidP="00F50880">
            <w:pPr>
              <w:ind w:firstLine="381"/>
              <w:jc w:val="both"/>
              <w:rPr>
                <w:rFonts w:ascii="Times New Roman" w:hAnsi="Times New Roman"/>
                <w:sz w:val="24"/>
                <w:szCs w:val="24"/>
                <w:lang w:val="uk-UA" w:eastAsia="uk-UA"/>
              </w:rPr>
            </w:pPr>
            <w:proofErr w:type="spellStart"/>
            <w:r w:rsidRPr="00486E3C">
              <w:rPr>
                <w:rFonts w:ascii="Times New Roman" w:hAnsi="Times New Roman"/>
                <w:sz w:val="24"/>
                <w:szCs w:val="24"/>
                <w:lang w:val="uk-UA" w:eastAsia="uk-UA"/>
              </w:rPr>
              <w:t>Фасовка</w:t>
            </w:r>
            <w:proofErr w:type="spellEnd"/>
            <w:r w:rsidRPr="00486E3C">
              <w:rPr>
                <w:rFonts w:ascii="Times New Roman" w:hAnsi="Times New Roman"/>
                <w:sz w:val="24"/>
                <w:szCs w:val="24"/>
                <w:lang w:val="uk-UA" w:eastAsia="uk-UA"/>
              </w:rPr>
              <w:t>: мішки по 15 кг (+/- 1,5%).</w:t>
            </w:r>
          </w:p>
          <w:p w14:paraId="2682409F" w14:textId="77777777" w:rsidR="00304854" w:rsidRPr="00486E3C" w:rsidRDefault="00304854" w:rsidP="00304854">
            <w:pPr>
              <w:ind w:firstLine="381"/>
              <w:jc w:val="both"/>
              <w:rPr>
                <w:rFonts w:ascii="Times New Roman" w:hAnsi="Times New Roman"/>
                <w:sz w:val="24"/>
                <w:szCs w:val="24"/>
                <w:u w:val="single"/>
                <w:lang w:val="uk-UA" w:eastAsia="uk-UA"/>
              </w:rPr>
            </w:pPr>
            <w:r w:rsidRPr="00486E3C">
              <w:rPr>
                <w:rFonts w:ascii="Times New Roman" w:hAnsi="Times New Roman"/>
                <w:sz w:val="24"/>
                <w:szCs w:val="24"/>
                <w:u w:val="single"/>
                <w:lang w:val="uk-UA" w:eastAsia="uk-UA"/>
              </w:rPr>
              <w:t>Якісні характеристики:</w:t>
            </w:r>
          </w:p>
          <w:p w14:paraId="6DF5CBF5"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Циліндричної форми діаметром від 7 до 8 мм;</w:t>
            </w:r>
          </w:p>
          <w:p w14:paraId="099E58B0"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Щільність - не менше ніж 1100 кг/</w:t>
            </w:r>
            <w:proofErr w:type="spellStart"/>
            <w:r w:rsidRPr="00486E3C">
              <w:rPr>
                <w:rFonts w:ascii="Times New Roman" w:hAnsi="Times New Roman"/>
                <w:sz w:val="24"/>
                <w:szCs w:val="24"/>
                <w:lang w:eastAsia="uk-UA"/>
              </w:rPr>
              <w:t>м.куб</w:t>
            </w:r>
            <w:proofErr w:type="spellEnd"/>
            <w:r w:rsidRPr="00486E3C">
              <w:rPr>
                <w:rFonts w:ascii="Times New Roman" w:hAnsi="Times New Roman"/>
                <w:sz w:val="24"/>
                <w:szCs w:val="24"/>
                <w:lang w:eastAsia="uk-UA"/>
              </w:rPr>
              <w:t>.;</w:t>
            </w:r>
          </w:p>
          <w:p w14:paraId="1ABD13F5"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Насипна щільність – не менше ніж 600 кг/</w:t>
            </w:r>
            <w:proofErr w:type="spellStart"/>
            <w:r w:rsidRPr="00486E3C">
              <w:rPr>
                <w:rFonts w:ascii="Times New Roman" w:hAnsi="Times New Roman"/>
                <w:sz w:val="24"/>
                <w:szCs w:val="24"/>
                <w:lang w:eastAsia="uk-UA"/>
              </w:rPr>
              <w:t>м.куб</w:t>
            </w:r>
            <w:proofErr w:type="spellEnd"/>
            <w:r w:rsidRPr="00486E3C">
              <w:rPr>
                <w:rFonts w:ascii="Times New Roman" w:hAnsi="Times New Roman"/>
                <w:sz w:val="24"/>
                <w:szCs w:val="24"/>
                <w:lang w:eastAsia="uk-UA"/>
              </w:rPr>
              <w:t>.;</w:t>
            </w:r>
          </w:p>
          <w:p w14:paraId="62B3646F"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Вміст дрібних частинок розміром менше ніж 3 мм – не більше ніж 8%;</w:t>
            </w:r>
          </w:p>
          <w:p w14:paraId="1720ECA4"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Вологість - не більше ніж 10 %;</w:t>
            </w:r>
          </w:p>
          <w:p w14:paraId="6522FBC9"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Зольність - не більше ніж 1,0 %;</w:t>
            </w:r>
          </w:p>
          <w:p w14:paraId="0A222E4E"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Найнижча питома теплота згоряння робочої маси – не менше ніж 17,5 МДЖ/кг;</w:t>
            </w:r>
          </w:p>
          <w:p w14:paraId="5C572978"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Вміст сірки – не більше ніж 0,08%;</w:t>
            </w:r>
          </w:p>
          <w:p w14:paraId="16DED735"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Вміст азоту – не більше ніж 0,3%;</w:t>
            </w:r>
          </w:p>
          <w:p w14:paraId="18AAAC11" w14:textId="7DF2D455" w:rsidR="00F50880" w:rsidRPr="00486E3C" w:rsidRDefault="00304854" w:rsidP="00304854">
            <w:pPr>
              <w:pStyle w:val="ae"/>
              <w:numPr>
                <w:ilvl w:val="0"/>
                <w:numId w:val="41"/>
              </w:numPr>
              <w:tabs>
                <w:tab w:val="left" w:pos="254"/>
              </w:tabs>
              <w:spacing w:before="0" w:beforeAutospacing="0" w:after="0" w:afterAutospacing="0"/>
              <w:ind w:left="616" w:hanging="142"/>
              <w:jc w:val="both"/>
            </w:pPr>
            <w:r w:rsidRPr="00486E3C">
              <w:t>Вміст хлору – не більше ніж 0,02%</w:t>
            </w:r>
          </w:p>
        </w:tc>
      </w:tr>
      <w:tr w:rsidR="00AB0271" w:rsidRPr="00486E3C" w14:paraId="679C362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67CA209"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7. </w:t>
            </w:r>
            <w:r w:rsidRPr="00486E3C">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612383" w14:textId="77777777" w:rsidR="00AB0271" w:rsidRPr="00486E3C" w:rsidRDefault="00AB0271" w:rsidP="00AB0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F50880" w:rsidRPr="00486E3C" w14:paraId="4131D1F6"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D7312A"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bCs/>
                <w:color w:val="000000"/>
                <w:sz w:val="24"/>
                <w:szCs w:val="24"/>
                <w:lang w:val="uk-UA"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87E2D0F" w14:textId="77777777" w:rsidR="00F50880" w:rsidRPr="00486E3C" w:rsidRDefault="00F50880" w:rsidP="00F50880">
            <w:pPr>
              <w:ind w:firstLine="381"/>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Учасник повинен надати у складі пропозиції копії чинних  документів, які підтверджують відповідність запропонованого товару, вимогам Замовника зазначеним в ч.6 </w:t>
            </w:r>
            <w:proofErr w:type="spellStart"/>
            <w:r w:rsidRPr="00486E3C">
              <w:rPr>
                <w:rFonts w:ascii="Times New Roman" w:hAnsi="Times New Roman"/>
                <w:sz w:val="24"/>
                <w:szCs w:val="24"/>
                <w:lang w:val="uk-UA" w:eastAsia="uk-UA"/>
              </w:rPr>
              <w:t>р.ІІІ</w:t>
            </w:r>
            <w:proofErr w:type="spellEnd"/>
            <w:r w:rsidRPr="00486E3C">
              <w:rPr>
                <w:rFonts w:ascii="Times New Roman" w:hAnsi="Times New Roman"/>
                <w:sz w:val="24"/>
                <w:szCs w:val="24"/>
                <w:lang w:val="uk-UA" w:eastAsia="uk-UA"/>
              </w:rPr>
              <w:t xml:space="preserve"> тендерної документації: </w:t>
            </w:r>
          </w:p>
          <w:p w14:paraId="7C2644A5" w14:textId="77777777" w:rsidR="00304854" w:rsidRPr="00486E3C" w:rsidRDefault="00F50880" w:rsidP="005C3EDF">
            <w:pPr>
              <w:pStyle w:val="af9"/>
              <w:widowControl w:val="0"/>
              <w:spacing w:after="0" w:line="240" w:lineRule="auto"/>
              <w:ind w:left="0" w:firstLine="333"/>
              <w:jc w:val="both"/>
              <w:rPr>
                <w:rFonts w:ascii="Times New Roman" w:hAnsi="Times New Roman"/>
                <w:sz w:val="24"/>
                <w:szCs w:val="24"/>
              </w:rPr>
            </w:pPr>
            <w:r w:rsidRPr="00486E3C">
              <w:rPr>
                <w:rFonts w:ascii="Times New Roman" w:hAnsi="Times New Roman"/>
                <w:sz w:val="24"/>
                <w:szCs w:val="24"/>
                <w:lang w:eastAsia="uk-UA"/>
              </w:rPr>
              <w:t xml:space="preserve">протокол </w:t>
            </w:r>
            <w:r w:rsidR="00304854" w:rsidRPr="00486E3C">
              <w:rPr>
                <w:rFonts w:ascii="Times New Roman" w:hAnsi="Times New Roman"/>
                <w:sz w:val="24"/>
                <w:szCs w:val="24"/>
              </w:rPr>
              <w:t>випробувань щодо якісних показників запропонованого товару із зазначенням наступних технічних характеристик:</w:t>
            </w:r>
          </w:p>
          <w:p w14:paraId="63245EA2"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зольність (%),</w:t>
            </w:r>
          </w:p>
          <w:p w14:paraId="054F4DE3"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щільність (кг/</w:t>
            </w:r>
            <w:proofErr w:type="spellStart"/>
            <w:r w:rsidRPr="00486E3C">
              <w:rPr>
                <w:rFonts w:ascii="Times New Roman" w:hAnsi="Times New Roman"/>
                <w:sz w:val="24"/>
                <w:szCs w:val="24"/>
              </w:rPr>
              <w:t>м.куб</w:t>
            </w:r>
            <w:proofErr w:type="spellEnd"/>
            <w:r w:rsidRPr="00486E3C">
              <w:rPr>
                <w:rFonts w:ascii="Times New Roman" w:hAnsi="Times New Roman"/>
                <w:sz w:val="24"/>
                <w:szCs w:val="24"/>
              </w:rPr>
              <w:t>),</w:t>
            </w:r>
          </w:p>
          <w:p w14:paraId="4E6BB98F"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загальний вміст вологи (%),</w:t>
            </w:r>
          </w:p>
          <w:p w14:paraId="15BA705A"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нижча теплота згорання (МДЖ/кг),</w:t>
            </w:r>
          </w:p>
          <w:p w14:paraId="2C74F886"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дрібних частинок (%),</w:t>
            </w:r>
          </w:p>
          <w:p w14:paraId="1E6EFFA1"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сірки (%),</w:t>
            </w:r>
          </w:p>
          <w:p w14:paraId="235179E3"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азоту (%),</w:t>
            </w:r>
          </w:p>
          <w:p w14:paraId="07BDCE5D"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хлору (%),</w:t>
            </w:r>
          </w:p>
          <w:p w14:paraId="508609C6" w14:textId="4B19F583" w:rsidR="00F50880" w:rsidRPr="00486E3C" w:rsidRDefault="00304854" w:rsidP="00304854">
            <w:pPr>
              <w:pStyle w:val="af9"/>
              <w:widowControl w:val="0"/>
              <w:spacing w:after="0" w:line="240" w:lineRule="auto"/>
              <w:ind w:left="357"/>
              <w:contextualSpacing w:val="0"/>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діаметр (мм)</w:t>
            </w:r>
            <w:r w:rsidR="00F50880" w:rsidRPr="00486E3C">
              <w:rPr>
                <w:rFonts w:ascii="Times New Roman" w:hAnsi="Times New Roman"/>
                <w:sz w:val="24"/>
                <w:szCs w:val="24"/>
                <w:lang w:eastAsia="uk-UA"/>
              </w:rPr>
              <w:t>.</w:t>
            </w:r>
          </w:p>
        </w:tc>
      </w:tr>
      <w:tr w:rsidR="00F50880" w:rsidRPr="00486E3C" w14:paraId="1B8D2CE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50ACD3"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9. </w:t>
            </w:r>
            <w:r w:rsidRPr="00486E3C">
              <w:rPr>
                <w:rFonts w:ascii="Times New Roman" w:hAnsi="Times New Roman"/>
                <w:b/>
                <w:sz w:val="24"/>
                <w:szCs w:val="24"/>
                <w:lang w:val="uk-UA" w:eastAsia="uk-UA"/>
              </w:rPr>
              <w:t>Унесення змін або відкликання тендерної пропозиції учасником</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02E80E" w14:textId="77777777" w:rsidR="00F50880" w:rsidRPr="00486E3C" w:rsidRDefault="00F50880" w:rsidP="00F50880">
            <w:pPr>
              <w:jc w:val="both"/>
              <w:rPr>
                <w:rFonts w:ascii="Times New Roman" w:hAnsi="Times New Roman"/>
                <w:b/>
                <w:color w:val="000000"/>
                <w:sz w:val="24"/>
                <w:szCs w:val="24"/>
                <w:lang w:val="uk-UA" w:eastAsia="uk-UA"/>
              </w:rPr>
            </w:pPr>
            <w:r w:rsidRPr="00486E3C">
              <w:rPr>
                <w:rFonts w:ascii="Times New Roman" w:hAnsi="Times New Roman"/>
                <w:sz w:val="24"/>
                <w:szCs w:val="24"/>
                <w:lang w:val="uk-UA"/>
              </w:rPr>
              <w:t xml:space="preserve">Учасник процедури закупівлі має право </w:t>
            </w:r>
            <w:proofErr w:type="spellStart"/>
            <w:r w:rsidRPr="00486E3C">
              <w:rPr>
                <w:rFonts w:ascii="Times New Roman" w:hAnsi="Times New Roman"/>
                <w:sz w:val="24"/>
                <w:szCs w:val="24"/>
                <w:lang w:val="uk-UA"/>
              </w:rPr>
              <w:t>внести</w:t>
            </w:r>
            <w:proofErr w:type="spellEnd"/>
            <w:r w:rsidRPr="00486E3C">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до закінчення кінцевого строку подання тендерних пропозицій.</w:t>
            </w:r>
          </w:p>
        </w:tc>
      </w:tr>
      <w:tr w:rsidR="00F50880" w:rsidRPr="00486E3C" w14:paraId="469C7067"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200DFF5" w14:textId="77777777" w:rsidR="00F50880" w:rsidRPr="00486E3C" w:rsidRDefault="00F50880" w:rsidP="00F50880">
            <w:pPr>
              <w:pStyle w:val="1"/>
              <w:rPr>
                <w:rFonts w:ascii="Times New Roman" w:hAnsi="Times New Roman"/>
                <w:bCs/>
                <w:lang w:val="uk-UA" w:eastAsia="uk-UA"/>
              </w:rPr>
            </w:pPr>
            <w:bookmarkStart w:id="18" w:name="_IV._Подання_та"/>
            <w:bookmarkEnd w:id="18"/>
            <w:r w:rsidRPr="00486E3C">
              <w:rPr>
                <w:rFonts w:ascii="Times New Roman" w:hAnsi="Times New Roman"/>
                <w:bCs/>
                <w:lang w:val="uk-UA" w:eastAsia="uk-UA"/>
              </w:rPr>
              <w:t>IV. Подання та розкриття тендерних пропозицій</w:t>
            </w:r>
          </w:p>
        </w:tc>
      </w:tr>
      <w:tr w:rsidR="00F50880" w:rsidRPr="00486E3C" w14:paraId="26FE494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90F44F" w14:textId="77777777" w:rsidR="00F50880" w:rsidRPr="005C3EDF" w:rsidRDefault="00F50880" w:rsidP="00F50880">
            <w:pPr>
              <w:rPr>
                <w:rFonts w:ascii="Times New Roman" w:hAnsi="Times New Roman"/>
                <w:sz w:val="24"/>
                <w:szCs w:val="24"/>
                <w:lang w:val="uk-UA" w:eastAsia="uk-UA"/>
              </w:rPr>
            </w:pPr>
            <w:r w:rsidRPr="005C3EDF">
              <w:rPr>
                <w:rFonts w:ascii="Times New Roman" w:hAnsi="Times New Roman"/>
                <w:b/>
                <w:bCs/>
                <w:sz w:val="24"/>
                <w:szCs w:val="24"/>
                <w:lang w:val="uk-UA" w:eastAsia="uk-UA"/>
              </w:rPr>
              <w:t xml:space="preserve">1. </w:t>
            </w:r>
            <w:r w:rsidRPr="005C3EDF">
              <w:rPr>
                <w:rStyle w:val="rvts0"/>
                <w:rFonts w:ascii="Times New Roman" w:hAnsi="Times New Roman"/>
                <w:b/>
                <w:sz w:val="24"/>
                <w:szCs w:val="24"/>
                <w:lang w:val="uk-UA"/>
              </w:rPr>
              <w:t>Кінцевий строк подання тендерної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F97330" w14:textId="4754E5CB" w:rsidR="00F50880" w:rsidRPr="005C3EDF" w:rsidRDefault="00F50880" w:rsidP="00F50880">
            <w:pPr>
              <w:widowControl w:val="0"/>
              <w:ind w:left="34"/>
              <w:contextualSpacing/>
              <w:jc w:val="both"/>
              <w:rPr>
                <w:rFonts w:ascii="Times New Roman" w:hAnsi="Times New Roman"/>
                <w:b/>
                <w:sz w:val="24"/>
                <w:szCs w:val="24"/>
                <w:lang w:val="uk-UA"/>
              </w:rPr>
            </w:pPr>
            <w:r w:rsidRPr="005C3EDF">
              <w:rPr>
                <w:rFonts w:ascii="Times New Roman" w:hAnsi="Times New Roman"/>
                <w:sz w:val="24"/>
                <w:szCs w:val="24"/>
                <w:lang w:val="uk-UA"/>
              </w:rPr>
              <w:t xml:space="preserve">Кінцевий строк подання тендерних пропозицій                                                                             </w:t>
            </w:r>
            <w:r w:rsidRPr="005C3EDF">
              <w:rPr>
                <w:rFonts w:ascii="Times New Roman" w:hAnsi="Times New Roman"/>
                <w:b/>
                <w:bCs/>
                <w:sz w:val="24"/>
                <w:szCs w:val="24"/>
                <w:lang w:val="uk-UA"/>
              </w:rPr>
              <w:t>22.06.</w:t>
            </w:r>
            <w:r w:rsidRPr="005C3EDF">
              <w:rPr>
                <w:rFonts w:ascii="Times New Roman" w:hAnsi="Times New Roman"/>
                <w:b/>
                <w:sz w:val="24"/>
                <w:szCs w:val="24"/>
                <w:lang w:val="uk-UA"/>
              </w:rPr>
              <w:t>2022, 00:00.</w:t>
            </w:r>
          </w:p>
          <w:p w14:paraId="6DC4AEE8" w14:textId="77777777" w:rsidR="00F50880" w:rsidRPr="005C3EDF" w:rsidRDefault="00F50880" w:rsidP="00F50880">
            <w:pPr>
              <w:widowControl w:val="0"/>
              <w:ind w:left="34"/>
              <w:contextualSpacing/>
              <w:jc w:val="both"/>
              <w:rPr>
                <w:rFonts w:ascii="Times New Roman" w:hAnsi="Times New Roman"/>
                <w:sz w:val="24"/>
                <w:szCs w:val="24"/>
                <w:lang w:val="uk-UA"/>
              </w:rPr>
            </w:pPr>
            <w:r w:rsidRPr="005C3EDF">
              <w:rPr>
                <w:rFonts w:ascii="Times New Roman" w:hAnsi="Times New Roman"/>
                <w:sz w:val="24"/>
                <w:szCs w:val="24"/>
                <w:lang w:val="uk-UA"/>
              </w:rPr>
              <w:t>Отримана тендерна пропозиція автоматично вноситься до реєстру.</w:t>
            </w:r>
          </w:p>
          <w:p w14:paraId="2D76FC82" w14:textId="77777777" w:rsidR="00F50880" w:rsidRPr="005C3EDF" w:rsidRDefault="00F50880" w:rsidP="00F50880">
            <w:pPr>
              <w:widowControl w:val="0"/>
              <w:ind w:left="34"/>
              <w:contextualSpacing/>
              <w:jc w:val="both"/>
              <w:rPr>
                <w:rFonts w:ascii="Times New Roman" w:hAnsi="Times New Roman"/>
                <w:sz w:val="24"/>
                <w:szCs w:val="24"/>
                <w:lang w:val="uk-UA"/>
              </w:rPr>
            </w:pPr>
            <w:r w:rsidRPr="005C3EDF">
              <w:rPr>
                <w:rFonts w:ascii="Times New Roman" w:hAnsi="Times New Roman"/>
                <w:sz w:val="24"/>
                <w:szCs w:val="24"/>
                <w:lang w:val="uk-UA"/>
              </w:rPr>
              <w:t xml:space="preserve">Електронна система </w:t>
            </w:r>
            <w:proofErr w:type="spellStart"/>
            <w:r w:rsidRPr="005C3EDF">
              <w:rPr>
                <w:rFonts w:ascii="Times New Roman" w:hAnsi="Times New Roman"/>
                <w:sz w:val="24"/>
                <w:szCs w:val="24"/>
                <w:lang w:val="uk-UA"/>
              </w:rPr>
              <w:t>закупівель</w:t>
            </w:r>
            <w:proofErr w:type="spellEnd"/>
            <w:r w:rsidRPr="005C3EDF">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5C3EDF">
              <w:rPr>
                <w:rFonts w:ascii="Times New Roman" w:hAnsi="Times New Roman"/>
                <w:sz w:val="24"/>
                <w:szCs w:val="24"/>
                <w:lang w:val="uk-UA"/>
              </w:rPr>
              <w:t>закупівель</w:t>
            </w:r>
            <w:proofErr w:type="spellEnd"/>
            <w:r w:rsidRPr="005C3EDF">
              <w:rPr>
                <w:rFonts w:ascii="Times New Roman" w:hAnsi="Times New Roman"/>
                <w:sz w:val="24"/>
                <w:szCs w:val="24"/>
                <w:lang w:val="uk-UA"/>
              </w:rPr>
              <w:t xml:space="preserve"> повинна забезпечити можливість подання тендерної пропозиції всім особам на рівних умовах.</w:t>
            </w:r>
          </w:p>
          <w:p w14:paraId="48C1D560" w14:textId="77777777" w:rsidR="00F50880" w:rsidRPr="005C3EDF" w:rsidRDefault="00F50880" w:rsidP="00F50880">
            <w:pPr>
              <w:jc w:val="both"/>
              <w:rPr>
                <w:rFonts w:ascii="Times New Roman" w:hAnsi="Times New Roman"/>
                <w:sz w:val="24"/>
                <w:szCs w:val="24"/>
                <w:lang w:val="uk-UA"/>
              </w:rPr>
            </w:pPr>
            <w:r w:rsidRPr="005C3EDF">
              <w:rPr>
                <w:rFonts w:ascii="Times New Roman" w:hAnsi="Times New Roman"/>
                <w:sz w:val="24"/>
                <w:szCs w:val="24"/>
                <w:lang w:val="uk-UA"/>
              </w:rPr>
              <w:t xml:space="preserve">Тендерні пропозиції, отримані електронною системою </w:t>
            </w:r>
            <w:proofErr w:type="spellStart"/>
            <w:r w:rsidRPr="005C3EDF">
              <w:rPr>
                <w:rFonts w:ascii="Times New Roman" w:hAnsi="Times New Roman"/>
                <w:sz w:val="24"/>
                <w:szCs w:val="24"/>
                <w:lang w:val="uk-UA"/>
              </w:rPr>
              <w:t>закупівель</w:t>
            </w:r>
            <w:proofErr w:type="spellEnd"/>
            <w:r w:rsidRPr="005C3EDF">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p w14:paraId="4F23AF06" w14:textId="77777777" w:rsidR="00F50880" w:rsidRPr="005C3EDF" w:rsidRDefault="00F50880" w:rsidP="00F50880">
            <w:pPr>
              <w:jc w:val="both"/>
              <w:rPr>
                <w:rFonts w:ascii="Times New Roman" w:hAnsi="Times New Roman"/>
                <w:sz w:val="24"/>
                <w:szCs w:val="24"/>
                <w:lang w:val="uk-UA" w:eastAsia="uk-UA"/>
              </w:rPr>
            </w:pPr>
            <w:r w:rsidRPr="005C3EDF">
              <w:rPr>
                <w:rFonts w:ascii="Times New Roman" w:hAnsi="Times New Roman"/>
                <w:sz w:val="24"/>
                <w:szCs w:val="24"/>
                <w:lang w:val="uk-UA"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C3EDF">
              <w:rPr>
                <w:rFonts w:ascii="Times New Roman" w:hAnsi="Times New Roman"/>
                <w:sz w:val="24"/>
                <w:szCs w:val="24"/>
                <w:lang w:val="uk-UA" w:eastAsia="uk-UA"/>
              </w:rPr>
              <w:t>закупівель</w:t>
            </w:r>
            <w:proofErr w:type="spellEnd"/>
          </w:p>
        </w:tc>
      </w:tr>
      <w:tr w:rsidR="00F50880" w:rsidRPr="00486E3C" w14:paraId="2A3E82C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44E094E"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2. </w:t>
            </w:r>
            <w:r w:rsidRPr="00486E3C">
              <w:rPr>
                <w:rFonts w:ascii="Times New Roman" w:hAnsi="Times New Roman"/>
                <w:b/>
                <w:sz w:val="24"/>
                <w:szCs w:val="24"/>
                <w:lang w:val="uk-UA"/>
              </w:rPr>
              <w:t>Дата та час розкриття тендерної пропозиції</w:t>
            </w:r>
            <w:r w:rsidRPr="00486E3C">
              <w:rPr>
                <w:rFonts w:ascii="Times New Roman" w:hAnsi="Times New Roman"/>
                <w:b/>
                <w:color w:val="000000"/>
                <w:sz w:val="24"/>
                <w:szCs w:val="24"/>
                <w:lang w:val="uk-UA" w:eastAsia="uk-UA"/>
              </w:rPr>
              <w:t xml:space="preserve">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C7A704" w14:textId="77777777" w:rsidR="00F50880" w:rsidRPr="00486E3C" w:rsidRDefault="00F50880" w:rsidP="00F50880">
            <w:pPr>
              <w:jc w:val="both"/>
              <w:rPr>
                <w:rFonts w:ascii="Times New Roman" w:hAnsi="Times New Roman"/>
                <w:sz w:val="24"/>
                <w:szCs w:val="24"/>
                <w:lang w:val="uk-UA"/>
              </w:rPr>
            </w:pPr>
            <w:r w:rsidRPr="00486E3C">
              <w:rPr>
                <w:rFonts w:ascii="Times New Roman" w:hAnsi="Times New Roman"/>
                <w:sz w:val="24"/>
                <w:szCs w:val="24"/>
                <w:lang w:val="uk-UA"/>
              </w:rPr>
              <w:t xml:space="preserve">2.1. Дата і час розкриття отриманих тендерних пропозицій визначаються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автоматично та зазначаються в оголошенні про проведення конкурентної процедури закупівлі.</w:t>
            </w:r>
          </w:p>
          <w:p w14:paraId="465F0857" w14:textId="77777777" w:rsidR="00F50880" w:rsidRPr="00486E3C" w:rsidRDefault="00F50880" w:rsidP="00F50880">
            <w:pPr>
              <w:jc w:val="both"/>
              <w:rPr>
                <w:rFonts w:ascii="Times New Roman" w:hAnsi="Times New Roman"/>
                <w:sz w:val="24"/>
                <w:szCs w:val="24"/>
                <w:lang w:val="uk-UA"/>
              </w:rPr>
            </w:pPr>
            <w:r w:rsidRPr="00486E3C">
              <w:rPr>
                <w:rFonts w:ascii="Times New Roman" w:hAnsi="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одразу після завершення електронного аукціону.</w:t>
            </w:r>
          </w:p>
          <w:p w14:paraId="46CFBACF" w14:textId="77777777" w:rsidR="00F50880" w:rsidRPr="00486E3C" w:rsidRDefault="00F50880" w:rsidP="00F50880">
            <w:pPr>
              <w:jc w:val="both"/>
              <w:rPr>
                <w:rFonts w:ascii="Times New Roman" w:hAnsi="Times New Roman"/>
                <w:color w:val="000000"/>
                <w:sz w:val="24"/>
                <w:szCs w:val="24"/>
                <w:lang w:val="uk-UA" w:eastAsia="uk-UA"/>
              </w:rPr>
            </w:pPr>
            <w:r w:rsidRPr="00486E3C">
              <w:rPr>
                <w:rFonts w:ascii="Times New Roman" w:hAnsi="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486E3C">
              <w:rPr>
                <w:rFonts w:ascii="Times New Roman" w:hAnsi="Times New Roman"/>
                <w:b/>
                <w:sz w:val="24"/>
                <w:szCs w:val="24"/>
                <w:lang w:val="uk-UA"/>
              </w:rPr>
              <w:t>– 0,5% відсотка від очікуваної вартості закупівлі</w:t>
            </w:r>
            <w:r w:rsidRPr="00486E3C">
              <w:rPr>
                <w:rFonts w:ascii="Times New Roman" w:hAnsi="Times New Roman"/>
                <w:sz w:val="24"/>
                <w:szCs w:val="24"/>
                <w:lang w:val="uk-UA"/>
              </w:rPr>
              <w:t>.</w:t>
            </w:r>
          </w:p>
        </w:tc>
      </w:tr>
      <w:tr w:rsidR="00F50880" w:rsidRPr="00486E3C" w14:paraId="39F5B7D0"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B2C9FA8" w14:textId="77777777" w:rsidR="00F50880" w:rsidRPr="00486E3C" w:rsidRDefault="00F50880" w:rsidP="00F50880">
            <w:pPr>
              <w:pStyle w:val="1"/>
              <w:rPr>
                <w:rFonts w:ascii="Times New Roman" w:hAnsi="Times New Roman"/>
                <w:bCs/>
                <w:lang w:val="uk-UA" w:eastAsia="uk-UA"/>
              </w:rPr>
            </w:pPr>
            <w:bookmarkStart w:id="19" w:name="_V._Оцінка_пропозицій"/>
            <w:bookmarkEnd w:id="19"/>
            <w:r w:rsidRPr="00486E3C">
              <w:rPr>
                <w:rFonts w:ascii="Times New Roman" w:hAnsi="Times New Roman"/>
                <w:bCs/>
                <w:lang w:val="uk-UA" w:eastAsia="uk-UA"/>
              </w:rPr>
              <w:lastRenderedPageBreak/>
              <w:t xml:space="preserve">V. </w:t>
            </w:r>
            <w:r w:rsidRPr="00486E3C">
              <w:rPr>
                <w:rFonts w:ascii="Times New Roman" w:hAnsi="Times New Roman"/>
                <w:szCs w:val="24"/>
                <w:lang w:val="uk-UA"/>
              </w:rPr>
              <w:t>Оцінка тендерної пропозиції</w:t>
            </w:r>
          </w:p>
        </w:tc>
      </w:tr>
      <w:tr w:rsidR="00F50880" w:rsidRPr="00486E3C" w14:paraId="2C2C16E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29980DA"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F10050" w14:textId="77777777" w:rsidR="00F50880" w:rsidRPr="00486E3C" w:rsidRDefault="00F50880" w:rsidP="00F50880">
            <w:pPr>
              <w:jc w:val="both"/>
              <w:rPr>
                <w:rFonts w:ascii="Times New Roman" w:hAnsi="Times New Roman"/>
                <w:b/>
                <w:sz w:val="24"/>
                <w:szCs w:val="24"/>
                <w:lang w:val="uk-UA"/>
              </w:rPr>
            </w:pPr>
            <w:r w:rsidRPr="00486E3C">
              <w:rPr>
                <w:rFonts w:ascii="Times New Roman" w:hAnsi="Times New Roman"/>
                <w:sz w:val="24"/>
                <w:szCs w:val="24"/>
                <w:lang w:val="uk-UA"/>
              </w:rPr>
              <w:t xml:space="preserve">Оцінка тендерних пропозицій проводиться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39A5E417" w14:textId="77777777" w:rsidR="00F50880" w:rsidRPr="00486E3C" w:rsidRDefault="00F50880" w:rsidP="00F50880">
            <w:pPr>
              <w:jc w:val="both"/>
              <w:rPr>
                <w:rFonts w:ascii="Times New Roman" w:hAnsi="Times New Roman"/>
                <w:b/>
                <w:sz w:val="24"/>
                <w:szCs w:val="24"/>
                <w:lang w:val="uk-UA"/>
              </w:rPr>
            </w:pPr>
            <w:r w:rsidRPr="00486E3C">
              <w:rPr>
                <w:rFonts w:ascii="Times New Roman" w:hAnsi="Times New Roman"/>
                <w:b/>
                <w:sz w:val="24"/>
                <w:szCs w:val="24"/>
                <w:lang w:val="uk-UA"/>
              </w:rPr>
              <w:t xml:space="preserve">Оцінка тендерних пропозицій здійснюється лише за одним критерієм – Ціна. До ціни має бути включено податок на додану вартість (для учасників-платників ПДВ), </w:t>
            </w:r>
          </w:p>
        </w:tc>
      </w:tr>
      <w:tr w:rsidR="00F50880" w:rsidRPr="00486E3C" w14:paraId="1C9DB63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2777FE0"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2. Інша інформація</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7173B1" w14:textId="77777777" w:rsidR="00F50880" w:rsidRPr="00486E3C" w:rsidRDefault="00F50880" w:rsidP="00F50880">
            <w:pPr>
              <w:pStyle w:val="1"/>
              <w:rPr>
                <w:rFonts w:ascii="Times New Roman" w:hAnsi="Times New Roman"/>
                <w:bCs/>
                <w:szCs w:val="24"/>
                <w:lang w:val="uk-UA"/>
              </w:rPr>
            </w:pPr>
            <w:r w:rsidRPr="00486E3C">
              <w:rPr>
                <w:rFonts w:ascii="Times New Roman" w:hAnsi="Times New Roman"/>
                <w:bCs/>
                <w:szCs w:val="24"/>
                <w:lang w:val="uk-UA"/>
              </w:rPr>
              <w:t>Ціни  пропозиції</w:t>
            </w:r>
          </w:p>
          <w:p w14:paraId="7470136E" w14:textId="00C7E730" w:rsidR="00F50880" w:rsidRPr="00486E3C" w:rsidRDefault="00F50880" w:rsidP="00F50880">
            <w:pPr>
              <w:ind w:left="28"/>
              <w:jc w:val="both"/>
              <w:rPr>
                <w:rFonts w:ascii="Times New Roman" w:hAnsi="Times New Roman"/>
                <w:b/>
                <w:sz w:val="24"/>
                <w:szCs w:val="24"/>
                <w:lang w:val="uk-UA"/>
              </w:rPr>
            </w:pPr>
            <w:r w:rsidRPr="00486E3C">
              <w:rPr>
                <w:rFonts w:ascii="Times New Roman" w:hAnsi="Times New Roman"/>
                <w:b/>
                <w:sz w:val="24"/>
                <w:szCs w:val="24"/>
                <w:lang w:val="uk-UA"/>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14:paraId="0AA663C4" w14:textId="77777777" w:rsidR="00F50880" w:rsidRPr="00486E3C" w:rsidRDefault="00F50880" w:rsidP="00F50880">
            <w:pPr>
              <w:ind w:left="28"/>
              <w:jc w:val="both"/>
              <w:rPr>
                <w:rFonts w:ascii="Times New Roman" w:hAnsi="Times New Roman"/>
                <w:b/>
                <w:sz w:val="24"/>
                <w:szCs w:val="24"/>
                <w:lang w:val="uk-UA"/>
              </w:rPr>
            </w:pPr>
            <w:r w:rsidRPr="00486E3C">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2C4E12F9" w14:textId="77777777" w:rsidR="00F50880" w:rsidRPr="00486E3C" w:rsidRDefault="00F50880" w:rsidP="00F50880">
            <w:pPr>
              <w:widowControl w:val="0"/>
              <w:contextualSpacing/>
              <w:jc w:val="both"/>
              <w:rPr>
                <w:rFonts w:ascii="Times New Roman" w:hAnsi="Times New Roman"/>
                <w:sz w:val="24"/>
                <w:szCs w:val="24"/>
                <w:lang w:val="uk-UA" w:eastAsia="uk-UA"/>
              </w:rPr>
            </w:pPr>
          </w:p>
          <w:p w14:paraId="4A3A99D9"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52CE6EF"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A43524"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97898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14:paraId="04831B7E"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C26D64"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1EB6D25"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3) отримання учасником державної допомоги згідно із законодавством.</w:t>
            </w:r>
          </w:p>
          <w:p w14:paraId="5FC6F9C8" w14:textId="77777777" w:rsidR="00F50880" w:rsidRPr="00486E3C" w:rsidRDefault="00F50880" w:rsidP="00F50880">
            <w:pPr>
              <w:widowControl w:val="0"/>
              <w:contextualSpacing/>
              <w:jc w:val="both"/>
              <w:rPr>
                <w:rFonts w:ascii="Times New Roman" w:hAnsi="Times New Roman"/>
                <w:sz w:val="24"/>
                <w:szCs w:val="24"/>
                <w:lang w:val="uk-UA" w:eastAsia="uk-UA"/>
              </w:rPr>
            </w:pPr>
          </w:p>
          <w:p w14:paraId="6F696996"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486E3C">
              <w:rPr>
                <w:rFonts w:ascii="Times New Roman" w:hAnsi="Times New Roman"/>
                <w:sz w:val="24"/>
                <w:szCs w:val="24"/>
                <w:lang w:val="uk-UA" w:eastAsia="uk-UA"/>
              </w:rPr>
              <w:lastRenderedPageBreak/>
              <w:t xml:space="preserve">не може бути меншим ніж 2 робочі дні до закінчення строку розгляду тендерних пропозицій, повідомлення з вимогою про усунення таких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w:t>
            </w:r>
          </w:p>
          <w:p w14:paraId="3A0489F7"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Замовник розміщує повідомлення з вимогою про усунення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в інформації та/або документах:</w:t>
            </w:r>
          </w:p>
          <w:p w14:paraId="5B2DA6EA"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14:paraId="01694537"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14:paraId="3E90F92A"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Повідомлення з вимогою про усунення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повинно містити наступну інформацію:</w:t>
            </w:r>
          </w:p>
          <w:p w14:paraId="5AB3A436"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 перелік виявлених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w:t>
            </w:r>
          </w:p>
          <w:p w14:paraId="38AF9CC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14:paraId="441DA2F5"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w:t>
            </w:r>
          </w:p>
          <w:p w14:paraId="40015ABC"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в інформації та/або документах, що подані учасником у тендерній пропозиції.</w:t>
            </w:r>
          </w:p>
          <w:p w14:paraId="0F02ADF3"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уточнених або нових документів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повідомлення з вимогою про усунення таких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w:t>
            </w:r>
          </w:p>
          <w:p w14:paraId="74D7F9F9" w14:textId="77777777" w:rsidR="00F50880" w:rsidRPr="00486E3C" w:rsidRDefault="00F50880" w:rsidP="00F50880">
            <w:pPr>
              <w:widowControl w:val="0"/>
              <w:contextualSpacing/>
              <w:jc w:val="both"/>
              <w:rPr>
                <w:rFonts w:ascii="Times New Roman" w:hAnsi="Times New Roman"/>
                <w:b/>
                <w:sz w:val="24"/>
                <w:szCs w:val="24"/>
                <w:lang w:val="uk-UA"/>
              </w:rPr>
            </w:pPr>
            <w:r w:rsidRPr="00486E3C">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486E3C">
              <w:rPr>
                <w:rFonts w:ascii="Times New Roman" w:hAnsi="Times New Roman"/>
                <w:sz w:val="24"/>
                <w:szCs w:val="24"/>
                <w:lang w:val="uk-UA" w:eastAsia="uk-UA"/>
              </w:rPr>
              <w:t>невиправлення</w:t>
            </w:r>
            <w:proofErr w:type="spellEnd"/>
            <w:r w:rsidRPr="00486E3C">
              <w:rPr>
                <w:rFonts w:ascii="Times New Roman" w:hAnsi="Times New Roman"/>
                <w:sz w:val="24"/>
                <w:szCs w:val="24"/>
                <w:lang w:val="uk-UA" w:eastAsia="uk-UA"/>
              </w:rPr>
              <w:t xml:space="preserve"> учасниками виявлених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w:t>
            </w:r>
          </w:p>
        </w:tc>
      </w:tr>
      <w:tr w:rsidR="00F50880" w:rsidRPr="00486E3C" w14:paraId="44D70006"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96490C8"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2132DF5" w14:textId="77777777" w:rsidR="00F50880" w:rsidRPr="00486E3C" w:rsidRDefault="00F50880" w:rsidP="00F50880">
            <w:pPr>
              <w:pStyle w:val="rvps2"/>
              <w:shd w:val="clear" w:color="auto" w:fill="FFFFFF"/>
              <w:spacing w:before="0" w:beforeAutospacing="0" w:after="0" w:afterAutospacing="0"/>
              <w:jc w:val="both"/>
              <w:rPr>
                <w:bCs/>
                <w:lang w:val="uk-UA"/>
              </w:rPr>
            </w:pPr>
            <w:r w:rsidRPr="00486E3C">
              <w:rPr>
                <w:lang w:val="uk-UA"/>
              </w:rPr>
              <w:t xml:space="preserve">Формальними (несуттєвими) вважаються помилки, що визначені згідно Наказу </w:t>
            </w:r>
            <w:r w:rsidRPr="00486E3C">
              <w:rPr>
                <w:color w:val="000000"/>
                <w:lang w:val="uk-UA"/>
              </w:rPr>
              <w:t>МІНІСТЕРСТВА РОЗВИТКУ ЕКОНОМІКИ, ТОРГІВЛІ ТА СІЛЬСЬКОГО ГОСПОДАРСТВА УКРАЇНИ від 15.04.2020 №710 «Про затвердження Переліку формальних помилок»</w:t>
            </w:r>
          </w:p>
        </w:tc>
      </w:tr>
      <w:tr w:rsidR="00F50880" w:rsidRPr="00486E3C" w14:paraId="0654B68F"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28AEDD"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4. Відхилення тендерних пропозицій</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C90F1B" w14:textId="77777777" w:rsidR="00F50880" w:rsidRPr="00486E3C" w:rsidRDefault="00F50880" w:rsidP="00F50880">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4.1. </w:t>
            </w:r>
            <w:r w:rsidRPr="00486E3C">
              <w:rPr>
                <w:rFonts w:ascii="Times New Roman" w:hAnsi="Times New Roman"/>
                <w:b/>
                <w:sz w:val="24"/>
                <w:szCs w:val="24"/>
                <w:lang w:val="uk-UA" w:eastAsia="uk-UA"/>
              </w:rPr>
              <w:t>Замовник відхиляє тендерну пропозицію</w:t>
            </w:r>
            <w:r w:rsidRPr="00486E3C">
              <w:rPr>
                <w:rFonts w:ascii="Times New Roman" w:hAnsi="Times New Roman"/>
                <w:sz w:val="24"/>
                <w:szCs w:val="24"/>
                <w:lang w:val="uk-UA" w:eastAsia="uk-UA"/>
              </w:rPr>
              <w:t xml:space="preserve"> із зазначенням аргументації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w:t>
            </w:r>
            <w:r w:rsidRPr="00486E3C">
              <w:rPr>
                <w:rFonts w:ascii="Times New Roman" w:hAnsi="Times New Roman"/>
                <w:b/>
                <w:sz w:val="24"/>
                <w:szCs w:val="24"/>
                <w:lang w:val="uk-UA" w:eastAsia="uk-UA"/>
              </w:rPr>
              <w:t>у разі якщо</w:t>
            </w:r>
            <w:r w:rsidRPr="00486E3C">
              <w:rPr>
                <w:rFonts w:ascii="Times New Roman" w:hAnsi="Times New Roman"/>
                <w:sz w:val="24"/>
                <w:szCs w:val="24"/>
                <w:lang w:val="uk-UA" w:eastAsia="uk-UA"/>
              </w:rPr>
              <w:t>:</w:t>
            </w:r>
          </w:p>
          <w:p w14:paraId="425548D7" w14:textId="77777777" w:rsidR="00F50880" w:rsidRPr="00486E3C" w:rsidRDefault="00F50880" w:rsidP="00F50880">
            <w:pPr>
              <w:widowControl w:val="0"/>
              <w:ind w:firstLine="23"/>
              <w:jc w:val="both"/>
              <w:rPr>
                <w:rFonts w:ascii="Times New Roman" w:hAnsi="Times New Roman"/>
                <w:b/>
                <w:sz w:val="24"/>
                <w:szCs w:val="24"/>
                <w:lang w:val="uk-UA" w:eastAsia="uk-UA"/>
              </w:rPr>
            </w:pPr>
            <w:r w:rsidRPr="00486E3C">
              <w:rPr>
                <w:rFonts w:ascii="Times New Roman" w:hAnsi="Times New Roman"/>
                <w:b/>
                <w:sz w:val="24"/>
                <w:szCs w:val="24"/>
                <w:lang w:val="uk-UA" w:eastAsia="uk-UA"/>
              </w:rPr>
              <w:t>1) учасник процедури закупівлі:</w:t>
            </w:r>
          </w:p>
          <w:p w14:paraId="5CD82543"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B1A6E47"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70058C0E"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86E3C">
              <w:rPr>
                <w:rFonts w:ascii="Times New Roman" w:eastAsia="Arial" w:hAnsi="Times New Roman"/>
                <w:sz w:val="24"/>
                <w:szCs w:val="24"/>
                <w:lang w:eastAsia="uk-UA"/>
              </w:rPr>
              <w:t>’</w:t>
            </w:r>
            <w:r w:rsidRPr="00486E3C">
              <w:rPr>
                <w:rFonts w:ascii="Times New Roman" w:hAnsi="Times New Roman"/>
                <w:sz w:val="24"/>
                <w:szCs w:val="24"/>
                <w:lang w:eastAsia="uk-UA"/>
              </w:rPr>
              <w:t>ятнадцятою статті 29 Закону;</w:t>
            </w:r>
          </w:p>
          <w:p w14:paraId="1FDAF571"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E06A95F"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86E3C">
              <w:rPr>
                <w:rFonts w:ascii="Times New Roman" w:hAnsi="Times New Roman"/>
                <w:sz w:val="24"/>
                <w:szCs w:val="24"/>
                <w:lang w:eastAsia="uk-UA"/>
              </w:rPr>
              <w:t>закупівель</w:t>
            </w:r>
            <w:proofErr w:type="spellEnd"/>
            <w:r w:rsidRPr="00486E3C">
              <w:rPr>
                <w:rFonts w:ascii="Times New Roman" w:hAnsi="Times New Roman"/>
                <w:sz w:val="24"/>
                <w:szCs w:val="24"/>
                <w:lang w:eastAsia="uk-UA"/>
              </w:rPr>
              <w:t xml:space="preserve"> повідомлення з вимогою про усунення таких </w:t>
            </w:r>
            <w:proofErr w:type="spellStart"/>
            <w:r w:rsidRPr="00486E3C">
              <w:rPr>
                <w:rFonts w:ascii="Times New Roman" w:hAnsi="Times New Roman"/>
                <w:sz w:val="24"/>
                <w:szCs w:val="24"/>
                <w:lang w:eastAsia="uk-UA"/>
              </w:rPr>
              <w:t>невідповідностей</w:t>
            </w:r>
            <w:proofErr w:type="spellEnd"/>
            <w:r w:rsidRPr="00486E3C">
              <w:rPr>
                <w:rFonts w:ascii="Times New Roman" w:hAnsi="Times New Roman"/>
                <w:sz w:val="24"/>
                <w:szCs w:val="24"/>
                <w:lang w:eastAsia="uk-UA"/>
              </w:rPr>
              <w:t>;</w:t>
            </w:r>
          </w:p>
          <w:p w14:paraId="509C79A0"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DF2E058"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0995550E" w14:textId="77777777" w:rsidR="00F50880" w:rsidRPr="00486E3C" w:rsidRDefault="00F50880" w:rsidP="00F50880">
            <w:pPr>
              <w:widowControl w:val="0"/>
              <w:ind w:firstLine="23"/>
              <w:jc w:val="both"/>
              <w:rPr>
                <w:rFonts w:ascii="Times New Roman" w:hAnsi="Times New Roman"/>
                <w:b/>
                <w:sz w:val="24"/>
                <w:szCs w:val="24"/>
                <w:lang w:val="uk-UA" w:eastAsia="uk-UA"/>
              </w:rPr>
            </w:pPr>
            <w:r w:rsidRPr="00486E3C">
              <w:rPr>
                <w:rFonts w:ascii="Times New Roman" w:hAnsi="Times New Roman"/>
                <w:b/>
                <w:sz w:val="24"/>
                <w:szCs w:val="24"/>
                <w:lang w:val="uk-UA" w:eastAsia="uk-UA"/>
              </w:rPr>
              <w:t xml:space="preserve">2) тендерна пропозиція учасника: </w:t>
            </w:r>
          </w:p>
          <w:p w14:paraId="40ECBFB2" w14:textId="77777777" w:rsidR="00F50880" w:rsidRPr="00486E3C" w:rsidRDefault="00F50880" w:rsidP="00F50880">
            <w:pPr>
              <w:pStyle w:val="af9"/>
              <w:widowControl w:val="0"/>
              <w:numPr>
                <w:ilvl w:val="0"/>
                <w:numId w:val="21"/>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5582DFB0" w14:textId="77777777" w:rsidR="00F50880" w:rsidRPr="00486E3C" w:rsidRDefault="00F50880" w:rsidP="00F50880">
            <w:pPr>
              <w:pStyle w:val="af9"/>
              <w:widowControl w:val="0"/>
              <w:numPr>
                <w:ilvl w:val="0"/>
                <w:numId w:val="21"/>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викладена іншою мовою (мовами), аніж мова (мови), що вимагається тендерною документацією;</w:t>
            </w:r>
          </w:p>
          <w:p w14:paraId="18CC3C7B" w14:textId="77777777" w:rsidR="00F50880" w:rsidRPr="00486E3C" w:rsidRDefault="00F50880" w:rsidP="00F50880">
            <w:pPr>
              <w:pStyle w:val="af9"/>
              <w:widowControl w:val="0"/>
              <w:numPr>
                <w:ilvl w:val="0"/>
                <w:numId w:val="21"/>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 xml:space="preserve">є такою, строк дії якої закінчився; </w:t>
            </w:r>
          </w:p>
          <w:p w14:paraId="6E38F07B" w14:textId="77777777" w:rsidR="00F50880" w:rsidRPr="00486E3C" w:rsidRDefault="00F50880" w:rsidP="00F50880">
            <w:pPr>
              <w:widowControl w:val="0"/>
              <w:ind w:firstLine="23"/>
              <w:jc w:val="both"/>
              <w:rPr>
                <w:rFonts w:ascii="Times New Roman" w:hAnsi="Times New Roman"/>
                <w:b/>
                <w:sz w:val="24"/>
                <w:szCs w:val="24"/>
                <w:lang w:val="uk-UA" w:eastAsia="uk-UA"/>
              </w:rPr>
            </w:pPr>
            <w:r w:rsidRPr="00486E3C">
              <w:rPr>
                <w:rFonts w:ascii="Times New Roman" w:hAnsi="Times New Roman"/>
                <w:b/>
                <w:sz w:val="24"/>
                <w:szCs w:val="24"/>
                <w:lang w:val="uk-UA" w:eastAsia="uk-UA"/>
              </w:rPr>
              <w:t>3) переможець процедури закупівлі:</w:t>
            </w:r>
          </w:p>
          <w:p w14:paraId="196E888F"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079A2C0"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1565808F"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7201BB7F"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782F744"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w:t>
            </w:r>
          </w:p>
        </w:tc>
      </w:tr>
      <w:tr w:rsidR="00F50880" w:rsidRPr="00486E3C" w14:paraId="56ED8BE0"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C5108" w14:textId="77777777" w:rsidR="00F50880" w:rsidRPr="00486E3C" w:rsidRDefault="00F50880" w:rsidP="00F50880">
            <w:pPr>
              <w:pStyle w:val="1"/>
              <w:rPr>
                <w:rFonts w:ascii="Times New Roman" w:hAnsi="Times New Roman"/>
                <w:bCs/>
                <w:lang w:val="uk-UA" w:eastAsia="uk-UA"/>
              </w:rPr>
            </w:pPr>
            <w:bookmarkStart w:id="20" w:name="_VI._Укладання_договору"/>
            <w:bookmarkStart w:id="21" w:name="_VI._Результати_торгів"/>
            <w:bookmarkEnd w:id="20"/>
            <w:bookmarkEnd w:id="21"/>
            <w:r w:rsidRPr="00486E3C">
              <w:rPr>
                <w:rFonts w:ascii="Times New Roman" w:hAnsi="Times New Roman"/>
                <w:bCs/>
                <w:lang w:val="uk-UA" w:eastAsia="uk-UA"/>
              </w:rPr>
              <w:lastRenderedPageBreak/>
              <w:t xml:space="preserve">VI. </w:t>
            </w:r>
            <w:r w:rsidRPr="00486E3C">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F50880" w:rsidRPr="00486E3C" w14:paraId="75B2D4E7"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21C06D5"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Відміна замовником тендеру чи визнання його таким, що не відбувся</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83F2040" w14:textId="77777777" w:rsidR="00F50880" w:rsidRPr="00486E3C" w:rsidRDefault="00F50880" w:rsidP="00F50880">
            <w:pPr>
              <w:widowControl w:val="0"/>
              <w:contextualSpacing/>
              <w:jc w:val="both"/>
              <w:rPr>
                <w:rFonts w:ascii="Times New Roman" w:hAnsi="Times New Roman"/>
                <w:b/>
                <w:sz w:val="24"/>
                <w:szCs w:val="24"/>
                <w:lang w:val="uk-UA" w:eastAsia="uk-UA"/>
              </w:rPr>
            </w:pPr>
            <w:r w:rsidRPr="00486E3C">
              <w:rPr>
                <w:rFonts w:ascii="Times New Roman" w:hAnsi="Times New Roman"/>
                <w:b/>
                <w:sz w:val="24"/>
                <w:szCs w:val="24"/>
                <w:lang w:val="uk-UA" w:eastAsia="uk-UA"/>
              </w:rPr>
              <w:t>1.1 Замовник відміняє тендер у разі:</w:t>
            </w:r>
          </w:p>
          <w:p w14:paraId="68C50F4A"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1)</w:t>
            </w:r>
            <w:r w:rsidRPr="00486E3C">
              <w:rPr>
                <w:rFonts w:ascii="Times New Roman" w:hAnsi="Times New Roman"/>
                <w:sz w:val="24"/>
                <w:szCs w:val="24"/>
                <w:lang w:val="uk-UA" w:eastAsia="uk-UA"/>
              </w:rPr>
              <w:tab/>
              <w:t>відсутності подальшої потреби в закупівлі товарів, робіт і послуг;</w:t>
            </w:r>
          </w:p>
          <w:p w14:paraId="6AE87421"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2)</w:t>
            </w:r>
            <w:r w:rsidRPr="00486E3C">
              <w:rPr>
                <w:rFonts w:ascii="Times New Roman" w:hAnsi="Times New Roman"/>
                <w:sz w:val="24"/>
                <w:szCs w:val="24"/>
                <w:lang w:val="uk-UA" w:eastAsia="uk-UA"/>
              </w:rPr>
              <w:tab/>
              <w:t xml:space="preserve">неможливості усунення порушень, що виникли через виявлені порушення законодавства у сфері публічних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w:t>
            </w:r>
          </w:p>
          <w:p w14:paraId="72BC058E" w14:textId="77777777" w:rsidR="00F50880" w:rsidRPr="00486E3C" w:rsidRDefault="00F50880" w:rsidP="00F50880">
            <w:pPr>
              <w:widowControl w:val="0"/>
              <w:jc w:val="both"/>
              <w:rPr>
                <w:rFonts w:ascii="Times New Roman" w:hAnsi="Times New Roman"/>
                <w:b/>
                <w:sz w:val="24"/>
                <w:szCs w:val="24"/>
                <w:lang w:val="uk-UA" w:eastAsia="uk-UA"/>
              </w:rPr>
            </w:pPr>
            <w:r w:rsidRPr="00486E3C">
              <w:rPr>
                <w:rFonts w:ascii="Times New Roman" w:hAnsi="Times New Roman"/>
                <w:b/>
                <w:sz w:val="24"/>
                <w:szCs w:val="24"/>
                <w:lang w:val="uk-UA" w:eastAsia="uk-UA"/>
              </w:rPr>
              <w:t xml:space="preserve">1.2. Тендер автоматично відміняються електронною системою </w:t>
            </w:r>
            <w:proofErr w:type="spellStart"/>
            <w:r w:rsidRPr="00486E3C">
              <w:rPr>
                <w:rFonts w:ascii="Times New Roman" w:hAnsi="Times New Roman"/>
                <w:b/>
                <w:sz w:val="24"/>
                <w:szCs w:val="24"/>
                <w:lang w:val="uk-UA" w:eastAsia="uk-UA"/>
              </w:rPr>
              <w:t>закупівель</w:t>
            </w:r>
            <w:proofErr w:type="spellEnd"/>
            <w:r w:rsidRPr="00486E3C">
              <w:rPr>
                <w:rFonts w:ascii="Times New Roman" w:hAnsi="Times New Roman"/>
                <w:b/>
                <w:sz w:val="24"/>
                <w:szCs w:val="24"/>
                <w:lang w:val="uk-UA" w:eastAsia="uk-UA"/>
              </w:rPr>
              <w:t xml:space="preserve"> у разі:</w:t>
            </w:r>
          </w:p>
          <w:p w14:paraId="322E0442"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1)</w:t>
            </w:r>
            <w:r w:rsidRPr="00486E3C">
              <w:rPr>
                <w:rFonts w:ascii="Times New Roman" w:hAnsi="Times New Roman"/>
                <w:sz w:val="24"/>
                <w:szCs w:val="24"/>
                <w:lang w:val="uk-UA" w:eastAsia="uk-UA"/>
              </w:rPr>
              <w:tab/>
              <w:t xml:space="preserve">подання для участі: </w:t>
            </w:r>
          </w:p>
          <w:p w14:paraId="2A663291"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відкритих торгах – менше двох тендерних пропозицій;</w:t>
            </w:r>
          </w:p>
          <w:p w14:paraId="2DAEAF4E"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конкурентному діалозі – менше трьох тендерних пропозицій;</w:t>
            </w:r>
          </w:p>
          <w:p w14:paraId="218819E1"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відкритих торгах для укладення рамкових угод – менше трьох тендерних пропозицій;</w:t>
            </w:r>
          </w:p>
          <w:p w14:paraId="7D559EB5"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14:paraId="58B67B04"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2)</w:t>
            </w:r>
            <w:r w:rsidRPr="00486E3C">
              <w:rPr>
                <w:rFonts w:ascii="Times New Roman" w:hAnsi="Times New Roman"/>
                <w:sz w:val="24"/>
                <w:szCs w:val="24"/>
                <w:lang w:val="uk-UA" w:eastAsia="uk-UA"/>
              </w:rPr>
              <w:tab/>
              <w:t xml:space="preserve">допущення до оцінки менше двох тендерних пропозицій у процедурі відкритих торгів, у разі якщо оголошення про проведення </w:t>
            </w:r>
            <w:r w:rsidRPr="00486E3C">
              <w:rPr>
                <w:rFonts w:ascii="Times New Roman" w:hAnsi="Times New Roman"/>
                <w:sz w:val="24"/>
                <w:szCs w:val="24"/>
                <w:lang w:val="uk-UA" w:eastAsia="uk-UA"/>
              </w:rPr>
              <w:lastRenderedPageBreak/>
              <w:t>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B9A2CA1"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3)</w:t>
            </w:r>
            <w:r w:rsidRPr="00486E3C">
              <w:rPr>
                <w:rFonts w:ascii="Times New Roman" w:hAnsi="Times New Roman"/>
                <w:sz w:val="24"/>
                <w:szCs w:val="24"/>
                <w:lang w:val="uk-UA" w:eastAsia="uk-UA"/>
              </w:rPr>
              <w:tab/>
              <w:t>відхилення всіх тендерних пропозицій згідно з Законом.</w:t>
            </w:r>
          </w:p>
          <w:p w14:paraId="14AF1713"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1C14EDAD"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1.4. Тендер може бути відмінено частково (за лотом).</w:t>
            </w:r>
          </w:p>
          <w:p w14:paraId="69EEBB0B" w14:textId="77777777" w:rsidR="00F50880" w:rsidRPr="00486E3C" w:rsidRDefault="00F50880" w:rsidP="00F50880">
            <w:pPr>
              <w:widowControl w:val="0"/>
              <w:contextualSpacing/>
              <w:jc w:val="both"/>
              <w:rPr>
                <w:rFonts w:ascii="Times New Roman" w:hAnsi="Times New Roman"/>
                <w:b/>
                <w:sz w:val="24"/>
                <w:szCs w:val="24"/>
                <w:lang w:val="uk-UA" w:eastAsia="uk-UA"/>
              </w:rPr>
            </w:pPr>
            <w:r w:rsidRPr="00486E3C">
              <w:rPr>
                <w:rFonts w:ascii="Times New Roman" w:hAnsi="Times New Roman"/>
                <w:b/>
                <w:sz w:val="24"/>
                <w:szCs w:val="24"/>
                <w:lang w:val="uk-UA" w:eastAsia="uk-UA"/>
              </w:rPr>
              <w:t>1.5. Замовник має право визнати тендер таким, що не відбувся, у разі:</w:t>
            </w:r>
          </w:p>
          <w:p w14:paraId="068A93DB" w14:textId="77777777" w:rsidR="00F50880" w:rsidRPr="00486E3C" w:rsidRDefault="00F50880" w:rsidP="00F50880">
            <w:pPr>
              <w:widowControl w:val="0"/>
              <w:ind w:firstLine="4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w:t>
            </w:r>
            <w:r w:rsidRPr="00486E3C">
              <w:rPr>
                <w:rFonts w:ascii="Times New Roman" w:hAnsi="Times New Roman"/>
                <w:sz w:val="24"/>
                <w:szCs w:val="24"/>
                <w:lang w:val="uk-UA" w:eastAsia="uk-UA"/>
              </w:rPr>
              <w:tab/>
              <w:t>якщо здійснення закупівлі стало неможливим унаслідок непереборної сили;</w:t>
            </w:r>
          </w:p>
          <w:p w14:paraId="0D56D988" w14:textId="77777777" w:rsidR="00F50880" w:rsidRPr="00486E3C" w:rsidRDefault="00F50880" w:rsidP="00F50880">
            <w:pPr>
              <w:widowControl w:val="0"/>
              <w:ind w:firstLine="4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w:t>
            </w:r>
            <w:r w:rsidRPr="00486E3C">
              <w:rPr>
                <w:rFonts w:ascii="Times New Roman" w:hAnsi="Times New Roman"/>
                <w:sz w:val="24"/>
                <w:szCs w:val="24"/>
                <w:lang w:val="uk-UA" w:eastAsia="uk-UA"/>
              </w:rPr>
              <w:tab/>
              <w:t>скорочення видатків на здійснення закупівлі товарів, робіт і послуг.</w:t>
            </w:r>
          </w:p>
          <w:p w14:paraId="57E3E6E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1.6. Замовник має право визнати тендер таким, що не відбувся частково (за лотом).</w:t>
            </w:r>
          </w:p>
          <w:p w14:paraId="5D1D59F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підстави  прийняття рішення. </w:t>
            </w:r>
          </w:p>
          <w:p w14:paraId="4A107DB1" w14:textId="77777777" w:rsidR="00F50880" w:rsidRPr="00486E3C" w:rsidRDefault="00F50880" w:rsidP="00F50880">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 xml:space="preserve">У разі відміни тендеру з підстав, визначених частиною другою цієї статті, електронною системою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автоматично оприлюднюється інформація про відміну тендеру.</w:t>
            </w:r>
          </w:p>
        </w:tc>
      </w:tr>
      <w:tr w:rsidR="00F50880" w:rsidRPr="00486E3C" w14:paraId="6411F3D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89E8772"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sz w:val="24"/>
                <w:szCs w:val="24"/>
                <w:lang w:val="uk-UA" w:eastAsia="uk-UA"/>
              </w:rPr>
              <w:lastRenderedPageBreak/>
              <w:t>2. Строк укладання договору</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BEFF0D"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повідомлення про намір укласти договір про закупівлю.</w:t>
            </w:r>
          </w:p>
          <w:p w14:paraId="4E4B5902"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BA27FE9" w14:textId="77777777" w:rsidR="00F50880" w:rsidRPr="00486E3C" w:rsidRDefault="00F50880" w:rsidP="00F50880">
            <w:pPr>
              <w:widowControl w:val="0"/>
              <w:contextualSpacing/>
              <w:jc w:val="both"/>
              <w:rPr>
                <w:rFonts w:ascii="Times New Roman" w:hAnsi="Times New Roman"/>
                <w:b/>
                <w:lang w:val="uk-UA"/>
              </w:rPr>
            </w:pPr>
            <w:r w:rsidRPr="00486E3C">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F50880" w:rsidRPr="00486E3C" w14:paraId="68D0F4E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FC49C62"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sz w:val="24"/>
                <w:szCs w:val="24"/>
                <w:lang w:val="uk-UA" w:eastAsia="uk-UA"/>
              </w:rPr>
              <w:t>3. Проект договору про закупівлю</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B01931"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14:paraId="02C3527C" w14:textId="26A1E2B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14:paraId="1A3FFED2"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41F725E"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Переможець процедури закупівлі під час укладення договору про закупівлю повинен надати:</w:t>
            </w:r>
          </w:p>
          <w:p w14:paraId="657353D7"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1) відповідну інформацію про право підписання договору про закупівлю;</w:t>
            </w:r>
          </w:p>
          <w:p w14:paraId="14645B31"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86E3C">
              <w:rPr>
                <w:rFonts w:ascii="Times New Roman" w:hAnsi="Times New Roman"/>
                <w:sz w:val="24"/>
                <w:szCs w:val="24"/>
                <w:lang w:val="uk-UA"/>
              </w:rPr>
              <w:lastRenderedPageBreak/>
              <w:t>діяльності передбачено законом та у разі якщо про це було зазначено у тендерній документації</w:t>
            </w:r>
          </w:p>
          <w:p w14:paraId="690B127B" w14:textId="77777777" w:rsidR="00F50880" w:rsidRPr="00486E3C" w:rsidRDefault="00F50880" w:rsidP="00F50880">
            <w:pPr>
              <w:jc w:val="both"/>
              <w:rPr>
                <w:rFonts w:ascii="Times New Roman" w:hAnsi="Times New Roman"/>
                <w:b/>
                <w:lang w:val="uk-UA"/>
              </w:rPr>
            </w:pPr>
            <w:r w:rsidRPr="00486E3C">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50880" w:rsidRPr="00486E3C" w14:paraId="416A8596"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5094FE"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270D64"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Предмет  Договору</w:t>
            </w:r>
          </w:p>
          <w:p w14:paraId="62399742" w14:textId="77777777" w:rsidR="00F50880" w:rsidRPr="00486E3C" w:rsidRDefault="00F50880" w:rsidP="00F50880">
            <w:pPr>
              <w:jc w:val="both"/>
              <w:rPr>
                <w:rFonts w:ascii="Times New Roman" w:hAnsi="Times New Roman"/>
                <w:b/>
                <w:i/>
                <w:color w:val="000000"/>
                <w:bdr w:val="none" w:sz="0" w:space="0" w:color="auto" w:frame="1"/>
                <w:shd w:val="clear" w:color="auto" w:fill="FDFEFD"/>
                <w:lang w:val="uk-UA"/>
              </w:rPr>
            </w:pPr>
            <w:r w:rsidRPr="00486E3C">
              <w:rPr>
                <w:rFonts w:ascii="Times New Roman" w:hAnsi="Times New Roman"/>
                <w:b/>
                <w:i/>
                <w:color w:val="000000"/>
                <w:bdr w:val="none" w:sz="0" w:space="0" w:color="auto" w:frame="1"/>
                <w:shd w:val="clear" w:color="auto" w:fill="FDFEFD"/>
                <w:lang w:val="uk-UA"/>
              </w:rPr>
              <w:t>ДК 021-2015 (CPV) 09110000-3 – Тверде паливо (</w:t>
            </w:r>
            <w:proofErr w:type="spellStart"/>
            <w:r w:rsidRPr="00486E3C">
              <w:rPr>
                <w:rFonts w:ascii="Times New Roman" w:hAnsi="Times New Roman"/>
                <w:b/>
                <w:i/>
                <w:color w:val="000000"/>
                <w:bdr w:val="none" w:sz="0" w:space="0" w:color="auto" w:frame="1"/>
                <w:shd w:val="clear" w:color="auto" w:fill="FDFEFD"/>
                <w:lang w:val="uk-UA"/>
              </w:rPr>
              <w:t>пелети</w:t>
            </w:r>
            <w:proofErr w:type="spellEnd"/>
            <w:r w:rsidRPr="00486E3C">
              <w:rPr>
                <w:rFonts w:ascii="Times New Roman" w:hAnsi="Times New Roman"/>
                <w:b/>
                <w:i/>
                <w:color w:val="000000"/>
                <w:bdr w:val="none" w:sz="0" w:space="0" w:color="auto" w:frame="1"/>
                <w:shd w:val="clear" w:color="auto" w:fill="FDFEFD"/>
                <w:lang w:val="uk-UA"/>
              </w:rPr>
              <w:t xml:space="preserve"> паливні з деревини твердих листяних порід)</w:t>
            </w:r>
          </w:p>
          <w:p w14:paraId="566CA853" w14:textId="77777777" w:rsidR="00F50880" w:rsidRPr="00486E3C" w:rsidRDefault="00F50880" w:rsidP="00F50880">
            <w:pPr>
              <w:rPr>
                <w:rFonts w:ascii="Times New Roman" w:hAnsi="Times New Roman"/>
                <w:b/>
                <w:i/>
                <w:color w:val="000000"/>
                <w:bdr w:val="none" w:sz="0" w:space="0" w:color="auto" w:frame="1"/>
                <w:shd w:val="clear" w:color="auto" w:fill="FDFEFD"/>
                <w:lang w:val="uk-UA"/>
              </w:rPr>
            </w:pPr>
          </w:p>
          <w:p w14:paraId="218260D4"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Найменування (номенклатура, асортимент)</w:t>
            </w:r>
          </w:p>
          <w:p w14:paraId="21C97557" w14:textId="77777777" w:rsidR="00F50880" w:rsidRPr="00486E3C" w:rsidRDefault="00F50880" w:rsidP="00F50880">
            <w:pPr>
              <w:jc w:val="both"/>
              <w:rPr>
                <w:rFonts w:ascii="Times New Roman" w:hAnsi="Times New Roman"/>
                <w:b/>
                <w:i/>
                <w:lang w:val="uk-UA"/>
              </w:rPr>
            </w:pPr>
            <w:r w:rsidRPr="00486E3C">
              <w:rPr>
                <w:rFonts w:ascii="Times New Roman" w:hAnsi="Times New Roman"/>
                <w:b/>
                <w:i/>
                <w:lang w:val="uk-UA"/>
              </w:rPr>
              <w:t xml:space="preserve">Визначено згідно тендерної пропозиції учасника, яка має відповідати вимогам замовника, наведеним у ч.6 </w:t>
            </w:r>
            <w:proofErr w:type="spellStart"/>
            <w:r w:rsidRPr="00486E3C">
              <w:rPr>
                <w:rFonts w:ascii="Times New Roman" w:hAnsi="Times New Roman"/>
                <w:b/>
                <w:i/>
                <w:lang w:val="uk-UA"/>
              </w:rPr>
              <w:t>р.ІІІ</w:t>
            </w:r>
            <w:proofErr w:type="spellEnd"/>
            <w:r w:rsidRPr="00486E3C">
              <w:rPr>
                <w:rFonts w:ascii="Times New Roman" w:hAnsi="Times New Roman"/>
                <w:b/>
                <w:i/>
                <w:lang w:val="uk-UA"/>
              </w:rPr>
              <w:t xml:space="preserve"> цієї документації та наведена у додатку до договору (Специфікація Товару)</w:t>
            </w:r>
          </w:p>
          <w:p w14:paraId="48A759A8" w14:textId="77777777" w:rsidR="00F50880" w:rsidRPr="00486E3C" w:rsidRDefault="00F50880" w:rsidP="00F50880">
            <w:pPr>
              <w:jc w:val="center"/>
              <w:rPr>
                <w:rFonts w:ascii="Times New Roman" w:hAnsi="Times New Roman"/>
                <w:b/>
                <w:lang w:val="uk-UA"/>
              </w:rPr>
            </w:pPr>
          </w:p>
          <w:p w14:paraId="57274DB5"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Кількість</w:t>
            </w:r>
          </w:p>
          <w:p w14:paraId="19DD0421" w14:textId="77777777" w:rsidR="00F50880" w:rsidRPr="00486E3C" w:rsidRDefault="00F50880" w:rsidP="00F50880">
            <w:pPr>
              <w:ind w:left="28"/>
              <w:rPr>
                <w:rFonts w:ascii="Times New Roman" w:hAnsi="Times New Roman"/>
                <w:b/>
                <w:i/>
                <w:lang w:val="uk-UA"/>
              </w:rPr>
            </w:pPr>
            <w:r w:rsidRPr="00486E3C">
              <w:rPr>
                <w:rFonts w:ascii="Times New Roman" w:hAnsi="Times New Roman"/>
                <w:b/>
                <w:i/>
                <w:lang w:val="uk-UA"/>
              </w:rPr>
              <w:t xml:space="preserve">Згідно ч.6 </w:t>
            </w:r>
            <w:proofErr w:type="spellStart"/>
            <w:r w:rsidRPr="00486E3C">
              <w:rPr>
                <w:rFonts w:ascii="Times New Roman" w:hAnsi="Times New Roman"/>
                <w:b/>
                <w:i/>
                <w:lang w:val="uk-UA"/>
              </w:rPr>
              <w:t>р.ІІІ</w:t>
            </w:r>
            <w:proofErr w:type="spellEnd"/>
            <w:r w:rsidRPr="00486E3C">
              <w:rPr>
                <w:rFonts w:ascii="Times New Roman" w:hAnsi="Times New Roman"/>
                <w:b/>
                <w:i/>
                <w:lang w:val="uk-UA"/>
              </w:rPr>
              <w:t xml:space="preserve"> цієї документації</w:t>
            </w:r>
          </w:p>
          <w:p w14:paraId="4EF424A1"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Якість</w:t>
            </w:r>
          </w:p>
          <w:p w14:paraId="072E08A3" w14:textId="5F55B054" w:rsidR="00F50880" w:rsidRPr="00486E3C" w:rsidRDefault="00390DEF" w:rsidP="00F50880">
            <w:pPr>
              <w:widowControl w:val="0"/>
              <w:shd w:val="clear" w:color="auto" w:fill="FFFFFF"/>
              <w:autoSpaceDE w:val="0"/>
              <w:autoSpaceDN w:val="0"/>
              <w:adjustRightInd w:val="0"/>
              <w:jc w:val="both"/>
              <w:rPr>
                <w:rFonts w:ascii="Times New Roman" w:hAnsi="Times New Roman"/>
                <w:b/>
                <w:i/>
                <w:color w:val="000000"/>
                <w:lang w:val="uk-UA"/>
              </w:rPr>
            </w:pPr>
            <w:r w:rsidRPr="00390DEF">
              <w:rPr>
                <w:rFonts w:ascii="Times New Roman" w:hAnsi="Times New Roman" w:hint="eastAsia"/>
                <w:b/>
                <w:i/>
                <w:color w:val="000000"/>
                <w:lang w:val="uk-UA"/>
              </w:rPr>
              <w:t>Якість</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Товару</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що</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постачається</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повинна</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відповідати</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діючим</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в</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Україні</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ДСТУ</w:t>
            </w:r>
            <w:r w:rsidRPr="00390DEF">
              <w:rPr>
                <w:rFonts w:ascii="Times New Roman" w:hAnsi="Times New Roman"/>
                <w:b/>
                <w:i/>
                <w:color w:val="000000"/>
                <w:lang w:val="uk-UA"/>
              </w:rPr>
              <w:t xml:space="preserve"> 8358:2015  </w:t>
            </w:r>
            <w:r w:rsidRPr="00390DEF">
              <w:rPr>
                <w:rFonts w:ascii="Times New Roman" w:hAnsi="Times New Roman" w:hint="eastAsia"/>
                <w:b/>
                <w:i/>
                <w:color w:val="000000"/>
                <w:lang w:val="uk-UA"/>
              </w:rPr>
              <w:t>і</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сертифікатам</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якості</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виробника</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Товару</w:t>
            </w:r>
            <w:r w:rsidR="00F50880" w:rsidRPr="00486E3C">
              <w:rPr>
                <w:rFonts w:ascii="Times New Roman" w:hAnsi="Times New Roman"/>
                <w:b/>
                <w:i/>
                <w:color w:val="000000"/>
                <w:lang w:val="uk-UA"/>
              </w:rPr>
              <w:t xml:space="preserve">. </w:t>
            </w:r>
          </w:p>
          <w:p w14:paraId="0C0E0805" w14:textId="77777777" w:rsidR="00F50880" w:rsidRPr="00486E3C" w:rsidRDefault="00F50880" w:rsidP="00F50880">
            <w:pPr>
              <w:jc w:val="both"/>
              <w:rPr>
                <w:rFonts w:ascii="Times New Roman" w:hAnsi="Times New Roman"/>
                <w:b/>
                <w:i/>
                <w:lang w:val="uk-UA"/>
              </w:rPr>
            </w:pPr>
            <w:r w:rsidRPr="00486E3C">
              <w:rPr>
                <w:rFonts w:ascii="Times New Roman" w:hAnsi="Times New Roman"/>
                <w:b/>
                <w:i/>
                <w:color w:val="000000"/>
                <w:shd w:val="clear" w:color="auto" w:fill="FFFFFF"/>
                <w:lang w:val="uk-UA"/>
              </w:rPr>
              <w:t>Якісні характеристики предмета закупівлі повинні передбачати необхідність застосування заходів із захисту довкілля.</w:t>
            </w:r>
          </w:p>
          <w:p w14:paraId="11566124"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Ціна</w:t>
            </w:r>
          </w:p>
          <w:p w14:paraId="39D953D5" w14:textId="77777777" w:rsidR="00F50880" w:rsidRPr="00486E3C" w:rsidRDefault="00F50880" w:rsidP="00F50880">
            <w:pPr>
              <w:rPr>
                <w:rFonts w:ascii="Times New Roman" w:hAnsi="Times New Roman"/>
                <w:b/>
                <w:i/>
                <w:lang w:val="uk-UA"/>
              </w:rPr>
            </w:pPr>
            <w:r w:rsidRPr="00486E3C">
              <w:rPr>
                <w:rFonts w:ascii="Times New Roman" w:hAnsi="Times New Roman"/>
                <w:b/>
                <w:i/>
                <w:lang w:val="uk-UA"/>
              </w:rPr>
              <w:t>Визначається за результатами аукціону.</w:t>
            </w:r>
          </w:p>
          <w:p w14:paraId="6171DD3B"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Порядок поставки</w:t>
            </w:r>
          </w:p>
          <w:p w14:paraId="68410BE1" w14:textId="40C7B149" w:rsidR="00F50880" w:rsidRPr="00CF349C" w:rsidRDefault="00F50880" w:rsidP="00F50880">
            <w:pPr>
              <w:autoSpaceDE w:val="0"/>
              <w:autoSpaceDN w:val="0"/>
              <w:adjustRightInd w:val="0"/>
              <w:jc w:val="both"/>
              <w:rPr>
                <w:rFonts w:ascii="Times New Roman" w:hAnsi="Times New Roman"/>
                <w:b/>
                <w:i/>
                <w:lang w:val="uk-UA"/>
              </w:rPr>
            </w:pPr>
            <w:r w:rsidRPr="00486E3C">
              <w:rPr>
                <w:rFonts w:ascii="Times New Roman" w:hAnsi="Times New Roman"/>
                <w:b/>
                <w:i/>
                <w:lang w:val="uk-UA"/>
              </w:rPr>
              <w:t xml:space="preserve">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 (двох) днів з моменту отримання Постачальником заявки від Замовника на умовах DDP («Інкотермс», у редакції 2020 року) за </w:t>
            </w:r>
            <w:proofErr w:type="spellStart"/>
            <w:r w:rsidRPr="00486E3C">
              <w:rPr>
                <w:rFonts w:ascii="Times New Roman" w:hAnsi="Times New Roman"/>
                <w:b/>
                <w:i/>
                <w:lang w:val="uk-UA"/>
              </w:rPr>
              <w:t>адресою</w:t>
            </w:r>
            <w:proofErr w:type="spellEnd"/>
            <w:r w:rsidRPr="00486E3C">
              <w:rPr>
                <w:rFonts w:ascii="Times New Roman" w:hAnsi="Times New Roman"/>
                <w:b/>
                <w:i/>
                <w:lang w:val="uk-UA"/>
              </w:rPr>
              <w:t xml:space="preserve">: м. Черкаси, вул. Смілянська </w:t>
            </w:r>
            <w:r w:rsidRPr="00CF349C">
              <w:rPr>
                <w:rFonts w:ascii="Times New Roman" w:hAnsi="Times New Roman"/>
                <w:b/>
                <w:i/>
                <w:lang w:val="uk-UA"/>
              </w:rPr>
              <w:t>132</w:t>
            </w:r>
            <w:r w:rsidR="00CF349C" w:rsidRPr="00CF349C">
              <w:rPr>
                <w:rFonts w:ascii="Times New Roman" w:hAnsi="Times New Roman"/>
                <w:b/>
                <w:i/>
                <w:lang w:val="uk-UA"/>
              </w:rPr>
              <w:t xml:space="preserve">, </w:t>
            </w:r>
            <w:r w:rsidR="00CF349C" w:rsidRPr="00CF349C">
              <w:rPr>
                <w:b/>
                <w:i/>
                <w:szCs w:val="24"/>
              </w:rPr>
              <w:t xml:space="preserve">але не </w:t>
            </w:r>
            <w:proofErr w:type="spellStart"/>
            <w:r w:rsidR="00CF349C" w:rsidRPr="00CF349C">
              <w:rPr>
                <w:b/>
                <w:i/>
                <w:szCs w:val="24"/>
              </w:rPr>
              <w:t>пізніше</w:t>
            </w:r>
            <w:proofErr w:type="spellEnd"/>
            <w:r w:rsidR="00CF349C" w:rsidRPr="00CF349C">
              <w:rPr>
                <w:b/>
                <w:i/>
                <w:szCs w:val="24"/>
              </w:rPr>
              <w:t xml:space="preserve"> 31 липня 2022 року.</w:t>
            </w:r>
          </w:p>
          <w:p w14:paraId="2271A2B6"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Строк дії</w:t>
            </w:r>
          </w:p>
          <w:p w14:paraId="7C7BF023" w14:textId="77777777" w:rsidR="00F50880" w:rsidRPr="00486E3C" w:rsidRDefault="00F50880" w:rsidP="00F50880">
            <w:pPr>
              <w:autoSpaceDE w:val="0"/>
              <w:autoSpaceDN w:val="0"/>
              <w:adjustRightInd w:val="0"/>
              <w:jc w:val="both"/>
              <w:rPr>
                <w:rFonts w:ascii="Times New Roman" w:hAnsi="Times New Roman"/>
                <w:b/>
                <w:i/>
                <w:lang w:val="uk-UA"/>
              </w:rPr>
            </w:pPr>
            <w:r w:rsidRPr="00486E3C">
              <w:rPr>
                <w:rFonts w:ascii="Times New Roman" w:hAnsi="Times New Roman"/>
                <w:b/>
                <w:i/>
                <w:lang w:val="uk-UA"/>
              </w:rPr>
              <w:t>Договір вважається укладеним і набирає чинності з моменту його підписання Сторонами та скріплення печатками Сторін.</w:t>
            </w:r>
          </w:p>
          <w:p w14:paraId="39B86E9E" w14:textId="77777777" w:rsidR="00F50880" w:rsidRPr="00486E3C" w:rsidRDefault="00F50880" w:rsidP="00F50880">
            <w:p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Дія Договору припиняється при настанні однієї з умов:</w:t>
            </w:r>
          </w:p>
          <w:p w14:paraId="73787FA2" w14:textId="6DDE7C9B" w:rsidR="00F50880" w:rsidRPr="00486E3C" w:rsidRDefault="00F50880" w:rsidP="00F50880">
            <w:pPr>
              <w:numPr>
                <w:ilvl w:val="0"/>
                <w:numId w:val="10"/>
              </w:num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закінчення терміну дії Договору – 31.12.2022;</w:t>
            </w:r>
          </w:p>
          <w:p w14:paraId="70C55AB1" w14:textId="77777777" w:rsidR="00F50880" w:rsidRPr="00486E3C" w:rsidRDefault="00F50880" w:rsidP="00F50880">
            <w:pPr>
              <w:numPr>
                <w:ilvl w:val="0"/>
                <w:numId w:val="10"/>
              </w:num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за згодою Сторін;</w:t>
            </w:r>
          </w:p>
          <w:p w14:paraId="5E35276B" w14:textId="77777777" w:rsidR="00F50880" w:rsidRPr="00486E3C" w:rsidRDefault="00F50880" w:rsidP="00F50880">
            <w:pPr>
              <w:numPr>
                <w:ilvl w:val="0"/>
                <w:numId w:val="10"/>
              </w:num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з інших підстав, передбачених чинним законодавством України.</w:t>
            </w:r>
          </w:p>
          <w:p w14:paraId="38361C19" w14:textId="77777777" w:rsidR="00F50880" w:rsidRPr="00486E3C" w:rsidRDefault="00F50880" w:rsidP="00F50880">
            <w:pPr>
              <w:jc w:val="both"/>
              <w:rPr>
                <w:rFonts w:ascii="Times New Roman" w:hAnsi="Times New Roman"/>
                <w:b/>
                <w:bCs/>
                <w:i/>
                <w:lang w:val="uk-UA"/>
              </w:rPr>
            </w:pPr>
            <w:r w:rsidRPr="00486E3C">
              <w:rPr>
                <w:rFonts w:ascii="Times New Roman" w:hAnsi="Times New Roman"/>
                <w:b/>
                <w:bCs/>
                <w:i/>
                <w:lang w:val="uk-UA"/>
              </w:rPr>
              <w:t>Закінчення терміну дії Договору не звільняє Сторони від відповідальності за його порушення, яке мало місце під час дії Договору.</w:t>
            </w:r>
          </w:p>
          <w:p w14:paraId="6DD28CA5" w14:textId="0EE0B7F6" w:rsidR="00F50880" w:rsidRPr="00486E3C" w:rsidRDefault="00F50880" w:rsidP="00F50880">
            <w:pPr>
              <w:widowControl w:val="0"/>
              <w:autoSpaceDE w:val="0"/>
              <w:autoSpaceDN w:val="0"/>
              <w:adjustRightInd w:val="0"/>
              <w:jc w:val="both"/>
              <w:rPr>
                <w:rFonts w:ascii="Times New Roman" w:hAnsi="Times New Roman"/>
                <w:b/>
                <w:bCs/>
                <w:i/>
                <w:lang w:val="uk-UA"/>
              </w:rPr>
            </w:pPr>
            <w:r w:rsidRPr="00486E3C">
              <w:rPr>
                <w:rFonts w:ascii="Times New Roman" w:hAnsi="Times New Roman"/>
                <w:b/>
                <w:bCs/>
                <w:i/>
                <w:lang w:val="uk-UA"/>
              </w:rPr>
              <w:t>Термін дії Договору може бути продовжено за взаємною згодою Сторін з урахуванням вимог чинного законодавства України.</w:t>
            </w:r>
          </w:p>
        </w:tc>
      </w:tr>
      <w:tr w:rsidR="00F50880" w:rsidRPr="00486E3C" w14:paraId="62B9A94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9397D8"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5. </w:t>
            </w:r>
            <w:r w:rsidRPr="00486E3C">
              <w:rPr>
                <w:rFonts w:ascii="Times New Roman" w:hAnsi="Times New Roman"/>
                <w:b/>
                <w:sz w:val="24"/>
                <w:szCs w:val="24"/>
                <w:lang w:val="uk-UA" w:eastAsia="uk-UA"/>
              </w:rPr>
              <w:t>Дії замовника при відмові переможця торгів підписати договір про закупівлю</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3516D4" w14:textId="77777777" w:rsidR="00F50880" w:rsidRPr="00486E3C" w:rsidRDefault="00F50880" w:rsidP="00F50880">
            <w:pPr>
              <w:jc w:val="both"/>
              <w:rPr>
                <w:rFonts w:ascii="Times New Roman" w:hAnsi="Times New Roman"/>
                <w:color w:val="000000"/>
                <w:sz w:val="24"/>
                <w:szCs w:val="24"/>
                <w:lang w:val="uk-UA" w:eastAsia="uk-UA"/>
              </w:rPr>
            </w:pPr>
            <w:r w:rsidRPr="00486E3C">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86E3C">
              <w:rPr>
                <w:rFonts w:ascii="Times New Roman" w:hAnsi="Times New Roman"/>
                <w:sz w:val="24"/>
                <w:szCs w:val="24"/>
                <w:lang w:val="uk-UA"/>
              </w:rPr>
              <w:t>неукладення</w:t>
            </w:r>
            <w:proofErr w:type="spellEnd"/>
            <w:r w:rsidRPr="00486E3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F50880" w:rsidRPr="00486E3C" w14:paraId="649BCF6D"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A079D7"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6. Забезпечення виконання договору про закупівлю</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6EED8C" w14:textId="77777777" w:rsidR="00F50880" w:rsidRPr="00486E3C" w:rsidRDefault="00F50880" w:rsidP="00F50880">
            <w:pPr>
              <w:rPr>
                <w:rFonts w:ascii="Times New Roman" w:hAnsi="Times New Roman"/>
                <w:b/>
                <w:color w:val="000000"/>
                <w:sz w:val="24"/>
                <w:szCs w:val="24"/>
                <w:lang w:val="uk-UA" w:eastAsia="uk-UA"/>
              </w:rPr>
            </w:pPr>
            <w:r w:rsidRPr="00486E3C">
              <w:rPr>
                <w:rFonts w:ascii="Times New Roman" w:hAnsi="Times New Roman"/>
                <w:sz w:val="24"/>
                <w:szCs w:val="24"/>
                <w:lang w:val="uk-UA"/>
              </w:rPr>
              <w:t>Не вимагається.</w:t>
            </w:r>
          </w:p>
        </w:tc>
      </w:tr>
    </w:tbl>
    <w:p w14:paraId="487171F2" w14:textId="77777777" w:rsidR="005D0F78" w:rsidRPr="00486E3C" w:rsidRDefault="005D0F78" w:rsidP="005D0F78">
      <w:pPr>
        <w:jc w:val="center"/>
        <w:rPr>
          <w:rFonts w:ascii="Times New Roman" w:hAnsi="Times New Roman"/>
          <w:b/>
          <w:sz w:val="24"/>
          <w:szCs w:val="24"/>
          <w:lang w:val="uk-UA"/>
        </w:rPr>
        <w:sectPr w:rsidR="005D0F78" w:rsidRPr="00486E3C"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2" w:name="_Документи,_що_підтверджують_кваліфі"/>
      <w:bookmarkStart w:id="23" w:name="_Лікарські_засоби._Лот_№1"/>
      <w:bookmarkStart w:id="24" w:name="_Термін_дії_пропозиції"/>
      <w:bookmarkStart w:id="25" w:name="_Зміна_та_анулювання_пропозицій"/>
      <w:bookmarkStart w:id="26" w:name="_Зміна_та_відкликання_пропозицій"/>
      <w:bookmarkStart w:id="27" w:name="_Розкриття_пропозицій_Замовником"/>
      <w:bookmarkStart w:id="28" w:name="_Процедура_оскарження"/>
      <w:bookmarkStart w:id="29" w:name="_Забезпечення_тендерної_пропозиції_1"/>
      <w:bookmarkStart w:id="30" w:name="_Технічні_вимоги_для_машин_обчислюва"/>
      <w:bookmarkEnd w:id="22"/>
      <w:bookmarkEnd w:id="23"/>
      <w:bookmarkEnd w:id="24"/>
      <w:bookmarkEnd w:id="25"/>
      <w:bookmarkEnd w:id="26"/>
      <w:bookmarkEnd w:id="27"/>
      <w:bookmarkEnd w:id="28"/>
      <w:bookmarkEnd w:id="29"/>
      <w:bookmarkEnd w:id="30"/>
    </w:p>
    <w:p w14:paraId="66001CF8" w14:textId="1DE7E989" w:rsidR="00F50880" w:rsidRPr="00486E3C" w:rsidRDefault="00F50880" w:rsidP="00A06A1D">
      <w:pPr>
        <w:tabs>
          <w:tab w:val="left" w:pos="1134"/>
        </w:tabs>
        <w:ind w:left="567" w:right="282"/>
        <w:jc w:val="right"/>
        <w:rPr>
          <w:rFonts w:ascii="Times New Roman" w:hAnsi="Times New Roman"/>
          <w:b/>
          <w:sz w:val="24"/>
          <w:szCs w:val="24"/>
          <w:lang w:val="uk-UA"/>
        </w:rPr>
      </w:pPr>
      <w:r w:rsidRPr="00486E3C">
        <w:rPr>
          <w:rFonts w:ascii="Times New Roman" w:hAnsi="Times New Roman"/>
          <w:b/>
          <w:sz w:val="24"/>
          <w:szCs w:val="24"/>
          <w:lang w:val="uk-UA"/>
        </w:rPr>
        <w:lastRenderedPageBreak/>
        <w:t>ДОДАТОК 1</w:t>
      </w:r>
    </w:p>
    <w:p w14:paraId="64F6F91F" w14:textId="71BFF79F" w:rsidR="00F50880" w:rsidRPr="001B01F7" w:rsidRDefault="00F50880" w:rsidP="00A06A1D">
      <w:pPr>
        <w:tabs>
          <w:tab w:val="left" w:pos="1134"/>
        </w:tabs>
        <w:ind w:left="567" w:right="282"/>
        <w:jc w:val="right"/>
        <w:rPr>
          <w:rFonts w:ascii="Times New Roman" w:hAnsi="Times New Roman"/>
          <w:b/>
          <w:sz w:val="24"/>
          <w:szCs w:val="24"/>
          <w:lang w:val="uk-UA"/>
        </w:rPr>
      </w:pPr>
    </w:p>
    <w:p w14:paraId="1E4FAC05" w14:textId="77777777" w:rsidR="00304854" w:rsidRPr="001B01F7" w:rsidRDefault="00304854" w:rsidP="00744172">
      <w:pPr>
        <w:ind w:left="709" w:right="426"/>
        <w:jc w:val="center"/>
        <w:rPr>
          <w:rFonts w:ascii="Times New Roman" w:hAnsi="Times New Roman"/>
          <w:b/>
          <w:sz w:val="32"/>
          <w:lang w:val="uk-UA"/>
        </w:rPr>
      </w:pPr>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14:paraId="7186EC24" w14:textId="77777777" w:rsidR="00304854" w:rsidRPr="001B01F7" w:rsidRDefault="00304854" w:rsidP="00744172">
      <w:pPr>
        <w:ind w:left="709" w:right="426"/>
        <w:jc w:val="right"/>
        <w:rPr>
          <w:rFonts w:ascii="Times New Roman" w:hAnsi="Times New Roman"/>
          <w:b/>
          <w:sz w:val="24"/>
          <w:lang w:val="uk-UA"/>
        </w:rPr>
      </w:pPr>
    </w:p>
    <w:p w14:paraId="601E2759"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1B01F7">
        <w:rPr>
          <w:i/>
          <w:iCs/>
          <w:color w:val="auto"/>
        </w:rPr>
        <w:t xml:space="preserve">10 (якщо вартість закупівлі дорівнює чи перевищує 20 мільйонів гривень (у тому числі за лотом)), </w:t>
      </w:r>
      <w:r w:rsidRPr="001B01F7">
        <w:rPr>
          <w:color w:val="auto"/>
        </w:rPr>
        <w:t xml:space="preserve">12 і 13 частини 1 статті 17 Закону шляхом проставлення учасником відміток в електронній системі </w:t>
      </w:r>
      <w:proofErr w:type="spellStart"/>
      <w:r w:rsidRPr="001B01F7">
        <w:rPr>
          <w:color w:val="auto"/>
        </w:rPr>
        <w:t>закупівель</w:t>
      </w:r>
      <w:proofErr w:type="spellEnd"/>
      <w:r w:rsidRPr="001B01F7">
        <w:rPr>
          <w:color w:val="auto"/>
        </w:rPr>
        <w:t>.</w:t>
      </w:r>
    </w:p>
    <w:p w14:paraId="7FD86E59"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D0E578D"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або</w:t>
      </w:r>
    </w:p>
    <w:p w14:paraId="1A418295"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5E3B571C" w14:textId="77777777" w:rsidR="00304854" w:rsidRPr="001B01F7" w:rsidRDefault="00304854" w:rsidP="00744172">
      <w:pPr>
        <w:spacing w:after="160" w:line="254" w:lineRule="auto"/>
        <w:ind w:left="709" w:right="426"/>
        <w:jc w:val="center"/>
        <w:rPr>
          <w:rFonts w:ascii="Times New Roman" w:eastAsia="Calibri" w:hAnsi="Times New Roman"/>
          <w:b/>
          <w:bCs/>
          <w:sz w:val="24"/>
          <w:lang w:val="uk-UA" w:eastAsia="en-US"/>
        </w:rPr>
      </w:pPr>
      <w:r w:rsidRPr="001B01F7">
        <w:rPr>
          <w:rFonts w:ascii="Times New Roman" w:eastAsia="Calibri" w:hAnsi="Times New Roman"/>
          <w:b/>
          <w:bCs/>
          <w:sz w:val="24"/>
          <w:lang w:val="uk-UA" w:eastAsia="en-US"/>
        </w:rPr>
        <w:t xml:space="preserve">Документи та інформація, які надаються </w:t>
      </w:r>
      <w:r w:rsidRPr="001B01F7">
        <w:rPr>
          <w:rFonts w:ascii="Times New Roman" w:eastAsia="Calibri" w:hAnsi="Times New Roman"/>
          <w:b/>
          <w:bCs/>
          <w:sz w:val="24"/>
          <w:u w:val="single"/>
          <w:lang w:val="uk-UA" w:eastAsia="en-US"/>
        </w:rPr>
        <w:t>переможцем</w:t>
      </w:r>
      <w:r w:rsidRPr="001B01F7">
        <w:rPr>
          <w:rFonts w:ascii="Times New Roman" w:eastAsia="Calibri" w:hAnsi="Times New Roman"/>
          <w:b/>
          <w:bCs/>
          <w:sz w:val="24"/>
          <w:lang w:val="uk-UA" w:eastAsia="en-US"/>
        </w:rPr>
        <w:t xml:space="preserve"> процедури закупівлі</w:t>
      </w:r>
    </w:p>
    <w:tbl>
      <w:tblPr>
        <w:tblStyle w:val="16"/>
        <w:tblW w:w="10448" w:type="dxa"/>
        <w:tblInd w:w="421" w:type="dxa"/>
        <w:tblLook w:val="04A0" w:firstRow="1" w:lastRow="0" w:firstColumn="1" w:lastColumn="0" w:noHBand="0" w:noVBand="1"/>
      </w:tblPr>
      <w:tblGrid>
        <w:gridCol w:w="503"/>
        <w:gridCol w:w="1056"/>
        <w:gridCol w:w="4353"/>
        <w:gridCol w:w="4536"/>
      </w:tblGrid>
      <w:tr w:rsidR="001B01F7" w:rsidRPr="001B01F7" w14:paraId="53236B50" w14:textId="77777777" w:rsidTr="007B4CE1">
        <w:trPr>
          <w:trHeight w:val="3024"/>
        </w:trPr>
        <w:tc>
          <w:tcPr>
            <w:tcW w:w="503" w:type="dxa"/>
            <w:tcBorders>
              <w:top w:val="single" w:sz="4" w:space="0" w:color="auto"/>
              <w:left w:val="single" w:sz="4" w:space="0" w:color="auto"/>
              <w:bottom w:val="single" w:sz="4" w:space="0" w:color="auto"/>
              <w:right w:val="single" w:sz="4" w:space="0" w:color="auto"/>
            </w:tcBorders>
            <w:vAlign w:val="center"/>
            <w:hideMark/>
          </w:tcPr>
          <w:p w14:paraId="2589A3DE"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 п/п</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C603532"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Норма Закону</w:t>
            </w:r>
          </w:p>
        </w:tc>
        <w:tc>
          <w:tcPr>
            <w:tcW w:w="4353" w:type="dxa"/>
            <w:tcBorders>
              <w:top w:val="single" w:sz="4" w:space="0" w:color="auto"/>
              <w:left w:val="single" w:sz="4" w:space="0" w:color="auto"/>
              <w:bottom w:val="single" w:sz="4" w:space="0" w:color="auto"/>
              <w:right w:val="single" w:sz="4" w:space="0" w:color="auto"/>
            </w:tcBorders>
            <w:vAlign w:val="center"/>
          </w:tcPr>
          <w:p w14:paraId="01E585D3"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Підстави для відмови в участі у процедурі закупівлі</w:t>
            </w:r>
          </w:p>
          <w:p w14:paraId="5D4BAE24" w14:textId="77777777" w:rsidR="00304854" w:rsidRPr="001B01F7" w:rsidRDefault="00304854">
            <w:pPr>
              <w:rPr>
                <w:rFonts w:ascii="Times New Roman" w:eastAsia="Calibri" w:hAnsi="Times New Roman"/>
                <w:lang w:eastAsia="en-US"/>
              </w:rPr>
            </w:pPr>
            <w:r w:rsidRPr="001B01F7">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1B01F7">
              <w:rPr>
                <w:rFonts w:ascii="Times New Roman" w:eastAsia="Calibri" w:hAnsi="Times New Roman"/>
                <w:b/>
                <w:bCs/>
                <w:lang w:eastAsia="en-US"/>
              </w:rPr>
              <w:t>це службова (посадова) особа</w:t>
            </w:r>
            <w:r w:rsidRPr="001B01F7">
              <w:rPr>
                <w:rFonts w:ascii="Times New Roman" w:eastAsia="Calibri" w:hAnsi="Times New Roman"/>
                <w:lang w:eastAsia="en-US"/>
              </w:rPr>
              <w:t xml:space="preserve">. </w:t>
            </w:r>
          </w:p>
          <w:p w14:paraId="3B6487A7" w14:textId="77777777" w:rsidR="00304854" w:rsidRPr="001B01F7" w:rsidRDefault="00304854">
            <w:pPr>
              <w:rPr>
                <w:rFonts w:ascii="Times New Roman" w:eastAsia="Calibri" w:hAnsi="Times New Roman"/>
                <w:sz w:val="22"/>
                <w:szCs w:val="22"/>
                <w:lang w:eastAsia="en-US"/>
              </w:rPr>
            </w:pPr>
            <w:r w:rsidRPr="001B01F7">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B01F7">
              <w:rPr>
                <w:rFonts w:ascii="Times New Roman" w:eastAsia="Calibri" w:hAnsi="Times New Roman"/>
                <w:b/>
                <w:bCs/>
                <w:lang w:eastAsia="en-US"/>
              </w:rPr>
              <w:t>це фізична особа</w:t>
            </w:r>
            <w:r w:rsidRPr="001B01F7">
              <w:rPr>
                <w:rFonts w:ascii="Times New Roman" w:eastAsia="Calibri" w:hAnsi="Times New Roman"/>
                <w:lang w:eastAsia="en-US"/>
              </w:rPr>
              <w:t xml:space="preserve"> (відповідно до листа Міністерства юстиції України від 03.11.2006 № 22-48-548).</w:t>
            </w:r>
          </w:p>
          <w:p w14:paraId="1AB4E3B8" w14:textId="77777777" w:rsidR="00304854" w:rsidRPr="001B01F7" w:rsidRDefault="00304854">
            <w:pPr>
              <w:jc w:val="center"/>
              <w:rPr>
                <w:rFonts w:ascii="Times New Roman" w:eastAsia="Calibri" w:hAnsi="Times New Roman"/>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890B95A"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 xml:space="preserve">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w:t>
            </w:r>
            <w:proofErr w:type="spellStart"/>
            <w:r w:rsidRPr="001B01F7">
              <w:rPr>
                <w:rFonts w:ascii="Times New Roman" w:eastAsia="Calibri" w:hAnsi="Times New Roman"/>
                <w:b/>
                <w:bCs/>
                <w:lang w:eastAsia="en-US"/>
              </w:rPr>
              <w:t>закупівель</w:t>
            </w:r>
            <w:proofErr w:type="spellEnd"/>
            <w:r w:rsidRPr="001B01F7">
              <w:rPr>
                <w:rFonts w:ascii="Times New Roman" w:eastAsia="Calibri" w:hAnsi="Times New Roman"/>
                <w:b/>
                <w:bCs/>
                <w:lang w:eastAsia="en-US"/>
              </w:rPr>
              <w:t>:</w:t>
            </w:r>
          </w:p>
        </w:tc>
      </w:tr>
      <w:tr w:rsidR="001B01F7" w:rsidRPr="001B01F7" w14:paraId="74165D10"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10D8D00E"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w:t>
            </w:r>
          </w:p>
        </w:tc>
        <w:tc>
          <w:tcPr>
            <w:tcW w:w="1056" w:type="dxa"/>
            <w:tcBorders>
              <w:top w:val="single" w:sz="4" w:space="0" w:color="auto"/>
              <w:left w:val="single" w:sz="4" w:space="0" w:color="auto"/>
              <w:bottom w:val="single" w:sz="4" w:space="0" w:color="auto"/>
              <w:right w:val="single" w:sz="4" w:space="0" w:color="auto"/>
            </w:tcBorders>
            <w:hideMark/>
          </w:tcPr>
          <w:p w14:paraId="68B2637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1E9E461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Borders>
              <w:top w:val="single" w:sz="4" w:space="0" w:color="auto"/>
              <w:left w:val="single" w:sz="4" w:space="0" w:color="auto"/>
              <w:bottom w:val="single" w:sz="4" w:space="0" w:color="auto"/>
              <w:right w:val="single" w:sz="4" w:space="0" w:color="auto"/>
            </w:tcBorders>
            <w:hideMark/>
          </w:tcPr>
          <w:p w14:paraId="38F397E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Замовник перевіряє інформацію самостійно. </w:t>
            </w:r>
            <w:r w:rsidRPr="001B01F7">
              <w:rPr>
                <w:rFonts w:ascii="Times New Roman" w:eastAsia="Calibri" w:hAnsi="Times New Roman"/>
                <w:b/>
                <w:bCs/>
                <w:lang w:eastAsia="en-US"/>
              </w:rPr>
              <w:t>Переможець не надає підтвердження своєї відповідності</w:t>
            </w:r>
            <w:r w:rsidRPr="001B01F7">
              <w:rPr>
                <w:rFonts w:ascii="Times New Roman" w:eastAsia="Calibri" w:hAnsi="Times New Roman"/>
                <w:lang w:eastAsia="en-US"/>
              </w:rPr>
              <w:t>.</w:t>
            </w:r>
          </w:p>
        </w:tc>
      </w:tr>
      <w:tr w:rsidR="001B01F7" w:rsidRPr="001B01F7" w14:paraId="6C9E3D10"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18FD3636"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2</w:t>
            </w:r>
          </w:p>
        </w:tc>
        <w:tc>
          <w:tcPr>
            <w:tcW w:w="1056" w:type="dxa"/>
            <w:tcBorders>
              <w:top w:val="single" w:sz="4" w:space="0" w:color="auto"/>
              <w:left w:val="single" w:sz="4" w:space="0" w:color="auto"/>
              <w:bottom w:val="single" w:sz="4" w:space="0" w:color="auto"/>
              <w:right w:val="single" w:sz="4" w:space="0" w:color="auto"/>
            </w:tcBorders>
          </w:tcPr>
          <w:p w14:paraId="451571C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2 частини 1 статті 17 Закону</w:t>
            </w:r>
          </w:p>
          <w:p w14:paraId="62BB0063" w14:textId="77777777" w:rsidR="00304854" w:rsidRPr="001B01F7" w:rsidRDefault="00304854">
            <w:pPr>
              <w:jc w:val="both"/>
              <w:rPr>
                <w:rFonts w:ascii="Times New Roman" w:eastAsia="Calibri" w:hAnsi="Times New Roman"/>
                <w:lang w:eastAsia="en-US"/>
              </w:rPr>
            </w:pPr>
          </w:p>
          <w:p w14:paraId="3B0AC409"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270F609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 xml:space="preserve">відомості про юридичну особу, яка є учасником процедури закупівлі, </w:t>
            </w:r>
            <w:proofErr w:type="spellStart"/>
            <w:r w:rsidRPr="001B01F7">
              <w:rPr>
                <w:rFonts w:ascii="Times New Roman" w:eastAsia="Calibri" w:hAnsi="Times New Roman"/>
                <w:shd w:val="clear" w:color="auto" w:fill="FFFFFF"/>
                <w:lang w:eastAsia="en-US"/>
              </w:rPr>
              <w:t>внесено</w:t>
            </w:r>
            <w:proofErr w:type="spellEnd"/>
            <w:r w:rsidRPr="001B01F7">
              <w:rPr>
                <w:rFonts w:ascii="Times New Roman" w:eastAsia="Calibri" w:hAnsi="Times New Roman"/>
                <w:shd w:val="clear" w:color="auto" w:fill="FFFFFF"/>
                <w:lang w:eastAsia="en-US"/>
              </w:rPr>
              <w:t xml:space="preserve"> до Єдиного державного реєстру осіб, які вчинили корупційні або пов’язані з корупцією правопорушення</w:t>
            </w:r>
          </w:p>
        </w:tc>
        <w:tc>
          <w:tcPr>
            <w:tcW w:w="4536" w:type="dxa"/>
            <w:tcBorders>
              <w:top w:val="single" w:sz="4" w:space="0" w:color="auto"/>
              <w:left w:val="single" w:sz="4" w:space="0" w:color="auto"/>
              <w:bottom w:val="single" w:sz="4" w:space="0" w:color="auto"/>
              <w:right w:val="single" w:sz="4" w:space="0" w:color="auto"/>
            </w:tcBorders>
          </w:tcPr>
          <w:p w14:paraId="13F95A1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6002315E" w14:textId="77777777" w:rsidR="00304854" w:rsidRPr="001B01F7" w:rsidRDefault="00304854">
            <w:pPr>
              <w:jc w:val="both"/>
              <w:rPr>
                <w:rFonts w:ascii="Times New Roman" w:eastAsia="Calibri" w:hAnsi="Times New Roman"/>
                <w:lang w:eastAsia="en-US"/>
              </w:rPr>
            </w:pPr>
          </w:p>
          <w:p w14:paraId="4F2CDD8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державний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осіб, які вчинили корупційні або пов’язані з корупцією правопорушення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1B01F7">
              <w:rPr>
                <w:rFonts w:ascii="Times New Roman" w:eastAsia="Calibri" w:hAnsi="Times New Roman"/>
                <w:shd w:val="clear" w:color="auto" w:fill="FFFFFF"/>
                <w:lang w:eastAsia="en-US"/>
              </w:rPr>
              <w:t xml:space="preserve">відомості про юридичну особу, яка є учасником процедури закупівлі, не </w:t>
            </w:r>
            <w:proofErr w:type="spellStart"/>
            <w:r w:rsidRPr="001B01F7">
              <w:rPr>
                <w:rFonts w:ascii="Times New Roman" w:eastAsia="Calibri" w:hAnsi="Times New Roman"/>
                <w:shd w:val="clear" w:color="auto" w:fill="FFFFFF"/>
                <w:lang w:eastAsia="en-US"/>
              </w:rPr>
              <w:t>внесено</w:t>
            </w:r>
            <w:proofErr w:type="spellEnd"/>
            <w:r w:rsidRPr="001B01F7">
              <w:rPr>
                <w:rFonts w:ascii="Times New Roman" w:eastAsia="Calibri" w:hAnsi="Times New Roman"/>
                <w:shd w:val="clear" w:color="auto" w:fill="FFFFFF"/>
                <w:lang w:eastAsia="en-US"/>
              </w:rPr>
              <w:t xml:space="preserve"> до Єдиного державного реєстру осіб, які вчинили корупційні або пов’язані з корупцією правопорушення</w:t>
            </w:r>
            <w:r w:rsidRPr="001B01F7">
              <w:rPr>
                <w:rFonts w:ascii="Times New Roman" w:eastAsia="Calibri" w:hAnsi="Times New Roman"/>
                <w:lang w:eastAsia="en-US"/>
              </w:rPr>
              <w:t>.</w:t>
            </w:r>
          </w:p>
          <w:p w14:paraId="073A8F75" w14:textId="77777777" w:rsidR="00304854" w:rsidRPr="001B01F7" w:rsidRDefault="00304854">
            <w:pPr>
              <w:jc w:val="both"/>
              <w:rPr>
                <w:rFonts w:ascii="Times New Roman" w:eastAsia="Calibri" w:hAnsi="Times New Roman"/>
                <w:lang w:eastAsia="en-US"/>
              </w:rPr>
            </w:pPr>
          </w:p>
        </w:tc>
      </w:tr>
      <w:tr w:rsidR="001B01F7" w:rsidRPr="001B01F7" w14:paraId="3973A7D4"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0D998C8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lastRenderedPageBreak/>
              <w:t>3</w:t>
            </w:r>
          </w:p>
        </w:tc>
        <w:tc>
          <w:tcPr>
            <w:tcW w:w="1056" w:type="dxa"/>
            <w:tcBorders>
              <w:top w:val="single" w:sz="4" w:space="0" w:color="auto"/>
              <w:left w:val="single" w:sz="4" w:space="0" w:color="auto"/>
              <w:bottom w:val="single" w:sz="4" w:space="0" w:color="auto"/>
              <w:right w:val="single" w:sz="4" w:space="0" w:color="auto"/>
            </w:tcBorders>
          </w:tcPr>
          <w:p w14:paraId="56B1828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3 частини 1 статті 17 Закону</w:t>
            </w:r>
          </w:p>
          <w:p w14:paraId="72E9E45C" w14:textId="77777777" w:rsidR="00304854" w:rsidRPr="001B01F7" w:rsidRDefault="00304854">
            <w:pPr>
              <w:jc w:val="both"/>
              <w:rPr>
                <w:rFonts w:ascii="Times New Roman" w:eastAsia="Calibri" w:hAnsi="Times New Roman"/>
                <w:lang w:eastAsia="en-US"/>
              </w:rPr>
            </w:pPr>
          </w:p>
          <w:p w14:paraId="11EAA3C5" w14:textId="77777777" w:rsidR="00304854" w:rsidRPr="001B01F7" w:rsidRDefault="00304854">
            <w:pPr>
              <w:jc w:val="both"/>
              <w:rPr>
                <w:rFonts w:ascii="Times New Roman" w:eastAsia="Calibri" w:hAnsi="Times New Roman"/>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71998A4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auto"/>
              <w:left w:val="single" w:sz="4" w:space="0" w:color="auto"/>
              <w:bottom w:val="single" w:sz="4" w:space="0" w:color="auto"/>
              <w:right w:val="single" w:sz="4" w:space="0" w:color="auto"/>
            </w:tcBorders>
          </w:tcPr>
          <w:p w14:paraId="2A5A3A68"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627F6A3E" w14:textId="77777777" w:rsidR="00304854" w:rsidRPr="001B01F7" w:rsidRDefault="00304854">
            <w:pPr>
              <w:jc w:val="both"/>
              <w:rPr>
                <w:rFonts w:ascii="Times New Roman" w:eastAsia="Calibri" w:hAnsi="Times New Roman"/>
                <w:lang w:eastAsia="en-US"/>
              </w:rPr>
            </w:pPr>
          </w:p>
          <w:p w14:paraId="4D1BAAC8" w14:textId="7506A30B" w:rsidR="00304854" w:rsidRPr="001B01F7" w:rsidRDefault="00304854" w:rsidP="00611173">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державний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осіб, які вчинили корупційні або пов’язані з корупцією правопорушення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витяг з Єдиного державного реєстру осіб, які вчинили корупційні правопорушення  </w:t>
            </w:r>
            <w:r w:rsidR="00611173" w:rsidRPr="001B01F7">
              <w:rPr>
                <w:rFonts w:ascii="Times New Roman" w:eastAsia="Calibri" w:hAnsi="Times New Roman"/>
                <w:lang w:eastAsia="en-US"/>
              </w:rPr>
              <w:t xml:space="preserve">або довідку в довільній формі або гарантійний лист  </w:t>
            </w:r>
            <w:r w:rsidRPr="001B01F7">
              <w:rPr>
                <w:rFonts w:ascii="Times New Roman" w:eastAsia="Calibri" w:hAnsi="Times New Roman"/>
                <w:lang w:eastAsia="en-US"/>
              </w:rPr>
              <w:t xml:space="preserve">про те, що </w:t>
            </w:r>
            <w:r w:rsidRPr="001B01F7">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B01F7" w:rsidRPr="001B01F7" w14:paraId="12CB2085"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24FA3C7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4</w:t>
            </w:r>
          </w:p>
        </w:tc>
        <w:tc>
          <w:tcPr>
            <w:tcW w:w="1056" w:type="dxa"/>
            <w:tcBorders>
              <w:top w:val="single" w:sz="4" w:space="0" w:color="auto"/>
              <w:left w:val="single" w:sz="4" w:space="0" w:color="auto"/>
              <w:bottom w:val="single" w:sz="4" w:space="0" w:color="auto"/>
              <w:right w:val="single" w:sz="4" w:space="0" w:color="auto"/>
            </w:tcBorders>
            <w:hideMark/>
          </w:tcPr>
          <w:p w14:paraId="2EED9F6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4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6D082E6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1B01F7">
                <w:rPr>
                  <w:rStyle w:val="a6"/>
                  <w:rFonts w:ascii="Times New Roman" w:eastAsia="Calibri" w:hAnsi="Times New Roman"/>
                  <w:color w:val="auto"/>
                  <w:shd w:val="clear" w:color="auto" w:fill="FFFFFF"/>
                  <w:lang w:eastAsia="en-US"/>
                </w:rPr>
                <w:t>пунктом 4 частини 2 статті 6</w:t>
              </w:r>
            </w:hyperlink>
            <w:r w:rsidRPr="001B01F7">
              <w:rPr>
                <w:rFonts w:ascii="Times New Roman" w:eastAsia="Calibri" w:hAnsi="Times New Roman"/>
                <w:shd w:val="clear" w:color="auto" w:fill="FFFFFF"/>
                <w:lang w:eastAsia="en-US"/>
              </w:rPr>
              <w:t>, </w:t>
            </w:r>
            <w:hyperlink r:id="rId13" w:anchor="n456" w:tgtFrame="_blank" w:history="1">
              <w:r w:rsidRPr="001B01F7">
                <w:rPr>
                  <w:rStyle w:val="a6"/>
                  <w:rFonts w:ascii="Times New Roman" w:eastAsia="Calibri" w:hAnsi="Times New Roman"/>
                  <w:color w:val="auto"/>
                  <w:shd w:val="clear" w:color="auto" w:fill="FFFFFF"/>
                  <w:lang w:eastAsia="en-US"/>
                </w:rPr>
                <w:t>пунктом 1 статті 50</w:t>
              </w:r>
            </w:hyperlink>
            <w:r w:rsidRPr="001B01F7">
              <w:rPr>
                <w:rFonts w:ascii="Times New Roman" w:eastAsia="Calibri" w:hAnsi="Times New Roman"/>
                <w:shd w:val="clear" w:color="auto" w:fill="FFFFFF"/>
                <w:lang w:eastAsia="en-US"/>
              </w:rPr>
              <w:t xml:space="preserve"> Закону України «Про захист економічної конкуренції», у вигляді вчинення </w:t>
            </w:r>
            <w:proofErr w:type="spellStart"/>
            <w:r w:rsidRPr="001B01F7">
              <w:rPr>
                <w:rFonts w:ascii="Times New Roman" w:eastAsia="Calibri" w:hAnsi="Times New Roman"/>
                <w:shd w:val="clear" w:color="auto" w:fill="FFFFFF"/>
                <w:lang w:eastAsia="en-US"/>
              </w:rPr>
              <w:t>антиконкурентних</w:t>
            </w:r>
            <w:proofErr w:type="spellEnd"/>
            <w:r w:rsidRPr="001B01F7">
              <w:rPr>
                <w:rFonts w:ascii="Times New Roman" w:eastAsia="Calibri" w:hAnsi="Times New Roman"/>
                <w:shd w:val="clear" w:color="auto" w:fill="FFFFFF"/>
                <w:lang w:eastAsia="en-US"/>
              </w:rPr>
              <w:t xml:space="preserve"> узгоджених дій, що стосуються спотворення результатів тендерів</w:t>
            </w:r>
          </w:p>
        </w:tc>
        <w:tc>
          <w:tcPr>
            <w:tcW w:w="4536" w:type="dxa"/>
            <w:tcBorders>
              <w:top w:val="single" w:sz="4" w:space="0" w:color="auto"/>
              <w:left w:val="single" w:sz="4" w:space="0" w:color="auto"/>
              <w:bottom w:val="single" w:sz="4" w:space="0" w:color="auto"/>
              <w:right w:val="single" w:sz="4" w:space="0" w:color="auto"/>
            </w:tcBorders>
            <w:hideMark/>
          </w:tcPr>
          <w:p w14:paraId="6DE8B09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Замовник перевіряє інформацію самостійно. </w:t>
            </w:r>
            <w:r w:rsidRPr="001B01F7">
              <w:rPr>
                <w:rFonts w:ascii="Times New Roman" w:eastAsia="Calibri" w:hAnsi="Times New Roman"/>
                <w:b/>
                <w:bCs/>
                <w:lang w:eastAsia="en-US"/>
              </w:rPr>
              <w:t>Переможець не надає підтвердження своєї відповідності</w:t>
            </w:r>
            <w:r w:rsidRPr="001B01F7">
              <w:rPr>
                <w:rFonts w:ascii="Times New Roman" w:eastAsia="Calibri" w:hAnsi="Times New Roman"/>
                <w:lang w:eastAsia="en-US"/>
              </w:rPr>
              <w:t>.</w:t>
            </w:r>
          </w:p>
        </w:tc>
      </w:tr>
      <w:tr w:rsidR="001B01F7" w:rsidRPr="001B01F7" w14:paraId="1BB00F72"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15AB407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5</w:t>
            </w:r>
          </w:p>
        </w:tc>
        <w:tc>
          <w:tcPr>
            <w:tcW w:w="1056" w:type="dxa"/>
            <w:tcBorders>
              <w:top w:val="single" w:sz="4" w:space="0" w:color="auto"/>
              <w:left w:val="single" w:sz="4" w:space="0" w:color="auto"/>
              <w:bottom w:val="single" w:sz="4" w:space="0" w:color="auto"/>
              <w:right w:val="single" w:sz="4" w:space="0" w:color="auto"/>
            </w:tcBorders>
          </w:tcPr>
          <w:p w14:paraId="65D41CBE"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5 частини 1 статті 17 Закону</w:t>
            </w:r>
          </w:p>
          <w:p w14:paraId="155FA23B" w14:textId="77777777" w:rsidR="00304854" w:rsidRPr="001B01F7" w:rsidRDefault="00304854">
            <w:pPr>
              <w:jc w:val="both"/>
              <w:rPr>
                <w:rFonts w:ascii="Times New Roman" w:eastAsia="Calibri" w:hAnsi="Times New Roman"/>
                <w:lang w:eastAsia="en-US"/>
              </w:rPr>
            </w:pPr>
          </w:p>
          <w:p w14:paraId="10DF78EB"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682E8DC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14:paraId="3A02E24A" w14:textId="38F0B997" w:rsidR="00304854" w:rsidRPr="001B01F7" w:rsidRDefault="00304854" w:rsidP="00611173">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процедури закупівлі має надати </w:t>
            </w:r>
            <w:r w:rsidRPr="001B01F7">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B01F7">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611173" w:rsidRPr="001B01F7">
              <w:rPr>
                <w:rFonts w:ascii="Times New Roman" w:eastAsia="Calibri" w:hAnsi="Times New Roman"/>
                <w:lang w:eastAsia="en-US"/>
              </w:rPr>
              <w:t xml:space="preserve"> </w:t>
            </w:r>
            <w:r w:rsidRPr="001B01F7">
              <w:rPr>
                <w:rFonts w:ascii="Times New Roman" w:eastAsia="Calibri" w:hAnsi="Times New Roman"/>
                <w:lang w:eastAsia="en-US"/>
              </w:rPr>
              <w:t>судимості не має та в розшуку не перебуває.</w:t>
            </w:r>
            <w:r w:rsidR="00065541" w:rsidRPr="001B01F7">
              <w:rPr>
                <w:rFonts w:ascii="Times New Roman" w:hAnsi="Times New Roman"/>
              </w:rPr>
              <w:t xml:space="preserve"> Витяг</w:t>
            </w:r>
            <w:r w:rsidR="00065541" w:rsidRPr="001B01F7">
              <w:rPr>
                <w:rFonts w:ascii="Times New Roman" w:eastAsia="Calibri" w:hAnsi="Times New Roman"/>
                <w:lang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w:t>
            </w:r>
            <w:proofErr w:type="spellStart"/>
            <w:r w:rsidR="00065541" w:rsidRPr="001B01F7">
              <w:rPr>
                <w:rFonts w:ascii="Times New Roman" w:eastAsia="Calibri" w:hAnsi="Times New Roman"/>
                <w:lang w:eastAsia="en-US"/>
              </w:rPr>
              <w:t>закупівель</w:t>
            </w:r>
            <w:proofErr w:type="spellEnd"/>
          </w:p>
        </w:tc>
      </w:tr>
      <w:tr w:rsidR="001B01F7" w:rsidRPr="001B01F7" w14:paraId="690BB3BC"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C4D44B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6</w:t>
            </w:r>
          </w:p>
        </w:tc>
        <w:tc>
          <w:tcPr>
            <w:tcW w:w="1056" w:type="dxa"/>
            <w:tcBorders>
              <w:top w:val="single" w:sz="4" w:space="0" w:color="auto"/>
              <w:left w:val="single" w:sz="4" w:space="0" w:color="auto"/>
              <w:bottom w:val="single" w:sz="4" w:space="0" w:color="auto"/>
              <w:right w:val="single" w:sz="4" w:space="0" w:color="auto"/>
            </w:tcBorders>
          </w:tcPr>
          <w:p w14:paraId="4B529C3D"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6 частини 1 статті 17 Закону</w:t>
            </w:r>
          </w:p>
          <w:p w14:paraId="3B40B5FD" w14:textId="77777777" w:rsidR="00304854" w:rsidRPr="001B01F7" w:rsidRDefault="00304854">
            <w:pPr>
              <w:jc w:val="both"/>
              <w:rPr>
                <w:rFonts w:ascii="Times New Roman" w:eastAsia="Calibri" w:hAnsi="Times New Roman"/>
                <w:lang w:eastAsia="en-US"/>
              </w:rPr>
            </w:pPr>
          </w:p>
          <w:p w14:paraId="3C927EFB"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5B1E356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14:paraId="30F2AE0B" w14:textId="7F082A40"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процедури закупівлі має надати </w:t>
            </w:r>
            <w:r w:rsidRPr="001B01F7">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B01F7">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065541" w:rsidRPr="001B01F7">
              <w:rPr>
                <w:rFonts w:ascii="Times New Roman" w:eastAsia="Calibri" w:hAnsi="Times New Roman"/>
                <w:lang w:eastAsia="en-US"/>
              </w:rPr>
              <w:t xml:space="preserve"> </w:t>
            </w:r>
            <w:r w:rsidR="00065541" w:rsidRPr="001B01F7">
              <w:rPr>
                <w:rFonts w:ascii="Times New Roman" w:hAnsi="Times New Roman"/>
              </w:rPr>
              <w:t>Витяг</w:t>
            </w:r>
            <w:r w:rsidR="00065541" w:rsidRPr="001B01F7">
              <w:rPr>
                <w:rFonts w:ascii="Times New Roman" w:eastAsia="Calibri" w:hAnsi="Times New Roman"/>
                <w:lang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w:t>
            </w:r>
            <w:proofErr w:type="spellStart"/>
            <w:r w:rsidR="00065541" w:rsidRPr="001B01F7">
              <w:rPr>
                <w:rFonts w:ascii="Times New Roman" w:eastAsia="Calibri" w:hAnsi="Times New Roman"/>
                <w:lang w:eastAsia="en-US"/>
              </w:rPr>
              <w:t>закупівель</w:t>
            </w:r>
            <w:proofErr w:type="spellEnd"/>
          </w:p>
        </w:tc>
      </w:tr>
      <w:tr w:rsidR="001B01F7" w:rsidRPr="001B01F7" w14:paraId="08E82724"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00FB280A"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7</w:t>
            </w:r>
          </w:p>
        </w:tc>
        <w:tc>
          <w:tcPr>
            <w:tcW w:w="1056" w:type="dxa"/>
            <w:tcBorders>
              <w:top w:val="single" w:sz="4" w:space="0" w:color="auto"/>
              <w:left w:val="single" w:sz="4" w:space="0" w:color="auto"/>
              <w:bottom w:val="single" w:sz="4" w:space="0" w:color="auto"/>
              <w:right w:val="single" w:sz="4" w:space="0" w:color="auto"/>
            </w:tcBorders>
            <w:hideMark/>
          </w:tcPr>
          <w:p w14:paraId="3E3BBAF6"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7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1480331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Borders>
              <w:top w:val="single" w:sz="4" w:space="0" w:color="auto"/>
              <w:left w:val="single" w:sz="4" w:space="0" w:color="auto"/>
              <w:bottom w:val="single" w:sz="4" w:space="0" w:color="auto"/>
              <w:right w:val="single" w:sz="4" w:space="0" w:color="auto"/>
            </w:tcBorders>
          </w:tcPr>
          <w:p w14:paraId="1535598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3AB8EEF5" w14:textId="77777777" w:rsidR="00304854" w:rsidRPr="001B01F7" w:rsidRDefault="00304854">
            <w:pPr>
              <w:jc w:val="both"/>
              <w:rPr>
                <w:rFonts w:ascii="Times New Roman" w:eastAsia="Calibri" w:hAnsi="Times New Roman"/>
                <w:lang w:eastAsia="en-US"/>
              </w:rPr>
            </w:pPr>
          </w:p>
          <w:p w14:paraId="63B3EF1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державний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юридичних осіб, фізичних осіб - підприємців та громадських формувань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довідку в довільній формі або гарантійний лист  про те, що </w:t>
            </w:r>
            <w:r w:rsidRPr="001B01F7">
              <w:rPr>
                <w:rFonts w:ascii="Times New Roman" w:eastAsia="Calibri" w:hAnsi="Times New Roman"/>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B01F7">
              <w:rPr>
                <w:rFonts w:ascii="Times New Roman" w:eastAsia="Calibri" w:hAnsi="Times New Roman"/>
                <w:lang w:eastAsia="en-US"/>
              </w:rPr>
              <w:t xml:space="preserve">. </w:t>
            </w:r>
          </w:p>
        </w:tc>
      </w:tr>
      <w:tr w:rsidR="001B01F7" w:rsidRPr="001B01F7" w14:paraId="6618C46E"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D324520"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lastRenderedPageBreak/>
              <w:t>8</w:t>
            </w:r>
          </w:p>
        </w:tc>
        <w:tc>
          <w:tcPr>
            <w:tcW w:w="1056" w:type="dxa"/>
            <w:tcBorders>
              <w:top w:val="single" w:sz="4" w:space="0" w:color="auto"/>
              <w:left w:val="single" w:sz="4" w:space="0" w:color="auto"/>
              <w:bottom w:val="single" w:sz="4" w:space="0" w:color="auto"/>
              <w:right w:val="single" w:sz="4" w:space="0" w:color="auto"/>
            </w:tcBorders>
            <w:hideMark/>
          </w:tcPr>
          <w:p w14:paraId="1C92CD8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8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46E41D1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Borders>
              <w:top w:val="single" w:sz="4" w:space="0" w:color="auto"/>
              <w:left w:val="single" w:sz="4" w:space="0" w:color="auto"/>
              <w:bottom w:val="single" w:sz="4" w:space="0" w:color="auto"/>
              <w:right w:val="single" w:sz="4" w:space="0" w:color="auto"/>
            </w:tcBorders>
          </w:tcPr>
          <w:p w14:paraId="383C11A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737D4260" w14:textId="77777777" w:rsidR="00304854" w:rsidRPr="001B01F7" w:rsidRDefault="00304854">
            <w:pPr>
              <w:jc w:val="both"/>
              <w:rPr>
                <w:rFonts w:ascii="Times New Roman" w:eastAsia="Calibri" w:hAnsi="Times New Roman"/>
                <w:lang w:eastAsia="en-US"/>
              </w:rPr>
            </w:pPr>
          </w:p>
          <w:p w14:paraId="2768448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підприємств, щодо яких порушено провадження у справі про банкрутство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переможець процедури закупівлі має надати довідку в довільній формі або гарантійний лист  про те, що</w:t>
            </w:r>
            <w:r w:rsidRPr="001B01F7">
              <w:rPr>
                <w:rFonts w:ascii="Times New Roman" w:eastAsia="Calibri" w:hAnsi="Times New Roman"/>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B01F7" w:rsidRPr="001B01F7" w14:paraId="21336D3D"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5F34994F"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9</w:t>
            </w:r>
          </w:p>
        </w:tc>
        <w:tc>
          <w:tcPr>
            <w:tcW w:w="1056" w:type="dxa"/>
            <w:tcBorders>
              <w:top w:val="single" w:sz="4" w:space="0" w:color="auto"/>
              <w:left w:val="single" w:sz="4" w:space="0" w:color="auto"/>
              <w:bottom w:val="single" w:sz="4" w:space="0" w:color="auto"/>
              <w:right w:val="single" w:sz="4" w:space="0" w:color="auto"/>
            </w:tcBorders>
            <w:hideMark/>
          </w:tcPr>
          <w:p w14:paraId="7FEA545F"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9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5BB3B73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auto"/>
              <w:left w:val="single" w:sz="4" w:space="0" w:color="auto"/>
              <w:bottom w:val="single" w:sz="4" w:space="0" w:color="auto"/>
              <w:right w:val="single" w:sz="4" w:space="0" w:color="auto"/>
            </w:tcBorders>
          </w:tcPr>
          <w:p w14:paraId="1887EE9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31D86F72" w14:textId="77777777" w:rsidR="00304854" w:rsidRPr="001B01F7" w:rsidRDefault="00304854">
            <w:pPr>
              <w:jc w:val="both"/>
              <w:rPr>
                <w:rFonts w:ascii="Times New Roman" w:eastAsia="Calibri" w:hAnsi="Times New Roman"/>
                <w:lang w:eastAsia="en-US"/>
              </w:rPr>
            </w:pPr>
          </w:p>
          <w:p w14:paraId="57382D6C" w14:textId="4507B30B"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w:t>
            </w:r>
            <w:r w:rsidRPr="001B01F7">
              <w:rPr>
                <w:rFonts w:ascii="Times New Roman" w:eastAsia="Calibri" w:hAnsi="Times New Roman"/>
                <w:shd w:val="clear" w:color="auto" w:fill="FFFFFF"/>
                <w:lang w:eastAsia="en-US"/>
              </w:rPr>
              <w:t xml:space="preserve">Єдиний державний </w:t>
            </w:r>
            <w:r w:rsidRPr="001B01F7">
              <w:rPr>
                <w:rFonts w:ascii="Times New Roman" w:eastAsia="Calibri" w:hAnsi="Times New Roman"/>
                <w:b/>
                <w:bCs/>
                <w:shd w:val="clear" w:color="auto" w:fill="FFFFFF"/>
                <w:lang w:eastAsia="en-US"/>
              </w:rPr>
              <w:t>реєстр</w:t>
            </w:r>
            <w:r w:rsidRPr="001B01F7">
              <w:rPr>
                <w:rFonts w:ascii="Times New Roman" w:eastAsia="Calibri" w:hAnsi="Times New Roman"/>
                <w:shd w:val="clear" w:color="auto" w:fill="FFFFFF"/>
                <w:lang w:eastAsia="en-US"/>
              </w:rPr>
              <w:t xml:space="preserve"> юридичних осіб, фізичних осіб - підприємців та громадських формувань</w:t>
            </w:r>
            <w:r w:rsidRPr="001B01F7">
              <w:rPr>
                <w:rFonts w:ascii="Times New Roman" w:eastAsia="Calibri" w:hAnsi="Times New Roman"/>
                <w:lang w:eastAsia="en-US"/>
              </w:rPr>
              <w:t xml:space="preserve">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витяг з Єдиного державного </w:t>
            </w:r>
            <w:r w:rsidRPr="001B01F7">
              <w:rPr>
                <w:rFonts w:ascii="Times New Roman" w:eastAsia="Calibri" w:hAnsi="Times New Roman"/>
                <w:shd w:val="clear" w:color="auto" w:fill="FFFFFF"/>
                <w:lang w:eastAsia="en-US"/>
              </w:rPr>
              <w:t>реєстру юридичних осіб, фізичних осіб - підприємців та громадських формувань,</w:t>
            </w:r>
            <w:r w:rsidR="00611173" w:rsidRPr="001B01F7">
              <w:rPr>
                <w:rFonts w:ascii="Times New Roman" w:eastAsia="Calibri" w:hAnsi="Times New Roman"/>
                <w:shd w:val="clear" w:color="auto" w:fill="FFFFFF"/>
                <w:lang w:eastAsia="en-US"/>
              </w:rPr>
              <w:t xml:space="preserve"> </w:t>
            </w:r>
            <w:r w:rsidRPr="001B01F7">
              <w:rPr>
                <w:rFonts w:ascii="Times New Roman" w:eastAsia="Calibri" w:hAnsi="Times New Roman"/>
                <w:lang w:eastAsia="en-US"/>
              </w:rPr>
              <w:t>який містить інформацію про те, що</w:t>
            </w:r>
            <w:r w:rsidRPr="001B01F7">
              <w:rPr>
                <w:rFonts w:ascii="Times New Roman" w:eastAsia="Calibri" w:hAnsi="Times New Roman"/>
                <w:shd w:val="clear" w:color="auto" w:fill="FFFFFF"/>
                <w:lang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B01F7" w:rsidRPr="001B01F7" w14:paraId="6891FBF3"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CF2914E"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10</w:t>
            </w:r>
          </w:p>
        </w:tc>
        <w:tc>
          <w:tcPr>
            <w:tcW w:w="1056" w:type="dxa"/>
            <w:tcBorders>
              <w:top w:val="single" w:sz="4" w:space="0" w:color="auto"/>
              <w:left w:val="single" w:sz="4" w:space="0" w:color="auto"/>
              <w:bottom w:val="single" w:sz="4" w:space="0" w:color="auto"/>
              <w:right w:val="single" w:sz="4" w:space="0" w:color="auto"/>
            </w:tcBorders>
          </w:tcPr>
          <w:p w14:paraId="10BD368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10 частини 1 статті 17 Закону</w:t>
            </w:r>
          </w:p>
          <w:p w14:paraId="45E0AC2F" w14:textId="77777777" w:rsidR="00304854" w:rsidRPr="001B01F7" w:rsidRDefault="00304854">
            <w:pPr>
              <w:jc w:val="both"/>
              <w:rPr>
                <w:rFonts w:ascii="Times New Roman" w:eastAsia="Calibri" w:hAnsi="Times New Roman"/>
                <w:lang w:eastAsia="en-US"/>
              </w:rPr>
            </w:pPr>
          </w:p>
          <w:p w14:paraId="573A5F30"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7562A5A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Borders>
              <w:top w:val="single" w:sz="4" w:space="0" w:color="auto"/>
              <w:left w:val="single" w:sz="4" w:space="0" w:color="auto"/>
              <w:bottom w:val="single" w:sz="4" w:space="0" w:color="auto"/>
              <w:right w:val="single" w:sz="4" w:space="0" w:color="auto"/>
            </w:tcBorders>
          </w:tcPr>
          <w:p w14:paraId="6479E31D"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Переможець надає антикорупційну програму та документ про призначення уповноваженого з реалізації антикорупційної програми</w:t>
            </w:r>
          </w:p>
          <w:p w14:paraId="330ABBA8" w14:textId="77777777" w:rsidR="00304854" w:rsidRPr="001B01F7" w:rsidRDefault="00304854">
            <w:pPr>
              <w:jc w:val="both"/>
              <w:rPr>
                <w:rFonts w:ascii="Times New Roman" w:eastAsia="Calibri" w:hAnsi="Times New Roman"/>
                <w:i/>
                <w:iCs/>
                <w:lang w:eastAsia="en-US"/>
              </w:rPr>
            </w:pPr>
            <w:r w:rsidRPr="001B01F7">
              <w:rPr>
                <w:rFonts w:ascii="Times New Roman" w:eastAsia="Calibri" w:hAnsi="Times New Roman"/>
                <w:i/>
                <w:iCs/>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14:paraId="3DCDF9FE" w14:textId="77777777" w:rsidR="00304854" w:rsidRPr="001B01F7" w:rsidRDefault="00304854">
            <w:pPr>
              <w:jc w:val="both"/>
              <w:rPr>
                <w:rFonts w:ascii="Times New Roman" w:eastAsia="Calibri" w:hAnsi="Times New Roman"/>
                <w:b/>
                <w:bCs/>
                <w:lang w:eastAsia="en-US"/>
              </w:rPr>
            </w:pPr>
          </w:p>
          <w:p w14:paraId="21FC5693"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B01F7" w:rsidRPr="001B01F7" w14:paraId="41963057"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37B7C1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11</w:t>
            </w:r>
          </w:p>
        </w:tc>
        <w:tc>
          <w:tcPr>
            <w:tcW w:w="1056" w:type="dxa"/>
            <w:tcBorders>
              <w:top w:val="single" w:sz="4" w:space="0" w:color="auto"/>
              <w:left w:val="single" w:sz="4" w:space="0" w:color="auto"/>
              <w:bottom w:val="single" w:sz="4" w:space="0" w:color="auto"/>
              <w:right w:val="single" w:sz="4" w:space="0" w:color="auto"/>
            </w:tcBorders>
            <w:hideMark/>
          </w:tcPr>
          <w:p w14:paraId="7355080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2022B84F"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 xml:space="preserve">учасник процедури закупівлі є особою, до якої застосовано санкцію у виді заборони на здійснення у неї публічних </w:t>
            </w:r>
            <w:proofErr w:type="spellStart"/>
            <w:r w:rsidRPr="001B01F7">
              <w:rPr>
                <w:rFonts w:ascii="Times New Roman" w:eastAsia="Calibri" w:hAnsi="Times New Roman"/>
                <w:shd w:val="clear" w:color="auto" w:fill="FFFFFF"/>
                <w:lang w:eastAsia="en-US"/>
              </w:rPr>
              <w:t>закупівель</w:t>
            </w:r>
            <w:proofErr w:type="spellEnd"/>
            <w:r w:rsidRPr="001B01F7">
              <w:rPr>
                <w:rFonts w:ascii="Times New Roman" w:eastAsia="Calibri" w:hAnsi="Times New Roman"/>
                <w:shd w:val="clear" w:color="auto" w:fill="FFFFFF"/>
                <w:lang w:eastAsia="en-US"/>
              </w:rPr>
              <w:t xml:space="preserve"> товарів, робіт і послуг згідно із Законом України «Про санкції»</w:t>
            </w:r>
          </w:p>
        </w:tc>
        <w:tc>
          <w:tcPr>
            <w:tcW w:w="4536" w:type="dxa"/>
            <w:tcBorders>
              <w:top w:val="single" w:sz="4" w:space="0" w:color="auto"/>
              <w:left w:val="single" w:sz="4" w:space="0" w:color="auto"/>
              <w:bottom w:val="single" w:sz="4" w:space="0" w:color="auto"/>
              <w:right w:val="single" w:sz="4" w:space="0" w:color="auto"/>
            </w:tcBorders>
            <w:hideMark/>
          </w:tcPr>
          <w:p w14:paraId="6F05839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Замовник перевіряє інформацію самостійно. </w:t>
            </w:r>
            <w:r w:rsidRPr="001B01F7">
              <w:rPr>
                <w:rFonts w:ascii="Times New Roman" w:eastAsia="Calibri" w:hAnsi="Times New Roman"/>
                <w:b/>
                <w:bCs/>
                <w:lang w:eastAsia="en-US"/>
              </w:rPr>
              <w:t>Переможець не надає підтвердження своєї відповідності</w:t>
            </w:r>
            <w:r w:rsidRPr="001B01F7">
              <w:rPr>
                <w:rFonts w:ascii="Times New Roman" w:eastAsia="Calibri" w:hAnsi="Times New Roman"/>
                <w:lang w:eastAsia="en-US"/>
              </w:rPr>
              <w:t>.</w:t>
            </w:r>
          </w:p>
        </w:tc>
      </w:tr>
      <w:tr w:rsidR="001B01F7" w:rsidRPr="001B01F7" w14:paraId="1DC2CBB2"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39C9567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12</w:t>
            </w:r>
          </w:p>
        </w:tc>
        <w:tc>
          <w:tcPr>
            <w:tcW w:w="1056" w:type="dxa"/>
            <w:tcBorders>
              <w:top w:val="single" w:sz="4" w:space="0" w:color="auto"/>
              <w:left w:val="single" w:sz="4" w:space="0" w:color="auto"/>
              <w:bottom w:val="single" w:sz="4" w:space="0" w:color="auto"/>
              <w:right w:val="single" w:sz="4" w:space="0" w:color="auto"/>
            </w:tcBorders>
            <w:hideMark/>
          </w:tcPr>
          <w:p w14:paraId="7C0608E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12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0E90C703"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auto"/>
              <w:left w:val="single" w:sz="4" w:space="0" w:color="auto"/>
              <w:bottom w:val="single" w:sz="4" w:space="0" w:color="auto"/>
              <w:right w:val="single" w:sz="4" w:space="0" w:color="auto"/>
            </w:tcBorders>
            <w:hideMark/>
          </w:tcPr>
          <w:p w14:paraId="2EA8D366" w14:textId="47689180" w:rsidR="00304854" w:rsidRPr="001B01F7" w:rsidRDefault="00304854" w:rsidP="00065541">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процедури закупівлі </w:t>
            </w:r>
            <w:r w:rsidRPr="001B01F7">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B01F7">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065541" w:rsidRPr="001B01F7">
              <w:rPr>
                <w:rFonts w:ascii="Times New Roman" w:eastAsia="Calibri" w:hAnsi="Times New Roman"/>
                <w:lang w:eastAsia="en-US"/>
              </w:rPr>
              <w:t xml:space="preserve">  </w:t>
            </w:r>
            <w:r w:rsidRPr="001B01F7">
              <w:rPr>
                <w:rFonts w:ascii="Times New Roman" w:eastAsia="Calibri" w:hAnsi="Times New Roman"/>
                <w:lang w:eastAsia="en-US"/>
              </w:rPr>
              <w:t>судимості не має та в розшуку не перебуває.</w:t>
            </w:r>
            <w:r w:rsidR="00065541" w:rsidRPr="001B01F7">
              <w:rPr>
                <w:rFonts w:ascii="Times New Roman" w:eastAsia="Calibri" w:hAnsi="Times New Roman"/>
                <w:lang w:eastAsia="en-US"/>
              </w:rPr>
              <w:t xml:space="preserve"> </w:t>
            </w:r>
            <w:r w:rsidR="00065541" w:rsidRPr="001B01F7">
              <w:rPr>
                <w:rFonts w:ascii="Times New Roman" w:hAnsi="Times New Roman"/>
              </w:rPr>
              <w:t>Витяг</w:t>
            </w:r>
            <w:r w:rsidR="00065541" w:rsidRPr="001B01F7">
              <w:rPr>
                <w:rFonts w:ascii="Times New Roman" w:eastAsia="Calibri" w:hAnsi="Times New Roman"/>
                <w:lang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w:t>
            </w:r>
            <w:proofErr w:type="spellStart"/>
            <w:r w:rsidR="00065541" w:rsidRPr="001B01F7">
              <w:rPr>
                <w:rFonts w:ascii="Times New Roman" w:eastAsia="Calibri" w:hAnsi="Times New Roman"/>
                <w:lang w:eastAsia="en-US"/>
              </w:rPr>
              <w:t>закупівель</w:t>
            </w:r>
            <w:proofErr w:type="spellEnd"/>
          </w:p>
        </w:tc>
      </w:tr>
      <w:tr w:rsidR="001B01F7" w:rsidRPr="001B01F7" w14:paraId="10309E59"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550D24C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13</w:t>
            </w:r>
          </w:p>
        </w:tc>
        <w:tc>
          <w:tcPr>
            <w:tcW w:w="1056" w:type="dxa"/>
            <w:tcBorders>
              <w:top w:val="single" w:sz="4" w:space="0" w:color="auto"/>
              <w:left w:val="single" w:sz="4" w:space="0" w:color="auto"/>
              <w:bottom w:val="single" w:sz="4" w:space="0" w:color="auto"/>
              <w:right w:val="single" w:sz="4" w:space="0" w:color="auto"/>
            </w:tcBorders>
            <w:hideMark/>
          </w:tcPr>
          <w:p w14:paraId="7448100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13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0B9C99F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Borders>
              <w:top w:val="single" w:sz="4" w:space="0" w:color="auto"/>
              <w:left w:val="single" w:sz="4" w:space="0" w:color="auto"/>
              <w:bottom w:val="single" w:sz="4" w:space="0" w:color="auto"/>
              <w:right w:val="single" w:sz="4" w:space="0" w:color="auto"/>
            </w:tcBorders>
          </w:tcPr>
          <w:p w14:paraId="11CA768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 xml:space="preserve">Замовник перевіряє інформацію самостійно в електронній системі </w:t>
            </w:r>
            <w:proofErr w:type="spellStart"/>
            <w:r w:rsidRPr="001B01F7">
              <w:rPr>
                <w:rFonts w:ascii="Times New Roman" w:eastAsia="Calibri" w:hAnsi="Times New Roman"/>
                <w:b/>
                <w:bCs/>
                <w:lang w:eastAsia="en-US"/>
              </w:rPr>
              <w:t>закупівель</w:t>
            </w:r>
            <w:proofErr w:type="spellEnd"/>
            <w:r w:rsidRPr="001B01F7">
              <w:rPr>
                <w:rFonts w:ascii="Times New Roman" w:eastAsia="Calibri" w:hAnsi="Times New Roman"/>
                <w:lang w:eastAsia="en-US"/>
              </w:rPr>
              <w:t>.</w:t>
            </w:r>
          </w:p>
          <w:p w14:paraId="1F314FC4" w14:textId="77777777" w:rsidR="00304854" w:rsidRPr="001B01F7" w:rsidRDefault="00304854">
            <w:pPr>
              <w:jc w:val="both"/>
              <w:rPr>
                <w:rFonts w:ascii="Times New Roman" w:eastAsia="Calibri" w:hAnsi="Times New Roman"/>
                <w:lang w:eastAsia="en-US"/>
              </w:rPr>
            </w:pPr>
          </w:p>
          <w:p w14:paraId="41CDD351" w14:textId="2C021102"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r w:rsidRPr="001B01F7">
              <w:rPr>
                <w:rFonts w:ascii="Times New Roman" w:eastAsia="Calibri" w:hAnsi="Times New Roman"/>
                <w:lang w:eastAsia="en-US"/>
              </w:rPr>
              <w:lastRenderedPageBreak/>
              <w:t xml:space="preserve">сформовану  більш пізньою датою та / або часом. У випадку якщо в електронній системі </w:t>
            </w:r>
            <w:proofErr w:type="spellStart"/>
            <w:r w:rsidRPr="001B01F7">
              <w:rPr>
                <w:rFonts w:ascii="Times New Roman" w:eastAsia="Calibri" w:hAnsi="Times New Roman"/>
                <w:lang w:eastAsia="en-US"/>
              </w:rPr>
              <w:t>закупівель</w:t>
            </w:r>
            <w:proofErr w:type="spellEnd"/>
            <w:r w:rsidRPr="001B01F7">
              <w:rPr>
                <w:rFonts w:ascii="Times New Roman" w:eastAsia="Calibri" w:hAnsi="Times New Roman"/>
                <w:lang w:eastAsia="en-US"/>
              </w:rPr>
              <w:t xml:space="preserve">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w:t>
            </w:r>
            <w:r w:rsidR="007A1C7C" w:rsidRPr="001B01F7">
              <w:rPr>
                <w:rFonts w:ascii="Times New Roman" w:eastAsia="Calibri" w:hAnsi="Times New Roman"/>
                <w:lang w:eastAsia="en-US"/>
              </w:rPr>
              <w:t>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sidRPr="001B01F7">
              <w:rPr>
                <w:rFonts w:ascii="Times New Roman" w:eastAsia="Calibri" w:hAnsi="Times New Roman"/>
                <w:lang w:eastAsia="en-US"/>
              </w:rPr>
              <w:t>.</w:t>
            </w:r>
          </w:p>
        </w:tc>
      </w:tr>
      <w:tr w:rsidR="00304854" w:rsidRPr="001B01F7" w14:paraId="380ABF51"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34378098"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lastRenderedPageBreak/>
              <w:t>14</w:t>
            </w:r>
          </w:p>
        </w:tc>
        <w:tc>
          <w:tcPr>
            <w:tcW w:w="1056" w:type="dxa"/>
            <w:tcBorders>
              <w:top w:val="single" w:sz="4" w:space="0" w:color="auto"/>
              <w:left w:val="single" w:sz="4" w:space="0" w:color="auto"/>
              <w:bottom w:val="single" w:sz="4" w:space="0" w:color="auto"/>
              <w:right w:val="single" w:sz="4" w:space="0" w:color="auto"/>
            </w:tcBorders>
            <w:hideMark/>
          </w:tcPr>
          <w:p w14:paraId="504D0CE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частина 2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36F4D0E9" w14:textId="77777777" w:rsidR="00304854" w:rsidRPr="001B01F7" w:rsidRDefault="00304854">
            <w:pPr>
              <w:shd w:val="clear" w:color="auto" w:fill="FFFFFF"/>
              <w:spacing w:after="150"/>
              <w:jc w:val="both"/>
              <w:rPr>
                <w:rFonts w:ascii="Times New Roman" w:hAnsi="Times New Roman"/>
                <w:lang w:eastAsia="en-US"/>
              </w:rPr>
            </w:pPr>
            <w:r w:rsidRPr="001B01F7">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8FF5010" w14:textId="77777777" w:rsidR="00304854" w:rsidRPr="001B01F7" w:rsidRDefault="00304854">
            <w:pPr>
              <w:shd w:val="clear" w:color="auto" w:fill="FFFFFF"/>
              <w:spacing w:after="150"/>
              <w:jc w:val="both"/>
              <w:rPr>
                <w:rFonts w:ascii="Times New Roman" w:hAnsi="Times New Roman"/>
                <w:lang w:eastAsia="en-US"/>
              </w:rPr>
            </w:pPr>
            <w:bookmarkStart w:id="31" w:name="n1277"/>
            <w:bookmarkEnd w:id="31"/>
            <w:r w:rsidRPr="001B01F7">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Borders>
              <w:top w:val="single" w:sz="4" w:space="0" w:color="auto"/>
              <w:left w:val="single" w:sz="4" w:space="0" w:color="auto"/>
              <w:bottom w:val="single" w:sz="4" w:space="0" w:color="auto"/>
              <w:right w:val="single" w:sz="4" w:space="0" w:color="auto"/>
            </w:tcBorders>
          </w:tcPr>
          <w:p w14:paraId="25AF525A"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надає </w:t>
            </w:r>
            <w:r w:rsidRPr="001B01F7">
              <w:rPr>
                <w:rFonts w:ascii="Times New Roman" w:eastAsia="Calibri" w:hAnsi="Times New Roman"/>
                <w:b/>
                <w:lang w:eastAsia="en-US"/>
              </w:rPr>
              <w:t>довідку в довільній формі</w:t>
            </w:r>
            <w:r w:rsidRPr="001B01F7">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F706AF" w14:textId="77777777" w:rsidR="00304854" w:rsidRPr="001B01F7" w:rsidRDefault="00304854">
            <w:pPr>
              <w:jc w:val="both"/>
              <w:rPr>
                <w:rFonts w:ascii="Times New Roman" w:eastAsia="Calibri" w:hAnsi="Times New Roman"/>
                <w:lang w:eastAsia="en-US"/>
              </w:rPr>
            </w:pPr>
          </w:p>
          <w:p w14:paraId="0CC84610"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або</w:t>
            </w:r>
          </w:p>
          <w:p w14:paraId="7A348929" w14:textId="77777777" w:rsidR="00304854" w:rsidRPr="001B01F7" w:rsidRDefault="00304854">
            <w:pPr>
              <w:jc w:val="both"/>
              <w:rPr>
                <w:rFonts w:ascii="Times New Roman" w:eastAsia="Calibri" w:hAnsi="Times New Roman"/>
                <w:lang w:eastAsia="en-US"/>
              </w:rPr>
            </w:pPr>
          </w:p>
          <w:p w14:paraId="4C7ED05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F5A64FD" w14:textId="547D1371" w:rsidR="00304854" w:rsidRPr="001B01F7" w:rsidRDefault="00304854" w:rsidP="00486E3C">
      <w:pPr>
        <w:ind w:right="426"/>
        <w:jc w:val="right"/>
        <w:rPr>
          <w:rFonts w:ascii="Times New Roman" w:hAnsi="Times New Roman"/>
          <w:b/>
          <w:sz w:val="24"/>
          <w:lang w:val="uk-UA"/>
        </w:rPr>
      </w:pPr>
    </w:p>
    <w:p w14:paraId="5D5FB3EF" w14:textId="77777777" w:rsidR="00486E3C" w:rsidRPr="001B01F7" w:rsidRDefault="00486E3C" w:rsidP="00486E3C">
      <w:pPr>
        <w:ind w:right="426"/>
        <w:jc w:val="right"/>
        <w:rPr>
          <w:rFonts w:ascii="Times New Roman" w:hAnsi="Times New Roman"/>
          <w:b/>
          <w:sz w:val="24"/>
          <w:lang w:val="uk-UA"/>
        </w:rPr>
      </w:pPr>
    </w:p>
    <w:p w14:paraId="6C8B7509" w14:textId="19E0FA3B" w:rsidR="00F50880" w:rsidRPr="001B01F7" w:rsidRDefault="00F50880" w:rsidP="00F50880">
      <w:pPr>
        <w:tabs>
          <w:tab w:val="left" w:pos="1134"/>
        </w:tabs>
        <w:ind w:left="567" w:right="282"/>
        <w:jc w:val="center"/>
        <w:rPr>
          <w:rFonts w:ascii="Times New Roman" w:hAnsi="Times New Roman"/>
          <w:b/>
          <w:sz w:val="24"/>
          <w:szCs w:val="24"/>
          <w:lang w:val="uk-UA"/>
        </w:rPr>
      </w:pPr>
    </w:p>
    <w:p w14:paraId="761B7B10" w14:textId="77777777" w:rsidR="00304854" w:rsidRPr="00486E3C" w:rsidRDefault="00304854" w:rsidP="00F50880">
      <w:pPr>
        <w:tabs>
          <w:tab w:val="left" w:pos="1134"/>
        </w:tabs>
        <w:ind w:left="567" w:right="282"/>
        <w:jc w:val="center"/>
        <w:rPr>
          <w:rFonts w:ascii="Times New Roman" w:hAnsi="Times New Roman"/>
          <w:b/>
          <w:sz w:val="24"/>
          <w:szCs w:val="24"/>
          <w:lang w:val="uk-UA"/>
        </w:rPr>
        <w:sectPr w:rsidR="00304854" w:rsidRPr="00486E3C" w:rsidSect="008C5037">
          <w:headerReference w:type="default" r:id="rId14"/>
          <w:pgSz w:w="11906" w:h="16838" w:code="9"/>
          <w:pgMar w:top="284" w:right="282" w:bottom="539" w:left="425" w:header="284" w:footer="238" w:gutter="0"/>
          <w:cols w:space="708"/>
          <w:docGrid w:linePitch="360"/>
        </w:sectPr>
      </w:pPr>
    </w:p>
    <w:p w14:paraId="7154E3C8" w14:textId="61D8FB0E" w:rsidR="0045452A" w:rsidRPr="00486E3C" w:rsidRDefault="00A06A1D" w:rsidP="00A06A1D">
      <w:pPr>
        <w:tabs>
          <w:tab w:val="left" w:pos="1134"/>
        </w:tabs>
        <w:ind w:left="567" w:right="282"/>
        <w:jc w:val="right"/>
        <w:rPr>
          <w:rFonts w:ascii="Times New Roman" w:hAnsi="Times New Roman"/>
          <w:b/>
          <w:sz w:val="24"/>
          <w:szCs w:val="24"/>
          <w:lang w:val="uk-UA"/>
        </w:rPr>
      </w:pPr>
      <w:r w:rsidRPr="00486E3C">
        <w:rPr>
          <w:rFonts w:ascii="Times New Roman" w:hAnsi="Times New Roman"/>
          <w:b/>
          <w:sz w:val="24"/>
          <w:szCs w:val="24"/>
          <w:lang w:val="uk-UA"/>
        </w:rPr>
        <w:lastRenderedPageBreak/>
        <w:t xml:space="preserve">ДОДАТОК </w:t>
      </w:r>
      <w:r w:rsidR="00F50880" w:rsidRPr="00486E3C">
        <w:rPr>
          <w:rFonts w:ascii="Times New Roman" w:hAnsi="Times New Roman"/>
          <w:b/>
          <w:sz w:val="24"/>
          <w:szCs w:val="24"/>
          <w:lang w:val="uk-UA"/>
        </w:rPr>
        <w:t>2</w:t>
      </w:r>
    </w:p>
    <w:p w14:paraId="60B36A89" w14:textId="308F5016" w:rsidR="00A06A1D" w:rsidRPr="00486E3C" w:rsidRDefault="00417B3F" w:rsidP="00A06A1D">
      <w:pPr>
        <w:ind w:left="567" w:right="426"/>
        <w:jc w:val="center"/>
        <w:rPr>
          <w:rFonts w:ascii="Times New Roman" w:hAnsi="Times New Roman"/>
          <w:b/>
          <w:sz w:val="26"/>
          <w:szCs w:val="22"/>
          <w:lang w:val="uk-UA"/>
        </w:rPr>
      </w:pPr>
      <w:r w:rsidRPr="00486E3C">
        <w:rPr>
          <w:rFonts w:ascii="Times New Roman" w:hAnsi="Times New Roman"/>
          <w:b/>
          <w:sz w:val="26"/>
          <w:szCs w:val="22"/>
          <w:lang w:val="uk-UA"/>
        </w:rPr>
        <w:t>ПРОЕКТ ДОГОВОРУ</w:t>
      </w:r>
    </w:p>
    <w:p w14:paraId="5E0B05C6" w14:textId="77777777" w:rsidR="00A06A1D" w:rsidRPr="00486E3C" w:rsidRDefault="00A06A1D" w:rsidP="00A06A1D">
      <w:pPr>
        <w:pStyle w:val="BodyText22"/>
        <w:ind w:left="567" w:right="426"/>
        <w:jc w:val="right"/>
        <w:rPr>
          <w:szCs w:val="24"/>
        </w:rPr>
      </w:pPr>
    </w:p>
    <w:p w14:paraId="67E96E5E" w14:textId="77777777" w:rsidR="00A06A1D" w:rsidRPr="00486E3C" w:rsidRDefault="00A06A1D" w:rsidP="00417B3F">
      <w:pPr>
        <w:pStyle w:val="BodyText22"/>
        <w:ind w:left="567" w:right="426"/>
        <w:rPr>
          <w:sz w:val="20"/>
        </w:rPr>
      </w:pPr>
      <w:r w:rsidRPr="00486E3C">
        <w:rPr>
          <w:sz w:val="20"/>
          <w:highlight w:val="white"/>
        </w:rPr>
        <w:t>м. Черкаси</w:t>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t>________________20__р.</w:t>
      </w:r>
    </w:p>
    <w:p w14:paraId="013C0C81" w14:textId="77777777" w:rsidR="00A06A1D" w:rsidRPr="00486E3C" w:rsidRDefault="00A06A1D" w:rsidP="00417B3F">
      <w:pPr>
        <w:pStyle w:val="BodyText22"/>
        <w:ind w:left="567" w:right="426"/>
        <w:rPr>
          <w:szCs w:val="24"/>
          <w:highlight w:val="white"/>
        </w:rPr>
      </w:pPr>
    </w:p>
    <w:p w14:paraId="72BFBC3B" w14:textId="77777777" w:rsidR="00417B3F" w:rsidRPr="00486E3C" w:rsidRDefault="00417B3F" w:rsidP="00417B3F">
      <w:pPr>
        <w:ind w:left="567" w:right="426" w:firstLine="426"/>
        <w:jc w:val="both"/>
        <w:rPr>
          <w:rFonts w:ascii="Times New Roman" w:hAnsi="Times New Roman"/>
          <w:sz w:val="24"/>
          <w:szCs w:val="24"/>
          <w:lang w:val="uk-UA"/>
        </w:rPr>
      </w:pPr>
      <w:r w:rsidRPr="00486E3C">
        <w:rPr>
          <w:rFonts w:ascii="Times New Roman" w:hAnsi="Times New Roman"/>
          <w:b/>
          <w:sz w:val="24"/>
          <w:szCs w:val="24"/>
          <w:highlight w:val="white"/>
          <w:lang w:val="uk-UA"/>
        </w:rPr>
        <w:t>Черкаський  міський  зоологічний  парк «Рошен»</w:t>
      </w:r>
      <w:r w:rsidRPr="00486E3C">
        <w:rPr>
          <w:rFonts w:ascii="Times New Roman" w:hAnsi="Times New Roman"/>
          <w:sz w:val="24"/>
          <w:szCs w:val="24"/>
          <w:highlight w:val="white"/>
          <w:lang w:val="uk-UA"/>
        </w:rPr>
        <w:t xml:space="preserve">  </w:t>
      </w:r>
      <w:r w:rsidRPr="00486E3C">
        <w:rPr>
          <w:rFonts w:ascii="Times New Roman" w:hAnsi="Times New Roman"/>
          <w:sz w:val="24"/>
          <w:szCs w:val="24"/>
          <w:lang w:val="uk-UA"/>
        </w:rPr>
        <w:t xml:space="preserve">в особі _______________________, який діє на підставі _____________________________________в подальшому - </w:t>
      </w:r>
      <w:r w:rsidRPr="00486E3C">
        <w:rPr>
          <w:rFonts w:ascii="Times New Roman" w:hAnsi="Times New Roman"/>
          <w:b/>
          <w:sz w:val="24"/>
          <w:szCs w:val="24"/>
          <w:lang w:val="uk-UA"/>
        </w:rPr>
        <w:t>Замовник</w:t>
      </w:r>
      <w:r w:rsidRPr="00486E3C">
        <w:rPr>
          <w:rFonts w:ascii="Times New Roman" w:hAnsi="Times New Roman"/>
          <w:sz w:val="24"/>
          <w:szCs w:val="24"/>
          <w:lang w:val="uk-UA"/>
        </w:rPr>
        <w:t>, з однієї сторони,</w:t>
      </w:r>
    </w:p>
    <w:p w14:paraId="40A50703" w14:textId="77777777" w:rsidR="00417B3F" w:rsidRPr="00486E3C" w:rsidRDefault="00417B3F" w:rsidP="00417B3F">
      <w:pPr>
        <w:adjustRightInd w:val="0"/>
        <w:ind w:left="567" w:right="426" w:firstLine="426"/>
        <w:jc w:val="both"/>
        <w:rPr>
          <w:rFonts w:ascii="Times New Roman" w:hAnsi="Times New Roman"/>
          <w:sz w:val="24"/>
          <w:szCs w:val="24"/>
          <w:lang w:val="uk-UA"/>
        </w:rPr>
      </w:pPr>
      <w:r w:rsidRPr="00486E3C">
        <w:rPr>
          <w:rFonts w:ascii="Times New Roman" w:hAnsi="Times New Roman"/>
          <w:b/>
          <w:i/>
          <w:sz w:val="24"/>
          <w:szCs w:val="24"/>
          <w:lang w:val="uk-UA"/>
        </w:rPr>
        <w:t>___________________________________,</w:t>
      </w:r>
      <w:r w:rsidRPr="00486E3C">
        <w:rPr>
          <w:rFonts w:ascii="Times New Roman" w:hAnsi="Times New Roman"/>
          <w:sz w:val="24"/>
          <w:szCs w:val="24"/>
          <w:lang w:val="uk-UA"/>
        </w:rPr>
        <w:t xml:space="preserve"> в особі ___________________________, який діє на підставі _____________________________________ у подальшому – </w:t>
      </w:r>
      <w:r w:rsidRPr="00486E3C">
        <w:rPr>
          <w:rFonts w:ascii="Times New Roman" w:hAnsi="Times New Roman"/>
          <w:b/>
          <w:sz w:val="24"/>
          <w:szCs w:val="24"/>
          <w:lang w:val="uk-UA"/>
        </w:rPr>
        <w:t>Постачальник,</w:t>
      </w:r>
      <w:r w:rsidRPr="00486E3C">
        <w:rPr>
          <w:rFonts w:ascii="Times New Roman" w:hAnsi="Times New Roman"/>
          <w:sz w:val="24"/>
          <w:szCs w:val="24"/>
          <w:lang w:val="uk-UA"/>
        </w:rPr>
        <w:t xml:space="preserve"> з другої сторони, які разом, у подальшому - </w:t>
      </w:r>
      <w:r w:rsidRPr="00486E3C">
        <w:rPr>
          <w:rFonts w:ascii="Times New Roman" w:hAnsi="Times New Roman"/>
          <w:bCs/>
          <w:sz w:val="24"/>
          <w:szCs w:val="24"/>
          <w:lang w:val="uk-UA"/>
        </w:rPr>
        <w:t>Сторони</w:t>
      </w:r>
      <w:r w:rsidRPr="00486E3C">
        <w:rPr>
          <w:rFonts w:ascii="Times New Roman" w:hAnsi="Times New Roman"/>
          <w:sz w:val="24"/>
          <w:szCs w:val="24"/>
          <w:lang w:val="uk-UA"/>
        </w:rPr>
        <w:t>, а кожен окремо - Сторона, уклали даний Договір  про наступне:</w:t>
      </w:r>
    </w:p>
    <w:p w14:paraId="160AE75E"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 Предмет Договору</w:t>
      </w:r>
    </w:p>
    <w:p w14:paraId="3B5ABC7E"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proofErr w:type="spellStart"/>
      <w:r w:rsidRPr="00486E3C">
        <w:rPr>
          <w:rFonts w:ascii="Times New Roman" w:hAnsi="Times New Roman"/>
          <w:b/>
          <w:bCs/>
          <w:sz w:val="24"/>
          <w:szCs w:val="24"/>
          <w:lang w:val="uk-UA"/>
        </w:rPr>
        <w:t>пелети</w:t>
      </w:r>
      <w:proofErr w:type="spellEnd"/>
      <w:r w:rsidRPr="00486E3C">
        <w:rPr>
          <w:rFonts w:ascii="Times New Roman" w:hAnsi="Times New Roman"/>
          <w:b/>
          <w:bCs/>
          <w:sz w:val="24"/>
          <w:szCs w:val="24"/>
          <w:lang w:val="uk-UA"/>
        </w:rPr>
        <w:t xml:space="preserve"> паливні з деревини твердих листяних порід за ДК 021-2015 (CPV) 09110000-3 – Тверде паливо </w:t>
      </w:r>
      <w:r w:rsidRPr="00486E3C">
        <w:rPr>
          <w:rFonts w:ascii="Times New Roman" w:hAnsi="Times New Roman"/>
          <w:bCs/>
          <w:sz w:val="24"/>
          <w:szCs w:val="24"/>
          <w:lang w:val="uk-UA"/>
        </w:rPr>
        <w:t>(далі за текстом - Товар), за асортиментом, цінами і кількістю, зазначеними у Специфікації, що додається до Договору і є його невід’ємною частиною.</w:t>
      </w:r>
    </w:p>
    <w:p w14:paraId="22FE023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05A7ED06"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2. Якість Товару</w:t>
      </w:r>
    </w:p>
    <w:p w14:paraId="163CA805"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 xml:space="preserve">2.1. Якість Товару, що постачається, повинна відповідати діючим в Україні </w:t>
      </w:r>
      <w:r w:rsidRPr="00486E3C">
        <w:rPr>
          <w:rFonts w:ascii="Times New Roman" w:hAnsi="Times New Roman"/>
          <w:sz w:val="24"/>
          <w:szCs w:val="24"/>
          <w:lang w:val="uk-UA"/>
        </w:rPr>
        <w:t>ДСТУ 8358:2015</w:t>
      </w:r>
      <w:r w:rsidRPr="00486E3C">
        <w:rPr>
          <w:rFonts w:ascii="Times New Roman" w:hAnsi="Times New Roman"/>
          <w:color w:val="000000"/>
          <w:sz w:val="24"/>
          <w:szCs w:val="24"/>
          <w:lang w:val="uk-UA"/>
        </w:rPr>
        <w:t xml:space="preserve">  і сертифікатам якості виробника Товару.</w:t>
      </w:r>
    </w:p>
    <w:p w14:paraId="30067B12"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2.2. Якісний прийом Товару здійснюється Замовником у відповідності з діючим законодавством України.</w:t>
      </w:r>
    </w:p>
    <w:p w14:paraId="03AC1E4F"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7D137C16"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2.4. У випадку виявлення неякісної продукції після отримання, виклик представника Постачальника обов’язковий.</w:t>
      </w:r>
    </w:p>
    <w:p w14:paraId="6F8C4B74" w14:textId="77777777" w:rsidR="00417B3F" w:rsidRPr="00486E3C" w:rsidRDefault="00417B3F" w:rsidP="00417B3F">
      <w:pPr>
        <w:ind w:left="567" w:right="426"/>
        <w:rPr>
          <w:rFonts w:ascii="Times New Roman" w:hAnsi="Times New Roman"/>
          <w:sz w:val="24"/>
          <w:szCs w:val="24"/>
          <w:lang w:val="uk-UA"/>
        </w:rPr>
      </w:pPr>
      <w:r w:rsidRPr="00486E3C">
        <w:rPr>
          <w:rFonts w:ascii="Times New Roman" w:hAnsi="Times New Roman"/>
          <w:color w:val="000000"/>
          <w:sz w:val="24"/>
          <w:szCs w:val="24"/>
          <w:lang w:val="uk-UA"/>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486E3C">
        <w:rPr>
          <w:rFonts w:ascii="Times New Roman" w:hAnsi="Times New Roman"/>
          <w:sz w:val="24"/>
          <w:szCs w:val="24"/>
          <w:lang w:val="uk-UA"/>
        </w:rPr>
        <w:t>.</w:t>
      </w:r>
    </w:p>
    <w:p w14:paraId="74379DE5"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3. Ціна Договору</w:t>
      </w:r>
    </w:p>
    <w:p w14:paraId="14B144AB"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6FA40BF1"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sz w:val="24"/>
          <w:szCs w:val="24"/>
          <w:lang w:val="uk-UA"/>
        </w:rPr>
        <w:t>3.2. Ціна Договору становить:</w:t>
      </w:r>
      <w:r w:rsidRPr="00486E3C">
        <w:rPr>
          <w:rFonts w:ascii="Times New Roman" w:hAnsi="Times New Roman"/>
          <w:b/>
          <w:i/>
          <w:sz w:val="24"/>
          <w:szCs w:val="24"/>
          <w:lang w:val="uk-UA"/>
        </w:rPr>
        <w:t xml:space="preserve"> ___________________________ грн</w:t>
      </w:r>
      <w:r w:rsidRPr="00486E3C">
        <w:rPr>
          <w:rFonts w:ascii="Times New Roman" w:hAnsi="Times New Roman"/>
          <w:color w:val="000000"/>
          <w:sz w:val="24"/>
          <w:szCs w:val="24"/>
          <w:lang w:val="uk-UA"/>
        </w:rPr>
        <w:t xml:space="preserve">. </w:t>
      </w:r>
    </w:p>
    <w:p w14:paraId="036B02C2"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bCs/>
          <w:iCs/>
          <w:sz w:val="24"/>
          <w:szCs w:val="24"/>
          <w:lang w:val="uk-UA"/>
        </w:rPr>
      </w:pPr>
      <w:r w:rsidRPr="00486E3C">
        <w:rPr>
          <w:rFonts w:ascii="Times New Roman" w:hAnsi="Times New Roman"/>
          <w:bCs/>
          <w:iCs/>
          <w:sz w:val="24"/>
          <w:szCs w:val="24"/>
          <w:lang w:val="uk-UA"/>
        </w:rPr>
        <w:t>3.3. Ціна Договору може бути зменшена за взаємною згодою Сторін.</w:t>
      </w:r>
    </w:p>
    <w:p w14:paraId="58B61559"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4. Порядок здійснення оплати</w:t>
      </w:r>
    </w:p>
    <w:p w14:paraId="5C5DDD02"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4.1. Розрахунки за Товар здійснюються у національній валюті України – гривні.</w:t>
      </w:r>
    </w:p>
    <w:p w14:paraId="17F4823A"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4.2. </w:t>
      </w:r>
      <w:bookmarkStart w:id="32" w:name="_GoBack"/>
      <w:r w:rsidRPr="00486E3C">
        <w:rPr>
          <w:rFonts w:ascii="Times New Roman" w:hAnsi="Times New Roman"/>
          <w:sz w:val="24"/>
          <w:szCs w:val="24"/>
          <w:lang w:val="uk-UA"/>
        </w:rPr>
        <w:t xml:space="preserve">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486E3C">
        <w:rPr>
          <w:rFonts w:ascii="Times New Roman" w:hAnsi="Times New Roman"/>
          <w:b/>
          <w:i/>
          <w:sz w:val="24"/>
          <w:szCs w:val="24"/>
          <w:lang w:val="uk-UA"/>
        </w:rPr>
        <w:t xml:space="preserve">до 10 (десяти) банківських днів </w:t>
      </w:r>
      <w:r w:rsidRPr="00486E3C">
        <w:rPr>
          <w:rFonts w:ascii="Times New Roman" w:hAnsi="Times New Roman"/>
          <w:sz w:val="24"/>
          <w:szCs w:val="24"/>
          <w:lang w:val="uk-UA"/>
        </w:rPr>
        <w:t xml:space="preserve">з моменту поставки Товару </w:t>
      </w:r>
      <w:bookmarkEnd w:id="32"/>
      <w:r w:rsidRPr="00486E3C">
        <w:rPr>
          <w:rFonts w:ascii="Times New Roman" w:hAnsi="Times New Roman"/>
          <w:sz w:val="24"/>
          <w:szCs w:val="24"/>
          <w:lang w:val="uk-UA"/>
        </w:rPr>
        <w:t>на умовах розділу 5 Договору.</w:t>
      </w:r>
    </w:p>
    <w:p w14:paraId="1A349F26"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5. Поставка товару</w:t>
      </w:r>
    </w:p>
    <w:p w14:paraId="6FCA317E" w14:textId="71FEB7B7" w:rsidR="00417B3F" w:rsidRPr="00066F55" w:rsidRDefault="00417B3F" w:rsidP="00417B3F">
      <w:pPr>
        <w:pStyle w:val="BodyText22"/>
        <w:ind w:left="567" w:right="426"/>
        <w:jc w:val="both"/>
        <w:rPr>
          <w:szCs w:val="24"/>
          <w:highlight w:val="white"/>
        </w:rPr>
      </w:pPr>
      <w:r w:rsidRPr="00486E3C">
        <w:rPr>
          <w:szCs w:val="24"/>
          <w:highlight w:val="white"/>
        </w:rPr>
        <w:t>5.1.</w:t>
      </w:r>
      <w:r w:rsidRPr="00486E3C">
        <w:rPr>
          <w:szCs w:val="24"/>
        </w:rPr>
        <w:t xml:space="preserve"> Поставка Товару – передача Замовнику Товару, якість якого відповідає умовам, </w:t>
      </w:r>
      <w:r w:rsidRPr="00066F55">
        <w:rPr>
          <w:szCs w:val="24"/>
        </w:rPr>
        <w:t xml:space="preserve">встановленим розділом 2 Договору. Товар постачається Замовнику транспортом і за рахунок Постачальника </w:t>
      </w:r>
      <w:r w:rsidRPr="00066F55">
        <w:rPr>
          <w:b/>
          <w:bCs/>
          <w:i/>
          <w:iCs/>
          <w:szCs w:val="24"/>
        </w:rPr>
        <w:t>протягом 2 (двох) днів</w:t>
      </w:r>
      <w:r w:rsidRPr="00066F55">
        <w:rPr>
          <w:szCs w:val="24"/>
        </w:rPr>
        <w:t xml:space="preserve"> з моменту отримання Постачальником заявки від Замовника на умовах DDP («Інкотермс», у редакції 2020 року) за </w:t>
      </w:r>
      <w:proofErr w:type="spellStart"/>
      <w:r w:rsidRPr="00066F55">
        <w:rPr>
          <w:szCs w:val="24"/>
        </w:rPr>
        <w:t>адресою</w:t>
      </w:r>
      <w:proofErr w:type="spellEnd"/>
      <w:r w:rsidRPr="00066F55">
        <w:rPr>
          <w:szCs w:val="24"/>
        </w:rPr>
        <w:t xml:space="preserve">: </w:t>
      </w:r>
      <w:r w:rsidRPr="00066F55">
        <w:rPr>
          <w:szCs w:val="24"/>
          <w:highlight w:val="white"/>
        </w:rPr>
        <w:t>м. Черкаси, вул. Смілянська 132</w:t>
      </w:r>
      <w:r w:rsidR="00066F55" w:rsidRPr="00066F55">
        <w:rPr>
          <w:szCs w:val="24"/>
          <w:highlight w:val="white"/>
        </w:rPr>
        <w:t xml:space="preserve">, </w:t>
      </w:r>
      <w:r w:rsidR="00066F55" w:rsidRPr="00066F55">
        <w:rPr>
          <w:szCs w:val="24"/>
        </w:rPr>
        <w:t xml:space="preserve">але </w:t>
      </w:r>
      <w:r w:rsidR="00066F55" w:rsidRPr="00066F55">
        <w:rPr>
          <w:b/>
          <w:bCs/>
          <w:i/>
          <w:iCs/>
          <w:szCs w:val="24"/>
        </w:rPr>
        <w:t>не пізніше</w:t>
      </w:r>
      <w:r w:rsidR="00066F55" w:rsidRPr="00066F55">
        <w:rPr>
          <w:szCs w:val="24"/>
        </w:rPr>
        <w:t xml:space="preserve"> </w:t>
      </w:r>
      <w:r w:rsidR="00066F55" w:rsidRPr="00066F55">
        <w:rPr>
          <w:b/>
          <w:bCs/>
          <w:i/>
          <w:iCs/>
          <w:szCs w:val="24"/>
        </w:rPr>
        <w:t>31</w:t>
      </w:r>
      <w:r w:rsidR="00066F55" w:rsidRPr="00066F55">
        <w:rPr>
          <w:b/>
          <w:bCs/>
          <w:i/>
          <w:iCs/>
          <w:szCs w:val="24"/>
          <w:lang w:val="ru-RU"/>
        </w:rPr>
        <w:t xml:space="preserve"> липня </w:t>
      </w:r>
      <w:r w:rsidR="00066F55" w:rsidRPr="00066F55">
        <w:rPr>
          <w:b/>
          <w:bCs/>
          <w:i/>
          <w:iCs/>
          <w:szCs w:val="24"/>
        </w:rPr>
        <w:t>2022 року</w:t>
      </w:r>
      <w:r w:rsidR="00066F55" w:rsidRPr="00066F55">
        <w:rPr>
          <w:szCs w:val="24"/>
        </w:rPr>
        <w:t>.</w:t>
      </w:r>
    </w:p>
    <w:p w14:paraId="3AD9B3EC" w14:textId="77777777" w:rsidR="00417B3F" w:rsidRPr="00486E3C" w:rsidRDefault="00417B3F" w:rsidP="00417B3F">
      <w:pPr>
        <w:pStyle w:val="BodyText22"/>
        <w:ind w:left="567" w:right="426"/>
        <w:jc w:val="both"/>
        <w:rPr>
          <w:szCs w:val="24"/>
          <w:highlight w:val="white"/>
        </w:rPr>
      </w:pPr>
      <w:r w:rsidRPr="00066F55">
        <w:rPr>
          <w:szCs w:val="24"/>
          <w:highlight w:val="white"/>
        </w:rPr>
        <w:t xml:space="preserve">5.2. </w:t>
      </w:r>
      <w:r w:rsidRPr="00066F55">
        <w:rPr>
          <w:szCs w:val="24"/>
        </w:rPr>
        <w:t>Датою поставки Товару є дата підписання Замовником накладної (накладних), у місті поставки,</w:t>
      </w:r>
      <w:r w:rsidRPr="00486E3C">
        <w:rPr>
          <w:szCs w:val="24"/>
        </w:rPr>
        <w:t xml:space="preserve"> вказаному у п.5.1. Договору.</w:t>
      </w:r>
    </w:p>
    <w:p w14:paraId="4CD83608" w14:textId="77777777" w:rsidR="00417B3F" w:rsidRPr="00486E3C" w:rsidRDefault="00417B3F" w:rsidP="00417B3F">
      <w:pPr>
        <w:pStyle w:val="BodyText22"/>
        <w:ind w:left="567" w:right="426"/>
        <w:jc w:val="both"/>
        <w:rPr>
          <w:szCs w:val="24"/>
        </w:rPr>
      </w:pPr>
      <w:r w:rsidRPr="00486E3C">
        <w:rPr>
          <w:szCs w:val="24"/>
          <w:highlight w:val="white"/>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14:paraId="1D9DADD2" w14:textId="77777777" w:rsidR="00417B3F" w:rsidRPr="00486E3C" w:rsidRDefault="00417B3F" w:rsidP="00417B3F">
      <w:pPr>
        <w:pStyle w:val="BodyText22"/>
        <w:ind w:left="567" w:right="426"/>
        <w:jc w:val="both"/>
        <w:rPr>
          <w:szCs w:val="24"/>
        </w:rPr>
      </w:pPr>
      <w:r w:rsidRPr="00486E3C">
        <w:rPr>
          <w:szCs w:val="24"/>
          <w:highlight w:val="white"/>
        </w:rPr>
        <w:t>5.4.</w:t>
      </w:r>
      <w:r w:rsidRPr="00486E3C">
        <w:rPr>
          <w:szCs w:val="24"/>
        </w:rPr>
        <w:t xml:space="preserve">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5220DC2" w14:textId="77777777" w:rsidR="00417B3F" w:rsidRPr="00486E3C" w:rsidRDefault="00417B3F" w:rsidP="00417B3F">
      <w:pPr>
        <w:pStyle w:val="BodyText22"/>
        <w:ind w:left="567" w:right="426"/>
        <w:jc w:val="both"/>
        <w:rPr>
          <w:szCs w:val="24"/>
        </w:rPr>
      </w:pPr>
      <w:r w:rsidRPr="00486E3C">
        <w:rPr>
          <w:szCs w:val="24"/>
          <w:highlight w:val="white"/>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r w:rsidRPr="00486E3C">
        <w:rPr>
          <w:szCs w:val="24"/>
          <w:highlight w:val="white"/>
        </w:rPr>
        <w:lastRenderedPageBreak/>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торгівельна  назва,  кількість,  назва  виробника,  ціна  за  одиницю  товару  та  загальна  вартість  поставки.</w:t>
      </w:r>
    </w:p>
    <w:p w14:paraId="4676955B" w14:textId="77777777" w:rsidR="00417B3F" w:rsidRPr="00486E3C" w:rsidRDefault="00417B3F" w:rsidP="00417B3F">
      <w:pPr>
        <w:pStyle w:val="BodyText22"/>
        <w:ind w:left="567" w:right="426"/>
        <w:jc w:val="both"/>
        <w:rPr>
          <w:szCs w:val="24"/>
        </w:rPr>
      </w:pPr>
      <w:r w:rsidRPr="00486E3C">
        <w:rPr>
          <w:szCs w:val="24"/>
          <w:highlight w:val="white"/>
        </w:rPr>
        <w:t>5.7. У  разі  виявлення  недостачі  товару  складається  акт  за  підписами  уповноважених  осіб,  які   здійснювали  приймання-передачу  товару.</w:t>
      </w:r>
    </w:p>
    <w:p w14:paraId="4E4CA1A5" w14:textId="77777777" w:rsidR="00417B3F" w:rsidRPr="00486E3C" w:rsidRDefault="00417B3F" w:rsidP="00417B3F">
      <w:pPr>
        <w:pStyle w:val="BodyText22"/>
        <w:ind w:left="567" w:right="426"/>
        <w:jc w:val="both"/>
        <w:rPr>
          <w:szCs w:val="24"/>
        </w:rPr>
      </w:pPr>
      <w:r w:rsidRPr="00486E3C">
        <w:rPr>
          <w:szCs w:val="24"/>
          <w:highlight w:val="white"/>
        </w:rPr>
        <w:tab/>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CE20BC2" w14:textId="77777777" w:rsidR="00417B3F" w:rsidRPr="00486E3C" w:rsidRDefault="00417B3F" w:rsidP="00417B3F">
      <w:pPr>
        <w:pStyle w:val="BodyText22"/>
        <w:ind w:left="567" w:right="426"/>
        <w:jc w:val="both"/>
        <w:rPr>
          <w:szCs w:val="24"/>
        </w:rPr>
      </w:pPr>
      <w:r w:rsidRPr="00486E3C">
        <w:rPr>
          <w:szCs w:val="24"/>
          <w:highlight w:val="white"/>
        </w:rPr>
        <w:tab/>
        <w:t>Про  виявлення  порушення  цього  договору   щодо кількості  та  якості  товару  Замовник  письмово  повідомляє  Постачальника.</w:t>
      </w:r>
    </w:p>
    <w:p w14:paraId="36EA02FE" w14:textId="77777777" w:rsidR="00417B3F" w:rsidRPr="00486E3C" w:rsidRDefault="00417B3F" w:rsidP="00417B3F">
      <w:pPr>
        <w:pStyle w:val="BodyText22"/>
        <w:ind w:left="567" w:right="426"/>
        <w:jc w:val="both"/>
        <w:rPr>
          <w:szCs w:val="24"/>
        </w:rPr>
      </w:pPr>
      <w:r w:rsidRPr="00486E3C">
        <w:rPr>
          <w:szCs w:val="24"/>
          <w:highlight w:val="white"/>
        </w:rPr>
        <w:t>5.8.Датою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 та  прийняття  його  Замовником  відповідно  до  п.5.6.  цього  Договору.</w:t>
      </w:r>
    </w:p>
    <w:p w14:paraId="4A81AB4E" w14:textId="77777777" w:rsidR="00417B3F" w:rsidRPr="00486E3C" w:rsidRDefault="00417B3F" w:rsidP="00417B3F">
      <w:pPr>
        <w:autoSpaceDE w:val="0"/>
        <w:autoSpaceDN w:val="0"/>
        <w:adjustRightInd w:val="0"/>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 xml:space="preserve">6. Права та обов’язки Сторін </w:t>
      </w:r>
    </w:p>
    <w:p w14:paraId="6B95B1CA"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 xml:space="preserve">6.1. Замовник зобов’язується: </w:t>
      </w:r>
    </w:p>
    <w:p w14:paraId="68D2862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6.1.1.Своєчасно та у повному обсязі сплатити за поставлений Товар. </w:t>
      </w:r>
    </w:p>
    <w:p w14:paraId="6F712BB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6.1.2. Прийняти Товар у порядку та строки, визначені Договором. </w:t>
      </w:r>
    </w:p>
    <w:p w14:paraId="63A698AA"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6.2. Замовник має право:</w:t>
      </w:r>
    </w:p>
    <w:p w14:paraId="093BB0C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6.2.1. Достроково розірвати Договір, у разі невиконання Постачальником зобов’язань за Договором, повідомивши його про це протягом </w:t>
      </w:r>
      <w:r w:rsidRPr="00486E3C">
        <w:rPr>
          <w:rFonts w:ascii="Times New Roman" w:hAnsi="Times New Roman"/>
          <w:b/>
          <w:bCs/>
          <w:i/>
          <w:sz w:val="24"/>
          <w:szCs w:val="24"/>
          <w:lang w:val="uk-UA"/>
        </w:rPr>
        <w:t>5 (п’яти) днів</w:t>
      </w:r>
      <w:r w:rsidRPr="00486E3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486E3C">
        <w:rPr>
          <w:rFonts w:ascii="Times New Roman" w:hAnsi="Times New Roman"/>
          <w:sz w:val="24"/>
          <w:szCs w:val="24"/>
          <w:lang w:val="uk-UA"/>
        </w:rPr>
        <w:t>.</w:t>
      </w:r>
    </w:p>
    <w:p w14:paraId="51F8FE1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6.2.2. Контролювати поставку Товару у терміни, встановлені Договором.</w:t>
      </w:r>
    </w:p>
    <w:p w14:paraId="583946C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285CE22A"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0E5D1CA2" w14:textId="77777777" w:rsidR="00417B3F" w:rsidRPr="00486E3C" w:rsidRDefault="00417B3F" w:rsidP="00417B3F">
      <w:pPr>
        <w:ind w:left="567" w:right="426"/>
        <w:rPr>
          <w:rFonts w:ascii="Times New Roman" w:hAnsi="Times New Roman"/>
          <w:b/>
          <w:bCs/>
          <w:sz w:val="24"/>
          <w:szCs w:val="24"/>
          <w:lang w:val="uk-UA"/>
        </w:rPr>
      </w:pPr>
      <w:r w:rsidRPr="00486E3C">
        <w:rPr>
          <w:rFonts w:ascii="Times New Roman" w:hAnsi="Times New Roman"/>
          <w:b/>
          <w:bCs/>
          <w:sz w:val="24"/>
          <w:szCs w:val="24"/>
          <w:lang w:val="uk-UA"/>
        </w:rPr>
        <w:t>6.3. Постачальник зобов’язується:</w:t>
      </w:r>
    </w:p>
    <w:p w14:paraId="25202F3F"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p>
    <w:p w14:paraId="5EC146C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37C5E1D1"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6.4. Постачальник має право:</w:t>
      </w:r>
    </w:p>
    <w:p w14:paraId="3D74E35F"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6.4.1. Своєчасно та у повному обсязі отримувати плату за поставлений Товар.</w:t>
      </w:r>
    </w:p>
    <w:p w14:paraId="48438230"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6.4.2. На дострокову поставку Товару.</w:t>
      </w:r>
    </w:p>
    <w:p w14:paraId="60E63AA3"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486E3C">
        <w:rPr>
          <w:rFonts w:ascii="Times New Roman" w:hAnsi="Times New Roman"/>
          <w:b/>
          <w:bCs/>
          <w:i/>
          <w:sz w:val="24"/>
          <w:szCs w:val="24"/>
          <w:lang w:val="uk-UA"/>
        </w:rPr>
        <w:t>5 (п’яти) днів</w:t>
      </w:r>
      <w:r w:rsidRPr="00486E3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B6458D3" w14:textId="77777777" w:rsidR="00417B3F" w:rsidRPr="00486E3C" w:rsidRDefault="00417B3F" w:rsidP="00417B3F">
      <w:pPr>
        <w:pStyle w:val="BodyText22"/>
        <w:ind w:left="567" w:right="426"/>
        <w:jc w:val="center"/>
        <w:rPr>
          <w:b/>
          <w:bCs/>
          <w:szCs w:val="24"/>
        </w:rPr>
      </w:pPr>
      <w:r w:rsidRPr="00486E3C">
        <w:rPr>
          <w:b/>
          <w:bCs/>
          <w:szCs w:val="24"/>
          <w:highlight w:val="white"/>
        </w:rPr>
        <w:t>7.Відповідальність сторін</w:t>
      </w:r>
    </w:p>
    <w:p w14:paraId="53B0A02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39FC914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95DD823"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486E3C">
        <w:rPr>
          <w:rFonts w:ascii="Times New Roman" w:hAnsi="Times New Roman"/>
          <w:b/>
          <w:bCs/>
          <w:i/>
          <w:sz w:val="24"/>
          <w:szCs w:val="24"/>
          <w:lang w:val="uk-UA"/>
        </w:rPr>
        <w:t>30 (тридцяти) днів</w:t>
      </w:r>
      <w:r w:rsidRPr="00486E3C">
        <w:rPr>
          <w:rFonts w:ascii="Times New Roman" w:hAnsi="Times New Roman"/>
          <w:bCs/>
          <w:sz w:val="24"/>
          <w:szCs w:val="24"/>
          <w:lang w:val="uk-UA"/>
        </w:rPr>
        <w:t xml:space="preserve"> Постачальник, додатково, сплачує Замовнику штраф у розмірі </w:t>
      </w:r>
      <w:r w:rsidRPr="00486E3C">
        <w:rPr>
          <w:rFonts w:ascii="Times New Roman" w:hAnsi="Times New Roman"/>
          <w:b/>
          <w:bCs/>
          <w:i/>
          <w:sz w:val="24"/>
          <w:szCs w:val="24"/>
          <w:lang w:val="uk-UA"/>
        </w:rPr>
        <w:t>5% (п’яти відсотків)</w:t>
      </w:r>
      <w:r w:rsidRPr="00486E3C">
        <w:rPr>
          <w:rFonts w:ascii="Times New Roman" w:hAnsi="Times New Roman"/>
          <w:bCs/>
          <w:sz w:val="24"/>
          <w:szCs w:val="24"/>
          <w:lang w:val="uk-UA"/>
        </w:rPr>
        <w:t xml:space="preserve"> від ціни Договору.</w:t>
      </w:r>
    </w:p>
    <w:p w14:paraId="103988EA"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7.4. Замовник має право виставити претензію по якості Товару на протязі </w:t>
      </w:r>
      <w:r w:rsidRPr="00486E3C">
        <w:rPr>
          <w:rFonts w:ascii="Times New Roman" w:hAnsi="Times New Roman"/>
          <w:b/>
          <w:i/>
          <w:sz w:val="24"/>
          <w:szCs w:val="24"/>
          <w:lang w:val="uk-UA"/>
        </w:rPr>
        <w:t>10 (десяти) днів</w:t>
      </w:r>
      <w:r w:rsidRPr="00486E3C">
        <w:rPr>
          <w:rFonts w:ascii="Times New Roman" w:hAnsi="Times New Roman"/>
          <w:sz w:val="24"/>
          <w:szCs w:val="24"/>
          <w:lang w:val="uk-UA"/>
        </w:rPr>
        <w:t xml:space="preserve"> з моменту поставки Товару.</w:t>
      </w:r>
    </w:p>
    <w:p w14:paraId="0A463674"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lastRenderedPageBreak/>
        <w:t>7.5. У випадку виникнення супере</w:t>
      </w:r>
      <w:r w:rsidRPr="00486E3C">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2A3B185"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7.6. Оплата вартості експертизи Товару сплачується ініціатором проведення експертизи із наступним відшкодуванням винною Стороною.</w:t>
      </w:r>
    </w:p>
    <w:p w14:paraId="1CDE09B2"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7.7. У разі підтвердження поставки неякісного Товару, Постачальник зобов’язаний сплатити Замовнику штрафні санкції у розмірі </w:t>
      </w:r>
      <w:r w:rsidRPr="00486E3C">
        <w:rPr>
          <w:rFonts w:ascii="Times New Roman" w:hAnsi="Times New Roman"/>
          <w:b/>
          <w:i/>
          <w:sz w:val="24"/>
          <w:szCs w:val="24"/>
          <w:lang w:val="uk-UA"/>
        </w:rPr>
        <w:t>10%</w:t>
      </w:r>
      <w:r w:rsidRPr="00486E3C">
        <w:rPr>
          <w:rFonts w:ascii="Times New Roman" w:hAnsi="Times New Roman"/>
          <w:sz w:val="24"/>
          <w:szCs w:val="24"/>
          <w:lang w:val="uk-UA"/>
        </w:rPr>
        <w:t xml:space="preserve"> </w:t>
      </w:r>
      <w:r w:rsidRPr="00486E3C">
        <w:rPr>
          <w:rFonts w:ascii="Times New Roman" w:hAnsi="Times New Roman"/>
          <w:b/>
          <w:i/>
          <w:sz w:val="24"/>
          <w:szCs w:val="24"/>
          <w:lang w:val="uk-UA"/>
        </w:rPr>
        <w:t>(десяти відсотків)</w:t>
      </w:r>
      <w:r w:rsidRPr="00486E3C">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486E3C">
        <w:rPr>
          <w:rFonts w:ascii="Times New Roman" w:hAnsi="Times New Roman"/>
          <w:color w:val="000000"/>
          <w:sz w:val="24"/>
          <w:szCs w:val="24"/>
          <w:lang w:val="uk-UA"/>
        </w:rPr>
        <w:t>діяла на момент нарахування пені,</w:t>
      </w:r>
      <w:r w:rsidRPr="00486E3C">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p>
    <w:p w14:paraId="0D26A4FE" w14:textId="77777777" w:rsidR="00417B3F" w:rsidRPr="00486E3C" w:rsidRDefault="00417B3F" w:rsidP="00417B3F">
      <w:pPr>
        <w:autoSpaceDE w:val="0"/>
        <w:autoSpaceDN w:val="0"/>
        <w:adjustRightInd w:val="0"/>
        <w:ind w:left="567" w:right="426"/>
        <w:jc w:val="both"/>
        <w:rPr>
          <w:rFonts w:ascii="Times New Roman" w:hAnsi="Times New Roman"/>
          <w:bCs/>
          <w:sz w:val="24"/>
          <w:szCs w:val="24"/>
          <w:lang w:val="uk-UA"/>
        </w:rPr>
      </w:pPr>
      <w:r w:rsidRPr="00486E3C">
        <w:rPr>
          <w:rFonts w:ascii="Times New Roman" w:hAnsi="Times New Roman"/>
          <w:sz w:val="24"/>
          <w:szCs w:val="24"/>
          <w:lang w:val="uk-UA"/>
        </w:rPr>
        <w:t>7.8. Сплата штрафних санкцій не звільняє Сторону, яка їх сплатила від виконання прийнятих нею зобов’язань за Договором.</w:t>
      </w:r>
    </w:p>
    <w:p w14:paraId="1E946803" w14:textId="77777777" w:rsidR="00417B3F" w:rsidRPr="00486E3C" w:rsidRDefault="00417B3F" w:rsidP="00417B3F">
      <w:pPr>
        <w:pStyle w:val="BodyText22"/>
        <w:ind w:left="567" w:right="426"/>
        <w:jc w:val="center"/>
        <w:rPr>
          <w:szCs w:val="24"/>
        </w:rPr>
      </w:pPr>
      <w:r w:rsidRPr="00486E3C">
        <w:rPr>
          <w:b/>
          <w:bCs/>
          <w:szCs w:val="24"/>
          <w:highlight w:val="white"/>
        </w:rPr>
        <w:t>8.Обставини  непереборної  сили</w:t>
      </w:r>
    </w:p>
    <w:p w14:paraId="3E66F65C"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0F05F4E7"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8.2. Якщо обставини будуть продовжуватися на строк більше ніж </w:t>
      </w:r>
      <w:r w:rsidRPr="00486E3C">
        <w:rPr>
          <w:rFonts w:ascii="Times New Roman" w:hAnsi="Times New Roman"/>
          <w:b/>
          <w:i/>
          <w:sz w:val="24"/>
          <w:szCs w:val="24"/>
          <w:lang w:val="uk-UA"/>
        </w:rPr>
        <w:t>3 (три) календарних місяця</w:t>
      </w:r>
      <w:r w:rsidRPr="00486E3C">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290EE59"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486E3C">
        <w:rPr>
          <w:rFonts w:ascii="Times New Roman" w:hAnsi="Times New Roman"/>
          <w:b/>
          <w:i/>
          <w:sz w:val="24"/>
          <w:szCs w:val="24"/>
          <w:lang w:val="uk-UA"/>
        </w:rPr>
        <w:t>10 (десяти) днів</w:t>
      </w:r>
      <w:r w:rsidRPr="00486E3C">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D14C185" w14:textId="77777777" w:rsidR="00417B3F" w:rsidRPr="00486E3C" w:rsidRDefault="00417B3F" w:rsidP="00417B3F">
      <w:pPr>
        <w:autoSpaceDE w:val="0"/>
        <w:autoSpaceDN w:val="0"/>
        <w:adjustRightInd w:val="0"/>
        <w:ind w:left="567" w:right="426"/>
        <w:jc w:val="both"/>
        <w:rPr>
          <w:rFonts w:ascii="Times New Roman" w:hAnsi="Times New Roman"/>
          <w:b/>
          <w:bCs/>
          <w:sz w:val="24"/>
          <w:szCs w:val="24"/>
          <w:lang w:val="uk-UA"/>
        </w:rPr>
      </w:pPr>
      <w:r w:rsidRPr="00486E3C">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6050E873" w14:textId="77777777" w:rsidR="00417B3F" w:rsidRPr="00486E3C" w:rsidRDefault="00417B3F" w:rsidP="00417B3F">
      <w:pPr>
        <w:pStyle w:val="BodyText22"/>
        <w:ind w:left="567" w:right="426"/>
        <w:jc w:val="center"/>
        <w:rPr>
          <w:szCs w:val="24"/>
        </w:rPr>
      </w:pPr>
      <w:r w:rsidRPr="00486E3C">
        <w:rPr>
          <w:b/>
          <w:bCs/>
          <w:szCs w:val="24"/>
          <w:highlight w:val="white"/>
        </w:rPr>
        <w:t>9.Вирішення  спорів</w:t>
      </w:r>
    </w:p>
    <w:p w14:paraId="1AF27B8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79347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3BDEBE4E" w14:textId="77777777" w:rsidR="00417B3F" w:rsidRPr="00486E3C" w:rsidRDefault="00417B3F" w:rsidP="00417B3F">
      <w:pPr>
        <w:pStyle w:val="BodyText22"/>
        <w:ind w:left="567" w:right="426"/>
        <w:jc w:val="center"/>
        <w:rPr>
          <w:szCs w:val="24"/>
        </w:rPr>
      </w:pPr>
      <w:r w:rsidRPr="00486E3C">
        <w:rPr>
          <w:b/>
          <w:bCs/>
          <w:szCs w:val="24"/>
          <w:highlight w:val="white"/>
        </w:rPr>
        <w:t>10.Строк  дії  договору</w:t>
      </w:r>
    </w:p>
    <w:p w14:paraId="6B378096"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10.1. </w:t>
      </w:r>
      <w:r w:rsidRPr="00486E3C">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486E3C">
        <w:rPr>
          <w:rFonts w:ascii="Times New Roman" w:hAnsi="Times New Roman"/>
          <w:bCs/>
          <w:sz w:val="24"/>
          <w:szCs w:val="24"/>
          <w:lang w:val="uk-UA"/>
        </w:rPr>
        <w:t>.</w:t>
      </w:r>
    </w:p>
    <w:p w14:paraId="4B4CFAEB"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10.2. Дія Договору припиняється при настанні однієї з умов:</w:t>
      </w:r>
    </w:p>
    <w:p w14:paraId="6342F019" w14:textId="23C50BEE" w:rsidR="00417B3F" w:rsidRPr="00486E3C" w:rsidRDefault="00417B3F" w:rsidP="00417B3F">
      <w:pPr>
        <w:numPr>
          <w:ilvl w:val="0"/>
          <w:numId w:val="36"/>
        </w:numPr>
        <w:ind w:left="567" w:right="426" w:firstLine="284"/>
        <w:rPr>
          <w:rFonts w:ascii="Times New Roman" w:hAnsi="Times New Roman"/>
          <w:bCs/>
          <w:sz w:val="24"/>
          <w:szCs w:val="24"/>
          <w:lang w:val="uk-UA"/>
        </w:rPr>
      </w:pPr>
      <w:r w:rsidRPr="00486E3C">
        <w:rPr>
          <w:rFonts w:ascii="Times New Roman" w:hAnsi="Times New Roman"/>
          <w:bCs/>
          <w:sz w:val="24"/>
          <w:szCs w:val="24"/>
          <w:lang w:val="uk-UA"/>
        </w:rPr>
        <w:t>закінчення терміну дії Договору – 31.12.2022</w:t>
      </w:r>
    </w:p>
    <w:p w14:paraId="1A01CA0C" w14:textId="77777777" w:rsidR="00417B3F" w:rsidRPr="00486E3C" w:rsidRDefault="00417B3F" w:rsidP="00417B3F">
      <w:pPr>
        <w:numPr>
          <w:ilvl w:val="0"/>
          <w:numId w:val="36"/>
        </w:numPr>
        <w:ind w:left="567" w:right="426" w:firstLine="284"/>
        <w:jc w:val="both"/>
        <w:rPr>
          <w:rFonts w:ascii="Times New Roman" w:hAnsi="Times New Roman"/>
          <w:bCs/>
          <w:sz w:val="24"/>
          <w:szCs w:val="24"/>
          <w:lang w:val="uk-UA"/>
        </w:rPr>
      </w:pPr>
      <w:r w:rsidRPr="00486E3C">
        <w:rPr>
          <w:rFonts w:ascii="Times New Roman" w:hAnsi="Times New Roman"/>
          <w:bCs/>
          <w:sz w:val="24"/>
          <w:szCs w:val="24"/>
          <w:lang w:val="uk-UA"/>
        </w:rPr>
        <w:t>за згодою Сторін;</w:t>
      </w:r>
    </w:p>
    <w:p w14:paraId="51B0F577" w14:textId="77777777" w:rsidR="00417B3F" w:rsidRPr="00486E3C" w:rsidRDefault="00417B3F" w:rsidP="00417B3F">
      <w:pPr>
        <w:numPr>
          <w:ilvl w:val="0"/>
          <w:numId w:val="36"/>
        </w:numPr>
        <w:ind w:left="567" w:right="426" w:firstLine="284"/>
        <w:jc w:val="both"/>
        <w:rPr>
          <w:rFonts w:ascii="Times New Roman" w:hAnsi="Times New Roman"/>
          <w:bCs/>
          <w:sz w:val="24"/>
          <w:szCs w:val="24"/>
          <w:lang w:val="uk-UA"/>
        </w:rPr>
      </w:pPr>
      <w:r w:rsidRPr="00486E3C">
        <w:rPr>
          <w:rFonts w:ascii="Times New Roman" w:hAnsi="Times New Roman"/>
          <w:bCs/>
          <w:sz w:val="24"/>
          <w:szCs w:val="24"/>
          <w:lang w:val="uk-UA"/>
        </w:rPr>
        <w:t>з інших підстав, передбачених чинним законодавством України.</w:t>
      </w:r>
    </w:p>
    <w:p w14:paraId="0CC5BE89"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92B3B41"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10.4. Термін дії Договору може бути продовжено за взаємною згодою Сторін з урахуванням вимог чинного законодавства України.</w:t>
      </w:r>
    </w:p>
    <w:p w14:paraId="2A8CE9E8" w14:textId="77777777" w:rsidR="00417B3F" w:rsidRPr="00486E3C" w:rsidRDefault="00417B3F" w:rsidP="00417B3F">
      <w:pPr>
        <w:pStyle w:val="BodyText22"/>
        <w:ind w:left="567" w:right="426"/>
        <w:jc w:val="center"/>
        <w:rPr>
          <w:b/>
          <w:bCs/>
          <w:szCs w:val="24"/>
        </w:rPr>
      </w:pPr>
      <w:r w:rsidRPr="00486E3C">
        <w:rPr>
          <w:b/>
          <w:bCs/>
          <w:szCs w:val="24"/>
          <w:highlight w:val="white"/>
        </w:rPr>
        <w:t>11.</w:t>
      </w:r>
      <w:r w:rsidRPr="00486E3C">
        <w:rPr>
          <w:b/>
          <w:bCs/>
          <w:szCs w:val="24"/>
        </w:rPr>
        <w:t xml:space="preserve"> Внесення змін до Договору</w:t>
      </w:r>
    </w:p>
    <w:p w14:paraId="7AF6331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5212A99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1019E9D"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bCs/>
          <w:sz w:val="24"/>
          <w:szCs w:val="24"/>
          <w:lang w:val="uk-UA"/>
        </w:rPr>
        <w:t xml:space="preserve">11.3.  </w:t>
      </w:r>
      <w:r w:rsidRPr="00486E3C">
        <w:rPr>
          <w:rFonts w:ascii="Times New Roman" w:hAnsi="Times New Roman"/>
          <w:color w:val="000000"/>
          <w:sz w:val="24"/>
          <w:szCs w:val="24"/>
          <w:lang w:val="uk-UA"/>
        </w:rPr>
        <w:t>Підставами зміни Договору, у тому числі, є:</w:t>
      </w:r>
    </w:p>
    <w:p w14:paraId="262EB7D1"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694E8B0A"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lastRenderedPageBreak/>
        <w:t>покращення якості предмета закупівлі за умови, що таке покращення не призведе до збільшення суми, визначеної в договорі;</w:t>
      </w:r>
    </w:p>
    <w:p w14:paraId="0538EEBB"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 xml:space="preserve">продовження строку дії договору про закупівлю та строку виконання зобов’язань щодо </w:t>
      </w:r>
      <w:r w:rsidRPr="00486E3C">
        <w:rPr>
          <w:shd w:val="clear" w:color="auto" w:fill="FFFFFF"/>
        </w:rPr>
        <w:t>передачі товару</w:t>
      </w:r>
      <w:r w:rsidRPr="00486E3C">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2B2537"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14:paraId="363FB268"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86E3C">
        <w:t>пропорційно</w:t>
      </w:r>
      <w:proofErr w:type="spellEnd"/>
      <w:r w:rsidRPr="00486E3C">
        <w:t xml:space="preserve"> до зміни таких ставок та/або пільг з оподаткування;</w:t>
      </w:r>
    </w:p>
    <w:p w14:paraId="44AC0A56"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ціни Товару у разі зміни встановленого</w:t>
      </w:r>
      <w:r w:rsidRPr="00486E3C">
        <w:rPr>
          <w:i/>
          <w:iCs/>
        </w:rPr>
        <w:t xml:space="preserve"> </w:t>
      </w:r>
      <w:r w:rsidRPr="00486E3C">
        <w:t>згідно із законодавством органами державної статистики індексу споживчих цін;</w:t>
      </w:r>
    </w:p>
    <w:p w14:paraId="171554D2"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ціна за Товар у разі зміни курсу іноземної валюти.</w:t>
      </w:r>
    </w:p>
    <w:p w14:paraId="2863AC05"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12. Інші умови</w:t>
      </w:r>
    </w:p>
    <w:p w14:paraId="12CB0A5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258933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B15204A"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84994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0DF88C37"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1327CA89"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13. Додатки до Договору</w:t>
      </w:r>
    </w:p>
    <w:p w14:paraId="7891B837"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Специфікація Товару.</w:t>
      </w:r>
    </w:p>
    <w:p w14:paraId="09551D01" w14:textId="77777777" w:rsidR="00417B3F" w:rsidRPr="00486E3C" w:rsidRDefault="00417B3F" w:rsidP="00417B3F">
      <w:pPr>
        <w:tabs>
          <w:tab w:val="left" w:pos="0"/>
        </w:tabs>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14. Місцезнаходження та банківські реквізити Сторін</w:t>
      </w:r>
    </w:p>
    <w:p w14:paraId="2F5ED4B3" w14:textId="21466F21" w:rsidR="00A06A1D" w:rsidRPr="00486E3C" w:rsidRDefault="00417B3F" w:rsidP="00417B3F">
      <w:pPr>
        <w:tabs>
          <w:tab w:val="left" w:pos="1134"/>
        </w:tabs>
        <w:ind w:left="567" w:right="426"/>
        <w:jc w:val="center"/>
        <w:rPr>
          <w:rFonts w:ascii="Times New Roman" w:hAnsi="Times New Roman"/>
          <w:b/>
          <w:i/>
          <w:sz w:val="24"/>
          <w:szCs w:val="24"/>
          <w:lang w:val="uk-UA"/>
        </w:rPr>
      </w:pPr>
      <w:r w:rsidRPr="00486E3C">
        <w:rPr>
          <w:rFonts w:ascii="Times New Roman" w:hAnsi="Times New Roman"/>
          <w:b/>
          <w:bCs/>
          <w:sz w:val="24"/>
          <w:szCs w:val="24"/>
          <w:highlight w:val="white"/>
          <w:lang w:val="uk-UA"/>
        </w:rPr>
        <w:t>ЗАМОВНИК</w:t>
      </w:r>
      <w:r w:rsidRPr="00486E3C">
        <w:rPr>
          <w:rFonts w:ascii="Times New Roman" w:hAnsi="Times New Roman"/>
          <w:b/>
          <w:bCs/>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b/>
          <w:bCs/>
          <w:sz w:val="24"/>
          <w:szCs w:val="24"/>
          <w:highlight w:val="white"/>
          <w:lang w:val="uk-UA"/>
        </w:rPr>
        <w:t>ПОСТАЧАЛЬНИК</w:t>
      </w:r>
    </w:p>
    <w:sectPr w:rsidR="00A06A1D" w:rsidRPr="00486E3C" w:rsidSect="008C5037">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C6FC" w14:textId="77777777" w:rsidR="00E1550B" w:rsidRDefault="00E1550B">
      <w:r>
        <w:separator/>
      </w:r>
    </w:p>
  </w:endnote>
  <w:endnote w:type="continuationSeparator" w:id="0">
    <w:p w14:paraId="51680DC0" w14:textId="77777777" w:rsidR="00E1550B" w:rsidRDefault="00E1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001A" w14:textId="77777777" w:rsidR="00066F55" w:rsidRDefault="00066F55"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272C5E0" w14:textId="77777777" w:rsidR="00066F55" w:rsidRDefault="00066F55"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08B7" w14:textId="77777777" w:rsidR="00066F55" w:rsidRPr="006F20F2" w:rsidRDefault="00066F55"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8</w:t>
    </w:r>
    <w:r w:rsidRPr="006F20F2">
      <w:rPr>
        <w:rStyle w:val="aa"/>
        <w:rFonts w:ascii="Times New Roman" w:hAnsi="Times New Roman"/>
      </w:rPr>
      <w:fldChar w:fldCharType="end"/>
    </w:r>
  </w:p>
  <w:p w14:paraId="6F48519C" w14:textId="77777777" w:rsidR="00066F55" w:rsidRPr="008F4BF8" w:rsidRDefault="00066F55"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F696" w14:textId="77777777" w:rsidR="00E1550B" w:rsidRDefault="00E1550B">
      <w:r>
        <w:separator/>
      </w:r>
    </w:p>
  </w:footnote>
  <w:footnote w:type="continuationSeparator" w:id="0">
    <w:p w14:paraId="60A4896B" w14:textId="77777777" w:rsidR="00E1550B" w:rsidRDefault="00E1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29CD" w14:textId="77777777" w:rsidR="00066F55" w:rsidRDefault="00066F55"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354470F" w14:textId="77777777" w:rsidR="00066F55" w:rsidRDefault="00066F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0794" w14:textId="77777777" w:rsidR="00066F55" w:rsidRPr="00823039" w:rsidRDefault="00066F5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3DB59BC"/>
    <w:multiLevelType w:val="hybridMultilevel"/>
    <w:tmpl w:val="A5B21DB8"/>
    <w:lvl w:ilvl="0" w:tplc="F8CE955E">
      <w:numFmt w:val="bullet"/>
      <w:lvlText w:val="-"/>
      <w:lvlJc w:val="left"/>
      <w:pPr>
        <w:ind w:left="388" w:hanging="360"/>
      </w:pPr>
      <w:rPr>
        <w:rFonts w:ascii="Times New Roman" w:eastAsia="Times New Roman" w:hAnsi="Times New Roman" w:cs="Times New Roman" w:hint="default"/>
        <w:color w:val="auto"/>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6" w15:restartNumberingAfterBreak="0">
    <w:nsid w:val="1838553F"/>
    <w:multiLevelType w:val="hybridMultilevel"/>
    <w:tmpl w:val="3B9402D8"/>
    <w:lvl w:ilvl="0" w:tplc="7EA04D7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1742B"/>
    <w:multiLevelType w:val="hybridMultilevel"/>
    <w:tmpl w:val="D8CA7416"/>
    <w:lvl w:ilvl="0" w:tplc="43206DE6">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10"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15:restartNumberingAfterBreak="0">
    <w:nsid w:val="46D04C4F"/>
    <w:multiLevelType w:val="hybridMultilevel"/>
    <w:tmpl w:val="7E02A9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F30001"/>
    <w:multiLevelType w:val="hybridMultilevel"/>
    <w:tmpl w:val="8848C85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4BB92CEF"/>
    <w:multiLevelType w:val="multilevel"/>
    <w:tmpl w:val="FF062F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12718CD"/>
    <w:multiLevelType w:val="hybridMultilevel"/>
    <w:tmpl w:val="352C36D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422206"/>
    <w:multiLevelType w:val="hybridMultilevel"/>
    <w:tmpl w:val="B0426FC8"/>
    <w:lvl w:ilvl="0" w:tplc="E1B6BB6C">
      <w:start w:val="1"/>
      <w:numFmt w:val="bullet"/>
      <w:lvlText w:val=""/>
      <w:lvlJc w:val="left"/>
      <w:pPr>
        <w:ind w:left="394" w:hanging="360"/>
      </w:pPr>
      <w:rPr>
        <w:rFonts w:ascii="Symbol" w:hAnsi="Symbol" w:hint="default"/>
        <w:strike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56262602"/>
    <w:multiLevelType w:val="hybridMultilevel"/>
    <w:tmpl w:val="A866C868"/>
    <w:lvl w:ilvl="0" w:tplc="04190001">
      <w:start w:val="1"/>
      <w:numFmt w:val="bullet"/>
      <w:lvlText w:val=""/>
      <w:lvlJc w:val="left"/>
      <w:pPr>
        <w:ind w:left="1169" w:hanging="360"/>
      </w:pPr>
      <w:rPr>
        <w:rFonts w:ascii="Symbol" w:hAnsi="Symbol" w:hint="default"/>
      </w:rPr>
    </w:lvl>
    <w:lvl w:ilvl="1" w:tplc="04190003" w:tentative="1">
      <w:start w:val="1"/>
      <w:numFmt w:val="bullet"/>
      <w:lvlText w:val="o"/>
      <w:lvlJc w:val="left"/>
      <w:pPr>
        <w:ind w:left="1889" w:hanging="360"/>
      </w:pPr>
      <w:rPr>
        <w:rFonts w:ascii="Courier New" w:hAnsi="Courier New" w:cs="Courier New" w:hint="default"/>
      </w:rPr>
    </w:lvl>
    <w:lvl w:ilvl="2" w:tplc="04190005" w:tentative="1">
      <w:start w:val="1"/>
      <w:numFmt w:val="bullet"/>
      <w:lvlText w:val=""/>
      <w:lvlJc w:val="left"/>
      <w:pPr>
        <w:ind w:left="2609" w:hanging="360"/>
      </w:pPr>
      <w:rPr>
        <w:rFonts w:ascii="Wingdings" w:hAnsi="Wingdings" w:hint="default"/>
      </w:rPr>
    </w:lvl>
    <w:lvl w:ilvl="3" w:tplc="04190001" w:tentative="1">
      <w:start w:val="1"/>
      <w:numFmt w:val="bullet"/>
      <w:lvlText w:val=""/>
      <w:lvlJc w:val="left"/>
      <w:pPr>
        <w:ind w:left="3329" w:hanging="360"/>
      </w:pPr>
      <w:rPr>
        <w:rFonts w:ascii="Symbol" w:hAnsi="Symbol" w:hint="default"/>
      </w:rPr>
    </w:lvl>
    <w:lvl w:ilvl="4" w:tplc="04190003" w:tentative="1">
      <w:start w:val="1"/>
      <w:numFmt w:val="bullet"/>
      <w:lvlText w:val="o"/>
      <w:lvlJc w:val="left"/>
      <w:pPr>
        <w:ind w:left="4049" w:hanging="360"/>
      </w:pPr>
      <w:rPr>
        <w:rFonts w:ascii="Courier New" w:hAnsi="Courier New" w:cs="Courier New" w:hint="default"/>
      </w:rPr>
    </w:lvl>
    <w:lvl w:ilvl="5" w:tplc="04190005" w:tentative="1">
      <w:start w:val="1"/>
      <w:numFmt w:val="bullet"/>
      <w:lvlText w:val=""/>
      <w:lvlJc w:val="left"/>
      <w:pPr>
        <w:ind w:left="4769" w:hanging="360"/>
      </w:pPr>
      <w:rPr>
        <w:rFonts w:ascii="Wingdings" w:hAnsi="Wingdings" w:hint="default"/>
      </w:rPr>
    </w:lvl>
    <w:lvl w:ilvl="6" w:tplc="04190001" w:tentative="1">
      <w:start w:val="1"/>
      <w:numFmt w:val="bullet"/>
      <w:lvlText w:val=""/>
      <w:lvlJc w:val="left"/>
      <w:pPr>
        <w:ind w:left="5489" w:hanging="360"/>
      </w:pPr>
      <w:rPr>
        <w:rFonts w:ascii="Symbol" w:hAnsi="Symbol" w:hint="default"/>
      </w:rPr>
    </w:lvl>
    <w:lvl w:ilvl="7" w:tplc="04190003" w:tentative="1">
      <w:start w:val="1"/>
      <w:numFmt w:val="bullet"/>
      <w:lvlText w:val="o"/>
      <w:lvlJc w:val="left"/>
      <w:pPr>
        <w:ind w:left="6209" w:hanging="360"/>
      </w:pPr>
      <w:rPr>
        <w:rFonts w:ascii="Courier New" w:hAnsi="Courier New" w:cs="Courier New" w:hint="default"/>
      </w:rPr>
    </w:lvl>
    <w:lvl w:ilvl="8" w:tplc="04190005" w:tentative="1">
      <w:start w:val="1"/>
      <w:numFmt w:val="bullet"/>
      <w:lvlText w:val=""/>
      <w:lvlJc w:val="left"/>
      <w:pPr>
        <w:ind w:left="6929" w:hanging="360"/>
      </w:pPr>
      <w:rPr>
        <w:rFonts w:ascii="Wingdings" w:hAnsi="Wingdings" w:hint="default"/>
      </w:rPr>
    </w:lvl>
  </w:abstractNum>
  <w:abstractNum w:abstractNumId="25" w15:restartNumberingAfterBreak="0">
    <w:nsid w:val="572B508D"/>
    <w:multiLevelType w:val="hybridMultilevel"/>
    <w:tmpl w:val="F510E8E8"/>
    <w:lvl w:ilvl="0" w:tplc="C10A39C0">
      <w:start w:val="13"/>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26"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15:restartNumberingAfterBreak="0">
    <w:nsid w:val="5ACE5DB4"/>
    <w:multiLevelType w:val="hybridMultilevel"/>
    <w:tmpl w:val="C760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15:restartNumberingAfterBreak="0">
    <w:nsid w:val="5D1401E2"/>
    <w:multiLevelType w:val="multilevel"/>
    <w:tmpl w:val="14DC9D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ascii="Times New Roman" w:hAnsi="Times New Roman" w:cs="Times New Roman" w:hint="default"/>
        <w:b/>
        <w:strike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F90160"/>
    <w:multiLevelType w:val="hybridMultilevel"/>
    <w:tmpl w:val="C9020A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15:restartNumberingAfterBreak="0">
    <w:nsid w:val="651513E6"/>
    <w:multiLevelType w:val="hybridMultilevel"/>
    <w:tmpl w:val="2DB284E4"/>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36" w15:restartNumberingAfterBreak="0">
    <w:nsid w:val="6779589B"/>
    <w:multiLevelType w:val="hybridMultilevel"/>
    <w:tmpl w:val="935EE610"/>
    <w:lvl w:ilvl="0" w:tplc="0634743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DF46F21"/>
    <w:multiLevelType w:val="hybridMultilevel"/>
    <w:tmpl w:val="3B42D612"/>
    <w:lvl w:ilvl="0" w:tplc="6B668138">
      <w:start w:val="1"/>
      <w:numFmt w:val="bullet"/>
      <w:lvlText w:val=""/>
      <w:lvlJc w:val="left"/>
      <w:pPr>
        <w:ind w:left="754" w:hanging="360"/>
      </w:pPr>
      <w:rPr>
        <w:rFonts w:ascii="Symbol" w:hAnsi="Symbol" w:hint="default"/>
      </w:rPr>
    </w:lvl>
    <w:lvl w:ilvl="1" w:tplc="6B668138">
      <w:start w:val="1"/>
      <w:numFmt w:val="bullet"/>
      <w:lvlText w:val=""/>
      <w:lvlJc w:val="left"/>
      <w:pPr>
        <w:ind w:left="1474" w:hanging="360"/>
      </w:pPr>
      <w:rPr>
        <w:rFonts w:ascii="Symbol" w:hAnsi="Symbol"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E6B3BD6"/>
    <w:multiLevelType w:val="hybridMultilevel"/>
    <w:tmpl w:val="A79A5516"/>
    <w:lvl w:ilvl="0" w:tplc="6B66813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0" w15:restartNumberingAfterBreak="0">
    <w:nsid w:val="78966AB9"/>
    <w:multiLevelType w:val="hybridMultilevel"/>
    <w:tmpl w:val="B4A21AC0"/>
    <w:lvl w:ilvl="0" w:tplc="041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5"/>
  </w:num>
  <w:num w:numId="4">
    <w:abstractNumId w:val="7"/>
  </w:num>
  <w:num w:numId="5">
    <w:abstractNumId w:val="0"/>
  </w:num>
  <w:num w:numId="6">
    <w:abstractNumId w:val="16"/>
  </w:num>
  <w:num w:numId="7">
    <w:abstractNumId w:val="31"/>
  </w:num>
  <w:num w:numId="8">
    <w:abstractNumId w:val="2"/>
  </w:num>
  <w:num w:numId="9">
    <w:abstractNumId w:val="13"/>
  </w:num>
  <w:num w:numId="10">
    <w:abstractNumId w:val="21"/>
  </w:num>
  <w:num w:numId="11">
    <w:abstractNumId w:val="11"/>
  </w:num>
  <w:num w:numId="12">
    <w:abstractNumId w:val="19"/>
  </w:num>
  <w:num w:numId="13">
    <w:abstractNumId w:val="26"/>
  </w:num>
  <w:num w:numId="14">
    <w:abstractNumId w:val="3"/>
  </w:num>
  <w:num w:numId="15">
    <w:abstractNumId w:val="22"/>
  </w:num>
  <w:num w:numId="16">
    <w:abstractNumId w:val="18"/>
  </w:num>
  <w:num w:numId="17">
    <w:abstractNumId w:val="28"/>
  </w:num>
  <w:num w:numId="18">
    <w:abstractNumId w:val="32"/>
  </w:num>
  <w:num w:numId="19">
    <w:abstractNumId w:val="4"/>
  </w:num>
  <w:num w:numId="20">
    <w:abstractNumId w:val="20"/>
  </w:num>
  <w:num w:numId="21">
    <w:abstractNumId w:val="17"/>
  </w:num>
  <w:num w:numId="22">
    <w:abstractNumId w:val="34"/>
  </w:num>
  <w:num w:numId="23">
    <w:abstractNumId w:val="24"/>
  </w:num>
  <w:num w:numId="24">
    <w:abstractNumId w:val="12"/>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38"/>
  </w:num>
  <w:num w:numId="30">
    <w:abstractNumId w:val="37"/>
  </w:num>
  <w:num w:numId="31">
    <w:abstractNumId w:val="27"/>
  </w:num>
  <w:num w:numId="32">
    <w:abstractNumId w:val="35"/>
  </w:num>
  <w:num w:numId="33">
    <w:abstractNumId w:val="10"/>
  </w:num>
  <w:num w:numId="34">
    <w:abstractNumId w:val="1"/>
  </w:num>
  <w:num w:numId="35">
    <w:abstractNumId w:val="33"/>
  </w:num>
  <w:num w:numId="36">
    <w:abstractNumId w:val="8"/>
  </w:num>
  <w:num w:numId="37">
    <w:abstractNumId w:val="5"/>
  </w:num>
  <w:num w:numId="38">
    <w:abstractNumId w:val="6"/>
  </w:num>
  <w:num w:numId="39">
    <w:abstractNumId w:val="25"/>
  </w:num>
  <w:num w:numId="40">
    <w:abstractNumId w:val="40"/>
  </w:num>
  <w:num w:numId="4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0C42"/>
    <w:rsid w:val="000117A5"/>
    <w:rsid w:val="0001223D"/>
    <w:rsid w:val="00013483"/>
    <w:rsid w:val="000158A5"/>
    <w:rsid w:val="00016207"/>
    <w:rsid w:val="000221BE"/>
    <w:rsid w:val="000231FC"/>
    <w:rsid w:val="00025542"/>
    <w:rsid w:val="00026DAD"/>
    <w:rsid w:val="000349C1"/>
    <w:rsid w:val="00035299"/>
    <w:rsid w:val="00036628"/>
    <w:rsid w:val="00036C15"/>
    <w:rsid w:val="00036CA5"/>
    <w:rsid w:val="00036D77"/>
    <w:rsid w:val="00046F1F"/>
    <w:rsid w:val="00047048"/>
    <w:rsid w:val="00047CAC"/>
    <w:rsid w:val="00050632"/>
    <w:rsid w:val="0005253F"/>
    <w:rsid w:val="00052548"/>
    <w:rsid w:val="00053E7D"/>
    <w:rsid w:val="00053EC0"/>
    <w:rsid w:val="0005468B"/>
    <w:rsid w:val="00064225"/>
    <w:rsid w:val="00065541"/>
    <w:rsid w:val="00066F55"/>
    <w:rsid w:val="00072AFD"/>
    <w:rsid w:val="0007456B"/>
    <w:rsid w:val="000776CB"/>
    <w:rsid w:val="00081F23"/>
    <w:rsid w:val="00083885"/>
    <w:rsid w:val="00084B6D"/>
    <w:rsid w:val="00084D18"/>
    <w:rsid w:val="00087CDF"/>
    <w:rsid w:val="000907AD"/>
    <w:rsid w:val="000917F3"/>
    <w:rsid w:val="00091C6C"/>
    <w:rsid w:val="000938FC"/>
    <w:rsid w:val="000A018E"/>
    <w:rsid w:val="000B0459"/>
    <w:rsid w:val="000B1BD7"/>
    <w:rsid w:val="000B4AD9"/>
    <w:rsid w:val="000B4E15"/>
    <w:rsid w:val="000C23FE"/>
    <w:rsid w:val="000C4769"/>
    <w:rsid w:val="000C7C9E"/>
    <w:rsid w:val="000D0654"/>
    <w:rsid w:val="000D125E"/>
    <w:rsid w:val="000D42D8"/>
    <w:rsid w:val="000D4589"/>
    <w:rsid w:val="000D76FA"/>
    <w:rsid w:val="000E114D"/>
    <w:rsid w:val="000E13C2"/>
    <w:rsid w:val="000E185B"/>
    <w:rsid w:val="000E2897"/>
    <w:rsid w:val="000E3F53"/>
    <w:rsid w:val="000E46B5"/>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11E9"/>
    <w:rsid w:val="0011528B"/>
    <w:rsid w:val="00116FC9"/>
    <w:rsid w:val="00120426"/>
    <w:rsid w:val="00120C74"/>
    <w:rsid w:val="00121971"/>
    <w:rsid w:val="00122CB1"/>
    <w:rsid w:val="00126458"/>
    <w:rsid w:val="001265EE"/>
    <w:rsid w:val="0012680B"/>
    <w:rsid w:val="00126BBF"/>
    <w:rsid w:val="00127288"/>
    <w:rsid w:val="00127785"/>
    <w:rsid w:val="00133493"/>
    <w:rsid w:val="00133E88"/>
    <w:rsid w:val="0013543F"/>
    <w:rsid w:val="00142E66"/>
    <w:rsid w:val="00144783"/>
    <w:rsid w:val="001509BD"/>
    <w:rsid w:val="00154656"/>
    <w:rsid w:val="0015498D"/>
    <w:rsid w:val="0016174E"/>
    <w:rsid w:val="00161F6D"/>
    <w:rsid w:val="001659D7"/>
    <w:rsid w:val="00167DC2"/>
    <w:rsid w:val="001702A9"/>
    <w:rsid w:val="001709CA"/>
    <w:rsid w:val="00174AAA"/>
    <w:rsid w:val="00175945"/>
    <w:rsid w:val="00180265"/>
    <w:rsid w:val="001813B0"/>
    <w:rsid w:val="001820EB"/>
    <w:rsid w:val="001842F2"/>
    <w:rsid w:val="00184440"/>
    <w:rsid w:val="00186269"/>
    <w:rsid w:val="00191250"/>
    <w:rsid w:val="00193314"/>
    <w:rsid w:val="0019695E"/>
    <w:rsid w:val="001A0148"/>
    <w:rsid w:val="001A0E8C"/>
    <w:rsid w:val="001A1076"/>
    <w:rsid w:val="001A35E4"/>
    <w:rsid w:val="001A4502"/>
    <w:rsid w:val="001A4C8C"/>
    <w:rsid w:val="001A69E2"/>
    <w:rsid w:val="001B01F7"/>
    <w:rsid w:val="001B159E"/>
    <w:rsid w:val="001B2EE0"/>
    <w:rsid w:val="001B3334"/>
    <w:rsid w:val="001B3BB0"/>
    <w:rsid w:val="001B4315"/>
    <w:rsid w:val="001B53FD"/>
    <w:rsid w:val="001B56BB"/>
    <w:rsid w:val="001C22BF"/>
    <w:rsid w:val="001D144E"/>
    <w:rsid w:val="001D3D88"/>
    <w:rsid w:val="001D4AF2"/>
    <w:rsid w:val="001D4F45"/>
    <w:rsid w:val="001D58D1"/>
    <w:rsid w:val="001D5FD2"/>
    <w:rsid w:val="001D62D4"/>
    <w:rsid w:val="001E3623"/>
    <w:rsid w:val="001F004E"/>
    <w:rsid w:val="001F0252"/>
    <w:rsid w:val="001F0845"/>
    <w:rsid w:val="001F1720"/>
    <w:rsid w:val="001F20D1"/>
    <w:rsid w:val="001F2F13"/>
    <w:rsid w:val="002007C2"/>
    <w:rsid w:val="00205FCF"/>
    <w:rsid w:val="00211471"/>
    <w:rsid w:val="00215B7C"/>
    <w:rsid w:val="00220EDA"/>
    <w:rsid w:val="0022195F"/>
    <w:rsid w:val="0022377C"/>
    <w:rsid w:val="00223A77"/>
    <w:rsid w:val="00224D3D"/>
    <w:rsid w:val="00224F6C"/>
    <w:rsid w:val="00225074"/>
    <w:rsid w:val="00226E40"/>
    <w:rsid w:val="00240507"/>
    <w:rsid w:val="00240C7B"/>
    <w:rsid w:val="00241D2B"/>
    <w:rsid w:val="0024326B"/>
    <w:rsid w:val="00243CA7"/>
    <w:rsid w:val="0025121A"/>
    <w:rsid w:val="00252EB8"/>
    <w:rsid w:val="00252FBE"/>
    <w:rsid w:val="0025402D"/>
    <w:rsid w:val="00255C43"/>
    <w:rsid w:val="00260609"/>
    <w:rsid w:val="002654B8"/>
    <w:rsid w:val="002709C0"/>
    <w:rsid w:val="00271E8B"/>
    <w:rsid w:val="00276748"/>
    <w:rsid w:val="00277CFC"/>
    <w:rsid w:val="00281088"/>
    <w:rsid w:val="00282009"/>
    <w:rsid w:val="0028242B"/>
    <w:rsid w:val="00284864"/>
    <w:rsid w:val="00284B1F"/>
    <w:rsid w:val="00284FFF"/>
    <w:rsid w:val="002857CA"/>
    <w:rsid w:val="00287C65"/>
    <w:rsid w:val="00287CDE"/>
    <w:rsid w:val="002905D0"/>
    <w:rsid w:val="00293218"/>
    <w:rsid w:val="0029393D"/>
    <w:rsid w:val="00296C02"/>
    <w:rsid w:val="00296F47"/>
    <w:rsid w:val="002A28A6"/>
    <w:rsid w:val="002A4EC0"/>
    <w:rsid w:val="002A5B1C"/>
    <w:rsid w:val="002A5D2C"/>
    <w:rsid w:val="002B0C55"/>
    <w:rsid w:val="002B3FD4"/>
    <w:rsid w:val="002B407D"/>
    <w:rsid w:val="002B4F70"/>
    <w:rsid w:val="002B5078"/>
    <w:rsid w:val="002B6F57"/>
    <w:rsid w:val="002C173C"/>
    <w:rsid w:val="002C40D5"/>
    <w:rsid w:val="002C6780"/>
    <w:rsid w:val="002C682F"/>
    <w:rsid w:val="002D0AE9"/>
    <w:rsid w:val="002D0EBB"/>
    <w:rsid w:val="002D1086"/>
    <w:rsid w:val="002D4B8D"/>
    <w:rsid w:val="002D5289"/>
    <w:rsid w:val="002D650F"/>
    <w:rsid w:val="002D68A4"/>
    <w:rsid w:val="002D6A3E"/>
    <w:rsid w:val="002D795D"/>
    <w:rsid w:val="002E2934"/>
    <w:rsid w:val="002E417B"/>
    <w:rsid w:val="002E50CC"/>
    <w:rsid w:val="002E5724"/>
    <w:rsid w:val="002F04F1"/>
    <w:rsid w:val="002F36E7"/>
    <w:rsid w:val="002F56F7"/>
    <w:rsid w:val="002F6E5C"/>
    <w:rsid w:val="002F7FBC"/>
    <w:rsid w:val="00304854"/>
    <w:rsid w:val="00310280"/>
    <w:rsid w:val="0031121A"/>
    <w:rsid w:val="0031225D"/>
    <w:rsid w:val="0032065E"/>
    <w:rsid w:val="00326F6D"/>
    <w:rsid w:val="003308EF"/>
    <w:rsid w:val="00330CA8"/>
    <w:rsid w:val="00331109"/>
    <w:rsid w:val="00333698"/>
    <w:rsid w:val="00334EAA"/>
    <w:rsid w:val="00336A13"/>
    <w:rsid w:val="00340328"/>
    <w:rsid w:val="00342A5B"/>
    <w:rsid w:val="00343E61"/>
    <w:rsid w:val="0034438A"/>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5545"/>
    <w:rsid w:val="003804F2"/>
    <w:rsid w:val="0038074F"/>
    <w:rsid w:val="00381A34"/>
    <w:rsid w:val="00382A92"/>
    <w:rsid w:val="00385BED"/>
    <w:rsid w:val="00387ABC"/>
    <w:rsid w:val="0039069A"/>
    <w:rsid w:val="00390DEF"/>
    <w:rsid w:val="003916D7"/>
    <w:rsid w:val="00392F08"/>
    <w:rsid w:val="003975A4"/>
    <w:rsid w:val="003A0B60"/>
    <w:rsid w:val="003A2DF1"/>
    <w:rsid w:val="003A3247"/>
    <w:rsid w:val="003A4838"/>
    <w:rsid w:val="003A4D53"/>
    <w:rsid w:val="003A720A"/>
    <w:rsid w:val="003A73C6"/>
    <w:rsid w:val="003A744B"/>
    <w:rsid w:val="003B150A"/>
    <w:rsid w:val="003C1DB6"/>
    <w:rsid w:val="003C2A7B"/>
    <w:rsid w:val="003C5A19"/>
    <w:rsid w:val="003C6070"/>
    <w:rsid w:val="003C6D81"/>
    <w:rsid w:val="003D0F4F"/>
    <w:rsid w:val="003D15D7"/>
    <w:rsid w:val="003D1797"/>
    <w:rsid w:val="003D47FC"/>
    <w:rsid w:val="003D52F7"/>
    <w:rsid w:val="003D5652"/>
    <w:rsid w:val="003D56C8"/>
    <w:rsid w:val="003D5C69"/>
    <w:rsid w:val="003E1677"/>
    <w:rsid w:val="003E4185"/>
    <w:rsid w:val="003E4D2C"/>
    <w:rsid w:val="003E558F"/>
    <w:rsid w:val="003E566A"/>
    <w:rsid w:val="003E5CF4"/>
    <w:rsid w:val="003F27D6"/>
    <w:rsid w:val="003F5883"/>
    <w:rsid w:val="003F6B65"/>
    <w:rsid w:val="003F70EA"/>
    <w:rsid w:val="004000D4"/>
    <w:rsid w:val="00400B89"/>
    <w:rsid w:val="00401F60"/>
    <w:rsid w:val="00403C0A"/>
    <w:rsid w:val="00406056"/>
    <w:rsid w:val="00406315"/>
    <w:rsid w:val="00413913"/>
    <w:rsid w:val="00413DDE"/>
    <w:rsid w:val="00417B3F"/>
    <w:rsid w:val="00421BC4"/>
    <w:rsid w:val="00423AEC"/>
    <w:rsid w:val="004258D8"/>
    <w:rsid w:val="0042604C"/>
    <w:rsid w:val="00426CD0"/>
    <w:rsid w:val="00427382"/>
    <w:rsid w:val="00427D78"/>
    <w:rsid w:val="00431200"/>
    <w:rsid w:val="00441CCC"/>
    <w:rsid w:val="00443592"/>
    <w:rsid w:val="00445EBD"/>
    <w:rsid w:val="00446CBC"/>
    <w:rsid w:val="00447F10"/>
    <w:rsid w:val="0045078A"/>
    <w:rsid w:val="00454051"/>
    <w:rsid w:val="0045452A"/>
    <w:rsid w:val="004552F2"/>
    <w:rsid w:val="00456108"/>
    <w:rsid w:val="00460698"/>
    <w:rsid w:val="00460F1C"/>
    <w:rsid w:val="00461AD5"/>
    <w:rsid w:val="00462C2F"/>
    <w:rsid w:val="00465004"/>
    <w:rsid w:val="0046543A"/>
    <w:rsid w:val="00466789"/>
    <w:rsid w:val="004676C0"/>
    <w:rsid w:val="0047373B"/>
    <w:rsid w:val="00473DD8"/>
    <w:rsid w:val="00474734"/>
    <w:rsid w:val="00476870"/>
    <w:rsid w:val="00476D52"/>
    <w:rsid w:val="0048154F"/>
    <w:rsid w:val="00485809"/>
    <w:rsid w:val="00486E3C"/>
    <w:rsid w:val="00486E63"/>
    <w:rsid w:val="004870BE"/>
    <w:rsid w:val="004900F7"/>
    <w:rsid w:val="00490ADD"/>
    <w:rsid w:val="00491F98"/>
    <w:rsid w:val="004967EE"/>
    <w:rsid w:val="00496EA0"/>
    <w:rsid w:val="00497442"/>
    <w:rsid w:val="00497628"/>
    <w:rsid w:val="004A1B90"/>
    <w:rsid w:val="004A4A3C"/>
    <w:rsid w:val="004A6835"/>
    <w:rsid w:val="004A7D24"/>
    <w:rsid w:val="004B083E"/>
    <w:rsid w:val="004B084D"/>
    <w:rsid w:val="004B4461"/>
    <w:rsid w:val="004B732B"/>
    <w:rsid w:val="004B7366"/>
    <w:rsid w:val="004B7D8E"/>
    <w:rsid w:val="004C0F6E"/>
    <w:rsid w:val="004C4331"/>
    <w:rsid w:val="004C6527"/>
    <w:rsid w:val="004C6938"/>
    <w:rsid w:val="004D0E13"/>
    <w:rsid w:val="004D63B5"/>
    <w:rsid w:val="004E1976"/>
    <w:rsid w:val="004E19CB"/>
    <w:rsid w:val="004E41E8"/>
    <w:rsid w:val="004E7496"/>
    <w:rsid w:val="004F4048"/>
    <w:rsid w:val="004F52A4"/>
    <w:rsid w:val="004F7271"/>
    <w:rsid w:val="00500FCB"/>
    <w:rsid w:val="005051AE"/>
    <w:rsid w:val="0050576E"/>
    <w:rsid w:val="005064DA"/>
    <w:rsid w:val="005069C5"/>
    <w:rsid w:val="005118B7"/>
    <w:rsid w:val="00522105"/>
    <w:rsid w:val="00531D61"/>
    <w:rsid w:val="00537B18"/>
    <w:rsid w:val="005405A7"/>
    <w:rsid w:val="00540680"/>
    <w:rsid w:val="00541362"/>
    <w:rsid w:val="00545DBF"/>
    <w:rsid w:val="00552B85"/>
    <w:rsid w:val="00555F48"/>
    <w:rsid w:val="00556DF5"/>
    <w:rsid w:val="00560544"/>
    <w:rsid w:val="00561FEA"/>
    <w:rsid w:val="0056281C"/>
    <w:rsid w:val="00562E5C"/>
    <w:rsid w:val="0056591A"/>
    <w:rsid w:val="00565ABB"/>
    <w:rsid w:val="005666A2"/>
    <w:rsid w:val="00566DEC"/>
    <w:rsid w:val="005701C7"/>
    <w:rsid w:val="0057083A"/>
    <w:rsid w:val="00573138"/>
    <w:rsid w:val="00573936"/>
    <w:rsid w:val="005825AE"/>
    <w:rsid w:val="00583EEA"/>
    <w:rsid w:val="00585563"/>
    <w:rsid w:val="005924B2"/>
    <w:rsid w:val="005925FF"/>
    <w:rsid w:val="00595CBC"/>
    <w:rsid w:val="0059666B"/>
    <w:rsid w:val="005A1E04"/>
    <w:rsid w:val="005A4802"/>
    <w:rsid w:val="005A49BC"/>
    <w:rsid w:val="005A57B2"/>
    <w:rsid w:val="005B0365"/>
    <w:rsid w:val="005C2F30"/>
    <w:rsid w:val="005C3C0F"/>
    <w:rsid w:val="005C3EDF"/>
    <w:rsid w:val="005C40D0"/>
    <w:rsid w:val="005C433D"/>
    <w:rsid w:val="005D0D18"/>
    <w:rsid w:val="005D0F78"/>
    <w:rsid w:val="005D24A5"/>
    <w:rsid w:val="005D581B"/>
    <w:rsid w:val="005D71A3"/>
    <w:rsid w:val="005E0F83"/>
    <w:rsid w:val="005E2E6E"/>
    <w:rsid w:val="005E3593"/>
    <w:rsid w:val="005E35D6"/>
    <w:rsid w:val="005E6939"/>
    <w:rsid w:val="005F30AC"/>
    <w:rsid w:val="005F5DAD"/>
    <w:rsid w:val="005F661B"/>
    <w:rsid w:val="005F7322"/>
    <w:rsid w:val="006025E2"/>
    <w:rsid w:val="00604846"/>
    <w:rsid w:val="00605852"/>
    <w:rsid w:val="00606B91"/>
    <w:rsid w:val="00611173"/>
    <w:rsid w:val="00612541"/>
    <w:rsid w:val="00613D22"/>
    <w:rsid w:val="0061431F"/>
    <w:rsid w:val="0061579C"/>
    <w:rsid w:val="00615E04"/>
    <w:rsid w:val="00616430"/>
    <w:rsid w:val="00617F69"/>
    <w:rsid w:val="006215E2"/>
    <w:rsid w:val="00621B18"/>
    <w:rsid w:val="00621C90"/>
    <w:rsid w:val="00623068"/>
    <w:rsid w:val="00623C85"/>
    <w:rsid w:val="006251A5"/>
    <w:rsid w:val="00633CDB"/>
    <w:rsid w:val="00633D59"/>
    <w:rsid w:val="00635352"/>
    <w:rsid w:val="006354EE"/>
    <w:rsid w:val="00637274"/>
    <w:rsid w:val="00645A38"/>
    <w:rsid w:val="006471D3"/>
    <w:rsid w:val="006475EB"/>
    <w:rsid w:val="00647E57"/>
    <w:rsid w:val="00651382"/>
    <w:rsid w:val="00651A5F"/>
    <w:rsid w:val="006534E8"/>
    <w:rsid w:val="00655746"/>
    <w:rsid w:val="006576F4"/>
    <w:rsid w:val="00657883"/>
    <w:rsid w:val="006579D1"/>
    <w:rsid w:val="00660235"/>
    <w:rsid w:val="00665125"/>
    <w:rsid w:val="00666349"/>
    <w:rsid w:val="0067049C"/>
    <w:rsid w:val="006778FB"/>
    <w:rsid w:val="0068195D"/>
    <w:rsid w:val="006826B7"/>
    <w:rsid w:val="0068295A"/>
    <w:rsid w:val="0068586A"/>
    <w:rsid w:val="00686D40"/>
    <w:rsid w:val="0068798F"/>
    <w:rsid w:val="00687B92"/>
    <w:rsid w:val="00695376"/>
    <w:rsid w:val="00695420"/>
    <w:rsid w:val="00696E0E"/>
    <w:rsid w:val="006A1356"/>
    <w:rsid w:val="006B2A52"/>
    <w:rsid w:val="006C36D8"/>
    <w:rsid w:val="006C4AC1"/>
    <w:rsid w:val="006C7B05"/>
    <w:rsid w:val="006C7DF1"/>
    <w:rsid w:val="006D351C"/>
    <w:rsid w:val="006D43ED"/>
    <w:rsid w:val="006D54A1"/>
    <w:rsid w:val="006E2A3A"/>
    <w:rsid w:val="006E6056"/>
    <w:rsid w:val="006E631B"/>
    <w:rsid w:val="006F080A"/>
    <w:rsid w:val="007013C9"/>
    <w:rsid w:val="007075AF"/>
    <w:rsid w:val="00710AB7"/>
    <w:rsid w:val="00712ED8"/>
    <w:rsid w:val="007137B2"/>
    <w:rsid w:val="00732DBC"/>
    <w:rsid w:val="007331B4"/>
    <w:rsid w:val="0073434B"/>
    <w:rsid w:val="00734378"/>
    <w:rsid w:val="007346D0"/>
    <w:rsid w:val="00734767"/>
    <w:rsid w:val="0073625F"/>
    <w:rsid w:val="00737FBF"/>
    <w:rsid w:val="00742520"/>
    <w:rsid w:val="00744172"/>
    <w:rsid w:val="0074481B"/>
    <w:rsid w:val="00745056"/>
    <w:rsid w:val="007455DA"/>
    <w:rsid w:val="007544D8"/>
    <w:rsid w:val="00755691"/>
    <w:rsid w:val="0075642C"/>
    <w:rsid w:val="00760839"/>
    <w:rsid w:val="00761968"/>
    <w:rsid w:val="007653D8"/>
    <w:rsid w:val="007662AE"/>
    <w:rsid w:val="00766BE4"/>
    <w:rsid w:val="007672BE"/>
    <w:rsid w:val="00776C56"/>
    <w:rsid w:val="00776DA0"/>
    <w:rsid w:val="007772B0"/>
    <w:rsid w:val="007775D8"/>
    <w:rsid w:val="00780871"/>
    <w:rsid w:val="00784D04"/>
    <w:rsid w:val="00785EAC"/>
    <w:rsid w:val="00790BCA"/>
    <w:rsid w:val="007913CB"/>
    <w:rsid w:val="00793179"/>
    <w:rsid w:val="007A14EE"/>
    <w:rsid w:val="007A1C7C"/>
    <w:rsid w:val="007A2DFB"/>
    <w:rsid w:val="007A38EA"/>
    <w:rsid w:val="007B186C"/>
    <w:rsid w:val="007B1F90"/>
    <w:rsid w:val="007B46DD"/>
    <w:rsid w:val="007B4CE1"/>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5C0B"/>
    <w:rsid w:val="007D69B2"/>
    <w:rsid w:val="007E1C70"/>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822"/>
    <w:rsid w:val="00800EA7"/>
    <w:rsid w:val="00802D81"/>
    <w:rsid w:val="008042BC"/>
    <w:rsid w:val="00811203"/>
    <w:rsid w:val="008125E7"/>
    <w:rsid w:val="008134CC"/>
    <w:rsid w:val="008148D4"/>
    <w:rsid w:val="00816D0F"/>
    <w:rsid w:val="00821AEE"/>
    <w:rsid w:val="00824044"/>
    <w:rsid w:val="0082622B"/>
    <w:rsid w:val="00830F7B"/>
    <w:rsid w:val="00837577"/>
    <w:rsid w:val="00841128"/>
    <w:rsid w:val="00842411"/>
    <w:rsid w:val="0084424F"/>
    <w:rsid w:val="00845969"/>
    <w:rsid w:val="008470FB"/>
    <w:rsid w:val="00853621"/>
    <w:rsid w:val="00853622"/>
    <w:rsid w:val="00856D84"/>
    <w:rsid w:val="00864AE5"/>
    <w:rsid w:val="00866492"/>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B33E5"/>
    <w:rsid w:val="008B7B36"/>
    <w:rsid w:val="008C00A8"/>
    <w:rsid w:val="008C09CF"/>
    <w:rsid w:val="008C18F3"/>
    <w:rsid w:val="008C500A"/>
    <w:rsid w:val="008C5037"/>
    <w:rsid w:val="008C7132"/>
    <w:rsid w:val="008D0079"/>
    <w:rsid w:val="008D1264"/>
    <w:rsid w:val="008D2497"/>
    <w:rsid w:val="008D36D3"/>
    <w:rsid w:val="008D41D9"/>
    <w:rsid w:val="008D4248"/>
    <w:rsid w:val="008D4E4F"/>
    <w:rsid w:val="008D7996"/>
    <w:rsid w:val="008D7EB7"/>
    <w:rsid w:val="008E0C04"/>
    <w:rsid w:val="008E2DB6"/>
    <w:rsid w:val="008E38CA"/>
    <w:rsid w:val="008E5DB6"/>
    <w:rsid w:val="008E6810"/>
    <w:rsid w:val="008E7C88"/>
    <w:rsid w:val="008F0F56"/>
    <w:rsid w:val="008F2B82"/>
    <w:rsid w:val="008F3570"/>
    <w:rsid w:val="008F36B4"/>
    <w:rsid w:val="008F4150"/>
    <w:rsid w:val="008F51AA"/>
    <w:rsid w:val="00900A1D"/>
    <w:rsid w:val="009041AF"/>
    <w:rsid w:val="00910A0F"/>
    <w:rsid w:val="009113FD"/>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57D1"/>
    <w:rsid w:val="009466C4"/>
    <w:rsid w:val="0094793B"/>
    <w:rsid w:val="009505A0"/>
    <w:rsid w:val="00950ACF"/>
    <w:rsid w:val="00952477"/>
    <w:rsid w:val="009524E3"/>
    <w:rsid w:val="009567CB"/>
    <w:rsid w:val="00956A21"/>
    <w:rsid w:val="009706C3"/>
    <w:rsid w:val="00974071"/>
    <w:rsid w:val="0097580A"/>
    <w:rsid w:val="00975938"/>
    <w:rsid w:val="0098324A"/>
    <w:rsid w:val="00983512"/>
    <w:rsid w:val="0099264E"/>
    <w:rsid w:val="009931A3"/>
    <w:rsid w:val="00993F7F"/>
    <w:rsid w:val="009945D3"/>
    <w:rsid w:val="009954F0"/>
    <w:rsid w:val="00995E40"/>
    <w:rsid w:val="00997C48"/>
    <w:rsid w:val="009A1D72"/>
    <w:rsid w:val="009A30CF"/>
    <w:rsid w:val="009A3ADA"/>
    <w:rsid w:val="009A3F86"/>
    <w:rsid w:val="009B0F0B"/>
    <w:rsid w:val="009B2493"/>
    <w:rsid w:val="009B2DFF"/>
    <w:rsid w:val="009B38DB"/>
    <w:rsid w:val="009B6A4B"/>
    <w:rsid w:val="009B74E0"/>
    <w:rsid w:val="009C0BD3"/>
    <w:rsid w:val="009C38DE"/>
    <w:rsid w:val="009C4B38"/>
    <w:rsid w:val="009C65DE"/>
    <w:rsid w:val="009C7020"/>
    <w:rsid w:val="009D03D4"/>
    <w:rsid w:val="009E6688"/>
    <w:rsid w:val="009E6EDE"/>
    <w:rsid w:val="009E77D5"/>
    <w:rsid w:val="009E7D87"/>
    <w:rsid w:val="009F0179"/>
    <w:rsid w:val="009F1FCE"/>
    <w:rsid w:val="009F7A5C"/>
    <w:rsid w:val="00A034C5"/>
    <w:rsid w:val="00A035A9"/>
    <w:rsid w:val="00A05865"/>
    <w:rsid w:val="00A06A1D"/>
    <w:rsid w:val="00A10597"/>
    <w:rsid w:val="00A10BC7"/>
    <w:rsid w:val="00A11DD9"/>
    <w:rsid w:val="00A12018"/>
    <w:rsid w:val="00A179B1"/>
    <w:rsid w:val="00A23E70"/>
    <w:rsid w:val="00A24A63"/>
    <w:rsid w:val="00A24BD9"/>
    <w:rsid w:val="00A25A1D"/>
    <w:rsid w:val="00A2657D"/>
    <w:rsid w:val="00A35F07"/>
    <w:rsid w:val="00A35F12"/>
    <w:rsid w:val="00A37417"/>
    <w:rsid w:val="00A47C91"/>
    <w:rsid w:val="00A50C93"/>
    <w:rsid w:val="00A56FBE"/>
    <w:rsid w:val="00A60FA4"/>
    <w:rsid w:val="00A619DB"/>
    <w:rsid w:val="00A632EA"/>
    <w:rsid w:val="00A6526C"/>
    <w:rsid w:val="00A65490"/>
    <w:rsid w:val="00A65BA0"/>
    <w:rsid w:val="00A7024E"/>
    <w:rsid w:val="00A7181C"/>
    <w:rsid w:val="00A71A4C"/>
    <w:rsid w:val="00A72079"/>
    <w:rsid w:val="00A726C5"/>
    <w:rsid w:val="00A7750D"/>
    <w:rsid w:val="00A81DEE"/>
    <w:rsid w:val="00A82971"/>
    <w:rsid w:val="00A865DA"/>
    <w:rsid w:val="00A87A09"/>
    <w:rsid w:val="00A9046E"/>
    <w:rsid w:val="00A94FA1"/>
    <w:rsid w:val="00A9658E"/>
    <w:rsid w:val="00A96FDB"/>
    <w:rsid w:val="00A974E0"/>
    <w:rsid w:val="00AA229B"/>
    <w:rsid w:val="00AA2754"/>
    <w:rsid w:val="00AA7C67"/>
    <w:rsid w:val="00AB0271"/>
    <w:rsid w:val="00AB09E6"/>
    <w:rsid w:val="00AC33FF"/>
    <w:rsid w:val="00AC43BB"/>
    <w:rsid w:val="00AC633F"/>
    <w:rsid w:val="00AD0B46"/>
    <w:rsid w:val="00AD60A2"/>
    <w:rsid w:val="00AD6471"/>
    <w:rsid w:val="00AE0B35"/>
    <w:rsid w:val="00AE6A22"/>
    <w:rsid w:val="00AE6DF6"/>
    <w:rsid w:val="00AF014F"/>
    <w:rsid w:val="00AF11A4"/>
    <w:rsid w:val="00AF46FB"/>
    <w:rsid w:val="00AF4CF4"/>
    <w:rsid w:val="00AF4E62"/>
    <w:rsid w:val="00B00792"/>
    <w:rsid w:val="00B04BA9"/>
    <w:rsid w:val="00B04BDB"/>
    <w:rsid w:val="00B1000C"/>
    <w:rsid w:val="00B10F49"/>
    <w:rsid w:val="00B12A7A"/>
    <w:rsid w:val="00B16C02"/>
    <w:rsid w:val="00B1741E"/>
    <w:rsid w:val="00B223C5"/>
    <w:rsid w:val="00B229D0"/>
    <w:rsid w:val="00B32B9C"/>
    <w:rsid w:val="00B34329"/>
    <w:rsid w:val="00B34A7D"/>
    <w:rsid w:val="00B36552"/>
    <w:rsid w:val="00B401A6"/>
    <w:rsid w:val="00B40E5A"/>
    <w:rsid w:val="00B41711"/>
    <w:rsid w:val="00B42A51"/>
    <w:rsid w:val="00B43017"/>
    <w:rsid w:val="00B46260"/>
    <w:rsid w:val="00B47181"/>
    <w:rsid w:val="00B47512"/>
    <w:rsid w:val="00B50346"/>
    <w:rsid w:val="00B50426"/>
    <w:rsid w:val="00B52BD4"/>
    <w:rsid w:val="00B53723"/>
    <w:rsid w:val="00B561B0"/>
    <w:rsid w:val="00B56769"/>
    <w:rsid w:val="00B57A91"/>
    <w:rsid w:val="00B626E1"/>
    <w:rsid w:val="00B654AD"/>
    <w:rsid w:val="00B65A7D"/>
    <w:rsid w:val="00B675DF"/>
    <w:rsid w:val="00B70B97"/>
    <w:rsid w:val="00B7197A"/>
    <w:rsid w:val="00B71B55"/>
    <w:rsid w:val="00B71DA8"/>
    <w:rsid w:val="00B72414"/>
    <w:rsid w:val="00B732C3"/>
    <w:rsid w:val="00B7499A"/>
    <w:rsid w:val="00B74FF2"/>
    <w:rsid w:val="00B7544E"/>
    <w:rsid w:val="00B75E93"/>
    <w:rsid w:val="00B763A1"/>
    <w:rsid w:val="00B77B78"/>
    <w:rsid w:val="00B8353D"/>
    <w:rsid w:val="00B84534"/>
    <w:rsid w:val="00B8485A"/>
    <w:rsid w:val="00B85FB0"/>
    <w:rsid w:val="00B8639C"/>
    <w:rsid w:val="00B872F2"/>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C233B"/>
    <w:rsid w:val="00BC23EA"/>
    <w:rsid w:val="00BC2805"/>
    <w:rsid w:val="00BC28C1"/>
    <w:rsid w:val="00BC507D"/>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EF2"/>
    <w:rsid w:val="00C00BD0"/>
    <w:rsid w:val="00C02166"/>
    <w:rsid w:val="00C111AE"/>
    <w:rsid w:val="00C136A3"/>
    <w:rsid w:val="00C140EA"/>
    <w:rsid w:val="00C1428F"/>
    <w:rsid w:val="00C14BEF"/>
    <w:rsid w:val="00C17066"/>
    <w:rsid w:val="00C17B27"/>
    <w:rsid w:val="00C206CC"/>
    <w:rsid w:val="00C21062"/>
    <w:rsid w:val="00C21B9F"/>
    <w:rsid w:val="00C27AD6"/>
    <w:rsid w:val="00C32B16"/>
    <w:rsid w:val="00C37167"/>
    <w:rsid w:val="00C40552"/>
    <w:rsid w:val="00C43C66"/>
    <w:rsid w:val="00C4651B"/>
    <w:rsid w:val="00C472C1"/>
    <w:rsid w:val="00C51264"/>
    <w:rsid w:val="00C522CF"/>
    <w:rsid w:val="00C53E87"/>
    <w:rsid w:val="00C571FA"/>
    <w:rsid w:val="00C60505"/>
    <w:rsid w:val="00C606D5"/>
    <w:rsid w:val="00C60EFB"/>
    <w:rsid w:val="00C6307E"/>
    <w:rsid w:val="00C65049"/>
    <w:rsid w:val="00C7011F"/>
    <w:rsid w:val="00C73F9E"/>
    <w:rsid w:val="00C76D2B"/>
    <w:rsid w:val="00C838F9"/>
    <w:rsid w:val="00C83C0E"/>
    <w:rsid w:val="00C86B11"/>
    <w:rsid w:val="00C932C7"/>
    <w:rsid w:val="00C94BEF"/>
    <w:rsid w:val="00C97164"/>
    <w:rsid w:val="00C97515"/>
    <w:rsid w:val="00C97EA2"/>
    <w:rsid w:val="00CA104D"/>
    <w:rsid w:val="00CA2646"/>
    <w:rsid w:val="00CB0E6E"/>
    <w:rsid w:val="00CB3C95"/>
    <w:rsid w:val="00CC050F"/>
    <w:rsid w:val="00CC2D82"/>
    <w:rsid w:val="00CC3419"/>
    <w:rsid w:val="00CC351E"/>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F055D"/>
    <w:rsid w:val="00CF11AE"/>
    <w:rsid w:val="00CF24CD"/>
    <w:rsid w:val="00CF349C"/>
    <w:rsid w:val="00CF57C7"/>
    <w:rsid w:val="00CF6418"/>
    <w:rsid w:val="00CF7B4A"/>
    <w:rsid w:val="00D003C8"/>
    <w:rsid w:val="00D00C3A"/>
    <w:rsid w:val="00D01489"/>
    <w:rsid w:val="00D07DC9"/>
    <w:rsid w:val="00D124A7"/>
    <w:rsid w:val="00D126C5"/>
    <w:rsid w:val="00D16FAC"/>
    <w:rsid w:val="00D20822"/>
    <w:rsid w:val="00D21737"/>
    <w:rsid w:val="00D2286C"/>
    <w:rsid w:val="00D22DE6"/>
    <w:rsid w:val="00D25F4C"/>
    <w:rsid w:val="00D2764B"/>
    <w:rsid w:val="00D3073E"/>
    <w:rsid w:val="00D32B58"/>
    <w:rsid w:val="00D35302"/>
    <w:rsid w:val="00D41C7A"/>
    <w:rsid w:val="00D43B6D"/>
    <w:rsid w:val="00D4561A"/>
    <w:rsid w:val="00D50991"/>
    <w:rsid w:val="00D555E8"/>
    <w:rsid w:val="00D563F8"/>
    <w:rsid w:val="00D5765D"/>
    <w:rsid w:val="00D64362"/>
    <w:rsid w:val="00D65B1B"/>
    <w:rsid w:val="00D65F71"/>
    <w:rsid w:val="00D660DB"/>
    <w:rsid w:val="00D70B39"/>
    <w:rsid w:val="00D712D0"/>
    <w:rsid w:val="00D712E4"/>
    <w:rsid w:val="00D72704"/>
    <w:rsid w:val="00D753DB"/>
    <w:rsid w:val="00D769C0"/>
    <w:rsid w:val="00D76F8D"/>
    <w:rsid w:val="00D8265B"/>
    <w:rsid w:val="00D87A87"/>
    <w:rsid w:val="00D91B09"/>
    <w:rsid w:val="00D93880"/>
    <w:rsid w:val="00D94543"/>
    <w:rsid w:val="00D97C02"/>
    <w:rsid w:val="00DA2F60"/>
    <w:rsid w:val="00DA685E"/>
    <w:rsid w:val="00DB3C41"/>
    <w:rsid w:val="00DB4234"/>
    <w:rsid w:val="00DB6346"/>
    <w:rsid w:val="00DC05AF"/>
    <w:rsid w:val="00DC1FEF"/>
    <w:rsid w:val="00DC5EF8"/>
    <w:rsid w:val="00DC7318"/>
    <w:rsid w:val="00DD1F3B"/>
    <w:rsid w:val="00DD3ED3"/>
    <w:rsid w:val="00DD497D"/>
    <w:rsid w:val="00DD7A06"/>
    <w:rsid w:val="00DE3FA7"/>
    <w:rsid w:val="00DE5DA9"/>
    <w:rsid w:val="00DF087A"/>
    <w:rsid w:val="00DF3EC9"/>
    <w:rsid w:val="00E0340D"/>
    <w:rsid w:val="00E03616"/>
    <w:rsid w:val="00E03E55"/>
    <w:rsid w:val="00E04343"/>
    <w:rsid w:val="00E04A50"/>
    <w:rsid w:val="00E10054"/>
    <w:rsid w:val="00E14560"/>
    <w:rsid w:val="00E1550B"/>
    <w:rsid w:val="00E16251"/>
    <w:rsid w:val="00E2383E"/>
    <w:rsid w:val="00E24BAF"/>
    <w:rsid w:val="00E25B96"/>
    <w:rsid w:val="00E3270C"/>
    <w:rsid w:val="00E33B04"/>
    <w:rsid w:val="00E35EB1"/>
    <w:rsid w:val="00E363D6"/>
    <w:rsid w:val="00E4178D"/>
    <w:rsid w:val="00E42089"/>
    <w:rsid w:val="00E44B9E"/>
    <w:rsid w:val="00E45928"/>
    <w:rsid w:val="00E46242"/>
    <w:rsid w:val="00E4709C"/>
    <w:rsid w:val="00E510AB"/>
    <w:rsid w:val="00E51870"/>
    <w:rsid w:val="00E533C9"/>
    <w:rsid w:val="00E62CBA"/>
    <w:rsid w:val="00E632E6"/>
    <w:rsid w:val="00E6433A"/>
    <w:rsid w:val="00E719C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1DA1"/>
    <w:rsid w:val="00EA2651"/>
    <w:rsid w:val="00EA4E7C"/>
    <w:rsid w:val="00EA5371"/>
    <w:rsid w:val="00EA7B0A"/>
    <w:rsid w:val="00EB062E"/>
    <w:rsid w:val="00EB1A97"/>
    <w:rsid w:val="00EB24E0"/>
    <w:rsid w:val="00EB7627"/>
    <w:rsid w:val="00EC0506"/>
    <w:rsid w:val="00EC5CF5"/>
    <w:rsid w:val="00ED0382"/>
    <w:rsid w:val="00ED3B88"/>
    <w:rsid w:val="00ED6217"/>
    <w:rsid w:val="00EE105C"/>
    <w:rsid w:val="00EE1E3E"/>
    <w:rsid w:val="00EE2C8D"/>
    <w:rsid w:val="00EE3E37"/>
    <w:rsid w:val="00EE4D1A"/>
    <w:rsid w:val="00EF71AD"/>
    <w:rsid w:val="00F02623"/>
    <w:rsid w:val="00F03454"/>
    <w:rsid w:val="00F06AE3"/>
    <w:rsid w:val="00F12273"/>
    <w:rsid w:val="00F17DC6"/>
    <w:rsid w:val="00F21A68"/>
    <w:rsid w:val="00F25736"/>
    <w:rsid w:val="00F27DA1"/>
    <w:rsid w:val="00F31263"/>
    <w:rsid w:val="00F31C05"/>
    <w:rsid w:val="00F33285"/>
    <w:rsid w:val="00F3422E"/>
    <w:rsid w:val="00F35CC6"/>
    <w:rsid w:val="00F37DB4"/>
    <w:rsid w:val="00F42BFF"/>
    <w:rsid w:val="00F44A45"/>
    <w:rsid w:val="00F451F6"/>
    <w:rsid w:val="00F46700"/>
    <w:rsid w:val="00F4777F"/>
    <w:rsid w:val="00F50880"/>
    <w:rsid w:val="00F539F9"/>
    <w:rsid w:val="00F53C97"/>
    <w:rsid w:val="00F5465B"/>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57A4"/>
    <w:rsid w:val="00FA5B08"/>
    <w:rsid w:val="00FB4229"/>
    <w:rsid w:val="00FB4EF1"/>
    <w:rsid w:val="00FB5B2D"/>
    <w:rsid w:val="00FB6EB1"/>
    <w:rsid w:val="00FB7A6E"/>
    <w:rsid w:val="00FC2E14"/>
    <w:rsid w:val="00FC49F1"/>
    <w:rsid w:val="00FC4CFC"/>
    <w:rsid w:val="00FC547F"/>
    <w:rsid w:val="00FC6ADC"/>
    <w:rsid w:val="00FD4EE4"/>
    <w:rsid w:val="00FD52E7"/>
    <w:rsid w:val="00FE5D1B"/>
    <w:rsid w:val="00FE7671"/>
    <w:rsid w:val="00FF385D"/>
    <w:rsid w:val="00FF4C1D"/>
    <w:rsid w:val="00FF5A8E"/>
    <w:rsid w:val="00FF611C"/>
    <w:rsid w:val="00FF624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1430"/>
  <w15:docId w15:val="{E8F6E4EF-AE37-479C-AEC9-32A086FC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и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uiPriority w:val="1"/>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ий текст 2 Знак"/>
    <w:basedOn w:val="a1"/>
    <w:link w:val="2"/>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
    <w:basedOn w:val="a0"/>
    <w:link w:val="afa"/>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5"/>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12"/>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14">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paragraph" w:customStyle="1" w:styleId="tbl-txt">
    <w:name w:val="tbl-txt"/>
    <w:basedOn w:val="a0"/>
    <w:uiPriority w:val="99"/>
    <w:rsid w:val="004A7D24"/>
    <w:pPr>
      <w:spacing w:before="100" w:beforeAutospacing="1" w:after="100" w:afterAutospacing="1"/>
    </w:pPr>
    <w:rPr>
      <w:rFonts w:ascii="Times New Roman" w:hAnsi="Times New Roman"/>
      <w:sz w:val="24"/>
      <w:szCs w:val="24"/>
      <w:lang w:val="uk-UA" w:eastAsia="uk-UA"/>
    </w:rPr>
  </w:style>
  <w:style w:type="paragraph" w:customStyle="1" w:styleId="15">
    <w:name w:val="Абзац списку1"/>
    <w:basedOn w:val="a0"/>
    <w:link w:val="ListParagraphChar"/>
    <w:rsid w:val="003E4D2C"/>
    <w:pPr>
      <w:spacing w:after="200" w:line="276" w:lineRule="auto"/>
      <w:ind w:left="720"/>
    </w:pPr>
    <w:rPr>
      <w:rFonts w:ascii="Calibri" w:eastAsia="SimSun" w:hAnsi="Calibri"/>
      <w:lang w:val="uk-UA" w:eastAsia="uk-UA"/>
    </w:rPr>
  </w:style>
  <w:style w:type="character" w:customStyle="1" w:styleId="ListParagraphChar">
    <w:name w:val="List Paragraph Char"/>
    <w:link w:val="15"/>
    <w:locked/>
    <w:rsid w:val="003E4D2C"/>
    <w:rPr>
      <w:rFonts w:ascii="Calibri" w:eastAsia="SimSun" w:hAnsi="Calibri" w:cs="Times New Roman"/>
      <w:sz w:val="20"/>
      <w:szCs w:val="20"/>
      <w:lang w:val="uk-UA" w:eastAsia="uk-UA"/>
    </w:rPr>
  </w:style>
  <w:style w:type="table" w:customStyle="1" w:styleId="16">
    <w:name w:val="Сетка таблицы1"/>
    <w:basedOn w:val="a2"/>
    <w:uiPriority w:val="39"/>
    <w:rsid w:val="00304854"/>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7392864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1AE0-3C9A-4A4A-AE96-85784165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24</Pages>
  <Words>10593</Words>
  <Characters>60386</Characters>
  <Application>Microsoft Office Word</Application>
  <DocSecurity>0</DocSecurity>
  <Lines>503</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Пуся Муся</cp:lastModifiedBy>
  <cp:revision>43</cp:revision>
  <cp:lastPrinted>2020-06-19T13:42:00Z</cp:lastPrinted>
  <dcterms:created xsi:type="dcterms:W3CDTF">2021-12-24T07:31:00Z</dcterms:created>
  <dcterms:modified xsi:type="dcterms:W3CDTF">2022-06-06T13:42:00Z</dcterms:modified>
</cp:coreProperties>
</file>