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39" w:rsidRPr="00291CFF" w:rsidRDefault="00576739" w:rsidP="006C285A">
      <w:pPr>
        <w:shd w:val="clear" w:color="auto" w:fill="FFFFFF"/>
        <w:tabs>
          <w:tab w:val="left" w:pos="284"/>
        </w:tabs>
        <w:ind w:firstLine="567"/>
        <w:jc w:val="center"/>
        <w:rPr>
          <w:b/>
          <w:lang w:val="uk-UA"/>
        </w:rPr>
      </w:pPr>
      <w:r w:rsidRPr="00291CFF">
        <w:rPr>
          <w:b/>
          <w:lang w:val="uk-UA"/>
        </w:rPr>
        <w:t xml:space="preserve">ПЕРЕЛІК ЗМІН, ЩО ВНОСЯТЬСЯ ДО ТЕНДЕРНОЇ ДОКУМЕНТАЦІЇ </w:t>
      </w:r>
    </w:p>
    <w:p w:rsidR="000D2633" w:rsidRPr="00291CFF" w:rsidRDefault="00576739" w:rsidP="006C285A">
      <w:pPr>
        <w:shd w:val="clear" w:color="auto" w:fill="FFFFFF"/>
        <w:tabs>
          <w:tab w:val="left" w:pos="284"/>
        </w:tabs>
        <w:ind w:firstLine="567"/>
        <w:jc w:val="center"/>
        <w:rPr>
          <w:b/>
          <w:lang w:val="uk-UA"/>
        </w:rPr>
      </w:pPr>
      <w:r w:rsidRPr="00291CFF">
        <w:rPr>
          <w:b/>
          <w:lang w:val="uk-UA"/>
        </w:rPr>
        <w:t xml:space="preserve">з предмету закупівлі: </w:t>
      </w:r>
    </w:p>
    <w:p w:rsidR="00576739" w:rsidRPr="00834580" w:rsidRDefault="00F91342" w:rsidP="00CB6661">
      <w:pPr>
        <w:keepLines/>
        <w:autoSpaceDE w:val="0"/>
        <w:autoSpaceDN w:val="0"/>
        <w:jc w:val="center"/>
        <w:rPr>
          <w:b/>
          <w:lang w:val="uk-UA"/>
        </w:rPr>
      </w:pPr>
      <w:r w:rsidRPr="00834580">
        <w:rPr>
          <w:b/>
          <w:lang w:val="uk-UA"/>
        </w:rPr>
        <w:t>«</w:t>
      </w:r>
      <w:r w:rsidR="00B83B97" w:rsidRPr="00B83B97">
        <w:rPr>
          <w:b/>
          <w:lang w:val="uk-UA"/>
        </w:rPr>
        <w:t xml:space="preserve">Експлуатаційне утримання автомобільних доріг загального користування місцевого значення та штучних споруд на них у частині Ніжинського та Прилуцького районів Чернігівської області на територіях </w:t>
      </w:r>
      <w:proofErr w:type="spellStart"/>
      <w:r w:rsidR="00B83B97" w:rsidRPr="00B83B97">
        <w:rPr>
          <w:b/>
          <w:lang w:val="uk-UA"/>
        </w:rPr>
        <w:t>Бобровицької</w:t>
      </w:r>
      <w:proofErr w:type="spellEnd"/>
      <w:r w:rsidR="00B83B97" w:rsidRPr="00B83B97">
        <w:rPr>
          <w:b/>
          <w:lang w:val="uk-UA"/>
        </w:rPr>
        <w:t xml:space="preserve"> міської, </w:t>
      </w:r>
      <w:proofErr w:type="spellStart"/>
      <w:r w:rsidR="00B83B97" w:rsidRPr="00B83B97">
        <w:rPr>
          <w:b/>
          <w:lang w:val="uk-UA"/>
        </w:rPr>
        <w:t>Вертіївської</w:t>
      </w:r>
      <w:proofErr w:type="spellEnd"/>
      <w:r w:rsidR="00B83B97" w:rsidRPr="00B83B97">
        <w:rPr>
          <w:b/>
          <w:lang w:val="uk-UA"/>
        </w:rPr>
        <w:t xml:space="preserve"> сільської, Ічнянської міської, </w:t>
      </w:r>
      <w:proofErr w:type="spellStart"/>
      <w:r w:rsidR="00B83B97" w:rsidRPr="00B83B97">
        <w:rPr>
          <w:b/>
          <w:lang w:val="uk-UA"/>
        </w:rPr>
        <w:t>Крутівської</w:t>
      </w:r>
      <w:proofErr w:type="spellEnd"/>
      <w:r w:rsidR="00B83B97" w:rsidRPr="00B83B97">
        <w:rPr>
          <w:b/>
          <w:lang w:val="uk-UA"/>
        </w:rPr>
        <w:t xml:space="preserve"> сільської, </w:t>
      </w:r>
      <w:proofErr w:type="spellStart"/>
      <w:r w:rsidR="00B83B97" w:rsidRPr="00B83B97">
        <w:rPr>
          <w:b/>
          <w:lang w:val="uk-UA"/>
        </w:rPr>
        <w:t>Лосинівської</w:t>
      </w:r>
      <w:proofErr w:type="spellEnd"/>
      <w:r w:rsidR="00B83B97" w:rsidRPr="00B83B97">
        <w:rPr>
          <w:b/>
          <w:lang w:val="uk-UA"/>
        </w:rPr>
        <w:t xml:space="preserve"> селищної, Макіївської сільської, </w:t>
      </w:r>
      <w:proofErr w:type="spellStart"/>
      <w:r w:rsidR="00B83B97" w:rsidRPr="00B83B97">
        <w:rPr>
          <w:b/>
          <w:lang w:val="uk-UA"/>
        </w:rPr>
        <w:t>Мринської</w:t>
      </w:r>
      <w:proofErr w:type="spellEnd"/>
      <w:r w:rsidR="00B83B97" w:rsidRPr="00B83B97">
        <w:rPr>
          <w:b/>
          <w:lang w:val="uk-UA"/>
        </w:rPr>
        <w:t xml:space="preserve"> сільської, Ніжинської міської, </w:t>
      </w:r>
      <w:proofErr w:type="spellStart"/>
      <w:r w:rsidR="00B83B97" w:rsidRPr="00B83B97">
        <w:rPr>
          <w:b/>
          <w:lang w:val="uk-UA"/>
        </w:rPr>
        <w:t>Новобасанської</w:t>
      </w:r>
      <w:proofErr w:type="spellEnd"/>
      <w:r w:rsidR="00B83B97" w:rsidRPr="00B83B97">
        <w:rPr>
          <w:b/>
          <w:lang w:val="uk-UA"/>
        </w:rPr>
        <w:t xml:space="preserve"> сільської, </w:t>
      </w:r>
      <w:proofErr w:type="spellStart"/>
      <w:r w:rsidR="00B83B97" w:rsidRPr="00B83B97">
        <w:rPr>
          <w:b/>
          <w:lang w:val="uk-UA"/>
        </w:rPr>
        <w:t>Носівської</w:t>
      </w:r>
      <w:proofErr w:type="spellEnd"/>
      <w:r w:rsidR="00B83B97" w:rsidRPr="00B83B97">
        <w:rPr>
          <w:b/>
          <w:lang w:val="uk-UA"/>
        </w:rPr>
        <w:t xml:space="preserve"> міської, </w:t>
      </w:r>
      <w:proofErr w:type="spellStart"/>
      <w:r w:rsidR="00B83B97" w:rsidRPr="00B83B97">
        <w:rPr>
          <w:b/>
          <w:lang w:val="uk-UA"/>
        </w:rPr>
        <w:t>Талалаївської</w:t>
      </w:r>
      <w:proofErr w:type="spellEnd"/>
      <w:r w:rsidR="00B83B97" w:rsidRPr="00B83B97">
        <w:rPr>
          <w:b/>
          <w:lang w:val="uk-UA"/>
        </w:rPr>
        <w:t xml:space="preserve"> сільської територіальних громад у 2024 році (код за ДК 021:2015 - 63710000-9 «Послуги з обслуговування наземних видів транспорту»)</w:t>
      </w:r>
      <w:r w:rsidRPr="00834580">
        <w:rPr>
          <w:b/>
          <w:lang w:val="uk-UA"/>
        </w:rPr>
        <w:t>»</w:t>
      </w:r>
    </w:p>
    <w:p w:rsidR="00BB7012" w:rsidRPr="00291CFF" w:rsidRDefault="00BB7012" w:rsidP="006C285A">
      <w:pPr>
        <w:tabs>
          <w:tab w:val="left" w:pos="284"/>
          <w:tab w:val="num" w:pos="709"/>
        </w:tabs>
        <w:ind w:firstLine="567"/>
        <w:jc w:val="center"/>
        <w:rPr>
          <w:bCs/>
          <w:lang w:val="uk-UA"/>
        </w:rPr>
      </w:pPr>
    </w:p>
    <w:p w:rsidR="00576739" w:rsidRPr="00E74903" w:rsidRDefault="0054054E" w:rsidP="00F52C2E">
      <w:pPr>
        <w:keepLines/>
        <w:autoSpaceDE w:val="0"/>
        <w:autoSpaceDN w:val="0"/>
        <w:ind w:firstLine="567"/>
        <w:rPr>
          <w:lang w:val="uk-UA"/>
        </w:rPr>
      </w:pPr>
      <w:r>
        <w:rPr>
          <w:bCs/>
          <w:lang w:val="uk-UA"/>
        </w:rPr>
        <w:t>Відповідно до протоколу</w:t>
      </w:r>
      <w:r w:rsidR="00834580">
        <w:rPr>
          <w:bCs/>
          <w:lang w:val="uk-UA"/>
        </w:rPr>
        <w:t xml:space="preserve"> уповноваженої особи Державного підприємства «Агентство місцевих доріг Чернігівської області»</w:t>
      </w:r>
      <w:r>
        <w:rPr>
          <w:bCs/>
          <w:lang w:val="uk-UA"/>
        </w:rPr>
        <w:t xml:space="preserve"> </w:t>
      </w:r>
      <w:r w:rsidR="00E74903" w:rsidRPr="00842014">
        <w:rPr>
          <w:bCs/>
          <w:lang w:val="uk-UA"/>
        </w:rPr>
        <w:t xml:space="preserve">від </w:t>
      </w:r>
      <w:r w:rsidR="00F23D29">
        <w:rPr>
          <w:bCs/>
          <w:lang w:val="uk-UA"/>
        </w:rPr>
        <w:t>18</w:t>
      </w:r>
      <w:bookmarkStart w:id="0" w:name="_GoBack"/>
      <w:bookmarkEnd w:id="0"/>
      <w:r w:rsidR="00157F0E">
        <w:rPr>
          <w:bCs/>
          <w:lang w:val="uk-UA"/>
        </w:rPr>
        <w:t>.03.2024</w:t>
      </w:r>
      <w:r w:rsidR="00E74903" w:rsidRPr="00B96C00">
        <w:rPr>
          <w:bCs/>
          <w:lang w:val="uk-UA"/>
        </w:rPr>
        <w:t xml:space="preserve"> №</w:t>
      </w:r>
      <w:r w:rsidR="00B83B97">
        <w:rPr>
          <w:bCs/>
          <w:lang w:val="uk-UA"/>
        </w:rPr>
        <w:t>3</w:t>
      </w:r>
      <w:r w:rsidR="00F23D29">
        <w:rPr>
          <w:bCs/>
          <w:lang w:val="uk-UA"/>
        </w:rPr>
        <w:t>5</w:t>
      </w:r>
      <w:r w:rsidR="00E74903" w:rsidRPr="00B96C00">
        <w:rPr>
          <w:bCs/>
          <w:lang w:val="uk-UA"/>
        </w:rPr>
        <w:t xml:space="preserve"> </w:t>
      </w:r>
      <w:proofErr w:type="spellStart"/>
      <w:r w:rsidR="00576739" w:rsidRPr="00B96C00">
        <w:rPr>
          <w:bCs/>
          <w:lang w:val="uk-UA"/>
        </w:rPr>
        <w:t>внесен</w:t>
      </w:r>
      <w:r w:rsidR="00E74903">
        <w:rPr>
          <w:bCs/>
          <w:lang w:val="uk-UA"/>
        </w:rPr>
        <w:t>о</w:t>
      </w:r>
      <w:proofErr w:type="spellEnd"/>
      <w:r w:rsidR="00576739" w:rsidRPr="00B96C00">
        <w:rPr>
          <w:bCs/>
          <w:lang w:val="uk-UA"/>
        </w:rPr>
        <w:t xml:space="preserve"> змін</w:t>
      </w:r>
      <w:r w:rsidR="00E74903">
        <w:rPr>
          <w:bCs/>
          <w:lang w:val="uk-UA"/>
        </w:rPr>
        <w:t>и</w:t>
      </w:r>
      <w:r w:rsidR="00576739" w:rsidRPr="00B96C00">
        <w:rPr>
          <w:bCs/>
          <w:lang w:val="uk-UA"/>
        </w:rPr>
        <w:t xml:space="preserve"> до </w:t>
      </w:r>
      <w:r w:rsidR="00576739" w:rsidRPr="00B96C00">
        <w:rPr>
          <w:lang w:val="uk-UA"/>
        </w:rPr>
        <w:t xml:space="preserve">тендерної документації з предмету </w:t>
      </w:r>
      <w:r w:rsidR="00576739" w:rsidRPr="003D7A40">
        <w:rPr>
          <w:lang w:val="uk-UA"/>
        </w:rPr>
        <w:t xml:space="preserve">закупівлі: </w:t>
      </w:r>
      <w:r w:rsidR="004061E0" w:rsidRPr="00E74903">
        <w:rPr>
          <w:lang w:val="uk-UA"/>
        </w:rPr>
        <w:t>«</w:t>
      </w:r>
      <w:r w:rsidR="00B83B97" w:rsidRPr="00B83B97">
        <w:rPr>
          <w:lang w:val="uk-UA"/>
        </w:rPr>
        <w:t xml:space="preserve">Експлуатаційне утримання автомобільних доріг загального користування місцевого значення та штучних споруд на них у частині Ніжинського та Прилуцького районів Чернігівської області на територіях </w:t>
      </w:r>
      <w:proofErr w:type="spellStart"/>
      <w:r w:rsidR="00B83B97" w:rsidRPr="00B83B97">
        <w:rPr>
          <w:lang w:val="uk-UA"/>
        </w:rPr>
        <w:t>Бобровицької</w:t>
      </w:r>
      <w:proofErr w:type="spellEnd"/>
      <w:r w:rsidR="00B83B97" w:rsidRPr="00B83B97">
        <w:rPr>
          <w:lang w:val="uk-UA"/>
        </w:rPr>
        <w:t xml:space="preserve"> міської, </w:t>
      </w:r>
      <w:proofErr w:type="spellStart"/>
      <w:r w:rsidR="00B83B97" w:rsidRPr="00B83B97">
        <w:rPr>
          <w:lang w:val="uk-UA"/>
        </w:rPr>
        <w:t>Вертіївської</w:t>
      </w:r>
      <w:proofErr w:type="spellEnd"/>
      <w:r w:rsidR="00B83B97" w:rsidRPr="00B83B97">
        <w:rPr>
          <w:lang w:val="uk-UA"/>
        </w:rPr>
        <w:t xml:space="preserve"> сільської, Ічнянської міської, </w:t>
      </w:r>
      <w:proofErr w:type="spellStart"/>
      <w:r w:rsidR="00B83B97" w:rsidRPr="00B83B97">
        <w:rPr>
          <w:lang w:val="uk-UA"/>
        </w:rPr>
        <w:t>Крутівської</w:t>
      </w:r>
      <w:proofErr w:type="spellEnd"/>
      <w:r w:rsidR="00B83B97" w:rsidRPr="00B83B97">
        <w:rPr>
          <w:lang w:val="uk-UA"/>
        </w:rPr>
        <w:t xml:space="preserve"> сільської, </w:t>
      </w:r>
      <w:proofErr w:type="spellStart"/>
      <w:r w:rsidR="00B83B97" w:rsidRPr="00B83B97">
        <w:rPr>
          <w:lang w:val="uk-UA"/>
        </w:rPr>
        <w:t>Лосинівської</w:t>
      </w:r>
      <w:proofErr w:type="spellEnd"/>
      <w:r w:rsidR="00B83B97" w:rsidRPr="00B83B97">
        <w:rPr>
          <w:lang w:val="uk-UA"/>
        </w:rPr>
        <w:t xml:space="preserve"> селищної, Макіївської сільської, </w:t>
      </w:r>
      <w:proofErr w:type="spellStart"/>
      <w:r w:rsidR="00B83B97" w:rsidRPr="00B83B97">
        <w:rPr>
          <w:lang w:val="uk-UA"/>
        </w:rPr>
        <w:t>Мринської</w:t>
      </w:r>
      <w:proofErr w:type="spellEnd"/>
      <w:r w:rsidR="00B83B97" w:rsidRPr="00B83B97">
        <w:rPr>
          <w:lang w:val="uk-UA"/>
        </w:rPr>
        <w:t xml:space="preserve"> сільської, Ніжинської міської, </w:t>
      </w:r>
      <w:proofErr w:type="spellStart"/>
      <w:r w:rsidR="00B83B97" w:rsidRPr="00B83B97">
        <w:rPr>
          <w:lang w:val="uk-UA"/>
        </w:rPr>
        <w:t>Новобасанської</w:t>
      </w:r>
      <w:proofErr w:type="spellEnd"/>
      <w:r w:rsidR="00B83B97" w:rsidRPr="00B83B97">
        <w:rPr>
          <w:lang w:val="uk-UA"/>
        </w:rPr>
        <w:t xml:space="preserve"> сільської, </w:t>
      </w:r>
      <w:proofErr w:type="spellStart"/>
      <w:r w:rsidR="00B83B97" w:rsidRPr="00B83B97">
        <w:rPr>
          <w:lang w:val="uk-UA"/>
        </w:rPr>
        <w:t>Носівської</w:t>
      </w:r>
      <w:proofErr w:type="spellEnd"/>
      <w:r w:rsidR="00B83B97" w:rsidRPr="00B83B97">
        <w:rPr>
          <w:lang w:val="uk-UA"/>
        </w:rPr>
        <w:t xml:space="preserve"> міської, </w:t>
      </w:r>
      <w:proofErr w:type="spellStart"/>
      <w:r w:rsidR="00B83B97" w:rsidRPr="00B83B97">
        <w:rPr>
          <w:lang w:val="uk-UA"/>
        </w:rPr>
        <w:t>Талалаївської</w:t>
      </w:r>
      <w:proofErr w:type="spellEnd"/>
      <w:r w:rsidR="00B83B97" w:rsidRPr="00B83B97">
        <w:rPr>
          <w:lang w:val="uk-UA"/>
        </w:rPr>
        <w:t xml:space="preserve"> сільської територіальних громад у 2024 році (код за ДК 021:2015 - 63710000-9 «Послуги з обслуговування наземних видів транспорту»)</w:t>
      </w:r>
      <w:r w:rsidR="004061E0" w:rsidRPr="00E74903">
        <w:rPr>
          <w:lang w:val="uk-UA"/>
        </w:rPr>
        <w:t>»</w:t>
      </w:r>
      <w:r w:rsidR="00567718" w:rsidRPr="00E74903">
        <w:rPr>
          <w:lang w:val="uk-UA"/>
        </w:rPr>
        <w:t>,  а саме</w:t>
      </w:r>
      <w:r w:rsidR="00576739" w:rsidRPr="00E74903">
        <w:rPr>
          <w:lang w:val="uk-UA"/>
        </w:rPr>
        <w:t>:</w:t>
      </w:r>
    </w:p>
    <w:p w:rsidR="00F91342" w:rsidRPr="00AD75AF" w:rsidRDefault="00F91342" w:rsidP="006C285A">
      <w:pPr>
        <w:tabs>
          <w:tab w:val="left" w:pos="284"/>
          <w:tab w:val="left" w:pos="360"/>
          <w:tab w:val="left" w:pos="567"/>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p>
    <w:p w:rsidR="00F23D29" w:rsidRDefault="00F23D29" w:rsidP="00F23D29">
      <w:pPr>
        <w:suppressAutoHyphens/>
        <w:ind w:firstLine="567"/>
        <w:rPr>
          <w:bCs/>
          <w:lang w:val="uk-UA"/>
        </w:rPr>
      </w:pPr>
      <w:r w:rsidRPr="001F616A">
        <w:rPr>
          <w:b/>
          <w:lang w:val="uk-UA"/>
        </w:rPr>
        <w:t>1.</w:t>
      </w:r>
      <w:r>
        <w:rPr>
          <w:lang w:val="uk-UA"/>
        </w:rPr>
        <w:t xml:space="preserve"> </w:t>
      </w:r>
      <w:proofErr w:type="spellStart"/>
      <w:r w:rsidRPr="0058611A">
        <w:rPr>
          <w:lang w:val="uk-UA"/>
        </w:rPr>
        <w:t>Внесено</w:t>
      </w:r>
      <w:proofErr w:type="spellEnd"/>
      <w:r w:rsidRPr="0058611A">
        <w:rPr>
          <w:lang w:val="uk-UA"/>
        </w:rPr>
        <w:t xml:space="preserve"> зміни </w:t>
      </w:r>
      <w:r>
        <w:rPr>
          <w:rFonts w:eastAsia="Courier New"/>
          <w:lang w:val="uk-UA"/>
        </w:rPr>
        <w:t xml:space="preserve">у </w:t>
      </w:r>
      <w:r w:rsidRPr="007941C1">
        <w:rPr>
          <w:rFonts w:eastAsia="Courier New"/>
          <w:lang w:val="uk-UA"/>
        </w:rPr>
        <w:t xml:space="preserve">ДОДАТОК </w:t>
      </w:r>
      <w:r>
        <w:rPr>
          <w:rFonts w:eastAsia="Courier New"/>
          <w:lang w:val="uk-UA"/>
        </w:rPr>
        <w:t>2</w:t>
      </w:r>
      <w:r w:rsidRPr="007941C1">
        <w:rPr>
          <w:rFonts w:eastAsia="Courier New"/>
          <w:lang w:val="uk-UA"/>
        </w:rPr>
        <w:t xml:space="preserve"> «</w:t>
      </w:r>
      <w:r w:rsidRPr="00745755">
        <w:rPr>
          <w:rFonts w:eastAsia="Courier New"/>
          <w:lang w:val="uk-UA"/>
        </w:rPr>
        <w:t>ПЕРЕЛІК ДОКУМЕНТІВ, ЩО ВИМАГАЮТЬСЯ ДЛЯ ПІДТВЕРДЖЕННЯ ВІДПОВІДНОСТІ УЧАСНИКА КВАЛІФІКАЦІЙНИМ КРИТЕРІЯМ  ВІДПОВІДНО ДО СТАТТІ 16 ЗАКОНУ</w:t>
      </w:r>
      <w:r w:rsidRPr="009F4910">
        <w:rPr>
          <w:rFonts w:eastAsia="Courier New"/>
          <w:lang w:val="uk-UA"/>
        </w:rPr>
        <w:t xml:space="preserve">» </w:t>
      </w:r>
      <w:r w:rsidRPr="009F4910">
        <w:rPr>
          <w:lang w:val="uk-UA"/>
        </w:rPr>
        <w:t xml:space="preserve">та </w:t>
      </w:r>
      <w:r>
        <w:rPr>
          <w:lang w:val="uk-UA"/>
        </w:rPr>
        <w:t>пункт 2 «</w:t>
      </w:r>
      <w:r w:rsidRPr="00745755">
        <w:rPr>
          <w:lang w:val="uk-UA"/>
        </w:rPr>
        <w:t>Наявність в учасника процедури закупівлі працівників відповідної кваліфікації, які мають необхідні знання та досвід</w:t>
      </w:r>
      <w:r>
        <w:rPr>
          <w:lang w:val="uk-UA"/>
        </w:rPr>
        <w:t>» викладено у новій редакції</w:t>
      </w:r>
      <w:r>
        <w:rPr>
          <w:bCs/>
          <w:lang w:val="uk-UA"/>
        </w:rPr>
        <w:t>:</w:t>
      </w:r>
    </w:p>
    <w:p w:rsidR="00F23D29" w:rsidRPr="00745755" w:rsidRDefault="00F23D29" w:rsidP="00F23D29">
      <w:pPr>
        <w:ind w:firstLine="567"/>
        <w:rPr>
          <w:bCs/>
          <w:lang w:val="uk-UA"/>
        </w:rPr>
      </w:pPr>
      <w:r>
        <w:rPr>
          <w:bCs/>
          <w:lang w:val="uk-UA"/>
        </w:rPr>
        <w:t>«</w:t>
      </w:r>
      <w:r w:rsidRPr="00745755">
        <w:rPr>
          <w:b/>
          <w:lang w:val="uk-UA"/>
        </w:rPr>
        <w:t>2.</w:t>
      </w:r>
      <w:r w:rsidRPr="00745755">
        <w:rPr>
          <w:bCs/>
          <w:lang w:val="uk-UA"/>
        </w:rPr>
        <w:t xml:space="preserve"> </w:t>
      </w:r>
      <w:r w:rsidRPr="00745755">
        <w:rPr>
          <w:b/>
          <w:bCs/>
          <w:lang w:val="uk-UA"/>
        </w:rPr>
        <w:t>Н</w:t>
      </w:r>
      <w:r w:rsidRPr="00745755">
        <w:rPr>
          <w:b/>
          <w:lang w:val="uk-UA"/>
        </w:rPr>
        <w:t>аявність в учасника процедури закупівлі працівників відповідної кваліфікації, які мають необхідні знання та досвід.</w:t>
      </w:r>
      <w:r w:rsidRPr="00745755">
        <w:rPr>
          <w:bCs/>
          <w:lang w:val="uk-UA"/>
        </w:rPr>
        <w:t xml:space="preserve"> </w:t>
      </w:r>
    </w:p>
    <w:p w:rsidR="00F23D29" w:rsidRPr="00745755" w:rsidRDefault="00F23D29" w:rsidP="00F23D29">
      <w:pPr>
        <w:spacing w:line="240" w:lineRule="auto"/>
        <w:ind w:firstLine="567"/>
        <w:rPr>
          <w:lang w:val="uk-UA"/>
        </w:rPr>
      </w:pPr>
      <w:r w:rsidRPr="00745755">
        <w:rPr>
          <w:bCs/>
          <w:lang w:val="uk-UA"/>
        </w:rPr>
        <w:t>Для підтвердження н</w:t>
      </w:r>
      <w:r w:rsidRPr="00745755">
        <w:rPr>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(у разі наявності) учасника про наявність</w:t>
      </w:r>
      <w:r w:rsidRPr="00745755">
        <w:rPr>
          <w:bCs/>
          <w:lang w:val="uk-UA"/>
        </w:rPr>
        <w:t xml:space="preserve"> працівників </w:t>
      </w:r>
      <w:r w:rsidRPr="00745755">
        <w:rPr>
          <w:lang w:val="uk-UA"/>
        </w:rPr>
        <w:t xml:space="preserve">відповідної кваліфікації, які мають необхідні освіту, знання та досвід щодо надання послуг, за наступною формою:  </w:t>
      </w:r>
    </w:p>
    <w:p w:rsidR="00F23D29" w:rsidRPr="00745755" w:rsidRDefault="00F23D29" w:rsidP="00F23D29">
      <w:pPr>
        <w:spacing w:line="240" w:lineRule="auto"/>
        <w:ind w:firstLine="567"/>
        <w:jc w:val="center"/>
        <w:rPr>
          <w:b/>
          <w:lang w:val="uk-UA"/>
        </w:rPr>
      </w:pPr>
      <w:r w:rsidRPr="00745755">
        <w:rPr>
          <w:b/>
          <w:lang w:val="uk-UA"/>
        </w:rPr>
        <w:t xml:space="preserve">Довідка про наявність </w:t>
      </w:r>
      <w:r w:rsidRPr="00745755">
        <w:rPr>
          <w:b/>
          <w:bCs/>
          <w:lang w:val="uk-UA"/>
        </w:rPr>
        <w:t xml:space="preserve">працівників </w:t>
      </w:r>
      <w:r w:rsidRPr="00745755">
        <w:rPr>
          <w:b/>
          <w:lang w:val="uk-UA"/>
        </w:rPr>
        <w:t>відповідної кваліфікації,</w:t>
      </w:r>
    </w:p>
    <w:p w:rsidR="00F23D29" w:rsidRPr="00745755" w:rsidRDefault="00F23D29" w:rsidP="00F23D29">
      <w:pPr>
        <w:spacing w:line="240" w:lineRule="auto"/>
        <w:ind w:firstLine="567"/>
        <w:jc w:val="center"/>
        <w:rPr>
          <w:b/>
        </w:rPr>
      </w:pPr>
      <w:proofErr w:type="spellStart"/>
      <w:r w:rsidRPr="00745755">
        <w:rPr>
          <w:b/>
        </w:rPr>
        <w:t>які</w:t>
      </w:r>
      <w:proofErr w:type="spellEnd"/>
      <w:r w:rsidRPr="00745755">
        <w:rPr>
          <w:b/>
        </w:rPr>
        <w:t xml:space="preserve"> </w:t>
      </w:r>
      <w:proofErr w:type="spellStart"/>
      <w:r w:rsidRPr="00745755">
        <w:rPr>
          <w:b/>
        </w:rPr>
        <w:t>мають</w:t>
      </w:r>
      <w:proofErr w:type="spellEnd"/>
      <w:r w:rsidRPr="00745755">
        <w:rPr>
          <w:b/>
        </w:rPr>
        <w:t xml:space="preserve"> </w:t>
      </w:r>
      <w:proofErr w:type="spellStart"/>
      <w:r w:rsidRPr="00745755">
        <w:rPr>
          <w:b/>
        </w:rPr>
        <w:t>необхідні</w:t>
      </w:r>
      <w:proofErr w:type="spellEnd"/>
      <w:r w:rsidRPr="00745755">
        <w:rPr>
          <w:b/>
        </w:rPr>
        <w:t xml:space="preserve"> </w:t>
      </w:r>
      <w:proofErr w:type="spellStart"/>
      <w:r w:rsidRPr="00745755">
        <w:rPr>
          <w:b/>
        </w:rPr>
        <w:t>освіту</w:t>
      </w:r>
      <w:proofErr w:type="spellEnd"/>
      <w:r w:rsidRPr="00745755">
        <w:rPr>
          <w:b/>
        </w:rPr>
        <w:t xml:space="preserve">, </w:t>
      </w:r>
      <w:proofErr w:type="spellStart"/>
      <w:r w:rsidRPr="00745755">
        <w:rPr>
          <w:b/>
        </w:rPr>
        <w:t>знання</w:t>
      </w:r>
      <w:proofErr w:type="spellEnd"/>
      <w:r w:rsidRPr="00745755">
        <w:rPr>
          <w:b/>
        </w:rPr>
        <w:t xml:space="preserve"> та </w:t>
      </w:r>
      <w:proofErr w:type="spellStart"/>
      <w:r w:rsidRPr="00745755">
        <w:rPr>
          <w:b/>
        </w:rPr>
        <w:t>досвід</w:t>
      </w:r>
      <w:proofErr w:type="spellEnd"/>
      <w:r w:rsidRPr="00745755">
        <w:rPr>
          <w:b/>
        </w:rPr>
        <w:t xml:space="preserve"> </w:t>
      </w:r>
      <w:proofErr w:type="spellStart"/>
      <w:r w:rsidRPr="00745755">
        <w:rPr>
          <w:b/>
        </w:rPr>
        <w:t>щодо</w:t>
      </w:r>
      <w:proofErr w:type="spellEnd"/>
      <w:r w:rsidRPr="00745755">
        <w:rPr>
          <w:b/>
        </w:rPr>
        <w:t xml:space="preserve"> </w:t>
      </w:r>
      <w:proofErr w:type="spellStart"/>
      <w:r w:rsidRPr="00745755">
        <w:rPr>
          <w:b/>
        </w:rPr>
        <w:t>надання</w:t>
      </w:r>
      <w:proofErr w:type="spellEnd"/>
      <w:r w:rsidRPr="00745755">
        <w:rPr>
          <w:b/>
        </w:rPr>
        <w:t xml:space="preserve"> </w:t>
      </w:r>
      <w:proofErr w:type="spellStart"/>
      <w:r w:rsidRPr="00745755">
        <w:rPr>
          <w:b/>
        </w:rPr>
        <w:t>послуг</w:t>
      </w:r>
      <w:proofErr w:type="spellEnd"/>
    </w:p>
    <w:tbl>
      <w:tblPr>
        <w:tblpPr w:leftFromText="180" w:rightFromText="180" w:vertAnchor="text" w:horzAnchor="margin" w:tblpX="482" w:tblpY="151"/>
        <w:tblW w:w="9320" w:type="dxa"/>
        <w:tblLayout w:type="fixed"/>
        <w:tblCellMar>
          <w:left w:w="56" w:type="dxa"/>
          <w:right w:w="56" w:type="dxa"/>
        </w:tblCellMar>
        <w:tblLook w:val="0000" w:firstRow="0" w:lastRow="0" w:firstColumn="0" w:lastColumn="0" w:noHBand="0" w:noVBand="0"/>
      </w:tblPr>
      <w:tblGrid>
        <w:gridCol w:w="480"/>
        <w:gridCol w:w="1419"/>
        <w:gridCol w:w="1284"/>
        <w:gridCol w:w="3018"/>
        <w:gridCol w:w="2077"/>
        <w:gridCol w:w="1042"/>
      </w:tblGrid>
      <w:tr w:rsidR="00F23D29" w:rsidRPr="00745755" w:rsidTr="00EE31BE">
        <w:tc>
          <w:tcPr>
            <w:tcW w:w="480" w:type="dxa"/>
            <w:tcBorders>
              <w:top w:val="single" w:sz="6" w:space="0" w:color="auto"/>
              <w:left w:val="single" w:sz="6" w:space="0" w:color="auto"/>
              <w:bottom w:val="single" w:sz="6" w:space="0" w:color="auto"/>
              <w:right w:val="single" w:sz="4" w:space="0" w:color="auto"/>
            </w:tcBorders>
            <w:vAlign w:val="center"/>
          </w:tcPr>
          <w:p w:rsidR="00F23D29" w:rsidRPr="00745755" w:rsidRDefault="00F23D29" w:rsidP="00EE31BE">
            <w:pPr>
              <w:spacing w:line="240" w:lineRule="auto"/>
              <w:ind w:firstLine="567"/>
              <w:jc w:val="center"/>
              <w:rPr>
                <w:b/>
                <w:sz w:val="20"/>
                <w:szCs w:val="20"/>
              </w:rPr>
            </w:pPr>
            <w:r w:rsidRPr="00745755">
              <w:rPr>
                <w:sz w:val="20"/>
                <w:szCs w:val="20"/>
              </w:rPr>
              <w:t xml:space="preserve">№ </w:t>
            </w:r>
            <w:r w:rsidRPr="00745755">
              <w:rPr>
                <w:sz w:val="20"/>
                <w:szCs w:val="20"/>
                <w:lang w:val="uk-UA"/>
              </w:rPr>
              <w:t xml:space="preserve">№ </w:t>
            </w:r>
            <w:r w:rsidRPr="00745755">
              <w:rPr>
                <w:sz w:val="20"/>
                <w:szCs w:val="20"/>
              </w:rPr>
              <w:t>з/п</w:t>
            </w:r>
          </w:p>
        </w:tc>
        <w:tc>
          <w:tcPr>
            <w:tcW w:w="1419" w:type="dxa"/>
            <w:tcBorders>
              <w:top w:val="single" w:sz="6" w:space="0" w:color="auto"/>
              <w:left w:val="single" w:sz="4" w:space="0" w:color="auto"/>
              <w:bottom w:val="single" w:sz="6" w:space="0" w:color="auto"/>
              <w:right w:val="single" w:sz="6" w:space="0" w:color="auto"/>
            </w:tcBorders>
            <w:vAlign w:val="center"/>
          </w:tcPr>
          <w:p w:rsidR="00F23D29" w:rsidRPr="00745755" w:rsidRDefault="00F23D29" w:rsidP="00EE31BE">
            <w:pPr>
              <w:spacing w:line="240" w:lineRule="auto"/>
              <w:jc w:val="center"/>
              <w:rPr>
                <w:b/>
                <w:sz w:val="20"/>
                <w:szCs w:val="20"/>
              </w:rPr>
            </w:pPr>
            <w:r w:rsidRPr="00745755">
              <w:rPr>
                <w:sz w:val="20"/>
                <w:szCs w:val="20"/>
              </w:rPr>
              <w:t>Посада</w:t>
            </w:r>
          </w:p>
        </w:tc>
        <w:tc>
          <w:tcPr>
            <w:tcW w:w="1284" w:type="dxa"/>
            <w:tcBorders>
              <w:top w:val="single" w:sz="6" w:space="0" w:color="auto"/>
              <w:left w:val="single" w:sz="6" w:space="0" w:color="auto"/>
              <w:bottom w:val="single" w:sz="6" w:space="0" w:color="auto"/>
              <w:right w:val="single" w:sz="6" w:space="0" w:color="auto"/>
            </w:tcBorders>
            <w:vAlign w:val="center"/>
          </w:tcPr>
          <w:p w:rsidR="00F23D29" w:rsidRPr="00745755" w:rsidRDefault="00F23D29" w:rsidP="00EE31BE">
            <w:pPr>
              <w:spacing w:line="240" w:lineRule="auto"/>
              <w:jc w:val="center"/>
              <w:rPr>
                <w:b/>
                <w:sz w:val="20"/>
                <w:szCs w:val="20"/>
              </w:rPr>
            </w:pPr>
            <w:r w:rsidRPr="00745755">
              <w:rPr>
                <w:sz w:val="20"/>
                <w:szCs w:val="20"/>
              </w:rPr>
              <w:t>П.І.Б.</w:t>
            </w:r>
          </w:p>
        </w:tc>
        <w:tc>
          <w:tcPr>
            <w:tcW w:w="3018" w:type="dxa"/>
            <w:tcBorders>
              <w:top w:val="single" w:sz="6" w:space="0" w:color="auto"/>
              <w:left w:val="single" w:sz="6" w:space="0" w:color="auto"/>
              <w:bottom w:val="single" w:sz="6" w:space="0" w:color="auto"/>
              <w:right w:val="single" w:sz="4" w:space="0" w:color="auto"/>
            </w:tcBorders>
            <w:vAlign w:val="center"/>
          </w:tcPr>
          <w:p w:rsidR="00F23D29" w:rsidRPr="00745755" w:rsidRDefault="00F23D29" w:rsidP="00EE31BE">
            <w:pPr>
              <w:spacing w:line="240" w:lineRule="auto"/>
              <w:jc w:val="center"/>
              <w:rPr>
                <w:b/>
                <w:sz w:val="20"/>
                <w:szCs w:val="20"/>
              </w:rPr>
            </w:pPr>
            <w:proofErr w:type="spellStart"/>
            <w:r w:rsidRPr="00745755">
              <w:rPr>
                <w:sz w:val="20"/>
                <w:szCs w:val="20"/>
              </w:rPr>
              <w:t>Освіта</w:t>
            </w:r>
            <w:proofErr w:type="spellEnd"/>
            <w:r w:rsidRPr="00745755">
              <w:rPr>
                <w:sz w:val="20"/>
                <w:szCs w:val="20"/>
              </w:rPr>
              <w:t xml:space="preserve"> та </w:t>
            </w:r>
            <w:proofErr w:type="spellStart"/>
            <w:r w:rsidRPr="00745755">
              <w:rPr>
                <w:sz w:val="20"/>
                <w:szCs w:val="20"/>
              </w:rPr>
              <w:t>назва</w:t>
            </w:r>
            <w:proofErr w:type="spellEnd"/>
            <w:r w:rsidRPr="00745755">
              <w:rPr>
                <w:sz w:val="20"/>
                <w:szCs w:val="20"/>
              </w:rPr>
              <w:t xml:space="preserve"> </w:t>
            </w:r>
            <w:proofErr w:type="spellStart"/>
            <w:r w:rsidRPr="00745755">
              <w:rPr>
                <w:sz w:val="20"/>
                <w:szCs w:val="20"/>
              </w:rPr>
              <w:t>учбового</w:t>
            </w:r>
            <w:proofErr w:type="spellEnd"/>
            <w:r w:rsidRPr="00745755">
              <w:rPr>
                <w:sz w:val="20"/>
                <w:szCs w:val="20"/>
              </w:rPr>
              <w:t xml:space="preserve"> закладу – для  </w:t>
            </w:r>
            <w:proofErr w:type="spellStart"/>
            <w:r w:rsidRPr="00745755">
              <w:rPr>
                <w:sz w:val="20"/>
                <w:szCs w:val="20"/>
              </w:rPr>
              <w:t>інженерно-технічних</w:t>
            </w:r>
            <w:proofErr w:type="spellEnd"/>
            <w:r w:rsidRPr="00745755">
              <w:rPr>
                <w:sz w:val="20"/>
                <w:szCs w:val="20"/>
              </w:rPr>
              <w:t xml:space="preserve"> </w:t>
            </w:r>
            <w:proofErr w:type="spellStart"/>
            <w:r w:rsidRPr="00745755">
              <w:rPr>
                <w:sz w:val="20"/>
                <w:szCs w:val="20"/>
              </w:rPr>
              <w:t>працівників</w:t>
            </w:r>
            <w:proofErr w:type="spellEnd"/>
          </w:p>
        </w:tc>
        <w:tc>
          <w:tcPr>
            <w:tcW w:w="2077" w:type="dxa"/>
            <w:tcBorders>
              <w:top w:val="single" w:sz="6" w:space="0" w:color="auto"/>
              <w:left w:val="single" w:sz="4" w:space="0" w:color="auto"/>
              <w:bottom w:val="single" w:sz="6" w:space="0" w:color="auto"/>
              <w:right w:val="single" w:sz="6" w:space="0" w:color="auto"/>
            </w:tcBorders>
            <w:shd w:val="clear" w:color="auto" w:fill="auto"/>
            <w:vAlign w:val="center"/>
          </w:tcPr>
          <w:p w:rsidR="00F23D29" w:rsidRPr="00745755" w:rsidRDefault="00F23D29" w:rsidP="00EE31BE">
            <w:pPr>
              <w:spacing w:line="240" w:lineRule="auto"/>
              <w:jc w:val="center"/>
              <w:rPr>
                <w:b/>
                <w:sz w:val="20"/>
                <w:szCs w:val="20"/>
              </w:rPr>
            </w:pPr>
            <w:proofErr w:type="spellStart"/>
            <w:r w:rsidRPr="00745755">
              <w:rPr>
                <w:sz w:val="20"/>
                <w:szCs w:val="20"/>
              </w:rPr>
              <w:t>Досвід</w:t>
            </w:r>
            <w:proofErr w:type="spellEnd"/>
            <w:r w:rsidRPr="00745755">
              <w:rPr>
                <w:sz w:val="20"/>
                <w:szCs w:val="20"/>
              </w:rPr>
              <w:t xml:space="preserve"> </w:t>
            </w:r>
            <w:proofErr w:type="spellStart"/>
            <w:r w:rsidRPr="00745755">
              <w:rPr>
                <w:sz w:val="20"/>
                <w:szCs w:val="20"/>
              </w:rPr>
              <w:t>роботи</w:t>
            </w:r>
            <w:proofErr w:type="spellEnd"/>
            <w:r w:rsidRPr="00745755">
              <w:rPr>
                <w:sz w:val="20"/>
                <w:szCs w:val="20"/>
              </w:rPr>
              <w:t xml:space="preserve"> на </w:t>
            </w:r>
            <w:proofErr w:type="spellStart"/>
            <w:r w:rsidRPr="00745755">
              <w:rPr>
                <w:sz w:val="20"/>
                <w:szCs w:val="20"/>
              </w:rPr>
              <w:t>займаній</w:t>
            </w:r>
            <w:proofErr w:type="spellEnd"/>
            <w:r w:rsidRPr="00745755">
              <w:rPr>
                <w:sz w:val="20"/>
                <w:szCs w:val="20"/>
              </w:rPr>
              <w:t xml:space="preserve"> </w:t>
            </w:r>
            <w:proofErr w:type="spellStart"/>
            <w:r w:rsidRPr="00745755">
              <w:rPr>
                <w:sz w:val="20"/>
                <w:szCs w:val="20"/>
              </w:rPr>
              <w:t>посаді</w:t>
            </w:r>
            <w:proofErr w:type="spellEnd"/>
            <w:r w:rsidRPr="00745755">
              <w:rPr>
                <w:sz w:val="20"/>
                <w:szCs w:val="20"/>
              </w:rPr>
              <w:t xml:space="preserve"> на </w:t>
            </w:r>
            <w:proofErr w:type="spellStart"/>
            <w:r w:rsidRPr="00745755">
              <w:rPr>
                <w:sz w:val="20"/>
                <w:szCs w:val="20"/>
              </w:rPr>
              <w:t>підприємстві</w:t>
            </w:r>
            <w:proofErr w:type="spellEnd"/>
            <w:r w:rsidRPr="00745755">
              <w:rPr>
                <w:sz w:val="20"/>
                <w:szCs w:val="20"/>
              </w:rPr>
              <w:t xml:space="preserve"> </w:t>
            </w:r>
            <w:proofErr w:type="spellStart"/>
            <w:r w:rsidRPr="00745755">
              <w:rPr>
                <w:sz w:val="20"/>
                <w:szCs w:val="20"/>
              </w:rPr>
              <w:t>Учасника</w:t>
            </w:r>
            <w:proofErr w:type="spellEnd"/>
            <w:r w:rsidRPr="00745755">
              <w:rPr>
                <w:sz w:val="20"/>
                <w:szCs w:val="20"/>
              </w:rPr>
              <w:t xml:space="preserve"> (</w:t>
            </w:r>
            <w:proofErr w:type="spellStart"/>
            <w:r w:rsidRPr="00745755">
              <w:rPr>
                <w:sz w:val="20"/>
                <w:szCs w:val="20"/>
              </w:rPr>
              <w:t>років</w:t>
            </w:r>
            <w:proofErr w:type="spellEnd"/>
            <w:r w:rsidRPr="00745755">
              <w:rPr>
                <w:sz w:val="20"/>
                <w:szCs w:val="20"/>
              </w:rPr>
              <w:t>)</w:t>
            </w:r>
          </w:p>
        </w:tc>
        <w:tc>
          <w:tcPr>
            <w:tcW w:w="1042" w:type="dxa"/>
            <w:tcBorders>
              <w:top w:val="single" w:sz="6" w:space="0" w:color="auto"/>
              <w:left w:val="single" w:sz="6" w:space="0" w:color="auto"/>
              <w:bottom w:val="single" w:sz="6" w:space="0" w:color="auto"/>
              <w:right w:val="single" w:sz="6" w:space="0" w:color="auto"/>
            </w:tcBorders>
            <w:vAlign w:val="center"/>
          </w:tcPr>
          <w:p w:rsidR="00F23D29" w:rsidRPr="00745755" w:rsidRDefault="00F23D29" w:rsidP="00EE31BE">
            <w:pPr>
              <w:spacing w:line="240" w:lineRule="auto"/>
              <w:ind w:firstLine="36"/>
              <w:jc w:val="center"/>
              <w:rPr>
                <w:b/>
                <w:sz w:val="20"/>
                <w:szCs w:val="20"/>
              </w:rPr>
            </w:pPr>
            <w:proofErr w:type="spellStart"/>
            <w:r w:rsidRPr="00745755">
              <w:rPr>
                <w:sz w:val="20"/>
                <w:szCs w:val="20"/>
              </w:rPr>
              <w:t>Штатний</w:t>
            </w:r>
            <w:proofErr w:type="spellEnd"/>
            <w:r w:rsidRPr="00745755">
              <w:rPr>
                <w:sz w:val="20"/>
                <w:szCs w:val="20"/>
              </w:rPr>
              <w:t xml:space="preserve"> </w:t>
            </w:r>
            <w:proofErr w:type="spellStart"/>
            <w:r w:rsidRPr="00745755">
              <w:rPr>
                <w:sz w:val="20"/>
                <w:szCs w:val="20"/>
              </w:rPr>
              <w:t>або</w:t>
            </w:r>
            <w:proofErr w:type="spellEnd"/>
            <w:r w:rsidRPr="00745755">
              <w:rPr>
                <w:sz w:val="20"/>
                <w:szCs w:val="20"/>
              </w:rPr>
              <w:t xml:space="preserve"> </w:t>
            </w:r>
            <w:proofErr w:type="spellStart"/>
            <w:r w:rsidRPr="00745755">
              <w:rPr>
                <w:sz w:val="20"/>
                <w:szCs w:val="20"/>
              </w:rPr>
              <w:t>найманий</w:t>
            </w:r>
            <w:proofErr w:type="spellEnd"/>
            <w:r w:rsidRPr="00745755">
              <w:rPr>
                <w:sz w:val="20"/>
                <w:szCs w:val="20"/>
              </w:rPr>
              <w:t xml:space="preserve"> </w:t>
            </w:r>
          </w:p>
        </w:tc>
      </w:tr>
      <w:tr w:rsidR="00F23D29" w:rsidRPr="00745755" w:rsidTr="00EE31BE">
        <w:tc>
          <w:tcPr>
            <w:tcW w:w="480" w:type="dxa"/>
            <w:tcBorders>
              <w:top w:val="single" w:sz="6" w:space="0" w:color="auto"/>
              <w:left w:val="single" w:sz="6" w:space="0" w:color="auto"/>
              <w:bottom w:val="single" w:sz="6" w:space="0" w:color="auto"/>
              <w:right w:val="single" w:sz="4" w:space="0" w:color="auto"/>
            </w:tcBorders>
          </w:tcPr>
          <w:p w:rsidR="00F23D29" w:rsidRPr="00745755" w:rsidRDefault="00F23D29" w:rsidP="00EE31BE">
            <w:pPr>
              <w:spacing w:line="240" w:lineRule="auto"/>
              <w:ind w:left="426" w:firstLine="567"/>
              <w:jc w:val="left"/>
            </w:pPr>
          </w:p>
        </w:tc>
        <w:tc>
          <w:tcPr>
            <w:tcW w:w="1419" w:type="dxa"/>
            <w:tcBorders>
              <w:top w:val="single" w:sz="6" w:space="0" w:color="auto"/>
              <w:left w:val="single" w:sz="4" w:space="0" w:color="auto"/>
              <w:bottom w:val="single" w:sz="6" w:space="0" w:color="auto"/>
              <w:right w:val="single" w:sz="6" w:space="0" w:color="auto"/>
            </w:tcBorders>
          </w:tcPr>
          <w:p w:rsidR="00F23D29" w:rsidRPr="00745755" w:rsidRDefault="00F23D29" w:rsidP="00EE31BE">
            <w:pPr>
              <w:spacing w:line="240" w:lineRule="auto"/>
              <w:ind w:left="426" w:firstLine="567"/>
              <w:jc w:val="left"/>
            </w:pPr>
          </w:p>
        </w:tc>
        <w:tc>
          <w:tcPr>
            <w:tcW w:w="1284" w:type="dxa"/>
            <w:tcBorders>
              <w:top w:val="single" w:sz="6" w:space="0" w:color="auto"/>
              <w:left w:val="single" w:sz="6" w:space="0" w:color="auto"/>
              <w:bottom w:val="single" w:sz="6" w:space="0" w:color="auto"/>
              <w:right w:val="single" w:sz="6" w:space="0" w:color="auto"/>
            </w:tcBorders>
          </w:tcPr>
          <w:p w:rsidR="00F23D29" w:rsidRPr="00745755" w:rsidRDefault="00F23D29" w:rsidP="00EE31BE">
            <w:pPr>
              <w:spacing w:line="240" w:lineRule="auto"/>
              <w:ind w:left="426" w:firstLine="567"/>
              <w:jc w:val="left"/>
            </w:pPr>
          </w:p>
        </w:tc>
        <w:tc>
          <w:tcPr>
            <w:tcW w:w="3018" w:type="dxa"/>
            <w:tcBorders>
              <w:top w:val="single" w:sz="6" w:space="0" w:color="auto"/>
              <w:left w:val="single" w:sz="6" w:space="0" w:color="auto"/>
              <w:bottom w:val="single" w:sz="6" w:space="0" w:color="auto"/>
              <w:right w:val="single" w:sz="4" w:space="0" w:color="auto"/>
            </w:tcBorders>
          </w:tcPr>
          <w:p w:rsidR="00F23D29" w:rsidRPr="00745755" w:rsidRDefault="00F23D29" w:rsidP="00EE31BE">
            <w:pPr>
              <w:spacing w:line="240" w:lineRule="auto"/>
              <w:ind w:left="426" w:firstLine="567"/>
              <w:jc w:val="left"/>
            </w:pPr>
          </w:p>
        </w:tc>
        <w:tc>
          <w:tcPr>
            <w:tcW w:w="2077" w:type="dxa"/>
            <w:tcBorders>
              <w:top w:val="single" w:sz="6" w:space="0" w:color="auto"/>
              <w:left w:val="single" w:sz="4" w:space="0" w:color="auto"/>
              <w:bottom w:val="single" w:sz="6" w:space="0" w:color="auto"/>
              <w:right w:val="single" w:sz="6" w:space="0" w:color="auto"/>
            </w:tcBorders>
          </w:tcPr>
          <w:p w:rsidR="00F23D29" w:rsidRPr="00745755" w:rsidRDefault="00F23D29" w:rsidP="00EE31BE">
            <w:pPr>
              <w:spacing w:line="240" w:lineRule="auto"/>
              <w:ind w:left="426" w:firstLine="567"/>
              <w:jc w:val="left"/>
            </w:pPr>
          </w:p>
        </w:tc>
        <w:tc>
          <w:tcPr>
            <w:tcW w:w="1042" w:type="dxa"/>
            <w:tcBorders>
              <w:top w:val="single" w:sz="6" w:space="0" w:color="auto"/>
              <w:left w:val="single" w:sz="6" w:space="0" w:color="auto"/>
              <w:bottom w:val="single" w:sz="6" w:space="0" w:color="auto"/>
              <w:right w:val="single" w:sz="6" w:space="0" w:color="auto"/>
            </w:tcBorders>
          </w:tcPr>
          <w:p w:rsidR="00F23D29" w:rsidRPr="00745755" w:rsidRDefault="00F23D29" w:rsidP="00EE31BE">
            <w:pPr>
              <w:spacing w:line="240" w:lineRule="auto"/>
              <w:ind w:left="426" w:firstLine="567"/>
              <w:jc w:val="left"/>
            </w:pPr>
          </w:p>
        </w:tc>
      </w:tr>
    </w:tbl>
    <w:p w:rsidR="00F23D29" w:rsidRPr="00745755" w:rsidRDefault="00F23D29" w:rsidP="00F23D29">
      <w:pPr>
        <w:spacing w:line="240" w:lineRule="auto"/>
        <w:ind w:firstLine="567"/>
        <w:rPr>
          <w:b/>
        </w:rPr>
      </w:pPr>
    </w:p>
    <w:p w:rsidR="00F23D29" w:rsidRPr="00745755" w:rsidRDefault="00F23D29" w:rsidP="00F23D29">
      <w:pPr>
        <w:spacing w:line="240" w:lineRule="auto"/>
        <w:ind w:firstLine="567"/>
      </w:pPr>
      <w:proofErr w:type="spellStart"/>
      <w:r w:rsidRPr="00745755">
        <w:rPr>
          <w:b/>
        </w:rPr>
        <w:t>Важливо</w:t>
      </w:r>
      <w:proofErr w:type="spellEnd"/>
      <w:r w:rsidRPr="00745755">
        <w:rPr>
          <w:b/>
        </w:rPr>
        <w:t xml:space="preserve">! </w:t>
      </w:r>
      <w:proofErr w:type="spellStart"/>
      <w:r w:rsidRPr="00745755">
        <w:t>Документи</w:t>
      </w:r>
      <w:proofErr w:type="spellEnd"/>
      <w:r w:rsidRPr="00745755">
        <w:t xml:space="preserve">, </w:t>
      </w:r>
      <w:proofErr w:type="spellStart"/>
      <w:r w:rsidRPr="00745755">
        <w:t>що</w:t>
      </w:r>
      <w:proofErr w:type="spellEnd"/>
      <w:r w:rsidRPr="00745755">
        <w:t xml:space="preserve"> </w:t>
      </w:r>
      <w:proofErr w:type="spellStart"/>
      <w:r w:rsidRPr="00745755">
        <w:t>надаються</w:t>
      </w:r>
      <w:proofErr w:type="spellEnd"/>
      <w:r w:rsidRPr="00745755">
        <w:t xml:space="preserve"> для </w:t>
      </w:r>
      <w:proofErr w:type="spellStart"/>
      <w:r w:rsidRPr="00745755">
        <w:t>підтвердження</w:t>
      </w:r>
      <w:proofErr w:type="spellEnd"/>
      <w:r w:rsidRPr="00745755">
        <w:t xml:space="preserve"> </w:t>
      </w:r>
      <w:proofErr w:type="spellStart"/>
      <w:r w:rsidRPr="00745755">
        <w:t>наявних</w:t>
      </w:r>
      <w:proofErr w:type="spellEnd"/>
      <w:r w:rsidRPr="00745755">
        <w:t xml:space="preserve"> </w:t>
      </w:r>
      <w:proofErr w:type="spellStart"/>
      <w:r w:rsidRPr="00745755">
        <w:t>працівників</w:t>
      </w:r>
      <w:proofErr w:type="spellEnd"/>
      <w:r w:rsidRPr="00745755">
        <w:t xml:space="preserve">, </w:t>
      </w:r>
      <w:proofErr w:type="spellStart"/>
      <w:r w:rsidRPr="00745755">
        <w:t>перелічених</w:t>
      </w:r>
      <w:proofErr w:type="spellEnd"/>
      <w:r w:rsidRPr="00745755">
        <w:t xml:space="preserve"> у </w:t>
      </w:r>
      <w:proofErr w:type="spellStart"/>
      <w:r w:rsidRPr="00745755">
        <w:t>довідці</w:t>
      </w:r>
      <w:proofErr w:type="spellEnd"/>
      <w:r w:rsidRPr="00745755">
        <w:t xml:space="preserve">, </w:t>
      </w:r>
      <w:proofErr w:type="spellStart"/>
      <w:r w:rsidRPr="00745755">
        <w:t>повинні</w:t>
      </w:r>
      <w:proofErr w:type="spellEnd"/>
      <w:r w:rsidRPr="00745755">
        <w:t xml:space="preserve"> бути </w:t>
      </w:r>
      <w:proofErr w:type="spellStart"/>
      <w:r w:rsidRPr="00745755">
        <w:t>розміщені</w:t>
      </w:r>
      <w:proofErr w:type="spellEnd"/>
      <w:r w:rsidRPr="00745755">
        <w:t xml:space="preserve"> </w:t>
      </w:r>
      <w:proofErr w:type="gramStart"/>
      <w:r w:rsidRPr="00745755">
        <w:t>у порядку</w:t>
      </w:r>
      <w:proofErr w:type="gramEnd"/>
      <w:r w:rsidRPr="00745755">
        <w:t xml:space="preserve"> </w:t>
      </w:r>
      <w:proofErr w:type="spellStart"/>
      <w:r w:rsidRPr="00745755">
        <w:t>їх</w:t>
      </w:r>
      <w:proofErr w:type="spellEnd"/>
      <w:r w:rsidRPr="00745755">
        <w:t xml:space="preserve"> </w:t>
      </w:r>
      <w:proofErr w:type="spellStart"/>
      <w:r w:rsidRPr="00745755">
        <w:t>зазначення</w:t>
      </w:r>
      <w:proofErr w:type="spellEnd"/>
      <w:r w:rsidRPr="00745755">
        <w:t xml:space="preserve"> у </w:t>
      </w:r>
      <w:proofErr w:type="spellStart"/>
      <w:r w:rsidRPr="00745755">
        <w:t>довідці</w:t>
      </w:r>
      <w:proofErr w:type="spellEnd"/>
      <w:r w:rsidRPr="00745755">
        <w:t xml:space="preserve">. </w:t>
      </w:r>
      <w:proofErr w:type="spellStart"/>
      <w:r w:rsidRPr="00745755">
        <w:t>Підтвердження</w:t>
      </w:r>
      <w:proofErr w:type="spellEnd"/>
      <w:r w:rsidRPr="00745755">
        <w:t xml:space="preserve"> </w:t>
      </w:r>
      <w:proofErr w:type="spellStart"/>
      <w:r w:rsidRPr="00745755">
        <w:t>наявності</w:t>
      </w:r>
      <w:proofErr w:type="spellEnd"/>
      <w:r w:rsidRPr="00745755">
        <w:t xml:space="preserve"> повинно бути </w:t>
      </w:r>
      <w:proofErr w:type="spellStart"/>
      <w:r w:rsidRPr="00745755">
        <w:t>надано</w:t>
      </w:r>
      <w:proofErr w:type="spellEnd"/>
      <w:r w:rsidRPr="00745755">
        <w:t xml:space="preserve"> на </w:t>
      </w:r>
      <w:proofErr w:type="spellStart"/>
      <w:r w:rsidRPr="00745755">
        <w:t>всіх</w:t>
      </w:r>
      <w:proofErr w:type="spellEnd"/>
      <w:r w:rsidRPr="00745755">
        <w:t xml:space="preserve"> </w:t>
      </w:r>
      <w:proofErr w:type="spellStart"/>
      <w:r w:rsidRPr="00745755">
        <w:t>працівників</w:t>
      </w:r>
      <w:proofErr w:type="spellEnd"/>
      <w:r w:rsidRPr="00745755">
        <w:t xml:space="preserve">, </w:t>
      </w:r>
      <w:proofErr w:type="spellStart"/>
      <w:r w:rsidRPr="00745755">
        <w:t>зазначених</w:t>
      </w:r>
      <w:proofErr w:type="spellEnd"/>
      <w:r w:rsidRPr="00745755">
        <w:t xml:space="preserve"> у </w:t>
      </w:r>
      <w:proofErr w:type="spellStart"/>
      <w:r w:rsidRPr="00745755">
        <w:t>довідці</w:t>
      </w:r>
      <w:proofErr w:type="spellEnd"/>
      <w:r w:rsidRPr="00745755">
        <w:t>.</w:t>
      </w:r>
    </w:p>
    <w:p w:rsidR="00F23D29" w:rsidRPr="00745755" w:rsidRDefault="00F23D29" w:rsidP="00F23D29">
      <w:pPr>
        <w:spacing w:line="240" w:lineRule="auto"/>
        <w:ind w:firstLine="567"/>
      </w:pPr>
      <w:proofErr w:type="spellStart"/>
      <w:r w:rsidRPr="00745755">
        <w:t>Обов’язковою</w:t>
      </w:r>
      <w:proofErr w:type="spellEnd"/>
      <w:r w:rsidRPr="00745755">
        <w:t xml:space="preserve"> </w:t>
      </w:r>
      <w:proofErr w:type="spellStart"/>
      <w:r w:rsidRPr="00745755">
        <w:t>умовою</w:t>
      </w:r>
      <w:proofErr w:type="spellEnd"/>
      <w:r w:rsidRPr="00745755">
        <w:t xml:space="preserve"> є </w:t>
      </w:r>
      <w:proofErr w:type="spellStart"/>
      <w:r w:rsidRPr="00745755">
        <w:t>наявність</w:t>
      </w:r>
      <w:proofErr w:type="spellEnd"/>
      <w:r w:rsidRPr="00745755">
        <w:t xml:space="preserve"> у </w:t>
      </w:r>
      <w:proofErr w:type="spellStart"/>
      <w:r w:rsidRPr="00745755">
        <w:t>штаті</w:t>
      </w:r>
      <w:proofErr w:type="spellEnd"/>
      <w:r w:rsidRPr="00745755">
        <w:t xml:space="preserve"> </w:t>
      </w:r>
      <w:proofErr w:type="spellStart"/>
      <w:r w:rsidRPr="00745755">
        <w:t>підприємства-учасника</w:t>
      </w:r>
      <w:proofErr w:type="spellEnd"/>
      <w:r w:rsidRPr="00745755">
        <w:t xml:space="preserve"> </w:t>
      </w:r>
      <w:proofErr w:type="spellStart"/>
      <w:r w:rsidRPr="00745755">
        <w:t>інженерно-технічних</w:t>
      </w:r>
      <w:proofErr w:type="spellEnd"/>
      <w:r w:rsidRPr="00745755">
        <w:t xml:space="preserve"> </w:t>
      </w:r>
      <w:proofErr w:type="spellStart"/>
      <w:r w:rsidRPr="00745755">
        <w:t>працівників</w:t>
      </w:r>
      <w:proofErr w:type="spellEnd"/>
      <w:r w:rsidRPr="00745755">
        <w:t xml:space="preserve">, </w:t>
      </w:r>
      <w:proofErr w:type="spellStart"/>
      <w:r w:rsidRPr="00745755">
        <w:t>які</w:t>
      </w:r>
      <w:proofErr w:type="spellEnd"/>
      <w:r w:rsidRPr="00745755">
        <w:t xml:space="preserve"> </w:t>
      </w:r>
      <w:proofErr w:type="spellStart"/>
      <w:r w:rsidRPr="00745755">
        <w:t>мають</w:t>
      </w:r>
      <w:proofErr w:type="spellEnd"/>
      <w:r w:rsidRPr="00745755">
        <w:t xml:space="preserve"> </w:t>
      </w:r>
      <w:proofErr w:type="spellStart"/>
      <w:r w:rsidRPr="00745755">
        <w:t>вищу</w:t>
      </w:r>
      <w:proofErr w:type="spellEnd"/>
      <w:r w:rsidRPr="00745755">
        <w:t>/</w:t>
      </w:r>
      <w:proofErr w:type="spellStart"/>
      <w:r w:rsidRPr="00745755">
        <w:t>неповну</w:t>
      </w:r>
      <w:proofErr w:type="spellEnd"/>
      <w:r w:rsidRPr="00745755">
        <w:t xml:space="preserve"> </w:t>
      </w:r>
      <w:proofErr w:type="spellStart"/>
      <w:r w:rsidRPr="00745755">
        <w:t>вищу</w:t>
      </w:r>
      <w:proofErr w:type="spellEnd"/>
      <w:r w:rsidRPr="00745755">
        <w:t xml:space="preserve"> </w:t>
      </w:r>
      <w:proofErr w:type="spellStart"/>
      <w:r w:rsidRPr="00745755">
        <w:t>освіту</w:t>
      </w:r>
      <w:proofErr w:type="spellEnd"/>
      <w:r w:rsidRPr="00745755">
        <w:t xml:space="preserve"> з </w:t>
      </w:r>
      <w:proofErr w:type="spellStart"/>
      <w:r w:rsidRPr="00745755">
        <w:t>кваліфікацією</w:t>
      </w:r>
      <w:proofErr w:type="spellEnd"/>
      <w:r w:rsidRPr="00745755">
        <w:t xml:space="preserve"> «</w:t>
      </w:r>
      <w:proofErr w:type="spellStart"/>
      <w:r w:rsidRPr="00745755">
        <w:t>будівельник</w:t>
      </w:r>
      <w:proofErr w:type="spellEnd"/>
      <w:r w:rsidRPr="00745755">
        <w:t>», «</w:t>
      </w:r>
      <w:proofErr w:type="spellStart"/>
      <w:r w:rsidRPr="00745755">
        <w:t>інженер-будівельник</w:t>
      </w:r>
      <w:proofErr w:type="spellEnd"/>
      <w:r w:rsidRPr="00745755">
        <w:t xml:space="preserve">» </w:t>
      </w:r>
      <w:proofErr w:type="spellStart"/>
      <w:r w:rsidRPr="00745755">
        <w:t>тощо</w:t>
      </w:r>
      <w:proofErr w:type="spellEnd"/>
      <w:r w:rsidRPr="00745755">
        <w:t xml:space="preserve"> за </w:t>
      </w:r>
      <w:proofErr w:type="spellStart"/>
      <w:r w:rsidRPr="00745755">
        <w:t>спеціальністю</w:t>
      </w:r>
      <w:proofErr w:type="spellEnd"/>
      <w:r w:rsidRPr="00745755">
        <w:t xml:space="preserve"> </w:t>
      </w:r>
      <w:proofErr w:type="spellStart"/>
      <w:r w:rsidRPr="00745755">
        <w:t>пов’язаною</w:t>
      </w:r>
      <w:proofErr w:type="spellEnd"/>
      <w:r w:rsidRPr="00745755">
        <w:t xml:space="preserve"> з </w:t>
      </w:r>
      <w:proofErr w:type="spellStart"/>
      <w:r w:rsidRPr="00745755">
        <w:t>будівництвом</w:t>
      </w:r>
      <w:proofErr w:type="spellEnd"/>
      <w:r w:rsidRPr="00745755">
        <w:t xml:space="preserve">, </w:t>
      </w:r>
      <w:proofErr w:type="spellStart"/>
      <w:r w:rsidRPr="00745755">
        <w:t>експлуатаційним</w:t>
      </w:r>
      <w:proofErr w:type="spellEnd"/>
      <w:r w:rsidRPr="00745755">
        <w:t xml:space="preserve"> </w:t>
      </w:r>
      <w:proofErr w:type="spellStart"/>
      <w:r w:rsidRPr="00745755">
        <w:t>утриманням</w:t>
      </w:r>
      <w:proofErr w:type="spellEnd"/>
      <w:r w:rsidRPr="00745755">
        <w:t xml:space="preserve"> і ремонтом </w:t>
      </w:r>
      <w:proofErr w:type="spellStart"/>
      <w:r w:rsidRPr="00745755">
        <w:t>автомобільних</w:t>
      </w:r>
      <w:proofErr w:type="spellEnd"/>
      <w:r w:rsidRPr="00745755">
        <w:t xml:space="preserve"> </w:t>
      </w:r>
      <w:proofErr w:type="spellStart"/>
      <w:r w:rsidRPr="00745755">
        <w:t>доріг</w:t>
      </w:r>
      <w:proofErr w:type="spellEnd"/>
      <w:r w:rsidRPr="00745755">
        <w:t xml:space="preserve">, </w:t>
      </w:r>
      <w:proofErr w:type="spellStart"/>
      <w:r w:rsidRPr="00745755">
        <w:t>мостів</w:t>
      </w:r>
      <w:proofErr w:type="spellEnd"/>
      <w:r w:rsidRPr="00745755">
        <w:t xml:space="preserve"> і </w:t>
      </w:r>
      <w:proofErr w:type="spellStart"/>
      <w:r w:rsidRPr="00745755">
        <w:t>аеродромів</w:t>
      </w:r>
      <w:proofErr w:type="spellEnd"/>
      <w:r w:rsidRPr="00745755">
        <w:t xml:space="preserve"> </w:t>
      </w:r>
      <w:proofErr w:type="spellStart"/>
      <w:r w:rsidRPr="00745755">
        <w:t>тощо</w:t>
      </w:r>
      <w:proofErr w:type="spellEnd"/>
      <w:r w:rsidRPr="00745755">
        <w:rPr>
          <w:bCs/>
        </w:rPr>
        <w:t xml:space="preserve"> та </w:t>
      </w:r>
      <w:proofErr w:type="spellStart"/>
      <w:r w:rsidRPr="00745755">
        <w:rPr>
          <w:bCs/>
        </w:rPr>
        <w:t>працівників</w:t>
      </w:r>
      <w:proofErr w:type="spellEnd"/>
      <w:r w:rsidRPr="00745755">
        <w:rPr>
          <w:bCs/>
        </w:rPr>
        <w:t xml:space="preserve"> </w:t>
      </w:r>
      <w:proofErr w:type="spellStart"/>
      <w:r w:rsidRPr="00745755">
        <w:t>робітничих</w:t>
      </w:r>
      <w:proofErr w:type="spellEnd"/>
      <w:r w:rsidRPr="00745755">
        <w:t xml:space="preserve"> </w:t>
      </w:r>
      <w:proofErr w:type="spellStart"/>
      <w:r w:rsidRPr="00745755">
        <w:t>спеціальностей</w:t>
      </w:r>
      <w:proofErr w:type="spellEnd"/>
      <w:r w:rsidRPr="00745755">
        <w:t xml:space="preserve">: </w:t>
      </w:r>
      <w:proofErr w:type="spellStart"/>
      <w:r w:rsidRPr="00745755">
        <w:t>водіїв</w:t>
      </w:r>
      <w:proofErr w:type="spellEnd"/>
      <w:r w:rsidRPr="00745755">
        <w:t xml:space="preserve">, </w:t>
      </w:r>
      <w:proofErr w:type="spellStart"/>
      <w:r w:rsidRPr="00745755">
        <w:t>механізаторів</w:t>
      </w:r>
      <w:proofErr w:type="spellEnd"/>
      <w:r w:rsidRPr="00745755">
        <w:t xml:space="preserve">, </w:t>
      </w:r>
      <w:proofErr w:type="spellStart"/>
      <w:r w:rsidRPr="00745755">
        <w:t>робітників</w:t>
      </w:r>
      <w:proofErr w:type="spellEnd"/>
      <w:r w:rsidRPr="00745755">
        <w:t xml:space="preserve"> </w:t>
      </w:r>
      <w:proofErr w:type="spellStart"/>
      <w:r w:rsidRPr="00745755">
        <w:t>тощо</w:t>
      </w:r>
      <w:proofErr w:type="spellEnd"/>
      <w:r w:rsidRPr="00745755">
        <w:t xml:space="preserve">. </w:t>
      </w:r>
    </w:p>
    <w:p w:rsidR="00F23D29" w:rsidRPr="00745755" w:rsidRDefault="00F23D29" w:rsidP="00F23D29">
      <w:pPr>
        <w:spacing w:line="240" w:lineRule="auto"/>
        <w:ind w:firstLine="567"/>
        <w:rPr>
          <w:iCs/>
        </w:rPr>
      </w:pPr>
      <w:r w:rsidRPr="00745755">
        <w:rPr>
          <w:iCs/>
        </w:rPr>
        <w:t xml:space="preserve">У </w:t>
      </w:r>
      <w:proofErr w:type="spellStart"/>
      <w:r w:rsidRPr="00745755">
        <w:rPr>
          <w:iCs/>
        </w:rPr>
        <w:t>довідці</w:t>
      </w:r>
      <w:proofErr w:type="spellEnd"/>
      <w:r w:rsidRPr="00745755">
        <w:rPr>
          <w:iCs/>
        </w:rPr>
        <w:t xml:space="preserve"> </w:t>
      </w:r>
      <w:proofErr w:type="spellStart"/>
      <w:r w:rsidRPr="00745755">
        <w:rPr>
          <w:iCs/>
        </w:rPr>
        <w:t>обов’язково</w:t>
      </w:r>
      <w:proofErr w:type="spellEnd"/>
      <w:r w:rsidRPr="00745755">
        <w:rPr>
          <w:iCs/>
        </w:rPr>
        <w:t xml:space="preserve"> </w:t>
      </w:r>
      <w:proofErr w:type="spellStart"/>
      <w:r w:rsidRPr="00745755">
        <w:rPr>
          <w:iCs/>
        </w:rPr>
        <w:t>зазначаються</w:t>
      </w:r>
      <w:proofErr w:type="spellEnd"/>
      <w:r w:rsidRPr="00745755">
        <w:rPr>
          <w:iCs/>
        </w:rPr>
        <w:t xml:space="preserve"> </w:t>
      </w:r>
      <w:proofErr w:type="spellStart"/>
      <w:r w:rsidRPr="00745755">
        <w:rPr>
          <w:iCs/>
        </w:rPr>
        <w:t>працівники</w:t>
      </w:r>
      <w:proofErr w:type="spellEnd"/>
      <w:r w:rsidRPr="00745755">
        <w:rPr>
          <w:iCs/>
        </w:rPr>
        <w:t xml:space="preserve"> </w:t>
      </w:r>
      <w:proofErr w:type="spellStart"/>
      <w:r w:rsidRPr="00745755">
        <w:rPr>
          <w:iCs/>
        </w:rPr>
        <w:t>ключових</w:t>
      </w:r>
      <w:proofErr w:type="spellEnd"/>
      <w:r w:rsidRPr="00745755">
        <w:rPr>
          <w:iCs/>
        </w:rPr>
        <w:t xml:space="preserve"> посад </w:t>
      </w:r>
      <w:proofErr w:type="spellStart"/>
      <w:r w:rsidRPr="00745755">
        <w:rPr>
          <w:iCs/>
        </w:rPr>
        <w:t>інженерно-технічних</w:t>
      </w:r>
      <w:proofErr w:type="spellEnd"/>
      <w:r w:rsidRPr="00745755">
        <w:rPr>
          <w:iCs/>
        </w:rPr>
        <w:t xml:space="preserve"> </w:t>
      </w:r>
      <w:proofErr w:type="spellStart"/>
      <w:r w:rsidRPr="00745755">
        <w:rPr>
          <w:iCs/>
        </w:rPr>
        <w:t>працівників</w:t>
      </w:r>
      <w:proofErr w:type="spellEnd"/>
      <w:r w:rsidRPr="00745755">
        <w:rPr>
          <w:iCs/>
        </w:rPr>
        <w:t xml:space="preserve">, а </w:t>
      </w:r>
      <w:proofErr w:type="spellStart"/>
      <w:r w:rsidRPr="00745755">
        <w:rPr>
          <w:iCs/>
        </w:rPr>
        <w:t>саме</w:t>
      </w:r>
      <w:proofErr w:type="spellEnd"/>
      <w:r w:rsidRPr="00745755">
        <w:rPr>
          <w:iCs/>
        </w:rPr>
        <w:t>:</w:t>
      </w:r>
    </w:p>
    <w:p w:rsidR="00F23D29" w:rsidRPr="00745755" w:rsidRDefault="00F23D29" w:rsidP="00F23D29">
      <w:pPr>
        <w:numPr>
          <w:ilvl w:val="0"/>
          <w:numId w:val="18"/>
        </w:numPr>
        <w:spacing w:line="240" w:lineRule="auto"/>
        <w:ind w:hanging="153"/>
        <w:jc w:val="left"/>
        <w:rPr>
          <w:iCs/>
        </w:rPr>
      </w:pPr>
      <w:r w:rsidRPr="00745755">
        <w:rPr>
          <w:iCs/>
        </w:rPr>
        <w:t xml:space="preserve"> </w:t>
      </w:r>
      <w:proofErr w:type="spellStart"/>
      <w:r w:rsidRPr="00745755">
        <w:rPr>
          <w:iCs/>
        </w:rPr>
        <w:t>головний</w:t>
      </w:r>
      <w:proofErr w:type="spellEnd"/>
      <w:r w:rsidRPr="00745755">
        <w:rPr>
          <w:iCs/>
        </w:rPr>
        <w:t xml:space="preserve"> </w:t>
      </w:r>
      <w:proofErr w:type="spellStart"/>
      <w:r w:rsidRPr="00745755">
        <w:rPr>
          <w:iCs/>
        </w:rPr>
        <w:t>інженер</w:t>
      </w:r>
      <w:proofErr w:type="spellEnd"/>
      <w:r w:rsidRPr="00745755">
        <w:rPr>
          <w:iCs/>
        </w:rPr>
        <w:t xml:space="preserve"> </w:t>
      </w:r>
      <w:proofErr w:type="spellStart"/>
      <w:r w:rsidRPr="00745755">
        <w:rPr>
          <w:iCs/>
        </w:rPr>
        <w:t>або</w:t>
      </w:r>
      <w:proofErr w:type="spellEnd"/>
      <w:r w:rsidRPr="00745755">
        <w:rPr>
          <w:iCs/>
        </w:rPr>
        <w:t xml:space="preserve"> </w:t>
      </w:r>
      <w:proofErr w:type="spellStart"/>
      <w:r w:rsidRPr="00745755">
        <w:rPr>
          <w:iCs/>
        </w:rPr>
        <w:t>інша</w:t>
      </w:r>
      <w:proofErr w:type="spellEnd"/>
      <w:r w:rsidRPr="00745755">
        <w:rPr>
          <w:iCs/>
        </w:rPr>
        <w:t xml:space="preserve"> особа, яка </w:t>
      </w:r>
      <w:proofErr w:type="spellStart"/>
      <w:r w:rsidRPr="00745755">
        <w:rPr>
          <w:iCs/>
        </w:rPr>
        <w:t>здійснює</w:t>
      </w:r>
      <w:proofErr w:type="spellEnd"/>
      <w:r w:rsidRPr="00745755">
        <w:rPr>
          <w:iCs/>
        </w:rPr>
        <w:t xml:space="preserve"> </w:t>
      </w:r>
      <w:proofErr w:type="spellStart"/>
      <w:r w:rsidRPr="00745755">
        <w:rPr>
          <w:iCs/>
        </w:rPr>
        <w:t>технічне</w:t>
      </w:r>
      <w:proofErr w:type="spellEnd"/>
      <w:r w:rsidRPr="00745755">
        <w:rPr>
          <w:iCs/>
        </w:rPr>
        <w:t xml:space="preserve"> </w:t>
      </w:r>
      <w:proofErr w:type="spellStart"/>
      <w:r w:rsidRPr="00745755">
        <w:rPr>
          <w:iCs/>
        </w:rPr>
        <w:t>керівництво</w:t>
      </w:r>
      <w:proofErr w:type="spellEnd"/>
      <w:r w:rsidRPr="00745755">
        <w:rPr>
          <w:iCs/>
        </w:rPr>
        <w:t xml:space="preserve"> </w:t>
      </w:r>
      <w:proofErr w:type="spellStart"/>
      <w:r w:rsidRPr="00745755">
        <w:rPr>
          <w:iCs/>
        </w:rPr>
        <w:t>діяльністю</w:t>
      </w:r>
      <w:proofErr w:type="spellEnd"/>
      <w:r w:rsidRPr="00745755">
        <w:rPr>
          <w:iCs/>
        </w:rPr>
        <w:t xml:space="preserve"> </w:t>
      </w:r>
      <w:proofErr w:type="spellStart"/>
      <w:r w:rsidRPr="00745755">
        <w:rPr>
          <w:iCs/>
        </w:rPr>
        <w:t>будівельної</w:t>
      </w:r>
      <w:proofErr w:type="spellEnd"/>
      <w:r w:rsidRPr="00745755">
        <w:rPr>
          <w:iCs/>
        </w:rPr>
        <w:t xml:space="preserve"> </w:t>
      </w:r>
      <w:proofErr w:type="spellStart"/>
      <w:r w:rsidRPr="00745755">
        <w:rPr>
          <w:iCs/>
        </w:rPr>
        <w:t>організації</w:t>
      </w:r>
      <w:proofErr w:type="spellEnd"/>
      <w:r w:rsidRPr="00745755">
        <w:rPr>
          <w:iCs/>
        </w:rPr>
        <w:t>;</w:t>
      </w:r>
    </w:p>
    <w:p w:rsidR="00F23D29" w:rsidRPr="00745755" w:rsidRDefault="00F23D29" w:rsidP="00F23D29">
      <w:pPr>
        <w:numPr>
          <w:ilvl w:val="0"/>
          <w:numId w:val="18"/>
        </w:numPr>
        <w:spacing w:line="240" w:lineRule="auto"/>
        <w:ind w:hanging="153"/>
        <w:jc w:val="left"/>
        <w:rPr>
          <w:iCs/>
        </w:rPr>
      </w:pPr>
      <w:r w:rsidRPr="00745755">
        <w:rPr>
          <w:iCs/>
        </w:rPr>
        <w:t xml:space="preserve"> начальник </w:t>
      </w:r>
      <w:proofErr w:type="spellStart"/>
      <w:r w:rsidRPr="00745755">
        <w:rPr>
          <w:iCs/>
        </w:rPr>
        <w:t>дільниці</w:t>
      </w:r>
      <w:proofErr w:type="spellEnd"/>
      <w:r w:rsidRPr="00745755">
        <w:rPr>
          <w:iCs/>
        </w:rPr>
        <w:t xml:space="preserve"> </w:t>
      </w:r>
      <w:proofErr w:type="spellStart"/>
      <w:r w:rsidRPr="00745755">
        <w:rPr>
          <w:iCs/>
        </w:rPr>
        <w:t>або</w:t>
      </w:r>
      <w:proofErr w:type="spellEnd"/>
      <w:r w:rsidRPr="00745755">
        <w:rPr>
          <w:iCs/>
        </w:rPr>
        <w:t xml:space="preserve"> </w:t>
      </w:r>
      <w:proofErr w:type="spellStart"/>
      <w:r w:rsidRPr="00745755">
        <w:rPr>
          <w:iCs/>
        </w:rPr>
        <w:t>інша</w:t>
      </w:r>
      <w:proofErr w:type="spellEnd"/>
      <w:r w:rsidRPr="00745755">
        <w:rPr>
          <w:iCs/>
        </w:rPr>
        <w:t xml:space="preserve"> особа, яка </w:t>
      </w:r>
      <w:proofErr w:type="spellStart"/>
      <w:r w:rsidRPr="00745755">
        <w:rPr>
          <w:iCs/>
        </w:rPr>
        <w:t>виконує</w:t>
      </w:r>
      <w:proofErr w:type="spellEnd"/>
      <w:r w:rsidRPr="00745755">
        <w:rPr>
          <w:iCs/>
        </w:rPr>
        <w:t xml:space="preserve"> </w:t>
      </w:r>
      <w:proofErr w:type="spellStart"/>
      <w:r w:rsidRPr="00745755">
        <w:rPr>
          <w:iCs/>
        </w:rPr>
        <w:t>його</w:t>
      </w:r>
      <w:proofErr w:type="spellEnd"/>
      <w:r w:rsidRPr="00745755">
        <w:rPr>
          <w:iCs/>
        </w:rPr>
        <w:t xml:space="preserve"> </w:t>
      </w:r>
      <w:proofErr w:type="spellStart"/>
      <w:r w:rsidRPr="00745755">
        <w:rPr>
          <w:iCs/>
        </w:rPr>
        <w:t>функції</w:t>
      </w:r>
      <w:proofErr w:type="spellEnd"/>
      <w:r w:rsidRPr="00745755">
        <w:rPr>
          <w:iCs/>
        </w:rPr>
        <w:t>;</w:t>
      </w:r>
    </w:p>
    <w:p w:rsidR="00F23D29" w:rsidRPr="00745755" w:rsidRDefault="00F23D29" w:rsidP="00F23D29">
      <w:pPr>
        <w:numPr>
          <w:ilvl w:val="0"/>
          <w:numId w:val="18"/>
        </w:numPr>
        <w:spacing w:line="240" w:lineRule="auto"/>
        <w:ind w:hanging="153"/>
        <w:jc w:val="left"/>
        <w:rPr>
          <w:iCs/>
        </w:rPr>
      </w:pPr>
      <w:r w:rsidRPr="00745755">
        <w:rPr>
          <w:iCs/>
        </w:rPr>
        <w:t xml:space="preserve"> </w:t>
      </w:r>
      <w:proofErr w:type="spellStart"/>
      <w:r w:rsidRPr="00745755">
        <w:rPr>
          <w:iCs/>
        </w:rPr>
        <w:t>виконавець</w:t>
      </w:r>
      <w:proofErr w:type="spellEnd"/>
      <w:r w:rsidRPr="00745755">
        <w:rPr>
          <w:iCs/>
        </w:rPr>
        <w:t xml:space="preserve"> </w:t>
      </w:r>
      <w:proofErr w:type="spellStart"/>
      <w:r w:rsidRPr="00745755">
        <w:rPr>
          <w:iCs/>
        </w:rPr>
        <w:t>робіт</w:t>
      </w:r>
      <w:proofErr w:type="spellEnd"/>
      <w:r w:rsidRPr="00745755">
        <w:rPr>
          <w:iCs/>
        </w:rPr>
        <w:t xml:space="preserve"> </w:t>
      </w:r>
      <w:proofErr w:type="spellStart"/>
      <w:r w:rsidRPr="00745755">
        <w:rPr>
          <w:iCs/>
        </w:rPr>
        <w:t>або</w:t>
      </w:r>
      <w:proofErr w:type="spellEnd"/>
      <w:r w:rsidRPr="00745755">
        <w:rPr>
          <w:iCs/>
        </w:rPr>
        <w:t xml:space="preserve"> </w:t>
      </w:r>
      <w:proofErr w:type="spellStart"/>
      <w:r w:rsidRPr="00745755">
        <w:rPr>
          <w:iCs/>
        </w:rPr>
        <w:t>інша</w:t>
      </w:r>
      <w:proofErr w:type="spellEnd"/>
      <w:r w:rsidRPr="00745755">
        <w:rPr>
          <w:iCs/>
        </w:rPr>
        <w:t xml:space="preserve"> особа, яка </w:t>
      </w:r>
      <w:proofErr w:type="spellStart"/>
      <w:r w:rsidRPr="00745755">
        <w:rPr>
          <w:iCs/>
        </w:rPr>
        <w:t>виконує</w:t>
      </w:r>
      <w:proofErr w:type="spellEnd"/>
      <w:r w:rsidRPr="00745755">
        <w:rPr>
          <w:iCs/>
        </w:rPr>
        <w:t xml:space="preserve"> </w:t>
      </w:r>
      <w:proofErr w:type="spellStart"/>
      <w:r w:rsidRPr="00745755">
        <w:rPr>
          <w:iCs/>
        </w:rPr>
        <w:t>його</w:t>
      </w:r>
      <w:proofErr w:type="spellEnd"/>
      <w:r w:rsidRPr="00745755">
        <w:rPr>
          <w:iCs/>
        </w:rPr>
        <w:t xml:space="preserve"> </w:t>
      </w:r>
      <w:proofErr w:type="spellStart"/>
      <w:r w:rsidRPr="00745755">
        <w:rPr>
          <w:iCs/>
        </w:rPr>
        <w:t>функції</w:t>
      </w:r>
      <w:proofErr w:type="spellEnd"/>
      <w:r w:rsidRPr="00745755">
        <w:rPr>
          <w:iCs/>
        </w:rPr>
        <w:t>;</w:t>
      </w:r>
    </w:p>
    <w:p w:rsidR="00F23D29" w:rsidRPr="00745755" w:rsidRDefault="00F23D29" w:rsidP="00F23D29">
      <w:pPr>
        <w:numPr>
          <w:ilvl w:val="0"/>
          <w:numId w:val="18"/>
        </w:numPr>
        <w:spacing w:line="240" w:lineRule="auto"/>
        <w:ind w:hanging="153"/>
        <w:jc w:val="left"/>
        <w:rPr>
          <w:iCs/>
        </w:rPr>
      </w:pPr>
      <w:r w:rsidRPr="00745755">
        <w:rPr>
          <w:iCs/>
          <w:lang w:val="uk-UA"/>
        </w:rPr>
        <w:lastRenderedPageBreak/>
        <w:t>майстер або інженер з якості, або інша особа, яка виконує його функції</w:t>
      </w:r>
      <w:r w:rsidRPr="00745755">
        <w:rPr>
          <w:iCs/>
        </w:rPr>
        <w:t>.</w:t>
      </w:r>
    </w:p>
    <w:p w:rsidR="00F23D29" w:rsidRPr="00745755" w:rsidRDefault="00F23D29" w:rsidP="00F23D29">
      <w:pPr>
        <w:spacing w:line="240" w:lineRule="auto"/>
        <w:ind w:firstLine="567"/>
        <w:rPr>
          <w:lang w:val="uk-UA"/>
        </w:rPr>
      </w:pPr>
      <w:r w:rsidRPr="00745755">
        <w:rPr>
          <w:lang w:val="uk-UA"/>
        </w:rPr>
        <w:t>Крім того, обов’язковою є наявність у підприємства-учасника інженера з охорони праці або іншої особи, яка виконує його функції.</w:t>
      </w:r>
    </w:p>
    <w:p w:rsidR="00F23D29" w:rsidRPr="00745755" w:rsidRDefault="00F23D29" w:rsidP="00F23D29">
      <w:pPr>
        <w:spacing w:line="240" w:lineRule="auto"/>
        <w:ind w:firstLine="567"/>
        <w:rPr>
          <w:lang w:val="uk-UA"/>
        </w:rPr>
      </w:pPr>
      <w:r w:rsidRPr="00745755">
        <w:rPr>
          <w:lang w:val="uk-UA"/>
        </w:rPr>
        <w:t>Для підтвердження інформації про наявність</w:t>
      </w:r>
      <w:r w:rsidRPr="00745755">
        <w:rPr>
          <w:bCs/>
          <w:lang w:val="uk-UA"/>
        </w:rPr>
        <w:t xml:space="preserve"> працівників</w:t>
      </w:r>
      <w:r w:rsidRPr="00745755">
        <w:rPr>
          <w:lang w:val="uk-UA"/>
        </w:rPr>
        <w:t>, зазначеної у довідці</w:t>
      </w:r>
      <w:r w:rsidRPr="00745755">
        <w:rPr>
          <w:bCs/>
          <w:lang w:val="uk-UA"/>
        </w:rPr>
        <w:t>,</w:t>
      </w:r>
      <w:r w:rsidRPr="00745755">
        <w:rPr>
          <w:lang w:val="uk-UA"/>
        </w:rPr>
        <w:t xml:space="preserve"> Учасник повинен надати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цивільно-правових угод), а також копії дипломів про отримання вищої/неповної вищої освіти для інженерно-технічних працівників.</w:t>
      </w:r>
    </w:p>
    <w:p w:rsidR="00F23D29" w:rsidRPr="00745755" w:rsidRDefault="00F23D29" w:rsidP="00F23D29">
      <w:pPr>
        <w:spacing w:line="240" w:lineRule="auto"/>
        <w:ind w:firstLine="567"/>
        <w:rPr>
          <w:lang w:val="uk-UA"/>
        </w:rPr>
      </w:pPr>
      <w:r w:rsidRPr="00745755">
        <w:rPr>
          <w:szCs w:val="22"/>
          <w:lang w:val="uk-UA"/>
        </w:rPr>
        <w:t xml:space="preserve">Також, Учасник у складі пропозиції повинен надати </w:t>
      </w:r>
      <w:r w:rsidRPr="00745755">
        <w:rPr>
          <w:lang w:val="uk-UA"/>
        </w:rPr>
        <w:t xml:space="preserve">копію документа для інженера з охорони праці </w:t>
      </w:r>
      <w:r w:rsidRPr="00745755">
        <w:rPr>
          <w:iCs/>
          <w:lang w:val="uk-UA"/>
        </w:rPr>
        <w:t>або іншої особи, яка виконує його функції</w:t>
      </w:r>
      <w:r w:rsidRPr="00745755">
        <w:rPr>
          <w:lang w:val="uk-UA"/>
        </w:rPr>
        <w:t>, що підтверджує проходження  навчання з охорони праці.</w:t>
      </w:r>
    </w:p>
    <w:p w:rsidR="00F23D29" w:rsidRDefault="00F23D29" w:rsidP="00F23D29">
      <w:pPr>
        <w:tabs>
          <w:tab w:val="left" w:pos="5488"/>
        </w:tabs>
        <w:ind w:firstLine="567"/>
        <w:rPr>
          <w:bCs/>
          <w:lang w:val="uk-UA"/>
        </w:rPr>
      </w:pPr>
      <w:proofErr w:type="spellStart"/>
      <w:r w:rsidRPr="00745755">
        <w:t>Учасник</w:t>
      </w:r>
      <w:proofErr w:type="spellEnd"/>
      <w:r w:rsidRPr="00745755">
        <w:t xml:space="preserve"> повинен </w:t>
      </w:r>
      <w:proofErr w:type="spellStart"/>
      <w:r w:rsidRPr="00745755">
        <w:t>забезпечити</w:t>
      </w:r>
      <w:proofErr w:type="spellEnd"/>
      <w:r w:rsidRPr="00745755">
        <w:t xml:space="preserve"> </w:t>
      </w:r>
      <w:proofErr w:type="spellStart"/>
      <w:r w:rsidRPr="00745755">
        <w:t>достатньо</w:t>
      </w:r>
      <w:proofErr w:type="spellEnd"/>
      <w:r w:rsidRPr="00745755">
        <w:t xml:space="preserve"> </w:t>
      </w:r>
      <w:proofErr w:type="spellStart"/>
      <w:r w:rsidRPr="00745755">
        <w:t>кваліфікований</w:t>
      </w:r>
      <w:proofErr w:type="spellEnd"/>
      <w:r w:rsidRPr="00745755">
        <w:t xml:space="preserve"> персонал для </w:t>
      </w:r>
      <w:proofErr w:type="spellStart"/>
      <w:r w:rsidRPr="00745755">
        <w:t>надання</w:t>
      </w:r>
      <w:proofErr w:type="spellEnd"/>
      <w:r w:rsidRPr="00745755">
        <w:t xml:space="preserve"> </w:t>
      </w:r>
      <w:proofErr w:type="spellStart"/>
      <w:r w:rsidRPr="00745755">
        <w:t>пе</w:t>
      </w:r>
      <w:r>
        <w:t>редбачених</w:t>
      </w:r>
      <w:proofErr w:type="spellEnd"/>
      <w:r>
        <w:t xml:space="preserve"> в </w:t>
      </w:r>
      <w:proofErr w:type="spellStart"/>
      <w:r>
        <w:t>технічному</w:t>
      </w:r>
      <w:proofErr w:type="spellEnd"/>
      <w:r>
        <w:t xml:space="preserve"> </w:t>
      </w:r>
      <w:proofErr w:type="spellStart"/>
      <w:r>
        <w:t>завданні</w:t>
      </w:r>
      <w:proofErr w:type="spellEnd"/>
      <w:r w:rsidRPr="00745755">
        <w:t xml:space="preserve"> </w:t>
      </w:r>
      <w:proofErr w:type="spellStart"/>
      <w:r w:rsidRPr="00745755">
        <w:t>послуг</w:t>
      </w:r>
      <w:proofErr w:type="spellEnd"/>
      <w:r w:rsidRPr="00745755">
        <w:t>.</w:t>
      </w:r>
      <w:r>
        <w:rPr>
          <w:bCs/>
          <w:lang w:val="uk-UA"/>
        </w:rPr>
        <w:t>».</w:t>
      </w:r>
    </w:p>
    <w:p w:rsidR="00F23D29" w:rsidRDefault="00F23D29" w:rsidP="00F23D29">
      <w:pPr>
        <w:tabs>
          <w:tab w:val="left" w:pos="284"/>
          <w:tab w:val="num" w:pos="709"/>
        </w:tabs>
        <w:ind w:firstLine="567"/>
        <w:rPr>
          <w:bCs/>
          <w:lang w:val="uk-UA"/>
        </w:rPr>
      </w:pPr>
      <w:r>
        <w:rPr>
          <w:bCs/>
          <w:lang w:val="uk-UA"/>
        </w:rPr>
        <w:t>Інший текст у ДОДАТКУ залишено без змін.</w:t>
      </w:r>
    </w:p>
    <w:p w:rsidR="00F23D29" w:rsidRDefault="00F23D29" w:rsidP="00F23D29">
      <w:pPr>
        <w:tabs>
          <w:tab w:val="left" w:pos="284"/>
          <w:tab w:val="num" w:pos="709"/>
        </w:tabs>
        <w:ind w:firstLine="567"/>
        <w:rPr>
          <w:bCs/>
          <w:lang w:val="uk-UA"/>
        </w:rPr>
      </w:pPr>
    </w:p>
    <w:p w:rsidR="00F23D29" w:rsidRDefault="00F23D29" w:rsidP="00F23D29">
      <w:pPr>
        <w:pStyle w:val="a5"/>
        <w:tabs>
          <w:tab w:val="left" w:pos="426"/>
        </w:tabs>
        <w:spacing w:after="0"/>
        <w:ind w:firstLine="567"/>
        <w:rPr>
          <w:bCs/>
          <w:lang w:val="uk-UA"/>
        </w:rPr>
      </w:pPr>
      <w:r w:rsidRPr="00745755">
        <w:rPr>
          <w:b/>
          <w:bCs/>
          <w:lang w:val="uk-UA"/>
        </w:rPr>
        <w:t>2.</w:t>
      </w:r>
      <w:r>
        <w:rPr>
          <w:bCs/>
          <w:lang w:val="uk-UA"/>
        </w:rPr>
        <w:t xml:space="preserve"> </w:t>
      </w:r>
      <w:proofErr w:type="spellStart"/>
      <w:r>
        <w:rPr>
          <w:lang w:val="uk-UA"/>
        </w:rPr>
        <w:t>В</w:t>
      </w:r>
      <w:r>
        <w:rPr>
          <w:bCs/>
          <w:lang w:val="uk-UA"/>
        </w:rPr>
        <w:t>несено</w:t>
      </w:r>
      <w:proofErr w:type="spellEnd"/>
      <w:r>
        <w:rPr>
          <w:bCs/>
          <w:lang w:val="uk-UA"/>
        </w:rPr>
        <w:t xml:space="preserve"> зміни до розділу тендерної документації «Подання та розкриття тендерної пропозиції» та абзац перший пункту 1 «Кінцевий строк подання тендерної пропозиції» викладено у новій редакції:</w:t>
      </w:r>
    </w:p>
    <w:p w:rsidR="00F23D29" w:rsidRDefault="00F23D29" w:rsidP="00F23D29">
      <w:pPr>
        <w:pStyle w:val="12"/>
        <w:widowControl w:val="0"/>
        <w:shd w:val="clear" w:color="auto" w:fill="FFFFFF"/>
        <w:spacing w:before="48" w:line="240" w:lineRule="auto"/>
        <w:ind w:left="34" w:right="113" w:firstLine="501"/>
        <w:jc w:val="both"/>
        <w:rPr>
          <w:rFonts w:ascii="Times New Roman" w:hAnsi="Times New Roman" w:cs="Times New Roman"/>
          <w:bCs/>
          <w:color w:val="auto"/>
          <w:lang w:val="uk-UA"/>
        </w:rPr>
      </w:pPr>
      <w:r>
        <w:rPr>
          <w:rFonts w:ascii="Times New Roman" w:eastAsia="Times New Roman" w:hAnsi="Times New Roman" w:cs="Times New Roman"/>
          <w:color w:val="auto"/>
          <w:sz w:val="24"/>
          <w:szCs w:val="24"/>
          <w:lang w:val="uk-UA"/>
        </w:rPr>
        <w:t xml:space="preserve">«Кінцевий строк подання тендерних пропозицій – </w:t>
      </w:r>
      <w:r>
        <w:rPr>
          <w:rFonts w:ascii="Times New Roman" w:eastAsia="Times New Roman" w:hAnsi="Times New Roman" w:cs="Times New Roman"/>
          <w:b/>
          <w:color w:val="auto"/>
          <w:sz w:val="24"/>
          <w:szCs w:val="24"/>
          <w:lang w:val="uk-UA"/>
        </w:rPr>
        <w:t>26</w:t>
      </w:r>
      <w:r>
        <w:rPr>
          <w:rFonts w:ascii="Times New Roman" w:eastAsia="Times New Roman" w:hAnsi="Times New Roman" w:cs="Times New Roman"/>
          <w:b/>
          <w:color w:val="auto"/>
          <w:sz w:val="24"/>
          <w:szCs w:val="24"/>
          <w:lang w:val="uk-UA"/>
        </w:rPr>
        <w:t>.03.2024 до 18:00 години</w:t>
      </w:r>
      <w:r>
        <w:rPr>
          <w:rFonts w:ascii="Times New Roman" w:hAnsi="Times New Roman" w:cs="Times New Roman"/>
          <w:bCs/>
          <w:color w:val="auto"/>
          <w:lang w:val="uk-UA"/>
        </w:rPr>
        <w:t>».</w:t>
      </w:r>
    </w:p>
    <w:p w:rsidR="00F23D29" w:rsidRDefault="00F23D29" w:rsidP="00F23D29">
      <w:pPr>
        <w:tabs>
          <w:tab w:val="num" w:pos="709"/>
        </w:tabs>
        <w:ind w:firstLine="539"/>
        <w:rPr>
          <w:bCs/>
          <w:lang w:val="uk-UA"/>
        </w:rPr>
      </w:pPr>
      <w:r>
        <w:rPr>
          <w:bCs/>
          <w:lang w:val="uk-UA"/>
        </w:rPr>
        <w:t>Інший текст у пункті залишено без змін.</w:t>
      </w:r>
    </w:p>
    <w:p w:rsidR="00F23D29" w:rsidRDefault="00F23D29" w:rsidP="00F23D29">
      <w:pPr>
        <w:tabs>
          <w:tab w:val="left" w:pos="284"/>
          <w:tab w:val="num" w:pos="709"/>
        </w:tabs>
        <w:ind w:firstLine="567"/>
        <w:rPr>
          <w:bCs/>
          <w:lang w:val="uk-UA"/>
        </w:rPr>
      </w:pPr>
    </w:p>
    <w:p w:rsidR="001C274B" w:rsidRDefault="00F23D29" w:rsidP="00F23D29">
      <w:pPr>
        <w:tabs>
          <w:tab w:val="left" w:pos="284"/>
          <w:tab w:val="num" w:pos="709"/>
        </w:tabs>
        <w:ind w:firstLine="567"/>
        <w:rPr>
          <w:b/>
          <w:bCs/>
          <w:lang w:val="uk-UA"/>
        </w:rPr>
      </w:pPr>
      <w:r w:rsidRPr="00C41E0D">
        <w:rPr>
          <w:b/>
          <w:bCs/>
          <w:lang w:val="uk-UA"/>
        </w:rPr>
        <w:t>Увага!  Тендерну документацію викладено з урахуванням змін.</w:t>
      </w:r>
    </w:p>
    <w:p w:rsidR="00AC3881" w:rsidRPr="00C41E0D" w:rsidRDefault="00AC3881" w:rsidP="006C285A">
      <w:pPr>
        <w:tabs>
          <w:tab w:val="left" w:pos="284"/>
          <w:tab w:val="num" w:pos="709"/>
        </w:tabs>
        <w:ind w:firstLine="567"/>
        <w:rPr>
          <w:b/>
          <w:bCs/>
          <w:lang w:val="uk-UA"/>
        </w:rPr>
      </w:pPr>
    </w:p>
    <w:sectPr w:rsidR="00AC3881" w:rsidRPr="00C41E0D" w:rsidSect="003C5D3A">
      <w:pgSz w:w="12240" w:h="15840"/>
      <w:pgMar w:top="567" w:right="616" w:bottom="426"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184"/>
    <w:multiLevelType w:val="hybridMultilevel"/>
    <w:tmpl w:val="5A606610"/>
    <w:lvl w:ilvl="0" w:tplc="745A08FE">
      <w:numFmt w:val="bullet"/>
      <w:lvlText w:val="-"/>
      <w:lvlJc w:val="left"/>
      <w:pPr>
        <w:ind w:left="1777"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1" w15:restartNumberingAfterBreak="0">
    <w:nsid w:val="08A95DE0"/>
    <w:multiLevelType w:val="hybridMultilevel"/>
    <w:tmpl w:val="65500D44"/>
    <w:lvl w:ilvl="0" w:tplc="DD861170">
      <w:start w:val="3"/>
      <w:numFmt w:val="decimal"/>
      <w:lvlText w:val="%1."/>
      <w:lvlJc w:val="left"/>
      <w:pPr>
        <w:ind w:left="927" w:hanging="360"/>
      </w:pPr>
      <w:rPr>
        <w:rFonts w:eastAsia="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633648"/>
    <w:multiLevelType w:val="hybridMultilevel"/>
    <w:tmpl w:val="70D2CC5A"/>
    <w:lvl w:ilvl="0" w:tplc="0419000D">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 w15:restartNumberingAfterBreak="0">
    <w:nsid w:val="178F07CE"/>
    <w:multiLevelType w:val="hybridMultilevel"/>
    <w:tmpl w:val="5D6C8784"/>
    <w:lvl w:ilvl="0" w:tplc="3E2CAEB6">
      <w:start w:val="1"/>
      <w:numFmt w:val="decimal"/>
      <w:lvlText w:val="%1."/>
      <w:lvlJc w:val="left"/>
      <w:pPr>
        <w:ind w:left="765" w:hanging="510"/>
      </w:pPr>
      <w:rPr>
        <w:rFonts w:eastAsia="Times New Roman" w:hint="default"/>
        <w:b/>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4" w15:restartNumberingAfterBreak="0">
    <w:nsid w:val="1B746B5D"/>
    <w:multiLevelType w:val="hybridMultilevel"/>
    <w:tmpl w:val="7C0A2818"/>
    <w:lvl w:ilvl="0" w:tplc="0DE67FD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46F41"/>
    <w:multiLevelType w:val="hybridMultilevel"/>
    <w:tmpl w:val="72FEE276"/>
    <w:lvl w:ilvl="0" w:tplc="511CF4A6">
      <w:start w:val="1"/>
      <w:numFmt w:val="decimal"/>
      <w:lvlText w:val="%1."/>
      <w:lvlJc w:val="left"/>
      <w:pPr>
        <w:ind w:left="720" w:hanging="360"/>
      </w:pPr>
      <w:rPr>
        <w:rFonts w:eastAsia="Courier New"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622378"/>
    <w:multiLevelType w:val="hybridMultilevel"/>
    <w:tmpl w:val="B872788A"/>
    <w:lvl w:ilvl="0" w:tplc="82B83B28">
      <w:start w:val="2"/>
      <w:numFmt w:val="decimal"/>
      <w:lvlText w:val="%1."/>
      <w:lvlJc w:val="left"/>
      <w:pPr>
        <w:ind w:left="927" w:hanging="360"/>
      </w:pPr>
      <w:rPr>
        <w:rFonts w:eastAsia="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DA56D4B"/>
    <w:multiLevelType w:val="multilevel"/>
    <w:tmpl w:val="5012156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4381D90"/>
    <w:multiLevelType w:val="hybridMultilevel"/>
    <w:tmpl w:val="AEF45704"/>
    <w:lvl w:ilvl="0" w:tplc="B1FA37D0">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0" w15:restartNumberingAfterBreak="0">
    <w:nsid w:val="547D0C74"/>
    <w:multiLevelType w:val="hybridMultilevel"/>
    <w:tmpl w:val="E4147920"/>
    <w:lvl w:ilvl="0" w:tplc="0422000D">
      <w:start w:val="1"/>
      <w:numFmt w:val="bullet"/>
      <w:lvlText w:val=""/>
      <w:lvlJc w:val="left"/>
      <w:pPr>
        <w:ind w:left="501" w:hanging="360"/>
      </w:pPr>
      <w:rPr>
        <w:rFonts w:ascii="Wingdings" w:hAnsi="Wingdings"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11"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5457E98"/>
    <w:multiLevelType w:val="hybridMultilevel"/>
    <w:tmpl w:val="E27EAEA8"/>
    <w:lvl w:ilvl="0" w:tplc="0422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13" w15:restartNumberingAfterBreak="0">
    <w:nsid w:val="5E605410"/>
    <w:multiLevelType w:val="hybridMultilevel"/>
    <w:tmpl w:val="6186E20A"/>
    <w:lvl w:ilvl="0" w:tplc="BBCAEAE8">
      <w:start w:val="1"/>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5" w15:restartNumberingAfterBreak="0">
    <w:nsid w:val="69121AEE"/>
    <w:multiLevelType w:val="hybridMultilevel"/>
    <w:tmpl w:val="AD9CD348"/>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6" w15:restartNumberingAfterBreak="0">
    <w:nsid w:val="77E85C47"/>
    <w:multiLevelType w:val="hybridMultilevel"/>
    <w:tmpl w:val="AA785C70"/>
    <w:lvl w:ilvl="0" w:tplc="3ADA1CE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C1F76E9"/>
    <w:multiLevelType w:val="hybridMultilevel"/>
    <w:tmpl w:val="AEE8959A"/>
    <w:lvl w:ilvl="0" w:tplc="B3E4B71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1"/>
  </w:num>
  <w:num w:numId="3">
    <w:abstractNumId w:val="0"/>
  </w:num>
  <w:num w:numId="4">
    <w:abstractNumId w:val="15"/>
  </w:num>
  <w:num w:numId="5">
    <w:abstractNumId w:val="14"/>
  </w:num>
  <w:num w:numId="6">
    <w:abstractNumId w:val="10"/>
  </w:num>
  <w:num w:numId="7">
    <w:abstractNumId w:val="13"/>
  </w:num>
  <w:num w:numId="8">
    <w:abstractNumId w:val="8"/>
  </w:num>
  <w:num w:numId="9">
    <w:abstractNumId w:val="6"/>
  </w:num>
  <w:num w:numId="10">
    <w:abstractNumId w:val="1"/>
  </w:num>
  <w:num w:numId="11">
    <w:abstractNumId w:val="5"/>
  </w:num>
  <w:num w:numId="12">
    <w:abstractNumId w:val="7"/>
  </w:num>
  <w:num w:numId="13">
    <w:abstractNumId w:val="16"/>
  </w:num>
  <w:num w:numId="14">
    <w:abstractNumId w:val="9"/>
  </w:num>
  <w:num w:numId="15">
    <w:abstractNumId w:val="17"/>
  </w:num>
  <w:num w:numId="16">
    <w:abstractNumId w:val="3"/>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39"/>
    <w:rsid w:val="000039DC"/>
    <w:rsid w:val="00011FE6"/>
    <w:rsid w:val="00031A7E"/>
    <w:rsid w:val="0004476F"/>
    <w:rsid w:val="00044DE3"/>
    <w:rsid w:val="00045927"/>
    <w:rsid w:val="00055BF6"/>
    <w:rsid w:val="000659BF"/>
    <w:rsid w:val="00073184"/>
    <w:rsid w:val="0008315D"/>
    <w:rsid w:val="00083C1C"/>
    <w:rsid w:val="000A6FE8"/>
    <w:rsid w:val="000A7B0D"/>
    <w:rsid w:val="000D2633"/>
    <w:rsid w:val="000D4BE9"/>
    <w:rsid w:val="000E58DE"/>
    <w:rsid w:val="000F45E1"/>
    <w:rsid w:val="000F5113"/>
    <w:rsid w:val="001161AF"/>
    <w:rsid w:val="00116750"/>
    <w:rsid w:val="00122004"/>
    <w:rsid w:val="00126760"/>
    <w:rsid w:val="00153B05"/>
    <w:rsid w:val="00157F0E"/>
    <w:rsid w:val="00162E81"/>
    <w:rsid w:val="00173955"/>
    <w:rsid w:val="001927C1"/>
    <w:rsid w:val="001A2CF4"/>
    <w:rsid w:val="001C274B"/>
    <w:rsid w:val="001D7E38"/>
    <w:rsid w:val="001E56F5"/>
    <w:rsid w:val="001F2D18"/>
    <w:rsid w:val="001F616A"/>
    <w:rsid w:val="001F6CAA"/>
    <w:rsid w:val="00207ADC"/>
    <w:rsid w:val="0021104C"/>
    <w:rsid w:val="00212FAA"/>
    <w:rsid w:val="00213E48"/>
    <w:rsid w:val="00226408"/>
    <w:rsid w:val="0022640A"/>
    <w:rsid w:val="002317BA"/>
    <w:rsid w:val="00231D07"/>
    <w:rsid w:val="002332B0"/>
    <w:rsid w:val="00235CE6"/>
    <w:rsid w:val="0024206F"/>
    <w:rsid w:val="00246F3B"/>
    <w:rsid w:val="00262A95"/>
    <w:rsid w:val="002870D6"/>
    <w:rsid w:val="00291CFF"/>
    <w:rsid w:val="00295A00"/>
    <w:rsid w:val="002967B3"/>
    <w:rsid w:val="002C62D9"/>
    <w:rsid w:val="002E56FF"/>
    <w:rsid w:val="00303231"/>
    <w:rsid w:val="00315578"/>
    <w:rsid w:val="0033781A"/>
    <w:rsid w:val="003440CF"/>
    <w:rsid w:val="00345215"/>
    <w:rsid w:val="00347731"/>
    <w:rsid w:val="003610AE"/>
    <w:rsid w:val="00361155"/>
    <w:rsid w:val="0039176D"/>
    <w:rsid w:val="00394D62"/>
    <w:rsid w:val="003A0905"/>
    <w:rsid w:val="003B09C8"/>
    <w:rsid w:val="003B1E2D"/>
    <w:rsid w:val="003C4A0D"/>
    <w:rsid w:val="003C552C"/>
    <w:rsid w:val="003C5D3A"/>
    <w:rsid w:val="003C6E32"/>
    <w:rsid w:val="003D7A40"/>
    <w:rsid w:val="003E0721"/>
    <w:rsid w:val="003F0853"/>
    <w:rsid w:val="003F585D"/>
    <w:rsid w:val="004061E0"/>
    <w:rsid w:val="00413E8E"/>
    <w:rsid w:val="004204EB"/>
    <w:rsid w:val="0042638C"/>
    <w:rsid w:val="00436190"/>
    <w:rsid w:val="00463DD0"/>
    <w:rsid w:val="00470BB8"/>
    <w:rsid w:val="00474C34"/>
    <w:rsid w:val="00481AEB"/>
    <w:rsid w:val="00484DA0"/>
    <w:rsid w:val="00490BE0"/>
    <w:rsid w:val="004A00CB"/>
    <w:rsid w:val="004B5C05"/>
    <w:rsid w:val="004C2642"/>
    <w:rsid w:val="004C2A40"/>
    <w:rsid w:val="004D0176"/>
    <w:rsid w:val="004D2529"/>
    <w:rsid w:val="005028B4"/>
    <w:rsid w:val="00502B4A"/>
    <w:rsid w:val="005057E1"/>
    <w:rsid w:val="00531AA1"/>
    <w:rsid w:val="0054054E"/>
    <w:rsid w:val="005454C5"/>
    <w:rsid w:val="005542E1"/>
    <w:rsid w:val="00554584"/>
    <w:rsid w:val="0055667E"/>
    <w:rsid w:val="00567718"/>
    <w:rsid w:val="0056774C"/>
    <w:rsid w:val="005702D8"/>
    <w:rsid w:val="00570885"/>
    <w:rsid w:val="00576739"/>
    <w:rsid w:val="0058611A"/>
    <w:rsid w:val="005A5070"/>
    <w:rsid w:val="005B00A3"/>
    <w:rsid w:val="005B390E"/>
    <w:rsid w:val="005C0843"/>
    <w:rsid w:val="005C5B3C"/>
    <w:rsid w:val="005D42A2"/>
    <w:rsid w:val="00617861"/>
    <w:rsid w:val="006357BF"/>
    <w:rsid w:val="00653FAA"/>
    <w:rsid w:val="00660E1E"/>
    <w:rsid w:val="00672D2B"/>
    <w:rsid w:val="00676D4B"/>
    <w:rsid w:val="006814B0"/>
    <w:rsid w:val="00691134"/>
    <w:rsid w:val="00692B04"/>
    <w:rsid w:val="006A051F"/>
    <w:rsid w:val="006C285A"/>
    <w:rsid w:val="006C48CD"/>
    <w:rsid w:val="006F1E0D"/>
    <w:rsid w:val="006F29A5"/>
    <w:rsid w:val="00716312"/>
    <w:rsid w:val="0071781B"/>
    <w:rsid w:val="0072155C"/>
    <w:rsid w:val="00736D36"/>
    <w:rsid w:val="00740856"/>
    <w:rsid w:val="00755EA4"/>
    <w:rsid w:val="00757B0A"/>
    <w:rsid w:val="00761CD4"/>
    <w:rsid w:val="00770F35"/>
    <w:rsid w:val="00784D1B"/>
    <w:rsid w:val="007941C1"/>
    <w:rsid w:val="00796349"/>
    <w:rsid w:val="00796F37"/>
    <w:rsid w:val="007970BD"/>
    <w:rsid w:val="007974F7"/>
    <w:rsid w:val="007A1E95"/>
    <w:rsid w:val="007A74EF"/>
    <w:rsid w:val="007B7961"/>
    <w:rsid w:val="007D563A"/>
    <w:rsid w:val="007E13DF"/>
    <w:rsid w:val="007E1708"/>
    <w:rsid w:val="007E1AF4"/>
    <w:rsid w:val="007E5511"/>
    <w:rsid w:val="0080682A"/>
    <w:rsid w:val="008152CD"/>
    <w:rsid w:val="00816A3C"/>
    <w:rsid w:val="008208E5"/>
    <w:rsid w:val="00827332"/>
    <w:rsid w:val="00834580"/>
    <w:rsid w:val="00842014"/>
    <w:rsid w:val="0084378A"/>
    <w:rsid w:val="00853F5A"/>
    <w:rsid w:val="00860084"/>
    <w:rsid w:val="008606E7"/>
    <w:rsid w:val="008654FE"/>
    <w:rsid w:val="008700D2"/>
    <w:rsid w:val="008739B9"/>
    <w:rsid w:val="008772CA"/>
    <w:rsid w:val="00897E47"/>
    <w:rsid w:val="008A4C9F"/>
    <w:rsid w:val="008A4D1A"/>
    <w:rsid w:val="008A5D7C"/>
    <w:rsid w:val="008C3E32"/>
    <w:rsid w:val="008D0E54"/>
    <w:rsid w:val="008F7819"/>
    <w:rsid w:val="00915875"/>
    <w:rsid w:val="009826FE"/>
    <w:rsid w:val="009922B9"/>
    <w:rsid w:val="00994E55"/>
    <w:rsid w:val="00995485"/>
    <w:rsid w:val="00995B57"/>
    <w:rsid w:val="009A3E50"/>
    <w:rsid w:val="009A4C31"/>
    <w:rsid w:val="009B1C03"/>
    <w:rsid w:val="009C19CB"/>
    <w:rsid w:val="009D2D8B"/>
    <w:rsid w:val="009D628A"/>
    <w:rsid w:val="009E0E3D"/>
    <w:rsid w:val="009F4910"/>
    <w:rsid w:val="00A0016A"/>
    <w:rsid w:val="00A10D7B"/>
    <w:rsid w:val="00A22141"/>
    <w:rsid w:val="00A42107"/>
    <w:rsid w:val="00A478DC"/>
    <w:rsid w:val="00A51A0B"/>
    <w:rsid w:val="00A57B4B"/>
    <w:rsid w:val="00A60972"/>
    <w:rsid w:val="00A628A3"/>
    <w:rsid w:val="00A63A25"/>
    <w:rsid w:val="00A733A8"/>
    <w:rsid w:val="00AB16D3"/>
    <w:rsid w:val="00AC3881"/>
    <w:rsid w:val="00AD75AF"/>
    <w:rsid w:val="00AE54EC"/>
    <w:rsid w:val="00AF0BF0"/>
    <w:rsid w:val="00AF180B"/>
    <w:rsid w:val="00AF7A45"/>
    <w:rsid w:val="00B10153"/>
    <w:rsid w:val="00B101E2"/>
    <w:rsid w:val="00B151BD"/>
    <w:rsid w:val="00B20ADB"/>
    <w:rsid w:val="00B272D6"/>
    <w:rsid w:val="00B446B5"/>
    <w:rsid w:val="00B459FD"/>
    <w:rsid w:val="00B51002"/>
    <w:rsid w:val="00B75633"/>
    <w:rsid w:val="00B77B40"/>
    <w:rsid w:val="00B77C97"/>
    <w:rsid w:val="00B83B97"/>
    <w:rsid w:val="00B91B75"/>
    <w:rsid w:val="00B96C00"/>
    <w:rsid w:val="00BB09CF"/>
    <w:rsid w:val="00BB4666"/>
    <w:rsid w:val="00BB7012"/>
    <w:rsid w:val="00BC7776"/>
    <w:rsid w:val="00C0497A"/>
    <w:rsid w:val="00C067BE"/>
    <w:rsid w:val="00C1477D"/>
    <w:rsid w:val="00C20E41"/>
    <w:rsid w:val="00C41E0D"/>
    <w:rsid w:val="00C606A9"/>
    <w:rsid w:val="00C9046D"/>
    <w:rsid w:val="00CA29C4"/>
    <w:rsid w:val="00CA3DF1"/>
    <w:rsid w:val="00CA415F"/>
    <w:rsid w:val="00CB6661"/>
    <w:rsid w:val="00CD039C"/>
    <w:rsid w:val="00CD188F"/>
    <w:rsid w:val="00CD45FF"/>
    <w:rsid w:val="00CE2566"/>
    <w:rsid w:val="00CE2926"/>
    <w:rsid w:val="00D00116"/>
    <w:rsid w:val="00D204E3"/>
    <w:rsid w:val="00D317FA"/>
    <w:rsid w:val="00D36F1B"/>
    <w:rsid w:val="00D45948"/>
    <w:rsid w:val="00D63AF5"/>
    <w:rsid w:val="00D65EFE"/>
    <w:rsid w:val="00D74B7E"/>
    <w:rsid w:val="00D92224"/>
    <w:rsid w:val="00D96948"/>
    <w:rsid w:val="00D96BDC"/>
    <w:rsid w:val="00DA2E49"/>
    <w:rsid w:val="00DA6795"/>
    <w:rsid w:val="00DB0F07"/>
    <w:rsid w:val="00DB3CE6"/>
    <w:rsid w:val="00DB6AD3"/>
    <w:rsid w:val="00DE11BA"/>
    <w:rsid w:val="00DE36F8"/>
    <w:rsid w:val="00E003BD"/>
    <w:rsid w:val="00E04D7F"/>
    <w:rsid w:val="00E11F3E"/>
    <w:rsid w:val="00E13A74"/>
    <w:rsid w:val="00E15269"/>
    <w:rsid w:val="00E16D74"/>
    <w:rsid w:val="00E43844"/>
    <w:rsid w:val="00E44680"/>
    <w:rsid w:val="00E450A8"/>
    <w:rsid w:val="00E5185B"/>
    <w:rsid w:val="00E536F3"/>
    <w:rsid w:val="00E644BB"/>
    <w:rsid w:val="00E74903"/>
    <w:rsid w:val="00EC0DBF"/>
    <w:rsid w:val="00EC57FA"/>
    <w:rsid w:val="00EC5F70"/>
    <w:rsid w:val="00EC6F02"/>
    <w:rsid w:val="00ED36AE"/>
    <w:rsid w:val="00EE31A5"/>
    <w:rsid w:val="00EF07FD"/>
    <w:rsid w:val="00EF481E"/>
    <w:rsid w:val="00EF7BF6"/>
    <w:rsid w:val="00F04283"/>
    <w:rsid w:val="00F100C0"/>
    <w:rsid w:val="00F133F5"/>
    <w:rsid w:val="00F141B2"/>
    <w:rsid w:val="00F23D29"/>
    <w:rsid w:val="00F26EEE"/>
    <w:rsid w:val="00F33267"/>
    <w:rsid w:val="00F42E8E"/>
    <w:rsid w:val="00F469CF"/>
    <w:rsid w:val="00F46F49"/>
    <w:rsid w:val="00F50870"/>
    <w:rsid w:val="00F52C2E"/>
    <w:rsid w:val="00F60619"/>
    <w:rsid w:val="00F67C12"/>
    <w:rsid w:val="00F87BBF"/>
    <w:rsid w:val="00F91342"/>
    <w:rsid w:val="00F95C89"/>
    <w:rsid w:val="00F97572"/>
    <w:rsid w:val="00FA1DF8"/>
    <w:rsid w:val="00FA4F21"/>
    <w:rsid w:val="00FB1717"/>
    <w:rsid w:val="00FB7680"/>
    <w:rsid w:val="00FF1A45"/>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5B03"/>
  <w15:docId w15:val="{352DA52E-52DC-4344-B574-D8750809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210" w:lineRule="atLeast"/>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739"/>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1C274B"/>
    <w:pPr>
      <w:keepNext/>
      <w:tabs>
        <w:tab w:val="num" w:pos="720"/>
      </w:tabs>
      <w:suppressAutoHyphens/>
      <w:spacing w:line="240" w:lineRule="auto"/>
      <w:ind w:left="720" w:right="-99" w:hanging="360"/>
      <w:jc w:val="left"/>
      <w:outlineLvl w:val="0"/>
    </w:pPr>
    <w:rPr>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204E3"/>
  </w:style>
  <w:style w:type="paragraph" w:customStyle="1" w:styleId="rvps2">
    <w:name w:val="rvps2"/>
    <w:basedOn w:val="a"/>
    <w:rsid w:val="00D204E3"/>
    <w:pPr>
      <w:spacing w:before="100" w:beforeAutospacing="1" w:after="100" w:afterAutospacing="1" w:line="240" w:lineRule="auto"/>
      <w:jc w:val="left"/>
    </w:pPr>
    <w:rPr>
      <w:rFonts w:ascii="Calibri" w:hAnsi="Calibri" w:cs="Calibri"/>
      <w:lang w:val="uk-UA" w:eastAsia="uk-UA"/>
    </w:rPr>
  </w:style>
  <w:style w:type="character" w:customStyle="1" w:styleId="rvts46">
    <w:name w:val="rvts46"/>
    <w:basedOn w:val="a0"/>
    <w:rsid w:val="00D204E3"/>
    <w:rPr>
      <w:rFonts w:cs="Times New Roman"/>
    </w:rPr>
  </w:style>
  <w:style w:type="paragraph" w:styleId="a3">
    <w:name w:val="List Paragraph"/>
    <w:basedOn w:val="a"/>
    <w:uiPriority w:val="34"/>
    <w:qFormat/>
    <w:rsid w:val="00D204E3"/>
    <w:pPr>
      <w:spacing w:line="240" w:lineRule="auto"/>
      <w:ind w:left="708"/>
      <w:jc w:val="left"/>
    </w:pPr>
    <w:rPr>
      <w:lang w:val="uk-UA"/>
    </w:rPr>
  </w:style>
  <w:style w:type="character" w:styleId="a4">
    <w:name w:val="Hyperlink"/>
    <w:uiPriority w:val="99"/>
    <w:rsid w:val="00D204E3"/>
    <w:rPr>
      <w:rFonts w:cs="Times New Roman"/>
      <w:color w:val="0000FF"/>
      <w:u w:val="single"/>
    </w:rPr>
  </w:style>
  <w:style w:type="paragraph" w:styleId="a5">
    <w:name w:val="Body Text"/>
    <w:basedOn w:val="a"/>
    <w:link w:val="a6"/>
    <w:rsid w:val="00045927"/>
    <w:pPr>
      <w:spacing w:after="120"/>
    </w:pPr>
  </w:style>
  <w:style w:type="character" w:customStyle="1" w:styleId="a6">
    <w:name w:val="Основной текст Знак"/>
    <w:basedOn w:val="a0"/>
    <w:link w:val="a5"/>
    <w:rsid w:val="00045927"/>
    <w:rPr>
      <w:rFonts w:ascii="Times New Roman" w:eastAsia="Times New Roman" w:hAnsi="Times New Roman" w:cs="Times New Roman"/>
      <w:sz w:val="24"/>
      <w:szCs w:val="24"/>
      <w:lang w:val="ru-RU"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rsid w:val="00481AEB"/>
    <w:pPr>
      <w:spacing w:before="100" w:beforeAutospacing="1" w:after="100" w:afterAutospacing="1" w:line="240" w:lineRule="auto"/>
      <w:jc w:val="left"/>
    </w:p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481AEB"/>
    <w:rPr>
      <w:rFonts w:ascii="Times New Roman" w:eastAsia="Times New Roman" w:hAnsi="Times New Roman" w:cs="Times New Roman"/>
      <w:sz w:val="24"/>
      <w:szCs w:val="24"/>
    </w:rPr>
  </w:style>
  <w:style w:type="character" w:customStyle="1" w:styleId="FontStyle38">
    <w:name w:val="Font Style38"/>
    <w:rsid w:val="00AF7A45"/>
    <w:rPr>
      <w:rFonts w:ascii="Times New Roman" w:hAnsi="Times New Roman" w:cs="Times New Roman"/>
      <w:sz w:val="24"/>
      <w:szCs w:val="24"/>
    </w:rPr>
  </w:style>
  <w:style w:type="character" w:customStyle="1" w:styleId="rvts0">
    <w:name w:val="rvts0"/>
    <w:uiPriority w:val="99"/>
    <w:rsid w:val="00C0497A"/>
    <w:rPr>
      <w:rFonts w:cs="Times New Roman"/>
    </w:rPr>
  </w:style>
  <w:style w:type="paragraph" w:customStyle="1" w:styleId="11">
    <w:name w:val="Обычный1"/>
    <w:rsid w:val="005B00A3"/>
    <w:pPr>
      <w:spacing w:line="276" w:lineRule="auto"/>
      <w:jc w:val="left"/>
    </w:pPr>
    <w:rPr>
      <w:rFonts w:ascii="Arial" w:eastAsia="Arial" w:hAnsi="Arial" w:cs="Arial"/>
      <w:color w:val="000000"/>
      <w:lang w:val="ru-RU" w:eastAsia="ru-RU"/>
    </w:rPr>
  </w:style>
  <w:style w:type="paragraph" w:customStyle="1" w:styleId="a9">
    <w:name w:val="Содержимое таблицы"/>
    <w:basedOn w:val="a"/>
    <w:rsid w:val="00A63A25"/>
    <w:pPr>
      <w:suppressLineNumbers/>
      <w:suppressAutoHyphens/>
      <w:spacing w:line="240" w:lineRule="auto"/>
      <w:jc w:val="left"/>
    </w:pPr>
    <w:rPr>
      <w:rFonts w:ascii="Arial" w:hAnsi="Arial" w:cs="Arial"/>
      <w:szCs w:val="20"/>
      <w:lang w:eastAsia="zh-CN"/>
    </w:rPr>
  </w:style>
  <w:style w:type="paragraph" w:customStyle="1" w:styleId="xfmc2">
    <w:name w:val="xfmc2"/>
    <w:basedOn w:val="a"/>
    <w:rsid w:val="00A63A25"/>
    <w:pPr>
      <w:spacing w:before="100" w:beforeAutospacing="1" w:after="100" w:afterAutospacing="1" w:line="240" w:lineRule="auto"/>
      <w:jc w:val="left"/>
    </w:pPr>
    <w:rPr>
      <w:lang w:val="uk-UA" w:eastAsia="uk-UA"/>
    </w:rPr>
  </w:style>
  <w:style w:type="paragraph" w:customStyle="1" w:styleId="12">
    <w:name w:val="Обычный1"/>
    <w:qFormat/>
    <w:rsid w:val="00A63A25"/>
    <w:pPr>
      <w:spacing w:line="276" w:lineRule="auto"/>
      <w:jc w:val="left"/>
    </w:pPr>
    <w:rPr>
      <w:rFonts w:ascii="Arial" w:eastAsia="Arial" w:hAnsi="Arial" w:cs="Arial"/>
      <w:color w:val="000000"/>
      <w:lang w:val="ru-RU" w:eastAsia="ru-RU"/>
    </w:rPr>
  </w:style>
  <w:style w:type="paragraph" w:styleId="aa">
    <w:name w:val="Body Text Indent"/>
    <w:basedOn w:val="a"/>
    <w:link w:val="ab"/>
    <w:uiPriority w:val="99"/>
    <w:semiHidden/>
    <w:unhideWhenUsed/>
    <w:rsid w:val="00116750"/>
    <w:pPr>
      <w:spacing w:after="120"/>
      <w:ind w:left="283"/>
    </w:pPr>
  </w:style>
  <w:style w:type="character" w:customStyle="1" w:styleId="ab">
    <w:name w:val="Основной текст с отступом Знак"/>
    <w:basedOn w:val="a0"/>
    <w:link w:val="aa"/>
    <w:uiPriority w:val="99"/>
    <w:semiHidden/>
    <w:rsid w:val="00116750"/>
    <w:rPr>
      <w:rFonts w:ascii="Times New Roman" w:eastAsia="Times New Roman" w:hAnsi="Times New Roman" w:cs="Times New Roman"/>
      <w:sz w:val="24"/>
      <w:szCs w:val="24"/>
      <w:lang w:val="ru-RU" w:eastAsia="ru-RU"/>
    </w:rPr>
  </w:style>
  <w:style w:type="paragraph" w:styleId="ac">
    <w:name w:val="No Spacing"/>
    <w:uiPriority w:val="99"/>
    <w:qFormat/>
    <w:rsid w:val="00617861"/>
    <w:pPr>
      <w:spacing w:line="240" w:lineRule="auto"/>
      <w:jc w:val="left"/>
    </w:pPr>
    <w:rPr>
      <w:rFonts w:ascii="Calibri" w:eastAsia="Calibri" w:hAnsi="Calibri" w:cs="Times New Roman"/>
    </w:rPr>
  </w:style>
  <w:style w:type="paragraph" w:styleId="ad">
    <w:name w:val="Balloon Text"/>
    <w:basedOn w:val="a"/>
    <w:link w:val="ae"/>
    <w:uiPriority w:val="99"/>
    <w:semiHidden/>
    <w:rsid w:val="00DA6795"/>
    <w:pPr>
      <w:spacing w:line="240" w:lineRule="auto"/>
      <w:jc w:val="left"/>
    </w:pPr>
    <w:rPr>
      <w:rFonts w:ascii="Tahoma" w:hAnsi="Tahoma"/>
      <w:sz w:val="16"/>
      <w:szCs w:val="20"/>
    </w:rPr>
  </w:style>
  <w:style w:type="character" w:customStyle="1" w:styleId="ae">
    <w:name w:val="Текст выноски Знак"/>
    <w:basedOn w:val="a0"/>
    <w:link w:val="ad"/>
    <w:uiPriority w:val="99"/>
    <w:semiHidden/>
    <w:rsid w:val="00DA6795"/>
    <w:rPr>
      <w:rFonts w:ascii="Tahoma" w:eastAsia="Times New Roman" w:hAnsi="Tahoma" w:cs="Times New Roman"/>
      <w:sz w:val="16"/>
      <w:szCs w:val="20"/>
      <w:lang w:val="ru-RU" w:eastAsia="ru-RU"/>
    </w:rPr>
  </w:style>
  <w:style w:type="paragraph" w:styleId="af">
    <w:name w:val="footer"/>
    <w:basedOn w:val="a"/>
    <w:link w:val="af0"/>
    <w:uiPriority w:val="99"/>
    <w:rsid w:val="005454C5"/>
    <w:pPr>
      <w:tabs>
        <w:tab w:val="center" w:pos="4677"/>
        <w:tab w:val="right" w:pos="9355"/>
      </w:tabs>
      <w:spacing w:line="240" w:lineRule="auto"/>
      <w:jc w:val="left"/>
    </w:pPr>
    <w:rPr>
      <w:szCs w:val="20"/>
    </w:rPr>
  </w:style>
  <w:style w:type="character" w:customStyle="1" w:styleId="af0">
    <w:name w:val="Нижний колонтитул Знак"/>
    <w:basedOn w:val="a0"/>
    <w:link w:val="af"/>
    <w:uiPriority w:val="99"/>
    <w:rsid w:val="005454C5"/>
    <w:rPr>
      <w:rFonts w:ascii="Times New Roman" w:eastAsia="Times New Roman" w:hAnsi="Times New Roman" w:cs="Times New Roman"/>
      <w:sz w:val="24"/>
      <w:szCs w:val="20"/>
      <w:lang w:val="ru-RU" w:eastAsia="ru-RU"/>
    </w:rPr>
  </w:style>
  <w:style w:type="character" w:customStyle="1" w:styleId="10">
    <w:name w:val="Заголовок 1 Знак"/>
    <w:basedOn w:val="a0"/>
    <w:link w:val="1"/>
    <w:uiPriority w:val="99"/>
    <w:rsid w:val="001C274B"/>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5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CACBC-325D-4C22-A52A-F8757168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SystemX</cp:lastModifiedBy>
  <cp:revision>2</cp:revision>
  <cp:lastPrinted>2023-08-07T13:43:00Z</cp:lastPrinted>
  <dcterms:created xsi:type="dcterms:W3CDTF">2024-03-18T15:09:00Z</dcterms:created>
  <dcterms:modified xsi:type="dcterms:W3CDTF">2024-03-18T15:09:00Z</dcterms:modified>
</cp:coreProperties>
</file>