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38" w:rsidRPr="001F2307" w:rsidRDefault="009C6C64" w:rsidP="007A143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7A1438" w:rsidRPr="001F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 про проведення спрощеної закупівлі</w:t>
      </w:r>
    </w:p>
    <w:p w:rsidR="007A1438" w:rsidRPr="00ED524E" w:rsidRDefault="007A1438" w:rsidP="00654B1D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D524E">
        <w:rPr>
          <w:rFonts w:ascii="Times New Roman" w:hAnsi="Times New Roman" w:cs="Times New Roman"/>
          <w:color w:val="000000"/>
          <w:sz w:val="24"/>
          <w:szCs w:val="24"/>
          <w:lang w:val="uk-UA"/>
        </w:rPr>
        <w:t>1.Найменування замовника:</w:t>
      </w:r>
      <w:proofErr w:type="spellStart"/>
      <w:r w:rsidR="0078656C">
        <w:rPr>
          <w:rFonts w:ascii="Times New Roman" w:hAnsi="Times New Roman" w:cs="Times New Roman"/>
          <w:b/>
          <w:sz w:val="24"/>
          <w:szCs w:val="24"/>
          <w:lang w:val="uk-UA"/>
        </w:rPr>
        <w:t>Голенищівська</w:t>
      </w:r>
      <w:proofErr w:type="spellEnd"/>
      <w:r w:rsidR="00786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D30F4" w:rsidRPr="00ED524E">
        <w:rPr>
          <w:rFonts w:ascii="Times New Roman" w:hAnsi="Times New Roman" w:cs="Times New Roman"/>
          <w:b/>
          <w:sz w:val="24"/>
          <w:szCs w:val="24"/>
          <w:lang w:val="uk-UA"/>
        </w:rPr>
        <w:t>спеціальна школа Хмельницької обласної ради</w:t>
      </w:r>
    </w:p>
    <w:p w:rsidR="007A1438" w:rsidRPr="00ED524E" w:rsidRDefault="007A1438" w:rsidP="00654B1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524E">
        <w:rPr>
          <w:rFonts w:ascii="Times New Roman" w:hAnsi="Times New Roman" w:cs="Times New Roman"/>
          <w:color w:val="000000"/>
          <w:sz w:val="24"/>
          <w:szCs w:val="24"/>
          <w:lang w:val="uk-UA"/>
        </w:rPr>
        <w:t>1.1.Місцезнаходження  замовника:</w:t>
      </w:r>
      <w:r w:rsidR="001D30F4" w:rsidRPr="00ED52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30F4" w:rsidRPr="00ED524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8656C">
        <w:rPr>
          <w:rFonts w:ascii="Times New Roman" w:hAnsi="Times New Roman" w:cs="Times New Roman"/>
          <w:b/>
          <w:sz w:val="24"/>
          <w:szCs w:val="24"/>
          <w:lang w:val="uk-UA"/>
        </w:rPr>
        <w:t>1611</w:t>
      </w:r>
      <w:r w:rsidR="001D30F4" w:rsidRPr="00ED524E">
        <w:rPr>
          <w:rFonts w:ascii="Times New Roman" w:hAnsi="Times New Roman" w:cs="Times New Roman"/>
          <w:b/>
          <w:sz w:val="24"/>
          <w:szCs w:val="24"/>
          <w:lang w:val="uk-UA"/>
        </w:rPr>
        <w:t>, Хме</w:t>
      </w:r>
      <w:r w:rsidR="00B07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льницька область,  </w:t>
      </w:r>
      <w:r w:rsidR="0078656C">
        <w:rPr>
          <w:rFonts w:ascii="Times New Roman" w:hAnsi="Times New Roman" w:cs="Times New Roman"/>
          <w:b/>
          <w:sz w:val="24"/>
          <w:szCs w:val="24"/>
          <w:lang w:val="uk-UA"/>
        </w:rPr>
        <w:t>Кам’янець -</w:t>
      </w:r>
      <w:r w:rsidR="00E45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656C">
        <w:rPr>
          <w:rFonts w:ascii="Times New Roman" w:hAnsi="Times New Roman" w:cs="Times New Roman"/>
          <w:b/>
          <w:sz w:val="24"/>
          <w:szCs w:val="24"/>
          <w:lang w:val="uk-UA"/>
        </w:rPr>
        <w:t>Подільський</w:t>
      </w:r>
      <w:r w:rsidR="00B07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D30F4" w:rsidRPr="00ED52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</w:t>
      </w:r>
      <w:r w:rsidRPr="00ED52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86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село </w:t>
      </w:r>
      <w:proofErr w:type="spellStart"/>
      <w:r w:rsidR="0078656C">
        <w:rPr>
          <w:rFonts w:ascii="Times New Roman" w:hAnsi="Times New Roman" w:cs="Times New Roman"/>
          <w:b/>
          <w:sz w:val="24"/>
          <w:szCs w:val="24"/>
          <w:lang w:val="uk-UA"/>
        </w:rPr>
        <w:t>Голенищево</w:t>
      </w:r>
      <w:proofErr w:type="spellEnd"/>
      <w:r w:rsidR="001D30F4" w:rsidRPr="00ED524E">
        <w:rPr>
          <w:rFonts w:ascii="Times New Roman" w:hAnsi="Times New Roman" w:cs="Times New Roman"/>
          <w:b/>
          <w:sz w:val="24"/>
          <w:szCs w:val="24"/>
          <w:lang w:val="uk-UA"/>
        </w:rPr>
        <w:t>,   вулиця Центральна</w:t>
      </w:r>
      <w:r w:rsidR="007D63A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786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</w:p>
    <w:p w:rsidR="007A1438" w:rsidRPr="00ED524E" w:rsidRDefault="007A1438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D524E">
        <w:rPr>
          <w:rFonts w:ascii="Times New Roman" w:hAnsi="Times New Roman" w:cs="Times New Roman"/>
          <w:color w:val="000000"/>
          <w:sz w:val="24"/>
          <w:szCs w:val="24"/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="001D30F4" w:rsidRPr="00ED52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D30F4" w:rsidRPr="00ED52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22989</w:t>
      </w:r>
      <w:r w:rsid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891</w:t>
      </w:r>
    </w:p>
    <w:p w:rsidR="001D30F4" w:rsidRPr="00ED524E" w:rsidRDefault="007A1438" w:rsidP="00654B1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D524E">
        <w:rPr>
          <w:rFonts w:ascii="Times New Roman" w:hAnsi="Times New Roman" w:cs="Times New Roman"/>
          <w:color w:val="000000"/>
          <w:sz w:val="24"/>
          <w:szCs w:val="24"/>
          <w:lang w:val="uk-UA"/>
        </w:rPr>
        <w:t>1.3.Категорія замовника:</w:t>
      </w:r>
      <w:r w:rsidR="001D30F4" w:rsidRPr="00ED52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D46CD" w:rsidRPr="00ED52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підприємства, установи, організації, зазначені у </w:t>
      </w:r>
      <w:r w:rsidR="004D46CD" w:rsidRP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пункті </w:t>
      </w:r>
      <w:r w:rsidR="0078656C" w:rsidRPr="007865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3 ч. 4</w:t>
      </w:r>
      <w:r w:rsidR="007865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           </w:t>
      </w:r>
      <w:r w:rsidR="0078656C" w:rsidRPr="007865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ст. 2</w:t>
      </w:r>
      <w:r w:rsidR="0078656C" w:rsidRPr="00177DE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Закону України «Про публічні закупівлі</w:t>
      </w:r>
      <w:r w:rsidR="0078656C" w:rsidRPr="00ED52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D46CD" w:rsidRPr="00ED524E">
        <w:rPr>
          <w:rFonts w:ascii="Times New Roman" w:hAnsi="Times New Roman" w:cs="Times New Roman"/>
          <w:b/>
          <w:sz w:val="24"/>
          <w:szCs w:val="24"/>
          <w:lang w:val="uk-UA"/>
        </w:rPr>
        <w:t>Закону України «Про публічні закупівлі» (одержувач бюджетних коштів)</w:t>
      </w:r>
    </w:p>
    <w:p w:rsidR="007A1438" w:rsidRPr="0078656C" w:rsidRDefault="007A1438" w:rsidP="00654B1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524E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8656C" w:rsidRPr="00786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78656C" w:rsidRPr="007865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Апельсини, Банани, Лимони,  Яблука, </w:t>
      </w:r>
      <w:r w:rsidR="0078656C" w:rsidRPr="00786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горіхи грецькі (лущені), квасоля, </w:t>
      </w:r>
      <w:r w:rsidR="0078656C" w:rsidRPr="007865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Помідори свіжі, </w:t>
      </w:r>
      <w:r w:rsidR="0078656C" w:rsidRPr="00786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Цибуля ріпчаста, буряк столовий, капуста білокачанна, </w:t>
      </w:r>
      <w:r w:rsidR="0078656C" w:rsidRPr="007865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Морква, </w:t>
      </w:r>
      <w:r w:rsidR="0078656C" w:rsidRPr="0078656C">
        <w:rPr>
          <w:rFonts w:ascii="Times New Roman" w:hAnsi="Times New Roman" w:cs="Times New Roman"/>
          <w:b/>
          <w:sz w:val="24"/>
          <w:szCs w:val="24"/>
          <w:lang w:val="uk-UA"/>
        </w:rPr>
        <w:t>Мандарини,  мак, кунжут, Насіння соняшнику очищене, перець солодкий, виноград, огірки свіжі, сливи)</w:t>
      </w:r>
      <w:r w:rsidR="00786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="0078656C" w:rsidRPr="00786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</w:t>
      </w:r>
      <w:proofErr w:type="spellStart"/>
      <w:r w:rsidR="0078656C" w:rsidRPr="0078656C">
        <w:rPr>
          <w:rFonts w:ascii="Times New Roman" w:hAnsi="Times New Roman" w:cs="Times New Roman"/>
          <w:b/>
          <w:bCs/>
          <w:spacing w:val="-2"/>
          <w:sz w:val="24"/>
          <w:szCs w:val="24"/>
          <w:lang w:val="uk-UA" w:eastAsia="ar-SA"/>
        </w:rPr>
        <w:t>ДК</w:t>
      </w:r>
      <w:proofErr w:type="spellEnd"/>
      <w:r w:rsidR="0078656C" w:rsidRPr="0078656C">
        <w:rPr>
          <w:rFonts w:ascii="Times New Roman" w:hAnsi="Times New Roman" w:cs="Times New Roman"/>
          <w:b/>
          <w:bCs/>
          <w:spacing w:val="-2"/>
          <w:sz w:val="24"/>
          <w:szCs w:val="24"/>
          <w:lang w:val="uk-UA" w:eastAsia="ar-SA"/>
        </w:rPr>
        <w:t xml:space="preserve"> </w:t>
      </w:r>
      <w:r w:rsidR="0078656C" w:rsidRPr="0078656C">
        <w:rPr>
          <w:rFonts w:ascii="Times New Roman" w:hAnsi="Times New Roman" w:cs="Times New Roman"/>
          <w:b/>
          <w:sz w:val="24"/>
          <w:szCs w:val="24"/>
          <w:lang w:val="uk-UA"/>
        </w:rPr>
        <w:t>021:2015: 03220000-9  «Овочі, фрукти та горіхи</w:t>
      </w:r>
      <w:r w:rsidR="0078656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A1438" w:rsidRDefault="00F65234" w:rsidP="00654B1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2.1.</w:t>
      </w:r>
      <w:r w:rsidR="007A1438" w:rsidRPr="00ED52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Кількість товарів: </w:t>
      </w:r>
    </w:p>
    <w:p w:rsidR="005905C9" w:rsidRDefault="005905C9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Апельсини – </w:t>
      </w:r>
      <w:r w:rsid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B67C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 кг.</w:t>
      </w:r>
    </w:p>
    <w:p w:rsidR="005905C9" w:rsidRDefault="005905C9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Банани – </w:t>
      </w:r>
      <w:r w:rsid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40</w:t>
      </w:r>
      <w:r w:rsidR="00B67C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 кг.</w:t>
      </w:r>
    </w:p>
    <w:p w:rsidR="005905C9" w:rsidRDefault="005905C9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Яблука – </w:t>
      </w:r>
      <w:r w:rsid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</w:t>
      </w:r>
      <w:r w:rsidR="00B67C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 кг.</w:t>
      </w:r>
    </w:p>
    <w:p w:rsidR="005905C9" w:rsidRDefault="00B67CE3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Сливи</w:t>
      </w:r>
      <w:r w:rsid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905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– </w:t>
      </w:r>
      <w:r w:rsid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 кг.</w:t>
      </w:r>
    </w:p>
    <w:p w:rsidR="005905C9" w:rsidRDefault="005905C9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Виноград – </w:t>
      </w:r>
      <w:r w:rsid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10</w:t>
      </w:r>
      <w:r w:rsidR="00B67C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 кг.</w:t>
      </w:r>
    </w:p>
    <w:p w:rsidR="005905C9" w:rsidRDefault="005905C9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Морква – </w:t>
      </w:r>
      <w:r w:rsid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="00B67C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 кг.</w:t>
      </w:r>
    </w:p>
    <w:p w:rsidR="005905C9" w:rsidRDefault="005905C9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Цибуля ріпчаста – </w:t>
      </w:r>
      <w:r w:rsid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="00B67C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 кг.</w:t>
      </w:r>
    </w:p>
    <w:p w:rsidR="005905C9" w:rsidRDefault="005905C9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Буряк столовий – </w:t>
      </w:r>
      <w:r w:rsid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B67C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 кг</w:t>
      </w:r>
    </w:p>
    <w:p w:rsidR="005905C9" w:rsidRDefault="005905C9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Капуста білокачанна – </w:t>
      </w:r>
      <w:r w:rsid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B67C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 кг.</w:t>
      </w:r>
    </w:p>
    <w:p w:rsidR="005905C9" w:rsidRDefault="005905C9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Квасоля біла – </w:t>
      </w:r>
      <w:r w:rsid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="00B67C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 кг.</w:t>
      </w:r>
    </w:p>
    <w:p w:rsidR="005905C9" w:rsidRDefault="0078656C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Лимон</w:t>
      </w:r>
      <w:r w:rsidR="005905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="00B67C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 кг.</w:t>
      </w:r>
    </w:p>
    <w:p w:rsidR="005905C9" w:rsidRDefault="0078656C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Мак</w:t>
      </w:r>
      <w:r w:rsidR="005905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B67C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кг.</w:t>
      </w:r>
    </w:p>
    <w:p w:rsidR="0078656C" w:rsidRDefault="0078656C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Кунжут – 5 кг.</w:t>
      </w:r>
    </w:p>
    <w:p w:rsidR="0078656C" w:rsidRDefault="0078656C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Насіння соняшнику очищене – 5 кг.</w:t>
      </w:r>
    </w:p>
    <w:p w:rsidR="005905C9" w:rsidRDefault="0078656C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Горіхи грецькі (лущені) </w:t>
      </w:r>
      <w:r w:rsidR="005905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10</w:t>
      </w:r>
      <w:r w:rsidR="00B67C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кг.</w:t>
      </w:r>
    </w:p>
    <w:p w:rsidR="005905C9" w:rsidRDefault="005905C9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Огірки свіжі – </w:t>
      </w:r>
      <w:r w:rsid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10</w:t>
      </w:r>
      <w:r w:rsidR="00B67C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 кг.</w:t>
      </w:r>
    </w:p>
    <w:p w:rsidR="005905C9" w:rsidRDefault="005905C9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Помідори свіжі – </w:t>
      </w:r>
      <w:r w:rsid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10</w:t>
      </w:r>
      <w:r w:rsidR="00B67C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 кг.</w:t>
      </w:r>
    </w:p>
    <w:p w:rsidR="005905C9" w:rsidRDefault="005905C9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Перець болгарський – </w:t>
      </w:r>
      <w:r w:rsidR="007865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="00B67C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 кг.</w:t>
      </w:r>
    </w:p>
    <w:p w:rsidR="00E45DA7" w:rsidRDefault="00E45DA7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Мандарини – 200 кг.</w:t>
      </w:r>
    </w:p>
    <w:p w:rsidR="00F65234" w:rsidRPr="00F65234" w:rsidRDefault="005905C9" w:rsidP="007753F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3. Інформація про технічні, якісні та інші характеристики предмета закупівлі у Додатку № 3.</w:t>
      </w:r>
    </w:p>
    <w:p w:rsidR="00BF25F0" w:rsidRPr="00ED524E" w:rsidRDefault="00583EE9" w:rsidP="00654B1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</w:t>
      </w:r>
      <w:r w:rsidR="007D63A4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Місце поставки товарів</w:t>
      </w:r>
      <w:r w:rsidR="007A1438" w:rsidRPr="00ED52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місце виконання робіт чи надання послуг:                                           </w:t>
      </w:r>
      <w:r w:rsidR="00E45DA7" w:rsidRPr="00ED524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E45DA7">
        <w:rPr>
          <w:rFonts w:ascii="Times New Roman" w:hAnsi="Times New Roman" w:cs="Times New Roman"/>
          <w:b/>
          <w:sz w:val="24"/>
          <w:szCs w:val="24"/>
          <w:lang w:val="uk-UA"/>
        </w:rPr>
        <w:t>1611</w:t>
      </w:r>
      <w:r w:rsidR="00E45DA7" w:rsidRPr="00ED524E">
        <w:rPr>
          <w:rFonts w:ascii="Times New Roman" w:hAnsi="Times New Roman" w:cs="Times New Roman"/>
          <w:b/>
          <w:sz w:val="24"/>
          <w:szCs w:val="24"/>
          <w:lang w:val="uk-UA"/>
        </w:rPr>
        <w:t>, Хме</w:t>
      </w:r>
      <w:r w:rsidR="00E45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льницька область,  Кам’янець - Подільський </w:t>
      </w:r>
      <w:r w:rsidR="00E45DA7" w:rsidRPr="00ED52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район, </w:t>
      </w:r>
      <w:r w:rsidR="00E45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село </w:t>
      </w:r>
      <w:proofErr w:type="spellStart"/>
      <w:r w:rsidR="00E45DA7">
        <w:rPr>
          <w:rFonts w:ascii="Times New Roman" w:hAnsi="Times New Roman" w:cs="Times New Roman"/>
          <w:b/>
          <w:sz w:val="24"/>
          <w:szCs w:val="24"/>
          <w:lang w:val="uk-UA"/>
        </w:rPr>
        <w:t>Голенищево</w:t>
      </w:r>
      <w:proofErr w:type="spellEnd"/>
      <w:r w:rsidR="00E45DA7" w:rsidRPr="00ED524E">
        <w:rPr>
          <w:rFonts w:ascii="Times New Roman" w:hAnsi="Times New Roman" w:cs="Times New Roman"/>
          <w:b/>
          <w:sz w:val="24"/>
          <w:szCs w:val="24"/>
          <w:lang w:val="uk-UA"/>
        </w:rPr>
        <w:t>,   вулиця Центральна</w:t>
      </w:r>
      <w:r w:rsidR="00E45DA7">
        <w:rPr>
          <w:rFonts w:ascii="Times New Roman" w:hAnsi="Times New Roman" w:cs="Times New Roman"/>
          <w:b/>
          <w:sz w:val="24"/>
          <w:szCs w:val="24"/>
          <w:lang w:val="uk-UA"/>
        </w:rPr>
        <w:t>, 4</w:t>
      </w:r>
      <w:r w:rsidR="00B078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25F0" w:rsidRPr="00ED524E" w:rsidRDefault="00BF25F0" w:rsidP="00654B1D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D52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Поставка товару </w:t>
      </w:r>
      <w:r w:rsidR="003D5937" w:rsidRPr="00ED52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до закладу </w:t>
      </w:r>
      <w:r w:rsidRPr="00ED52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здійснюється </w:t>
      </w:r>
      <w:r w:rsidR="003D5937" w:rsidRPr="00ED52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транспортом постачальника</w:t>
      </w:r>
      <w:r w:rsidRPr="00ED52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згідно потреби, дрібними партіями</w:t>
      </w:r>
      <w:r w:rsidR="00ED524E" w:rsidRPr="00ED52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Pr="00ED52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у кількості та асортименті згідно із заявками</w:t>
      </w:r>
      <w:r w:rsidR="003D5937" w:rsidRPr="00ED52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уповноваженої особи</w:t>
      </w:r>
      <w:r w:rsidRPr="00ED52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Замовник</w:t>
      </w:r>
      <w:r w:rsidR="00ED524E" w:rsidRPr="00ED52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</w:t>
      </w:r>
      <w:r w:rsidR="003D5937" w:rsidRPr="00ED524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753D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A4113" w:rsidRPr="00AA411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не рідше ніж 2 (двох) разів</w:t>
      </w:r>
      <w:r w:rsidR="00F652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тиждень (крім вихідних</w:t>
      </w:r>
      <w:r w:rsidR="003D5937" w:rsidRPr="00ED52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святкових днів)</w:t>
      </w:r>
      <w:r w:rsidR="00F65234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A1438" w:rsidRPr="00B078A0" w:rsidRDefault="00583EE9" w:rsidP="00654B1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78A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5.</w:t>
      </w:r>
      <w:r w:rsidR="007A1438" w:rsidRPr="00B078A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Строк поставки товарів</w:t>
      </w:r>
      <w:bookmarkStart w:id="1" w:name="n418"/>
      <w:bookmarkEnd w:id="1"/>
      <w:r w:rsidR="005905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здійснюється до 21.11</w:t>
      </w:r>
      <w:r w:rsidR="00B078A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.2022  </w:t>
      </w:r>
      <w:r w:rsidR="007A1438" w:rsidRPr="00B078A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року</w:t>
      </w:r>
      <w:r w:rsidR="0073038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 період дії воєнного стану</w:t>
      </w:r>
      <w:r w:rsidR="00B078A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E7034C" w:rsidRPr="00ED524E" w:rsidRDefault="00583EE9" w:rsidP="00F815E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="001411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815E4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Умови оплати</w:t>
      </w:r>
      <w:bookmarkStart w:id="2" w:name="n419"/>
      <w:bookmarkEnd w:id="2"/>
      <w:r w:rsidR="00F815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F815E4">
        <w:rPr>
          <w:rFonts w:ascii="Times New Roman" w:hAnsi="Times New Roman" w:cs="Times New Roman"/>
          <w:sz w:val="24"/>
          <w:szCs w:val="24"/>
          <w:lang w:val="uk-UA"/>
        </w:rPr>
        <w:t xml:space="preserve">оплата вартості товару здійснюється пропорційно об`єму та вартості фактично поставленого товару </w:t>
      </w:r>
      <w:r w:rsidR="00F815E4">
        <w:rPr>
          <w:rFonts w:ascii="Times New Roman" w:hAnsi="Times New Roman" w:cs="Times New Roman"/>
          <w:b/>
          <w:i/>
          <w:sz w:val="24"/>
          <w:szCs w:val="24"/>
          <w:lang w:val="uk-UA"/>
        </w:rPr>
        <w:t>«Постачальником»</w:t>
      </w:r>
      <w:r w:rsidR="00F815E4">
        <w:rPr>
          <w:rFonts w:ascii="Times New Roman" w:hAnsi="Times New Roman" w:cs="Times New Roman"/>
          <w:sz w:val="24"/>
          <w:szCs w:val="24"/>
          <w:lang w:val="uk-UA"/>
        </w:rPr>
        <w:t xml:space="preserve"> за  Договором після підписання видаткової накладної на підставі ст.49 Бюджетного кодексу України з відтермінуванням платежу до 30 банківських днів, шляхом перерахування грошових коштів на розрахунковий рахунок Постачальника</w:t>
      </w:r>
      <w:r w:rsidR="00F652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46CD" w:rsidRPr="00ED524E" w:rsidRDefault="00E7034C" w:rsidP="00654B1D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2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Очікувана вартість </w:t>
      </w:r>
      <w:r w:rsidRPr="00ED524E">
        <w:rPr>
          <w:rFonts w:ascii="Times New Roman" w:hAnsi="Times New Roman" w:cs="Times New Roman"/>
          <w:sz w:val="24"/>
          <w:szCs w:val="24"/>
          <w:lang w:val="uk-UA"/>
        </w:rPr>
        <w:t>предмета закупівлі</w:t>
      </w:r>
      <w:bookmarkStart w:id="3" w:name="n420"/>
      <w:bookmarkEnd w:id="3"/>
      <w:r w:rsidRPr="00ED524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815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CE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45DA7">
        <w:rPr>
          <w:rFonts w:ascii="Times New Roman" w:hAnsi="Times New Roman" w:cs="Times New Roman"/>
          <w:b/>
          <w:sz w:val="24"/>
          <w:szCs w:val="24"/>
          <w:lang w:val="uk-UA"/>
        </w:rPr>
        <w:t>60 00</w:t>
      </w:r>
      <w:r w:rsidR="00B67CE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9966D2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="00A52A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D524E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 w:rsidRPr="00ED52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1084" w:rsidRDefault="00C91084" w:rsidP="00C9108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Закупівля здійснюється  на очікувану</w:t>
      </w:r>
      <w:r w:rsidR="00A40DC1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згідно потреби на 2022</w:t>
      </w:r>
      <w:r>
        <w:rPr>
          <w:rFonts w:ascii="Times New Roman" w:hAnsi="Times New Roman" w:cs="Times New Roman"/>
          <w:sz w:val="24"/>
          <w:szCs w:val="24"/>
          <w:lang w:val="uk-UA"/>
        </w:rPr>
        <w:t>рік.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  <w:t xml:space="preserve"> Замовник може зменшити обсяги закупівлі в залежності від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t xml:space="preserve">фактичних потреб Замовника, а також реального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/>
        </w:rPr>
        <w:lastRenderedPageBreak/>
        <w:t>фінансування видатків. Коригування договірних величин закупівлі відбувається без застосування штрафних санкцій до Замовника.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1084" w:rsidRDefault="00C91084" w:rsidP="00C9108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Період уточнення інформації про закупівлю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(не менше трьох робочих днів):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зазначений в електронній версії закупівлі.</w:t>
      </w:r>
    </w:p>
    <w:p w:rsidR="00C91084" w:rsidRDefault="00C91084" w:rsidP="00C9108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9. Кінцевий строк подання пропозицій</w:t>
      </w:r>
      <w:r>
        <w:rPr>
          <w:rFonts w:ascii="Times New Roman" w:hAnsi="Times New Roman" w:cs="Times New Roman"/>
          <w:sz w:val="24"/>
          <w:szCs w:val="24"/>
          <w:lang w:val="uk-UA"/>
        </w:rPr>
        <w:t>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зазначений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електронній версії закупівлі.</w:t>
      </w:r>
    </w:p>
    <w:p w:rsidR="00C91084" w:rsidRDefault="00C91084" w:rsidP="00C9108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10.Перелік критеріїв та методика оцінки пропозицій із зазначенням питомої ваги критеріїв:</w:t>
      </w:r>
    </w:p>
    <w:p w:rsidR="00C91084" w:rsidRDefault="00C91084" w:rsidP="00C9108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</w:r>
    </w:p>
    <w:p w:rsidR="00C91084" w:rsidRDefault="00C91084" w:rsidP="00C9108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Єдиним критерієм оцінки пропозицій є ціна (питома вага цінового критерію – 100%). </w:t>
      </w:r>
    </w:p>
    <w:p w:rsidR="00C91084" w:rsidRDefault="00C91084" w:rsidP="00C91084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11. Розмір та умови надання забезпечення пропозицій учасників: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не передбачено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C91084" w:rsidRDefault="00C91084" w:rsidP="00C91084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12. Розмір та умови надання забезпечення виконання договору про закупівлю: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не передбачено</w:t>
      </w:r>
    </w:p>
    <w:p w:rsidR="00C91084" w:rsidRPr="00F815E4" w:rsidRDefault="00C91084" w:rsidP="00C9108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13. Розмір мінімального кроку пониження ціни під час електронного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0,5 %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в грошових одиницях очікуваної вартості закупівлі</w:t>
      </w:r>
      <w:r w:rsidR="00A52A2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45DA7">
        <w:rPr>
          <w:rFonts w:ascii="Times New Roman" w:hAnsi="Times New Roman" w:cs="Times New Roman"/>
          <w:b/>
          <w:sz w:val="24"/>
          <w:szCs w:val="24"/>
          <w:lang w:val="uk-UA"/>
        </w:rPr>
        <w:t>800,0</w:t>
      </w:r>
      <w:r w:rsidR="00B67CE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A52A2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815E4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</w:p>
    <w:p w:rsidR="00C91084" w:rsidRDefault="00C91084" w:rsidP="00C91084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Інша інформація: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Учасник визначає ціну з урахуванням усіх своїх витрат, податків та зборів, що сплачуються або мають бути сплачені.</w:t>
      </w:r>
    </w:p>
    <w:p w:rsidR="00C91084" w:rsidRDefault="00C91084" w:rsidP="00C9108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Додатки до оголошення:</w:t>
      </w:r>
    </w:p>
    <w:p w:rsidR="00C91084" w:rsidRDefault="00C91084" w:rsidP="00C9108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Форма "Цінова пропозиція".</w:t>
      </w:r>
    </w:p>
    <w:p w:rsidR="00C91084" w:rsidRDefault="00C91084" w:rsidP="00C91084">
      <w:pPr>
        <w:pStyle w:val="a6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№2 – Проект договору.</w:t>
      </w:r>
    </w:p>
    <w:p w:rsidR="00C91084" w:rsidRDefault="00C91084" w:rsidP="00C9108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№3 – Технічне завдання</w:t>
      </w:r>
    </w:p>
    <w:p w:rsidR="00C91084" w:rsidRDefault="00C91084" w:rsidP="00C9108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Вимоги до кваліфікації учасника.</w:t>
      </w:r>
    </w:p>
    <w:p w:rsidR="00C91084" w:rsidRDefault="00C91084" w:rsidP="00C91084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084" w:rsidRDefault="00C91084" w:rsidP="00C91084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C91" w:rsidRPr="00ED524E" w:rsidRDefault="00421C91" w:rsidP="00C91084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21C91" w:rsidRPr="00ED524E" w:rsidSect="00194DD6">
      <w:pgSz w:w="11906" w:h="16838"/>
      <w:pgMar w:top="567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643B"/>
    <w:multiLevelType w:val="multilevel"/>
    <w:tmpl w:val="FCF6FA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CE572F"/>
    <w:multiLevelType w:val="multilevel"/>
    <w:tmpl w:val="11A2E0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659" w:hanging="375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Theme="minorHAnsi" w:hAnsiTheme="minorHAnsi" w:cstheme="minorBidi" w:hint="default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438"/>
    <w:rsid w:val="00003D0E"/>
    <w:rsid w:val="00041899"/>
    <w:rsid w:val="0005001F"/>
    <w:rsid w:val="00091C16"/>
    <w:rsid w:val="000B70B4"/>
    <w:rsid w:val="00106B6B"/>
    <w:rsid w:val="0011250D"/>
    <w:rsid w:val="00135D29"/>
    <w:rsid w:val="001411A6"/>
    <w:rsid w:val="0018516D"/>
    <w:rsid w:val="00192982"/>
    <w:rsid w:val="00194DD6"/>
    <w:rsid w:val="001D30F4"/>
    <w:rsid w:val="001E01F6"/>
    <w:rsid w:val="00212187"/>
    <w:rsid w:val="00215A2C"/>
    <w:rsid w:val="00231B15"/>
    <w:rsid w:val="00240CD4"/>
    <w:rsid w:val="002D0272"/>
    <w:rsid w:val="002D7DEF"/>
    <w:rsid w:val="00343FF1"/>
    <w:rsid w:val="003503D0"/>
    <w:rsid w:val="00354AE7"/>
    <w:rsid w:val="00361942"/>
    <w:rsid w:val="00366CB7"/>
    <w:rsid w:val="003740C8"/>
    <w:rsid w:val="003B354F"/>
    <w:rsid w:val="003C0113"/>
    <w:rsid w:val="003C7205"/>
    <w:rsid w:val="003D5937"/>
    <w:rsid w:val="00421C91"/>
    <w:rsid w:val="00437E27"/>
    <w:rsid w:val="004429CC"/>
    <w:rsid w:val="004D208A"/>
    <w:rsid w:val="004D46CD"/>
    <w:rsid w:val="004D4952"/>
    <w:rsid w:val="004D6FCF"/>
    <w:rsid w:val="004F18C7"/>
    <w:rsid w:val="00510ABF"/>
    <w:rsid w:val="00532A29"/>
    <w:rsid w:val="005358E0"/>
    <w:rsid w:val="00561BB2"/>
    <w:rsid w:val="0057419A"/>
    <w:rsid w:val="00583EE9"/>
    <w:rsid w:val="005905C9"/>
    <w:rsid w:val="005B43D3"/>
    <w:rsid w:val="005D5DF8"/>
    <w:rsid w:val="005F48B7"/>
    <w:rsid w:val="00610A4F"/>
    <w:rsid w:val="00614A73"/>
    <w:rsid w:val="0062168F"/>
    <w:rsid w:val="00654B1D"/>
    <w:rsid w:val="006C0F2F"/>
    <w:rsid w:val="00730389"/>
    <w:rsid w:val="0073584C"/>
    <w:rsid w:val="00735C51"/>
    <w:rsid w:val="00753D5C"/>
    <w:rsid w:val="007652A2"/>
    <w:rsid w:val="007753FB"/>
    <w:rsid w:val="00775C93"/>
    <w:rsid w:val="0078656C"/>
    <w:rsid w:val="00793139"/>
    <w:rsid w:val="007A1258"/>
    <w:rsid w:val="007A1438"/>
    <w:rsid w:val="007D63A4"/>
    <w:rsid w:val="007F3111"/>
    <w:rsid w:val="007F5D30"/>
    <w:rsid w:val="00804E67"/>
    <w:rsid w:val="008C16D6"/>
    <w:rsid w:val="00962070"/>
    <w:rsid w:val="009966D2"/>
    <w:rsid w:val="009C6C64"/>
    <w:rsid w:val="009E2EB3"/>
    <w:rsid w:val="009F6877"/>
    <w:rsid w:val="00A04EE3"/>
    <w:rsid w:val="00A104CC"/>
    <w:rsid w:val="00A241DD"/>
    <w:rsid w:val="00A40DC1"/>
    <w:rsid w:val="00A52A24"/>
    <w:rsid w:val="00A546F0"/>
    <w:rsid w:val="00A76CB6"/>
    <w:rsid w:val="00AA4113"/>
    <w:rsid w:val="00AD6C28"/>
    <w:rsid w:val="00AF37AA"/>
    <w:rsid w:val="00AF74B3"/>
    <w:rsid w:val="00B078A0"/>
    <w:rsid w:val="00B32C0C"/>
    <w:rsid w:val="00B633E1"/>
    <w:rsid w:val="00B67CE3"/>
    <w:rsid w:val="00BD59E1"/>
    <w:rsid w:val="00BF25F0"/>
    <w:rsid w:val="00BF3AF4"/>
    <w:rsid w:val="00C01C9A"/>
    <w:rsid w:val="00C91084"/>
    <w:rsid w:val="00CF6EC7"/>
    <w:rsid w:val="00D05D37"/>
    <w:rsid w:val="00D4061A"/>
    <w:rsid w:val="00D468C6"/>
    <w:rsid w:val="00D84477"/>
    <w:rsid w:val="00DA064B"/>
    <w:rsid w:val="00DB6005"/>
    <w:rsid w:val="00DD663E"/>
    <w:rsid w:val="00E10140"/>
    <w:rsid w:val="00E20CBA"/>
    <w:rsid w:val="00E338F1"/>
    <w:rsid w:val="00E45DA7"/>
    <w:rsid w:val="00E50C8F"/>
    <w:rsid w:val="00E57D81"/>
    <w:rsid w:val="00E7034C"/>
    <w:rsid w:val="00EB54CB"/>
    <w:rsid w:val="00EC1440"/>
    <w:rsid w:val="00EC1533"/>
    <w:rsid w:val="00ED524E"/>
    <w:rsid w:val="00F34832"/>
    <w:rsid w:val="00F5144D"/>
    <w:rsid w:val="00F62306"/>
    <w:rsid w:val="00F631B1"/>
    <w:rsid w:val="00F632B7"/>
    <w:rsid w:val="00F65234"/>
    <w:rsid w:val="00F815E4"/>
    <w:rsid w:val="00F84D8D"/>
    <w:rsid w:val="00F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38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3B3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A143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3">
    <w:name w:val="List Paragraph"/>
    <w:basedOn w:val="a"/>
    <w:qFormat/>
    <w:rsid w:val="007A1438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7A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7A1438"/>
  </w:style>
  <w:style w:type="paragraph" w:styleId="a4">
    <w:name w:val="Normal (Web)"/>
    <w:aliases w:val="Знак2,Обычный (Web),Обычный (веб) Знак1,Знак17 Знак2,Знак18 Знак Знак1,Знак17 Знак1 Знак1,Знак17 Знак1 Знак,Обычный (веб) Знак Знак2,Знак17 Знак2 Знак Знак Знак,Знак18 Знак Знак1 Знак Знак Знак Знак Знак Знак,Знак5 Знак,Знак5"/>
    <w:basedOn w:val="a"/>
    <w:link w:val="a5"/>
    <w:uiPriority w:val="99"/>
    <w:unhideWhenUsed/>
    <w:qFormat/>
    <w:rsid w:val="007A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Знак2 Знак,Обычный (Web) Знак,Обычный (веб) Знак1 Знак,Знак17 Знак2 Знак,Знак18 Знак Знак1 Знак,Знак17 Знак1 Знак1 Знак,Знак17 Знак1 Знак Знак,Обычный (веб) Знак Знак2 Знак,Знак17 Знак2 Знак Знак Знак Знак,Знак5 Знак Знак,Знак5 Знак1"/>
    <w:link w:val="a4"/>
    <w:uiPriority w:val="99"/>
    <w:locked/>
    <w:rsid w:val="007A143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B35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No Spacing"/>
    <w:uiPriority w:val="1"/>
    <w:qFormat/>
    <w:rsid w:val="00194DD6"/>
    <w:pPr>
      <w:spacing w:after="0" w:line="240" w:lineRule="auto"/>
    </w:pPr>
    <w:rPr>
      <w:lang w:val="ru-RU"/>
    </w:rPr>
  </w:style>
  <w:style w:type="character" w:customStyle="1" w:styleId="a7">
    <w:name w:val="Виділення"/>
    <w:rsid w:val="005905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713A-A304-4BD7-9D71-119C0706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97</cp:revision>
  <cp:lastPrinted>2020-12-14T09:24:00Z</cp:lastPrinted>
  <dcterms:created xsi:type="dcterms:W3CDTF">2020-06-19T06:16:00Z</dcterms:created>
  <dcterms:modified xsi:type="dcterms:W3CDTF">2022-09-07T12:51:00Z</dcterms:modified>
</cp:coreProperties>
</file>