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3" w:rsidRDefault="00D612D3" w:rsidP="00D612D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Додаток № 3</w:t>
      </w:r>
    </w:p>
    <w:p w:rsidR="00D612D3" w:rsidRDefault="00D612D3" w:rsidP="00D612D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 оголошення про проведення спрощеної закупівлі</w:t>
      </w:r>
    </w:p>
    <w:p w:rsidR="00D612D3" w:rsidRDefault="00D612D3" w:rsidP="00D612D3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12D3" w:rsidRDefault="00D612D3" w:rsidP="00D612D3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caps/>
          <w:sz w:val="28"/>
          <w:szCs w:val="28"/>
        </w:rPr>
        <w:t xml:space="preserve"> ЦІНОВОЇ ПРОПОЗИЦІЇ</w:t>
      </w:r>
    </w:p>
    <w:p w:rsidR="00D612D3" w:rsidRDefault="00D612D3" w:rsidP="00D612D3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(форма, яка подається учасником на фірмовому бланку)</w:t>
      </w:r>
    </w:p>
    <w:p w:rsidR="00D612D3" w:rsidRDefault="00D612D3" w:rsidP="00D612D3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</w:rPr>
      </w:pPr>
    </w:p>
    <w:p w:rsidR="00D612D3" w:rsidRDefault="00D612D3" w:rsidP="00D612D3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І. Інформація про учасника процедури закупівлі:</w:t>
      </w:r>
    </w:p>
    <w:tbl>
      <w:tblPr>
        <w:tblW w:w="9480" w:type="dxa"/>
        <w:tblInd w:w="-15" w:type="dxa"/>
        <w:tblLayout w:type="fixed"/>
        <w:tblLook w:val="04A0"/>
      </w:tblPr>
      <w:tblGrid>
        <w:gridCol w:w="5227"/>
        <w:gridCol w:w="4253"/>
      </w:tblGrid>
      <w:tr w:rsidR="00D612D3" w:rsidTr="0013332B">
        <w:trPr>
          <w:trHeight w:val="552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D3" w:rsidRDefault="00D612D3" w:rsidP="0013332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батькові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учасника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D3" w:rsidRDefault="00D612D3" w:rsidP="001333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trHeight w:val="241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D3" w:rsidRDefault="00D612D3" w:rsidP="0013332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проживання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D3" w:rsidRDefault="00D612D3" w:rsidP="001333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trHeight w:val="24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D3" w:rsidRDefault="00D612D3" w:rsidP="0013332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Код за ЄДРПОУ / </w:t>
            </w:r>
            <w:proofErr w:type="spellStart"/>
            <w:r>
              <w:rPr>
                <w:rFonts w:ascii="Times New Roman" w:hAnsi="Times New Roman"/>
                <w:lang w:val="ru-RU"/>
              </w:rPr>
              <w:t>ідентифікаційний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номер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D3" w:rsidRDefault="00D612D3" w:rsidP="001333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trHeight w:val="552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D3" w:rsidRDefault="00D612D3" w:rsidP="0013332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Основний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поточний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(номер </w:t>
            </w:r>
            <w:proofErr w:type="spellStart"/>
            <w:r>
              <w:rPr>
                <w:rFonts w:ascii="Times New Roman" w:hAnsi="Times New Roman"/>
                <w:lang w:val="ru-RU"/>
              </w:rPr>
              <w:t>рахунку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банку, МФО)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D3" w:rsidRDefault="00D612D3" w:rsidP="001333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trHeight w:val="552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D3" w:rsidRDefault="00D612D3" w:rsidP="0013332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рахунки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(валюта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lang w:val="ru-RU"/>
              </w:rPr>
              <w:t>рахунку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банку, МФО)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D3" w:rsidRDefault="00D612D3" w:rsidP="001333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trHeight w:val="374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D3" w:rsidRDefault="00D612D3" w:rsidP="0013332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телефону / телефаксу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D3" w:rsidRDefault="00D612D3" w:rsidP="001333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trHeight w:val="552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D3" w:rsidRDefault="00D612D3" w:rsidP="0013332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e-mail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(адреса </w:t>
            </w:r>
            <w:proofErr w:type="spellStart"/>
            <w:r>
              <w:rPr>
                <w:rFonts w:ascii="Times New Roman" w:hAnsi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D3" w:rsidRDefault="00D612D3" w:rsidP="001333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D612D3" w:rsidRDefault="00D612D3" w:rsidP="00D612D3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30627" w:rsidRPr="00F30627" w:rsidRDefault="00D612D3" w:rsidP="00F30627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ІІ. Інформація про предмет закупівлі</w:t>
      </w:r>
    </w:p>
    <w:tbl>
      <w:tblPr>
        <w:tblW w:w="9491" w:type="dxa"/>
        <w:tblInd w:w="-15" w:type="dxa"/>
        <w:tblLayout w:type="fixed"/>
        <w:tblLook w:val="04A0"/>
      </w:tblPr>
      <w:tblGrid>
        <w:gridCol w:w="1287"/>
        <w:gridCol w:w="8204"/>
      </w:tblGrid>
      <w:tr w:rsidR="00D612D3" w:rsidTr="00113CD3">
        <w:trPr>
          <w:trHeight w:val="89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2D3" w:rsidRPr="008123A7" w:rsidRDefault="00D612D3" w:rsidP="00F033A8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3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 </w:t>
            </w:r>
            <w:proofErr w:type="spellStart"/>
            <w:r w:rsidRPr="008123A7">
              <w:rPr>
                <w:rFonts w:ascii="Times New Roman" w:hAnsi="Times New Roman"/>
                <w:sz w:val="24"/>
                <w:szCs w:val="24"/>
                <w:lang w:val="ru-RU"/>
              </w:rPr>
              <w:t>закупівлі</w:t>
            </w:r>
            <w:proofErr w:type="spellEnd"/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2D3" w:rsidRPr="008E7614" w:rsidRDefault="00796AE1" w:rsidP="00414E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021:2015 -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38510000-3 Мікроскопи (Мікроскоп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</w:rPr>
              <w:t>500 у комплекті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або еквівалент</w:t>
            </w:r>
            <w:r>
              <w:rPr>
                <w:rFonts w:ascii="Times New Roman" w:hAnsi="Times New Roman"/>
                <w:sz w:val="24"/>
                <w:szCs w:val="24"/>
              </w:rPr>
              <w:t>, код НК 024:2019 - 35484-Мікроскоп світловий стандартний)</w:t>
            </w:r>
          </w:p>
        </w:tc>
      </w:tr>
    </w:tbl>
    <w:p w:rsidR="00D612D3" w:rsidRDefault="00D612D3" w:rsidP="00D612D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612D3" w:rsidRDefault="00D612D3" w:rsidP="00D612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ІІІ. Цінова пропозиція</w:t>
      </w:r>
    </w:p>
    <w:p w:rsidR="00D612D3" w:rsidRDefault="00D612D3" w:rsidP="00D612D3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Вивчивши оголошення про проведення спрощеної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p w:rsidR="00D612D3" w:rsidRDefault="00D612D3" w:rsidP="00D612D3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9253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/>
      </w:tblPr>
      <w:tblGrid>
        <w:gridCol w:w="4772"/>
        <w:gridCol w:w="994"/>
        <w:gridCol w:w="1032"/>
        <w:gridCol w:w="1073"/>
        <w:gridCol w:w="1382"/>
      </w:tblGrid>
      <w:tr w:rsidR="00D612D3" w:rsidTr="0013332B">
        <w:trPr>
          <w:cantSplit/>
          <w:trHeight w:hRule="exact" w:val="1367"/>
        </w:trPr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12D3" w:rsidRDefault="00D612D3" w:rsidP="0013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3B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виробник</w:t>
            </w:r>
            <w:proofErr w:type="spellEnd"/>
            <w:r w:rsidRPr="00843B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843B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країна</w:t>
            </w:r>
            <w:proofErr w:type="spellEnd"/>
            <w:proofErr w:type="gramEnd"/>
            <w:r w:rsidRPr="00843B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B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походження</w:t>
            </w:r>
            <w:proofErr w:type="spellEnd"/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12D3" w:rsidRDefault="00D612D3" w:rsidP="0013332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Одиниця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виміру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12D3" w:rsidRDefault="00D612D3" w:rsidP="0013332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Кількість</w:t>
            </w:r>
            <w:proofErr w:type="spellEnd"/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12D3" w:rsidRDefault="00D612D3" w:rsidP="0013332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lang w:val="ru-RU"/>
              </w:rPr>
              <w:t>іна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lang w:val="ru-RU"/>
              </w:rPr>
              <w:t>одиницю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товару, без ПДВ (</w:t>
            </w:r>
            <w:proofErr w:type="spellStart"/>
            <w:r>
              <w:rPr>
                <w:rFonts w:ascii="Times New Roman" w:hAnsi="Times New Roman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612D3" w:rsidRDefault="00D612D3" w:rsidP="0013332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Сума  без ПД</w:t>
            </w:r>
            <w:proofErr w:type="gramStart"/>
            <w:r>
              <w:rPr>
                <w:rFonts w:ascii="Times New Roman" w:hAnsi="Times New Roman"/>
                <w:lang w:val="ru-RU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</w:tr>
      <w:tr w:rsidR="00D612D3" w:rsidTr="005C0112">
        <w:trPr>
          <w:cantSplit/>
          <w:trHeight w:hRule="exact" w:val="981"/>
        </w:trPr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112" w:rsidRDefault="005C0112" w:rsidP="005C0112">
            <w:pPr>
              <w:spacing w:after="0" w:line="240" w:lineRule="auto"/>
              <w:ind w:firstLine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2D3" w:rsidRDefault="00D612D3" w:rsidP="0013332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2D3" w:rsidRDefault="00D612D3" w:rsidP="0013332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2D3" w:rsidRDefault="00D612D3" w:rsidP="0013332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2D3" w:rsidRDefault="00D612D3" w:rsidP="0013332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lang w:val="ru-RU"/>
              </w:rPr>
            </w:pPr>
          </w:p>
          <w:p w:rsidR="00D612D3" w:rsidRDefault="00D612D3" w:rsidP="0013332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cantSplit/>
          <w:trHeight w:val="70"/>
        </w:trPr>
        <w:tc>
          <w:tcPr>
            <w:tcW w:w="7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612D3" w:rsidRDefault="00D612D3" w:rsidP="0013332B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, без ПДВ,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2D3" w:rsidRDefault="00D612D3" w:rsidP="0013332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cantSplit/>
          <w:trHeight w:val="70"/>
        </w:trPr>
        <w:tc>
          <w:tcPr>
            <w:tcW w:w="7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612D3" w:rsidRDefault="00D612D3" w:rsidP="0013332B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ПДВ*,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2D3" w:rsidRDefault="00D612D3" w:rsidP="0013332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cantSplit/>
          <w:trHeight w:val="70"/>
        </w:trPr>
        <w:tc>
          <w:tcPr>
            <w:tcW w:w="7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612D3" w:rsidRDefault="00D612D3" w:rsidP="0013332B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ПДВ,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2D3" w:rsidRDefault="00D612D3" w:rsidP="0013332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612D3" w:rsidTr="0013332B">
        <w:trPr>
          <w:cantSplit/>
          <w:trHeight w:val="70"/>
        </w:trPr>
        <w:tc>
          <w:tcPr>
            <w:tcW w:w="92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612D3" w:rsidRDefault="00D612D3" w:rsidP="0013332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прописом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</w:tbl>
    <w:p w:rsidR="00D612D3" w:rsidRDefault="00D612D3" w:rsidP="00D612D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*для платників ПДВ</w:t>
      </w:r>
    </w:p>
    <w:p w:rsidR="00D612D3" w:rsidRDefault="00D612D3" w:rsidP="00D612D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612D3" w:rsidRDefault="00D612D3" w:rsidP="00D612D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</w:t>
      </w:r>
      <w:r>
        <w:rPr>
          <w:rFonts w:ascii="Times New Roman" w:hAnsi="Times New Roman"/>
        </w:rPr>
        <w:t>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D612D3" w:rsidRDefault="00D612D3" w:rsidP="00113CD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D612D3" w:rsidRPr="005C0112" w:rsidRDefault="00D612D3" w:rsidP="00113CD3">
      <w:pPr>
        <w:pStyle w:val="11"/>
        <w:widowControl w:val="0"/>
        <w:spacing w:line="240" w:lineRule="auto"/>
        <w:ind w:right="180"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Прізвище, ім’я, по батькові, підпис уповноваженої особи, завірені печаткою (у разі її використання)</w:t>
      </w:r>
    </w:p>
    <w:p w:rsidR="00D612D3" w:rsidRDefault="00D612D3" w:rsidP="00113CD3">
      <w:pPr>
        <w:spacing w:after="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Пропозиції оформлюються та подаються за встановленою замовником формою. Учасник не повинен відступати від даної форми.</w:t>
      </w:r>
    </w:p>
    <w:sectPr w:rsidR="00D612D3" w:rsidSect="00E44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107"/>
    <w:multiLevelType w:val="hybridMultilevel"/>
    <w:tmpl w:val="84FAEBF4"/>
    <w:lvl w:ilvl="0" w:tplc="3C088D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2D3"/>
    <w:rsid w:val="00003C9C"/>
    <w:rsid w:val="000554DE"/>
    <w:rsid w:val="000E1109"/>
    <w:rsid w:val="00113CD3"/>
    <w:rsid w:val="00126022"/>
    <w:rsid w:val="00414E52"/>
    <w:rsid w:val="004271BB"/>
    <w:rsid w:val="004436C3"/>
    <w:rsid w:val="00474D9C"/>
    <w:rsid w:val="004839D3"/>
    <w:rsid w:val="004E42FF"/>
    <w:rsid w:val="005314ED"/>
    <w:rsid w:val="00577558"/>
    <w:rsid w:val="005C0112"/>
    <w:rsid w:val="005C68B2"/>
    <w:rsid w:val="00796AE1"/>
    <w:rsid w:val="008123A7"/>
    <w:rsid w:val="00843B28"/>
    <w:rsid w:val="008D51B7"/>
    <w:rsid w:val="008E7614"/>
    <w:rsid w:val="00943C0A"/>
    <w:rsid w:val="00990C2E"/>
    <w:rsid w:val="00A46A4B"/>
    <w:rsid w:val="00A71B40"/>
    <w:rsid w:val="00B349D9"/>
    <w:rsid w:val="00BA7552"/>
    <w:rsid w:val="00C34C3C"/>
    <w:rsid w:val="00D41056"/>
    <w:rsid w:val="00D612D3"/>
    <w:rsid w:val="00DF1D51"/>
    <w:rsid w:val="00E00787"/>
    <w:rsid w:val="00E4417D"/>
    <w:rsid w:val="00F033A8"/>
    <w:rsid w:val="00F30627"/>
    <w:rsid w:val="00F45FB0"/>
    <w:rsid w:val="00FA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612D3"/>
    <w:pPr>
      <w:spacing w:before="100" w:beforeAutospacing="1" w:after="330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D3"/>
    <w:rPr>
      <w:rFonts w:ascii="Times New Roman" w:eastAsia="Times New Roman" w:hAnsi="Times New Roman" w:cs="Times New Roman"/>
      <w:b/>
      <w:bCs/>
      <w:kern w:val="36"/>
      <w:sz w:val="36"/>
      <w:szCs w:val="36"/>
      <w:lang w:val="ru-RU" w:eastAsia="ru-RU"/>
    </w:rPr>
  </w:style>
  <w:style w:type="character" w:styleId="a3">
    <w:name w:val="Hyperlink"/>
    <w:semiHidden/>
    <w:unhideWhenUsed/>
    <w:rsid w:val="00D61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2D3"/>
    <w:pPr>
      <w:ind w:left="720"/>
      <w:contextualSpacing/>
    </w:pPr>
  </w:style>
  <w:style w:type="paragraph" w:customStyle="1" w:styleId="11">
    <w:name w:val="Звичайний1"/>
    <w:rsid w:val="00D612D3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character" w:styleId="a5">
    <w:name w:val="Emphasis"/>
    <w:qFormat/>
    <w:rsid w:val="00D612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2020-07-27T13:28:00Z</cp:lastPrinted>
  <dcterms:created xsi:type="dcterms:W3CDTF">2021-08-25T07:11:00Z</dcterms:created>
  <dcterms:modified xsi:type="dcterms:W3CDTF">2022-08-19T07:18:00Z</dcterms:modified>
</cp:coreProperties>
</file>